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E8" w:rsidRDefault="00716CE8" w:rsidP="00716CE8">
      <w:pPr>
        <w:pStyle w:val="KonuBal"/>
        <w:rPr>
          <w:rFonts w:cs="Courier New"/>
        </w:rPr>
      </w:pPr>
      <w:r>
        <w:rPr>
          <w:rFonts w:cs="Courier New"/>
        </w:rPr>
        <w:t>YÜKSEK SEÇİM KURULU</w:t>
      </w:r>
    </w:p>
    <w:p w:rsidR="00716CE8" w:rsidRDefault="00716CE8" w:rsidP="00716CE8">
      <w:pPr>
        <w:jc w:val="center"/>
        <w:rPr>
          <w:b/>
        </w:rPr>
      </w:pPr>
      <w:r>
        <w:tab/>
      </w:r>
    </w:p>
    <w:p w:rsidR="00716CE8" w:rsidRPr="00D770F5" w:rsidRDefault="00716CE8" w:rsidP="00716CE8">
      <w:pPr>
        <w:rPr>
          <w:rFonts w:ascii="Courier New" w:hAnsi="Courier New"/>
        </w:rPr>
      </w:pPr>
      <w:r w:rsidRPr="00D770F5">
        <w:rPr>
          <w:rFonts w:ascii="Courier New" w:hAnsi="Courier New"/>
        </w:rPr>
        <w:tab/>
      </w:r>
      <w:r w:rsidRPr="00D770F5">
        <w:rPr>
          <w:rFonts w:ascii="Courier New" w:hAnsi="Courier New"/>
        </w:rPr>
        <w:tab/>
      </w:r>
      <w:r w:rsidRPr="00D770F5">
        <w:rPr>
          <w:rFonts w:ascii="Courier New" w:hAnsi="Courier New"/>
        </w:rPr>
        <w:tab/>
      </w:r>
      <w:proofErr w:type="spellStart"/>
      <w:r w:rsidRPr="00D770F5">
        <w:rPr>
          <w:rFonts w:ascii="Courier New" w:hAnsi="Courier New"/>
        </w:rPr>
        <w:t>Hazır</w:t>
      </w:r>
      <w:proofErr w:type="spellEnd"/>
      <w:r w:rsidRPr="00D770F5">
        <w:rPr>
          <w:rFonts w:ascii="Courier New" w:hAnsi="Courier New"/>
        </w:rPr>
        <w:t>:</w:t>
      </w:r>
      <w:r w:rsidRPr="00D770F5">
        <w:rPr>
          <w:rFonts w:ascii="Courier New" w:hAnsi="Courier New"/>
        </w:rPr>
        <w:tab/>
      </w:r>
      <w:proofErr w:type="spellStart"/>
      <w:r w:rsidRPr="00D770F5">
        <w:rPr>
          <w:rFonts w:ascii="Courier New" w:hAnsi="Courier New"/>
        </w:rPr>
        <w:t>Nevvar</w:t>
      </w:r>
      <w:proofErr w:type="spellEnd"/>
      <w:r w:rsidRPr="00D770F5">
        <w:rPr>
          <w:rFonts w:ascii="Courier New" w:hAnsi="Courier New"/>
        </w:rPr>
        <w:t xml:space="preserve"> Nolan, </w:t>
      </w:r>
      <w:proofErr w:type="spellStart"/>
      <w:r w:rsidRPr="00D770F5">
        <w:rPr>
          <w:rFonts w:ascii="Courier New" w:hAnsi="Courier New"/>
        </w:rPr>
        <w:t>Başkan</w:t>
      </w:r>
      <w:proofErr w:type="spellEnd"/>
    </w:p>
    <w:p w:rsidR="00716CE8" w:rsidRDefault="00716CE8" w:rsidP="00716CE8">
      <w:pPr>
        <w:pStyle w:val="Balk1"/>
        <w:ind w:left="2832" w:firstLine="708"/>
        <w:rPr>
          <w:rFonts w:cs="Courier New"/>
          <w:szCs w:val="24"/>
        </w:rPr>
      </w:pPr>
      <w:r w:rsidRPr="00D770F5">
        <w:rPr>
          <w:rFonts w:cs="Courier New"/>
          <w:szCs w:val="24"/>
        </w:rPr>
        <w:t>Mustafa H. Özkök, Üye</w:t>
      </w:r>
    </w:p>
    <w:p w:rsidR="00716CE8" w:rsidRPr="00BD7854" w:rsidRDefault="00716CE8" w:rsidP="00716CE8">
      <w:pPr>
        <w:rPr>
          <w:rFonts w:ascii="Courier New" w:hAnsi="Courier New"/>
          <w:lang w:val="tr-TR"/>
        </w:rPr>
      </w:pPr>
      <w:r>
        <w:rPr>
          <w:lang w:val="tr-TR"/>
        </w:rPr>
        <w:tab/>
      </w:r>
      <w:r>
        <w:rPr>
          <w:lang w:val="tr-TR"/>
        </w:rPr>
        <w:tab/>
      </w:r>
      <w:r>
        <w:rPr>
          <w:lang w:val="tr-TR"/>
        </w:rPr>
        <w:tab/>
      </w:r>
      <w:r>
        <w:rPr>
          <w:lang w:val="tr-TR"/>
        </w:rPr>
        <w:tab/>
      </w:r>
      <w:r>
        <w:rPr>
          <w:lang w:val="tr-TR"/>
        </w:rPr>
        <w:tab/>
      </w:r>
      <w:r w:rsidRPr="00BD7854">
        <w:rPr>
          <w:rFonts w:ascii="Courier New" w:hAnsi="Courier New"/>
          <w:lang w:val="tr-TR"/>
        </w:rPr>
        <w:t xml:space="preserve">Gönül </w:t>
      </w:r>
      <w:proofErr w:type="spellStart"/>
      <w:r w:rsidRPr="00BD7854">
        <w:rPr>
          <w:rFonts w:ascii="Courier New" w:hAnsi="Courier New"/>
          <w:lang w:val="tr-TR"/>
        </w:rPr>
        <w:t>Erönen</w:t>
      </w:r>
      <w:proofErr w:type="spellEnd"/>
      <w:r w:rsidRPr="00BD7854">
        <w:rPr>
          <w:rFonts w:ascii="Courier New" w:hAnsi="Courier New"/>
          <w:lang w:val="tr-TR"/>
        </w:rPr>
        <w:t>, Üye</w:t>
      </w:r>
    </w:p>
    <w:p w:rsidR="00716CE8" w:rsidRDefault="00716CE8" w:rsidP="00716CE8">
      <w:pPr>
        <w:rPr>
          <w:rFonts w:ascii="Courier New" w:hAnsi="Courier New"/>
          <w:lang w:val="tr-TR"/>
        </w:rPr>
      </w:pP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t>Şafak Öneri, Üye</w:t>
      </w:r>
    </w:p>
    <w:p w:rsidR="00716CE8" w:rsidRPr="000545F4" w:rsidRDefault="00716CE8" w:rsidP="00716CE8">
      <w:pPr>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Necmettin Bostancı, Üye</w:t>
      </w:r>
    </w:p>
    <w:p w:rsidR="00716CE8" w:rsidRPr="000545F4" w:rsidRDefault="00716CE8" w:rsidP="00716CE8">
      <w:pPr>
        <w:rPr>
          <w:rFonts w:ascii="Courier New" w:hAnsi="Courier New"/>
          <w:lang w:val="tr-TR"/>
        </w:rPr>
      </w:pP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p>
    <w:p w:rsidR="00716CE8" w:rsidRPr="000545F4" w:rsidRDefault="00716CE8" w:rsidP="00716CE8">
      <w:pPr>
        <w:rPr>
          <w:rFonts w:ascii="Courier New" w:hAnsi="Courier New"/>
          <w:lang w:val="tr-TR"/>
        </w:rPr>
      </w:pPr>
    </w:p>
    <w:p w:rsidR="00716CE8" w:rsidRPr="000E614C" w:rsidRDefault="00716CE8" w:rsidP="00716CE8">
      <w:pPr>
        <w:rPr>
          <w:rFonts w:ascii="Courier New" w:hAnsi="Courier New"/>
          <w:lang w:val="tr-TR"/>
        </w:rPr>
      </w:pPr>
      <w:r w:rsidRPr="000E614C">
        <w:rPr>
          <w:rFonts w:ascii="Courier New" w:hAnsi="Courier New"/>
          <w:lang w:val="tr-TR"/>
        </w:rPr>
        <w:t>939. Toplantı</w:t>
      </w:r>
      <w:r w:rsidRPr="000E614C">
        <w:rPr>
          <w:rFonts w:ascii="Courier New" w:hAnsi="Courier New"/>
          <w:lang w:val="tr-TR"/>
        </w:rPr>
        <w:tab/>
        <w:t xml:space="preserve">Yüksek Seçim Kurulunun yukarıda oluştuğu biçimde </w:t>
      </w:r>
    </w:p>
    <w:p w:rsidR="00716CE8" w:rsidRPr="000E614C" w:rsidRDefault="00716CE8" w:rsidP="00716CE8">
      <w:pPr>
        <w:ind w:left="1416"/>
        <w:rPr>
          <w:rFonts w:ascii="Courier New" w:hAnsi="Courier New"/>
          <w:lang w:val="tr-TR"/>
        </w:rPr>
      </w:pPr>
      <w:r w:rsidRPr="000E614C">
        <w:rPr>
          <w:rFonts w:ascii="Courier New" w:hAnsi="Courier New"/>
          <w:lang w:val="tr-TR"/>
        </w:rPr>
        <w:t>27</w:t>
      </w:r>
      <w:r>
        <w:rPr>
          <w:rFonts w:ascii="Courier New" w:hAnsi="Courier New"/>
          <w:lang w:val="tr-TR"/>
        </w:rPr>
        <w:t xml:space="preserve"> Mart 2009 Cuma</w:t>
      </w:r>
      <w:r w:rsidRPr="000E614C">
        <w:rPr>
          <w:rFonts w:ascii="Courier New" w:hAnsi="Courier New"/>
          <w:lang w:val="tr-TR"/>
        </w:rPr>
        <w:t xml:space="preserve"> günü </w:t>
      </w:r>
      <w:proofErr w:type="spellStart"/>
      <w:r w:rsidRPr="000E614C">
        <w:rPr>
          <w:rFonts w:ascii="Courier New" w:hAnsi="Courier New"/>
          <w:lang w:val="tr-TR"/>
        </w:rPr>
        <w:t>ö.s</w:t>
      </w:r>
      <w:proofErr w:type="spellEnd"/>
      <w:r w:rsidRPr="000E614C">
        <w:rPr>
          <w:rFonts w:ascii="Courier New" w:hAnsi="Courier New"/>
          <w:lang w:val="tr-TR"/>
        </w:rPr>
        <w:t>. saat 14.30’da Yüksek Mahkemede yapmış olduğu toplantı tutanakları.</w:t>
      </w:r>
    </w:p>
    <w:p w:rsidR="0085144F" w:rsidRDefault="0085144F"/>
    <w:p w:rsidR="00716CE8" w:rsidRDefault="009C57F5" w:rsidP="009C57F5">
      <w:pPr>
        <w:ind w:left="1410"/>
        <w:rPr>
          <w:rFonts w:ascii="Courier New" w:hAnsi="Courier New"/>
          <w:u w:val="single"/>
          <w:lang w:val="tr-TR"/>
        </w:rPr>
      </w:pPr>
      <w:r>
        <w:rPr>
          <w:rFonts w:ascii="Courier New" w:hAnsi="Courier New"/>
          <w:u w:val="single"/>
          <w:lang w:val="tr-TR"/>
        </w:rPr>
        <w:t>4.</w:t>
      </w:r>
      <w:bookmarkStart w:id="0" w:name="_GoBack"/>
      <w:bookmarkEnd w:id="0"/>
      <w:r w:rsidR="00716CE8">
        <w:rPr>
          <w:rFonts w:ascii="Courier New" w:hAnsi="Courier New"/>
          <w:u w:val="single"/>
          <w:lang w:val="tr-TR"/>
        </w:rPr>
        <w:t xml:space="preserve">Demokrat Parti Seçim Koordinatöründen </w:t>
      </w:r>
      <w:proofErr w:type="gramStart"/>
      <w:r w:rsidR="00716CE8">
        <w:rPr>
          <w:rFonts w:ascii="Courier New" w:hAnsi="Courier New"/>
          <w:u w:val="single"/>
          <w:lang w:val="tr-TR"/>
        </w:rPr>
        <w:t>alınan   24</w:t>
      </w:r>
      <w:proofErr w:type="gramEnd"/>
      <w:r w:rsidR="00716CE8">
        <w:rPr>
          <w:rFonts w:ascii="Courier New" w:hAnsi="Courier New"/>
          <w:u w:val="single"/>
          <w:lang w:val="tr-TR"/>
        </w:rPr>
        <w:t xml:space="preserve"> Mart 2009 tarihli, İnönü Belediye Başkanı hakkındaki şikayeti.</w:t>
      </w:r>
    </w:p>
    <w:p w:rsidR="00716CE8" w:rsidRDefault="00716CE8" w:rsidP="00716CE8">
      <w:pPr>
        <w:ind w:left="1410"/>
        <w:rPr>
          <w:rFonts w:ascii="Courier New" w:hAnsi="Courier New"/>
          <w:u w:val="single"/>
          <w:lang w:val="tr-TR"/>
        </w:rPr>
      </w:pPr>
    </w:p>
    <w:p w:rsidR="00716CE8" w:rsidRDefault="00716CE8" w:rsidP="00716CE8">
      <w:pPr>
        <w:ind w:left="1410"/>
        <w:rPr>
          <w:rFonts w:ascii="Courier New" w:hAnsi="Courier New"/>
          <w:u w:val="single"/>
          <w:lang w:val="tr-TR"/>
        </w:rPr>
      </w:pPr>
    </w:p>
    <w:p w:rsidR="00716CE8" w:rsidRDefault="00716CE8" w:rsidP="00716CE8">
      <w:pPr>
        <w:spacing w:line="360" w:lineRule="auto"/>
        <w:ind w:left="2124"/>
        <w:rPr>
          <w:rFonts w:ascii="Courier New" w:hAnsi="Courier New"/>
          <w:lang w:val="tr-TR"/>
        </w:rPr>
      </w:pPr>
      <w:r>
        <w:rPr>
          <w:rFonts w:ascii="Courier New" w:hAnsi="Courier New"/>
          <w:lang w:val="tr-TR"/>
        </w:rPr>
        <w:t xml:space="preserve">Demokrat Parti Seçim Koordinatörü Ömer </w:t>
      </w:r>
      <w:proofErr w:type="spellStart"/>
      <w:r>
        <w:rPr>
          <w:rFonts w:ascii="Courier New" w:hAnsi="Courier New"/>
          <w:lang w:val="tr-TR"/>
        </w:rPr>
        <w:t>Adal’dan</w:t>
      </w:r>
      <w:proofErr w:type="spellEnd"/>
      <w:r>
        <w:rPr>
          <w:rFonts w:ascii="Courier New" w:hAnsi="Courier New"/>
          <w:lang w:val="tr-TR"/>
        </w:rPr>
        <w:t xml:space="preserve"> </w:t>
      </w:r>
    </w:p>
    <w:p w:rsidR="00716CE8" w:rsidRDefault="00716CE8" w:rsidP="00716CE8">
      <w:pPr>
        <w:spacing w:line="360" w:lineRule="auto"/>
        <w:ind w:left="708" w:firstLine="708"/>
        <w:rPr>
          <w:rFonts w:ascii="Courier New" w:hAnsi="Courier New"/>
          <w:lang w:val="tr-TR"/>
        </w:rPr>
      </w:pPr>
      <w:proofErr w:type="gramStart"/>
      <w:r>
        <w:rPr>
          <w:rFonts w:ascii="Courier New" w:hAnsi="Courier New"/>
          <w:lang w:val="tr-TR"/>
        </w:rPr>
        <w:t>alınan</w:t>
      </w:r>
      <w:proofErr w:type="gramEnd"/>
      <w:r>
        <w:rPr>
          <w:rFonts w:ascii="Courier New" w:hAnsi="Courier New"/>
          <w:lang w:val="tr-TR"/>
        </w:rPr>
        <w:t xml:space="preserve"> 24 Mart 2009 tarihli şikayet yazısında, İnönü </w:t>
      </w:r>
    </w:p>
    <w:p w:rsidR="00716CE8" w:rsidRDefault="00716CE8" w:rsidP="00716CE8">
      <w:pPr>
        <w:spacing w:line="360" w:lineRule="auto"/>
        <w:ind w:left="708" w:firstLine="708"/>
        <w:rPr>
          <w:rFonts w:ascii="Courier New" w:hAnsi="Courier New"/>
          <w:lang w:val="tr-TR"/>
        </w:rPr>
      </w:pPr>
      <w:r>
        <w:rPr>
          <w:rFonts w:ascii="Courier New" w:hAnsi="Courier New"/>
          <w:lang w:val="tr-TR"/>
        </w:rPr>
        <w:t xml:space="preserve">Belediye Başkanı Hasan Basri </w:t>
      </w:r>
      <w:proofErr w:type="spellStart"/>
      <w:r>
        <w:rPr>
          <w:rFonts w:ascii="Courier New" w:hAnsi="Courier New"/>
          <w:lang w:val="tr-TR"/>
        </w:rPr>
        <w:t>Beycanlı’nın</w:t>
      </w:r>
      <w:proofErr w:type="spellEnd"/>
      <w:r>
        <w:rPr>
          <w:rFonts w:ascii="Courier New" w:hAnsi="Courier New"/>
          <w:lang w:val="tr-TR"/>
        </w:rPr>
        <w:t xml:space="preserve"> Ulusal </w:t>
      </w:r>
    </w:p>
    <w:p w:rsidR="00716CE8" w:rsidRDefault="00716CE8" w:rsidP="00716CE8">
      <w:pPr>
        <w:spacing w:line="360" w:lineRule="auto"/>
        <w:ind w:left="1416"/>
        <w:jc w:val="both"/>
        <w:rPr>
          <w:rFonts w:ascii="Courier New" w:hAnsi="Courier New"/>
          <w:lang w:val="tr-TR"/>
        </w:rPr>
      </w:pPr>
      <w:r>
        <w:rPr>
          <w:rFonts w:ascii="Courier New" w:hAnsi="Courier New"/>
          <w:lang w:val="tr-TR"/>
        </w:rPr>
        <w:t xml:space="preserve">Birlik Partisi, </w:t>
      </w:r>
      <w:proofErr w:type="spellStart"/>
      <w:r>
        <w:rPr>
          <w:rFonts w:ascii="Courier New" w:hAnsi="Courier New"/>
          <w:lang w:val="tr-TR"/>
        </w:rPr>
        <w:t>Gazimağusa</w:t>
      </w:r>
      <w:proofErr w:type="spellEnd"/>
      <w:r>
        <w:rPr>
          <w:rFonts w:ascii="Courier New" w:hAnsi="Courier New"/>
          <w:lang w:val="tr-TR"/>
        </w:rPr>
        <w:t xml:space="preserve"> bölgesinden milletvekili adayı olduğunu, İnönü Belediyesi’nde Asbaşkan Demokrat </w:t>
      </w:r>
      <w:proofErr w:type="spellStart"/>
      <w:r>
        <w:rPr>
          <w:rFonts w:ascii="Courier New" w:hAnsi="Courier New"/>
          <w:lang w:val="tr-TR"/>
        </w:rPr>
        <w:t>Parti’li</w:t>
      </w:r>
      <w:proofErr w:type="spellEnd"/>
      <w:r>
        <w:rPr>
          <w:rFonts w:ascii="Courier New" w:hAnsi="Courier New"/>
          <w:lang w:val="tr-TR"/>
        </w:rPr>
        <w:t xml:space="preserve"> </w:t>
      </w:r>
      <w:proofErr w:type="spellStart"/>
      <w:r>
        <w:rPr>
          <w:rFonts w:ascii="Courier New" w:hAnsi="Courier New"/>
          <w:lang w:val="tr-TR"/>
        </w:rPr>
        <w:t>Seydihan</w:t>
      </w:r>
      <w:proofErr w:type="spellEnd"/>
      <w:r>
        <w:rPr>
          <w:rFonts w:ascii="Courier New" w:hAnsi="Courier New"/>
          <w:lang w:val="tr-TR"/>
        </w:rPr>
        <w:t xml:space="preserve"> Şahin olduğunu, Belediye Başkanı önce keyfi bir kararla Asbaşkanı değiştirdiğini söylediğini ancak İçişleri Bakanlığı’na yapılan şikayet üzerine Başsavcılığın bu konudaki görüşü nedeniyle bunu başaramadığını, bu kez izne çıkmayacağını ve adaylık süresince Belediye Başkanlığı görevini de yürüteceğini ifade etti</w:t>
      </w:r>
      <w:r w:rsidR="005F7F8F">
        <w:rPr>
          <w:rFonts w:ascii="Courier New" w:hAnsi="Courier New"/>
          <w:lang w:val="tr-TR"/>
        </w:rPr>
        <w:t xml:space="preserve">ğini, </w:t>
      </w:r>
      <w:proofErr w:type="spellStart"/>
      <w:r w:rsidR="005F7F8F">
        <w:rPr>
          <w:rFonts w:ascii="Courier New" w:hAnsi="Courier New"/>
          <w:lang w:val="tr-TR"/>
        </w:rPr>
        <w:t>Asbaşkan’ın</w:t>
      </w:r>
      <w:proofErr w:type="spellEnd"/>
      <w:r w:rsidR="005F7F8F">
        <w:rPr>
          <w:rFonts w:ascii="Courier New" w:hAnsi="Courier New"/>
          <w:lang w:val="tr-TR"/>
        </w:rPr>
        <w:t xml:space="preserve"> </w:t>
      </w:r>
      <w:proofErr w:type="spellStart"/>
      <w:r w:rsidR="005F7F8F">
        <w:rPr>
          <w:rFonts w:ascii="Courier New" w:hAnsi="Courier New"/>
          <w:lang w:val="tr-TR"/>
        </w:rPr>
        <w:t>görev</w:t>
      </w:r>
      <w:r>
        <w:rPr>
          <w:rFonts w:ascii="Courier New" w:hAnsi="Courier New"/>
          <w:lang w:val="tr-TR"/>
        </w:rPr>
        <w:t>yapmasını</w:t>
      </w:r>
      <w:proofErr w:type="spellEnd"/>
      <w:r>
        <w:rPr>
          <w:rFonts w:ascii="Courier New" w:hAnsi="Courier New"/>
          <w:lang w:val="tr-TR"/>
        </w:rPr>
        <w:t xml:space="preserve"> engellediğini, Belediye Başkanlığı’nın bir kamu görevi olduğunu, milletvekili adaylıkları kesinleşen kamu görevlilerinin izne çıkmış olduklarını, Seçim ve Halkoylaması yasasının bu düzenlemeyi yaparken, kamu görevlilerinin adaylık süresince rahat çalışmalarını sağlama yanında, bulundukları kamu görevini siyasal amaçlar için kullanmalarını önlemek istediğini, İnönü Belediye Başkanı görevini Asbaşkana devretmediği takdirde, </w:t>
      </w:r>
      <w:r>
        <w:rPr>
          <w:rFonts w:ascii="Courier New" w:hAnsi="Courier New"/>
          <w:lang w:val="tr-TR"/>
        </w:rPr>
        <w:lastRenderedPageBreak/>
        <w:t xml:space="preserve">İnönü Belediyesinde işlerin aksayacağı gibi, belediyenin siyasal amaçlı olarak kullanılacağını ve İnönü Belediye Başkanı’nın seçim tarihi </w:t>
      </w:r>
      <w:proofErr w:type="gramStart"/>
      <w:r>
        <w:rPr>
          <w:rFonts w:ascii="Courier New" w:hAnsi="Courier New"/>
          <w:lang w:val="tr-TR"/>
        </w:rPr>
        <w:t>olan  19</w:t>
      </w:r>
      <w:proofErr w:type="gramEnd"/>
      <w:r>
        <w:rPr>
          <w:rFonts w:ascii="Courier New" w:hAnsi="Courier New"/>
          <w:lang w:val="tr-TR"/>
        </w:rPr>
        <w:t xml:space="preserve"> Nisan 2009 tarihine kadar Başkanlık yetkilerini kullanamayacağı yönünde karar alınması gerektiğini talep etti. </w:t>
      </w:r>
    </w:p>
    <w:p w:rsidR="00716CE8" w:rsidRDefault="00716CE8" w:rsidP="00716CE8">
      <w:pPr>
        <w:spacing w:line="360" w:lineRule="auto"/>
        <w:ind w:left="1416"/>
        <w:rPr>
          <w:rFonts w:ascii="Courier New" w:hAnsi="Courier New"/>
          <w:lang w:val="tr-TR"/>
        </w:rPr>
      </w:pPr>
    </w:p>
    <w:p w:rsidR="00716CE8" w:rsidRDefault="00716CE8" w:rsidP="00716CE8">
      <w:pPr>
        <w:spacing w:line="360" w:lineRule="auto"/>
        <w:ind w:left="1416" w:firstLine="708"/>
        <w:jc w:val="both"/>
        <w:rPr>
          <w:rFonts w:ascii="Courier New" w:hAnsi="Courier New"/>
          <w:lang w:val="tr-TR"/>
        </w:rPr>
      </w:pPr>
      <w:r>
        <w:rPr>
          <w:rFonts w:ascii="Courier New" w:hAnsi="Courier New"/>
          <w:lang w:val="tr-TR"/>
        </w:rPr>
        <w:t xml:space="preserve">Yüksek Seçim Kurulu, 2002 yılında Demokrat Parti’nin İskele Belediye Başkan adayı ile ilgili yaptığı benzer itiraz sonucu verdiği, 58A/2002 sayılı kararını benimsedi ve Belediye Başkanlığı görevinin siyasi irade sonucu elde edilen siyasi bir </w:t>
      </w:r>
    </w:p>
    <w:p w:rsidR="00716CE8" w:rsidRDefault="00716CE8" w:rsidP="00716CE8">
      <w:pPr>
        <w:spacing w:line="360" w:lineRule="auto"/>
        <w:jc w:val="both"/>
        <w:rPr>
          <w:rFonts w:ascii="Courier New" w:hAnsi="Courier New"/>
          <w:lang w:val="tr-TR"/>
        </w:rPr>
      </w:pPr>
      <w:r w:rsidRPr="00E537A6">
        <w:rPr>
          <w:b/>
          <w:sz w:val="22"/>
          <w:szCs w:val="22"/>
          <w:lang w:val="tr-TR"/>
        </w:rPr>
        <w:t>Karar No.</w:t>
      </w:r>
      <w:r>
        <w:rPr>
          <w:b/>
          <w:sz w:val="22"/>
          <w:szCs w:val="22"/>
          <w:lang w:val="tr-TR"/>
        </w:rPr>
        <w:tab/>
      </w:r>
      <w:r>
        <w:rPr>
          <w:rFonts w:ascii="Courier New" w:hAnsi="Courier New"/>
          <w:lang w:val="tr-TR"/>
        </w:rPr>
        <w:t>görev olduğuna ve bu nedenle seçim tarihi</w:t>
      </w:r>
      <w:r>
        <w:rPr>
          <w:rFonts w:ascii="Courier New" w:hAnsi="Courier New"/>
          <w:lang w:val="tr-TR"/>
        </w:rPr>
        <w:t xml:space="preserve"> </w:t>
      </w:r>
      <w:proofErr w:type="gramStart"/>
      <w:r>
        <w:rPr>
          <w:rFonts w:ascii="Courier New" w:hAnsi="Courier New"/>
          <w:lang w:val="tr-TR"/>
        </w:rPr>
        <w:t xml:space="preserve">olan      </w:t>
      </w:r>
      <w:r w:rsidRPr="00A5129E">
        <w:rPr>
          <w:b/>
          <w:sz w:val="22"/>
          <w:szCs w:val="22"/>
          <w:lang w:val="tr-TR"/>
        </w:rPr>
        <w:t>28</w:t>
      </w:r>
      <w:proofErr w:type="gramEnd"/>
      <w:r w:rsidRPr="00A5129E">
        <w:rPr>
          <w:b/>
          <w:sz w:val="22"/>
          <w:szCs w:val="22"/>
          <w:lang w:val="tr-TR"/>
        </w:rPr>
        <w:t xml:space="preserve">/2009         </w:t>
      </w:r>
      <w:r w:rsidRPr="00A5129E">
        <w:rPr>
          <w:b/>
          <w:sz w:val="22"/>
          <w:szCs w:val="22"/>
          <w:lang w:val="tr-TR"/>
        </w:rPr>
        <w:tab/>
      </w:r>
      <w:r>
        <w:rPr>
          <w:rFonts w:ascii="Courier New" w:hAnsi="Courier New"/>
          <w:lang w:val="tr-TR"/>
        </w:rPr>
        <w:t xml:space="preserve">19 Nisan 2009 tarihine kadar İnönü Belediye </w:t>
      </w:r>
    </w:p>
    <w:p w:rsidR="00716CE8" w:rsidRDefault="00716CE8" w:rsidP="00716CE8">
      <w:pPr>
        <w:spacing w:line="360" w:lineRule="auto"/>
        <w:ind w:left="1416"/>
        <w:rPr>
          <w:rFonts w:ascii="Courier New" w:hAnsi="Courier New"/>
          <w:lang w:val="tr-TR"/>
        </w:rPr>
      </w:pPr>
      <w:r>
        <w:rPr>
          <w:rFonts w:ascii="Courier New" w:hAnsi="Courier New"/>
          <w:lang w:val="tr-TR"/>
        </w:rPr>
        <w:t>Başkanı’nın Başkanlık yetkilerini kullanabileceğine oybirliği ile karar verdi.</w:t>
      </w: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 xml:space="preserve">                    </w:t>
      </w: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 xml:space="preserve">                    </w:t>
      </w:r>
      <w:r>
        <w:rPr>
          <w:rFonts w:ascii="Courier New" w:hAnsi="Courier New"/>
          <w:lang w:val="tr-TR"/>
        </w:rPr>
        <w:t>(</w:t>
      </w:r>
      <w:proofErr w:type="spellStart"/>
      <w:r>
        <w:rPr>
          <w:rFonts w:ascii="Courier New" w:hAnsi="Courier New"/>
          <w:lang w:val="tr-TR"/>
        </w:rPr>
        <w:t>Nevvar</w:t>
      </w:r>
      <w:proofErr w:type="spellEnd"/>
      <w:r>
        <w:rPr>
          <w:rFonts w:ascii="Courier New" w:hAnsi="Courier New"/>
          <w:lang w:val="tr-TR"/>
        </w:rPr>
        <w:t xml:space="preserve"> </w:t>
      </w:r>
      <w:proofErr w:type="spellStart"/>
      <w:r>
        <w:rPr>
          <w:rFonts w:ascii="Courier New" w:hAnsi="Courier New"/>
          <w:lang w:val="tr-TR"/>
        </w:rPr>
        <w:t>Nolan</w:t>
      </w:r>
      <w:proofErr w:type="spellEnd"/>
      <w:r>
        <w:rPr>
          <w:rFonts w:ascii="Courier New" w:hAnsi="Courier New"/>
          <w:lang w:val="tr-TR"/>
        </w:rPr>
        <w:t>)</w:t>
      </w: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 xml:space="preserve">    Başkan</w:t>
      </w: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(Mustafa H. Özkök)</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 xml:space="preserve">(Gönül </w:t>
      </w:r>
      <w:proofErr w:type="spellStart"/>
      <w:r>
        <w:rPr>
          <w:rFonts w:ascii="Courier New" w:hAnsi="Courier New"/>
          <w:lang w:val="tr-TR"/>
        </w:rPr>
        <w:t>Erönen</w:t>
      </w:r>
      <w:proofErr w:type="spellEnd"/>
      <w:r>
        <w:rPr>
          <w:rFonts w:ascii="Courier New" w:hAnsi="Courier New"/>
          <w:lang w:val="tr-TR"/>
        </w:rPr>
        <w:t>)</w:t>
      </w: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t xml:space="preserve">  Üye</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proofErr w:type="spellStart"/>
      <w:r>
        <w:rPr>
          <w:rFonts w:ascii="Courier New" w:hAnsi="Courier New"/>
          <w:lang w:val="tr-TR"/>
        </w:rPr>
        <w:t>Üye</w:t>
      </w:r>
      <w:proofErr w:type="spellEnd"/>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 xml:space="preserve">  (Şafak Öneri)</w:t>
      </w:r>
      <w:r>
        <w:rPr>
          <w:rFonts w:ascii="Courier New" w:hAnsi="Courier New"/>
          <w:lang w:val="tr-TR"/>
        </w:rPr>
        <w:tab/>
      </w:r>
      <w:r>
        <w:rPr>
          <w:rFonts w:ascii="Courier New" w:hAnsi="Courier New"/>
          <w:lang w:val="tr-TR"/>
        </w:rPr>
        <w:tab/>
      </w:r>
      <w:r>
        <w:rPr>
          <w:rFonts w:ascii="Courier New" w:hAnsi="Courier New"/>
          <w:lang w:val="tr-TR"/>
        </w:rPr>
        <w:tab/>
        <w:t xml:space="preserve">   </w:t>
      </w:r>
      <w:r>
        <w:rPr>
          <w:rFonts w:ascii="Courier New" w:hAnsi="Courier New"/>
          <w:lang w:val="tr-TR"/>
        </w:rPr>
        <w:t xml:space="preserve">    </w:t>
      </w:r>
      <w:r>
        <w:rPr>
          <w:rFonts w:ascii="Courier New" w:hAnsi="Courier New"/>
          <w:lang w:val="tr-TR"/>
        </w:rPr>
        <w:t>(Necmettin Bostancı)</w:t>
      </w:r>
    </w:p>
    <w:p w:rsidR="00716CE8" w:rsidRDefault="00716CE8" w:rsidP="00716CE8">
      <w:pPr>
        <w:tabs>
          <w:tab w:val="left" w:pos="1800"/>
          <w:tab w:val="left" w:pos="1980"/>
        </w:tabs>
        <w:ind w:left="1410"/>
        <w:rPr>
          <w:rFonts w:ascii="Courier New" w:hAnsi="Courier New"/>
          <w:lang w:val="tr-TR"/>
        </w:rPr>
      </w:pPr>
      <w:r>
        <w:rPr>
          <w:rFonts w:ascii="Courier New" w:hAnsi="Courier New"/>
          <w:lang w:val="tr-TR"/>
        </w:rPr>
        <w:t xml:space="preserve">      Üye</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 xml:space="preserve">      </w:t>
      </w:r>
      <w:proofErr w:type="spellStart"/>
      <w:r>
        <w:rPr>
          <w:rFonts w:ascii="Courier New" w:hAnsi="Courier New"/>
          <w:lang w:val="tr-TR"/>
        </w:rPr>
        <w:t>Üye</w:t>
      </w:r>
      <w:proofErr w:type="spellEnd"/>
    </w:p>
    <w:p w:rsidR="00716CE8" w:rsidRDefault="00716CE8" w:rsidP="00716CE8">
      <w:pPr>
        <w:tabs>
          <w:tab w:val="left" w:pos="1800"/>
          <w:tab w:val="left" w:pos="1980"/>
        </w:tabs>
        <w:ind w:left="1410"/>
        <w:rPr>
          <w:rFonts w:ascii="Courier New" w:hAnsi="Courier New"/>
          <w:lang w:val="tr-TR"/>
        </w:rPr>
      </w:pPr>
    </w:p>
    <w:p w:rsidR="00716CE8" w:rsidRDefault="00716CE8"/>
    <w:sectPr w:rsidR="0071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353BE"/>
    <w:multiLevelType w:val="hybridMultilevel"/>
    <w:tmpl w:val="B0FAEC82"/>
    <w:lvl w:ilvl="0" w:tplc="9DE6F0FC">
      <w:start w:val="1"/>
      <w:numFmt w:val="decimal"/>
      <w:lvlText w:val="%1."/>
      <w:lvlJc w:val="left"/>
      <w:pPr>
        <w:tabs>
          <w:tab w:val="num" w:pos="2130"/>
        </w:tabs>
        <w:ind w:left="2130" w:hanging="720"/>
      </w:pPr>
      <w:rPr>
        <w:rFonts w:hint="default"/>
        <w:u w:val="none"/>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E8"/>
    <w:rsid w:val="005F7F8F"/>
    <w:rsid w:val="00716CE8"/>
    <w:rsid w:val="0085144F"/>
    <w:rsid w:val="009C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E736-673B-49E0-B820-534CFBB1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E8"/>
    <w:pPr>
      <w:spacing w:after="0" w:line="240" w:lineRule="auto"/>
    </w:pPr>
    <w:rPr>
      <w:rFonts w:ascii="Times New Roman" w:eastAsia="Times New Roman" w:hAnsi="Times New Roman" w:cs="Courier New"/>
      <w:sz w:val="24"/>
      <w:szCs w:val="24"/>
      <w:lang w:val="en-US"/>
    </w:rPr>
  </w:style>
  <w:style w:type="paragraph" w:styleId="Balk1">
    <w:name w:val="heading 1"/>
    <w:basedOn w:val="Normal"/>
    <w:next w:val="Normal"/>
    <w:link w:val="Balk1Char"/>
    <w:qFormat/>
    <w:rsid w:val="00716CE8"/>
    <w:pPr>
      <w:keepNext/>
      <w:outlineLvl w:val="0"/>
    </w:pPr>
    <w:rPr>
      <w:rFonts w:ascii="Courier New" w:hAnsi="Courier New" w:cs="Times New Roman"/>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16CE8"/>
    <w:rPr>
      <w:rFonts w:ascii="Courier New" w:eastAsia="Times New Roman" w:hAnsi="Courier New" w:cs="Times New Roman"/>
      <w:sz w:val="24"/>
      <w:szCs w:val="20"/>
      <w:lang w:val="tr-TR"/>
    </w:rPr>
  </w:style>
  <w:style w:type="paragraph" w:styleId="KonuBal">
    <w:name w:val="Title"/>
    <w:basedOn w:val="Normal"/>
    <w:link w:val="KonuBalChar"/>
    <w:qFormat/>
    <w:rsid w:val="00716CE8"/>
    <w:pPr>
      <w:jc w:val="center"/>
    </w:pPr>
    <w:rPr>
      <w:rFonts w:ascii="Courier New" w:hAnsi="Courier New" w:cs="Times New Roman"/>
      <w:b/>
      <w:szCs w:val="20"/>
      <w:lang w:val="tr-TR"/>
    </w:rPr>
  </w:style>
  <w:style w:type="character" w:customStyle="1" w:styleId="KonuBalChar">
    <w:name w:val="Konu Başlığı Char"/>
    <w:basedOn w:val="VarsaylanParagrafYazTipi"/>
    <w:link w:val="KonuBal"/>
    <w:rsid w:val="00716CE8"/>
    <w:rPr>
      <w:rFonts w:ascii="Courier New" w:eastAsia="Times New Roman" w:hAnsi="Courier New" w:cs="Times New Roman"/>
      <w:b/>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3</cp:revision>
  <dcterms:created xsi:type="dcterms:W3CDTF">2022-12-24T09:42:00Z</dcterms:created>
  <dcterms:modified xsi:type="dcterms:W3CDTF">2022-12-24T09:45:00Z</dcterms:modified>
</cp:coreProperties>
</file>