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5E" w:rsidRDefault="0044495E" w:rsidP="0044495E">
      <w:pPr>
        <w:spacing w:line="360" w:lineRule="auto"/>
        <w:jc w:val="center"/>
        <w:rPr>
          <w:b/>
          <w:sz w:val="28"/>
          <w:szCs w:val="28"/>
        </w:rPr>
      </w:pPr>
      <w:r w:rsidRPr="00A96BB2">
        <w:rPr>
          <w:b/>
          <w:sz w:val="28"/>
          <w:szCs w:val="28"/>
        </w:rPr>
        <w:t>YÜKSEK SEÇİM KURULU</w:t>
      </w:r>
    </w:p>
    <w:p w:rsidR="0044495E" w:rsidRPr="00A96BB2" w:rsidRDefault="0044495E" w:rsidP="0044495E">
      <w:pPr>
        <w:spacing w:line="360" w:lineRule="auto"/>
        <w:jc w:val="center"/>
        <w:rPr>
          <w:b/>
          <w:sz w:val="28"/>
          <w:szCs w:val="28"/>
        </w:rPr>
      </w:pPr>
    </w:p>
    <w:p w:rsidR="0044495E" w:rsidRDefault="0044495E" w:rsidP="0044495E">
      <w:pPr>
        <w:spacing w:line="360" w:lineRule="auto"/>
        <w:rPr>
          <w:sz w:val="28"/>
          <w:szCs w:val="28"/>
        </w:rPr>
      </w:pPr>
      <w:r w:rsidRPr="003E45B1">
        <w:rPr>
          <w:sz w:val="28"/>
          <w:szCs w:val="28"/>
        </w:rPr>
        <w:tab/>
      </w:r>
      <w:r w:rsidRPr="003E45B1">
        <w:rPr>
          <w:sz w:val="28"/>
          <w:szCs w:val="28"/>
        </w:rPr>
        <w:tab/>
      </w:r>
      <w:r w:rsidRPr="003E45B1">
        <w:rPr>
          <w:sz w:val="28"/>
          <w:szCs w:val="28"/>
        </w:rPr>
        <w:tab/>
      </w:r>
      <w:r>
        <w:rPr>
          <w:sz w:val="28"/>
          <w:szCs w:val="28"/>
        </w:rPr>
        <w:t xml:space="preserve">       </w:t>
      </w:r>
      <w:r w:rsidRPr="003E45B1">
        <w:rPr>
          <w:sz w:val="28"/>
          <w:szCs w:val="28"/>
        </w:rPr>
        <w:t>Hazır:</w:t>
      </w:r>
      <w:r w:rsidRPr="003E45B1">
        <w:rPr>
          <w:sz w:val="28"/>
          <w:szCs w:val="28"/>
        </w:rPr>
        <w:tab/>
      </w:r>
      <w:proofErr w:type="spellStart"/>
      <w:r>
        <w:rPr>
          <w:sz w:val="28"/>
          <w:szCs w:val="28"/>
        </w:rPr>
        <w:t>Nevvar</w:t>
      </w:r>
      <w:proofErr w:type="spellEnd"/>
      <w:r>
        <w:rPr>
          <w:sz w:val="28"/>
          <w:szCs w:val="28"/>
        </w:rPr>
        <w:t xml:space="preserve"> </w:t>
      </w:r>
      <w:proofErr w:type="spellStart"/>
      <w:r>
        <w:rPr>
          <w:sz w:val="28"/>
          <w:szCs w:val="28"/>
        </w:rPr>
        <w:t>Nolan</w:t>
      </w:r>
      <w:proofErr w:type="spellEnd"/>
      <w:r>
        <w:rPr>
          <w:sz w:val="28"/>
          <w:szCs w:val="28"/>
        </w:rPr>
        <w:t>, Başkan</w:t>
      </w:r>
    </w:p>
    <w:p w:rsidR="0044495E" w:rsidRPr="003E45B1" w:rsidRDefault="0044495E" w:rsidP="0044495E">
      <w:pPr>
        <w:spacing w:line="360" w:lineRule="auto"/>
        <w:ind w:left="2832" w:firstLine="708"/>
        <w:rPr>
          <w:sz w:val="28"/>
          <w:szCs w:val="28"/>
        </w:rPr>
      </w:pPr>
      <w:r w:rsidRPr="003E45B1">
        <w:rPr>
          <w:sz w:val="28"/>
          <w:szCs w:val="28"/>
        </w:rPr>
        <w:t>Mustafa H. Özkök, Üye</w:t>
      </w:r>
    </w:p>
    <w:p w:rsidR="0044495E" w:rsidRPr="003E45B1" w:rsidRDefault="0044495E" w:rsidP="0044495E">
      <w:pPr>
        <w:spacing w:line="360" w:lineRule="auto"/>
        <w:ind w:left="2832" w:firstLine="708"/>
        <w:rPr>
          <w:sz w:val="28"/>
          <w:szCs w:val="28"/>
        </w:rPr>
      </w:pPr>
      <w:r w:rsidRPr="003E45B1">
        <w:rPr>
          <w:sz w:val="28"/>
          <w:szCs w:val="28"/>
        </w:rPr>
        <w:t xml:space="preserve">Gönül </w:t>
      </w:r>
      <w:proofErr w:type="spellStart"/>
      <w:r w:rsidRPr="003E45B1">
        <w:rPr>
          <w:sz w:val="28"/>
          <w:szCs w:val="28"/>
        </w:rPr>
        <w:t>Erönen</w:t>
      </w:r>
      <w:proofErr w:type="spellEnd"/>
      <w:r w:rsidRPr="003E45B1">
        <w:rPr>
          <w:sz w:val="28"/>
          <w:szCs w:val="28"/>
        </w:rPr>
        <w:t>, Üye</w:t>
      </w:r>
    </w:p>
    <w:p w:rsidR="0044495E" w:rsidRPr="003E45B1" w:rsidRDefault="0044495E" w:rsidP="0044495E">
      <w:pPr>
        <w:spacing w:line="360" w:lineRule="auto"/>
        <w:rPr>
          <w:sz w:val="28"/>
          <w:szCs w:val="28"/>
        </w:rPr>
      </w:pPr>
      <w:r w:rsidRPr="003E45B1">
        <w:rPr>
          <w:sz w:val="28"/>
          <w:szCs w:val="28"/>
        </w:rPr>
        <w:tab/>
      </w:r>
      <w:r w:rsidRPr="003E45B1">
        <w:rPr>
          <w:sz w:val="28"/>
          <w:szCs w:val="28"/>
        </w:rPr>
        <w:tab/>
      </w:r>
      <w:r w:rsidRPr="003E45B1">
        <w:rPr>
          <w:sz w:val="28"/>
          <w:szCs w:val="28"/>
        </w:rPr>
        <w:tab/>
      </w:r>
      <w:r w:rsidRPr="003E45B1">
        <w:rPr>
          <w:sz w:val="28"/>
          <w:szCs w:val="28"/>
        </w:rPr>
        <w:tab/>
      </w:r>
      <w:r w:rsidRPr="003E45B1">
        <w:rPr>
          <w:sz w:val="28"/>
          <w:szCs w:val="28"/>
        </w:rPr>
        <w:tab/>
        <w:t>Seyit A. Bensen, Üye</w:t>
      </w:r>
    </w:p>
    <w:p w:rsidR="0044495E" w:rsidRPr="003E45B1" w:rsidRDefault="0044495E" w:rsidP="0044495E">
      <w:pPr>
        <w:spacing w:line="360" w:lineRule="auto"/>
        <w:rPr>
          <w:sz w:val="28"/>
          <w:szCs w:val="28"/>
        </w:rPr>
      </w:pPr>
      <w:r w:rsidRPr="003E45B1">
        <w:rPr>
          <w:sz w:val="28"/>
          <w:szCs w:val="28"/>
        </w:rPr>
        <w:tab/>
      </w:r>
      <w:r w:rsidRPr="003E45B1">
        <w:rPr>
          <w:sz w:val="28"/>
          <w:szCs w:val="28"/>
        </w:rPr>
        <w:tab/>
      </w:r>
      <w:r w:rsidRPr="003E45B1">
        <w:rPr>
          <w:sz w:val="28"/>
          <w:szCs w:val="28"/>
        </w:rPr>
        <w:tab/>
      </w:r>
      <w:r w:rsidRPr="003E45B1">
        <w:rPr>
          <w:sz w:val="28"/>
          <w:szCs w:val="28"/>
        </w:rPr>
        <w:tab/>
      </w:r>
      <w:r w:rsidRPr="003E45B1">
        <w:rPr>
          <w:sz w:val="28"/>
          <w:szCs w:val="28"/>
        </w:rPr>
        <w:tab/>
        <w:t>Şafak Öneri, Üye</w:t>
      </w:r>
    </w:p>
    <w:p w:rsidR="0044495E" w:rsidRDefault="0044495E" w:rsidP="0044495E">
      <w:pPr>
        <w:rPr>
          <w:sz w:val="28"/>
          <w:szCs w:val="28"/>
        </w:rPr>
      </w:pPr>
    </w:p>
    <w:p w:rsidR="0044495E" w:rsidRPr="003E45B1" w:rsidRDefault="0044495E" w:rsidP="0044495E">
      <w:pPr>
        <w:ind w:left="2124" w:hanging="2124"/>
        <w:rPr>
          <w:sz w:val="28"/>
          <w:szCs w:val="28"/>
        </w:rPr>
      </w:pPr>
      <w:r w:rsidRPr="003E45B1">
        <w:rPr>
          <w:sz w:val="28"/>
          <w:szCs w:val="28"/>
        </w:rPr>
        <w:t>956. Toplantı</w:t>
      </w:r>
      <w:r>
        <w:rPr>
          <w:sz w:val="28"/>
          <w:szCs w:val="28"/>
        </w:rPr>
        <w:t xml:space="preserve"> </w:t>
      </w:r>
      <w:r>
        <w:rPr>
          <w:sz w:val="28"/>
          <w:szCs w:val="28"/>
        </w:rPr>
        <w:tab/>
        <w:t xml:space="preserve">   </w:t>
      </w:r>
      <w:r w:rsidRPr="003E45B1">
        <w:rPr>
          <w:sz w:val="28"/>
          <w:szCs w:val="28"/>
        </w:rPr>
        <w:t>Yüksek Seçim Kurulu</w:t>
      </w:r>
      <w:r>
        <w:rPr>
          <w:sz w:val="28"/>
          <w:szCs w:val="28"/>
        </w:rPr>
        <w:t>’</w:t>
      </w:r>
      <w:r w:rsidRPr="003E45B1">
        <w:rPr>
          <w:sz w:val="28"/>
          <w:szCs w:val="28"/>
        </w:rPr>
        <w:t xml:space="preserve">nun yukarıda oluştuğu biçimde 18 Mart </w:t>
      </w:r>
      <w:proofErr w:type="gramStart"/>
      <w:r w:rsidRPr="003E45B1">
        <w:rPr>
          <w:sz w:val="28"/>
          <w:szCs w:val="28"/>
        </w:rPr>
        <w:t xml:space="preserve">2010 </w:t>
      </w:r>
      <w:r>
        <w:rPr>
          <w:sz w:val="28"/>
          <w:szCs w:val="28"/>
        </w:rPr>
        <w:t xml:space="preserve">  </w:t>
      </w:r>
      <w:r w:rsidRPr="003E45B1">
        <w:rPr>
          <w:sz w:val="28"/>
          <w:szCs w:val="28"/>
        </w:rPr>
        <w:t>Perşembe</w:t>
      </w:r>
      <w:proofErr w:type="gramEnd"/>
      <w:r w:rsidRPr="003E45B1">
        <w:rPr>
          <w:sz w:val="28"/>
          <w:szCs w:val="28"/>
        </w:rPr>
        <w:t xml:space="preserve"> günü </w:t>
      </w:r>
      <w:proofErr w:type="spellStart"/>
      <w:r w:rsidRPr="003E45B1">
        <w:rPr>
          <w:sz w:val="28"/>
          <w:szCs w:val="28"/>
        </w:rPr>
        <w:t>ö.e</w:t>
      </w:r>
      <w:proofErr w:type="spellEnd"/>
      <w:r w:rsidRPr="003E45B1">
        <w:rPr>
          <w:sz w:val="28"/>
          <w:szCs w:val="28"/>
        </w:rPr>
        <w:t>. saat 11.0</w:t>
      </w:r>
      <w:r>
        <w:rPr>
          <w:sz w:val="28"/>
          <w:szCs w:val="28"/>
        </w:rPr>
        <w:t>0’de</w:t>
      </w:r>
      <w:r w:rsidRPr="003E45B1">
        <w:rPr>
          <w:sz w:val="28"/>
          <w:szCs w:val="28"/>
        </w:rPr>
        <w:t xml:space="preserve"> Yüksek </w:t>
      </w:r>
      <w:r>
        <w:rPr>
          <w:sz w:val="28"/>
          <w:szCs w:val="28"/>
        </w:rPr>
        <w:t xml:space="preserve"> </w:t>
      </w:r>
      <w:r w:rsidRPr="003E45B1">
        <w:rPr>
          <w:sz w:val="28"/>
          <w:szCs w:val="28"/>
        </w:rPr>
        <w:t>Mahkemede yapmış olduğu toplantı tutanakları.</w:t>
      </w:r>
    </w:p>
    <w:p w:rsidR="0044495E" w:rsidRDefault="0044495E" w:rsidP="0044495E">
      <w:pPr>
        <w:rPr>
          <w:sz w:val="28"/>
          <w:szCs w:val="28"/>
        </w:rPr>
      </w:pPr>
    </w:p>
    <w:p w:rsidR="00FC5BCD" w:rsidRDefault="00FC5BCD"/>
    <w:p w:rsidR="0044495E" w:rsidRDefault="0044495E" w:rsidP="0044495E">
      <w:pPr>
        <w:ind w:left="708" w:hanging="708"/>
        <w:rPr>
          <w:sz w:val="28"/>
          <w:szCs w:val="28"/>
        </w:rPr>
      </w:pPr>
      <w:r w:rsidRPr="0044495E">
        <w:rPr>
          <w:b/>
          <w:sz w:val="28"/>
          <w:szCs w:val="28"/>
        </w:rPr>
        <w:t>Karar No.</w:t>
      </w:r>
      <w:r>
        <w:rPr>
          <w:sz w:val="28"/>
          <w:szCs w:val="28"/>
        </w:rPr>
        <w:tab/>
      </w:r>
      <w:r>
        <w:rPr>
          <w:sz w:val="28"/>
          <w:szCs w:val="28"/>
        </w:rPr>
        <w:tab/>
      </w:r>
      <w:r w:rsidRPr="003E45B1">
        <w:rPr>
          <w:sz w:val="28"/>
          <w:szCs w:val="28"/>
        </w:rPr>
        <w:t>18.4.2010 tarihinde yer alacak Cumhurbaşkanlı</w:t>
      </w:r>
      <w:r>
        <w:rPr>
          <w:sz w:val="28"/>
          <w:szCs w:val="28"/>
        </w:rPr>
        <w:t xml:space="preserve">ğı seçimi için </w:t>
      </w:r>
    </w:p>
    <w:p w:rsidR="0044495E" w:rsidRDefault="0044495E" w:rsidP="0044495E">
      <w:pPr>
        <w:ind w:left="993" w:hanging="993"/>
        <w:rPr>
          <w:sz w:val="28"/>
          <w:szCs w:val="28"/>
        </w:rPr>
      </w:pPr>
      <w:r w:rsidRPr="0044495E">
        <w:rPr>
          <w:b/>
          <w:sz w:val="28"/>
          <w:szCs w:val="28"/>
        </w:rPr>
        <w:t>12/</w:t>
      </w:r>
      <w:proofErr w:type="gramStart"/>
      <w:r w:rsidRPr="0044495E">
        <w:rPr>
          <w:b/>
          <w:sz w:val="28"/>
          <w:szCs w:val="28"/>
        </w:rPr>
        <w:t>2010</w:t>
      </w:r>
      <w:r>
        <w:rPr>
          <w:sz w:val="28"/>
          <w:szCs w:val="28"/>
        </w:rPr>
        <w:t xml:space="preserve">  Cumhurbaşkanlığı</w:t>
      </w:r>
      <w:proofErr w:type="gramEnd"/>
      <w:r>
        <w:rPr>
          <w:sz w:val="28"/>
          <w:szCs w:val="28"/>
        </w:rPr>
        <w:t xml:space="preserve"> adaylığına başvuran </w:t>
      </w:r>
      <w:proofErr w:type="spellStart"/>
      <w:r>
        <w:rPr>
          <w:sz w:val="28"/>
          <w:szCs w:val="28"/>
        </w:rPr>
        <w:t>Sn.Mehmet</w:t>
      </w:r>
      <w:proofErr w:type="spellEnd"/>
      <w:r>
        <w:rPr>
          <w:sz w:val="28"/>
          <w:szCs w:val="28"/>
        </w:rPr>
        <w:t xml:space="preserve"> Ali Talat’ın adaylığına Vedat Çelik, Kamil </w:t>
      </w:r>
      <w:proofErr w:type="spellStart"/>
      <w:r>
        <w:rPr>
          <w:sz w:val="28"/>
          <w:szCs w:val="28"/>
        </w:rPr>
        <w:t>Özkaloğlu</w:t>
      </w:r>
      <w:proofErr w:type="spellEnd"/>
      <w:r>
        <w:rPr>
          <w:sz w:val="28"/>
          <w:szCs w:val="28"/>
        </w:rPr>
        <w:t xml:space="preserve"> ve Vural Türkmen imzalı, Yüksek Seçim Kuruluna hitap eden 14.3.2010 tarihli bir yazı ile itiraz edilmiştir.  Konu itiraz </w:t>
      </w:r>
      <w:proofErr w:type="gramStart"/>
      <w:r>
        <w:rPr>
          <w:sz w:val="28"/>
          <w:szCs w:val="28"/>
        </w:rPr>
        <w:t xml:space="preserve">yazısında  </w:t>
      </w:r>
      <w:proofErr w:type="spellStart"/>
      <w:r>
        <w:rPr>
          <w:sz w:val="28"/>
          <w:szCs w:val="28"/>
        </w:rPr>
        <w:t>Sn.Mehmet</w:t>
      </w:r>
      <w:proofErr w:type="spellEnd"/>
      <w:proofErr w:type="gramEnd"/>
      <w:r>
        <w:rPr>
          <w:sz w:val="28"/>
          <w:szCs w:val="28"/>
        </w:rPr>
        <w:t xml:space="preserve"> Ali Talat’ın Anayasanın 2’nci maddesinin 1’nci fıkrası ile yine Anayasa’nın 3’üncü maddesinin 1’inci fıkrasına aykırı söylem ve eylemleri olduğu, seçilmesi halinde ayni tavrı sürdüreceği ve </w:t>
      </w:r>
      <w:proofErr w:type="spellStart"/>
      <w:r>
        <w:rPr>
          <w:sz w:val="28"/>
          <w:szCs w:val="28"/>
        </w:rPr>
        <w:t>Sn.Talat’ın</w:t>
      </w:r>
      <w:proofErr w:type="spellEnd"/>
      <w:r>
        <w:rPr>
          <w:sz w:val="28"/>
          <w:szCs w:val="28"/>
        </w:rPr>
        <w:t xml:space="preserve"> Kıbrıs Türk halkının kendi kaderini tayin etme hakkının ortadan kaldırılmasını kabul ettiği, bu eylem ve davranışlarının Anayasa’ya aykırı olduğu iddia edilmekte, bu nedenlerle adaylığının Yüksek Seçim Kurulu tarafından iptal edilmesi keza Anayasanın 7’nci maddesinin yorum için Anayasa Mahkemesine havale edilmesi talep edilmektedir. </w:t>
      </w:r>
    </w:p>
    <w:p w:rsidR="0044495E" w:rsidRDefault="0044495E" w:rsidP="0044495E">
      <w:pPr>
        <w:ind w:left="1410"/>
        <w:rPr>
          <w:sz w:val="28"/>
          <w:szCs w:val="28"/>
        </w:rPr>
      </w:pPr>
    </w:p>
    <w:p w:rsidR="0044495E" w:rsidRDefault="0044495E" w:rsidP="0044495E">
      <w:pPr>
        <w:ind w:left="1410"/>
        <w:rPr>
          <w:sz w:val="28"/>
          <w:szCs w:val="28"/>
        </w:rPr>
      </w:pPr>
      <w:r>
        <w:rPr>
          <w:sz w:val="28"/>
          <w:szCs w:val="28"/>
        </w:rPr>
        <w:tab/>
      </w:r>
      <w:r>
        <w:rPr>
          <w:sz w:val="28"/>
          <w:szCs w:val="28"/>
        </w:rPr>
        <w:tab/>
        <w:t xml:space="preserve">Cumhurbaşkanlığı seçimlerinde, Cumhurbaşkanı adayında aranacak nitelikler, Anayasanın 99(1) maddesinde ve Seçim ve Halk Oylaması Yasasının 9’uncu maddesinde keza konu Yasa altında yer alan herhangi bir seçimde aday olamayacak olanlar da konu Yasanın 56’ncı maddesinde gösterilmektedir. Yüksek Seçim Kurulu, adayların başvurusundan sonra, Cumhurbaşkanlığı adaylığına başvuranların Anayasamızın 99(1) maddesinde ve Seçim ve Halk Oylaması Yasası’nın 9’uncu ve 56’ncı maddelerinde yazılı adaylık koşullarında eksiklik veya aykırılık bulunup bulunmadığını inceler. Yüksek Seçim Kurulunun bu safhadaki inceleme yetkisi bu çerçeve ile sınırlıdır. </w:t>
      </w:r>
    </w:p>
    <w:p w:rsidR="0044495E" w:rsidRDefault="0044495E" w:rsidP="0044495E">
      <w:pPr>
        <w:ind w:left="1410"/>
        <w:rPr>
          <w:sz w:val="28"/>
          <w:szCs w:val="28"/>
        </w:rPr>
      </w:pPr>
    </w:p>
    <w:p w:rsidR="0044495E" w:rsidRDefault="0044495E" w:rsidP="0044495E">
      <w:pPr>
        <w:ind w:left="1410"/>
        <w:rPr>
          <w:sz w:val="28"/>
          <w:szCs w:val="28"/>
        </w:rPr>
      </w:pPr>
      <w:r>
        <w:rPr>
          <w:sz w:val="28"/>
          <w:szCs w:val="28"/>
        </w:rPr>
        <w:lastRenderedPageBreak/>
        <w:tab/>
      </w:r>
      <w:r>
        <w:rPr>
          <w:sz w:val="28"/>
          <w:szCs w:val="28"/>
        </w:rPr>
        <w:tab/>
        <w:t xml:space="preserve">Cumhurbaşkanlığı adaylığı için başvuran </w:t>
      </w:r>
      <w:proofErr w:type="spellStart"/>
      <w:r>
        <w:rPr>
          <w:sz w:val="28"/>
          <w:szCs w:val="28"/>
        </w:rPr>
        <w:t>Sn.Mehmet</w:t>
      </w:r>
      <w:proofErr w:type="spellEnd"/>
      <w:r>
        <w:rPr>
          <w:sz w:val="28"/>
          <w:szCs w:val="28"/>
        </w:rPr>
        <w:t xml:space="preserve"> Ali Talat’ın adaylığına yapılan yukarıda konu edilen yazılı itiraz ne Anayasamızın 99(1) maddesinde ne de Seçim ve Halk Oylaması Yasasının 9’uncu ve 56’ncı maddelerinde belirtilen adaylık koşullarında bir eksiklik veya aykırılığa işaret etmemektedir.  Bu durumda Yüksek Seçim Kurulu,  </w:t>
      </w:r>
      <w:proofErr w:type="spellStart"/>
      <w:r>
        <w:rPr>
          <w:sz w:val="28"/>
          <w:szCs w:val="28"/>
        </w:rPr>
        <w:t>Sn.Mehmet</w:t>
      </w:r>
      <w:proofErr w:type="spellEnd"/>
      <w:r>
        <w:rPr>
          <w:sz w:val="28"/>
          <w:szCs w:val="28"/>
        </w:rPr>
        <w:t xml:space="preserve"> Ali Talat’ın adaylık koşullarında yukarıdaki çerçevede bir eksiklik veya aykırılık görülmediğinden,  </w:t>
      </w:r>
      <w:proofErr w:type="spellStart"/>
      <w:r>
        <w:rPr>
          <w:sz w:val="28"/>
          <w:szCs w:val="28"/>
        </w:rPr>
        <w:t>Sn.Mehmet</w:t>
      </w:r>
      <w:proofErr w:type="spellEnd"/>
      <w:r>
        <w:rPr>
          <w:sz w:val="28"/>
          <w:szCs w:val="28"/>
        </w:rPr>
        <w:t xml:space="preserve"> Ali Talat’ın Cumhurbaşkanlığı adaylığına yapılan itirazı reddeder.</w:t>
      </w:r>
    </w:p>
    <w:p w:rsidR="0044495E" w:rsidRDefault="0044495E" w:rsidP="0044495E">
      <w:pPr>
        <w:rPr>
          <w:sz w:val="28"/>
          <w:szCs w:val="28"/>
        </w:rPr>
      </w:pPr>
    </w:p>
    <w:p w:rsidR="0044495E" w:rsidRDefault="0044495E" w:rsidP="0044495E">
      <w:pPr>
        <w:rPr>
          <w:sz w:val="28"/>
          <w:szCs w:val="28"/>
        </w:rPr>
      </w:pPr>
    </w:p>
    <w:p w:rsidR="0044495E" w:rsidRDefault="0044495E" w:rsidP="0044495E">
      <w:pPr>
        <w:rPr>
          <w:sz w:val="28"/>
          <w:szCs w:val="28"/>
        </w:rPr>
      </w:pPr>
    </w:p>
    <w:p w:rsidR="0044495E" w:rsidRPr="00A96BB2" w:rsidRDefault="0044495E" w:rsidP="0044495E">
      <w:pPr>
        <w:ind w:firstLine="708"/>
        <w:jc w:val="center"/>
        <w:rPr>
          <w:sz w:val="28"/>
          <w:szCs w:val="28"/>
        </w:rPr>
      </w:pPr>
      <w:r w:rsidRPr="00A96BB2">
        <w:rPr>
          <w:sz w:val="28"/>
          <w:szCs w:val="28"/>
        </w:rPr>
        <w:t>(</w:t>
      </w:r>
      <w:proofErr w:type="spellStart"/>
      <w:r w:rsidRPr="00A96BB2">
        <w:rPr>
          <w:sz w:val="28"/>
          <w:szCs w:val="28"/>
        </w:rPr>
        <w:t>Nevvar</w:t>
      </w:r>
      <w:proofErr w:type="spellEnd"/>
      <w:r w:rsidRPr="00A96BB2">
        <w:rPr>
          <w:sz w:val="28"/>
          <w:szCs w:val="28"/>
        </w:rPr>
        <w:t xml:space="preserve"> </w:t>
      </w:r>
      <w:proofErr w:type="spellStart"/>
      <w:r w:rsidRPr="00A96BB2">
        <w:rPr>
          <w:sz w:val="28"/>
          <w:szCs w:val="28"/>
        </w:rPr>
        <w:t>Nolan</w:t>
      </w:r>
      <w:proofErr w:type="spellEnd"/>
      <w:r w:rsidRPr="00A96BB2">
        <w:rPr>
          <w:sz w:val="28"/>
          <w:szCs w:val="28"/>
        </w:rPr>
        <w:t>)</w:t>
      </w:r>
    </w:p>
    <w:p w:rsidR="0044495E" w:rsidRPr="00A96BB2" w:rsidRDefault="0044495E" w:rsidP="0044495E">
      <w:pPr>
        <w:ind w:firstLine="708"/>
        <w:jc w:val="center"/>
        <w:rPr>
          <w:sz w:val="28"/>
          <w:szCs w:val="28"/>
        </w:rPr>
      </w:pPr>
      <w:r w:rsidRPr="00A96BB2">
        <w:rPr>
          <w:sz w:val="28"/>
          <w:szCs w:val="28"/>
        </w:rPr>
        <w:t>Başkan</w:t>
      </w:r>
    </w:p>
    <w:p w:rsidR="0044495E" w:rsidRDefault="0044495E" w:rsidP="0044495E">
      <w:pPr>
        <w:rPr>
          <w:sz w:val="28"/>
          <w:szCs w:val="28"/>
        </w:rPr>
      </w:pPr>
    </w:p>
    <w:p w:rsidR="0044495E" w:rsidRPr="00A96BB2" w:rsidRDefault="0044495E" w:rsidP="0044495E">
      <w:pPr>
        <w:rPr>
          <w:sz w:val="28"/>
          <w:szCs w:val="28"/>
        </w:rPr>
      </w:pPr>
    </w:p>
    <w:p w:rsidR="0044495E" w:rsidRPr="00A96BB2" w:rsidRDefault="0044495E" w:rsidP="0044495E">
      <w:pPr>
        <w:rPr>
          <w:sz w:val="28"/>
          <w:szCs w:val="28"/>
        </w:rPr>
      </w:pPr>
      <w:r w:rsidRPr="00A96BB2">
        <w:rPr>
          <w:sz w:val="28"/>
          <w:szCs w:val="28"/>
        </w:rPr>
        <w:tab/>
      </w:r>
      <w:r w:rsidRPr="00A96BB2">
        <w:rPr>
          <w:sz w:val="28"/>
          <w:szCs w:val="28"/>
        </w:rPr>
        <w:tab/>
      </w:r>
      <w:r>
        <w:rPr>
          <w:sz w:val="28"/>
          <w:szCs w:val="28"/>
        </w:rPr>
        <w:t xml:space="preserve">     </w:t>
      </w:r>
      <w:r w:rsidRPr="00A96BB2">
        <w:rPr>
          <w:sz w:val="28"/>
          <w:szCs w:val="28"/>
        </w:rPr>
        <w:t>(Mustafa H. Özkök)</w:t>
      </w:r>
      <w:r w:rsidRPr="00A96BB2">
        <w:rPr>
          <w:sz w:val="28"/>
          <w:szCs w:val="28"/>
        </w:rPr>
        <w:tab/>
        <w:t xml:space="preserve">   </w:t>
      </w:r>
      <w:r>
        <w:rPr>
          <w:sz w:val="28"/>
          <w:szCs w:val="28"/>
        </w:rPr>
        <w:t xml:space="preserve">        </w:t>
      </w:r>
      <w:r w:rsidRPr="00A96BB2">
        <w:rPr>
          <w:sz w:val="28"/>
          <w:szCs w:val="28"/>
        </w:rPr>
        <w:t xml:space="preserve">   </w:t>
      </w:r>
      <w:r w:rsidRPr="00A96BB2">
        <w:rPr>
          <w:sz w:val="28"/>
          <w:szCs w:val="28"/>
        </w:rPr>
        <w:tab/>
      </w:r>
      <w:r>
        <w:rPr>
          <w:sz w:val="28"/>
          <w:szCs w:val="28"/>
        </w:rPr>
        <w:t xml:space="preserve">             </w:t>
      </w:r>
      <w:r w:rsidRPr="00A96BB2">
        <w:rPr>
          <w:sz w:val="28"/>
          <w:szCs w:val="28"/>
        </w:rPr>
        <w:tab/>
        <w:t xml:space="preserve">(Gönül </w:t>
      </w:r>
      <w:proofErr w:type="spellStart"/>
      <w:r w:rsidRPr="00A96BB2">
        <w:rPr>
          <w:sz w:val="28"/>
          <w:szCs w:val="28"/>
        </w:rPr>
        <w:t>Erönen</w:t>
      </w:r>
      <w:proofErr w:type="spellEnd"/>
      <w:r w:rsidRPr="00A96BB2">
        <w:rPr>
          <w:sz w:val="28"/>
          <w:szCs w:val="28"/>
        </w:rPr>
        <w:t xml:space="preserve">) </w:t>
      </w:r>
    </w:p>
    <w:p w:rsidR="0044495E" w:rsidRPr="00A96BB2" w:rsidRDefault="0044495E" w:rsidP="0044495E">
      <w:pPr>
        <w:rPr>
          <w:sz w:val="28"/>
          <w:szCs w:val="28"/>
        </w:rPr>
      </w:pPr>
      <w:r w:rsidRPr="00A96BB2">
        <w:rPr>
          <w:sz w:val="28"/>
          <w:szCs w:val="28"/>
        </w:rPr>
        <w:t xml:space="preserve">         </w:t>
      </w:r>
      <w:r w:rsidRPr="00A96BB2">
        <w:rPr>
          <w:sz w:val="28"/>
          <w:szCs w:val="28"/>
        </w:rPr>
        <w:tab/>
      </w:r>
      <w:r w:rsidRPr="00A96BB2">
        <w:rPr>
          <w:sz w:val="28"/>
          <w:szCs w:val="28"/>
        </w:rPr>
        <w:tab/>
        <w:t xml:space="preserve">  </w:t>
      </w:r>
      <w:r>
        <w:rPr>
          <w:sz w:val="28"/>
          <w:szCs w:val="28"/>
        </w:rPr>
        <w:t xml:space="preserve">            </w:t>
      </w:r>
      <w:r w:rsidRPr="00A96BB2">
        <w:rPr>
          <w:sz w:val="28"/>
          <w:szCs w:val="28"/>
        </w:rPr>
        <w:t xml:space="preserve"> Üye                   </w:t>
      </w:r>
      <w:r w:rsidRPr="00A96BB2">
        <w:rPr>
          <w:sz w:val="28"/>
          <w:szCs w:val="28"/>
        </w:rPr>
        <w:tab/>
        <w:t xml:space="preserve"> </w:t>
      </w:r>
      <w:r>
        <w:rPr>
          <w:sz w:val="28"/>
          <w:szCs w:val="28"/>
        </w:rPr>
        <w:t xml:space="preserve">                     </w:t>
      </w:r>
      <w:r w:rsidRPr="00A96BB2">
        <w:rPr>
          <w:sz w:val="28"/>
          <w:szCs w:val="28"/>
        </w:rPr>
        <w:tab/>
      </w:r>
      <w:r>
        <w:rPr>
          <w:sz w:val="28"/>
          <w:szCs w:val="28"/>
        </w:rPr>
        <w:t xml:space="preserve">         </w:t>
      </w:r>
      <w:r w:rsidRPr="00A96BB2">
        <w:rPr>
          <w:sz w:val="28"/>
          <w:szCs w:val="28"/>
        </w:rPr>
        <w:t xml:space="preserve"> </w:t>
      </w:r>
      <w:r>
        <w:rPr>
          <w:sz w:val="28"/>
          <w:szCs w:val="28"/>
        </w:rPr>
        <w:t xml:space="preserve">       </w:t>
      </w:r>
      <w:proofErr w:type="spellStart"/>
      <w:r w:rsidRPr="00A96BB2">
        <w:rPr>
          <w:sz w:val="28"/>
          <w:szCs w:val="28"/>
        </w:rPr>
        <w:t>Üye</w:t>
      </w:r>
      <w:proofErr w:type="spellEnd"/>
    </w:p>
    <w:p w:rsidR="0044495E" w:rsidRDefault="0044495E" w:rsidP="0044495E">
      <w:pPr>
        <w:rPr>
          <w:sz w:val="28"/>
          <w:szCs w:val="28"/>
        </w:rPr>
      </w:pPr>
      <w:r>
        <w:rPr>
          <w:sz w:val="28"/>
          <w:szCs w:val="28"/>
        </w:rPr>
        <w:tab/>
      </w:r>
    </w:p>
    <w:p w:rsidR="0044495E" w:rsidRPr="00A96BB2" w:rsidRDefault="0044495E" w:rsidP="0044495E">
      <w:pPr>
        <w:rPr>
          <w:sz w:val="28"/>
          <w:szCs w:val="28"/>
        </w:rPr>
      </w:pPr>
    </w:p>
    <w:p w:rsidR="0044495E" w:rsidRPr="00A96BB2" w:rsidRDefault="0044495E" w:rsidP="0044495E">
      <w:pPr>
        <w:rPr>
          <w:sz w:val="28"/>
          <w:szCs w:val="28"/>
        </w:rPr>
      </w:pPr>
      <w:r w:rsidRPr="00A96BB2">
        <w:rPr>
          <w:sz w:val="28"/>
          <w:szCs w:val="28"/>
        </w:rPr>
        <w:t xml:space="preserve">           </w:t>
      </w:r>
      <w:r>
        <w:rPr>
          <w:sz w:val="28"/>
          <w:szCs w:val="28"/>
        </w:rPr>
        <w:t xml:space="preserve">              </w:t>
      </w:r>
      <w:r w:rsidRPr="00A96BB2">
        <w:rPr>
          <w:sz w:val="28"/>
          <w:szCs w:val="28"/>
        </w:rPr>
        <w:t xml:space="preserve"> (Seyit A. Bensen)</w:t>
      </w:r>
      <w:r w:rsidRPr="00A96BB2">
        <w:rPr>
          <w:sz w:val="28"/>
          <w:szCs w:val="28"/>
        </w:rPr>
        <w:tab/>
      </w:r>
      <w:r w:rsidRPr="00A96BB2">
        <w:rPr>
          <w:sz w:val="28"/>
          <w:szCs w:val="28"/>
        </w:rPr>
        <w:tab/>
      </w:r>
      <w:r w:rsidRPr="00A96BB2">
        <w:rPr>
          <w:sz w:val="28"/>
          <w:szCs w:val="28"/>
        </w:rPr>
        <w:tab/>
      </w:r>
      <w:r w:rsidRPr="00A96BB2">
        <w:rPr>
          <w:sz w:val="28"/>
          <w:szCs w:val="28"/>
        </w:rPr>
        <w:tab/>
      </w:r>
      <w:r>
        <w:rPr>
          <w:sz w:val="28"/>
          <w:szCs w:val="28"/>
        </w:rPr>
        <w:t xml:space="preserve">          </w:t>
      </w:r>
      <w:r w:rsidRPr="00A96BB2">
        <w:rPr>
          <w:sz w:val="28"/>
          <w:szCs w:val="28"/>
        </w:rPr>
        <w:t>(Şafak Öneri)</w:t>
      </w:r>
    </w:p>
    <w:p w:rsidR="0044495E" w:rsidRPr="00A96BB2" w:rsidRDefault="0044495E" w:rsidP="0044495E">
      <w:pPr>
        <w:ind w:left="1416" w:firstLine="708"/>
        <w:rPr>
          <w:sz w:val="28"/>
          <w:szCs w:val="28"/>
        </w:rPr>
      </w:pPr>
      <w:r w:rsidRPr="00A96BB2">
        <w:rPr>
          <w:sz w:val="28"/>
          <w:szCs w:val="28"/>
        </w:rPr>
        <w:t xml:space="preserve">    Üye</w:t>
      </w:r>
      <w:r w:rsidRPr="00A96BB2">
        <w:rPr>
          <w:sz w:val="28"/>
          <w:szCs w:val="28"/>
        </w:rPr>
        <w:tab/>
      </w:r>
      <w:r w:rsidRPr="00A96BB2">
        <w:rPr>
          <w:sz w:val="28"/>
          <w:szCs w:val="28"/>
        </w:rPr>
        <w:tab/>
      </w:r>
      <w:r w:rsidRPr="00A96BB2">
        <w:rPr>
          <w:sz w:val="28"/>
          <w:szCs w:val="28"/>
        </w:rPr>
        <w:tab/>
        <w:t xml:space="preserve">   </w:t>
      </w:r>
      <w:r w:rsidRPr="00A96BB2">
        <w:rPr>
          <w:sz w:val="28"/>
          <w:szCs w:val="28"/>
        </w:rPr>
        <w:tab/>
      </w:r>
      <w:r w:rsidRPr="00A96BB2">
        <w:rPr>
          <w:sz w:val="28"/>
          <w:szCs w:val="28"/>
        </w:rPr>
        <w:tab/>
        <w:t xml:space="preserve">    </w:t>
      </w:r>
      <w:r>
        <w:rPr>
          <w:sz w:val="28"/>
          <w:szCs w:val="28"/>
        </w:rPr>
        <w:t xml:space="preserve">               </w:t>
      </w:r>
      <w:r>
        <w:rPr>
          <w:sz w:val="28"/>
          <w:szCs w:val="28"/>
        </w:rPr>
        <w:t xml:space="preserve">        </w:t>
      </w:r>
      <w:bookmarkStart w:id="0" w:name="_GoBack"/>
      <w:bookmarkEnd w:id="0"/>
      <w:r w:rsidRPr="00A96BB2">
        <w:rPr>
          <w:sz w:val="28"/>
          <w:szCs w:val="28"/>
        </w:rPr>
        <w:t>Üye</w:t>
      </w:r>
      <w:r w:rsidRPr="00A96BB2">
        <w:rPr>
          <w:sz w:val="28"/>
          <w:szCs w:val="28"/>
        </w:rPr>
        <w:tab/>
      </w:r>
    </w:p>
    <w:p w:rsidR="0044495E" w:rsidRDefault="0044495E"/>
    <w:sectPr w:rsidR="00444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5E"/>
    <w:rsid w:val="0044495E"/>
    <w:rsid w:val="00FC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711-A629-412F-BDE7-1290016B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5E"/>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2022-12-21T11:17:00Z</dcterms:created>
  <dcterms:modified xsi:type="dcterms:W3CDTF">2022-12-21T11:19:00Z</dcterms:modified>
</cp:coreProperties>
</file>