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4C" w:rsidRDefault="0092584C" w:rsidP="0092584C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92584C" w:rsidRDefault="0092584C" w:rsidP="0092584C">
      <w:pPr>
        <w:pStyle w:val="KonuBal"/>
        <w:rPr>
          <w:rFonts w:cs="Courier New"/>
        </w:rPr>
      </w:pPr>
    </w:p>
    <w:p w:rsidR="0092584C" w:rsidRDefault="0092584C" w:rsidP="0092584C">
      <w:pPr>
        <w:pStyle w:val="KonuBal"/>
        <w:rPr>
          <w:rFonts w:cs="Courier New"/>
        </w:rPr>
      </w:pPr>
    </w:p>
    <w:p w:rsidR="0092584C" w:rsidRDefault="0092584C" w:rsidP="0092584C">
      <w:pPr>
        <w:ind w:left="1416" w:firstLine="708"/>
      </w:pPr>
      <w:r>
        <w:t>Hazırlar:</w:t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Başkan</w:t>
      </w:r>
    </w:p>
    <w:p w:rsidR="0092584C" w:rsidRDefault="0092584C" w:rsidP="0092584C">
      <w:r>
        <w:tab/>
      </w:r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92584C" w:rsidRDefault="0092584C" w:rsidP="0092584C">
      <w:r>
        <w:tab/>
      </w:r>
      <w:r>
        <w:tab/>
      </w:r>
      <w:r>
        <w:tab/>
      </w:r>
      <w:r>
        <w:tab/>
      </w:r>
      <w:r>
        <w:tab/>
      </w:r>
      <w:r>
        <w:tab/>
        <w:t>Necmettin Bostancı, Üye</w:t>
      </w:r>
    </w:p>
    <w:p w:rsidR="0092584C" w:rsidRDefault="0092584C" w:rsidP="0092584C">
      <w:r>
        <w:tab/>
      </w:r>
      <w:r>
        <w:tab/>
      </w:r>
      <w:r>
        <w:tab/>
      </w:r>
      <w:r>
        <w:tab/>
      </w:r>
      <w:r>
        <w:tab/>
      </w:r>
      <w:r>
        <w:tab/>
        <w:t>Narin F. Şefik, Üye</w:t>
      </w:r>
    </w:p>
    <w:p w:rsidR="0092584C" w:rsidRDefault="0092584C" w:rsidP="0092584C">
      <w:r>
        <w:tab/>
      </w:r>
      <w:r>
        <w:tab/>
      </w:r>
      <w:r>
        <w:tab/>
      </w:r>
      <w:r>
        <w:tab/>
      </w:r>
      <w:r>
        <w:tab/>
      </w:r>
      <w:r>
        <w:tab/>
        <w:t>Hüseyin Besimoğlu, Yedek Üye</w:t>
      </w:r>
    </w:p>
    <w:p w:rsidR="0092584C" w:rsidRDefault="0092584C" w:rsidP="0092584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84C" w:rsidRDefault="0092584C" w:rsidP="0092584C">
      <w:pPr>
        <w:jc w:val="center"/>
      </w:pPr>
    </w:p>
    <w:p w:rsidR="0092584C" w:rsidRPr="004814A5" w:rsidRDefault="0092584C" w:rsidP="0092584C">
      <w:pPr>
        <w:rPr>
          <w:b/>
        </w:rPr>
      </w:pPr>
      <w:r>
        <w:rPr>
          <w:b/>
        </w:rPr>
        <w:t>1007</w:t>
      </w:r>
      <w:r w:rsidRPr="004814A5">
        <w:rPr>
          <w:b/>
        </w:rPr>
        <w:t>. Toplantı</w:t>
      </w:r>
      <w:r w:rsidRPr="004814A5">
        <w:rPr>
          <w:b/>
        </w:rPr>
        <w:tab/>
      </w:r>
    </w:p>
    <w:p w:rsidR="0092584C" w:rsidRDefault="0092584C" w:rsidP="0092584C">
      <w:pPr>
        <w:ind w:left="1416" w:firstLine="708"/>
      </w:pPr>
      <w:r>
        <w:t xml:space="preserve">Yüksek Seçim Kurulunun yukarıda oluştuğu biçimde </w:t>
      </w:r>
    </w:p>
    <w:p w:rsidR="0092584C" w:rsidRDefault="0092584C" w:rsidP="0092584C">
      <w:pPr>
        <w:ind w:left="1410"/>
      </w:pPr>
      <w:r>
        <w:t>27 Temmuz 2013 günü saat 20.40’da Yüksek Mahkemede yapmış olduğu toplantı tutanakları.</w:t>
      </w:r>
    </w:p>
    <w:p w:rsidR="0092584C" w:rsidRDefault="0092584C" w:rsidP="0092584C"/>
    <w:p w:rsidR="0092584C" w:rsidRDefault="0092584C" w:rsidP="0092584C"/>
    <w:p w:rsidR="0092584C" w:rsidRDefault="0092584C" w:rsidP="0092584C">
      <w:pPr>
        <w:pStyle w:val="KonuBal"/>
        <w:numPr>
          <w:ilvl w:val="0"/>
          <w:numId w:val="1"/>
        </w:numPr>
        <w:jc w:val="left"/>
        <w:rPr>
          <w:rFonts w:cs="Courier New"/>
          <w:b w:val="0"/>
        </w:rPr>
      </w:pPr>
      <w:r>
        <w:rPr>
          <w:rFonts w:cs="Courier New"/>
          <w:b w:val="0"/>
          <w:u w:val="single"/>
        </w:rPr>
        <w:t xml:space="preserve">Cumhuriyetçi Türk Partisi Genel Başkanı Özkan Yorgancıoğlu’nun Akdeniz TV’nin yayını ile ilgili sözlü </w:t>
      </w:r>
      <w:proofErr w:type="gramStart"/>
      <w:r>
        <w:rPr>
          <w:rFonts w:cs="Courier New"/>
          <w:b w:val="0"/>
          <w:u w:val="single"/>
        </w:rPr>
        <w:t>şikayeti</w:t>
      </w:r>
      <w:proofErr w:type="gramEnd"/>
      <w:r>
        <w:rPr>
          <w:rFonts w:cs="Courier New"/>
          <w:b w:val="0"/>
          <w:u w:val="single"/>
        </w:rPr>
        <w:t xml:space="preserve">. </w:t>
      </w:r>
    </w:p>
    <w:p w:rsidR="0092584C" w:rsidRDefault="0092584C" w:rsidP="0092584C">
      <w:pPr>
        <w:pStyle w:val="KonuBal"/>
        <w:spacing w:line="360" w:lineRule="auto"/>
        <w:ind w:left="1416"/>
        <w:jc w:val="left"/>
        <w:rPr>
          <w:rFonts w:cs="Courier New"/>
          <w:b w:val="0"/>
        </w:rPr>
      </w:pPr>
    </w:p>
    <w:p w:rsidR="0092584C" w:rsidRDefault="0092584C" w:rsidP="0092584C">
      <w:pPr>
        <w:pStyle w:val="KonuBal"/>
        <w:spacing w:line="360" w:lineRule="auto"/>
        <w:ind w:left="1776" w:firstLine="348"/>
        <w:jc w:val="left"/>
        <w:rPr>
          <w:rFonts w:cs="Courier New"/>
          <w:b w:val="0"/>
        </w:rPr>
      </w:pPr>
      <w:r w:rsidRPr="00B161AF">
        <w:rPr>
          <w:rFonts w:cs="Courier New"/>
          <w:b w:val="0"/>
        </w:rPr>
        <w:t>Cumhuriyetçi Türk Partisi Genel Başkanı Özkan Yorga</w:t>
      </w:r>
      <w:r>
        <w:rPr>
          <w:rFonts w:cs="Courier New"/>
          <w:b w:val="0"/>
        </w:rPr>
        <w:t>ncıoğlu tarafından,</w:t>
      </w:r>
      <w:r w:rsidRPr="00B161AF">
        <w:rPr>
          <w:rFonts w:cs="Courier New"/>
          <w:b w:val="0"/>
        </w:rPr>
        <w:t xml:space="preserve"> Akdeniz TV’nin </w:t>
      </w:r>
      <w:r>
        <w:rPr>
          <w:rFonts w:cs="Courier New"/>
          <w:b w:val="0"/>
        </w:rPr>
        <w:t>27 Temmuz 2013 tarihinde saat 18.00’den sonra propaganda yasağına aykırı olarak yay</w:t>
      </w:r>
      <w:r w:rsidRPr="00B161AF">
        <w:rPr>
          <w:rFonts w:cs="Courier New"/>
          <w:b w:val="0"/>
        </w:rPr>
        <w:t>ın</w:t>
      </w:r>
      <w:r>
        <w:rPr>
          <w:rFonts w:cs="Courier New"/>
          <w:b w:val="0"/>
        </w:rPr>
        <w:t xml:space="preserve"> yaptığı</w:t>
      </w:r>
      <w:r w:rsidRPr="00B161AF">
        <w:rPr>
          <w:rFonts w:cs="Courier New"/>
          <w:b w:val="0"/>
        </w:rPr>
        <w:t xml:space="preserve"> </w:t>
      </w:r>
      <w:r>
        <w:rPr>
          <w:rFonts w:cs="Courier New"/>
          <w:b w:val="0"/>
        </w:rPr>
        <w:t>Kurul’un bilgisine getirilerek tedbir alınması talep edildi.</w:t>
      </w:r>
    </w:p>
    <w:p w:rsidR="0092584C" w:rsidRDefault="0092584C" w:rsidP="0092584C">
      <w:pPr>
        <w:pStyle w:val="KonuBal"/>
        <w:spacing w:line="360" w:lineRule="auto"/>
        <w:ind w:left="1776" w:firstLine="348"/>
        <w:jc w:val="left"/>
        <w:rPr>
          <w:rFonts w:cs="Courier New"/>
          <w:b w:val="0"/>
        </w:rPr>
      </w:pPr>
    </w:p>
    <w:p w:rsidR="0092584C" w:rsidRDefault="0092584C" w:rsidP="0092584C">
      <w:pPr>
        <w:pStyle w:val="KonuBal"/>
        <w:spacing w:line="360" w:lineRule="auto"/>
        <w:ind w:left="1776" w:firstLine="348"/>
        <w:jc w:val="left"/>
        <w:rPr>
          <w:rFonts w:cs="Courier New"/>
          <w:b w:val="0"/>
        </w:rPr>
      </w:pPr>
      <w:r>
        <w:rPr>
          <w:rFonts w:cs="Courier New"/>
          <w:b w:val="0"/>
        </w:rPr>
        <w:t xml:space="preserve">Kurul, Akdeniz TV’nin, değiştirilmiş şekliyle 5/1976 sayılı Seçim ve Halkoylaması Yasası’nın 65’inci maddesine aykırı olarak saat 18.00’den sonra CTP aleyhine seçmenin oyunu etkileyici,  propaganda niteliğinde yayın yaptığını saptadığından, yasağı </w:t>
      </w:r>
    </w:p>
    <w:p w:rsidR="0092584C" w:rsidRDefault="0092584C" w:rsidP="0092584C">
      <w:pPr>
        <w:pStyle w:val="KonuBal"/>
        <w:spacing w:line="360" w:lineRule="auto"/>
        <w:ind w:left="426"/>
        <w:jc w:val="left"/>
        <w:rPr>
          <w:rFonts w:cs="Courier New"/>
          <w:b w:val="0"/>
        </w:rPr>
      </w:pPr>
      <w:r w:rsidRPr="00311977">
        <w:rPr>
          <w:rFonts w:ascii="Arial" w:hAnsi="Arial" w:cs="Arial"/>
          <w:sz w:val="20"/>
        </w:rPr>
        <w:t xml:space="preserve">Karar </w:t>
      </w:r>
      <w:proofErr w:type="gramStart"/>
      <w:r w:rsidRPr="00311977">
        <w:rPr>
          <w:rFonts w:ascii="Arial" w:hAnsi="Arial" w:cs="Arial"/>
          <w:sz w:val="20"/>
        </w:rPr>
        <w:t>No.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cs="Courier New"/>
          <w:b w:val="0"/>
        </w:rPr>
        <w:t>ihlal</w:t>
      </w:r>
      <w:proofErr w:type="gramEnd"/>
      <w:r>
        <w:rPr>
          <w:rFonts w:cs="Courier New"/>
          <w:b w:val="0"/>
        </w:rPr>
        <w:t xml:space="preserve"> eden Akdeniz TV’nin yayınının, </w:t>
      </w:r>
      <w:proofErr w:type="spellStart"/>
      <w:r>
        <w:rPr>
          <w:rFonts w:cs="Courier New"/>
          <w:b w:val="0"/>
        </w:rPr>
        <w:t>tedbiren</w:t>
      </w:r>
      <w:proofErr w:type="spellEnd"/>
      <w:r>
        <w:rPr>
          <w:rFonts w:cs="Courier New"/>
          <w:b w:val="0"/>
        </w:rPr>
        <w:t xml:space="preserve">,               </w:t>
      </w:r>
    </w:p>
    <w:p w:rsidR="0092584C" w:rsidRDefault="0092584C" w:rsidP="0092584C">
      <w:pPr>
        <w:pStyle w:val="KonuBal"/>
        <w:spacing w:line="360" w:lineRule="auto"/>
        <w:ind w:firstLine="426"/>
        <w:jc w:val="left"/>
        <w:rPr>
          <w:rFonts w:cs="Courier New"/>
          <w:b w:val="0"/>
        </w:rPr>
      </w:pPr>
      <w:r w:rsidRPr="00311977">
        <w:rPr>
          <w:rFonts w:ascii="Arial" w:hAnsi="Arial" w:cs="Arial"/>
          <w:sz w:val="20"/>
        </w:rPr>
        <w:t>39/A/</w:t>
      </w:r>
      <w:proofErr w:type="gramStart"/>
      <w:r w:rsidRPr="00311977">
        <w:rPr>
          <w:rFonts w:ascii="Arial" w:hAnsi="Arial" w:cs="Arial"/>
          <w:sz w:val="20"/>
        </w:rPr>
        <w:t>2013</w:t>
      </w:r>
      <w:r w:rsidRPr="00311977">
        <w:rPr>
          <w:rFonts w:cs="Courier New"/>
          <w:b w:val="0"/>
          <w:sz w:val="20"/>
        </w:rPr>
        <w:t xml:space="preserve">  </w:t>
      </w:r>
      <w:r>
        <w:rPr>
          <w:rFonts w:cs="Courier New"/>
          <w:b w:val="0"/>
          <w:sz w:val="20"/>
        </w:rPr>
        <w:t xml:space="preserve"> </w:t>
      </w:r>
      <w:r>
        <w:rPr>
          <w:rFonts w:cs="Courier New"/>
          <w:b w:val="0"/>
        </w:rPr>
        <w:t>28</w:t>
      </w:r>
      <w:proofErr w:type="gramEnd"/>
      <w:r>
        <w:rPr>
          <w:rFonts w:cs="Courier New"/>
          <w:b w:val="0"/>
        </w:rPr>
        <w:t xml:space="preserve"> Temmuz 2013 günü saat 9.00’a kadar durdurulmasına </w:t>
      </w:r>
    </w:p>
    <w:p w:rsidR="0092584C" w:rsidRPr="00B161AF" w:rsidRDefault="0092584C" w:rsidP="0092584C">
      <w:pPr>
        <w:pStyle w:val="KonuBal"/>
        <w:spacing w:line="360" w:lineRule="auto"/>
        <w:ind w:left="708" w:firstLine="708"/>
        <w:jc w:val="left"/>
        <w:rPr>
          <w:rFonts w:cs="Courier New"/>
          <w:b w:val="0"/>
        </w:rPr>
      </w:pPr>
      <w:r>
        <w:rPr>
          <w:rFonts w:ascii="Arial" w:hAnsi="Arial" w:cs="Arial"/>
          <w:sz w:val="16"/>
          <w:szCs w:val="16"/>
        </w:rPr>
        <w:t xml:space="preserve">       </w:t>
      </w:r>
      <w:proofErr w:type="gramStart"/>
      <w:r>
        <w:rPr>
          <w:rFonts w:cs="Courier New"/>
          <w:b w:val="0"/>
        </w:rPr>
        <w:t>karar</w:t>
      </w:r>
      <w:proofErr w:type="gramEnd"/>
      <w:r>
        <w:rPr>
          <w:rFonts w:cs="Courier New"/>
          <w:b w:val="0"/>
        </w:rPr>
        <w:t xml:space="preserve"> verdi. </w:t>
      </w:r>
    </w:p>
    <w:p w:rsidR="0092584C" w:rsidRDefault="0092584C" w:rsidP="0092584C">
      <w:pPr>
        <w:ind w:left="2124"/>
      </w:pPr>
    </w:p>
    <w:p w:rsidR="0092584C" w:rsidRPr="00B651E5" w:rsidRDefault="0092584C" w:rsidP="0092584C">
      <w:pPr>
        <w:pStyle w:val="KonuBal"/>
        <w:ind w:left="3540" w:firstLine="708"/>
        <w:jc w:val="left"/>
        <w:rPr>
          <w:rFonts w:ascii="Arial" w:hAnsi="Arial" w:cs="Arial"/>
          <w:b w:val="0"/>
        </w:rPr>
      </w:pPr>
      <w:r w:rsidRPr="00B651E5">
        <w:rPr>
          <w:b w:val="0"/>
        </w:rPr>
        <w:t>(</w:t>
      </w:r>
      <w:proofErr w:type="spellStart"/>
      <w:r w:rsidRPr="00B651E5">
        <w:rPr>
          <w:b w:val="0"/>
        </w:rPr>
        <w:t>Nevvar</w:t>
      </w:r>
      <w:proofErr w:type="spellEnd"/>
      <w:r w:rsidRPr="00B651E5">
        <w:rPr>
          <w:b w:val="0"/>
        </w:rPr>
        <w:t xml:space="preserve"> </w:t>
      </w:r>
      <w:proofErr w:type="spellStart"/>
      <w:r w:rsidRPr="00B651E5">
        <w:rPr>
          <w:b w:val="0"/>
        </w:rPr>
        <w:t>Nolan</w:t>
      </w:r>
      <w:proofErr w:type="spellEnd"/>
      <w:r w:rsidRPr="00B651E5">
        <w:rPr>
          <w:b w:val="0"/>
        </w:rPr>
        <w:t>)</w:t>
      </w:r>
    </w:p>
    <w:p w:rsidR="0092584C" w:rsidRDefault="0092584C" w:rsidP="0092584C"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  <w:t xml:space="preserve">     </w:t>
      </w:r>
      <w:r>
        <w:t xml:space="preserve">   </w:t>
      </w:r>
      <w:r w:rsidRPr="004F3A4B">
        <w:t xml:space="preserve"> Başkan</w:t>
      </w:r>
    </w:p>
    <w:p w:rsidR="0092584C" w:rsidRDefault="0092584C" w:rsidP="0092584C"/>
    <w:p w:rsidR="0092584C" w:rsidRDefault="0092584C" w:rsidP="0092584C"/>
    <w:p w:rsidR="0092584C" w:rsidRDefault="0092584C" w:rsidP="0092584C">
      <w:r>
        <w:tab/>
        <w:t>(Şafak Öneri)</w:t>
      </w:r>
      <w:r>
        <w:tab/>
      </w:r>
      <w:r>
        <w:tab/>
      </w:r>
      <w:r>
        <w:tab/>
      </w:r>
      <w:r>
        <w:tab/>
      </w:r>
      <w:r>
        <w:tab/>
        <w:t xml:space="preserve">  (Necmettin Bostancı)        </w:t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Ü</w:t>
      </w:r>
      <w:r>
        <w:t>ye</w:t>
      </w:r>
    </w:p>
    <w:p w:rsidR="0092584C" w:rsidRDefault="0092584C" w:rsidP="0092584C"/>
    <w:p w:rsidR="0092584C" w:rsidRDefault="0092584C" w:rsidP="0092584C"/>
    <w:p w:rsidR="0092584C" w:rsidRDefault="0092584C" w:rsidP="0092584C"/>
    <w:p w:rsidR="0092584C" w:rsidRDefault="0092584C" w:rsidP="0092584C"/>
    <w:p w:rsidR="0092584C" w:rsidRDefault="0092584C" w:rsidP="0092584C">
      <w:pPr>
        <w:ind w:firstLine="708"/>
      </w:pPr>
      <w:r>
        <w:t>(Narin F. Şefik)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bookmarkStart w:id="0" w:name="_GoBack"/>
      <w:bookmarkEnd w:id="0"/>
      <w:r>
        <w:t xml:space="preserve"> (Hüseyin Besimoğlu)</w:t>
      </w:r>
    </w:p>
    <w:p w:rsidR="0092584C" w:rsidRPr="00400CD9" w:rsidRDefault="0092584C" w:rsidP="0092584C">
      <w:pPr>
        <w:ind w:firstLine="708"/>
      </w:pPr>
      <w:r>
        <w:t xml:space="preserve">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Yedek Üye</w:t>
      </w:r>
      <w:r>
        <w:tab/>
      </w:r>
      <w:r>
        <w:tab/>
      </w:r>
      <w:r>
        <w:tab/>
      </w:r>
    </w:p>
    <w:p w:rsidR="0092584C" w:rsidRDefault="0092584C" w:rsidP="0092584C"/>
    <w:p w:rsidR="00D1531D" w:rsidRDefault="00D1531D"/>
    <w:sectPr w:rsidR="00D1531D" w:rsidSect="000809BC">
      <w:headerReference w:type="even" r:id="rId5"/>
      <w:headerReference w:type="default" r:id="rId6"/>
      <w:pgSz w:w="11906" w:h="16838"/>
      <w:pgMar w:top="567" w:right="1134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BC" w:rsidRDefault="0092584C" w:rsidP="000809BC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809BC" w:rsidRDefault="009258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BC" w:rsidRDefault="0092584C" w:rsidP="000809BC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809BC" w:rsidRDefault="009258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6ECE"/>
    <w:multiLevelType w:val="hybridMultilevel"/>
    <w:tmpl w:val="A6103734"/>
    <w:lvl w:ilvl="0" w:tplc="C914C0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4C"/>
    <w:rsid w:val="0092584C"/>
    <w:rsid w:val="00D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85431-33CA-48D9-83E4-C9F3386C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4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2584C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2584C"/>
    <w:rPr>
      <w:rFonts w:ascii="Courier New" w:eastAsia="Times New Roman" w:hAnsi="Courier New" w:cs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rsid w:val="009258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2584C"/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92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2022-12-21T10:27:00Z</dcterms:created>
  <dcterms:modified xsi:type="dcterms:W3CDTF">2022-12-21T10:28:00Z</dcterms:modified>
</cp:coreProperties>
</file>