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40C" w:rsidRDefault="006A440C" w:rsidP="006A440C">
      <w:pPr>
        <w:spacing w:line="360" w:lineRule="auto"/>
        <w:rPr>
          <w:b/>
        </w:rPr>
      </w:pPr>
      <w:bookmarkStart w:id="0" w:name="_GoBack"/>
      <w:bookmarkEnd w:id="0"/>
      <w:r>
        <w:t xml:space="preserve">D. </w:t>
      </w:r>
      <w:r w:rsidR="00907334">
        <w:t>10</w:t>
      </w:r>
      <w:r>
        <w:t>/</w:t>
      </w:r>
      <w:r w:rsidR="00907334">
        <w:t>20</w:t>
      </w:r>
      <w:r>
        <w:t>2</w:t>
      </w:r>
      <w:r w:rsidR="00907334">
        <w:t>4</w:t>
      </w:r>
      <w:r>
        <w:t xml:space="preserve"> </w:t>
      </w:r>
      <w:r>
        <w:tab/>
      </w:r>
      <w:r>
        <w:tab/>
      </w:r>
      <w:r>
        <w:tab/>
      </w:r>
      <w:r>
        <w:tab/>
        <w:t xml:space="preserve">  Yargıtay/Asli Yetki No: 8/2024</w:t>
      </w:r>
    </w:p>
    <w:p w:rsidR="006A440C" w:rsidRDefault="006A440C" w:rsidP="006A440C">
      <w:pPr>
        <w:spacing w:line="360" w:lineRule="auto"/>
        <w:rPr>
          <w:rFonts w:cs="Courier New"/>
          <w:szCs w:val="24"/>
        </w:rPr>
      </w:pPr>
    </w:p>
    <w:p w:rsidR="006A440C" w:rsidRDefault="006A440C" w:rsidP="006A440C">
      <w:pPr>
        <w:spacing w:line="360" w:lineRule="auto"/>
        <w:rPr>
          <w:rFonts w:cs="Courier New"/>
          <w:szCs w:val="24"/>
        </w:rPr>
      </w:pPr>
      <w:r>
        <w:rPr>
          <w:rFonts w:cs="Courier New"/>
          <w:szCs w:val="24"/>
        </w:rPr>
        <w:t>Yüksek Mahkeme Huzurunda.</w:t>
      </w:r>
    </w:p>
    <w:p w:rsidR="006A440C" w:rsidRDefault="006A440C" w:rsidP="006A440C">
      <w:pPr>
        <w:spacing w:line="360" w:lineRule="auto"/>
        <w:rPr>
          <w:rFonts w:cs="Courier New"/>
          <w:szCs w:val="24"/>
        </w:rPr>
      </w:pPr>
      <w:r>
        <w:rPr>
          <w:rFonts w:cs="Courier New"/>
          <w:szCs w:val="24"/>
        </w:rPr>
        <w:t xml:space="preserve">Yargıç Talat </w:t>
      </w:r>
      <w:proofErr w:type="spellStart"/>
      <w:r>
        <w:rPr>
          <w:rFonts w:cs="Courier New"/>
          <w:szCs w:val="24"/>
        </w:rPr>
        <w:t>Usar</w:t>
      </w:r>
      <w:proofErr w:type="spellEnd"/>
      <w:r>
        <w:rPr>
          <w:rFonts w:cs="Courier New"/>
          <w:szCs w:val="24"/>
        </w:rPr>
        <w:t xml:space="preserve"> Huzurunda.</w:t>
      </w:r>
    </w:p>
    <w:p w:rsidR="006A440C" w:rsidRDefault="006A440C" w:rsidP="006A440C">
      <w:pPr>
        <w:spacing w:line="360" w:lineRule="auto"/>
        <w:rPr>
          <w:rFonts w:cs="Courier New"/>
          <w:szCs w:val="24"/>
        </w:rPr>
      </w:pPr>
    </w:p>
    <w:p w:rsidR="006A440C" w:rsidRDefault="006A440C" w:rsidP="006A440C">
      <w:pPr>
        <w:spacing w:line="360" w:lineRule="auto"/>
        <w:ind w:left="1134" w:hanging="1134"/>
        <w:rPr>
          <w:rFonts w:cs="Courier New"/>
          <w:szCs w:val="24"/>
        </w:rPr>
      </w:pPr>
      <w:proofErr w:type="spellStart"/>
      <w:r>
        <w:rPr>
          <w:rFonts w:cs="Courier New"/>
          <w:szCs w:val="24"/>
        </w:rPr>
        <w:t>Müstedi</w:t>
      </w:r>
      <w:proofErr w:type="spellEnd"/>
      <w:r>
        <w:rPr>
          <w:rFonts w:cs="Courier New"/>
          <w:szCs w:val="24"/>
        </w:rPr>
        <w:t xml:space="preserve">: Halil İbrahim Serim, yetkili vekili Hüseyin Zoroğlu vasıtasıyla, Özdemir </w:t>
      </w:r>
      <w:proofErr w:type="spellStart"/>
      <w:r>
        <w:rPr>
          <w:rFonts w:cs="Courier New"/>
          <w:szCs w:val="24"/>
        </w:rPr>
        <w:t>Özocak</w:t>
      </w:r>
      <w:proofErr w:type="spellEnd"/>
      <w:r>
        <w:rPr>
          <w:rFonts w:cs="Courier New"/>
          <w:szCs w:val="24"/>
        </w:rPr>
        <w:t xml:space="preserve"> Sok</w:t>
      </w:r>
      <w:proofErr w:type="gramStart"/>
      <w:r>
        <w:rPr>
          <w:rFonts w:cs="Courier New"/>
          <w:szCs w:val="24"/>
        </w:rPr>
        <w:t>.,</w:t>
      </w:r>
      <w:proofErr w:type="gramEnd"/>
      <w:r>
        <w:rPr>
          <w:rFonts w:cs="Courier New"/>
          <w:szCs w:val="24"/>
        </w:rPr>
        <w:t xml:space="preserve"> HİS </w:t>
      </w:r>
      <w:proofErr w:type="spellStart"/>
      <w:r>
        <w:rPr>
          <w:rFonts w:cs="Courier New"/>
          <w:szCs w:val="24"/>
        </w:rPr>
        <w:t>Crown</w:t>
      </w:r>
      <w:proofErr w:type="spellEnd"/>
      <w:r>
        <w:rPr>
          <w:rFonts w:cs="Courier New"/>
          <w:szCs w:val="24"/>
        </w:rPr>
        <w:t xml:space="preserve"> </w:t>
      </w:r>
      <w:proofErr w:type="spellStart"/>
      <w:r>
        <w:rPr>
          <w:rFonts w:cs="Courier New"/>
          <w:szCs w:val="24"/>
        </w:rPr>
        <w:t>Residence</w:t>
      </w:r>
      <w:proofErr w:type="spellEnd"/>
      <w:r>
        <w:rPr>
          <w:rFonts w:cs="Courier New"/>
          <w:szCs w:val="24"/>
        </w:rPr>
        <w:t xml:space="preserve">, Kat 6, </w:t>
      </w:r>
      <w:proofErr w:type="spellStart"/>
      <w:r>
        <w:rPr>
          <w:rFonts w:cs="Courier New"/>
          <w:szCs w:val="24"/>
        </w:rPr>
        <w:t>D.16</w:t>
      </w:r>
      <w:proofErr w:type="spellEnd"/>
      <w:r>
        <w:rPr>
          <w:rFonts w:cs="Courier New"/>
          <w:szCs w:val="24"/>
        </w:rPr>
        <w:t xml:space="preserve">, Aşağı Girne. </w:t>
      </w:r>
    </w:p>
    <w:p w:rsidR="006A440C" w:rsidRDefault="006A440C" w:rsidP="006A440C">
      <w:pPr>
        <w:spacing w:line="360" w:lineRule="auto"/>
        <w:ind w:left="3540" w:firstLine="708"/>
        <w:rPr>
          <w:rFonts w:cs="Courier New"/>
          <w:szCs w:val="24"/>
        </w:rPr>
      </w:pPr>
    </w:p>
    <w:p w:rsidR="006A440C" w:rsidRDefault="006A440C" w:rsidP="006A440C">
      <w:pPr>
        <w:spacing w:line="360" w:lineRule="auto"/>
        <w:ind w:left="3540" w:firstLine="708"/>
        <w:rPr>
          <w:rFonts w:cs="Courier New"/>
          <w:szCs w:val="24"/>
        </w:rPr>
      </w:pPr>
      <w:r>
        <w:rPr>
          <w:rFonts w:cs="Courier New"/>
          <w:szCs w:val="24"/>
        </w:rPr>
        <w:t>-ile –</w:t>
      </w:r>
    </w:p>
    <w:p w:rsidR="006A440C" w:rsidRDefault="006A440C" w:rsidP="006A440C">
      <w:pPr>
        <w:spacing w:line="360" w:lineRule="auto"/>
        <w:rPr>
          <w:rFonts w:cs="Courier New"/>
          <w:szCs w:val="24"/>
        </w:rPr>
      </w:pPr>
    </w:p>
    <w:p w:rsidR="006A440C" w:rsidRDefault="006A440C" w:rsidP="006A440C">
      <w:pPr>
        <w:spacing w:line="360" w:lineRule="auto"/>
        <w:ind w:left="1985" w:hanging="1985"/>
        <w:rPr>
          <w:rFonts w:cs="Courier New"/>
          <w:szCs w:val="24"/>
        </w:rPr>
      </w:pPr>
      <w:proofErr w:type="spellStart"/>
      <w:r>
        <w:rPr>
          <w:rFonts w:cs="Courier New"/>
          <w:szCs w:val="24"/>
        </w:rPr>
        <w:t>Müstedaaleyh</w:t>
      </w:r>
      <w:proofErr w:type="spellEnd"/>
      <w:r>
        <w:rPr>
          <w:rFonts w:cs="Courier New"/>
          <w:szCs w:val="24"/>
        </w:rPr>
        <w:t xml:space="preserve">: 1- Girne Kaza Tapu Amirliği vasıtasıyla KKTC  </w:t>
      </w:r>
    </w:p>
    <w:p w:rsidR="006A440C" w:rsidRPr="006A440C" w:rsidRDefault="006A440C" w:rsidP="006A440C">
      <w:pPr>
        <w:spacing w:line="360" w:lineRule="auto"/>
        <w:ind w:left="1985" w:hanging="1985"/>
        <w:rPr>
          <w:rFonts w:cs="Courier New"/>
          <w:b/>
          <w:szCs w:val="24"/>
        </w:rPr>
      </w:pPr>
      <w:r>
        <w:rPr>
          <w:rFonts w:cs="Courier New"/>
          <w:szCs w:val="24"/>
        </w:rPr>
        <w:t xml:space="preserve">                 Başsavcılığı, Lefkoşa.</w:t>
      </w:r>
    </w:p>
    <w:p w:rsidR="006A440C" w:rsidRDefault="006A440C" w:rsidP="006A440C">
      <w:pPr>
        <w:spacing w:line="360" w:lineRule="auto"/>
        <w:ind w:left="1985" w:hanging="1985"/>
        <w:rPr>
          <w:rFonts w:cs="Courier New"/>
          <w:szCs w:val="24"/>
        </w:rPr>
      </w:pPr>
      <w:r>
        <w:rPr>
          <w:rFonts w:cs="Courier New"/>
          <w:szCs w:val="24"/>
        </w:rPr>
        <w:tab/>
        <w:t xml:space="preserve">2- KKTC Tapu ve Kadastro Dairesi Müdürlüğü  </w:t>
      </w:r>
    </w:p>
    <w:p w:rsidR="006A440C" w:rsidRDefault="006A440C" w:rsidP="006A440C">
      <w:pPr>
        <w:spacing w:line="360" w:lineRule="auto"/>
        <w:ind w:left="1985" w:hanging="1985"/>
        <w:rPr>
          <w:rFonts w:cs="Courier New"/>
          <w:szCs w:val="24"/>
        </w:rPr>
      </w:pPr>
      <w:r>
        <w:rPr>
          <w:rFonts w:cs="Courier New"/>
          <w:szCs w:val="24"/>
        </w:rPr>
        <w:t xml:space="preserve">                 </w:t>
      </w:r>
      <w:proofErr w:type="gramStart"/>
      <w:r>
        <w:rPr>
          <w:rFonts w:cs="Courier New"/>
          <w:szCs w:val="24"/>
        </w:rPr>
        <w:t>vasıtasıyla</w:t>
      </w:r>
      <w:proofErr w:type="gramEnd"/>
      <w:r>
        <w:rPr>
          <w:rFonts w:cs="Courier New"/>
          <w:szCs w:val="24"/>
        </w:rPr>
        <w:t xml:space="preserve"> KKTC Başsavcılığı, Lefkoşa.</w:t>
      </w:r>
    </w:p>
    <w:p w:rsidR="006A440C" w:rsidRPr="006A440C" w:rsidRDefault="006A440C" w:rsidP="006A440C">
      <w:pPr>
        <w:spacing w:line="360" w:lineRule="auto"/>
        <w:ind w:left="1985" w:hanging="1985"/>
        <w:rPr>
          <w:rFonts w:cs="Courier New"/>
          <w:b/>
          <w:szCs w:val="24"/>
        </w:rPr>
      </w:pPr>
      <w:r>
        <w:rPr>
          <w:rFonts w:cs="Courier New"/>
          <w:szCs w:val="24"/>
        </w:rPr>
        <w:tab/>
      </w:r>
    </w:p>
    <w:p w:rsidR="006A440C" w:rsidRDefault="006A440C" w:rsidP="006A440C">
      <w:pPr>
        <w:spacing w:line="360" w:lineRule="auto"/>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A r a s ı n d a.</w:t>
      </w:r>
    </w:p>
    <w:p w:rsidR="006A440C" w:rsidRDefault="006A440C" w:rsidP="006A440C">
      <w:pPr>
        <w:spacing w:line="360" w:lineRule="auto"/>
        <w:rPr>
          <w:rFonts w:cs="Courier New"/>
          <w:b/>
          <w:szCs w:val="24"/>
        </w:rPr>
      </w:pPr>
      <w:r>
        <w:rPr>
          <w:rFonts w:cs="Courier New"/>
          <w:b/>
          <w:szCs w:val="24"/>
        </w:rPr>
        <w:tab/>
      </w:r>
    </w:p>
    <w:p w:rsidR="006A440C" w:rsidRDefault="006A440C" w:rsidP="006A440C">
      <w:pPr>
        <w:spacing w:line="360" w:lineRule="auto"/>
        <w:rPr>
          <w:rFonts w:cs="Courier New"/>
          <w:szCs w:val="24"/>
        </w:rPr>
      </w:pPr>
      <w:proofErr w:type="spellStart"/>
      <w:r>
        <w:rPr>
          <w:rFonts w:cs="Courier New"/>
          <w:szCs w:val="24"/>
        </w:rPr>
        <w:t>Müstedi</w:t>
      </w:r>
      <w:proofErr w:type="spellEnd"/>
      <w:r>
        <w:rPr>
          <w:rFonts w:cs="Courier New"/>
          <w:szCs w:val="24"/>
        </w:rPr>
        <w:t xml:space="preserve"> </w:t>
      </w:r>
      <w:proofErr w:type="gramStart"/>
      <w:r>
        <w:rPr>
          <w:rFonts w:cs="Courier New"/>
          <w:szCs w:val="24"/>
        </w:rPr>
        <w:t>namına : Avukat</w:t>
      </w:r>
      <w:proofErr w:type="gramEnd"/>
      <w:r>
        <w:rPr>
          <w:rFonts w:cs="Courier New"/>
          <w:szCs w:val="24"/>
        </w:rPr>
        <w:t xml:space="preserve"> Akan Kürşat hazır.</w:t>
      </w:r>
    </w:p>
    <w:p w:rsidR="006A440C" w:rsidRDefault="006A440C" w:rsidP="006A440C">
      <w:pPr>
        <w:spacing w:line="360" w:lineRule="auto"/>
        <w:rPr>
          <w:rFonts w:cs="Courier New"/>
          <w:szCs w:val="24"/>
        </w:rPr>
      </w:pPr>
      <w:proofErr w:type="spellStart"/>
      <w:r>
        <w:rPr>
          <w:rFonts w:cs="Courier New"/>
          <w:szCs w:val="24"/>
        </w:rPr>
        <w:t>Müstedaaleyhler</w:t>
      </w:r>
      <w:proofErr w:type="spellEnd"/>
      <w:r>
        <w:rPr>
          <w:rFonts w:cs="Courier New"/>
          <w:szCs w:val="24"/>
        </w:rPr>
        <w:t xml:space="preserve"> </w:t>
      </w:r>
      <w:proofErr w:type="gramStart"/>
      <w:r>
        <w:rPr>
          <w:rFonts w:cs="Courier New"/>
          <w:szCs w:val="24"/>
        </w:rPr>
        <w:t>namına : Hazır</w:t>
      </w:r>
      <w:proofErr w:type="gramEnd"/>
      <w:r>
        <w:rPr>
          <w:rFonts w:cs="Courier New"/>
          <w:szCs w:val="24"/>
        </w:rPr>
        <w:t xml:space="preserve"> değil. </w:t>
      </w:r>
      <w:r w:rsidR="00907334">
        <w:rPr>
          <w:rFonts w:cs="Courier New"/>
          <w:szCs w:val="24"/>
        </w:rPr>
        <w:t>(İstida tek taraflı.)</w:t>
      </w:r>
      <w:r>
        <w:rPr>
          <w:rFonts w:cs="Courier New"/>
          <w:szCs w:val="24"/>
        </w:rPr>
        <w:t xml:space="preserve"> </w:t>
      </w:r>
    </w:p>
    <w:p w:rsidR="006A440C" w:rsidRDefault="006A440C" w:rsidP="006A440C">
      <w:pPr>
        <w:spacing w:line="360" w:lineRule="auto"/>
        <w:rPr>
          <w:rFonts w:cs="Courier New"/>
          <w:b/>
          <w:szCs w:val="24"/>
        </w:rPr>
      </w:pPr>
    </w:p>
    <w:p w:rsidR="006A440C" w:rsidRDefault="006A440C" w:rsidP="006A440C">
      <w:pPr>
        <w:spacing w:line="360" w:lineRule="auto"/>
        <w:jc w:val="center"/>
        <w:rPr>
          <w:rFonts w:cs="Courier New"/>
          <w:szCs w:val="24"/>
        </w:rPr>
      </w:pPr>
      <w:r>
        <w:rPr>
          <w:rFonts w:cs="Courier New"/>
          <w:szCs w:val="24"/>
        </w:rPr>
        <w:t>(</w:t>
      </w:r>
      <w:proofErr w:type="spellStart"/>
      <w:r>
        <w:rPr>
          <w:rFonts w:cs="Courier New"/>
          <w:szCs w:val="24"/>
        </w:rPr>
        <w:t>Müstedinin</w:t>
      </w:r>
      <w:proofErr w:type="spellEnd"/>
      <w:r>
        <w:rPr>
          <w:rFonts w:cs="Courier New"/>
          <w:szCs w:val="24"/>
        </w:rPr>
        <w:t xml:space="preserve"> </w:t>
      </w:r>
      <w:proofErr w:type="spellStart"/>
      <w:r>
        <w:rPr>
          <w:rFonts w:cs="Courier New"/>
          <w:szCs w:val="24"/>
        </w:rPr>
        <w:t>Mandamus</w:t>
      </w:r>
      <w:proofErr w:type="spellEnd"/>
      <w:r>
        <w:rPr>
          <w:rFonts w:cs="Courier New"/>
          <w:szCs w:val="24"/>
        </w:rPr>
        <w:t xml:space="preserve"> Emri </w:t>
      </w:r>
      <w:proofErr w:type="spellStart"/>
      <w:r>
        <w:rPr>
          <w:rFonts w:cs="Courier New"/>
          <w:szCs w:val="24"/>
        </w:rPr>
        <w:t>ısdarına</w:t>
      </w:r>
      <w:proofErr w:type="spellEnd"/>
      <w:r>
        <w:rPr>
          <w:rFonts w:cs="Courier New"/>
          <w:szCs w:val="24"/>
        </w:rPr>
        <w:t xml:space="preserve"> izin (</w:t>
      </w:r>
      <w:proofErr w:type="spellStart"/>
      <w:r>
        <w:rPr>
          <w:rFonts w:cs="Courier New"/>
          <w:szCs w:val="24"/>
        </w:rPr>
        <w:t>Leave</w:t>
      </w:r>
      <w:proofErr w:type="spellEnd"/>
      <w:r>
        <w:rPr>
          <w:rFonts w:cs="Courier New"/>
          <w:szCs w:val="24"/>
        </w:rPr>
        <w:t>) verilmesi için yaptığı 27.5.2024 tarihli istida hakkında.)</w:t>
      </w:r>
    </w:p>
    <w:p w:rsidR="006A440C" w:rsidRDefault="006A440C" w:rsidP="006A440C">
      <w:pPr>
        <w:spacing w:line="360" w:lineRule="auto"/>
        <w:rPr>
          <w:rFonts w:cs="Courier New"/>
          <w:szCs w:val="24"/>
        </w:rPr>
      </w:pPr>
    </w:p>
    <w:p w:rsidR="006A440C" w:rsidRDefault="006A440C" w:rsidP="006A440C">
      <w:pPr>
        <w:spacing w:line="360" w:lineRule="auto"/>
        <w:ind w:left="2832" w:firstLine="708"/>
        <w:rPr>
          <w:rFonts w:cs="Courier New"/>
          <w:szCs w:val="24"/>
          <w:u w:val="single"/>
        </w:rPr>
      </w:pPr>
      <w:r>
        <w:rPr>
          <w:rFonts w:cs="Courier New"/>
          <w:szCs w:val="24"/>
          <w:u w:val="single"/>
        </w:rPr>
        <w:t>K A R A R</w:t>
      </w:r>
    </w:p>
    <w:p w:rsidR="006A440C" w:rsidRDefault="006A440C" w:rsidP="006A440C">
      <w:pPr>
        <w:spacing w:line="360" w:lineRule="auto"/>
        <w:rPr>
          <w:rFonts w:cs="Courier New"/>
          <w:szCs w:val="24"/>
        </w:rPr>
      </w:pPr>
    </w:p>
    <w:p w:rsidR="006A440C" w:rsidRDefault="006A440C" w:rsidP="006A440C">
      <w:pPr>
        <w:spacing w:line="360" w:lineRule="auto"/>
        <w:rPr>
          <w:rFonts w:cs="Courier New"/>
          <w:szCs w:val="24"/>
        </w:rPr>
      </w:pPr>
      <w:r>
        <w:rPr>
          <w:rFonts w:cs="Courier New"/>
          <w:szCs w:val="24"/>
        </w:rPr>
        <w:tab/>
      </w:r>
      <w:proofErr w:type="spellStart"/>
      <w:r>
        <w:rPr>
          <w:rFonts w:cs="Courier New"/>
          <w:szCs w:val="24"/>
        </w:rPr>
        <w:t>Müstedi</w:t>
      </w:r>
      <w:proofErr w:type="spellEnd"/>
      <w:r>
        <w:rPr>
          <w:rFonts w:cs="Courier New"/>
          <w:szCs w:val="24"/>
        </w:rPr>
        <w:t xml:space="preserve"> 27.5.2024 tarihinde dosyaladığı tek taraflı istidası ile aşağıdaki taleplerde bulunmuştur:</w:t>
      </w:r>
    </w:p>
    <w:p w:rsidR="006A440C" w:rsidRDefault="006A440C" w:rsidP="006A440C">
      <w:pPr>
        <w:spacing w:line="360" w:lineRule="auto"/>
        <w:ind w:firstLine="360"/>
        <w:rPr>
          <w:rFonts w:cs="Courier New"/>
          <w:szCs w:val="24"/>
        </w:rPr>
      </w:pPr>
    </w:p>
    <w:p w:rsidR="006A440C" w:rsidRDefault="006A440C" w:rsidP="00DA41AB">
      <w:pPr>
        <w:ind w:left="993" w:hanging="633"/>
        <w:rPr>
          <w:rFonts w:cs="Courier New"/>
          <w:szCs w:val="24"/>
        </w:rPr>
      </w:pPr>
      <w:proofErr w:type="gramStart"/>
      <w:r>
        <w:rPr>
          <w:rFonts w:cs="Courier New"/>
          <w:szCs w:val="24"/>
        </w:rPr>
        <w:t xml:space="preserve">“A- </w:t>
      </w:r>
      <w:proofErr w:type="spellStart"/>
      <w:r>
        <w:rPr>
          <w:rFonts w:cs="Courier New"/>
          <w:szCs w:val="24"/>
        </w:rPr>
        <w:t>Müstedinin</w:t>
      </w:r>
      <w:proofErr w:type="spellEnd"/>
      <w:r>
        <w:rPr>
          <w:rFonts w:cs="Courier New"/>
          <w:szCs w:val="24"/>
        </w:rPr>
        <w:t xml:space="preserve">, Girne Kaza Mahkemesinde görüşülen 942/2022 numaralı davada Davalı </w:t>
      </w:r>
      <w:proofErr w:type="spellStart"/>
      <w:r>
        <w:rPr>
          <w:rFonts w:cs="Courier New"/>
          <w:szCs w:val="24"/>
        </w:rPr>
        <w:t>No.1</w:t>
      </w:r>
      <w:proofErr w:type="spellEnd"/>
      <w:r>
        <w:rPr>
          <w:rFonts w:cs="Courier New"/>
          <w:szCs w:val="24"/>
        </w:rPr>
        <w:t xml:space="preserve"> </w:t>
      </w:r>
      <w:proofErr w:type="spellStart"/>
      <w:r>
        <w:rPr>
          <w:rFonts w:cs="Courier New"/>
          <w:szCs w:val="24"/>
        </w:rPr>
        <w:t>University</w:t>
      </w:r>
      <w:proofErr w:type="spellEnd"/>
      <w:r>
        <w:rPr>
          <w:rFonts w:cs="Courier New"/>
          <w:szCs w:val="24"/>
        </w:rPr>
        <w:t xml:space="preserve"> of North </w:t>
      </w:r>
      <w:proofErr w:type="spellStart"/>
      <w:r>
        <w:rPr>
          <w:rFonts w:cs="Courier New"/>
          <w:szCs w:val="24"/>
        </w:rPr>
        <w:t>Cyprus</w:t>
      </w:r>
      <w:proofErr w:type="spellEnd"/>
      <w:r>
        <w:rPr>
          <w:rFonts w:cs="Courier New"/>
          <w:szCs w:val="24"/>
        </w:rPr>
        <w:t xml:space="preserve"> Ltd. ve Davalı </w:t>
      </w:r>
      <w:proofErr w:type="spellStart"/>
      <w:r>
        <w:rPr>
          <w:rFonts w:cs="Courier New"/>
          <w:szCs w:val="24"/>
        </w:rPr>
        <w:t>No.2</w:t>
      </w:r>
      <w:proofErr w:type="spellEnd"/>
      <w:r>
        <w:rPr>
          <w:rFonts w:cs="Courier New"/>
          <w:szCs w:val="24"/>
        </w:rPr>
        <w:t xml:space="preserve"> Serhat Akpınar aleyhinde ve kendisi lehinde temin ettiği 20.5.2024 tarihli ve Davalıların kendisine 4,515,000 Amerikan Doları meblağ ile bu meblağ üzerinden hüküm tarihinden itibaren yıllık %3 faiz ödenmesi hususundaki Emir ve Hükmü, aynı davadaki Davalı </w:t>
      </w:r>
      <w:proofErr w:type="spellStart"/>
      <w:r>
        <w:rPr>
          <w:rFonts w:cs="Courier New"/>
          <w:szCs w:val="24"/>
        </w:rPr>
        <w:t>No.1’in</w:t>
      </w:r>
      <w:proofErr w:type="spellEnd"/>
      <w:r>
        <w:rPr>
          <w:rFonts w:cs="Courier New"/>
          <w:szCs w:val="24"/>
        </w:rPr>
        <w:t xml:space="preserve"> adına kayıtlı olan işbu istidaya Ek Listede </w:t>
      </w:r>
      <w:r>
        <w:rPr>
          <w:rFonts w:cs="Courier New"/>
          <w:szCs w:val="24"/>
        </w:rPr>
        <w:lastRenderedPageBreak/>
        <w:t xml:space="preserve">görülen Cetvel </w:t>
      </w:r>
      <w:proofErr w:type="spellStart"/>
      <w:r>
        <w:rPr>
          <w:rFonts w:cs="Courier New"/>
          <w:szCs w:val="24"/>
        </w:rPr>
        <w:t>I’de</w:t>
      </w:r>
      <w:proofErr w:type="spellEnd"/>
      <w:r>
        <w:rPr>
          <w:rFonts w:cs="Courier New"/>
          <w:szCs w:val="24"/>
        </w:rPr>
        <w:t xml:space="preserve"> ve Davalı </w:t>
      </w:r>
      <w:proofErr w:type="spellStart"/>
      <w:r>
        <w:rPr>
          <w:rFonts w:cs="Courier New"/>
          <w:szCs w:val="24"/>
        </w:rPr>
        <w:t>No.2</w:t>
      </w:r>
      <w:proofErr w:type="spellEnd"/>
      <w:r>
        <w:rPr>
          <w:rFonts w:cs="Courier New"/>
          <w:szCs w:val="24"/>
        </w:rPr>
        <w:t xml:space="preserve"> adına kayıtlı olan Cetvel </w:t>
      </w:r>
      <w:proofErr w:type="spellStart"/>
      <w:r>
        <w:rPr>
          <w:rFonts w:cs="Courier New"/>
          <w:szCs w:val="24"/>
        </w:rPr>
        <w:t>II’de</w:t>
      </w:r>
      <w:proofErr w:type="spellEnd"/>
      <w:r>
        <w:rPr>
          <w:rFonts w:cs="Courier New"/>
          <w:szCs w:val="24"/>
        </w:rPr>
        <w:t xml:space="preserve"> görülen Taşınmaz Mallar üzerine Memorandum kaydedilmesi ve/veya Davalıların mallarının yükümlü kılınmasını emreden ve/veya </w:t>
      </w:r>
      <w:proofErr w:type="spellStart"/>
      <w:r>
        <w:rPr>
          <w:rFonts w:cs="Courier New"/>
          <w:szCs w:val="24"/>
        </w:rPr>
        <w:t>Müstedinin</w:t>
      </w:r>
      <w:proofErr w:type="spellEnd"/>
      <w:r>
        <w:rPr>
          <w:rFonts w:cs="Courier New"/>
          <w:szCs w:val="24"/>
        </w:rPr>
        <w:t xml:space="preserve"> mezkûr hükmünün </w:t>
      </w:r>
      <w:proofErr w:type="spellStart"/>
      <w:r>
        <w:rPr>
          <w:rFonts w:cs="Courier New"/>
          <w:szCs w:val="24"/>
        </w:rPr>
        <w:t>Müstedialeyh</w:t>
      </w:r>
      <w:proofErr w:type="spellEnd"/>
      <w:r>
        <w:rPr>
          <w:rFonts w:cs="Courier New"/>
          <w:szCs w:val="24"/>
        </w:rPr>
        <w:t xml:space="preserve"> </w:t>
      </w:r>
      <w:proofErr w:type="spellStart"/>
      <w:r>
        <w:rPr>
          <w:rFonts w:cs="Courier New"/>
          <w:szCs w:val="24"/>
        </w:rPr>
        <w:t>No.1</w:t>
      </w:r>
      <w:proofErr w:type="spellEnd"/>
      <w:r>
        <w:rPr>
          <w:rFonts w:cs="Courier New"/>
          <w:szCs w:val="24"/>
        </w:rPr>
        <w:t xml:space="preserve"> ve/veya </w:t>
      </w:r>
      <w:proofErr w:type="spellStart"/>
      <w:r>
        <w:rPr>
          <w:rFonts w:cs="Courier New"/>
          <w:szCs w:val="24"/>
        </w:rPr>
        <w:t>No.2</w:t>
      </w:r>
      <w:proofErr w:type="spellEnd"/>
      <w:r>
        <w:rPr>
          <w:rFonts w:cs="Courier New"/>
          <w:szCs w:val="24"/>
        </w:rPr>
        <w:t xml:space="preserve"> nezdinde tescil edilmesini ve/veya bu maksatla gerekli kayıtların yapılmasını emreden bir </w:t>
      </w:r>
      <w:proofErr w:type="spellStart"/>
      <w:r>
        <w:rPr>
          <w:rFonts w:cs="Courier New"/>
          <w:szCs w:val="24"/>
        </w:rPr>
        <w:t>Mandamus</w:t>
      </w:r>
      <w:proofErr w:type="spellEnd"/>
      <w:r>
        <w:rPr>
          <w:rFonts w:cs="Courier New"/>
          <w:szCs w:val="24"/>
        </w:rPr>
        <w:t xml:space="preserve"> Emri </w:t>
      </w:r>
      <w:proofErr w:type="spellStart"/>
      <w:r>
        <w:rPr>
          <w:rFonts w:cs="Courier New"/>
          <w:szCs w:val="24"/>
        </w:rPr>
        <w:t>ısdarı</w:t>
      </w:r>
      <w:proofErr w:type="spellEnd"/>
      <w:r>
        <w:rPr>
          <w:rFonts w:cs="Courier New"/>
          <w:szCs w:val="24"/>
        </w:rPr>
        <w:t xml:space="preserve"> hususunda istida dosyalanmasına izin (</w:t>
      </w:r>
      <w:proofErr w:type="spellStart"/>
      <w:r>
        <w:rPr>
          <w:rFonts w:cs="Courier New"/>
          <w:szCs w:val="24"/>
        </w:rPr>
        <w:t>leave</w:t>
      </w:r>
      <w:proofErr w:type="spellEnd"/>
      <w:r>
        <w:rPr>
          <w:rFonts w:cs="Courier New"/>
          <w:szCs w:val="24"/>
        </w:rPr>
        <w:t>) verilmesi;</w:t>
      </w:r>
      <w:proofErr w:type="gramEnd"/>
    </w:p>
    <w:p w:rsidR="006A440C" w:rsidRDefault="006A440C" w:rsidP="00DA41AB">
      <w:pPr>
        <w:ind w:left="993" w:hanging="633"/>
        <w:rPr>
          <w:rFonts w:cs="Courier New"/>
          <w:szCs w:val="24"/>
        </w:rPr>
      </w:pPr>
    </w:p>
    <w:p w:rsidR="00572C68" w:rsidRDefault="006A440C" w:rsidP="00DA41AB">
      <w:pPr>
        <w:ind w:left="993" w:hanging="633"/>
        <w:rPr>
          <w:rFonts w:cs="Courier New"/>
          <w:szCs w:val="24"/>
        </w:rPr>
      </w:pPr>
      <w:r>
        <w:rPr>
          <w:rFonts w:cs="Courier New"/>
          <w:szCs w:val="24"/>
        </w:rPr>
        <w:t xml:space="preserve">B- Muhterem Yüksek Mahkemenin, yukarıda A paragrafı gereğince </w:t>
      </w:r>
      <w:proofErr w:type="spellStart"/>
      <w:r>
        <w:rPr>
          <w:rFonts w:cs="Courier New"/>
          <w:szCs w:val="24"/>
        </w:rPr>
        <w:t>leave</w:t>
      </w:r>
      <w:proofErr w:type="spellEnd"/>
      <w:r>
        <w:rPr>
          <w:rFonts w:cs="Courier New"/>
          <w:szCs w:val="24"/>
        </w:rPr>
        <w:t xml:space="preserve"> dosyalanmasına emir vermeyi uygun görmesi halinde; </w:t>
      </w:r>
      <w:proofErr w:type="spellStart"/>
      <w:r>
        <w:rPr>
          <w:rFonts w:cs="Courier New"/>
          <w:szCs w:val="24"/>
        </w:rPr>
        <w:t>Mandamus</w:t>
      </w:r>
      <w:proofErr w:type="spellEnd"/>
      <w:r>
        <w:rPr>
          <w:rFonts w:cs="Courier New"/>
          <w:szCs w:val="24"/>
        </w:rPr>
        <w:t xml:space="preserve"> Emri </w:t>
      </w:r>
      <w:proofErr w:type="spellStart"/>
      <w:r>
        <w:rPr>
          <w:rFonts w:cs="Courier New"/>
          <w:szCs w:val="24"/>
        </w:rPr>
        <w:t>ısdarı</w:t>
      </w:r>
      <w:proofErr w:type="spellEnd"/>
      <w:r>
        <w:rPr>
          <w:rFonts w:cs="Courier New"/>
          <w:szCs w:val="24"/>
        </w:rPr>
        <w:t xml:space="preserve"> hususundaki istidanın neticelenmesine ve/veya ileri başka bir emir verilmesine değin tamamen geçici mahiyette, 20.5.2024 tarihli olup Davalı </w:t>
      </w:r>
      <w:proofErr w:type="spellStart"/>
      <w:r>
        <w:rPr>
          <w:rFonts w:cs="Courier New"/>
          <w:szCs w:val="24"/>
        </w:rPr>
        <w:t>No.1</w:t>
      </w:r>
      <w:proofErr w:type="spellEnd"/>
      <w:r w:rsidR="00572C68">
        <w:rPr>
          <w:rFonts w:cs="Courier New"/>
          <w:szCs w:val="24"/>
        </w:rPr>
        <w:t xml:space="preserve"> </w:t>
      </w:r>
      <w:proofErr w:type="spellStart"/>
      <w:r w:rsidR="00572C68">
        <w:rPr>
          <w:rFonts w:cs="Courier New"/>
          <w:szCs w:val="24"/>
        </w:rPr>
        <w:t>University</w:t>
      </w:r>
      <w:proofErr w:type="spellEnd"/>
      <w:r w:rsidR="00572C68">
        <w:rPr>
          <w:rFonts w:cs="Courier New"/>
          <w:szCs w:val="24"/>
        </w:rPr>
        <w:t xml:space="preserve"> of North </w:t>
      </w:r>
      <w:proofErr w:type="spellStart"/>
      <w:r w:rsidR="00572C68">
        <w:rPr>
          <w:rFonts w:cs="Courier New"/>
          <w:szCs w:val="24"/>
        </w:rPr>
        <w:t>Cyprus</w:t>
      </w:r>
      <w:proofErr w:type="spellEnd"/>
      <w:r w:rsidR="00572C68">
        <w:rPr>
          <w:rFonts w:cs="Courier New"/>
          <w:szCs w:val="24"/>
        </w:rPr>
        <w:t xml:space="preserve"> Ltd. ve Davalı </w:t>
      </w:r>
      <w:proofErr w:type="spellStart"/>
      <w:r w:rsidR="00572C68">
        <w:rPr>
          <w:rFonts w:cs="Courier New"/>
          <w:szCs w:val="24"/>
        </w:rPr>
        <w:t>No.2</w:t>
      </w:r>
      <w:proofErr w:type="spellEnd"/>
      <w:r w:rsidR="00572C68">
        <w:rPr>
          <w:rFonts w:cs="Courier New"/>
          <w:szCs w:val="24"/>
        </w:rPr>
        <w:t xml:space="preserve"> Serhat Akpınar aleyhine ve Davacı (</w:t>
      </w:r>
      <w:proofErr w:type="spellStart"/>
      <w:r w:rsidR="00572C68">
        <w:rPr>
          <w:rFonts w:cs="Courier New"/>
          <w:szCs w:val="24"/>
        </w:rPr>
        <w:t>Müstedi</w:t>
      </w:r>
      <w:proofErr w:type="spellEnd"/>
      <w:r w:rsidR="00572C68">
        <w:rPr>
          <w:rFonts w:cs="Courier New"/>
          <w:szCs w:val="24"/>
        </w:rPr>
        <w:t xml:space="preserve">) Halil İbrahim Serim lehine verilen hüküm gereğince mezkûr Davalı </w:t>
      </w:r>
      <w:proofErr w:type="spellStart"/>
      <w:r w:rsidR="00572C68">
        <w:rPr>
          <w:rFonts w:cs="Courier New"/>
          <w:szCs w:val="24"/>
        </w:rPr>
        <w:t>No.1’in</w:t>
      </w:r>
      <w:proofErr w:type="spellEnd"/>
      <w:r w:rsidR="00572C68">
        <w:rPr>
          <w:rFonts w:cs="Courier New"/>
          <w:szCs w:val="24"/>
        </w:rPr>
        <w:t xml:space="preserve"> adına kayıtlı olan işbu istidaya Ek Listede görülen Cetvel </w:t>
      </w:r>
      <w:proofErr w:type="spellStart"/>
      <w:r w:rsidR="00572C68">
        <w:rPr>
          <w:rFonts w:cs="Courier New"/>
          <w:szCs w:val="24"/>
        </w:rPr>
        <w:t>I’de</w:t>
      </w:r>
      <w:proofErr w:type="spellEnd"/>
      <w:r w:rsidR="00572C68">
        <w:rPr>
          <w:rFonts w:cs="Courier New"/>
          <w:szCs w:val="24"/>
        </w:rPr>
        <w:t xml:space="preserve"> ve Davalı </w:t>
      </w:r>
      <w:proofErr w:type="spellStart"/>
      <w:r w:rsidR="00572C68">
        <w:rPr>
          <w:rFonts w:cs="Courier New"/>
          <w:szCs w:val="24"/>
        </w:rPr>
        <w:t>No.2</w:t>
      </w:r>
      <w:proofErr w:type="spellEnd"/>
      <w:r w:rsidR="00572C68">
        <w:rPr>
          <w:rFonts w:cs="Courier New"/>
          <w:szCs w:val="24"/>
        </w:rPr>
        <w:t xml:space="preserve"> adına kayıtlı olan Cetvel </w:t>
      </w:r>
      <w:proofErr w:type="spellStart"/>
      <w:r w:rsidR="00572C68">
        <w:rPr>
          <w:rFonts w:cs="Courier New"/>
          <w:szCs w:val="24"/>
        </w:rPr>
        <w:t>II’de</w:t>
      </w:r>
      <w:proofErr w:type="spellEnd"/>
      <w:r w:rsidR="00572C68">
        <w:rPr>
          <w:rFonts w:cs="Courier New"/>
          <w:szCs w:val="24"/>
        </w:rPr>
        <w:t xml:space="preserve"> görülen Taşınmaz Mallarının Mahkeme Hükmü ile yükümlü kılınmasına ilişkin Davacının yapacağı başvuruyu ve/veya Memorandum kaydı müracaatını Kaza Tapu Dairesinin kabul etmesini ve/veya Davacının mezkûr hükmünü Kaza Tapu Dairesi nezdinde tescil etmesini ve/veya Memorandum kaydı yapmasını emreden bir </w:t>
      </w:r>
      <w:proofErr w:type="gramStart"/>
      <w:r w:rsidR="00572C68">
        <w:rPr>
          <w:rFonts w:cs="Courier New"/>
          <w:szCs w:val="24"/>
        </w:rPr>
        <w:t>emir;</w:t>
      </w:r>
      <w:proofErr w:type="gramEnd"/>
      <w:r w:rsidR="00572C68">
        <w:rPr>
          <w:rFonts w:cs="Courier New"/>
          <w:szCs w:val="24"/>
        </w:rPr>
        <w:t xml:space="preserve"> ve/veya Cetvel 1 ve Cetvel </w:t>
      </w:r>
      <w:proofErr w:type="spellStart"/>
      <w:r w:rsidR="00572C68">
        <w:rPr>
          <w:rFonts w:cs="Courier New"/>
          <w:szCs w:val="24"/>
        </w:rPr>
        <w:t>2’de</w:t>
      </w:r>
      <w:proofErr w:type="spellEnd"/>
      <w:r w:rsidR="00572C68">
        <w:rPr>
          <w:rFonts w:cs="Courier New"/>
          <w:szCs w:val="24"/>
        </w:rPr>
        <w:t xml:space="preserve"> belirtilen taşınmazlar üzerine satış sözleşmesi kaydı yapılmaması ve/veya bu taşınmazların devredilmesinin ve/veya herhangi bir yükümlülükle yükletilmesinin men edilmesi hususunda bir emir;</w:t>
      </w:r>
    </w:p>
    <w:p w:rsidR="00572C68" w:rsidRDefault="00572C68" w:rsidP="00DA41AB">
      <w:pPr>
        <w:ind w:left="993" w:hanging="633"/>
        <w:rPr>
          <w:rFonts w:cs="Courier New"/>
          <w:szCs w:val="24"/>
        </w:rPr>
      </w:pPr>
      <w:r>
        <w:rPr>
          <w:rFonts w:cs="Courier New"/>
          <w:szCs w:val="24"/>
        </w:rPr>
        <w:t xml:space="preserve"> C- Muhterem Yüksek Mahkemenin </w:t>
      </w:r>
      <w:r w:rsidR="006A440C">
        <w:rPr>
          <w:rFonts w:cs="Courier New"/>
          <w:szCs w:val="24"/>
        </w:rPr>
        <w:t>uygun göreceği</w:t>
      </w:r>
      <w:r>
        <w:rPr>
          <w:rFonts w:cs="Courier New"/>
          <w:szCs w:val="24"/>
        </w:rPr>
        <w:t xml:space="preserve"> Hak ve </w:t>
      </w:r>
      <w:proofErr w:type="gramStart"/>
      <w:r>
        <w:rPr>
          <w:rFonts w:cs="Courier New"/>
          <w:szCs w:val="24"/>
        </w:rPr>
        <w:t xml:space="preserve">Nasfete </w:t>
      </w:r>
      <w:r w:rsidR="006A440C">
        <w:rPr>
          <w:rFonts w:cs="Courier New"/>
          <w:szCs w:val="24"/>
        </w:rPr>
        <w:t xml:space="preserve"> </w:t>
      </w:r>
      <w:r>
        <w:rPr>
          <w:rFonts w:cs="Courier New"/>
          <w:szCs w:val="24"/>
        </w:rPr>
        <w:t>uygun</w:t>
      </w:r>
      <w:proofErr w:type="gramEnd"/>
      <w:r>
        <w:rPr>
          <w:rFonts w:cs="Courier New"/>
          <w:szCs w:val="24"/>
        </w:rPr>
        <w:t xml:space="preserve"> ahar b</w:t>
      </w:r>
      <w:r w:rsidR="006A440C">
        <w:rPr>
          <w:rFonts w:cs="Courier New"/>
          <w:szCs w:val="24"/>
        </w:rPr>
        <w:t>ir çare.</w:t>
      </w:r>
    </w:p>
    <w:p w:rsidR="00572C68" w:rsidRDefault="00572C68" w:rsidP="00DA41AB">
      <w:pPr>
        <w:ind w:left="993" w:hanging="633"/>
        <w:rPr>
          <w:rFonts w:cs="Courier New"/>
          <w:szCs w:val="24"/>
        </w:rPr>
      </w:pPr>
    </w:p>
    <w:p w:rsidR="006A440C" w:rsidRDefault="00572C68" w:rsidP="00DA41AB">
      <w:pPr>
        <w:ind w:left="993" w:hanging="633"/>
        <w:rPr>
          <w:rFonts w:cs="Courier New"/>
          <w:szCs w:val="24"/>
        </w:rPr>
      </w:pPr>
      <w:r>
        <w:rPr>
          <w:rFonts w:cs="Courier New"/>
          <w:szCs w:val="24"/>
        </w:rPr>
        <w:t xml:space="preserve"> D- İstida masrafları ile ilgili herhangi bir emir verilmemesi.</w:t>
      </w:r>
      <w:r w:rsidR="006A440C">
        <w:rPr>
          <w:rFonts w:cs="Courier New"/>
          <w:szCs w:val="24"/>
        </w:rPr>
        <w:t>”</w:t>
      </w:r>
    </w:p>
    <w:p w:rsidR="006A440C" w:rsidRDefault="006A440C" w:rsidP="006A440C">
      <w:pPr>
        <w:pStyle w:val="ListeParagraf"/>
        <w:spacing w:line="360" w:lineRule="auto"/>
        <w:rPr>
          <w:rFonts w:cs="Courier New"/>
          <w:szCs w:val="24"/>
        </w:rPr>
      </w:pPr>
    </w:p>
    <w:p w:rsidR="006A440C" w:rsidRDefault="006A440C" w:rsidP="006A440C">
      <w:pPr>
        <w:pStyle w:val="ListeParagraf"/>
        <w:spacing w:line="360" w:lineRule="auto"/>
        <w:ind w:left="0" w:firstLine="708"/>
        <w:rPr>
          <w:rFonts w:cs="Courier New"/>
          <w:szCs w:val="24"/>
        </w:rPr>
      </w:pPr>
      <w:r>
        <w:rPr>
          <w:rFonts w:cs="Courier New"/>
          <w:szCs w:val="24"/>
        </w:rPr>
        <w:t xml:space="preserve">İstidaya temel teşkil ettiği ifade edilen hukuki gerçekler </w:t>
      </w:r>
      <w:proofErr w:type="spellStart"/>
      <w:r>
        <w:rPr>
          <w:rFonts w:cs="Courier New"/>
          <w:szCs w:val="24"/>
        </w:rPr>
        <w:t>Müstedi</w:t>
      </w:r>
      <w:proofErr w:type="spellEnd"/>
      <w:r>
        <w:rPr>
          <w:rFonts w:cs="Courier New"/>
          <w:szCs w:val="24"/>
        </w:rPr>
        <w:t xml:space="preserve"> Avukatı tarafından şöyle ifade edilm</w:t>
      </w:r>
      <w:r w:rsidR="00F52611">
        <w:rPr>
          <w:rFonts w:cs="Courier New"/>
          <w:szCs w:val="24"/>
        </w:rPr>
        <w:t>iştir:</w:t>
      </w:r>
    </w:p>
    <w:p w:rsidR="006A440C" w:rsidRDefault="006A440C" w:rsidP="006A440C">
      <w:pPr>
        <w:pStyle w:val="ListeParagraf"/>
        <w:spacing w:line="360" w:lineRule="auto"/>
        <w:ind w:left="0" w:firstLine="708"/>
        <w:rPr>
          <w:rFonts w:cs="Courier New"/>
          <w:szCs w:val="24"/>
        </w:rPr>
      </w:pPr>
    </w:p>
    <w:p w:rsidR="006A440C" w:rsidRDefault="00F52611" w:rsidP="00DA41AB">
      <w:pPr>
        <w:ind w:left="567" w:hanging="567"/>
        <w:rPr>
          <w:rFonts w:cs="Courier New"/>
          <w:szCs w:val="24"/>
        </w:rPr>
      </w:pPr>
      <w:proofErr w:type="gramStart"/>
      <w:r>
        <w:rPr>
          <w:rFonts w:cs="Courier New"/>
          <w:szCs w:val="24"/>
        </w:rPr>
        <w:t xml:space="preserve">“A. </w:t>
      </w:r>
      <w:proofErr w:type="spellStart"/>
      <w:r>
        <w:rPr>
          <w:rFonts w:cs="Courier New"/>
          <w:szCs w:val="24"/>
        </w:rPr>
        <w:t>Müstedinin</w:t>
      </w:r>
      <w:proofErr w:type="spellEnd"/>
      <w:r>
        <w:rPr>
          <w:rFonts w:cs="Courier New"/>
          <w:szCs w:val="24"/>
        </w:rPr>
        <w:t xml:space="preserve"> </w:t>
      </w:r>
      <w:r w:rsidR="006A440C" w:rsidRPr="00F52611">
        <w:rPr>
          <w:rFonts w:cs="Courier New"/>
          <w:szCs w:val="24"/>
        </w:rPr>
        <w:t>Girne Kaza Mahkemesi</w:t>
      </w:r>
      <w:r>
        <w:rPr>
          <w:rFonts w:cs="Courier New"/>
          <w:szCs w:val="24"/>
        </w:rPr>
        <w:t xml:space="preserve">nde görüşülüp karara bağlanan 942/2022 sayılı davadaki Davalı </w:t>
      </w:r>
      <w:proofErr w:type="spellStart"/>
      <w:r>
        <w:rPr>
          <w:rFonts w:cs="Courier New"/>
          <w:szCs w:val="24"/>
        </w:rPr>
        <w:t>No.1</w:t>
      </w:r>
      <w:proofErr w:type="spellEnd"/>
      <w:r>
        <w:rPr>
          <w:rFonts w:cs="Courier New"/>
          <w:szCs w:val="24"/>
        </w:rPr>
        <w:t xml:space="preserve"> </w:t>
      </w:r>
      <w:proofErr w:type="spellStart"/>
      <w:r>
        <w:rPr>
          <w:rFonts w:cs="Courier New"/>
          <w:szCs w:val="24"/>
        </w:rPr>
        <w:t>University</w:t>
      </w:r>
      <w:proofErr w:type="spellEnd"/>
      <w:r>
        <w:rPr>
          <w:rFonts w:cs="Courier New"/>
          <w:szCs w:val="24"/>
        </w:rPr>
        <w:t xml:space="preserve"> of North </w:t>
      </w:r>
      <w:proofErr w:type="spellStart"/>
      <w:r>
        <w:rPr>
          <w:rFonts w:cs="Courier New"/>
          <w:szCs w:val="24"/>
        </w:rPr>
        <w:t>Cyprus</w:t>
      </w:r>
      <w:proofErr w:type="spellEnd"/>
      <w:r>
        <w:rPr>
          <w:rFonts w:cs="Courier New"/>
          <w:szCs w:val="24"/>
        </w:rPr>
        <w:t xml:space="preserve"> Ltd. ve Davalı </w:t>
      </w:r>
      <w:proofErr w:type="spellStart"/>
      <w:r>
        <w:rPr>
          <w:rFonts w:cs="Courier New"/>
          <w:szCs w:val="24"/>
        </w:rPr>
        <w:t>No.2</w:t>
      </w:r>
      <w:proofErr w:type="spellEnd"/>
      <w:r>
        <w:rPr>
          <w:rFonts w:cs="Courier New"/>
          <w:szCs w:val="24"/>
        </w:rPr>
        <w:t xml:space="preserve"> Serhat Akpınar aleyhinde temin ettiği ve kendisine 4,515,000.-Amerikan Doları meblağ ve bu meblağ üzerinden tamamen tediye tarihine kadar yıllık %3 faiz ödenmesine mütedair mahkeme hükmünü Davalıların adında kayıtlı ve/veya </w:t>
      </w:r>
      <w:proofErr w:type="spellStart"/>
      <w:r>
        <w:rPr>
          <w:rFonts w:cs="Courier New"/>
          <w:szCs w:val="24"/>
        </w:rPr>
        <w:t>menfaatdarı</w:t>
      </w:r>
      <w:proofErr w:type="spellEnd"/>
      <w:r>
        <w:rPr>
          <w:rFonts w:cs="Courier New"/>
          <w:szCs w:val="24"/>
        </w:rPr>
        <w:t xml:space="preserve"> oldukları taşınmaz mallar üzerine teminat olarak kaydetmek ve/veya tescil etmek ve/veya memorandum kaydı yapmak hakkını kullanmak için yaptığı müracaatın </w:t>
      </w:r>
      <w:proofErr w:type="spellStart"/>
      <w:r>
        <w:rPr>
          <w:rFonts w:cs="Courier New"/>
          <w:szCs w:val="24"/>
        </w:rPr>
        <w:t>Müstedialeyhler</w:t>
      </w:r>
      <w:proofErr w:type="spellEnd"/>
      <w:r>
        <w:rPr>
          <w:rFonts w:cs="Courier New"/>
          <w:szCs w:val="24"/>
        </w:rPr>
        <w:t xml:space="preserve"> tarafından yerine </w:t>
      </w:r>
      <w:r>
        <w:rPr>
          <w:rFonts w:cs="Courier New"/>
          <w:szCs w:val="24"/>
        </w:rPr>
        <w:lastRenderedPageBreak/>
        <w:t xml:space="preserve">getirilmemesi ve/veya hükmün tescilinin ve/veya gerekli kaydın yapılmaması ve/veya yasal görevlerini savsaklamaları ve/veya yetkisini kullanmaması ve/veya kasıtlı </w:t>
      </w:r>
      <w:proofErr w:type="spellStart"/>
      <w:r>
        <w:rPr>
          <w:rFonts w:cs="Courier New"/>
          <w:szCs w:val="24"/>
        </w:rPr>
        <w:t>red</w:t>
      </w:r>
      <w:proofErr w:type="spellEnd"/>
      <w:r>
        <w:rPr>
          <w:rFonts w:cs="Courier New"/>
          <w:szCs w:val="24"/>
        </w:rPr>
        <w:t xml:space="preserve"> ve ihmal etmelerinden dolayı gerekli kayıt işlemlerinin gerçekleştirilmesini ve/veya hüküm ve/veya memorandum kaydının yapılma</w:t>
      </w:r>
      <w:r w:rsidR="00907334">
        <w:rPr>
          <w:rFonts w:cs="Courier New"/>
          <w:szCs w:val="24"/>
        </w:rPr>
        <w:t xml:space="preserve">sını emreden bir </w:t>
      </w:r>
      <w:proofErr w:type="spellStart"/>
      <w:r w:rsidR="00907334">
        <w:rPr>
          <w:rFonts w:cs="Courier New"/>
          <w:szCs w:val="24"/>
        </w:rPr>
        <w:t>Mandamus</w:t>
      </w:r>
      <w:proofErr w:type="spellEnd"/>
      <w:r w:rsidR="00907334">
        <w:rPr>
          <w:rFonts w:cs="Courier New"/>
          <w:szCs w:val="24"/>
        </w:rPr>
        <w:t xml:space="preserve"> Emri </w:t>
      </w:r>
      <w:proofErr w:type="spellStart"/>
      <w:r w:rsidR="00907334">
        <w:rPr>
          <w:rFonts w:cs="Courier New"/>
          <w:szCs w:val="24"/>
        </w:rPr>
        <w:t>ı</w:t>
      </w:r>
      <w:r>
        <w:rPr>
          <w:rFonts w:cs="Courier New"/>
          <w:szCs w:val="24"/>
        </w:rPr>
        <w:t>sdarı</w:t>
      </w:r>
      <w:proofErr w:type="spellEnd"/>
      <w:r>
        <w:rPr>
          <w:rFonts w:cs="Courier New"/>
          <w:szCs w:val="24"/>
        </w:rPr>
        <w:t xml:space="preserve"> hususunda istida dosyalanmasına izin (</w:t>
      </w:r>
      <w:proofErr w:type="spellStart"/>
      <w:r>
        <w:rPr>
          <w:rFonts w:cs="Courier New"/>
          <w:szCs w:val="24"/>
        </w:rPr>
        <w:t>leave</w:t>
      </w:r>
      <w:proofErr w:type="spellEnd"/>
      <w:r>
        <w:rPr>
          <w:rFonts w:cs="Courier New"/>
          <w:szCs w:val="24"/>
        </w:rPr>
        <w:t>) verilmesi.”</w:t>
      </w:r>
      <w:r w:rsidR="006A440C">
        <w:rPr>
          <w:rFonts w:cs="Courier New"/>
          <w:szCs w:val="24"/>
        </w:rPr>
        <w:t xml:space="preserve"> </w:t>
      </w:r>
      <w:proofErr w:type="gramEnd"/>
    </w:p>
    <w:p w:rsidR="006A440C" w:rsidRDefault="006A440C" w:rsidP="006A440C">
      <w:pPr>
        <w:pStyle w:val="ListeParagraf"/>
        <w:spacing w:line="360" w:lineRule="auto"/>
        <w:ind w:left="1080"/>
        <w:rPr>
          <w:rFonts w:cs="Courier New"/>
          <w:szCs w:val="24"/>
        </w:rPr>
      </w:pPr>
    </w:p>
    <w:p w:rsidR="00DA41AB" w:rsidRDefault="006A440C" w:rsidP="006A440C">
      <w:pPr>
        <w:spacing w:line="360" w:lineRule="auto"/>
        <w:rPr>
          <w:rFonts w:cs="Courier New"/>
          <w:szCs w:val="24"/>
        </w:rPr>
      </w:pPr>
      <w:r>
        <w:rPr>
          <w:rFonts w:cs="Courier New"/>
          <w:szCs w:val="24"/>
        </w:rPr>
        <w:tab/>
      </w:r>
    </w:p>
    <w:p w:rsidR="001824C0" w:rsidRDefault="006A440C" w:rsidP="00DA41AB">
      <w:pPr>
        <w:spacing w:line="360" w:lineRule="auto"/>
        <w:ind w:firstLine="567"/>
        <w:rPr>
          <w:rFonts w:cs="Courier New"/>
          <w:szCs w:val="24"/>
        </w:rPr>
      </w:pPr>
      <w:proofErr w:type="spellStart"/>
      <w:proofErr w:type="gramStart"/>
      <w:r>
        <w:rPr>
          <w:rFonts w:cs="Courier New"/>
          <w:szCs w:val="24"/>
        </w:rPr>
        <w:t>Müstedi</w:t>
      </w:r>
      <w:r w:rsidR="00B7096D">
        <w:rPr>
          <w:rFonts w:cs="Courier New"/>
          <w:szCs w:val="24"/>
        </w:rPr>
        <w:t>nin</w:t>
      </w:r>
      <w:proofErr w:type="spellEnd"/>
      <w:r>
        <w:rPr>
          <w:rFonts w:cs="Courier New"/>
          <w:szCs w:val="24"/>
        </w:rPr>
        <w:t xml:space="preserve"> yetkili</w:t>
      </w:r>
      <w:r w:rsidR="00B7096D">
        <w:rPr>
          <w:rFonts w:cs="Courier New"/>
          <w:szCs w:val="24"/>
        </w:rPr>
        <w:t xml:space="preserve"> vekili Hüseyin Zoroğlu</w:t>
      </w:r>
      <w:r>
        <w:rPr>
          <w:rFonts w:cs="Courier New"/>
          <w:szCs w:val="24"/>
        </w:rPr>
        <w:t xml:space="preserve"> </w:t>
      </w:r>
      <w:r w:rsidR="00B7096D">
        <w:rPr>
          <w:rFonts w:cs="Courier New"/>
          <w:szCs w:val="24"/>
        </w:rPr>
        <w:t>i</w:t>
      </w:r>
      <w:r>
        <w:rPr>
          <w:rFonts w:cs="Courier New"/>
          <w:szCs w:val="24"/>
        </w:rPr>
        <w:t>stidaya ekli yemin varakasında,</w:t>
      </w:r>
      <w:r w:rsidR="00B7096D">
        <w:rPr>
          <w:rFonts w:cs="Courier New"/>
          <w:szCs w:val="24"/>
        </w:rPr>
        <w:t xml:space="preserve"> </w:t>
      </w:r>
      <w:proofErr w:type="spellStart"/>
      <w:r w:rsidR="00C07CC9">
        <w:rPr>
          <w:rFonts w:cs="Courier New"/>
          <w:szCs w:val="24"/>
        </w:rPr>
        <w:t>Müstedinin</w:t>
      </w:r>
      <w:proofErr w:type="spellEnd"/>
      <w:r w:rsidR="00C07CC9">
        <w:rPr>
          <w:rFonts w:cs="Courier New"/>
          <w:szCs w:val="24"/>
        </w:rPr>
        <w:t xml:space="preserve"> Girne Kaza Mahkemesinde Davalı </w:t>
      </w:r>
      <w:proofErr w:type="spellStart"/>
      <w:r w:rsidR="00C07CC9">
        <w:rPr>
          <w:rFonts w:cs="Courier New"/>
          <w:szCs w:val="24"/>
        </w:rPr>
        <w:t>No.1</w:t>
      </w:r>
      <w:proofErr w:type="spellEnd"/>
      <w:r w:rsidR="00C07CC9">
        <w:rPr>
          <w:rFonts w:cs="Courier New"/>
          <w:szCs w:val="24"/>
        </w:rPr>
        <w:t xml:space="preserve"> </w:t>
      </w:r>
      <w:proofErr w:type="spellStart"/>
      <w:r w:rsidR="00C07CC9">
        <w:rPr>
          <w:rFonts w:cs="Courier New"/>
          <w:szCs w:val="24"/>
        </w:rPr>
        <w:t>University</w:t>
      </w:r>
      <w:proofErr w:type="spellEnd"/>
      <w:r w:rsidR="00C07CC9">
        <w:rPr>
          <w:rFonts w:cs="Courier New"/>
          <w:szCs w:val="24"/>
        </w:rPr>
        <w:t xml:space="preserve"> of </w:t>
      </w:r>
      <w:proofErr w:type="spellStart"/>
      <w:r w:rsidR="00C07CC9">
        <w:rPr>
          <w:rFonts w:cs="Courier New"/>
          <w:szCs w:val="24"/>
        </w:rPr>
        <w:t>Cyprus</w:t>
      </w:r>
      <w:proofErr w:type="spellEnd"/>
      <w:r w:rsidR="00907334">
        <w:rPr>
          <w:rFonts w:cs="Courier New"/>
          <w:szCs w:val="24"/>
        </w:rPr>
        <w:t xml:space="preserve"> Ltd.</w:t>
      </w:r>
      <w:r w:rsidR="00C07CC9">
        <w:rPr>
          <w:rFonts w:cs="Courier New"/>
          <w:szCs w:val="24"/>
        </w:rPr>
        <w:t xml:space="preserve"> ve Davalı </w:t>
      </w:r>
      <w:proofErr w:type="spellStart"/>
      <w:r w:rsidR="00C07CC9">
        <w:rPr>
          <w:rFonts w:cs="Courier New"/>
          <w:szCs w:val="24"/>
        </w:rPr>
        <w:t>No.2</w:t>
      </w:r>
      <w:proofErr w:type="spellEnd"/>
      <w:r w:rsidR="00C07CC9">
        <w:rPr>
          <w:rFonts w:cs="Courier New"/>
          <w:szCs w:val="24"/>
        </w:rPr>
        <w:t xml:space="preserve"> Serhat Akpınar aleyhine dosyaladığı 942/2022 sayılı davanın 20.5.2024 tarihinde uzlaşı ile neticelendirilerek</w:t>
      </w:r>
      <w:r w:rsidR="00AC692B">
        <w:rPr>
          <w:rFonts w:cs="Courier New"/>
          <w:szCs w:val="24"/>
        </w:rPr>
        <w:t xml:space="preserve"> (tarihin hükümde hatalı bir şekilde 17.5.2024 olarak yazıldığı ayrıca belirtilmiştir)</w:t>
      </w:r>
      <w:r w:rsidR="00C07CC9">
        <w:rPr>
          <w:rFonts w:cs="Courier New"/>
          <w:szCs w:val="24"/>
        </w:rPr>
        <w:t xml:space="preserve">, Davalıların, Davacıya 4,515,000.-Amerikan Doları, </w:t>
      </w:r>
      <w:r w:rsidR="00907334">
        <w:rPr>
          <w:rFonts w:cs="Courier New"/>
          <w:szCs w:val="24"/>
        </w:rPr>
        <w:t xml:space="preserve">bu meblağ üzerinden </w:t>
      </w:r>
      <w:r w:rsidR="00C07CC9">
        <w:rPr>
          <w:rFonts w:cs="Courier New"/>
          <w:szCs w:val="24"/>
        </w:rPr>
        <w:t>faiz ve dava masraf</w:t>
      </w:r>
      <w:r w:rsidR="00AC692B">
        <w:rPr>
          <w:rFonts w:cs="Courier New"/>
          <w:szCs w:val="24"/>
        </w:rPr>
        <w:t>ı</w:t>
      </w:r>
      <w:r w:rsidR="00C07CC9">
        <w:rPr>
          <w:rFonts w:cs="Courier New"/>
          <w:szCs w:val="24"/>
        </w:rPr>
        <w:t xml:space="preserve"> ödemesine hükmedildiğini, hükmün icrasının ise ilk etapta 28.10.2024 tarihine değin durdurularak Davalıların hükümde belirlenen taksitleri düzenli ödemeleri şartına bağlı olarak icranın ay be ay durmasına emir verildiğini, mezkûr hükmü temin etmelerini müteakip gerekli formları doldurarak derhal Davalılara ait taşınmazlar üzerine memorandum kaydı yapılması için </w:t>
      </w:r>
      <w:proofErr w:type="spellStart"/>
      <w:r w:rsidR="00C07CC9">
        <w:rPr>
          <w:rFonts w:cs="Courier New"/>
          <w:szCs w:val="24"/>
        </w:rPr>
        <w:t>Müstedialeyh</w:t>
      </w:r>
      <w:proofErr w:type="spellEnd"/>
      <w:r w:rsidR="00C07CC9">
        <w:rPr>
          <w:rFonts w:cs="Courier New"/>
          <w:szCs w:val="24"/>
        </w:rPr>
        <w:t xml:space="preserve"> </w:t>
      </w:r>
      <w:proofErr w:type="spellStart"/>
      <w:r w:rsidR="00C07CC9">
        <w:rPr>
          <w:rFonts w:cs="Courier New"/>
          <w:szCs w:val="24"/>
        </w:rPr>
        <w:t>No.1’e</w:t>
      </w:r>
      <w:proofErr w:type="spellEnd"/>
      <w:r w:rsidR="00C07CC9">
        <w:rPr>
          <w:rFonts w:cs="Courier New"/>
          <w:szCs w:val="24"/>
        </w:rPr>
        <w:t xml:space="preserve"> müracaat ettiklerini, </w:t>
      </w:r>
      <w:proofErr w:type="spellStart"/>
      <w:r w:rsidR="00C07CC9">
        <w:rPr>
          <w:rFonts w:cs="Courier New"/>
          <w:szCs w:val="24"/>
        </w:rPr>
        <w:t>Müstedialeyh</w:t>
      </w:r>
      <w:proofErr w:type="spellEnd"/>
      <w:r w:rsidR="00C07CC9">
        <w:rPr>
          <w:rFonts w:cs="Courier New"/>
          <w:szCs w:val="24"/>
        </w:rPr>
        <w:t xml:space="preserve"> </w:t>
      </w:r>
      <w:proofErr w:type="spellStart"/>
      <w:r w:rsidR="00C07CC9">
        <w:rPr>
          <w:rFonts w:cs="Courier New"/>
          <w:szCs w:val="24"/>
        </w:rPr>
        <w:t>No.1’in</w:t>
      </w:r>
      <w:proofErr w:type="spellEnd"/>
      <w:r w:rsidR="00C07CC9">
        <w:rPr>
          <w:rFonts w:cs="Courier New"/>
          <w:szCs w:val="24"/>
        </w:rPr>
        <w:t xml:space="preserve"> Davacının temin ettiği hükmün icrasının 28.10.2024 tarihine durmuş olduğunu bahane göstererek</w:t>
      </w:r>
      <w:r w:rsidR="001824C0">
        <w:rPr>
          <w:rFonts w:cs="Courier New"/>
          <w:szCs w:val="24"/>
        </w:rPr>
        <w:t xml:space="preserve"> memorandum kaydı yapma veya hükmü tescil etme yasal görevini yerine getirmediğini ve/veya kasten ret ve/veya ihmal ettiğini, 942/2022 sayılı davadaki Davalıların büyük bir ekonomik sıkıntı içerisinde, hatta iflasın eşiğinde olduklarını, mallarının çoğunun bankalara ipotekli </w:t>
      </w:r>
      <w:r w:rsidR="00907334">
        <w:rPr>
          <w:rFonts w:cs="Courier New"/>
          <w:szCs w:val="24"/>
        </w:rPr>
        <w:t>olduğunu</w:t>
      </w:r>
      <w:r w:rsidR="001824C0">
        <w:rPr>
          <w:rFonts w:cs="Courier New"/>
          <w:szCs w:val="24"/>
        </w:rPr>
        <w:t xml:space="preserve">, </w:t>
      </w:r>
      <w:proofErr w:type="spellStart"/>
      <w:r w:rsidR="001824C0">
        <w:rPr>
          <w:rFonts w:cs="Courier New"/>
          <w:szCs w:val="24"/>
        </w:rPr>
        <w:t>Müstedialeyhin</w:t>
      </w:r>
      <w:proofErr w:type="spellEnd"/>
      <w:r w:rsidR="001824C0">
        <w:rPr>
          <w:rFonts w:cs="Courier New"/>
          <w:szCs w:val="24"/>
        </w:rPr>
        <w:t xml:space="preserve"> memorandum kaydını yapmaması nedeniyle </w:t>
      </w:r>
      <w:r w:rsidR="00AC692B">
        <w:rPr>
          <w:rFonts w:cs="Courier New"/>
          <w:szCs w:val="24"/>
        </w:rPr>
        <w:t>D</w:t>
      </w:r>
      <w:r w:rsidR="001824C0">
        <w:rPr>
          <w:rFonts w:cs="Courier New"/>
          <w:szCs w:val="24"/>
        </w:rPr>
        <w:t xml:space="preserve">avalıların adlarındaki taşınmazları satıp devredebileceklerini veya başka surette yükümlülük altına koyabileceklerini, böyle bir durumda da </w:t>
      </w:r>
      <w:proofErr w:type="spellStart"/>
      <w:r w:rsidR="001824C0">
        <w:rPr>
          <w:rFonts w:cs="Courier New"/>
          <w:szCs w:val="24"/>
        </w:rPr>
        <w:t>avacının</w:t>
      </w:r>
      <w:proofErr w:type="spellEnd"/>
      <w:r w:rsidR="001824C0">
        <w:rPr>
          <w:rFonts w:cs="Courier New"/>
          <w:szCs w:val="24"/>
        </w:rPr>
        <w:t xml:space="preserve"> haklarının geri dönülmez bir şekilde haleldar olacağını, </w:t>
      </w:r>
      <w:r w:rsidR="00907334">
        <w:rPr>
          <w:rFonts w:cs="Courier New"/>
          <w:szCs w:val="24"/>
        </w:rPr>
        <w:t>M</w:t>
      </w:r>
      <w:r w:rsidR="001824C0">
        <w:rPr>
          <w:rFonts w:cs="Courier New"/>
          <w:szCs w:val="24"/>
        </w:rPr>
        <w:t xml:space="preserve">ahkemenin uygun </w:t>
      </w:r>
      <w:r w:rsidR="00907334">
        <w:rPr>
          <w:rFonts w:cs="Courier New"/>
          <w:szCs w:val="24"/>
        </w:rPr>
        <w:t>görüp</w:t>
      </w:r>
      <w:r w:rsidR="001824C0">
        <w:rPr>
          <w:rFonts w:cs="Courier New"/>
          <w:szCs w:val="24"/>
        </w:rPr>
        <w:t xml:space="preserve"> </w:t>
      </w:r>
      <w:proofErr w:type="spellStart"/>
      <w:r w:rsidR="001824C0">
        <w:rPr>
          <w:rFonts w:cs="Courier New"/>
          <w:szCs w:val="24"/>
        </w:rPr>
        <w:t>Mandamus</w:t>
      </w:r>
      <w:proofErr w:type="spellEnd"/>
      <w:r w:rsidR="001824C0">
        <w:rPr>
          <w:rFonts w:cs="Courier New"/>
          <w:szCs w:val="24"/>
        </w:rPr>
        <w:t xml:space="preserve"> müracaatı için </w:t>
      </w:r>
      <w:r w:rsidR="00907334">
        <w:rPr>
          <w:rFonts w:cs="Courier New"/>
          <w:szCs w:val="24"/>
        </w:rPr>
        <w:t>izin (</w:t>
      </w:r>
      <w:proofErr w:type="spellStart"/>
      <w:r w:rsidR="001824C0">
        <w:rPr>
          <w:rFonts w:cs="Courier New"/>
          <w:szCs w:val="24"/>
        </w:rPr>
        <w:t>leave</w:t>
      </w:r>
      <w:proofErr w:type="spellEnd"/>
      <w:r w:rsidR="00907334">
        <w:rPr>
          <w:rFonts w:cs="Courier New"/>
          <w:szCs w:val="24"/>
        </w:rPr>
        <w:t>)</w:t>
      </w:r>
      <w:r w:rsidR="001824C0">
        <w:rPr>
          <w:rFonts w:cs="Courier New"/>
          <w:szCs w:val="24"/>
        </w:rPr>
        <w:t xml:space="preserve"> vermesi durumunda esas istida dinleninceye değin </w:t>
      </w:r>
      <w:r w:rsidR="001824C0">
        <w:rPr>
          <w:rFonts w:cs="Courier New"/>
          <w:szCs w:val="24"/>
        </w:rPr>
        <w:lastRenderedPageBreak/>
        <w:t>geçecek süre içerisinde de söz konusu taşınmazlar elden çıkarılabileceğinden veya yükümlülük altına konabileceğinden</w:t>
      </w:r>
      <w:r w:rsidR="00907334">
        <w:rPr>
          <w:rFonts w:cs="Courier New"/>
          <w:szCs w:val="24"/>
        </w:rPr>
        <w:t>,</w:t>
      </w:r>
      <w:r w:rsidR="001824C0">
        <w:rPr>
          <w:rFonts w:cs="Courier New"/>
          <w:szCs w:val="24"/>
        </w:rPr>
        <w:t xml:space="preserve"> </w:t>
      </w:r>
      <w:proofErr w:type="spellStart"/>
      <w:r w:rsidR="001824C0">
        <w:rPr>
          <w:rFonts w:cs="Courier New"/>
          <w:szCs w:val="24"/>
        </w:rPr>
        <w:t>leave</w:t>
      </w:r>
      <w:proofErr w:type="spellEnd"/>
      <w:r w:rsidR="001824C0">
        <w:rPr>
          <w:rFonts w:cs="Courier New"/>
          <w:szCs w:val="24"/>
        </w:rPr>
        <w:t xml:space="preserve"> emrine ilaveten istidanın (B) paragrafı gereğince de emir talep ettiklerini beyan etmiştir.</w:t>
      </w:r>
      <w:proofErr w:type="gramEnd"/>
    </w:p>
    <w:p w:rsidR="001824C0" w:rsidRDefault="001824C0" w:rsidP="006A440C">
      <w:pPr>
        <w:spacing w:line="360" w:lineRule="auto"/>
        <w:rPr>
          <w:rFonts w:cs="Courier New"/>
          <w:szCs w:val="24"/>
        </w:rPr>
      </w:pPr>
    </w:p>
    <w:p w:rsidR="001824C0" w:rsidRDefault="001824C0" w:rsidP="001824C0">
      <w:pPr>
        <w:spacing w:line="360" w:lineRule="auto"/>
        <w:ind w:firstLine="708"/>
        <w:rPr>
          <w:rFonts w:cs="Courier New"/>
          <w:szCs w:val="24"/>
        </w:rPr>
      </w:pPr>
      <w:r>
        <w:rPr>
          <w:rFonts w:cs="Courier New"/>
          <w:szCs w:val="24"/>
        </w:rPr>
        <w:t xml:space="preserve">İstidanın duruşmasında Davacının yetkili vekili Halil İbrahim Serim tanık olarak </w:t>
      </w:r>
      <w:r w:rsidR="00907334">
        <w:rPr>
          <w:rFonts w:cs="Courier New"/>
          <w:szCs w:val="24"/>
        </w:rPr>
        <w:t>şahadet vermiştir.</w:t>
      </w:r>
    </w:p>
    <w:p w:rsidR="006A440C" w:rsidRDefault="006A440C" w:rsidP="001824C0">
      <w:pPr>
        <w:spacing w:line="360" w:lineRule="auto"/>
        <w:rPr>
          <w:rFonts w:cs="Courier New"/>
          <w:szCs w:val="24"/>
        </w:rPr>
      </w:pPr>
    </w:p>
    <w:p w:rsidR="006A440C" w:rsidRDefault="006A440C" w:rsidP="006A440C">
      <w:pPr>
        <w:spacing w:line="360" w:lineRule="auto"/>
        <w:ind w:firstLine="708"/>
        <w:rPr>
          <w:rFonts w:cs="Courier New"/>
          <w:szCs w:val="24"/>
        </w:rPr>
      </w:pPr>
      <w:r>
        <w:rPr>
          <w:rFonts w:cs="Courier New"/>
          <w:szCs w:val="24"/>
        </w:rPr>
        <w:t>Yarg</w:t>
      </w:r>
      <w:r w:rsidR="00875EF2">
        <w:rPr>
          <w:rFonts w:cs="Courier New"/>
          <w:szCs w:val="24"/>
        </w:rPr>
        <w:t>ıtay/Asli</w:t>
      </w:r>
      <w:r w:rsidR="00907334">
        <w:rPr>
          <w:rFonts w:cs="Courier New"/>
          <w:szCs w:val="24"/>
        </w:rPr>
        <w:t xml:space="preserve"> </w:t>
      </w:r>
      <w:r w:rsidR="00875EF2">
        <w:rPr>
          <w:rFonts w:cs="Courier New"/>
          <w:szCs w:val="24"/>
        </w:rPr>
        <w:t>Yetki</w:t>
      </w:r>
      <w:r w:rsidR="00907334">
        <w:rPr>
          <w:rFonts w:cs="Courier New"/>
          <w:szCs w:val="24"/>
        </w:rPr>
        <w:t>/</w:t>
      </w:r>
      <w:r w:rsidR="00875EF2">
        <w:rPr>
          <w:rFonts w:cs="Courier New"/>
          <w:szCs w:val="24"/>
        </w:rPr>
        <w:t xml:space="preserve">İstinaf 2/2017 </w:t>
      </w:r>
      <w:r>
        <w:rPr>
          <w:rFonts w:cs="Courier New"/>
          <w:szCs w:val="24"/>
        </w:rPr>
        <w:t xml:space="preserve">D. 1/2018 sayılı kararda </w:t>
      </w:r>
      <w:proofErr w:type="spellStart"/>
      <w:r>
        <w:rPr>
          <w:rFonts w:cs="Courier New"/>
          <w:szCs w:val="24"/>
        </w:rPr>
        <w:t>Mandamus</w:t>
      </w:r>
      <w:proofErr w:type="spellEnd"/>
      <w:r>
        <w:rPr>
          <w:rFonts w:cs="Courier New"/>
          <w:szCs w:val="24"/>
        </w:rPr>
        <w:t xml:space="preserve"> Emirnamesi </w:t>
      </w:r>
      <w:proofErr w:type="spellStart"/>
      <w:r>
        <w:rPr>
          <w:rFonts w:cs="Courier New"/>
          <w:szCs w:val="24"/>
        </w:rPr>
        <w:t>ısdarına</w:t>
      </w:r>
      <w:proofErr w:type="spellEnd"/>
      <w:r>
        <w:rPr>
          <w:rFonts w:cs="Courier New"/>
          <w:szCs w:val="24"/>
        </w:rPr>
        <w:t xml:space="preserve"> izin talep edilebilmesi için ilk nazarda bakılması gereken hususlar şöyle sıralanmıştır:</w:t>
      </w:r>
    </w:p>
    <w:p w:rsidR="001E70C9" w:rsidRDefault="001E70C9" w:rsidP="006A440C">
      <w:pPr>
        <w:spacing w:line="360" w:lineRule="auto"/>
        <w:ind w:firstLine="708"/>
        <w:rPr>
          <w:rFonts w:cs="Courier New"/>
          <w:szCs w:val="24"/>
        </w:rPr>
      </w:pPr>
    </w:p>
    <w:p w:rsidR="006A440C" w:rsidRDefault="006A440C" w:rsidP="006A440C">
      <w:pPr>
        <w:pStyle w:val="ListeParagraf"/>
        <w:numPr>
          <w:ilvl w:val="0"/>
          <w:numId w:val="2"/>
        </w:numPr>
        <w:spacing w:line="360" w:lineRule="auto"/>
        <w:rPr>
          <w:rFonts w:cs="Courier New"/>
          <w:szCs w:val="24"/>
        </w:rPr>
      </w:pPr>
      <w:proofErr w:type="spellStart"/>
      <w:r>
        <w:rPr>
          <w:rFonts w:cs="Courier New"/>
          <w:szCs w:val="24"/>
        </w:rPr>
        <w:t>Müstedinin</w:t>
      </w:r>
      <w:proofErr w:type="spellEnd"/>
      <w:r>
        <w:rPr>
          <w:rFonts w:cs="Courier New"/>
          <w:szCs w:val="24"/>
        </w:rPr>
        <w:t xml:space="preserve"> böyle bir talepte bulunmaya yasal hakkı olup olmadığı,</w:t>
      </w:r>
    </w:p>
    <w:p w:rsidR="006A440C" w:rsidRDefault="006A440C" w:rsidP="006A440C">
      <w:pPr>
        <w:pStyle w:val="ListeParagraf"/>
        <w:numPr>
          <w:ilvl w:val="0"/>
          <w:numId w:val="2"/>
        </w:numPr>
        <w:spacing w:line="360" w:lineRule="auto"/>
        <w:rPr>
          <w:rFonts w:cs="Courier New"/>
          <w:szCs w:val="24"/>
        </w:rPr>
      </w:pPr>
      <w:r>
        <w:rPr>
          <w:rFonts w:cs="Courier New"/>
          <w:szCs w:val="24"/>
        </w:rPr>
        <w:t xml:space="preserve">Talepte bulunulan </w:t>
      </w:r>
      <w:proofErr w:type="spellStart"/>
      <w:r>
        <w:rPr>
          <w:rFonts w:cs="Courier New"/>
          <w:szCs w:val="24"/>
        </w:rPr>
        <w:t>Müstedialeyhin</w:t>
      </w:r>
      <w:proofErr w:type="spellEnd"/>
      <w:r>
        <w:rPr>
          <w:rFonts w:cs="Courier New"/>
          <w:szCs w:val="24"/>
        </w:rPr>
        <w:t xml:space="preserve"> </w:t>
      </w:r>
      <w:proofErr w:type="spellStart"/>
      <w:r>
        <w:rPr>
          <w:rFonts w:cs="Courier New"/>
          <w:szCs w:val="24"/>
        </w:rPr>
        <w:t>Mandamus</w:t>
      </w:r>
      <w:proofErr w:type="spellEnd"/>
      <w:r>
        <w:rPr>
          <w:rFonts w:cs="Courier New"/>
          <w:szCs w:val="24"/>
        </w:rPr>
        <w:t xml:space="preserve"> Emirnamesine tabi olup olmadığı,</w:t>
      </w:r>
    </w:p>
    <w:p w:rsidR="006A440C" w:rsidRDefault="006A440C" w:rsidP="006A440C">
      <w:pPr>
        <w:pStyle w:val="ListeParagraf"/>
        <w:numPr>
          <w:ilvl w:val="0"/>
          <w:numId w:val="2"/>
        </w:numPr>
        <w:spacing w:line="360" w:lineRule="auto"/>
        <w:rPr>
          <w:rFonts w:cs="Courier New"/>
          <w:szCs w:val="24"/>
        </w:rPr>
      </w:pPr>
      <w:proofErr w:type="spellStart"/>
      <w:r>
        <w:rPr>
          <w:rFonts w:cs="Courier New"/>
          <w:szCs w:val="24"/>
        </w:rPr>
        <w:t>Müstedialeyhin</w:t>
      </w:r>
      <w:proofErr w:type="spellEnd"/>
      <w:r>
        <w:rPr>
          <w:rFonts w:cs="Courier New"/>
          <w:szCs w:val="24"/>
        </w:rPr>
        <w:t xml:space="preserve"> </w:t>
      </w:r>
      <w:proofErr w:type="spellStart"/>
      <w:r>
        <w:rPr>
          <w:rFonts w:cs="Courier New"/>
          <w:szCs w:val="24"/>
        </w:rPr>
        <w:t>Müstediye</w:t>
      </w:r>
      <w:proofErr w:type="spellEnd"/>
      <w:r>
        <w:rPr>
          <w:rFonts w:cs="Courier New"/>
          <w:szCs w:val="24"/>
        </w:rPr>
        <w:t xml:space="preserve"> karşı Yargıtay tarafından değerlendirilebilecek bir görevinin olup olmadığı</w:t>
      </w:r>
    </w:p>
    <w:p w:rsidR="006A440C" w:rsidRDefault="006A440C" w:rsidP="006A440C">
      <w:pPr>
        <w:spacing w:line="360" w:lineRule="auto"/>
        <w:ind w:firstLine="708"/>
        <w:rPr>
          <w:rFonts w:cs="Courier New"/>
          <w:szCs w:val="24"/>
        </w:rPr>
      </w:pPr>
    </w:p>
    <w:p w:rsidR="006A440C" w:rsidRDefault="006A440C" w:rsidP="006A440C">
      <w:pPr>
        <w:spacing w:line="360" w:lineRule="auto"/>
        <w:ind w:firstLine="708"/>
        <w:rPr>
          <w:rFonts w:cs="Courier New"/>
          <w:szCs w:val="24"/>
        </w:rPr>
      </w:pPr>
      <w:r>
        <w:rPr>
          <w:rFonts w:cs="Courier New"/>
          <w:szCs w:val="24"/>
        </w:rPr>
        <w:t>Karardan şu kısmı iktibas etmeyi gerekli görürüm:</w:t>
      </w:r>
    </w:p>
    <w:p w:rsidR="006A440C" w:rsidRDefault="006A440C" w:rsidP="006A440C">
      <w:pPr>
        <w:rPr>
          <w:rFonts w:cs="Courier New"/>
          <w:szCs w:val="24"/>
        </w:rPr>
      </w:pPr>
    </w:p>
    <w:p w:rsidR="00DA41AB" w:rsidRDefault="006A440C" w:rsidP="00DA41AB">
      <w:pPr>
        <w:ind w:left="708"/>
        <w:rPr>
          <w:rFonts w:cs="Courier New"/>
          <w:szCs w:val="24"/>
        </w:rPr>
      </w:pPr>
      <w:r>
        <w:rPr>
          <w:rFonts w:cs="Courier New"/>
          <w:szCs w:val="24"/>
        </w:rPr>
        <w:t>“</w:t>
      </w:r>
      <w:proofErr w:type="spellStart"/>
      <w:r>
        <w:rPr>
          <w:rFonts w:cs="Courier New"/>
          <w:szCs w:val="24"/>
        </w:rPr>
        <w:t>Mandamus</w:t>
      </w:r>
      <w:proofErr w:type="spellEnd"/>
      <w:r>
        <w:rPr>
          <w:rFonts w:cs="Courier New"/>
          <w:szCs w:val="24"/>
        </w:rPr>
        <w:t xml:space="preserve"> emirnamesi </w:t>
      </w:r>
      <w:proofErr w:type="spellStart"/>
      <w:r>
        <w:rPr>
          <w:rFonts w:cs="Courier New"/>
          <w:szCs w:val="24"/>
        </w:rPr>
        <w:t>ısdarına</w:t>
      </w:r>
      <w:proofErr w:type="spellEnd"/>
      <w:r>
        <w:rPr>
          <w:rFonts w:cs="Courier New"/>
          <w:szCs w:val="24"/>
        </w:rPr>
        <w:t xml:space="preserve"> izin talep edebilmesi için </w:t>
      </w:r>
      <w:r w:rsidR="00DA41AB">
        <w:rPr>
          <w:rFonts w:cs="Courier New"/>
          <w:szCs w:val="24"/>
        </w:rPr>
        <w:t xml:space="preserve"> </w:t>
      </w:r>
    </w:p>
    <w:p w:rsidR="006A440C" w:rsidRDefault="006A440C" w:rsidP="00DA41AB">
      <w:pPr>
        <w:ind w:left="858"/>
        <w:rPr>
          <w:rFonts w:cs="Courier New"/>
          <w:szCs w:val="24"/>
        </w:rPr>
      </w:pPr>
      <w:proofErr w:type="gramStart"/>
      <w:r>
        <w:rPr>
          <w:rFonts w:cs="Courier New"/>
          <w:szCs w:val="24"/>
        </w:rPr>
        <w:t>ilk</w:t>
      </w:r>
      <w:proofErr w:type="gramEnd"/>
      <w:r>
        <w:rPr>
          <w:rFonts w:cs="Courier New"/>
          <w:szCs w:val="24"/>
        </w:rPr>
        <w:t xml:space="preserve"> nazarda bakılması (</w:t>
      </w:r>
      <w:proofErr w:type="spellStart"/>
      <w:r>
        <w:rPr>
          <w:rFonts w:cs="Courier New"/>
          <w:szCs w:val="24"/>
        </w:rPr>
        <w:t>prima</w:t>
      </w:r>
      <w:proofErr w:type="spellEnd"/>
      <w:r>
        <w:rPr>
          <w:rFonts w:cs="Courier New"/>
          <w:szCs w:val="24"/>
        </w:rPr>
        <w:t xml:space="preserve"> </w:t>
      </w:r>
      <w:proofErr w:type="spellStart"/>
      <w:r>
        <w:rPr>
          <w:rFonts w:cs="Courier New"/>
          <w:szCs w:val="24"/>
        </w:rPr>
        <w:t>facie</w:t>
      </w:r>
      <w:proofErr w:type="spellEnd"/>
      <w:r>
        <w:rPr>
          <w:rFonts w:cs="Courier New"/>
          <w:szCs w:val="24"/>
        </w:rPr>
        <w:t xml:space="preserve">) gereken hususlar, </w:t>
      </w:r>
      <w:proofErr w:type="spellStart"/>
      <w:r>
        <w:rPr>
          <w:rFonts w:cs="Courier New"/>
          <w:szCs w:val="24"/>
        </w:rPr>
        <w:t>Müstedinin</w:t>
      </w:r>
      <w:proofErr w:type="spellEnd"/>
      <w:r>
        <w:rPr>
          <w:rFonts w:cs="Courier New"/>
          <w:szCs w:val="24"/>
        </w:rPr>
        <w:t xml:space="preserve"> böyle bir talepte bulunmaya yasal hakkı olup olmadığı, talepte bulunulan </w:t>
      </w:r>
      <w:proofErr w:type="spellStart"/>
      <w:r>
        <w:rPr>
          <w:rFonts w:cs="Courier New"/>
          <w:szCs w:val="24"/>
        </w:rPr>
        <w:t>Müstedaaleyhin</w:t>
      </w:r>
      <w:proofErr w:type="spellEnd"/>
      <w:r>
        <w:rPr>
          <w:rFonts w:cs="Courier New"/>
          <w:szCs w:val="24"/>
        </w:rPr>
        <w:t xml:space="preserve"> </w:t>
      </w:r>
      <w:proofErr w:type="spellStart"/>
      <w:r>
        <w:rPr>
          <w:rFonts w:cs="Courier New"/>
          <w:szCs w:val="24"/>
        </w:rPr>
        <w:t>Mandamus</w:t>
      </w:r>
      <w:proofErr w:type="spellEnd"/>
      <w:r>
        <w:rPr>
          <w:rFonts w:cs="Courier New"/>
          <w:szCs w:val="24"/>
        </w:rPr>
        <w:t xml:space="preserve"> Emirnamesine tabi olup olmadığı ve son olarak da </w:t>
      </w:r>
      <w:proofErr w:type="spellStart"/>
      <w:r>
        <w:rPr>
          <w:rFonts w:cs="Courier New"/>
          <w:szCs w:val="24"/>
        </w:rPr>
        <w:t>Müstedaaleyhin</w:t>
      </w:r>
      <w:proofErr w:type="spellEnd"/>
      <w:r>
        <w:rPr>
          <w:rFonts w:cs="Courier New"/>
          <w:szCs w:val="24"/>
        </w:rPr>
        <w:t xml:space="preserve"> </w:t>
      </w:r>
      <w:proofErr w:type="spellStart"/>
      <w:r>
        <w:rPr>
          <w:rFonts w:cs="Courier New"/>
          <w:szCs w:val="24"/>
        </w:rPr>
        <w:t>Müstediye</w:t>
      </w:r>
      <w:proofErr w:type="spellEnd"/>
      <w:r>
        <w:rPr>
          <w:rFonts w:cs="Courier New"/>
          <w:szCs w:val="24"/>
        </w:rPr>
        <w:t xml:space="preserve"> karşı, ilk etapta, Yargıtay tarafından değerlendirilebilecek bir görevinin var olup olmadığı hususlarıdır.”</w:t>
      </w:r>
    </w:p>
    <w:p w:rsidR="006A440C" w:rsidRDefault="006A440C" w:rsidP="006A440C">
      <w:pPr>
        <w:spacing w:line="360" w:lineRule="auto"/>
        <w:ind w:firstLine="708"/>
        <w:rPr>
          <w:rFonts w:cs="Courier New"/>
          <w:szCs w:val="24"/>
        </w:rPr>
      </w:pPr>
    </w:p>
    <w:p w:rsidR="006A440C" w:rsidRDefault="006A440C" w:rsidP="006A440C">
      <w:pPr>
        <w:tabs>
          <w:tab w:val="left" w:pos="709"/>
          <w:tab w:val="left" w:pos="1134"/>
          <w:tab w:val="left" w:pos="1560"/>
        </w:tabs>
        <w:spacing w:line="360" w:lineRule="auto"/>
        <w:rPr>
          <w:rFonts w:cs="Courier New"/>
          <w:szCs w:val="24"/>
        </w:rPr>
      </w:pPr>
      <w:r>
        <w:rPr>
          <w:rFonts w:cs="Courier New"/>
          <w:szCs w:val="24"/>
        </w:rPr>
        <w:tab/>
        <w:t>Yi</w:t>
      </w:r>
      <w:r w:rsidR="00875EF2">
        <w:rPr>
          <w:rFonts w:cs="Courier New"/>
          <w:szCs w:val="24"/>
        </w:rPr>
        <w:t xml:space="preserve">ne, Yargıtay/Asli Yetki 1/2015 </w:t>
      </w:r>
      <w:proofErr w:type="spellStart"/>
      <w:r>
        <w:rPr>
          <w:rFonts w:cs="Courier New"/>
          <w:szCs w:val="24"/>
        </w:rPr>
        <w:t>D.1</w:t>
      </w:r>
      <w:proofErr w:type="spellEnd"/>
      <w:r>
        <w:rPr>
          <w:rFonts w:cs="Courier New"/>
          <w:szCs w:val="24"/>
        </w:rPr>
        <w:t xml:space="preserve">/2017 sayılı kararın </w:t>
      </w:r>
      <w:proofErr w:type="spellStart"/>
      <w:r>
        <w:rPr>
          <w:rFonts w:cs="Courier New"/>
          <w:szCs w:val="24"/>
        </w:rPr>
        <w:t>27’nci</w:t>
      </w:r>
      <w:proofErr w:type="spellEnd"/>
      <w:r>
        <w:rPr>
          <w:rFonts w:cs="Courier New"/>
          <w:szCs w:val="24"/>
        </w:rPr>
        <w:t xml:space="preserve"> sayfasında, </w:t>
      </w:r>
      <w:proofErr w:type="spellStart"/>
      <w:r>
        <w:rPr>
          <w:rFonts w:cs="Courier New"/>
          <w:szCs w:val="24"/>
        </w:rPr>
        <w:t>Mandamus</w:t>
      </w:r>
      <w:proofErr w:type="spellEnd"/>
      <w:r>
        <w:rPr>
          <w:rFonts w:cs="Courier New"/>
          <w:szCs w:val="24"/>
        </w:rPr>
        <w:t xml:space="preserve"> Emirnamesinin hangi koşullarda </w:t>
      </w:r>
      <w:proofErr w:type="spellStart"/>
      <w:r>
        <w:rPr>
          <w:rFonts w:cs="Courier New"/>
          <w:szCs w:val="24"/>
        </w:rPr>
        <w:t>ısdar</w:t>
      </w:r>
      <w:proofErr w:type="spellEnd"/>
      <w:r>
        <w:rPr>
          <w:rFonts w:cs="Courier New"/>
          <w:szCs w:val="24"/>
        </w:rPr>
        <w:t xml:space="preserve"> edilebileceği belirtilmiş, konunun münhasıran Yüksek İdare Mahkemesinin yetkisine girmesi durumunda Yargıtay’ın </w:t>
      </w:r>
      <w:proofErr w:type="spellStart"/>
      <w:r w:rsidR="001E70C9">
        <w:rPr>
          <w:rFonts w:cs="Courier New"/>
          <w:szCs w:val="24"/>
        </w:rPr>
        <w:t>M</w:t>
      </w:r>
      <w:r>
        <w:rPr>
          <w:rFonts w:cs="Courier New"/>
          <w:szCs w:val="24"/>
        </w:rPr>
        <w:t>andamus</w:t>
      </w:r>
      <w:proofErr w:type="spellEnd"/>
      <w:r>
        <w:rPr>
          <w:rFonts w:cs="Courier New"/>
          <w:szCs w:val="24"/>
        </w:rPr>
        <w:t xml:space="preserve"> </w:t>
      </w:r>
      <w:r w:rsidR="001E70C9">
        <w:rPr>
          <w:rFonts w:cs="Courier New"/>
          <w:szCs w:val="24"/>
        </w:rPr>
        <w:t>E</w:t>
      </w:r>
      <w:r>
        <w:rPr>
          <w:rFonts w:cs="Courier New"/>
          <w:szCs w:val="24"/>
        </w:rPr>
        <w:t xml:space="preserve">mirnamesi </w:t>
      </w:r>
      <w:proofErr w:type="spellStart"/>
      <w:r>
        <w:rPr>
          <w:rFonts w:cs="Courier New"/>
          <w:szCs w:val="24"/>
        </w:rPr>
        <w:t>ısdar</w:t>
      </w:r>
      <w:proofErr w:type="spellEnd"/>
      <w:r>
        <w:rPr>
          <w:rFonts w:cs="Courier New"/>
          <w:szCs w:val="24"/>
        </w:rPr>
        <w:t xml:space="preserve"> etme yetkisinin olmadığı ifade </w:t>
      </w:r>
      <w:r>
        <w:rPr>
          <w:rFonts w:cs="Courier New"/>
          <w:szCs w:val="24"/>
        </w:rPr>
        <w:lastRenderedPageBreak/>
        <w:t xml:space="preserve">edilmiştir. Karardan şu kısmı iktibas etmeyi uygun bulmaktayım: </w:t>
      </w:r>
    </w:p>
    <w:p w:rsidR="006A440C" w:rsidRDefault="006A440C" w:rsidP="00A37267">
      <w:pPr>
        <w:ind w:firstLine="708"/>
        <w:rPr>
          <w:rFonts w:cs="Courier New"/>
          <w:szCs w:val="24"/>
        </w:rPr>
      </w:pPr>
      <w:r>
        <w:rPr>
          <w:rFonts w:cs="Courier New"/>
          <w:szCs w:val="24"/>
        </w:rPr>
        <w:t>“Yukarıdakilerden çıkarılacak sonuca göre, Yargıtay:</w:t>
      </w:r>
    </w:p>
    <w:p w:rsidR="006A440C" w:rsidRDefault="006A440C" w:rsidP="00A37267">
      <w:pPr>
        <w:ind w:firstLine="708"/>
        <w:rPr>
          <w:rFonts w:cs="Courier New"/>
          <w:szCs w:val="24"/>
        </w:rPr>
      </w:pPr>
    </w:p>
    <w:p w:rsidR="006A440C" w:rsidRDefault="006A440C" w:rsidP="00A37267">
      <w:pPr>
        <w:numPr>
          <w:ilvl w:val="0"/>
          <w:numId w:val="3"/>
        </w:numPr>
        <w:tabs>
          <w:tab w:val="num" w:pos="1260"/>
        </w:tabs>
        <w:ind w:left="1260" w:hanging="552"/>
        <w:rPr>
          <w:rFonts w:cs="Courier New"/>
          <w:szCs w:val="24"/>
        </w:rPr>
      </w:pPr>
      <w:r>
        <w:rPr>
          <w:rFonts w:cs="Courier New"/>
          <w:szCs w:val="24"/>
        </w:rPr>
        <w:t xml:space="preserve">Özel hukuk sahasına giren bir konuda, yetkisini kullanmayan kamu makamlarına karşı </w:t>
      </w:r>
      <w:proofErr w:type="spellStart"/>
      <w:r>
        <w:rPr>
          <w:rFonts w:cs="Courier New"/>
          <w:szCs w:val="24"/>
        </w:rPr>
        <w:t>Mandamus</w:t>
      </w:r>
      <w:proofErr w:type="spellEnd"/>
      <w:r>
        <w:rPr>
          <w:rFonts w:cs="Courier New"/>
          <w:szCs w:val="24"/>
        </w:rPr>
        <w:t xml:space="preserve"> Emirnamesi </w:t>
      </w:r>
      <w:proofErr w:type="spellStart"/>
      <w:r>
        <w:rPr>
          <w:rFonts w:cs="Courier New"/>
          <w:szCs w:val="24"/>
        </w:rPr>
        <w:t>ısdar</w:t>
      </w:r>
      <w:proofErr w:type="spellEnd"/>
      <w:r>
        <w:rPr>
          <w:rFonts w:cs="Courier New"/>
          <w:szCs w:val="24"/>
        </w:rPr>
        <w:t xml:space="preserve"> edebilir.</w:t>
      </w:r>
    </w:p>
    <w:p w:rsidR="006A440C" w:rsidRDefault="006A440C" w:rsidP="00A37267">
      <w:pPr>
        <w:numPr>
          <w:ilvl w:val="0"/>
          <w:numId w:val="3"/>
        </w:numPr>
        <w:tabs>
          <w:tab w:val="num" w:pos="1260"/>
        </w:tabs>
        <w:ind w:left="1260" w:hanging="552"/>
        <w:rPr>
          <w:rFonts w:cs="Courier New"/>
          <w:szCs w:val="24"/>
        </w:rPr>
      </w:pPr>
      <w:r>
        <w:rPr>
          <w:rFonts w:cs="Courier New"/>
          <w:szCs w:val="24"/>
        </w:rPr>
        <w:t xml:space="preserve">Kısmen kamu hukuku kapsamına girse bile, özel kişileri ilgilendiren bir konuda </w:t>
      </w:r>
      <w:proofErr w:type="spellStart"/>
      <w:r>
        <w:rPr>
          <w:rFonts w:cs="Courier New"/>
          <w:szCs w:val="24"/>
        </w:rPr>
        <w:t>Mandamus</w:t>
      </w:r>
      <w:proofErr w:type="spellEnd"/>
      <w:r>
        <w:rPr>
          <w:rFonts w:cs="Courier New"/>
          <w:szCs w:val="24"/>
        </w:rPr>
        <w:t xml:space="preserve"> Emirnamesi </w:t>
      </w:r>
      <w:proofErr w:type="spellStart"/>
      <w:r>
        <w:rPr>
          <w:rFonts w:cs="Courier New"/>
          <w:szCs w:val="24"/>
        </w:rPr>
        <w:t>ısdar</w:t>
      </w:r>
      <w:proofErr w:type="spellEnd"/>
      <w:r>
        <w:rPr>
          <w:rFonts w:cs="Courier New"/>
          <w:szCs w:val="24"/>
        </w:rPr>
        <w:t xml:space="preserve"> edebilir.</w:t>
      </w:r>
    </w:p>
    <w:p w:rsidR="006A440C" w:rsidRDefault="006A440C" w:rsidP="00A37267">
      <w:pPr>
        <w:numPr>
          <w:ilvl w:val="0"/>
          <w:numId w:val="3"/>
        </w:numPr>
        <w:tabs>
          <w:tab w:val="num" w:pos="1260"/>
        </w:tabs>
        <w:ind w:left="1260" w:hanging="552"/>
        <w:rPr>
          <w:rFonts w:cs="Courier New"/>
          <w:szCs w:val="24"/>
        </w:rPr>
      </w:pPr>
      <w:r>
        <w:rPr>
          <w:rFonts w:cs="Courier New"/>
          <w:szCs w:val="24"/>
        </w:rPr>
        <w:t xml:space="preserve">Belli bir konuda yetkilerini kullanmayan herhangi bir kamu görevlisi veya kamu kuruluşu aleyhine, kullanmadığı yetkilerini kullanması yönünde </w:t>
      </w:r>
      <w:proofErr w:type="spellStart"/>
      <w:r>
        <w:rPr>
          <w:rFonts w:cs="Courier New"/>
          <w:szCs w:val="24"/>
        </w:rPr>
        <w:t>Mandamus</w:t>
      </w:r>
      <w:proofErr w:type="spellEnd"/>
      <w:r>
        <w:rPr>
          <w:rFonts w:cs="Courier New"/>
          <w:szCs w:val="24"/>
        </w:rPr>
        <w:t xml:space="preserve"> Emirnamesi </w:t>
      </w:r>
      <w:proofErr w:type="spellStart"/>
      <w:r>
        <w:rPr>
          <w:rFonts w:cs="Courier New"/>
          <w:szCs w:val="24"/>
        </w:rPr>
        <w:t>ısdar</w:t>
      </w:r>
      <w:proofErr w:type="spellEnd"/>
      <w:r>
        <w:rPr>
          <w:rFonts w:cs="Courier New"/>
          <w:szCs w:val="24"/>
        </w:rPr>
        <w:t xml:space="preserve"> edebilir. Ancak konunun münhasıran Yüksek İdare Mahkemesi yetkisine girmesi halinde, </w:t>
      </w:r>
      <w:proofErr w:type="spellStart"/>
      <w:r>
        <w:rPr>
          <w:rFonts w:cs="Courier New"/>
          <w:szCs w:val="24"/>
        </w:rPr>
        <w:t>Yargıtayın</w:t>
      </w:r>
      <w:proofErr w:type="spellEnd"/>
      <w:r>
        <w:rPr>
          <w:rFonts w:cs="Courier New"/>
          <w:szCs w:val="24"/>
        </w:rPr>
        <w:t xml:space="preserve"> </w:t>
      </w:r>
      <w:proofErr w:type="spellStart"/>
      <w:r>
        <w:rPr>
          <w:rFonts w:cs="Courier New"/>
          <w:szCs w:val="24"/>
        </w:rPr>
        <w:t>Mandamus</w:t>
      </w:r>
      <w:proofErr w:type="spellEnd"/>
      <w:r>
        <w:rPr>
          <w:rFonts w:cs="Courier New"/>
          <w:szCs w:val="24"/>
        </w:rPr>
        <w:t xml:space="preserve"> Emirnamesi </w:t>
      </w:r>
      <w:proofErr w:type="spellStart"/>
      <w:r>
        <w:rPr>
          <w:rFonts w:cs="Courier New"/>
          <w:szCs w:val="24"/>
        </w:rPr>
        <w:t>ısdar</w:t>
      </w:r>
      <w:proofErr w:type="spellEnd"/>
      <w:r>
        <w:rPr>
          <w:rFonts w:cs="Courier New"/>
          <w:szCs w:val="24"/>
        </w:rPr>
        <w:t xml:space="preserve"> etme yetkisi yoktur.”</w:t>
      </w:r>
    </w:p>
    <w:p w:rsidR="006A440C" w:rsidRDefault="006A440C" w:rsidP="006A440C">
      <w:pPr>
        <w:tabs>
          <w:tab w:val="left" w:pos="709"/>
          <w:tab w:val="left" w:pos="1134"/>
          <w:tab w:val="left" w:pos="1560"/>
        </w:tabs>
        <w:spacing w:line="360" w:lineRule="auto"/>
        <w:rPr>
          <w:rFonts w:cs="Courier New"/>
          <w:szCs w:val="24"/>
        </w:rPr>
      </w:pPr>
      <w:r>
        <w:rPr>
          <w:rFonts w:cs="Courier New"/>
          <w:szCs w:val="24"/>
        </w:rPr>
        <w:tab/>
      </w:r>
    </w:p>
    <w:p w:rsidR="006A440C" w:rsidRDefault="006A440C" w:rsidP="006A440C">
      <w:pPr>
        <w:spacing w:line="360" w:lineRule="auto"/>
        <w:rPr>
          <w:rFonts w:cs="Courier New"/>
          <w:b/>
          <w:szCs w:val="24"/>
        </w:rPr>
      </w:pPr>
      <w:r>
        <w:rPr>
          <w:rFonts w:cs="Courier New"/>
          <w:szCs w:val="24"/>
        </w:rPr>
        <w:tab/>
      </w:r>
      <w:r w:rsidR="00875EF2">
        <w:rPr>
          <w:rFonts w:cs="Courier New"/>
          <w:szCs w:val="24"/>
        </w:rPr>
        <w:t>Yargıtay/Asli</w:t>
      </w:r>
      <w:r w:rsidR="00907334">
        <w:rPr>
          <w:rFonts w:cs="Courier New"/>
          <w:szCs w:val="24"/>
        </w:rPr>
        <w:t xml:space="preserve"> </w:t>
      </w:r>
      <w:r w:rsidR="00875EF2">
        <w:rPr>
          <w:rFonts w:cs="Courier New"/>
          <w:szCs w:val="24"/>
        </w:rPr>
        <w:t xml:space="preserve">Yetki 1/2015 </w:t>
      </w:r>
      <w:proofErr w:type="spellStart"/>
      <w:r>
        <w:rPr>
          <w:rFonts w:cs="Courier New"/>
          <w:szCs w:val="24"/>
        </w:rPr>
        <w:t>D.1</w:t>
      </w:r>
      <w:proofErr w:type="spellEnd"/>
      <w:r>
        <w:rPr>
          <w:rFonts w:cs="Courier New"/>
          <w:szCs w:val="24"/>
        </w:rPr>
        <w:t xml:space="preserve">/2017 sayılı kararda ayrıca, kimlerin </w:t>
      </w:r>
      <w:proofErr w:type="spellStart"/>
      <w:r>
        <w:rPr>
          <w:rFonts w:cs="Courier New"/>
          <w:szCs w:val="24"/>
        </w:rPr>
        <w:t>Mandamus</w:t>
      </w:r>
      <w:proofErr w:type="spellEnd"/>
      <w:r>
        <w:rPr>
          <w:rFonts w:cs="Courier New"/>
          <w:szCs w:val="24"/>
        </w:rPr>
        <w:t xml:space="preserve"> Emirnamesi için müracaatta bulunabileceğine dair şu inceleme yapılmıştır:</w:t>
      </w:r>
      <w:r>
        <w:rPr>
          <w:rFonts w:cs="Courier New"/>
          <w:b/>
          <w:szCs w:val="24"/>
        </w:rPr>
        <w:t xml:space="preserve"> </w:t>
      </w:r>
    </w:p>
    <w:p w:rsidR="006A440C" w:rsidRDefault="006A440C" w:rsidP="006A440C">
      <w:pPr>
        <w:spacing w:line="360" w:lineRule="auto"/>
        <w:rPr>
          <w:rFonts w:cs="Courier New"/>
          <w:szCs w:val="24"/>
        </w:rPr>
      </w:pPr>
    </w:p>
    <w:p w:rsidR="006A440C" w:rsidRDefault="006A440C" w:rsidP="00DA41AB">
      <w:pPr>
        <w:ind w:left="708" w:firstLine="708"/>
        <w:rPr>
          <w:rFonts w:cs="Courier New"/>
          <w:szCs w:val="24"/>
        </w:rPr>
      </w:pPr>
      <w:r>
        <w:rPr>
          <w:rFonts w:cs="Courier New"/>
          <w:szCs w:val="24"/>
        </w:rPr>
        <w:t>“</w:t>
      </w:r>
      <w:proofErr w:type="spellStart"/>
      <w:r>
        <w:rPr>
          <w:rFonts w:cs="Courier New"/>
          <w:szCs w:val="24"/>
        </w:rPr>
        <w:t>Halsbury’s</w:t>
      </w:r>
      <w:proofErr w:type="spellEnd"/>
      <w:r>
        <w:rPr>
          <w:rFonts w:cs="Courier New"/>
          <w:szCs w:val="24"/>
        </w:rPr>
        <w:t xml:space="preserve"> </w:t>
      </w:r>
      <w:proofErr w:type="spellStart"/>
      <w:r>
        <w:rPr>
          <w:rFonts w:cs="Courier New"/>
          <w:szCs w:val="24"/>
        </w:rPr>
        <w:t>Laws</w:t>
      </w:r>
      <w:proofErr w:type="spellEnd"/>
      <w:r>
        <w:rPr>
          <w:rFonts w:cs="Courier New"/>
          <w:szCs w:val="24"/>
        </w:rPr>
        <w:t xml:space="preserve"> of </w:t>
      </w:r>
      <w:proofErr w:type="spellStart"/>
      <w:proofErr w:type="gramStart"/>
      <w:r>
        <w:rPr>
          <w:rFonts w:cs="Courier New"/>
          <w:szCs w:val="24"/>
        </w:rPr>
        <w:t>England.vol</w:t>
      </w:r>
      <w:proofErr w:type="gramEnd"/>
      <w:r>
        <w:rPr>
          <w:rFonts w:cs="Courier New"/>
          <w:szCs w:val="24"/>
        </w:rPr>
        <w:t>.II</w:t>
      </w:r>
      <w:proofErr w:type="spellEnd"/>
      <w:r>
        <w:rPr>
          <w:rFonts w:cs="Courier New"/>
          <w:szCs w:val="24"/>
        </w:rPr>
        <w:t xml:space="preserve">, 3 </w:t>
      </w:r>
      <w:proofErr w:type="spellStart"/>
      <w:r>
        <w:rPr>
          <w:rFonts w:cs="Courier New"/>
          <w:szCs w:val="24"/>
        </w:rPr>
        <w:t>ed.sayfa</w:t>
      </w:r>
      <w:proofErr w:type="spellEnd"/>
      <w:r>
        <w:rPr>
          <w:rFonts w:cs="Courier New"/>
          <w:szCs w:val="24"/>
        </w:rPr>
        <w:t xml:space="preserve"> </w:t>
      </w:r>
      <w:proofErr w:type="spellStart"/>
      <w:r>
        <w:rPr>
          <w:rFonts w:cs="Courier New"/>
          <w:szCs w:val="24"/>
        </w:rPr>
        <w:t>104’te</w:t>
      </w:r>
      <w:proofErr w:type="spellEnd"/>
      <w:r>
        <w:rPr>
          <w:rFonts w:cs="Courier New"/>
          <w:szCs w:val="24"/>
        </w:rPr>
        <w:t xml:space="preserve"> </w:t>
      </w:r>
      <w:proofErr w:type="spellStart"/>
      <w:r>
        <w:rPr>
          <w:rFonts w:cs="Courier New"/>
          <w:szCs w:val="24"/>
        </w:rPr>
        <w:t>Mandamus</w:t>
      </w:r>
      <w:proofErr w:type="spellEnd"/>
      <w:r>
        <w:rPr>
          <w:rFonts w:cs="Courier New"/>
          <w:szCs w:val="24"/>
        </w:rPr>
        <w:t xml:space="preserve"> emri verilebilmesinin kişi ile ilgili şartlarını izah etmiştir. Bunlar bizim de dikkate almamız gereken </w:t>
      </w:r>
      <w:proofErr w:type="gramStart"/>
      <w:r>
        <w:rPr>
          <w:rFonts w:cs="Courier New"/>
          <w:szCs w:val="24"/>
        </w:rPr>
        <w:t>kriterlerdir</w:t>
      </w:r>
      <w:proofErr w:type="gramEnd"/>
      <w:r>
        <w:rPr>
          <w:rFonts w:cs="Courier New"/>
          <w:szCs w:val="24"/>
        </w:rPr>
        <w:t>.</w:t>
      </w:r>
    </w:p>
    <w:p w:rsidR="006A440C" w:rsidRDefault="006A440C" w:rsidP="006A440C">
      <w:pPr>
        <w:spacing w:line="360" w:lineRule="auto"/>
        <w:rPr>
          <w:rFonts w:cs="Courier New"/>
          <w:szCs w:val="24"/>
        </w:rPr>
      </w:pPr>
    </w:p>
    <w:p w:rsidR="006A440C" w:rsidRDefault="006A440C" w:rsidP="00A37267">
      <w:pPr>
        <w:spacing w:line="360" w:lineRule="auto"/>
        <w:ind w:firstLine="708"/>
        <w:rPr>
          <w:rFonts w:cs="Courier New"/>
          <w:szCs w:val="24"/>
        </w:rPr>
      </w:pPr>
      <w:r>
        <w:rPr>
          <w:rFonts w:cs="Courier New"/>
          <w:szCs w:val="24"/>
        </w:rPr>
        <w:t>Kısaca değinecek olursak:</w:t>
      </w:r>
    </w:p>
    <w:p w:rsidR="00DA41AB" w:rsidRDefault="00DA41AB" w:rsidP="00DA41AB">
      <w:pPr>
        <w:rPr>
          <w:rFonts w:cs="Courier New"/>
          <w:szCs w:val="24"/>
        </w:rPr>
      </w:pPr>
      <w:r>
        <w:rPr>
          <w:rFonts w:cs="Courier New"/>
          <w:szCs w:val="24"/>
        </w:rPr>
        <w:t xml:space="preserve">    </w:t>
      </w:r>
      <w:r w:rsidR="006A440C">
        <w:rPr>
          <w:rFonts w:cs="Courier New"/>
          <w:szCs w:val="24"/>
        </w:rPr>
        <w:t xml:space="preserve">‘legal </w:t>
      </w:r>
      <w:proofErr w:type="spellStart"/>
      <w:r w:rsidR="006A440C">
        <w:rPr>
          <w:rFonts w:cs="Courier New"/>
          <w:szCs w:val="24"/>
        </w:rPr>
        <w:t>right</w:t>
      </w:r>
      <w:proofErr w:type="spellEnd"/>
      <w:r w:rsidR="006A440C">
        <w:rPr>
          <w:rFonts w:cs="Courier New"/>
          <w:szCs w:val="24"/>
        </w:rPr>
        <w:t xml:space="preserve"> </w:t>
      </w:r>
      <w:proofErr w:type="spellStart"/>
      <w:r w:rsidR="006A440C">
        <w:rPr>
          <w:rFonts w:cs="Courier New"/>
          <w:szCs w:val="24"/>
        </w:rPr>
        <w:t>must</w:t>
      </w:r>
      <w:proofErr w:type="spellEnd"/>
      <w:r w:rsidR="006A440C">
        <w:rPr>
          <w:rFonts w:cs="Courier New"/>
          <w:szCs w:val="24"/>
        </w:rPr>
        <w:t xml:space="preserve"> </w:t>
      </w:r>
      <w:proofErr w:type="spellStart"/>
      <w:r w:rsidR="006A440C">
        <w:rPr>
          <w:rFonts w:cs="Courier New"/>
          <w:szCs w:val="24"/>
        </w:rPr>
        <w:t>exist</w:t>
      </w:r>
      <w:proofErr w:type="spellEnd"/>
      <w:r w:rsidR="006A440C">
        <w:rPr>
          <w:rFonts w:cs="Courier New"/>
          <w:szCs w:val="24"/>
        </w:rPr>
        <w:t xml:space="preserve">. </w:t>
      </w:r>
      <w:proofErr w:type="spellStart"/>
      <w:r w:rsidR="006A440C">
        <w:rPr>
          <w:rFonts w:cs="Courier New"/>
          <w:szCs w:val="24"/>
        </w:rPr>
        <w:t>The</w:t>
      </w:r>
      <w:proofErr w:type="spellEnd"/>
      <w:r w:rsidR="006A440C">
        <w:rPr>
          <w:rFonts w:cs="Courier New"/>
          <w:szCs w:val="24"/>
        </w:rPr>
        <w:t xml:space="preserve"> </w:t>
      </w:r>
      <w:proofErr w:type="spellStart"/>
      <w:r w:rsidR="006A440C">
        <w:rPr>
          <w:rFonts w:cs="Courier New"/>
          <w:szCs w:val="24"/>
        </w:rPr>
        <w:t>applicant</w:t>
      </w:r>
      <w:proofErr w:type="spellEnd"/>
      <w:r w:rsidR="006A440C">
        <w:rPr>
          <w:rFonts w:cs="Courier New"/>
          <w:szCs w:val="24"/>
        </w:rPr>
        <w:t xml:space="preserve"> </w:t>
      </w:r>
      <w:proofErr w:type="spellStart"/>
      <w:r w:rsidR="006A440C">
        <w:rPr>
          <w:rFonts w:cs="Courier New"/>
          <w:szCs w:val="24"/>
        </w:rPr>
        <w:t>for</w:t>
      </w:r>
      <w:proofErr w:type="spellEnd"/>
      <w:r w:rsidR="006A440C">
        <w:rPr>
          <w:rFonts w:cs="Courier New"/>
          <w:szCs w:val="24"/>
        </w:rPr>
        <w:t xml:space="preserve"> an </w:t>
      </w:r>
      <w:proofErr w:type="spellStart"/>
      <w:r w:rsidR="006A440C">
        <w:rPr>
          <w:rFonts w:cs="Courier New"/>
          <w:szCs w:val="24"/>
        </w:rPr>
        <w:t>order</w:t>
      </w:r>
      <w:proofErr w:type="spellEnd"/>
      <w:r w:rsidR="006A440C">
        <w:rPr>
          <w:rFonts w:cs="Courier New"/>
          <w:szCs w:val="24"/>
        </w:rPr>
        <w:t xml:space="preserve"> </w:t>
      </w:r>
      <w:r>
        <w:rPr>
          <w:rFonts w:cs="Courier New"/>
          <w:szCs w:val="24"/>
        </w:rPr>
        <w:t xml:space="preserve"> </w:t>
      </w:r>
    </w:p>
    <w:p w:rsidR="006A440C" w:rsidRDefault="006A440C" w:rsidP="00DA41AB">
      <w:pPr>
        <w:ind w:left="708"/>
        <w:rPr>
          <w:rFonts w:cs="Courier New"/>
          <w:szCs w:val="24"/>
        </w:rPr>
      </w:pPr>
      <w:proofErr w:type="gramStart"/>
      <w:r>
        <w:rPr>
          <w:rFonts w:cs="Courier New"/>
          <w:szCs w:val="24"/>
        </w:rPr>
        <w:t xml:space="preserve">of  </w:t>
      </w:r>
      <w:proofErr w:type="spellStart"/>
      <w:r>
        <w:rPr>
          <w:rFonts w:cs="Courier New"/>
          <w:szCs w:val="24"/>
        </w:rPr>
        <w:t>Mandamus</w:t>
      </w:r>
      <w:proofErr w:type="spellEnd"/>
      <w:proofErr w:type="gramEnd"/>
      <w:r>
        <w:rPr>
          <w:rFonts w:cs="Courier New"/>
          <w:szCs w:val="24"/>
        </w:rPr>
        <w:t xml:space="preserve"> </w:t>
      </w:r>
      <w:proofErr w:type="spellStart"/>
      <w:r>
        <w:rPr>
          <w:rFonts w:cs="Courier New"/>
          <w:szCs w:val="24"/>
        </w:rPr>
        <w:t>must</w:t>
      </w:r>
      <w:proofErr w:type="spellEnd"/>
      <w:r>
        <w:rPr>
          <w:rFonts w:cs="Courier New"/>
          <w:szCs w:val="24"/>
        </w:rPr>
        <w:t xml:space="preserve"> </w:t>
      </w:r>
      <w:proofErr w:type="spellStart"/>
      <w:r>
        <w:rPr>
          <w:rFonts w:cs="Courier New"/>
          <w:szCs w:val="24"/>
        </w:rPr>
        <w:t>show</w:t>
      </w:r>
      <w:proofErr w:type="spellEnd"/>
      <w:r>
        <w:rPr>
          <w:rFonts w:cs="Courier New"/>
          <w:szCs w:val="24"/>
        </w:rPr>
        <w:t xml:space="preserve"> </w:t>
      </w:r>
      <w:proofErr w:type="spellStart"/>
      <w:r>
        <w:rPr>
          <w:rFonts w:cs="Courier New"/>
          <w:szCs w:val="24"/>
        </w:rPr>
        <w:t>that</w:t>
      </w:r>
      <w:proofErr w:type="spellEnd"/>
      <w:r>
        <w:rPr>
          <w:rFonts w:cs="Courier New"/>
          <w:szCs w:val="24"/>
        </w:rPr>
        <w:t xml:space="preserve"> </w:t>
      </w:r>
      <w:proofErr w:type="spellStart"/>
      <w:r>
        <w:rPr>
          <w:rFonts w:cs="Courier New"/>
          <w:szCs w:val="24"/>
        </w:rPr>
        <w:t>there</w:t>
      </w:r>
      <w:proofErr w:type="spellEnd"/>
      <w:r>
        <w:rPr>
          <w:rFonts w:cs="Courier New"/>
          <w:szCs w:val="24"/>
        </w:rPr>
        <w:t xml:space="preserve"> </w:t>
      </w:r>
      <w:proofErr w:type="spellStart"/>
      <w:r>
        <w:rPr>
          <w:rFonts w:cs="Courier New"/>
          <w:szCs w:val="24"/>
        </w:rPr>
        <w:t>resides</w:t>
      </w:r>
      <w:proofErr w:type="spellEnd"/>
      <w:r>
        <w:rPr>
          <w:rFonts w:cs="Courier New"/>
          <w:szCs w:val="24"/>
        </w:rPr>
        <w:t xml:space="preserve"> in </w:t>
      </w:r>
      <w:proofErr w:type="spellStart"/>
      <w:r>
        <w:rPr>
          <w:rFonts w:cs="Courier New"/>
          <w:szCs w:val="24"/>
        </w:rPr>
        <w:t>him</w:t>
      </w:r>
      <w:proofErr w:type="spellEnd"/>
      <w:r>
        <w:rPr>
          <w:rFonts w:cs="Courier New"/>
          <w:szCs w:val="24"/>
        </w:rPr>
        <w:t xml:space="preserve"> a legal </w:t>
      </w:r>
      <w:proofErr w:type="spellStart"/>
      <w:r>
        <w:rPr>
          <w:rFonts w:cs="Courier New"/>
          <w:szCs w:val="24"/>
        </w:rPr>
        <w:t>right</w:t>
      </w:r>
      <w:proofErr w:type="spellEnd"/>
      <w:r>
        <w:rPr>
          <w:rFonts w:cs="Courier New"/>
          <w:szCs w:val="24"/>
        </w:rPr>
        <w:t xml:space="preserve"> </w:t>
      </w:r>
      <w:proofErr w:type="spellStart"/>
      <w:r>
        <w:rPr>
          <w:rFonts w:cs="Courier New"/>
          <w:szCs w:val="24"/>
        </w:rPr>
        <w:t>to</w:t>
      </w:r>
      <w:proofErr w:type="spellEnd"/>
      <w:r>
        <w:rPr>
          <w:rFonts w:cs="Courier New"/>
          <w:szCs w:val="24"/>
        </w:rPr>
        <w:t xml:space="preserve"> </w:t>
      </w:r>
      <w:proofErr w:type="spellStart"/>
      <w:r>
        <w:rPr>
          <w:rFonts w:cs="Courier New"/>
          <w:szCs w:val="24"/>
        </w:rPr>
        <w:t>the</w:t>
      </w:r>
      <w:proofErr w:type="spellEnd"/>
      <w:r>
        <w:rPr>
          <w:rFonts w:cs="Courier New"/>
          <w:szCs w:val="24"/>
        </w:rPr>
        <w:t xml:space="preserve"> </w:t>
      </w:r>
      <w:proofErr w:type="spellStart"/>
      <w:r>
        <w:rPr>
          <w:rFonts w:cs="Courier New"/>
          <w:szCs w:val="24"/>
        </w:rPr>
        <w:t>performance</w:t>
      </w:r>
      <w:proofErr w:type="spellEnd"/>
      <w:r>
        <w:rPr>
          <w:rFonts w:cs="Courier New"/>
          <w:szCs w:val="24"/>
        </w:rPr>
        <w:t xml:space="preserve"> of a legal </w:t>
      </w:r>
      <w:proofErr w:type="spellStart"/>
      <w:r>
        <w:rPr>
          <w:rFonts w:cs="Courier New"/>
          <w:szCs w:val="24"/>
        </w:rPr>
        <w:t>duty</w:t>
      </w:r>
      <w:proofErr w:type="spellEnd"/>
      <w:r>
        <w:rPr>
          <w:rFonts w:cs="Courier New"/>
          <w:szCs w:val="24"/>
        </w:rPr>
        <w:t xml:space="preserve"> </w:t>
      </w:r>
      <w:proofErr w:type="spellStart"/>
      <w:r>
        <w:rPr>
          <w:rFonts w:cs="Courier New"/>
          <w:szCs w:val="24"/>
        </w:rPr>
        <w:t>by</w:t>
      </w:r>
      <w:proofErr w:type="spellEnd"/>
      <w:r>
        <w:rPr>
          <w:rFonts w:cs="Courier New"/>
          <w:szCs w:val="24"/>
        </w:rPr>
        <w:t xml:space="preserve"> </w:t>
      </w:r>
      <w:proofErr w:type="spellStart"/>
      <w:r>
        <w:rPr>
          <w:rFonts w:cs="Courier New"/>
          <w:szCs w:val="24"/>
        </w:rPr>
        <w:t>the</w:t>
      </w:r>
      <w:proofErr w:type="spellEnd"/>
      <w:r>
        <w:rPr>
          <w:rFonts w:cs="Courier New"/>
          <w:szCs w:val="24"/>
        </w:rPr>
        <w:t xml:space="preserve"> </w:t>
      </w:r>
      <w:proofErr w:type="spellStart"/>
      <w:r>
        <w:rPr>
          <w:rFonts w:cs="Courier New"/>
          <w:szCs w:val="24"/>
        </w:rPr>
        <w:t>party</w:t>
      </w:r>
      <w:proofErr w:type="spellEnd"/>
      <w:r>
        <w:rPr>
          <w:rFonts w:cs="Courier New"/>
          <w:szCs w:val="24"/>
        </w:rPr>
        <w:t xml:space="preserve"> </w:t>
      </w:r>
      <w:proofErr w:type="spellStart"/>
      <w:r>
        <w:rPr>
          <w:rFonts w:cs="Courier New"/>
          <w:szCs w:val="24"/>
        </w:rPr>
        <w:t>against</w:t>
      </w:r>
      <w:proofErr w:type="spellEnd"/>
      <w:r>
        <w:rPr>
          <w:rFonts w:cs="Courier New"/>
          <w:szCs w:val="24"/>
        </w:rPr>
        <w:t xml:space="preserve"> </w:t>
      </w:r>
      <w:proofErr w:type="spellStart"/>
      <w:r>
        <w:rPr>
          <w:rFonts w:cs="Courier New"/>
          <w:szCs w:val="24"/>
        </w:rPr>
        <w:t>whom</w:t>
      </w:r>
      <w:proofErr w:type="spellEnd"/>
      <w:r>
        <w:rPr>
          <w:rFonts w:cs="Courier New"/>
          <w:szCs w:val="24"/>
        </w:rPr>
        <w:t xml:space="preserve"> </w:t>
      </w:r>
      <w:proofErr w:type="spellStart"/>
      <w:r>
        <w:rPr>
          <w:rFonts w:cs="Courier New"/>
          <w:szCs w:val="24"/>
        </w:rPr>
        <w:t>the</w:t>
      </w:r>
      <w:proofErr w:type="spellEnd"/>
      <w:r>
        <w:rPr>
          <w:rFonts w:cs="Courier New"/>
          <w:szCs w:val="24"/>
        </w:rPr>
        <w:t xml:space="preserve"> </w:t>
      </w:r>
      <w:proofErr w:type="spellStart"/>
      <w:r>
        <w:rPr>
          <w:rFonts w:cs="Courier New"/>
          <w:szCs w:val="24"/>
        </w:rPr>
        <w:t>Mandamus</w:t>
      </w:r>
      <w:proofErr w:type="spellEnd"/>
      <w:r>
        <w:rPr>
          <w:rFonts w:cs="Courier New"/>
          <w:szCs w:val="24"/>
        </w:rPr>
        <w:t xml:space="preserve"> is </w:t>
      </w:r>
      <w:proofErr w:type="spellStart"/>
      <w:r>
        <w:rPr>
          <w:rFonts w:cs="Courier New"/>
          <w:szCs w:val="24"/>
        </w:rPr>
        <w:t>sought</w:t>
      </w:r>
      <w:proofErr w:type="spellEnd"/>
      <w:r>
        <w:rPr>
          <w:rFonts w:cs="Courier New"/>
          <w:szCs w:val="24"/>
        </w:rPr>
        <w:t xml:space="preserve">. </w:t>
      </w:r>
      <w:proofErr w:type="spellStart"/>
      <w:r>
        <w:rPr>
          <w:rFonts w:cs="Courier New"/>
          <w:szCs w:val="24"/>
        </w:rPr>
        <w:t>In</w:t>
      </w:r>
      <w:proofErr w:type="spellEnd"/>
      <w:r>
        <w:rPr>
          <w:rFonts w:cs="Courier New"/>
          <w:szCs w:val="24"/>
        </w:rPr>
        <w:t xml:space="preserve"> </w:t>
      </w:r>
      <w:proofErr w:type="spellStart"/>
      <w:r>
        <w:rPr>
          <w:rFonts w:cs="Courier New"/>
          <w:szCs w:val="24"/>
        </w:rPr>
        <w:t>order</w:t>
      </w:r>
      <w:proofErr w:type="spellEnd"/>
      <w:r>
        <w:rPr>
          <w:rFonts w:cs="Courier New"/>
          <w:szCs w:val="24"/>
        </w:rPr>
        <w:t xml:space="preserve"> </w:t>
      </w:r>
      <w:proofErr w:type="spellStart"/>
      <w:r>
        <w:rPr>
          <w:rFonts w:cs="Courier New"/>
          <w:szCs w:val="24"/>
        </w:rPr>
        <w:t>therefore</w:t>
      </w:r>
      <w:proofErr w:type="spellEnd"/>
      <w:r>
        <w:rPr>
          <w:rFonts w:cs="Courier New"/>
          <w:szCs w:val="24"/>
        </w:rPr>
        <w:t xml:space="preserve"> </w:t>
      </w:r>
      <w:proofErr w:type="spellStart"/>
      <w:r>
        <w:rPr>
          <w:rFonts w:cs="Courier New"/>
          <w:szCs w:val="24"/>
        </w:rPr>
        <w:t>that</w:t>
      </w:r>
      <w:proofErr w:type="spellEnd"/>
      <w:r>
        <w:rPr>
          <w:rFonts w:cs="Courier New"/>
          <w:szCs w:val="24"/>
        </w:rPr>
        <w:t xml:space="preserve"> a </w:t>
      </w:r>
      <w:proofErr w:type="spellStart"/>
      <w:r>
        <w:rPr>
          <w:rFonts w:cs="Courier New"/>
          <w:szCs w:val="24"/>
        </w:rPr>
        <w:t>mandamus</w:t>
      </w:r>
      <w:proofErr w:type="spellEnd"/>
      <w:r>
        <w:rPr>
          <w:rFonts w:cs="Courier New"/>
          <w:szCs w:val="24"/>
        </w:rPr>
        <w:t xml:space="preserve"> </w:t>
      </w:r>
      <w:proofErr w:type="spellStart"/>
      <w:r>
        <w:rPr>
          <w:rFonts w:cs="Courier New"/>
          <w:szCs w:val="24"/>
        </w:rPr>
        <w:t>may</w:t>
      </w:r>
      <w:proofErr w:type="spellEnd"/>
      <w:r>
        <w:rPr>
          <w:rFonts w:cs="Courier New"/>
          <w:szCs w:val="24"/>
        </w:rPr>
        <w:t xml:space="preserve"> </w:t>
      </w:r>
      <w:proofErr w:type="spellStart"/>
      <w:r>
        <w:rPr>
          <w:rFonts w:cs="Courier New"/>
          <w:szCs w:val="24"/>
        </w:rPr>
        <w:t>issue</w:t>
      </w:r>
      <w:proofErr w:type="spellEnd"/>
      <w:r>
        <w:rPr>
          <w:rFonts w:cs="Courier New"/>
          <w:szCs w:val="24"/>
        </w:rPr>
        <w:t xml:space="preserve"> </w:t>
      </w:r>
      <w:proofErr w:type="spellStart"/>
      <w:r>
        <w:rPr>
          <w:rFonts w:cs="Courier New"/>
          <w:szCs w:val="24"/>
        </w:rPr>
        <w:t>to</w:t>
      </w:r>
      <w:proofErr w:type="spellEnd"/>
      <w:r>
        <w:rPr>
          <w:rFonts w:cs="Courier New"/>
          <w:szCs w:val="24"/>
        </w:rPr>
        <w:t xml:space="preserve"> </w:t>
      </w:r>
      <w:proofErr w:type="spellStart"/>
      <w:r>
        <w:rPr>
          <w:rFonts w:cs="Courier New"/>
          <w:szCs w:val="24"/>
        </w:rPr>
        <w:t>compel</w:t>
      </w:r>
      <w:proofErr w:type="spellEnd"/>
      <w:r>
        <w:rPr>
          <w:rFonts w:cs="Courier New"/>
          <w:szCs w:val="24"/>
        </w:rPr>
        <w:t xml:space="preserve"> </w:t>
      </w:r>
      <w:proofErr w:type="spellStart"/>
      <w:r>
        <w:rPr>
          <w:rFonts w:cs="Courier New"/>
          <w:szCs w:val="24"/>
        </w:rPr>
        <w:t>something</w:t>
      </w:r>
      <w:proofErr w:type="spellEnd"/>
      <w:r>
        <w:rPr>
          <w:rFonts w:cs="Courier New"/>
          <w:szCs w:val="24"/>
        </w:rPr>
        <w:t xml:space="preserve"> </w:t>
      </w:r>
      <w:proofErr w:type="spellStart"/>
      <w:r>
        <w:rPr>
          <w:rFonts w:cs="Courier New"/>
          <w:szCs w:val="24"/>
        </w:rPr>
        <w:t>to</w:t>
      </w:r>
      <w:proofErr w:type="spellEnd"/>
      <w:r>
        <w:rPr>
          <w:rFonts w:cs="Courier New"/>
          <w:szCs w:val="24"/>
        </w:rPr>
        <w:t xml:space="preserve"> be </w:t>
      </w:r>
      <w:proofErr w:type="gramStart"/>
      <w:r>
        <w:rPr>
          <w:rFonts w:cs="Courier New"/>
          <w:szCs w:val="24"/>
        </w:rPr>
        <w:t>done</w:t>
      </w:r>
      <w:proofErr w:type="gramEnd"/>
      <w:r>
        <w:rPr>
          <w:rFonts w:cs="Courier New"/>
          <w:szCs w:val="24"/>
        </w:rPr>
        <w:t xml:space="preserve"> </w:t>
      </w:r>
      <w:proofErr w:type="spellStart"/>
      <w:r>
        <w:rPr>
          <w:rFonts w:cs="Courier New"/>
          <w:szCs w:val="24"/>
        </w:rPr>
        <w:t>under</w:t>
      </w:r>
      <w:proofErr w:type="spellEnd"/>
      <w:r>
        <w:rPr>
          <w:rFonts w:cs="Courier New"/>
          <w:szCs w:val="24"/>
        </w:rPr>
        <w:t xml:space="preserve"> a </w:t>
      </w:r>
      <w:proofErr w:type="spellStart"/>
      <w:r>
        <w:rPr>
          <w:rFonts w:cs="Courier New"/>
          <w:szCs w:val="24"/>
        </w:rPr>
        <w:t>statute</w:t>
      </w:r>
      <w:proofErr w:type="spellEnd"/>
      <w:r>
        <w:rPr>
          <w:rFonts w:cs="Courier New"/>
          <w:szCs w:val="24"/>
        </w:rPr>
        <w:t xml:space="preserve">, it </w:t>
      </w:r>
      <w:proofErr w:type="spellStart"/>
      <w:r>
        <w:rPr>
          <w:rFonts w:cs="Courier New"/>
          <w:szCs w:val="24"/>
        </w:rPr>
        <w:t>must</w:t>
      </w:r>
      <w:proofErr w:type="spellEnd"/>
      <w:r>
        <w:rPr>
          <w:rFonts w:cs="Courier New"/>
          <w:szCs w:val="24"/>
        </w:rPr>
        <w:t xml:space="preserve"> be </w:t>
      </w:r>
      <w:proofErr w:type="spellStart"/>
      <w:r>
        <w:rPr>
          <w:rFonts w:cs="Courier New"/>
          <w:szCs w:val="24"/>
        </w:rPr>
        <w:t>shown</w:t>
      </w:r>
      <w:proofErr w:type="spellEnd"/>
      <w:r>
        <w:rPr>
          <w:rFonts w:cs="Courier New"/>
          <w:szCs w:val="24"/>
        </w:rPr>
        <w:t xml:space="preserve"> </w:t>
      </w:r>
      <w:proofErr w:type="spellStart"/>
      <w:r>
        <w:rPr>
          <w:rFonts w:cs="Courier New"/>
          <w:szCs w:val="24"/>
        </w:rPr>
        <w:t>that</w:t>
      </w:r>
      <w:proofErr w:type="spellEnd"/>
      <w:r>
        <w:rPr>
          <w:rFonts w:cs="Courier New"/>
          <w:szCs w:val="24"/>
        </w:rPr>
        <w:t xml:space="preserve"> </w:t>
      </w:r>
      <w:proofErr w:type="spellStart"/>
      <w:r>
        <w:rPr>
          <w:rFonts w:cs="Courier New"/>
          <w:szCs w:val="24"/>
        </w:rPr>
        <w:t>the</w:t>
      </w:r>
      <w:proofErr w:type="spellEnd"/>
      <w:r>
        <w:rPr>
          <w:rFonts w:cs="Courier New"/>
          <w:szCs w:val="24"/>
        </w:rPr>
        <w:t xml:space="preserve"> </w:t>
      </w:r>
      <w:proofErr w:type="spellStart"/>
      <w:r>
        <w:rPr>
          <w:rFonts w:cs="Courier New"/>
          <w:szCs w:val="24"/>
        </w:rPr>
        <w:t>statute</w:t>
      </w:r>
      <w:proofErr w:type="spellEnd"/>
      <w:r>
        <w:rPr>
          <w:rFonts w:cs="Courier New"/>
          <w:szCs w:val="24"/>
        </w:rPr>
        <w:t xml:space="preserve"> </w:t>
      </w:r>
      <w:proofErr w:type="spellStart"/>
      <w:r>
        <w:rPr>
          <w:rFonts w:cs="Courier New"/>
          <w:szCs w:val="24"/>
        </w:rPr>
        <w:t>imposes</w:t>
      </w:r>
      <w:proofErr w:type="spellEnd"/>
      <w:r>
        <w:rPr>
          <w:rFonts w:cs="Courier New"/>
          <w:szCs w:val="24"/>
        </w:rPr>
        <w:t xml:space="preserve"> a legal </w:t>
      </w:r>
      <w:proofErr w:type="spellStart"/>
      <w:r>
        <w:rPr>
          <w:rFonts w:cs="Courier New"/>
          <w:szCs w:val="24"/>
        </w:rPr>
        <w:t>duty</w:t>
      </w:r>
      <w:proofErr w:type="spellEnd"/>
      <w:r>
        <w:rPr>
          <w:rFonts w:cs="Courier New"/>
          <w:szCs w:val="24"/>
        </w:rPr>
        <w:t>.’</w:t>
      </w:r>
    </w:p>
    <w:p w:rsidR="006A440C" w:rsidRDefault="006A440C" w:rsidP="006A440C">
      <w:pPr>
        <w:rPr>
          <w:rFonts w:cs="Courier New"/>
          <w:szCs w:val="24"/>
        </w:rPr>
      </w:pPr>
    </w:p>
    <w:p w:rsidR="006A440C" w:rsidRDefault="006A440C" w:rsidP="006A440C">
      <w:pPr>
        <w:spacing w:line="360" w:lineRule="auto"/>
        <w:rPr>
          <w:rFonts w:cs="Courier New"/>
          <w:szCs w:val="24"/>
        </w:rPr>
      </w:pPr>
    </w:p>
    <w:p w:rsidR="006A440C" w:rsidRDefault="006A440C" w:rsidP="00DA41AB">
      <w:pPr>
        <w:ind w:left="708" w:firstLine="702"/>
        <w:rPr>
          <w:rFonts w:cs="Courier New"/>
          <w:szCs w:val="24"/>
        </w:rPr>
      </w:pPr>
      <w:r>
        <w:rPr>
          <w:rFonts w:cs="Courier New"/>
          <w:szCs w:val="24"/>
        </w:rPr>
        <w:t xml:space="preserve">Buradaki </w:t>
      </w:r>
      <w:proofErr w:type="gramStart"/>
      <w:r>
        <w:rPr>
          <w:rFonts w:cs="Courier New"/>
          <w:szCs w:val="24"/>
        </w:rPr>
        <w:t>kriterlere</w:t>
      </w:r>
      <w:proofErr w:type="gramEnd"/>
      <w:r>
        <w:rPr>
          <w:rFonts w:cs="Courier New"/>
          <w:szCs w:val="24"/>
        </w:rPr>
        <w:t xml:space="preserve"> göre, hukuken hak var olmalıdır. </w:t>
      </w:r>
      <w:proofErr w:type="spellStart"/>
      <w:r>
        <w:rPr>
          <w:rFonts w:cs="Courier New"/>
          <w:szCs w:val="24"/>
        </w:rPr>
        <w:t>Mandamus</w:t>
      </w:r>
      <w:proofErr w:type="spellEnd"/>
      <w:r>
        <w:rPr>
          <w:rFonts w:cs="Courier New"/>
          <w:szCs w:val="24"/>
        </w:rPr>
        <w:t xml:space="preserve"> için müracaat eden, aleyhine </w:t>
      </w:r>
      <w:proofErr w:type="spellStart"/>
      <w:r>
        <w:rPr>
          <w:rFonts w:cs="Courier New"/>
          <w:szCs w:val="24"/>
        </w:rPr>
        <w:t>Mandamus</w:t>
      </w:r>
      <w:proofErr w:type="spellEnd"/>
      <w:r>
        <w:rPr>
          <w:rFonts w:cs="Courier New"/>
          <w:szCs w:val="24"/>
        </w:rPr>
        <w:t xml:space="preserve"> müracaat edilenin, kendisine karşı kanuni vecibelerini yerine getirme görevi olduğunu göstermelidir. Bu nedenle, </w:t>
      </w:r>
      <w:proofErr w:type="spellStart"/>
      <w:r>
        <w:rPr>
          <w:rFonts w:cs="Courier New"/>
          <w:szCs w:val="24"/>
        </w:rPr>
        <w:t>Mandamus’ta</w:t>
      </w:r>
      <w:proofErr w:type="spellEnd"/>
      <w:r>
        <w:rPr>
          <w:rFonts w:cs="Courier New"/>
          <w:szCs w:val="24"/>
        </w:rPr>
        <w:t>, kişinin yetkisinde olan fakat kullanmadığı bir görevin ifasının zorlanabilmesi için, böyle bir görevin yasadan kaynaklandığının gösterilmesi gerekir.</w:t>
      </w:r>
    </w:p>
    <w:p w:rsidR="006A440C" w:rsidRDefault="006A440C" w:rsidP="00A37267">
      <w:pPr>
        <w:rPr>
          <w:rFonts w:cs="Courier New"/>
          <w:szCs w:val="24"/>
        </w:rPr>
      </w:pPr>
    </w:p>
    <w:p w:rsidR="00DA41AB" w:rsidRDefault="00DA41AB" w:rsidP="00A37267">
      <w:pPr>
        <w:rPr>
          <w:rFonts w:cs="Courier New"/>
          <w:szCs w:val="24"/>
        </w:rPr>
      </w:pPr>
    </w:p>
    <w:p w:rsidR="006A440C" w:rsidRDefault="006A440C" w:rsidP="00A37267">
      <w:pPr>
        <w:rPr>
          <w:rFonts w:cs="Courier New"/>
          <w:szCs w:val="24"/>
        </w:rPr>
      </w:pPr>
      <w:r>
        <w:rPr>
          <w:rFonts w:cs="Courier New"/>
          <w:szCs w:val="24"/>
        </w:rPr>
        <w:lastRenderedPageBreak/>
        <w:tab/>
        <w:t xml:space="preserve">Yine </w:t>
      </w:r>
      <w:proofErr w:type="spellStart"/>
      <w:r>
        <w:rPr>
          <w:rFonts w:cs="Courier New"/>
          <w:szCs w:val="24"/>
        </w:rPr>
        <w:t>Müstedinin</w:t>
      </w:r>
      <w:proofErr w:type="spellEnd"/>
      <w:r>
        <w:rPr>
          <w:rFonts w:cs="Courier New"/>
          <w:szCs w:val="24"/>
        </w:rPr>
        <w:t xml:space="preserve"> hakkı ile ilgili şöyle denmiştir: </w:t>
      </w:r>
    </w:p>
    <w:p w:rsidR="006A440C" w:rsidRDefault="006A440C" w:rsidP="00A37267">
      <w:pPr>
        <w:rPr>
          <w:rFonts w:cs="Courier New"/>
          <w:szCs w:val="24"/>
        </w:rPr>
      </w:pPr>
    </w:p>
    <w:p w:rsidR="00DA41AB" w:rsidRDefault="006A440C" w:rsidP="00A37267">
      <w:pPr>
        <w:ind w:left="705"/>
        <w:rPr>
          <w:rFonts w:cs="Courier New"/>
          <w:szCs w:val="24"/>
        </w:rPr>
      </w:pPr>
      <w:r>
        <w:rPr>
          <w:rFonts w:cs="Courier New"/>
          <w:szCs w:val="24"/>
        </w:rPr>
        <w:t xml:space="preserve">‘Right </w:t>
      </w:r>
      <w:proofErr w:type="spellStart"/>
      <w:r>
        <w:rPr>
          <w:rFonts w:cs="Courier New"/>
          <w:szCs w:val="24"/>
        </w:rPr>
        <w:t>must</w:t>
      </w:r>
      <w:proofErr w:type="spellEnd"/>
      <w:r>
        <w:rPr>
          <w:rFonts w:cs="Courier New"/>
          <w:szCs w:val="24"/>
        </w:rPr>
        <w:t xml:space="preserve"> be in </w:t>
      </w:r>
      <w:proofErr w:type="spellStart"/>
      <w:r>
        <w:rPr>
          <w:rFonts w:cs="Courier New"/>
          <w:szCs w:val="24"/>
        </w:rPr>
        <w:t>applicant</w:t>
      </w:r>
      <w:proofErr w:type="spellEnd"/>
      <w:r>
        <w:rPr>
          <w:rFonts w:cs="Courier New"/>
          <w:szCs w:val="24"/>
        </w:rPr>
        <w:t xml:space="preserve">. </w:t>
      </w:r>
      <w:proofErr w:type="spellStart"/>
      <w:r>
        <w:rPr>
          <w:rFonts w:cs="Courier New"/>
          <w:szCs w:val="24"/>
        </w:rPr>
        <w:t>The</w:t>
      </w:r>
      <w:proofErr w:type="spellEnd"/>
      <w:r>
        <w:rPr>
          <w:rFonts w:cs="Courier New"/>
          <w:szCs w:val="24"/>
        </w:rPr>
        <w:t xml:space="preserve"> legal </w:t>
      </w:r>
      <w:proofErr w:type="spellStart"/>
      <w:r>
        <w:rPr>
          <w:rFonts w:cs="Courier New"/>
          <w:szCs w:val="24"/>
        </w:rPr>
        <w:t>right</w:t>
      </w:r>
      <w:proofErr w:type="spellEnd"/>
      <w:r>
        <w:rPr>
          <w:rFonts w:cs="Courier New"/>
          <w:szCs w:val="24"/>
        </w:rPr>
        <w:t xml:space="preserve"> </w:t>
      </w:r>
      <w:proofErr w:type="spellStart"/>
      <w:r>
        <w:rPr>
          <w:rFonts w:cs="Courier New"/>
          <w:szCs w:val="24"/>
        </w:rPr>
        <w:t>to</w:t>
      </w:r>
      <w:proofErr w:type="spellEnd"/>
      <w:r>
        <w:rPr>
          <w:rFonts w:cs="Courier New"/>
          <w:szCs w:val="24"/>
        </w:rPr>
        <w:t xml:space="preserve"> </w:t>
      </w:r>
      <w:proofErr w:type="spellStart"/>
      <w:r>
        <w:rPr>
          <w:rFonts w:cs="Courier New"/>
          <w:szCs w:val="24"/>
        </w:rPr>
        <w:t>enforce</w:t>
      </w:r>
      <w:proofErr w:type="spellEnd"/>
      <w:r>
        <w:rPr>
          <w:rFonts w:cs="Courier New"/>
          <w:szCs w:val="24"/>
        </w:rPr>
        <w:t xml:space="preserve"> </w:t>
      </w:r>
      <w:r w:rsidR="00DA41AB">
        <w:rPr>
          <w:rFonts w:cs="Courier New"/>
          <w:szCs w:val="24"/>
        </w:rPr>
        <w:t xml:space="preserve"> </w:t>
      </w:r>
    </w:p>
    <w:p w:rsidR="006A440C" w:rsidRDefault="006A440C" w:rsidP="00DA41AB">
      <w:pPr>
        <w:ind w:left="855"/>
        <w:rPr>
          <w:rFonts w:cs="Courier New"/>
          <w:szCs w:val="24"/>
        </w:rPr>
      </w:pPr>
      <w:proofErr w:type="spellStart"/>
      <w:r>
        <w:rPr>
          <w:rFonts w:cs="Courier New"/>
          <w:szCs w:val="24"/>
        </w:rPr>
        <w:t>the</w:t>
      </w:r>
      <w:proofErr w:type="spellEnd"/>
      <w:r>
        <w:rPr>
          <w:rFonts w:cs="Courier New"/>
          <w:szCs w:val="24"/>
        </w:rPr>
        <w:t xml:space="preserve"> </w:t>
      </w:r>
      <w:proofErr w:type="spellStart"/>
      <w:r>
        <w:rPr>
          <w:rFonts w:cs="Courier New"/>
          <w:szCs w:val="24"/>
        </w:rPr>
        <w:t>performance</w:t>
      </w:r>
      <w:proofErr w:type="spellEnd"/>
      <w:r>
        <w:rPr>
          <w:rFonts w:cs="Courier New"/>
          <w:szCs w:val="24"/>
        </w:rPr>
        <w:t xml:space="preserve"> of a </w:t>
      </w:r>
      <w:proofErr w:type="spellStart"/>
      <w:r>
        <w:rPr>
          <w:rFonts w:cs="Courier New"/>
          <w:szCs w:val="24"/>
        </w:rPr>
        <w:t>duty</w:t>
      </w:r>
      <w:proofErr w:type="spellEnd"/>
      <w:r>
        <w:rPr>
          <w:rFonts w:cs="Courier New"/>
          <w:szCs w:val="24"/>
        </w:rPr>
        <w:t xml:space="preserve"> </w:t>
      </w:r>
      <w:proofErr w:type="spellStart"/>
      <w:r>
        <w:rPr>
          <w:rFonts w:cs="Courier New"/>
          <w:szCs w:val="24"/>
        </w:rPr>
        <w:t>must</w:t>
      </w:r>
      <w:proofErr w:type="spellEnd"/>
      <w:r>
        <w:rPr>
          <w:rFonts w:cs="Courier New"/>
          <w:szCs w:val="24"/>
        </w:rPr>
        <w:t xml:space="preserve"> be in </w:t>
      </w:r>
      <w:proofErr w:type="spellStart"/>
      <w:r>
        <w:rPr>
          <w:rFonts w:cs="Courier New"/>
          <w:szCs w:val="24"/>
        </w:rPr>
        <w:t>the</w:t>
      </w:r>
      <w:proofErr w:type="spellEnd"/>
      <w:r>
        <w:rPr>
          <w:rFonts w:cs="Courier New"/>
          <w:szCs w:val="24"/>
        </w:rPr>
        <w:t xml:space="preserve"> </w:t>
      </w:r>
      <w:proofErr w:type="spellStart"/>
      <w:r>
        <w:rPr>
          <w:rFonts w:cs="Courier New"/>
          <w:szCs w:val="24"/>
        </w:rPr>
        <w:t>applicant</w:t>
      </w:r>
      <w:proofErr w:type="spellEnd"/>
      <w:r>
        <w:rPr>
          <w:rFonts w:cs="Courier New"/>
          <w:szCs w:val="24"/>
        </w:rPr>
        <w:t xml:space="preserve"> </w:t>
      </w:r>
      <w:proofErr w:type="spellStart"/>
      <w:r>
        <w:rPr>
          <w:rFonts w:cs="Courier New"/>
          <w:szCs w:val="24"/>
        </w:rPr>
        <w:t>him</w:t>
      </w:r>
      <w:proofErr w:type="spellEnd"/>
      <w:r>
        <w:rPr>
          <w:rFonts w:cs="Courier New"/>
          <w:szCs w:val="24"/>
        </w:rPr>
        <w:t xml:space="preserve"> self. </w:t>
      </w:r>
      <w:proofErr w:type="spellStart"/>
      <w:r>
        <w:rPr>
          <w:rFonts w:cs="Courier New"/>
          <w:szCs w:val="24"/>
        </w:rPr>
        <w:t>The</w:t>
      </w:r>
      <w:proofErr w:type="spellEnd"/>
      <w:r>
        <w:rPr>
          <w:rFonts w:cs="Courier New"/>
          <w:szCs w:val="24"/>
        </w:rPr>
        <w:t xml:space="preserve"> </w:t>
      </w:r>
      <w:proofErr w:type="spellStart"/>
      <w:r>
        <w:rPr>
          <w:rFonts w:cs="Courier New"/>
          <w:szCs w:val="24"/>
        </w:rPr>
        <w:t>court</w:t>
      </w:r>
      <w:proofErr w:type="spellEnd"/>
      <w:r>
        <w:rPr>
          <w:rFonts w:cs="Courier New"/>
          <w:szCs w:val="24"/>
        </w:rPr>
        <w:t xml:space="preserve"> </w:t>
      </w:r>
      <w:proofErr w:type="spellStart"/>
      <w:r>
        <w:rPr>
          <w:rFonts w:cs="Courier New"/>
          <w:szCs w:val="24"/>
        </w:rPr>
        <w:t>will</w:t>
      </w:r>
      <w:proofErr w:type="spellEnd"/>
      <w:r>
        <w:rPr>
          <w:rFonts w:cs="Courier New"/>
          <w:szCs w:val="24"/>
        </w:rPr>
        <w:t xml:space="preserve"> </w:t>
      </w:r>
      <w:proofErr w:type="spellStart"/>
      <w:r>
        <w:rPr>
          <w:rFonts w:cs="Courier New"/>
          <w:szCs w:val="24"/>
        </w:rPr>
        <w:t>therefore</w:t>
      </w:r>
      <w:proofErr w:type="spellEnd"/>
      <w:r>
        <w:rPr>
          <w:rFonts w:cs="Courier New"/>
          <w:szCs w:val="24"/>
        </w:rPr>
        <w:t xml:space="preserve">, </w:t>
      </w:r>
      <w:proofErr w:type="spellStart"/>
      <w:r>
        <w:rPr>
          <w:rFonts w:cs="Courier New"/>
          <w:szCs w:val="24"/>
        </w:rPr>
        <w:t>only</w:t>
      </w:r>
      <w:proofErr w:type="spellEnd"/>
      <w:r>
        <w:rPr>
          <w:rFonts w:cs="Courier New"/>
          <w:szCs w:val="24"/>
        </w:rPr>
        <w:t xml:space="preserve"> </w:t>
      </w:r>
      <w:proofErr w:type="spellStart"/>
      <w:r>
        <w:rPr>
          <w:rFonts w:cs="Courier New"/>
          <w:szCs w:val="24"/>
        </w:rPr>
        <w:t>enforce</w:t>
      </w:r>
      <w:proofErr w:type="spellEnd"/>
      <w:r>
        <w:rPr>
          <w:rFonts w:cs="Courier New"/>
          <w:szCs w:val="24"/>
        </w:rPr>
        <w:t xml:space="preserve"> </w:t>
      </w:r>
      <w:proofErr w:type="spellStart"/>
      <w:r>
        <w:rPr>
          <w:rFonts w:cs="Courier New"/>
          <w:szCs w:val="24"/>
        </w:rPr>
        <w:t>the</w:t>
      </w:r>
      <w:proofErr w:type="spellEnd"/>
      <w:r>
        <w:rPr>
          <w:rFonts w:cs="Courier New"/>
          <w:szCs w:val="24"/>
        </w:rPr>
        <w:t xml:space="preserve"> </w:t>
      </w:r>
      <w:proofErr w:type="spellStart"/>
      <w:r>
        <w:rPr>
          <w:rFonts w:cs="Courier New"/>
          <w:szCs w:val="24"/>
        </w:rPr>
        <w:t>performance</w:t>
      </w:r>
      <w:proofErr w:type="spellEnd"/>
      <w:r>
        <w:rPr>
          <w:rFonts w:cs="Courier New"/>
          <w:szCs w:val="24"/>
        </w:rPr>
        <w:t xml:space="preserve"> of </w:t>
      </w:r>
      <w:proofErr w:type="spellStart"/>
      <w:r>
        <w:rPr>
          <w:rFonts w:cs="Courier New"/>
          <w:szCs w:val="24"/>
        </w:rPr>
        <w:t>statutory</w:t>
      </w:r>
      <w:proofErr w:type="spellEnd"/>
      <w:r>
        <w:rPr>
          <w:rFonts w:cs="Courier New"/>
          <w:szCs w:val="24"/>
        </w:rPr>
        <w:t xml:space="preserve"> </w:t>
      </w:r>
      <w:proofErr w:type="spellStart"/>
      <w:r>
        <w:rPr>
          <w:rFonts w:cs="Courier New"/>
          <w:szCs w:val="24"/>
        </w:rPr>
        <w:t>duties</w:t>
      </w:r>
      <w:proofErr w:type="spellEnd"/>
      <w:r>
        <w:rPr>
          <w:rFonts w:cs="Courier New"/>
          <w:szCs w:val="24"/>
        </w:rPr>
        <w:t xml:space="preserve"> </w:t>
      </w:r>
      <w:proofErr w:type="spellStart"/>
      <w:r>
        <w:rPr>
          <w:rFonts w:cs="Courier New"/>
          <w:szCs w:val="24"/>
        </w:rPr>
        <w:t>by</w:t>
      </w:r>
      <w:proofErr w:type="spellEnd"/>
      <w:r>
        <w:rPr>
          <w:rFonts w:cs="Courier New"/>
          <w:szCs w:val="24"/>
        </w:rPr>
        <w:t xml:space="preserve"> </w:t>
      </w:r>
      <w:proofErr w:type="spellStart"/>
      <w:r>
        <w:rPr>
          <w:rFonts w:cs="Courier New"/>
          <w:szCs w:val="24"/>
        </w:rPr>
        <w:t>public</w:t>
      </w:r>
      <w:proofErr w:type="spellEnd"/>
      <w:r>
        <w:rPr>
          <w:rFonts w:cs="Courier New"/>
          <w:szCs w:val="24"/>
        </w:rPr>
        <w:t xml:space="preserve"> </w:t>
      </w:r>
      <w:proofErr w:type="spellStart"/>
      <w:r>
        <w:rPr>
          <w:rFonts w:cs="Courier New"/>
          <w:szCs w:val="24"/>
        </w:rPr>
        <w:t>bodies</w:t>
      </w:r>
      <w:proofErr w:type="spellEnd"/>
      <w:r>
        <w:rPr>
          <w:rFonts w:cs="Courier New"/>
          <w:szCs w:val="24"/>
        </w:rPr>
        <w:t xml:space="preserve"> on </w:t>
      </w:r>
      <w:proofErr w:type="spellStart"/>
      <w:r>
        <w:rPr>
          <w:rFonts w:cs="Courier New"/>
          <w:szCs w:val="24"/>
        </w:rPr>
        <w:t>the</w:t>
      </w:r>
      <w:proofErr w:type="spellEnd"/>
      <w:r>
        <w:rPr>
          <w:rFonts w:cs="Courier New"/>
          <w:szCs w:val="24"/>
        </w:rPr>
        <w:t xml:space="preserve"> </w:t>
      </w:r>
      <w:proofErr w:type="spellStart"/>
      <w:r>
        <w:rPr>
          <w:rFonts w:cs="Courier New"/>
          <w:szCs w:val="24"/>
        </w:rPr>
        <w:t>application</w:t>
      </w:r>
      <w:proofErr w:type="spellEnd"/>
      <w:r>
        <w:rPr>
          <w:rFonts w:cs="Courier New"/>
          <w:szCs w:val="24"/>
        </w:rPr>
        <w:t xml:space="preserve"> of a </w:t>
      </w:r>
      <w:proofErr w:type="spellStart"/>
      <w:r>
        <w:rPr>
          <w:rFonts w:cs="Courier New"/>
          <w:szCs w:val="24"/>
        </w:rPr>
        <w:t>person</w:t>
      </w:r>
      <w:proofErr w:type="spellEnd"/>
      <w:r>
        <w:rPr>
          <w:rFonts w:cs="Courier New"/>
          <w:szCs w:val="24"/>
        </w:rPr>
        <w:t xml:space="preserve"> </w:t>
      </w:r>
      <w:proofErr w:type="spellStart"/>
      <w:r>
        <w:rPr>
          <w:rFonts w:cs="Courier New"/>
          <w:szCs w:val="24"/>
        </w:rPr>
        <w:t>who</w:t>
      </w:r>
      <w:proofErr w:type="spellEnd"/>
      <w:r>
        <w:rPr>
          <w:rFonts w:cs="Courier New"/>
          <w:szCs w:val="24"/>
        </w:rPr>
        <w:t xml:space="preserve"> can </w:t>
      </w:r>
      <w:proofErr w:type="spellStart"/>
      <w:r>
        <w:rPr>
          <w:rFonts w:cs="Courier New"/>
          <w:szCs w:val="24"/>
        </w:rPr>
        <w:t>show</w:t>
      </w:r>
      <w:proofErr w:type="spellEnd"/>
      <w:r>
        <w:rPr>
          <w:rFonts w:cs="Courier New"/>
          <w:szCs w:val="24"/>
        </w:rPr>
        <w:t xml:space="preserve"> </w:t>
      </w:r>
      <w:proofErr w:type="spellStart"/>
      <w:r>
        <w:rPr>
          <w:rFonts w:cs="Courier New"/>
          <w:szCs w:val="24"/>
        </w:rPr>
        <w:t>that</w:t>
      </w:r>
      <w:proofErr w:type="spellEnd"/>
      <w:r>
        <w:rPr>
          <w:rFonts w:cs="Courier New"/>
          <w:szCs w:val="24"/>
        </w:rPr>
        <w:t xml:space="preserve"> he has </w:t>
      </w:r>
      <w:proofErr w:type="spellStart"/>
      <w:r>
        <w:rPr>
          <w:rFonts w:cs="Courier New"/>
          <w:szCs w:val="24"/>
        </w:rPr>
        <w:t>him</w:t>
      </w:r>
      <w:proofErr w:type="spellEnd"/>
      <w:r>
        <w:rPr>
          <w:rFonts w:cs="Courier New"/>
          <w:szCs w:val="24"/>
        </w:rPr>
        <w:t xml:space="preserve"> self a legal </w:t>
      </w:r>
      <w:proofErr w:type="spellStart"/>
      <w:r>
        <w:rPr>
          <w:rFonts w:cs="Courier New"/>
          <w:szCs w:val="24"/>
        </w:rPr>
        <w:t>right</w:t>
      </w:r>
      <w:proofErr w:type="spellEnd"/>
      <w:r>
        <w:rPr>
          <w:rFonts w:cs="Courier New"/>
          <w:szCs w:val="24"/>
        </w:rPr>
        <w:t xml:space="preserve"> </w:t>
      </w:r>
      <w:proofErr w:type="spellStart"/>
      <w:r>
        <w:rPr>
          <w:rFonts w:cs="Courier New"/>
          <w:szCs w:val="24"/>
        </w:rPr>
        <w:t>insist</w:t>
      </w:r>
      <w:proofErr w:type="spellEnd"/>
      <w:r>
        <w:rPr>
          <w:rFonts w:cs="Courier New"/>
          <w:szCs w:val="24"/>
        </w:rPr>
        <w:t xml:space="preserve"> on </w:t>
      </w:r>
      <w:proofErr w:type="spellStart"/>
      <w:r>
        <w:rPr>
          <w:rFonts w:cs="Courier New"/>
          <w:szCs w:val="24"/>
        </w:rPr>
        <w:t>such</w:t>
      </w:r>
      <w:proofErr w:type="spellEnd"/>
      <w:r>
        <w:rPr>
          <w:rFonts w:cs="Courier New"/>
          <w:szCs w:val="24"/>
        </w:rPr>
        <w:t xml:space="preserve"> </w:t>
      </w:r>
      <w:proofErr w:type="spellStart"/>
      <w:r>
        <w:rPr>
          <w:rFonts w:cs="Courier New"/>
          <w:szCs w:val="24"/>
        </w:rPr>
        <w:t>performance</w:t>
      </w:r>
      <w:proofErr w:type="spellEnd"/>
      <w:r>
        <w:rPr>
          <w:rFonts w:cs="Courier New"/>
          <w:szCs w:val="24"/>
        </w:rPr>
        <w:t xml:space="preserve">. </w:t>
      </w:r>
      <w:proofErr w:type="gramStart"/>
      <w:r>
        <w:rPr>
          <w:rFonts w:cs="Courier New"/>
          <w:szCs w:val="24"/>
        </w:rPr>
        <w:t>....................</w:t>
      </w:r>
      <w:proofErr w:type="gramEnd"/>
      <w:r>
        <w:rPr>
          <w:rFonts w:cs="Courier New"/>
          <w:szCs w:val="24"/>
        </w:rPr>
        <w:t>’</w:t>
      </w:r>
    </w:p>
    <w:p w:rsidR="006A440C" w:rsidRDefault="006A440C" w:rsidP="00A37267">
      <w:pPr>
        <w:rPr>
          <w:rFonts w:cs="Courier New"/>
          <w:szCs w:val="24"/>
        </w:rPr>
      </w:pPr>
    </w:p>
    <w:p w:rsidR="006A440C" w:rsidRDefault="006A440C" w:rsidP="00A37267">
      <w:pPr>
        <w:ind w:firstLine="708"/>
        <w:rPr>
          <w:rFonts w:cs="Courier New"/>
          <w:szCs w:val="24"/>
        </w:rPr>
      </w:pPr>
    </w:p>
    <w:p w:rsidR="006A440C" w:rsidRDefault="006A440C" w:rsidP="00DA41AB">
      <w:pPr>
        <w:ind w:left="855" w:firstLine="708"/>
        <w:rPr>
          <w:rFonts w:cs="Courier New"/>
          <w:szCs w:val="24"/>
        </w:rPr>
      </w:pPr>
      <w:r>
        <w:rPr>
          <w:rFonts w:cs="Courier New"/>
          <w:szCs w:val="24"/>
        </w:rPr>
        <w:t xml:space="preserve">Buna göre, hak, başvuru sahibinde olmalıdır. Yasal bir görevin yerine getirilmesini zorlayabilmek için, </w:t>
      </w:r>
      <w:proofErr w:type="spellStart"/>
      <w:r>
        <w:rPr>
          <w:rFonts w:cs="Courier New"/>
          <w:szCs w:val="24"/>
        </w:rPr>
        <w:t>Müstedinin</w:t>
      </w:r>
      <w:proofErr w:type="spellEnd"/>
      <w:r>
        <w:rPr>
          <w:rFonts w:cs="Courier New"/>
          <w:szCs w:val="24"/>
        </w:rPr>
        <w:t xml:space="preserve"> böyle bir talepte bulunmaya hakkı olmalıdır. Kişi tarafından bir kamu görevlisinin yasal görevini yapmasının istendiği hallerde, Mahkeme, kişinin böyle bir yasal yükümlülüğün yerine getirilmesinde ısrar etmeye hakkı olduğunu göstermesi halinde sadece yasal görevin yapılmasını mecbur edebilir.” </w:t>
      </w:r>
    </w:p>
    <w:p w:rsidR="006A440C" w:rsidRDefault="006A440C" w:rsidP="006A440C">
      <w:pPr>
        <w:tabs>
          <w:tab w:val="left" w:pos="709"/>
          <w:tab w:val="left" w:pos="1134"/>
          <w:tab w:val="left" w:pos="1560"/>
        </w:tabs>
        <w:spacing w:line="360" w:lineRule="auto"/>
        <w:rPr>
          <w:rFonts w:cs="Courier New"/>
          <w:szCs w:val="24"/>
        </w:rPr>
      </w:pPr>
    </w:p>
    <w:p w:rsidR="00DA41AB" w:rsidRDefault="00DA41AB" w:rsidP="006A440C">
      <w:pPr>
        <w:tabs>
          <w:tab w:val="left" w:pos="709"/>
          <w:tab w:val="left" w:pos="1134"/>
          <w:tab w:val="left" w:pos="1560"/>
        </w:tabs>
        <w:spacing w:line="360" w:lineRule="auto"/>
        <w:rPr>
          <w:rFonts w:cs="Courier New"/>
          <w:szCs w:val="24"/>
        </w:rPr>
      </w:pPr>
    </w:p>
    <w:p w:rsidR="006A440C" w:rsidRDefault="006A440C" w:rsidP="006A440C">
      <w:pPr>
        <w:spacing w:line="360" w:lineRule="auto"/>
        <w:rPr>
          <w:rFonts w:cs="Courier New"/>
          <w:szCs w:val="24"/>
        </w:rPr>
      </w:pPr>
      <w:r>
        <w:rPr>
          <w:rFonts w:cs="Courier New"/>
          <w:szCs w:val="24"/>
        </w:rPr>
        <w:tab/>
      </w:r>
      <w:proofErr w:type="gramStart"/>
      <w:r>
        <w:rPr>
          <w:rFonts w:cs="Courier New"/>
          <w:szCs w:val="24"/>
        </w:rPr>
        <w:t xml:space="preserve">Yargıtay aynı kararın devamında, </w:t>
      </w:r>
      <w:proofErr w:type="spellStart"/>
      <w:r>
        <w:rPr>
          <w:rFonts w:cs="Courier New"/>
          <w:szCs w:val="24"/>
        </w:rPr>
        <w:t>Yargıtayın</w:t>
      </w:r>
      <w:proofErr w:type="spellEnd"/>
      <w:r>
        <w:rPr>
          <w:rFonts w:cs="Courier New"/>
          <w:szCs w:val="24"/>
        </w:rPr>
        <w:t xml:space="preserve">, </w:t>
      </w:r>
      <w:proofErr w:type="spellStart"/>
      <w:r>
        <w:rPr>
          <w:rFonts w:cs="Courier New"/>
          <w:szCs w:val="24"/>
        </w:rPr>
        <w:t>Mandamus</w:t>
      </w:r>
      <w:proofErr w:type="spellEnd"/>
      <w:r>
        <w:rPr>
          <w:rFonts w:cs="Courier New"/>
          <w:szCs w:val="24"/>
        </w:rPr>
        <w:t xml:space="preserve"> Emirnamesi </w:t>
      </w:r>
      <w:proofErr w:type="spellStart"/>
      <w:r>
        <w:rPr>
          <w:rFonts w:cs="Courier New"/>
          <w:szCs w:val="24"/>
        </w:rPr>
        <w:t>ısdar</w:t>
      </w:r>
      <w:proofErr w:type="spellEnd"/>
      <w:r>
        <w:rPr>
          <w:rFonts w:cs="Courier New"/>
          <w:szCs w:val="24"/>
        </w:rPr>
        <w:t xml:space="preserve"> etme yetkisinin sınırını da incelemiş, </w:t>
      </w:r>
      <w:proofErr w:type="spellStart"/>
      <w:r>
        <w:rPr>
          <w:rFonts w:cs="Courier New"/>
          <w:szCs w:val="24"/>
        </w:rPr>
        <w:t>Yargıtayın</w:t>
      </w:r>
      <w:proofErr w:type="spellEnd"/>
      <w:r>
        <w:rPr>
          <w:rFonts w:cs="Courier New"/>
          <w:szCs w:val="24"/>
        </w:rPr>
        <w:t xml:space="preserve"> daha önceki içtihatlarında temel ayrımın kamu hukuku ile özel hukuk alanı açısından yapıldığını, kamu hukuku alanına giren bir konuda kamu makamlarının aldığı karar ile ilgili olarak Yüksek İdare Mahkemesine gidilmesi gerektiği sonucuna ulaşıldığını, daha sonra bu prensibin</w:t>
      </w:r>
      <w:r w:rsidR="00CB6DBF">
        <w:rPr>
          <w:rFonts w:cs="Courier New"/>
          <w:szCs w:val="24"/>
        </w:rPr>
        <w:t xml:space="preserve"> Y</w:t>
      </w:r>
      <w:r w:rsidR="00875EF2">
        <w:rPr>
          <w:rFonts w:cs="Courier New"/>
          <w:szCs w:val="24"/>
        </w:rPr>
        <w:t>argıtay/Asli</w:t>
      </w:r>
      <w:r w:rsidR="00907334">
        <w:rPr>
          <w:rFonts w:cs="Courier New"/>
          <w:szCs w:val="24"/>
        </w:rPr>
        <w:t xml:space="preserve"> </w:t>
      </w:r>
      <w:r w:rsidR="00875EF2">
        <w:rPr>
          <w:rFonts w:cs="Courier New"/>
          <w:szCs w:val="24"/>
        </w:rPr>
        <w:t xml:space="preserve">Yetki 6/1998 </w:t>
      </w:r>
      <w:proofErr w:type="spellStart"/>
      <w:r>
        <w:rPr>
          <w:rFonts w:cs="Courier New"/>
          <w:szCs w:val="24"/>
        </w:rPr>
        <w:t>D.1</w:t>
      </w:r>
      <w:proofErr w:type="spellEnd"/>
      <w:r>
        <w:rPr>
          <w:rFonts w:cs="Courier New"/>
          <w:szCs w:val="24"/>
        </w:rPr>
        <w:t xml:space="preserve">/1998 sayılı kararda tekrar incelendiğini ve daha farklı sayılabilecek bir sonuca ulaşıldığını ifade etmiş, neticede, geçmiş tüm içtihatları değerlendirdikten sonra; müracaat kamu hukuku alanına girse bile tamamen kişileri ilgilendiren ve özel hukuka bağlı yetkilerin kullanılmamasından kaynaklanan hallerde </w:t>
      </w:r>
      <w:proofErr w:type="spellStart"/>
      <w:r>
        <w:rPr>
          <w:rFonts w:cs="Courier New"/>
          <w:szCs w:val="24"/>
        </w:rPr>
        <w:t>Mandamus</w:t>
      </w:r>
      <w:proofErr w:type="spellEnd"/>
      <w:r>
        <w:rPr>
          <w:rFonts w:cs="Courier New"/>
          <w:szCs w:val="24"/>
        </w:rPr>
        <w:t xml:space="preserve"> emri verilebileceği sonucuna ulaşmıştır. </w:t>
      </w:r>
      <w:proofErr w:type="gramEnd"/>
      <w:r>
        <w:rPr>
          <w:rFonts w:cs="Courier New"/>
          <w:szCs w:val="24"/>
        </w:rPr>
        <w:t>Karardan şu kısmı iktibas etmeyi gerekli görmekteyim:</w:t>
      </w:r>
    </w:p>
    <w:p w:rsidR="006A440C" w:rsidRDefault="006A440C" w:rsidP="006A440C">
      <w:pPr>
        <w:spacing w:line="360" w:lineRule="auto"/>
        <w:rPr>
          <w:rFonts w:cs="Courier New"/>
          <w:szCs w:val="24"/>
        </w:rPr>
      </w:pPr>
      <w:r>
        <w:rPr>
          <w:rFonts w:cs="Courier New"/>
          <w:szCs w:val="24"/>
        </w:rPr>
        <w:t xml:space="preserve">  </w:t>
      </w:r>
    </w:p>
    <w:p w:rsidR="00DA41AB" w:rsidRDefault="006A440C" w:rsidP="006A440C">
      <w:pPr>
        <w:ind w:left="708"/>
        <w:rPr>
          <w:rFonts w:cs="Courier New"/>
          <w:szCs w:val="24"/>
        </w:rPr>
      </w:pPr>
      <w:r>
        <w:rPr>
          <w:rFonts w:cs="Courier New"/>
          <w:szCs w:val="24"/>
        </w:rPr>
        <w:t xml:space="preserve">“Mevcut içtihatlarımızın sonucu olarak Yargıtay, yapılan </w:t>
      </w:r>
      <w:r w:rsidR="00DA41AB">
        <w:rPr>
          <w:rFonts w:cs="Courier New"/>
          <w:szCs w:val="24"/>
        </w:rPr>
        <w:t xml:space="preserve"> </w:t>
      </w:r>
    </w:p>
    <w:p w:rsidR="006A440C" w:rsidRDefault="006A440C" w:rsidP="00DA41AB">
      <w:pPr>
        <w:ind w:left="858"/>
        <w:rPr>
          <w:rFonts w:cs="Courier New"/>
          <w:szCs w:val="24"/>
        </w:rPr>
      </w:pPr>
      <w:proofErr w:type="spellStart"/>
      <w:r>
        <w:rPr>
          <w:rFonts w:cs="Courier New"/>
          <w:szCs w:val="24"/>
        </w:rPr>
        <w:t>Mandamus</w:t>
      </w:r>
      <w:proofErr w:type="spellEnd"/>
      <w:r>
        <w:rPr>
          <w:rFonts w:cs="Courier New"/>
          <w:szCs w:val="24"/>
        </w:rPr>
        <w:t xml:space="preserve"> müracaatlarında, kamu hukukunu ilgilendiren ve Anayasa’nın 152. maddesi kapsamında münhasıran Yüksek İdare Mahkemesinin yetkisine giren konularda yapılan başvuruları reddetmekte; kamu hukuku alanına kısmen girse </w:t>
      </w:r>
      <w:r>
        <w:rPr>
          <w:rFonts w:cs="Courier New"/>
          <w:szCs w:val="24"/>
        </w:rPr>
        <w:lastRenderedPageBreak/>
        <w:t xml:space="preserve">bile tamamen kişileri ilgilendiren ve özel hukuka bağlı yetkilerin kullanılmamasından kaynaklanan hallerde, </w:t>
      </w:r>
      <w:proofErr w:type="spellStart"/>
      <w:r>
        <w:rPr>
          <w:rFonts w:cs="Courier New"/>
          <w:szCs w:val="24"/>
        </w:rPr>
        <w:t>Mandamus</w:t>
      </w:r>
      <w:proofErr w:type="spellEnd"/>
      <w:r>
        <w:rPr>
          <w:rFonts w:cs="Courier New"/>
          <w:szCs w:val="24"/>
        </w:rPr>
        <w:t xml:space="preserve"> Emri vermekte veya talebi incelemeyi kabul etmektedir.” </w:t>
      </w:r>
    </w:p>
    <w:p w:rsidR="006A440C" w:rsidRDefault="006A440C" w:rsidP="006A440C">
      <w:pPr>
        <w:tabs>
          <w:tab w:val="left" w:pos="709"/>
          <w:tab w:val="left" w:pos="1134"/>
          <w:tab w:val="left" w:pos="1560"/>
        </w:tabs>
        <w:spacing w:line="360" w:lineRule="auto"/>
        <w:rPr>
          <w:rFonts w:cs="Courier New"/>
          <w:szCs w:val="24"/>
        </w:rPr>
      </w:pPr>
    </w:p>
    <w:p w:rsidR="00DA41AB" w:rsidRDefault="006A440C" w:rsidP="006A440C">
      <w:pPr>
        <w:tabs>
          <w:tab w:val="left" w:pos="709"/>
          <w:tab w:val="left" w:pos="1134"/>
          <w:tab w:val="left" w:pos="1560"/>
        </w:tabs>
        <w:spacing w:line="360" w:lineRule="auto"/>
        <w:rPr>
          <w:rFonts w:cs="Courier New"/>
          <w:szCs w:val="24"/>
        </w:rPr>
      </w:pPr>
      <w:r>
        <w:rPr>
          <w:rFonts w:cs="Courier New"/>
          <w:szCs w:val="24"/>
        </w:rPr>
        <w:tab/>
      </w:r>
    </w:p>
    <w:p w:rsidR="006A440C" w:rsidRDefault="00DA41AB" w:rsidP="006A440C">
      <w:pPr>
        <w:tabs>
          <w:tab w:val="left" w:pos="709"/>
          <w:tab w:val="left" w:pos="1134"/>
          <w:tab w:val="left" w:pos="1560"/>
        </w:tabs>
        <w:spacing w:line="360" w:lineRule="auto"/>
        <w:rPr>
          <w:rFonts w:cs="Courier New"/>
          <w:szCs w:val="24"/>
        </w:rPr>
      </w:pPr>
      <w:r>
        <w:rPr>
          <w:rFonts w:cs="Courier New"/>
          <w:szCs w:val="24"/>
        </w:rPr>
        <w:tab/>
      </w:r>
      <w:r w:rsidR="006A440C">
        <w:rPr>
          <w:rFonts w:cs="Courier New"/>
          <w:szCs w:val="24"/>
        </w:rPr>
        <w:t>Konuyla ilgili içtihatları incelediğim zaman, meselenin münhasıran Y</w:t>
      </w:r>
      <w:r w:rsidR="001E70C9">
        <w:rPr>
          <w:rFonts w:cs="Courier New"/>
          <w:szCs w:val="24"/>
        </w:rPr>
        <w:t xml:space="preserve">üksek </w:t>
      </w:r>
      <w:r w:rsidR="006A440C">
        <w:rPr>
          <w:rFonts w:cs="Courier New"/>
          <w:szCs w:val="24"/>
        </w:rPr>
        <w:t>İ</w:t>
      </w:r>
      <w:r w:rsidR="001E70C9">
        <w:rPr>
          <w:rFonts w:cs="Courier New"/>
          <w:szCs w:val="24"/>
        </w:rPr>
        <w:t xml:space="preserve">dare </w:t>
      </w:r>
      <w:r w:rsidR="006A440C">
        <w:rPr>
          <w:rFonts w:cs="Courier New"/>
          <w:szCs w:val="24"/>
        </w:rPr>
        <w:t>M</w:t>
      </w:r>
      <w:r w:rsidR="001E70C9">
        <w:rPr>
          <w:rFonts w:cs="Courier New"/>
          <w:szCs w:val="24"/>
        </w:rPr>
        <w:t>ahkemesin</w:t>
      </w:r>
      <w:r w:rsidR="006A440C">
        <w:rPr>
          <w:rFonts w:cs="Courier New"/>
          <w:szCs w:val="24"/>
        </w:rPr>
        <w:t xml:space="preserve">in yetkisine girdiği hallerde, </w:t>
      </w:r>
      <w:proofErr w:type="spellStart"/>
      <w:r w:rsidR="006A440C">
        <w:rPr>
          <w:rFonts w:cs="Courier New"/>
          <w:szCs w:val="24"/>
        </w:rPr>
        <w:t>Yargıtaya</w:t>
      </w:r>
      <w:proofErr w:type="spellEnd"/>
      <w:r w:rsidR="006A440C">
        <w:rPr>
          <w:rFonts w:cs="Courier New"/>
          <w:szCs w:val="24"/>
        </w:rPr>
        <w:t xml:space="preserve"> yapılan Asli Yetki başvurusunun reddedilmesi, kamu hukuku alanına girse dahi tamamen kişileri ilgilendiren ve özel hukuka bağlı yetkilerin kullanılmamasından kaynaklanan bir durum olması halinde ise </w:t>
      </w:r>
      <w:proofErr w:type="spellStart"/>
      <w:r w:rsidR="006A440C">
        <w:rPr>
          <w:rFonts w:cs="Courier New"/>
          <w:szCs w:val="24"/>
        </w:rPr>
        <w:t>Mandamus</w:t>
      </w:r>
      <w:proofErr w:type="spellEnd"/>
      <w:r w:rsidR="006A440C">
        <w:rPr>
          <w:rFonts w:cs="Courier New"/>
          <w:szCs w:val="24"/>
        </w:rPr>
        <w:t xml:space="preserve"> Emirnamesine müracaat edilebilmesi için izin verilmesi gerektiğini görmekteyim.</w:t>
      </w:r>
    </w:p>
    <w:p w:rsidR="006A440C" w:rsidRDefault="006A440C" w:rsidP="006A440C">
      <w:pPr>
        <w:tabs>
          <w:tab w:val="left" w:pos="709"/>
          <w:tab w:val="left" w:pos="1134"/>
          <w:tab w:val="left" w:pos="1560"/>
        </w:tabs>
        <w:spacing w:line="360" w:lineRule="auto"/>
        <w:rPr>
          <w:rFonts w:cs="Courier New"/>
          <w:szCs w:val="24"/>
        </w:rPr>
      </w:pPr>
    </w:p>
    <w:p w:rsidR="00A01B48" w:rsidRDefault="006A440C" w:rsidP="006A440C">
      <w:pPr>
        <w:tabs>
          <w:tab w:val="left" w:pos="709"/>
          <w:tab w:val="left" w:pos="1134"/>
          <w:tab w:val="left" w:pos="1560"/>
        </w:tabs>
        <w:spacing w:line="360" w:lineRule="auto"/>
        <w:rPr>
          <w:rFonts w:cs="Courier New"/>
          <w:szCs w:val="24"/>
        </w:rPr>
      </w:pPr>
      <w:r>
        <w:rPr>
          <w:rFonts w:cs="Courier New"/>
          <w:szCs w:val="24"/>
        </w:rPr>
        <w:tab/>
      </w:r>
      <w:proofErr w:type="spellStart"/>
      <w:r>
        <w:rPr>
          <w:rFonts w:cs="Courier New"/>
          <w:szCs w:val="24"/>
        </w:rPr>
        <w:t>Müstedinin</w:t>
      </w:r>
      <w:proofErr w:type="spellEnd"/>
      <w:r>
        <w:rPr>
          <w:rFonts w:cs="Courier New"/>
          <w:szCs w:val="24"/>
        </w:rPr>
        <w:t xml:space="preserve"> istidasını dayandırdığı mevzuat arasında yer alan </w:t>
      </w:r>
      <w:r w:rsidR="00A01B48">
        <w:rPr>
          <w:rFonts w:cs="Courier New"/>
          <w:szCs w:val="24"/>
        </w:rPr>
        <w:t>Fasıl</w:t>
      </w:r>
      <w:r w:rsidR="00875EF2">
        <w:rPr>
          <w:rFonts w:cs="Courier New"/>
          <w:szCs w:val="24"/>
        </w:rPr>
        <w:t xml:space="preserve"> 6</w:t>
      </w:r>
      <w:r w:rsidR="00A01B48">
        <w:rPr>
          <w:rFonts w:cs="Courier New"/>
          <w:szCs w:val="24"/>
        </w:rPr>
        <w:t xml:space="preserve"> Hukuk Muhakemeleri Usulü Y</w:t>
      </w:r>
      <w:r>
        <w:rPr>
          <w:rFonts w:cs="Courier New"/>
          <w:szCs w:val="24"/>
        </w:rPr>
        <w:t>asası’nın</w:t>
      </w:r>
      <w:r w:rsidR="00A01B48">
        <w:rPr>
          <w:rFonts w:cs="Courier New"/>
          <w:szCs w:val="24"/>
        </w:rPr>
        <w:t xml:space="preserve"> hükmün tesciline dair 53. ve 54. maddeleri şöyledir:</w:t>
      </w:r>
      <w:r>
        <w:rPr>
          <w:rFonts w:cs="Courier New"/>
          <w:szCs w:val="24"/>
        </w:rPr>
        <w:t xml:space="preserve"> </w:t>
      </w:r>
    </w:p>
    <w:p w:rsidR="00A01B48" w:rsidRDefault="00A01B48" w:rsidP="006A440C">
      <w:pPr>
        <w:tabs>
          <w:tab w:val="left" w:pos="709"/>
          <w:tab w:val="left" w:pos="1134"/>
          <w:tab w:val="left" w:pos="1560"/>
        </w:tabs>
        <w:spacing w:line="360" w:lineRule="auto"/>
        <w:rPr>
          <w:rFonts w:cs="Courier New"/>
          <w:szCs w:val="24"/>
        </w:rPr>
      </w:pPr>
    </w:p>
    <w:tbl>
      <w:tblPr>
        <w:tblW w:w="9378" w:type="dxa"/>
        <w:tblLayout w:type="fixed"/>
        <w:tblLook w:val="0000" w:firstRow="0" w:lastRow="0" w:firstColumn="0" w:lastColumn="0" w:noHBand="0" w:noVBand="0"/>
      </w:tblPr>
      <w:tblGrid>
        <w:gridCol w:w="1836"/>
        <w:gridCol w:w="7542"/>
      </w:tblGrid>
      <w:tr w:rsidR="00A01B48" w:rsidRPr="00B82338" w:rsidTr="00BD5F89">
        <w:tc>
          <w:tcPr>
            <w:tcW w:w="1818" w:type="dxa"/>
          </w:tcPr>
          <w:p w:rsidR="00A01B48" w:rsidRPr="00B82338" w:rsidRDefault="00A01B48" w:rsidP="00BD5F89">
            <w:pPr>
              <w:jc w:val="both"/>
              <w:rPr>
                <w:szCs w:val="24"/>
              </w:rPr>
            </w:pPr>
            <w:r>
              <w:rPr>
                <w:szCs w:val="24"/>
              </w:rPr>
              <w:t>“</w:t>
            </w:r>
            <w:r w:rsidRPr="00DA41AB">
              <w:rPr>
                <w:sz w:val="20"/>
              </w:rPr>
              <w:t>Hükmün Tescil</w:t>
            </w:r>
            <w:r w:rsidRPr="00B82338">
              <w:rPr>
                <w:szCs w:val="24"/>
              </w:rPr>
              <w:t>i</w:t>
            </w:r>
          </w:p>
        </w:tc>
        <w:tc>
          <w:tcPr>
            <w:tcW w:w="7470" w:type="dxa"/>
          </w:tcPr>
          <w:p w:rsidR="00DA41AB" w:rsidRDefault="00A01B48" w:rsidP="00DA41AB">
            <w:pPr>
              <w:rPr>
                <w:szCs w:val="24"/>
              </w:rPr>
            </w:pPr>
            <w:r w:rsidRPr="00B82338">
              <w:rPr>
                <w:szCs w:val="24"/>
              </w:rPr>
              <w:t xml:space="preserve">53. Bir hükümlü alacaklı, aşağıda belirtilen zaman </w:t>
            </w:r>
            <w:r w:rsidR="00DA41AB">
              <w:rPr>
                <w:szCs w:val="24"/>
              </w:rPr>
              <w:t xml:space="preserve"> </w:t>
            </w:r>
          </w:p>
          <w:p w:rsidR="00DA41AB" w:rsidRDefault="00DA41AB" w:rsidP="00DA41AB">
            <w:pPr>
              <w:rPr>
                <w:szCs w:val="24"/>
              </w:rPr>
            </w:pPr>
            <w:r>
              <w:rPr>
                <w:szCs w:val="24"/>
              </w:rPr>
              <w:t xml:space="preserve">    </w:t>
            </w:r>
            <w:proofErr w:type="gramStart"/>
            <w:r w:rsidR="00A01B48" w:rsidRPr="00B82338">
              <w:rPr>
                <w:szCs w:val="24"/>
              </w:rPr>
              <w:t>ve</w:t>
            </w:r>
            <w:proofErr w:type="gramEnd"/>
            <w:r w:rsidR="00A01B48" w:rsidRPr="00B82338">
              <w:rPr>
                <w:szCs w:val="24"/>
              </w:rPr>
              <w:t xml:space="preserve"> ölçüde, hükümlü borçlunun yararlanma hakkı </w:t>
            </w:r>
            <w:r>
              <w:rPr>
                <w:szCs w:val="24"/>
              </w:rPr>
              <w:t xml:space="preserve">   </w:t>
            </w:r>
          </w:p>
          <w:p w:rsidR="00DA41AB" w:rsidRDefault="00DA41AB" w:rsidP="00DA41AB">
            <w:pPr>
              <w:rPr>
                <w:szCs w:val="24"/>
              </w:rPr>
            </w:pPr>
            <w:r>
              <w:rPr>
                <w:szCs w:val="24"/>
              </w:rPr>
              <w:t xml:space="preserve">    </w:t>
            </w:r>
            <w:proofErr w:type="gramStart"/>
            <w:r w:rsidR="00A01B48" w:rsidRPr="00B82338">
              <w:rPr>
                <w:szCs w:val="24"/>
              </w:rPr>
              <w:t>olan</w:t>
            </w:r>
            <w:proofErr w:type="gramEnd"/>
            <w:r w:rsidR="00A01B48" w:rsidRPr="00B82338">
              <w:rPr>
                <w:szCs w:val="24"/>
              </w:rPr>
              <w:t xml:space="preserve"> ve Kaza Tapu Dairesi kütüklerinde </w:t>
            </w:r>
            <w:r>
              <w:rPr>
                <w:szCs w:val="24"/>
              </w:rPr>
              <w:t xml:space="preserve"> </w:t>
            </w:r>
          </w:p>
          <w:p w:rsidR="00DA41AB" w:rsidRDefault="00DA41AB" w:rsidP="00DA41AB">
            <w:pPr>
              <w:rPr>
                <w:szCs w:val="24"/>
              </w:rPr>
            </w:pPr>
            <w:r>
              <w:rPr>
                <w:szCs w:val="24"/>
              </w:rPr>
              <w:t xml:space="preserve">    </w:t>
            </w:r>
            <w:proofErr w:type="gramStart"/>
            <w:r w:rsidR="00A01B48" w:rsidRPr="00B82338">
              <w:rPr>
                <w:szCs w:val="24"/>
              </w:rPr>
              <w:t>borçlunun</w:t>
            </w:r>
            <w:proofErr w:type="gramEnd"/>
            <w:r w:rsidR="00A01B48" w:rsidRPr="00B82338">
              <w:rPr>
                <w:szCs w:val="24"/>
              </w:rPr>
              <w:t xml:space="preserve"> adında kayıtlı bulunan taşınmaz bir </w:t>
            </w:r>
            <w:r>
              <w:rPr>
                <w:szCs w:val="24"/>
              </w:rPr>
              <w:t xml:space="preserve"> </w:t>
            </w:r>
          </w:p>
          <w:p w:rsidR="00DA41AB" w:rsidRDefault="00DA41AB" w:rsidP="00DA41AB">
            <w:pPr>
              <w:rPr>
                <w:szCs w:val="24"/>
              </w:rPr>
            </w:pPr>
            <w:r>
              <w:rPr>
                <w:szCs w:val="24"/>
              </w:rPr>
              <w:t xml:space="preserve">    </w:t>
            </w:r>
            <w:proofErr w:type="gramStart"/>
            <w:r w:rsidR="00A01B48" w:rsidRPr="00B82338">
              <w:rPr>
                <w:szCs w:val="24"/>
              </w:rPr>
              <w:t>malı</w:t>
            </w:r>
            <w:proofErr w:type="gramEnd"/>
            <w:r w:rsidR="00A01B48" w:rsidRPr="00B82338">
              <w:rPr>
                <w:szCs w:val="24"/>
              </w:rPr>
              <w:t xml:space="preserve">, Mahkeme hükmünü Kaza Tapu Dairesinde </w:t>
            </w:r>
            <w:r>
              <w:rPr>
                <w:szCs w:val="24"/>
              </w:rPr>
              <w:t xml:space="preserve"> </w:t>
            </w:r>
          </w:p>
          <w:p w:rsidR="00DA41AB" w:rsidRDefault="00DA41AB" w:rsidP="00DA41AB">
            <w:pPr>
              <w:rPr>
                <w:szCs w:val="24"/>
              </w:rPr>
            </w:pPr>
            <w:r>
              <w:rPr>
                <w:szCs w:val="24"/>
              </w:rPr>
              <w:t xml:space="preserve">    </w:t>
            </w:r>
            <w:proofErr w:type="gramStart"/>
            <w:r w:rsidR="00A01B48" w:rsidRPr="00B82338">
              <w:rPr>
                <w:szCs w:val="24"/>
              </w:rPr>
              <w:t>tescil</w:t>
            </w:r>
            <w:proofErr w:type="gramEnd"/>
            <w:r w:rsidR="00A01B48" w:rsidRPr="00B82338">
              <w:rPr>
                <w:szCs w:val="24"/>
              </w:rPr>
              <w:t xml:space="preserve"> etmek suretiyle hükümlü borcun </w:t>
            </w:r>
            <w:r>
              <w:rPr>
                <w:szCs w:val="24"/>
              </w:rPr>
              <w:t xml:space="preserve"> </w:t>
            </w:r>
          </w:p>
          <w:p w:rsidR="00DA41AB" w:rsidRDefault="00DA41AB" w:rsidP="00DA41AB">
            <w:pPr>
              <w:rPr>
                <w:szCs w:val="24"/>
              </w:rPr>
            </w:pPr>
            <w:r>
              <w:rPr>
                <w:szCs w:val="24"/>
              </w:rPr>
              <w:t xml:space="preserve">    </w:t>
            </w:r>
            <w:proofErr w:type="gramStart"/>
            <w:r w:rsidR="00A01B48" w:rsidRPr="00B82338">
              <w:rPr>
                <w:szCs w:val="24"/>
              </w:rPr>
              <w:t>ödenmesinin</w:t>
            </w:r>
            <w:proofErr w:type="gramEnd"/>
            <w:r w:rsidR="00A01B48" w:rsidRPr="00B82338">
              <w:rPr>
                <w:szCs w:val="24"/>
              </w:rPr>
              <w:t xml:space="preserve"> bir teminatı olarak yükümlü </w:t>
            </w:r>
            <w:r>
              <w:rPr>
                <w:szCs w:val="24"/>
              </w:rPr>
              <w:t xml:space="preserve"> </w:t>
            </w:r>
          </w:p>
          <w:p w:rsidR="00A01B48" w:rsidRPr="00B82338" w:rsidRDefault="00DA41AB" w:rsidP="00DA41AB">
            <w:pPr>
              <w:rPr>
                <w:szCs w:val="24"/>
              </w:rPr>
            </w:pPr>
            <w:r>
              <w:rPr>
                <w:szCs w:val="24"/>
              </w:rPr>
              <w:t xml:space="preserve">    </w:t>
            </w:r>
            <w:proofErr w:type="gramStart"/>
            <w:r w:rsidR="00A01B48" w:rsidRPr="00B82338">
              <w:rPr>
                <w:szCs w:val="24"/>
              </w:rPr>
              <w:t>kılabilir</w:t>
            </w:r>
            <w:proofErr w:type="gramEnd"/>
            <w:r w:rsidR="00A01B48" w:rsidRPr="00B82338">
              <w:rPr>
                <w:szCs w:val="24"/>
              </w:rPr>
              <w:t>.</w:t>
            </w:r>
          </w:p>
          <w:p w:rsidR="00A01B48" w:rsidRPr="00B82338" w:rsidRDefault="00A01B48" w:rsidP="00DA41AB">
            <w:pPr>
              <w:rPr>
                <w:szCs w:val="24"/>
              </w:rPr>
            </w:pPr>
          </w:p>
        </w:tc>
      </w:tr>
      <w:tr w:rsidR="00A01B48" w:rsidRPr="00B82338" w:rsidTr="00BD5F89">
        <w:tc>
          <w:tcPr>
            <w:tcW w:w="1818" w:type="dxa"/>
          </w:tcPr>
          <w:p w:rsidR="00A01B48" w:rsidRPr="00DA41AB" w:rsidRDefault="00A01B48" w:rsidP="00BD5F89">
            <w:pPr>
              <w:jc w:val="both"/>
              <w:rPr>
                <w:sz w:val="22"/>
                <w:szCs w:val="22"/>
              </w:rPr>
            </w:pPr>
            <w:r w:rsidRPr="00DA41AB">
              <w:rPr>
                <w:sz w:val="22"/>
                <w:szCs w:val="22"/>
              </w:rPr>
              <w:t>Tescilin Yapılma Şekli</w:t>
            </w:r>
          </w:p>
        </w:tc>
        <w:tc>
          <w:tcPr>
            <w:tcW w:w="7470" w:type="dxa"/>
          </w:tcPr>
          <w:p w:rsidR="00DA41AB" w:rsidRDefault="00A01B48" w:rsidP="00BD5F89">
            <w:pPr>
              <w:rPr>
                <w:szCs w:val="24"/>
              </w:rPr>
            </w:pPr>
            <w:r w:rsidRPr="00B82338">
              <w:rPr>
                <w:szCs w:val="24"/>
              </w:rPr>
              <w:t xml:space="preserve">54. Tescil, hükmün Mahkemece tasdikli bir sureti </w:t>
            </w:r>
            <w:r w:rsidR="00DA41AB">
              <w:rPr>
                <w:szCs w:val="24"/>
              </w:rPr>
              <w:t xml:space="preserve">  </w:t>
            </w:r>
          </w:p>
          <w:p w:rsidR="00DA41AB" w:rsidRDefault="00A01B48" w:rsidP="00DA41AB">
            <w:pPr>
              <w:ind w:firstLine="580"/>
              <w:rPr>
                <w:szCs w:val="24"/>
              </w:rPr>
            </w:pPr>
            <w:proofErr w:type="gramStart"/>
            <w:r w:rsidRPr="00B82338">
              <w:rPr>
                <w:szCs w:val="24"/>
              </w:rPr>
              <w:t>ile</w:t>
            </w:r>
            <w:proofErr w:type="gramEnd"/>
            <w:r w:rsidRPr="00B82338">
              <w:rPr>
                <w:szCs w:val="24"/>
              </w:rPr>
              <w:t xml:space="preserve"> birlikte, malı tanımlayan ve borçlunun mal </w:t>
            </w:r>
            <w:r w:rsidR="00DA41AB">
              <w:rPr>
                <w:szCs w:val="24"/>
              </w:rPr>
              <w:t xml:space="preserve"> </w:t>
            </w:r>
          </w:p>
          <w:p w:rsidR="00DA41AB" w:rsidRDefault="00A01B48" w:rsidP="00DA41AB">
            <w:pPr>
              <w:ind w:firstLine="580"/>
              <w:rPr>
                <w:szCs w:val="24"/>
              </w:rPr>
            </w:pPr>
            <w:proofErr w:type="gramStart"/>
            <w:r w:rsidRPr="00B82338">
              <w:rPr>
                <w:szCs w:val="24"/>
              </w:rPr>
              <w:t>üzerindeki</w:t>
            </w:r>
            <w:proofErr w:type="gramEnd"/>
            <w:r w:rsidRPr="00B82338">
              <w:rPr>
                <w:szCs w:val="24"/>
              </w:rPr>
              <w:t xml:space="preserve"> menfaat</w:t>
            </w:r>
            <w:r>
              <w:rPr>
                <w:szCs w:val="24"/>
              </w:rPr>
              <w:t>i</w:t>
            </w:r>
            <w:r w:rsidRPr="00B82338">
              <w:rPr>
                <w:szCs w:val="24"/>
              </w:rPr>
              <w:t>n</w:t>
            </w:r>
            <w:r>
              <w:rPr>
                <w:szCs w:val="24"/>
              </w:rPr>
              <w:t>i</w:t>
            </w:r>
            <w:r w:rsidRPr="00B82338">
              <w:rPr>
                <w:szCs w:val="24"/>
              </w:rPr>
              <w:t xml:space="preserve">n hüküm uyarınca ödenmesi </w:t>
            </w:r>
            <w:r w:rsidR="00DA41AB">
              <w:rPr>
                <w:szCs w:val="24"/>
              </w:rPr>
              <w:t xml:space="preserve"> </w:t>
            </w:r>
          </w:p>
          <w:p w:rsidR="00DA41AB" w:rsidRDefault="00A01B48" w:rsidP="00DA41AB">
            <w:pPr>
              <w:ind w:firstLine="580"/>
              <w:rPr>
                <w:szCs w:val="24"/>
              </w:rPr>
            </w:pPr>
            <w:proofErr w:type="gramStart"/>
            <w:r w:rsidRPr="00B82338">
              <w:rPr>
                <w:szCs w:val="24"/>
              </w:rPr>
              <w:t>gereken</w:t>
            </w:r>
            <w:proofErr w:type="gramEnd"/>
            <w:r w:rsidRPr="00B82338">
              <w:rPr>
                <w:szCs w:val="24"/>
              </w:rPr>
              <w:t xml:space="preserve"> borca karşı teminat olarak muhafaza </w:t>
            </w:r>
            <w:r w:rsidR="00DA41AB">
              <w:rPr>
                <w:szCs w:val="24"/>
              </w:rPr>
              <w:t xml:space="preserve"> </w:t>
            </w:r>
          </w:p>
          <w:p w:rsidR="00DA41AB" w:rsidRDefault="00A01B48" w:rsidP="00DA41AB">
            <w:pPr>
              <w:ind w:firstLine="580"/>
              <w:rPr>
                <w:szCs w:val="24"/>
              </w:rPr>
            </w:pPr>
            <w:proofErr w:type="gramStart"/>
            <w:r w:rsidRPr="00B82338">
              <w:rPr>
                <w:szCs w:val="24"/>
              </w:rPr>
              <w:t>edilmesini</w:t>
            </w:r>
            <w:proofErr w:type="gramEnd"/>
            <w:r w:rsidRPr="00B82338">
              <w:rPr>
                <w:szCs w:val="24"/>
              </w:rPr>
              <w:t xml:space="preserve"> talep eden ve hükümlü alacaklı veya </w:t>
            </w:r>
            <w:r w:rsidR="00DA41AB">
              <w:rPr>
                <w:szCs w:val="24"/>
              </w:rPr>
              <w:t xml:space="preserve"> </w:t>
            </w:r>
          </w:p>
          <w:p w:rsidR="00DA41AB" w:rsidRDefault="00A01B48" w:rsidP="00DA41AB">
            <w:pPr>
              <w:ind w:firstLine="580"/>
              <w:rPr>
                <w:szCs w:val="24"/>
              </w:rPr>
            </w:pPr>
            <w:proofErr w:type="gramStart"/>
            <w:r w:rsidRPr="00B82338">
              <w:rPr>
                <w:szCs w:val="24"/>
              </w:rPr>
              <w:t>bu</w:t>
            </w:r>
            <w:proofErr w:type="gramEnd"/>
            <w:r w:rsidRPr="00B82338">
              <w:rPr>
                <w:szCs w:val="24"/>
              </w:rPr>
              <w:t xml:space="preserve"> amaç için tayin edilen vekili tarafından </w:t>
            </w:r>
            <w:r w:rsidR="00DA41AB">
              <w:rPr>
                <w:szCs w:val="24"/>
              </w:rPr>
              <w:t xml:space="preserve"> </w:t>
            </w:r>
          </w:p>
          <w:p w:rsidR="00DA41AB" w:rsidRDefault="00A01B48" w:rsidP="00DA41AB">
            <w:pPr>
              <w:ind w:firstLine="580"/>
              <w:rPr>
                <w:szCs w:val="24"/>
              </w:rPr>
            </w:pPr>
            <w:proofErr w:type="gramStart"/>
            <w:r w:rsidRPr="00B82338">
              <w:rPr>
                <w:szCs w:val="24"/>
              </w:rPr>
              <w:t>imzalanıp</w:t>
            </w:r>
            <w:proofErr w:type="gramEnd"/>
            <w:r w:rsidRPr="00B82338">
              <w:rPr>
                <w:szCs w:val="24"/>
              </w:rPr>
              <w:t xml:space="preserve"> tarihi konan bir memorandumun, </w:t>
            </w:r>
            <w:r w:rsidR="00DA41AB">
              <w:rPr>
                <w:szCs w:val="24"/>
              </w:rPr>
              <w:t xml:space="preserve"> </w:t>
            </w:r>
          </w:p>
          <w:p w:rsidR="00DA41AB" w:rsidRDefault="00A01B48" w:rsidP="00DA41AB">
            <w:pPr>
              <w:ind w:firstLine="580"/>
              <w:rPr>
                <w:szCs w:val="24"/>
              </w:rPr>
            </w:pPr>
            <w:proofErr w:type="gramStart"/>
            <w:r w:rsidRPr="00B82338">
              <w:rPr>
                <w:szCs w:val="24"/>
              </w:rPr>
              <w:t>yükümlü</w:t>
            </w:r>
            <w:proofErr w:type="gramEnd"/>
            <w:r w:rsidRPr="00B82338">
              <w:rPr>
                <w:szCs w:val="24"/>
              </w:rPr>
              <w:t xml:space="preserve"> kılınması istenen malın bulunduğu </w:t>
            </w:r>
            <w:r w:rsidR="00DA41AB">
              <w:rPr>
                <w:szCs w:val="24"/>
              </w:rPr>
              <w:t xml:space="preserve"> </w:t>
            </w:r>
          </w:p>
          <w:p w:rsidR="00DA41AB" w:rsidRDefault="00A01B48" w:rsidP="00DA41AB">
            <w:pPr>
              <w:ind w:firstLine="580"/>
              <w:rPr>
                <w:szCs w:val="24"/>
              </w:rPr>
            </w:pPr>
            <w:proofErr w:type="gramStart"/>
            <w:r w:rsidRPr="00B82338">
              <w:rPr>
                <w:szCs w:val="24"/>
              </w:rPr>
              <w:t>yerin</w:t>
            </w:r>
            <w:proofErr w:type="gramEnd"/>
            <w:r w:rsidRPr="00B82338">
              <w:rPr>
                <w:szCs w:val="24"/>
              </w:rPr>
              <w:t xml:space="preserve"> Kaza Tapu Dairesine verilmesiyle </w:t>
            </w:r>
            <w:r w:rsidR="00DA41AB">
              <w:rPr>
                <w:szCs w:val="24"/>
              </w:rPr>
              <w:t xml:space="preserve"> </w:t>
            </w:r>
          </w:p>
          <w:p w:rsidR="00A01B48" w:rsidRPr="00B82338" w:rsidRDefault="00A01B48" w:rsidP="00DA41AB">
            <w:pPr>
              <w:ind w:firstLine="580"/>
              <w:rPr>
                <w:szCs w:val="24"/>
              </w:rPr>
            </w:pPr>
            <w:proofErr w:type="gramStart"/>
            <w:r w:rsidRPr="00B82338">
              <w:rPr>
                <w:szCs w:val="24"/>
              </w:rPr>
              <w:t>yapılır</w:t>
            </w:r>
            <w:proofErr w:type="gramEnd"/>
            <w:r w:rsidRPr="00B82338">
              <w:rPr>
                <w:szCs w:val="24"/>
              </w:rPr>
              <w:t>.</w:t>
            </w:r>
          </w:p>
          <w:p w:rsidR="001E70C9" w:rsidRDefault="001E70C9" w:rsidP="00DA41AB">
            <w:pPr>
              <w:ind w:firstLine="580"/>
              <w:rPr>
                <w:szCs w:val="24"/>
              </w:rPr>
            </w:pPr>
          </w:p>
          <w:p w:rsidR="00DA41AB" w:rsidRDefault="00A01B48" w:rsidP="00DA41AB">
            <w:pPr>
              <w:ind w:firstLine="580"/>
              <w:rPr>
                <w:szCs w:val="24"/>
              </w:rPr>
            </w:pPr>
            <w:r w:rsidRPr="00B82338">
              <w:rPr>
                <w:szCs w:val="24"/>
              </w:rPr>
              <w:t xml:space="preserve">   Memorandumda, hükümlü borçlunun adı, ikamet </w:t>
            </w:r>
            <w:r w:rsidR="00DA41AB">
              <w:rPr>
                <w:szCs w:val="24"/>
              </w:rPr>
              <w:t xml:space="preserve"> </w:t>
            </w:r>
          </w:p>
          <w:p w:rsidR="00DA41AB" w:rsidRDefault="00A01B48" w:rsidP="00DA41AB">
            <w:pPr>
              <w:ind w:firstLine="580"/>
              <w:rPr>
                <w:szCs w:val="24"/>
              </w:rPr>
            </w:pPr>
            <w:proofErr w:type="gramStart"/>
            <w:r w:rsidRPr="00B82338">
              <w:rPr>
                <w:szCs w:val="24"/>
              </w:rPr>
              <w:t>yeri</w:t>
            </w:r>
            <w:proofErr w:type="gramEnd"/>
            <w:r w:rsidRPr="00B82338">
              <w:rPr>
                <w:szCs w:val="24"/>
              </w:rPr>
              <w:t xml:space="preserve"> ve meşguliyeti, malın niteliği ve hangi </w:t>
            </w:r>
            <w:r w:rsidR="00DA41AB">
              <w:rPr>
                <w:szCs w:val="24"/>
              </w:rPr>
              <w:t xml:space="preserve"> </w:t>
            </w:r>
          </w:p>
          <w:p w:rsidR="00DA41AB" w:rsidRDefault="00A01B48" w:rsidP="00DA41AB">
            <w:pPr>
              <w:ind w:firstLine="580"/>
              <w:rPr>
                <w:szCs w:val="24"/>
              </w:rPr>
            </w:pPr>
            <w:proofErr w:type="gramStart"/>
            <w:r w:rsidRPr="00B82338">
              <w:rPr>
                <w:szCs w:val="24"/>
              </w:rPr>
              <w:t>kent</w:t>
            </w:r>
            <w:proofErr w:type="gramEnd"/>
            <w:r w:rsidRPr="00B82338">
              <w:rPr>
                <w:szCs w:val="24"/>
              </w:rPr>
              <w:t xml:space="preserve"> veya köyün toprakları içinde bulunduğu </w:t>
            </w:r>
            <w:r w:rsidR="00DA41AB">
              <w:rPr>
                <w:szCs w:val="24"/>
              </w:rPr>
              <w:t xml:space="preserve"> </w:t>
            </w:r>
          </w:p>
          <w:p w:rsidR="00DA41AB" w:rsidRDefault="00A01B48" w:rsidP="00DA41AB">
            <w:pPr>
              <w:ind w:firstLine="580"/>
              <w:rPr>
                <w:szCs w:val="24"/>
              </w:rPr>
            </w:pPr>
            <w:proofErr w:type="gramStart"/>
            <w:r w:rsidRPr="00B82338">
              <w:rPr>
                <w:szCs w:val="24"/>
              </w:rPr>
              <w:t>bildirilir</w:t>
            </w:r>
            <w:proofErr w:type="gramEnd"/>
            <w:r w:rsidRPr="00B82338">
              <w:rPr>
                <w:szCs w:val="24"/>
              </w:rPr>
              <w:t xml:space="preserve"> ve malın kaydının bulunduğu </w:t>
            </w:r>
            <w:r w:rsidR="00DA41AB">
              <w:rPr>
                <w:szCs w:val="24"/>
              </w:rPr>
              <w:t xml:space="preserve"> </w:t>
            </w:r>
          </w:p>
          <w:p w:rsidR="00A01B48" w:rsidRPr="00B82338" w:rsidRDefault="00A01B48" w:rsidP="00DA41AB">
            <w:pPr>
              <w:ind w:firstLine="580"/>
              <w:rPr>
                <w:szCs w:val="24"/>
              </w:rPr>
            </w:pPr>
            <w:proofErr w:type="gramStart"/>
            <w:r w:rsidRPr="00B82338">
              <w:rPr>
                <w:szCs w:val="24"/>
              </w:rPr>
              <w:t>kütükteki</w:t>
            </w:r>
            <w:proofErr w:type="gramEnd"/>
            <w:r w:rsidRPr="00B82338">
              <w:rPr>
                <w:szCs w:val="24"/>
              </w:rPr>
              <w:t xml:space="preserve"> yer belirlenir.</w:t>
            </w:r>
            <w:r>
              <w:rPr>
                <w:szCs w:val="24"/>
              </w:rPr>
              <w:t>”</w:t>
            </w:r>
          </w:p>
          <w:p w:rsidR="00A01B48" w:rsidRPr="00B82338" w:rsidRDefault="00A01B48" w:rsidP="00BD5F89">
            <w:pPr>
              <w:jc w:val="both"/>
              <w:rPr>
                <w:szCs w:val="24"/>
              </w:rPr>
            </w:pPr>
          </w:p>
        </w:tc>
      </w:tr>
    </w:tbl>
    <w:p w:rsidR="00A01B48" w:rsidRDefault="00A01B48" w:rsidP="006A440C">
      <w:pPr>
        <w:tabs>
          <w:tab w:val="left" w:pos="709"/>
          <w:tab w:val="left" w:pos="1134"/>
          <w:tab w:val="left" w:pos="1560"/>
        </w:tabs>
        <w:spacing w:line="360" w:lineRule="auto"/>
        <w:rPr>
          <w:rFonts w:cs="Courier New"/>
          <w:szCs w:val="24"/>
        </w:rPr>
      </w:pPr>
      <w:r>
        <w:rPr>
          <w:rFonts w:cs="Courier New"/>
          <w:szCs w:val="24"/>
        </w:rPr>
        <w:lastRenderedPageBreak/>
        <w:tab/>
        <w:t>Alıntısını yaptığım 54. maddeden de görüleceği üzere memorandum kaydı, hüküm uyarınca ödenmesi gereken borca karşılık konulan bir teminattır.</w:t>
      </w:r>
    </w:p>
    <w:p w:rsidR="00A01B48" w:rsidRDefault="00A01B48" w:rsidP="006A440C">
      <w:pPr>
        <w:tabs>
          <w:tab w:val="left" w:pos="709"/>
          <w:tab w:val="left" w:pos="1134"/>
          <w:tab w:val="left" w:pos="1560"/>
        </w:tabs>
        <w:spacing w:line="360" w:lineRule="auto"/>
        <w:rPr>
          <w:rFonts w:cs="Courier New"/>
          <w:szCs w:val="24"/>
        </w:rPr>
      </w:pPr>
    </w:p>
    <w:p w:rsidR="00A01B48" w:rsidRDefault="00A01B48" w:rsidP="00907334">
      <w:pPr>
        <w:tabs>
          <w:tab w:val="left" w:pos="709"/>
          <w:tab w:val="left" w:pos="1134"/>
          <w:tab w:val="left" w:pos="1560"/>
        </w:tabs>
        <w:spacing w:line="360" w:lineRule="auto"/>
        <w:ind w:right="-709"/>
        <w:rPr>
          <w:rFonts w:cs="Courier New"/>
          <w:szCs w:val="24"/>
        </w:rPr>
      </w:pPr>
      <w:r>
        <w:rPr>
          <w:rFonts w:cs="Courier New"/>
          <w:szCs w:val="24"/>
        </w:rPr>
        <w:tab/>
        <w:t>Memorandum kaydının teminat maksatlı konulduğu dikkate alındığı zaman, hükümlü borcun muaccel hale gelmemiş olmasının memorandum kaydının yapılmasına engel teşkil etmediği</w:t>
      </w:r>
      <w:r w:rsidR="001E70C9">
        <w:rPr>
          <w:rFonts w:cs="Courier New"/>
          <w:szCs w:val="24"/>
        </w:rPr>
        <w:t xml:space="preserve"> şeklinde </w:t>
      </w:r>
      <w:proofErr w:type="spellStart"/>
      <w:r w:rsidR="001E70C9">
        <w:rPr>
          <w:rFonts w:cs="Courier New"/>
          <w:szCs w:val="24"/>
        </w:rPr>
        <w:t>Müstedi</w:t>
      </w:r>
      <w:proofErr w:type="spellEnd"/>
      <w:r w:rsidR="001E70C9">
        <w:rPr>
          <w:rFonts w:cs="Courier New"/>
          <w:szCs w:val="24"/>
        </w:rPr>
        <w:t xml:space="preserve"> tarafça ileri sürülen</w:t>
      </w:r>
      <w:r>
        <w:rPr>
          <w:rFonts w:cs="Courier New"/>
          <w:szCs w:val="24"/>
        </w:rPr>
        <w:t xml:space="preserve"> iddialar kanaatimce </w:t>
      </w:r>
      <w:r w:rsidR="00907334">
        <w:rPr>
          <w:rFonts w:cs="Courier New"/>
          <w:szCs w:val="24"/>
        </w:rPr>
        <w:t>t</w:t>
      </w:r>
      <w:r>
        <w:rPr>
          <w:rFonts w:cs="Courier New"/>
          <w:szCs w:val="24"/>
        </w:rPr>
        <w:t>artışılabilir hale</w:t>
      </w:r>
      <w:r w:rsidR="001E70C9">
        <w:rPr>
          <w:rFonts w:cs="Courier New"/>
          <w:szCs w:val="24"/>
        </w:rPr>
        <w:t xml:space="preserve"> getirmektedir. </w:t>
      </w:r>
    </w:p>
    <w:p w:rsidR="00F8685C" w:rsidRDefault="001E70C9" w:rsidP="006A440C">
      <w:pPr>
        <w:tabs>
          <w:tab w:val="left" w:pos="709"/>
          <w:tab w:val="left" w:pos="1134"/>
          <w:tab w:val="left" w:pos="1560"/>
        </w:tabs>
        <w:spacing w:line="360" w:lineRule="auto"/>
        <w:rPr>
          <w:rFonts w:cs="Courier New"/>
          <w:szCs w:val="24"/>
        </w:rPr>
      </w:pPr>
      <w:r>
        <w:rPr>
          <w:rFonts w:cs="Courier New"/>
          <w:szCs w:val="24"/>
        </w:rPr>
        <w:br/>
      </w:r>
      <w:r w:rsidR="00A01B48">
        <w:rPr>
          <w:rFonts w:cs="Courier New"/>
          <w:szCs w:val="24"/>
        </w:rPr>
        <w:tab/>
      </w:r>
      <w:proofErr w:type="gramStart"/>
      <w:r w:rsidR="00A01B48">
        <w:rPr>
          <w:rFonts w:cs="Courier New"/>
          <w:szCs w:val="24"/>
        </w:rPr>
        <w:t xml:space="preserve">Hükümlü alacaklı tarafından usulüne uygun şekilde sunulan memorandum kaydının tescili </w:t>
      </w:r>
      <w:proofErr w:type="spellStart"/>
      <w:r w:rsidR="00A01B48">
        <w:rPr>
          <w:rFonts w:cs="Courier New"/>
          <w:szCs w:val="24"/>
        </w:rPr>
        <w:t>Müstedialeyh</w:t>
      </w:r>
      <w:proofErr w:type="spellEnd"/>
      <w:r w:rsidR="00A01B48">
        <w:rPr>
          <w:rFonts w:cs="Courier New"/>
          <w:szCs w:val="24"/>
        </w:rPr>
        <w:t xml:space="preserve"> </w:t>
      </w:r>
      <w:proofErr w:type="spellStart"/>
      <w:r w:rsidR="00A01B48">
        <w:rPr>
          <w:rFonts w:cs="Courier New"/>
          <w:szCs w:val="24"/>
        </w:rPr>
        <w:t>No.1’in</w:t>
      </w:r>
      <w:proofErr w:type="spellEnd"/>
      <w:r w:rsidR="00A01B48">
        <w:rPr>
          <w:rFonts w:cs="Courier New"/>
          <w:szCs w:val="24"/>
        </w:rPr>
        <w:t xml:space="preserve"> hükümlü alacaklıya </w:t>
      </w:r>
      <w:r w:rsidR="00F8685C">
        <w:rPr>
          <w:rFonts w:cs="Courier New"/>
          <w:szCs w:val="24"/>
        </w:rPr>
        <w:t>karşı yerine getirmesi gereken</w:t>
      </w:r>
      <w:r>
        <w:rPr>
          <w:rFonts w:cs="Courier New"/>
          <w:szCs w:val="24"/>
        </w:rPr>
        <w:t xml:space="preserve"> yasal bir yükümlülük olup</w:t>
      </w:r>
      <w:r w:rsidR="00F4001C">
        <w:rPr>
          <w:rFonts w:cs="Courier New"/>
          <w:szCs w:val="24"/>
        </w:rPr>
        <w:t>,</w:t>
      </w:r>
      <w:r>
        <w:rPr>
          <w:rFonts w:cs="Courier New"/>
          <w:szCs w:val="24"/>
        </w:rPr>
        <w:t xml:space="preserve"> bu yükümlülüğün özel hukuk alanına girdiğini düşündüğüm bir hükmün tescilinden ibaret olduğunu dikkate aldığım zaman </w:t>
      </w:r>
      <w:r w:rsidR="00F4001C">
        <w:rPr>
          <w:rFonts w:cs="Courier New"/>
          <w:szCs w:val="24"/>
        </w:rPr>
        <w:t>meseleni</w:t>
      </w:r>
      <w:r>
        <w:rPr>
          <w:rFonts w:cs="Courier New"/>
          <w:szCs w:val="24"/>
        </w:rPr>
        <w:t>n</w:t>
      </w:r>
      <w:r w:rsidR="00F4001C">
        <w:rPr>
          <w:rFonts w:cs="Courier New"/>
          <w:szCs w:val="24"/>
        </w:rPr>
        <w:t xml:space="preserve"> ilk nazarda</w:t>
      </w:r>
      <w:r>
        <w:rPr>
          <w:rFonts w:cs="Courier New"/>
          <w:szCs w:val="24"/>
        </w:rPr>
        <w:t xml:space="preserve"> Yü</w:t>
      </w:r>
      <w:r w:rsidR="00F4001C">
        <w:rPr>
          <w:rFonts w:cs="Courier New"/>
          <w:szCs w:val="24"/>
        </w:rPr>
        <w:t xml:space="preserve">ksek İdare Mahkemesi yetkisine giren bir mesele olmadığı kanaatine varırım. </w:t>
      </w:r>
      <w:proofErr w:type="gramEnd"/>
    </w:p>
    <w:p w:rsidR="006A440C" w:rsidRDefault="00F8685C" w:rsidP="00F8685C">
      <w:pPr>
        <w:tabs>
          <w:tab w:val="left" w:pos="709"/>
          <w:tab w:val="left" w:pos="1134"/>
          <w:tab w:val="left" w:pos="1560"/>
        </w:tabs>
        <w:spacing w:line="360" w:lineRule="auto"/>
        <w:rPr>
          <w:rFonts w:cs="Courier New"/>
          <w:szCs w:val="24"/>
        </w:rPr>
      </w:pPr>
      <w:r>
        <w:rPr>
          <w:rFonts w:cs="Courier New"/>
          <w:szCs w:val="24"/>
        </w:rPr>
        <w:t xml:space="preserve"> </w:t>
      </w:r>
      <w:r w:rsidR="00A01B48">
        <w:rPr>
          <w:rFonts w:cs="Courier New"/>
          <w:szCs w:val="24"/>
        </w:rPr>
        <w:t xml:space="preserve"> </w:t>
      </w:r>
    </w:p>
    <w:p w:rsidR="006A440C" w:rsidRDefault="006A440C" w:rsidP="006A440C">
      <w:pPr>
        <w:spacing w:line="360" w:lineRule="auto"/>
        <w:ind w:firstLine="708"/>
        <w:rPr>
          <w:rFonts w:cs="Courier New"/>
          <w:szCs w:val="24"/>
        </w:rPr>
      </w:pPr>
      <w:r>
        <w:rPr>
          <w:rFonts w:cs="Courier New"/>
          <w:szCs w:val="24"/>
        </w:rPr>
        <w:t xml:space="preserve">İzah ettiklerim ışığında </w:t>
      </w:r>
      <w:r w:rsidR="00F4001C">
        <w:rPr>
          <w:rFonts w:cs="Courier New"/>
          <w:szCs w:val="24"/>
        </w:rPr>
        <w:t>konuyu</w:t>
      </w:r>
      <w:r>
        <w:rPr>
          <w:rFonts w:cs="Courier New"/>
          <w:szCs w:val="24"/>
        </w:rPr>
        <w:t xml:space="preserve"> değerlendirdiğim zaman, işbu izin istidası maksatları bakımından ve ilk nazarda; </w:t>
      </w:r>
    </w:p>
    <w:p w:rsidR="006A440C" w:rsidRDefault="006A440C" w:rsidP="006A440C">
      <w:pPr>
        <w:spacing w:line="360" w:lineRule="auto"/>
        <w:ind w:firstLine="708"/>
        <w:rPr>
          <w:rFonts w:cs="Courier New"/>
          <w:szCs w:val="24"/>
        </w:rPr>
      </w:pPr>
    </w:p>
    <w:p w:rsidR="006A440C" w:rsidRDefault="00F8685C" w:rsidP="006A440C">
      <w:pPr>
        <w:pStyle w:val="ListeParagraf"/>
        <w:numPr>
          <w:ilvl w:val="0"/>
          <w:numId w:val="5"/>
        </w:numPr>
        <w:spacing w:line="360" w:lineRule="auto"/>
        <w:rPr>
          <w:rFonts w:cs="Courier New"/>
          <w:szCs w:val="24"/>
        </w:rPr>
      </w:pPr>
      <w:r>
        <w:rPr>
          <w:rFonts w:cs="Courier New"/>
          <w:szCs w:val="24"/>
        </w:rPr>
        <w:t>Fasıl 6 Hukuk Muhakemeleri Usulü</w:t>
      </w:r>
      <w:r w:rsidR="006A440C">
        <w:rPr>
          <w:rFonts w:cs="Courier New"/>
          <w:szCs w:val="24"/>
        </w:rPr>
        <w:t xml:space="preserve"> Yasa</w:t>
      </w:r>
      <w:r>
        <w:rPr>
          <w:rFonts w:cs="Courier New"/>
          <w:szCs w:val="24"/>
        </w:rPr>
        <w:t>sı</w:t>
      </w:r>
      <w:r w:rsidR="006A440C">
        <w:rPr>
          <w:rFonts w:cs="Courier New"/>
          <w:szCs w:val="24"/>
        </w:rPr>
        <w:t xml:space="preserve">’nın </w:t>
      </w:r>
      <w:proofErr w:type="spellStart"/>
      <w:r w:rsidR="006A440C">
        <w:rPr>
          <w:rFonts w:cs="Courier New"/>
          <w:szCs w:val="24"/>
        </w:rPr>
        <w:t>Müstedialeyh</w:t>
      </w:r>
      <w:proofErr w:type="spellEnd"/>
      <w:r>
        <w:rPr>
          <w:rFonts w:cs="Courier New"/>
          <w:szCs w:val="24"/>
        </w:rPr>
        <w:t xml:space="preserve"> </w:t>
      </w:r>
      <w:proofErr w:type="spellStart"/>
      <w:r>
        <w:rPr>
          <w:rFonts w:cs="Courier New"/>
          <w:szCs w:val="24"/>
        </w:rPr>
        <w:t>No.1’e</w:t>
      </w:r>
      <w:proofErr w:type="spellEnd"/>
      <w:r w:rsidR="006A440C">
        <w:rPr>
          <w:rFonts w:cs="Courier New"/>
          <w:szCs w:val="24"/>
        </w:rPr>
        <w:t xml:space="preserve">, </w:t>
      </w:r>
      <w:proofErr w:type="spellStart"/>
      <w:r w:rsidR="006A440C">
        <w:rPr>
          <w:rFonts w:cs="Courier New"/>
          <w:szCs w:val="24"/>
        </w:rPr>
        <w:t>Müstediye</w:t>
      </w:r>
      <w:proofErr w:type="spellEnd"/>
      <w:r w:rsidR="006A440C">
        <w:rPr>
          <w:rFonts w:cs="Courier New"/>
          <w:szCs w:val="24"/>
        </w:rPr>
        <w:t xml:space="preserve"> karşı yerine getirmeleri gereken bir yükümlülük ve/veya kamu görevi yüklediğini, </w:t>
      </w:r>
    </w:p>
    <w:p w:rsidR="006A440C" w:rsidRDefault="006A440C" w:rsidP="006A440C">
      <w:pPr>
        <w:pStyle w:val="ListeParagraf"/>
        <w:numPr>
          <w:ilvl w:val="0"/>
          <w:numId w:val="5"/>
        </w:numPr>
        <w:spacing w:line="360" w:lineRule="auto"/>
        <w:rPr>
          <w:rFonts w:cs="Courier New"/>
          <w:szCs w:val="24"/>
        </w:rPr>
      </w:pPr>
      <w:proofErr w:type="spellStart"/>
      <w:r>
        <w:rPr>
          <w:rFonts w:cs="Courier New"/>
          <w:szCs w:val="24"/>
        </w:rPr>
        <w:t>Müstedinin</w:t>
      </w:r>
      <w:proofErr w:type="spellEnd"/>
      <w:r>
        <w:rPr>
          <w:rFonts w:cs="Courier New"/>
          <w:szCs w:val="24"/>
        </w:rPr>
        <w:t xml:space="preserve"> bu yükümlülüğün yerine getirilmesini </w:t>
      </w:r>
      <w:proofErr w:type="spellStart"/>
      <w:r>
        <w:rPr>
          <w:rFonts w:cs="Courier New"/>
          <w:szCs w:val="24"/>
        </w:rPr>
        <w:t>Müstedialeyhlerden</w:t>
      </w:r>
      <w:proofErr w:type="spellEnd"/>
      <w:r>
        <w:rPr>
          <w:rFonts w:cs="Courier New"/>
          <w:szCs w:val="24"/>
        </w:rPr>
        <w:t xml:space="preserve"> talep etme hakkı bulunduğunu,</w:t>
      </w:r>
    </w:p>
    <w:p w:rsidR="006A440C" w:rsidRDefault="006A440C" w:rsidP="006A440C">
      <w:pPr>
        <w:pStyle w:val="ListeParagraf"/>
        <w:numPr>
          <w:ilvl w:val="0"/>
          <w:numId w:val="5"/>
        </w:numPr>
        <w:spacing w:line="360" w:lineRule="auto"/>
        <w:rPr>
          <w:rFonts w:cs="Courier New"/>
          <w:szCs w:val="24"/>
        </w:rPr>
      </w:pPr>
      <w:r>
        <w:rPr>
          <w:rFonts w:cs="Courier New"/>
          <w:szCs w:val="24"/>
        </w:rPr>
        <w:t xml:space="preserve">Meselenin YİM yetkisinde olan bir mesele olmadığını ve </w:t>
      </w:r>
      <w:proofErr w:type="spellStart"/>
      <w:r>
        <w:rPr>
          <w:rFonts w:cs="Courier New"/>
          <w:szCs w:val="24"/>
        </w:rPr>
        <w:t>Müstedinin</w:t>
      </w:r>
      <w:proofErr w:type="spellEnd"/>
      <w:r>
        <w:rPr>
          <w:rFonts w:cs="Courier New"/>
          <w:szCs w:val="24"/>
        </w:rPr>
        <w:t xml:space="preserve"> </w:t>
      </w:r>
      <w:proofErr w:type="spellStart"/>
      <w:r>
        <w:rPr>
          <w:rFonts w:cs="Courier New"/>
          <w:szCs w:val="24"/>
        </w:rPr>
        <w:t>mandamus</w:t>
      </w:r>
      <w:proofErr w:type="spellEnd"/>
      <w:r>
        <w:rPr>
          <w:rFonts w:cs="Courier New"/>
          <w:szCs w:val="24"/>
        </w:rPr>
        <w:t xml:space="preserve"> emirnamesi </w:t>
      </w:r>
      <w:proofErr w:type="spellStart"/>
      <w:r>
        <w:rPr>
          <w:rFonts w:cs="Courier New"/>
          <w:szCs w:val="24"/>
        </w:rPr>
        <w:t>ısdarı</w:t>
      </w:r>
      <w:proofErr w:type="spellEnd"/>
      <w:r>
        <w:rPr>
          <w:rFonts w:cs="Courier New"/>
          <w:szCs w:val="24"/>
        </w:rPr>
        <w:t xml:space="preserve"> için </w:t>
      </w:r>
      <w:proofErr w:type="spellStart"/>
      <w:r>
        <w:rPr>
          <w:rFonts w:cs="Courier New"/>
          <w:szCs w:val="24"/>
        </w:rPr>
        <w:t>Yargıtaya</w:t>
      </w:r>
      <w:proofErr w:type="spellEnd"/>
      <w:r>
        <w:rPr>
          <w:rFonts w:cs="Courier New"/>
          <w:szCs w:val="24"/>
        </w:rPr>
        <w:t xml:space="preserve"> müracaat edebileceğini doğru kabul eder, bu hususlarda bulgu yaparım. </w:t>
      </w:r>
    </w:p>
    <w:p w:rsidR="006A440C" w:rsidRDefault="006A440C" w:rsidP="006A440C">
      <w:pPr>
        <w:spacing w:line="360" w:lineRule="auto"/>
        <w:ind w:firstLine="708"/>
        <w:rPr>
          <w:rFonts w:cs="Courier New"/>
          <w:szCs w:val="24"/>
        </w:rPr>
      </w:pPr>
    </w:p>
    <w:p w:rsidR="00AC692B" w:rsidRDefault="00F8685C" w:rsidP="006A440C">
      <w:pPr>
        <w:spacing w:line="360" w:lineRule="auto"/>
        <w:ind w:firstLine="708"/>
        <w:rPr>
          <w:rFonts w:cs="Courier New"/>
          <w:szCs w:val="24"/>
        </w:rPr>
      </w:pPr>
      <w:r>
        <w:rPr>
          <w:rFonts w:cs="Courier New"/>
          <w:szCs w:val="24"/>
        </w:rPr>
        <w:t xml:space="preserve">İstidanın (B) paragrafındaki talep ise </w:t>
      </w:r>
      <w:proofErr w:type="spellStart"/>
      <w:r w:rsidR="006A440C">
        <w:rPr>
          <w:rFonts w:cs="Courier New"/>
          <w:szCs w:val="24"/>
        </w:rPr>
        <w:t>Müstedi</w:t>
      </w:r>
      <w:r>
        <w:rPr>
          <w:rFonts w:cs="Courier New"/>
          <w:szCs w:val="24"/>
        </w:rPr>
        <w:t>aleyh</w:t>
      </w:r>
      <w:proofErr w:type="spellEnd"/>
      <w:r>
        <w:rPr>
          <w:rFonts w:cs="Courier New"/>
          <w:szCs w:val="24"/>
        </w:rPr>
        <w:t xml:space="preserve"> </w:t>
      </w:r>
      <w:proofErr w:type="spellStart"/>
      <w:r>
        <w:rPr>
          <w:rFonts w:cs="Courier New"/>
          <w:szCs w:val="24"/>
        </w:rPr>
        <w:t>No.1’in</w:t>
      </w:r>
      <w:proofErr w:type="spellEnd"/>
      <w:r>
        <w:rPr>
          <w:rFonts w:cs="Courier New"/>
          <w:szCs w:val="24"/>
        </w:rPr>
        <w:t xml:space="preserve"> esas istida neticeleninceye değin memorandum kay</w:t>
      </w:r>
      <w:r w:rsidR="00875EF2">
        <w:rPr>
          <w:rFonts w:cs="Courier New"/>
          <w:szCs w:val="24"/>
        </w:rPr>
        <w:t>d</w:t>
      </w:r>
      <w:r>
        <w:rPr>
          <w:rFonts w:cs="Courier New"/>
          <w:szCs w:val="24"/>
        </w:rPr>
        <w:t>ını kabul etmesi, alternatif olarak ise</w:t>
      </w:r>
      <w:r w:rsidR="00AC692B">
        <w:rPr>
          <w:rFonts w:cs="Courier New"/>
          <w:szCs w:val="24"/>
        </w:rPr>
        <w:t xml:space="preserve"> Girne Kaza Mahkemesinde </w:t>
      </w:r>
      <w:r w:rsidR="00AC692B">
        <w:rPr>
          <w:rFonts w:cs="Courier New"/>
          <w:szCs w:val="24"/>
        </w:rPr>
        <w:lastRenderedPageBreak/>
        <w:t>hükme bağlanan</w:t>
      </w:r>
      <w:r>
        <w:rPr>
          <w:rFonts w:cs="Courier New"/>
          <w:szCs w:val="24"/>
        </w:rPr>
        <w:t xml:space="preserve"> </w:t>
      </w:r>
      <w:r w:rsidR="00AC692B">
        <w:rPr>
          <w:rFonts w:cs="Courier New"/>
          <w:szCs w:val="24"/>
        </w:rPr>
        <w:t>942/2022 sayılı davadaki Davalıların,</w:t>
      </w:r>
      <w:r>
        <w:rPr>
          <w:rFonts w:cs="Courier New"/>
          <w:szCs w:val="24"/>
        </w:rPr>
        <w:t xml:space="preserve"> memorandum kaydı yapılması istenen taşınmazlar üzerine satış sözleşmesi yapmaktan, mezkûr taşınmazları devretmekten veya başka bir yükümlülük altına koymaktan men edilmesidir.</w:t>
      </w:r>
    </w:p>
    <w:p w:rsidR="00AC692B" w:rsidRDefault="00AC692B" w:rsidP="006A440C">
      <w:pPr>
        <w:spacing w:line="360" w:lineRule="auto"/>
        <w:ind w:firstLine="708"/>
        <w:rPr>
          <w:rFonts w:cs="Courier New"/>
          <w:szCs w:val="24"/>
        </w:rPr>
      </w:pPr>
    </w:p>
    <w:p w:rsidR="00AC692B" w:rsidRDefault="00875EF2" w:rsidP="006A440C">
      <w:pPr>
        <w:spacing w:line="360" w:lineRule="auto"/>
        <w:ind w:firstLine="708"/>
        <w:rPr>
          <w:rFonts w:cs="Courier New"/>
          <w:szCs w:val="24"/>
        </w:rPr>
      </w:pPr>
      <w:r>
        <w:rPr>
          <w:rFonts w:cs="Courier New"/>
          <w:szCs w:val="24"/>
        </w:rPr>
        <w:t>Dosyalanması için izin talep edilen e</w:t>
      </w:r>
      <w:r w:rsidR="00AC692B">
        <w:rPr>
          <w:rFonts w:cs="Courier New"/>
          <w:szCs w:val="24"/>
        </w:rPr>
        <w:t xml:space="preserve">sas istidanın </w:t>
      </w:r>
      <w:proofErr w:type="spellStart"/>
      <w:r w:rsidR="00AC692B">
        <w:rPr>
          <w:rFonts w:cs="Courier New"/>
          <w:szCs w:val="24"/>
        </w:rPr>
        <w:t>Müstedialeyhler</w:t>
      </w:r>
      <w:proofErr w:type="spellEnd"/>
      <w:r>
        <w:rPr>
          <w:rFonts w:cs="Courier New"/>
          <w:szCs w:val="24"/>
        </w:rPr>
        <w:t xml:space="preserve"> aleyhine</w:t>
      </w:r>
      <w:r w:rsidR="00AC692B">
        <w:rPr>
          <w:rFonts w:cs="Courier New"/>
          <w:szCs w:val="24"/>
        </w:rPr>
        <w:t xml:space="preserve"> memorandum kaydını yapmaları yönünde </w:t>
      </w:r>
      <w:proofErr w:type="spellStart"/>
      <w:r w:rsidR="00AC692B">
        <w:rPr>
          <w:rFonts w:cs="Courier New"/>
          <w:szCs w:val="24"/>
        </w:rPr>
        <w:t>Mandamus</w:t>
      </w:r>
      <w:proofErr w:type="spellEnd"/>
      <w:r w:rsidR="00AC692B">
        <w:rPr>
          <w:rFonts w:cs="Courier New"/>
          <w:szCs w:val="24"/>
        </w:rPr>
        <w:t xml:space="preserve"> emirnamesi çıkarılması</w:t>
      </w:r>
      <w:r>
        <w:rPr>
          <w:rFonts w:cs="Courier New"/>
          <w:szCs w:val="24"/>
        </w:rPr>
        <w:t xml:space="preserve"> için yapılacağı</w:t>
      </w:r>
      <w:r w:rsidR="00AC692B">
        <w:rPr>
          <w:rFonts w:cs="Courier New"/>
          <w:szCs w:val="24"/>
        </w:rPr>
        <w:t xml:space="preserve"> dikkate alındığı zaman</w:t>
      </w:r>
      <w:r w:rsidR="002C2AB6">
        <w:rPr>
          <w:rFonts w:cs="Courier New"/>
          <w:szCs w:val="24"/>
        </w:rPr>
        <w:t>,</w:t>
      </w:r>
      <w:r w:rsidR="00AC692B">
        <w:rPr>
          <w:rFonts w:cs="Courier New"/>
          <w:szCs w:val="24"/>
        </w:rPr>
        <w:t xml:space="preserve"> buna ilişkin esas istida görüşülmeden </w:t>
      </w:r>
      <w:proofErr w:type="spellStart"/>
      <w:r w:rsidR="00AC692B">
        <w:rPr>
          <w:rFonts w:cs="Courier New"/>
          <w:szCs w:val="24"/>
        </w:rPr>
        <w:t>leave</w:t>
      </w:r>
      <w:proofErr w:type="spellEnd"/>
      <w:r w:rsidR="00AC692B">
        <w:rPr>
          <w:rFonts w:cs="Courier New"/>
          <w:szCs w:val="24"/>
        </w:rPr>
        <w:t xml:space="preserve"> istidası altında bu talebin karşılık bulması</w:t>
      </w:r>
      <w:r>
        <w:rPr>
          <w:rFonts w:cs="Courier New"/>
          <w:szCs w:val="24"/>
        </w:rPr>
        <w:t xml:space="preserve"> kanaatimce</w:t>
      </w:r>
      <w:r w:rsidR="00AC692B">
        <w:rPr>
          <w:rFonts w:cs="Courier New"/>
          <w:szCs w:val="24"/>
        </w:rPr>
        <w:t xml:space="preserve"> mümkün </w:t>
      </w:r>
      <w:r>
        <w:rPr>
          <w:rFonts w:cs="Courier New"/>
          <w:szCs w:val="24"/>
        </w:rPr>
        <w:t xml:space="preserve">değildir. Yine </w:t>
      </w:r>
      <w:r w:rsidR="00AC692B">
        <w:rPr>
          <w:rFonts w:cs="Courier New"/>
          <w:szCs w:val="24"/>
        </w:rPr>
        <w:t>bahse konu taşınmazlarla ilgili ara emri niteliğinde bir emir verilmesi de 942/2022 sayılı dava neticelenmiş olduğundan</w:t>
      </w:r>
      <w:r>
        <w:rPr>
          <w:rFonts w:cs="Courier New"/>
          <w:szCs w:val="24"/>
        </w:rPr>
        <w:t xml:space="preserve"> uygun olmayacağından</w:t>
      </w:r>
      <w:r w:rsidR="00AC692B">
        <w:rPr>
          <w:rFonts w:cs="Courier New"/>
          <w:szCs w:val="24"/>
        </w:rPr>
        <w:t xml:space="preserve"> istidanın (B) paragrafındaki taleplerin </w:t>
      </w:r>
      <w:r>
        <w:rPr>
          <w:rFonts w:cs="Courier New"/>
          <w:szCs w:val="24"/>
        </w:rPr>
        <w:t xml:space="preserve">reddedilmesi gerekmektedir. </w:t>
      </w:r>
    </w:p>
    <w:p w:rsidR="006A440C" w:rsidRDefault="006A440C" w:rsidP="00AC692B">
      <w:pPr>
        <w:spacing w:line="360" w:lineRule="auto"/>
        <w:rPr>
          <w:rFonts w:cs="Courier New"/>
          <w:szCs w:val="24"/>
        </w:rPr>
      </w:pPr>
    </w:p>
    <w:p w:rsidR="006A440C" w:rsidRDefault="006A440C" w:rsidP="006A440C">
      <w:pPr>
        <w:spacing w:line="360" w:lineRule="auto"/>
        <w:ind w:firstLine="708"/>
        <w:rPr>
          <w:rFonts w:cs="Courier New"/>
          <w:szCs w:val="24"/>
        </w:rPr>
      </w:pPr>
      <w:r>
        <w:rPr>
          <w:rFonts w:cs="Courier New"/>
          <w:szCs w:val="24"/>
        </w:rPr>
        <w:t>Netice itibarıyla istida</w:t>
      </w:r>
      <w:r w:rsidR="00AC692B">
        <w:rPr>
          <w:rFonts w:cs="Courier New"/>
          <w:szCs w:val="24"/>
        </w:rPr>
        <w:t>nın (A) paragrafına istinaden</w:t>
      </w:r>
      <w:r>
        <w:rPr>
          <w:rFonts w:cs="Courier New"/>
          <w:szCs w:val="24"/>
        </w:rPr>
        <w:t xml:space="preserve"> emir vermeyi uygun ve adil bulduğumdan; </w:t>
      </w:r>
    </w:p>
    <w:p w:rsidR="00DA41AB" w:rsidRDefault="00DA41AB" w:rsidP="006A440C">
      <w:pPr>
        <w:spacing w:line="360" w:lineRule="auto"/>
        <w:ind w:firstLine="708"/>
        <w:rPr>
          <w:rFonts w:cs="Courier New"/>
          <w:szCs w:val="24"/>
        </w:rPr>
      </w:pPr>
    </w:p>
    <w:p w:rsidR="00AC692B" w:rsidRDefault="006A440C" w:rsidP="00875EF2">
      <w:pPr>
        <w:pStyle w:val="ListeParagraf"/>
        <w:numPr>
          <w:ilvl w:val="0"/>
          <w:numId w:val="6"/>
        </w:numPr>
        <w:spacing w:line="360" w:lineRule="auto"/>
        <w:rPr>
          <w:rFonts w:cs="Courier New"/>
          <w:szCs w:val="24"/>
        </w:rPr>
      </w:pPr>
      <w:proofErr w:type="spellStart"/>
      <w:proofErr w:type="gramStart"/>
      <w:r w:rsidRPr="00875EF2">
        <w:rPr>
          <w:rFonts w:cs="Courier New"/>
          <w:szCs w:val="24"/>
        </w:rPr>
        <w:t>Müstedinin</w:t>
      </w:r>
      <w:proofErr w:type="spellEnd"/>
      <w:r w:rsidRPr="00875EF2">
        <w:rPr>
          <w:rFonts w:cs="Courier New"/>
          <w:szCs w:val="24"/>
        </w:rPr>
        <w:t xml:space="preserve"> işbu emir tar</w:t>
      </w:r>
      <w:r w:rsidR="00AC692B" w:rsidRPr="00875EF2">
        <w:rPr>
          <w:rFonts w:cs="Courier New"/>
          <w:szCs w:val="24"/>
        </w:rPr>
        <w:t xml:space="preserve">ihinden itibaren 14 günlük süre </w:t>
      </w:r>
      <w:r w:rsidRPr="00875EF2">
        <w:rPr>
          <w:rFonts w:cs="Courier New"/>
          <w:szCs w:val="24"/>
        </w:rPr>
        <w:t>içerisinde,</w:t>
      </w:r>
      <w:r w:rsidR="00AC692B" w:rsidRPr="00875EF2">
        <w:rPr>
          <w:rFonts w:cs="Courier New"/>
          <w:szCs w:val="24"/>
        </w:rPr>
        <w:t xml:space="preserve"> Girne Kaza Mahkemesinde görüşülen 942/2022 numaralı davada Davalı </w:t>
      </w:r>
      <w:proofErr w:type="spellStart"/>
      <w:r w:rsidR="00AC692B" w:rsidRPr="00875EF2">
        <w:rPr>
          <w:rFonts w:cs="Courier New"/>
          <w:szCs w:val="24"/>
        </w:rPr>
        <w:t>No.1</w:t>
      </w:r>
      <w:proofErr w:type="spellEnd"/>
      <w:r w:rsidR="00AC692B" w:rsidRPr="00875EF2">
        <w:rPr>
          <w:rFonts w:cs="Courier New"/>
          <w:szCs w:val="24"/>
        </w:rPr>
        <w:t xml:space="preserve"> </w:t>
      </w:r>
      <w:proofErr w:type="spellStart"/>
      <w:r w:rsidR="00AC692B" w:rsidRPr="00875EF2">
        <w:rPr>
          <w:rFonts w:cs="Courier New"/>
          <w:szCs w:val="24"/>
        </w:rPr>
        <w:t>University</w:t>
      </w:r>
      <w:proofErr w:type="spellEnd"/>
      <w:r w:rsidR="00AC692B" w:rsidRPr="00875EF2">
        <w:rPr>
          <w:rFonts w:cs="Courier New"/>
          <w:szCs w:val="24"/>
        </w:rPr>
        <w:t xml:space="preserve"> of North </w:t>
      </w:r>
      <w:proofErr w:type="spellStart"/>
      <w:r w:rsidR="00AC692B" w:rsidRPr="00875EF2">
        <w:rPr>
          <w:rFonts w:cs="Courier New"/>
          <w:szCs w:val="24"/>
        </w:rPr>
        <w:t>Cyprus</w:t>
      </w:r>
      <w:proofErr w:type="spellEnd"/>
      <w:r w:rsidR="00AC692B" w:rsidRPr="00875EF2">
        <w:rPr>
          <w:rFonts w:cs="Courier New"/>
          <w:szCs w:val="24"/>
        </w:rPr>
        <w:t xml:space="preserve"> Ltd. ve Davalı </w:t>
      </w:r>
      <w:proofErr w:type="spellStart"/>
      <w:r w:rsidR="00AC692B" w:rsidRPr="00875EF2">
        <w:rPr>
          <w:rFonts w:cs="Courier New"/>
          <w:szCs w:val="24"/>
        </w:rPr>
        <w:t>No.2</w:t>
      </w:r>
      <w:proofErr w:type="spellEnd"/>
      <w:r w:rsidR="00AC692B" w:rsidRPr="00875EF2">
        <w:rPr>
          <w:rFonts w:cs="Courier New"/>
          <w:szCs w:val="24"/>
        </w:rPr>
        <w:t xml:space="preserve"> Serhat Akpınar aleyhinde ve kendisi lehinde temin ettiği 20.5.2024 tarihli ve Davalıların kendisine 4,515,000 Amerikan Doları meblağ ile bu meblağ üzerinden hüküm tarihinden itibaren yıllık %3 faiz ödenmesi hususundaki Emir ve Hükmü, aynı davadaki Davalı </w:t>
      </w:r>
      <w:proofErr w:type="spellStart"/>
      <w:r w:rsidR="00AC692B" w:rsidRPr="00875EF2">
        <w:rPr>
          <w:rFonts w:cs="Courier New"/>
          <w:szCs w:val="24"/>
        </w:rPr>
        <w:t>No.1’in</w:t>
      </w:r>
      <w:proofErr w:type="spellEnd"/>
      <w:r w:rsidR="00AC692B" w:rsidRPr="00875EF2">
        <w:rPr>
          <w:rFonts w:cs="Courier New"/>
          <w:szCs w:val="24"/>
        </w:rPr>
        <w:t xml:space="preserve"> adına kayıtlı olan işbu istidaya Ek Listede görülen Cetvel </w:t>
      </w:r>
      <w:proofErr w:type="spellStart"/>
      <w:r w:rsidR="00AC692B" w:rsidRPr="00875EF2">
        <w:rPr>
          <w:rFonts w:cs="Courier New"/>
          <w:szCs w:val="24"/>
        </w:rPr>
        <w:t>I’de</w:t>
      </w:r>
      <w:proofErr w:type="spellEnd"/>
      <w:r w:rsidR="00AC692B" w:rsidRPr="00875EF2">
        <w:rPr>
          <w:rFonts w:cs="Courier New"/>
          <w:szCs w:val="24"/>
        </w:rPr>
        <w:t xml:space="preserve"> ve Davalı </w:t>
      </w:r>
      <w:proofErr w:type="spellStart"/>
      <w:r w:rsidR="00AC692B" w:rsidRPr="00875EF2">
        <w:rPr>
          <w:rFonts w:cs="Courier New"/>
          <w:szCs w:val="24"/>
        </w:rPr>
        <w:t>No.2</w:t>
      </w:r>
      <w:proofErr w:type="spellEnd"/>
      <w:r w:rsidR="00AC692B" w:rsidRPr="00875EF2">
        <w:rPr>
          <w:rFonts w:cs="Courier New"/>
          <w:szCs w:val="24"/>
        </w:rPr>
        <w:t xml:space="preserve"> adına kayıtlı olan Cetvel </w:t>
      </w:r>
      <w:proofErr w:type="spellStart"/>
      <w:r w:rsidR="00AC692B" w:rsidRPr="00875EF2">
        <w:rPr>
          <w:rFonts w:cs="Courier New"/>
          <w:szCs w:val="24"/>
        </w:rPr>
        <w:t>II’de</w:t>
      </w:r>
      <w:proofErr w:type="spellEnd"/>
      <w:r w:rsidR="00AC692B" w:rsidRPr="00875EF2">
        <w:rPr>
          <w:rFonts w:cs="Courier New"/>
          <w:szCs w:val="24"/>
        </w:rPr>
        <w:t xml:space="preserve"> görülen Taşınmaz Mallar üzerine Memorandum kaydedilmesi ve/veya Davalıların mallarının yükümlü kılınmasını emreden ve/veya </w:t>
      </w:r>
      <w:proofErr w:type="spellStart"/>
      <w:r w:rsidR="00AC692B" w:rsidRPr="00875EF2">
        <w:rPr>
          <w:rFonts w:cs="Courier New"/>
          <w:szCs w:val="24"/>
        </w:rPr>
        <w:t>Müstedinin</w:t>
      </w:r>
      <w:proofErr w:type="spellEnd"/>
      <w:r w:rsidR="00AC692B" w:rsidRPr="00875EF2">
        <w:rPr>
          <w:rFonts w:cs="Courier New"/>
          <w:szCs w:val="24"/>
        </w:rPr>
        <w:t xml:space="preserve"> mezkûr hükmünün </w:t>
      </w:r>
      <w:proofErr w:type="spellStart"/>
      <w:r w:rsidR="00AC692B" w:rsidRPr="00875EF2">
        <w:rPr>
          <w:rFonts w:cs="Courier New"/>
          <w:szCs w:val="24"/>
        </w:rPr>
        <w:t>Müstedialeyh</w:t>
      </w:r>
      <w:proofErr w:type="spellEnd"/>
      <w:r w:rsidR="00AC692B" w:rsidRPr="00875EF2">
        <w:rPr>
          <w:rFonts w:cs="Courier New"/>
          <w:szCs w:val="24"/>
        </w:rPr>
        <w:t xml:space="preserve"> </w:t>
      </w:r>
      <w:proofErr w:type="spellStart"/>
      <w:r w:rsidR="00AC692B" w:rsidRPr="00875EF2">
        <w:rPr>
          <w:rFonts w:cs="Courier New"/>
          <w:szCs w:val="24"/>
        </w:rPr>
        <w:t>No.1</w:t>
      </w:r>
      <w:proofErr w:type="spellEnd"/>
      <w:r w:rsidR="00AC692B" w:rsidRPr="00875EF2">
        <w:rPr>
          <w:rFonts w:cs="Courier New"/>
          <w:szCs w:val="24"/>
        </w:rPr>
        <w:t xml:space="preserve"> ve/veya </w:t>
      </w:r>
      <w:proofErr w:type="spellStart"/>
      <w:r w:rsidR="00AC692B" w:rsidRPr="00875EF2">
        <w:rPr>
          <w:rFonts w:cs="Courier New"/>
          <w:szCs w:val="24"/>
        </w:rPr>
        <w:t>No.2</w:t>
      </w:r>
      <w:proofErr w:type="spellEnd"/>
      <w:r w:rsidR="00AC692B" w:rsidRPr="00875EF2">
        <w:rPr>
          <w:rFonts w:cs="Courier New"/>
          <w:szCs w:val="24"/>
        </w:rPr>
        <w:t xml:space="preserve"> nezdinde tescil edilmesini ve/veya bu maksatla gerekli kayıtların yapılmasını emreden bir </w:t>
      </w:r>
      <w:proofErr w:type="spellStart"/>
      <w:r w:rsidR="00AC692B" w:rsidRPr="00875EF2">
        <w:rPr>
          <w:rFonts w:cs="Courier New"/>
          <w:szCs w:val="24"/>
        </w:rPr>
        <w:t>Mandamus</w:t>
      </w:r>
      <w:proofErr w:type="spellEnd"/>
      <w:r w:rsidR="00AC692B" w:rsidRPr="00875EF2">
        <w:rPr>
          <w:rFonts w:cs="Courier New"/>
          <w:szCs w:val="24"/>
        </w:rPr>
        <w:t xml:space="preserve"> </w:t>
      </w:r>
      <w:r w:rsidR="00AC692B" w:rsidRPr="00875EF2">
        <w:rPr>
          <w:rFonts w:cs="Courier New"/>
          <w:szCs w:val="24"/>
        </w:rPr>
        <w:lastRenderedPageBreak/>
        <w:t xml:space="preserve">Emri </w:t>
      </w:r>
      <w:proofErr w:type="spellStart"/>
      <w:r w:rsidR="00AC692B" w:rsidRPr="00875EF2">
        <w:rPr>
          <w:rFonts w:cs="Courier New"/>
          <w:szCs w:val="24"/>
        </w:rPr>
        <w:t>ısdarı</w:t>
      </w:r>
      <w:proofErr w:type="spellEnd"/>
      <w:r w:rsidR="00AC692B" w:rsidRPr="00875EF2">
        <w:rPr>
          <w:rFonts w:cs="Courier New"/>
          <w:szCs w:val="24"/>
        </w:rPr>
        <w:t xml:space="preserve"> hususunda istida dosyalamasına izin (</w:t>
      </w:r>
      <w:proofErr w:type="spellStart"/>
      <w:r w:rsidR="00AC692B" w:rsidRPr="00875EF2">
        <w:rPr>
          <w:rFonts w:cs="Courier New"/>
          <w:szCs w:val="24"/>
        </w:rPr>
        <w:t>leave</w:t>
      </w:r>
      <w:proofErr w:type="spellEnd"/>
      <w:r w:rsidR="00AC692B" w:rsidRPr="00875EF2">
        <w:rPr>
          <w:rFonts w:cs="Courier New"/>
          <w:szCs w:val="24"/>
        </w:rPr>
        <w:t>) verilir.</w:t>
      </w:r>
      <w:proofErr w:type="gramEnd"/>
    </w:p>
    <w:p w:rsidR="00875EF2" w:rsidRDefault="00875EF2" w:rsidP="006A440C">
      <w:pPr>
        <w:pStyle w:val="ListeParagraf"/>
        <w:numPr>
          <w:ilvl w:val="0"/>
          <w:numId w:val="6"/>
        </w:numPr>
        <w:spacing w:line="360" w:lineRule="auto"/>
        <w:rPr>
          <w:rFonts w:cs="Courier New"/>
          <w:szCs w:val="24"/>
        </w:rPr>
      </w:pPr>
      <w:r>
        <w:rPr>
          <w:rFonts w:cs="Courier New"/>
          <w:szCs w:val="24"/>
        </w:rPr>
        <w:t>İstidanın (B) paragrafındaki talep ret ve iptal edilir.</w:t>
      </w:r>
    </w:p>
    <w:p w:rsidR="006A440C" w:rsidRPr="00875EF2" w:rsidRDefault="00AC692B" w:rsidP="006A440C">
      <w:pPr>
        <w:pStyle w:val="ListeParagraf"/>
        <w:numPr>
          <w:ilvl w:val="0"/>
          <w:numId w:val="6"/>
        </w:numPr>
        <w:spacing w:line="360" w:lineRule="auto"/>
        <w:rPr>
          <w:rFonts w:cs="Courier New"/>
          <w:szCs w:val="24"/>
        </w:rPr>
      </w:pPr>
      <w:r w:rsidRPr="00875EF2">
        <w:rPr>
          <w:rFonts w:cs="Courier New"/>
          <w:szCs w:val="24"/>
        </w:rPr>
        <w:t>İstida masraflarına ilişkin herhangi bir emir verilmez.</w:t>
      </w:r>
    </w:p>
    <w:p w:rsidR="006A440C" w:rsidRDefault="006A440C" w:rsidP="006A440C">
      <w:pPr>
        <w:spacing w:line="360" w:lineRule="auto"/>
        <w:rPr>
          <w:rFonts w:cs="Courier New"/>
          <w:szCs w:val="24"/>
        </w:rPr>
      </w:pPr>
    </w:p>
    <w:p w:rsidR="006A440C" w:rsidRDefault="006A440C" w:rsidP="006A440C">
      <w:pPr>
        <w:spacing w:line="360" w:lineRule="auto"/>
        <w:rPr>
          <w:rFonts w:cs="Courier New"/>
          <w:szCs w:val="24"/>
        </w:rPr>
      </w:pPr>
    </w:p>
    <w:p w:rsidR="006A440C" w:rsidRDefault="006A440C" w:rsidP="006A440C">
      <w:pPr>
        <w:spacing w:line="360" w:lineRule="auto"/>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 xml:space="preserve">Talat </w:t>
      </w:r>
      <w:proofErr w:type="spellStart"/>
      <w:r>
        <w:rPr>
          <w:rFonts w:cs="Courier New"/>
          <w:szCs w:val="24"/>
        </w:rPr>
        <w:t>Usar</w:t>
      </w:r>
      <w:proofErr w:type="spellEnd"/>
    </w:p>
    <w:p w:rsidR="006A440C" w:rsidRDefault="006A440C" w:rsidP="006A440C">
      <w:pPr>
        <w:spacing w:line="360" w:lineRule="auto"/>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 xml:space="preserve">      Yargıç</w:t>
      </w:r>
    </w:p>
    <w:p w:rsidR="006A440C" w:rsidRDefault="006A440C" w:rsidP="006A440C">
      <w:pPr>
        <w:spacing w:line="360" w:lineRule="auto"/>
        <w:rPr>
          <w:rFonts w:cs="Courier New"/>
          <w:szCs w:val="24"/>
        </w:rPr>
      </w:pPr>
    </w:p>
    <w:p w:rsidR="006A440C" w:rsidRDefault="00AC692B" w:rsidP="006A440C">
      <w:pPr>
        <w:spacing w:line="360" w:lineRule="auto"/>
        <w:rPr>
          <w:rFonts w:cs="Courier New"/>
          <w:szCs w:val="24"/>
        </w:rPr>
      </w:pPr>
      <w:r>
        <w:rPr>
          <w:rFonts w:cs="Courier New"/>
          <w:szCs w:val="24"/>
        </w:rPr>
        <w:t>31</w:t>
      </w:r>
      <w:r w:rsidR="006A440C">
        <w:rPr>
          <w:rFonts w:cs="Courier New"/>
          <w:szCs w:val="24"/>
        </w:rPr>
        <w:t xml:space="preserve"> </w:t>
      </w:r>
      <w:r>
        <w:rPr>
          <w:rFonts w:cs="Courier New"/>
          <w:szCs w:val="24"/>
        </w:rPr>
        <w:t>Mayıs</w:t>
      </w:r>
      <w:r w:rsidR="006A440C">
        <w:rPr>
          <w:rFonts w:cs="Courier New"/>
          <w:szCs w:val="24"/>
        </w:rPr>
        <w:t>, 202</w:t>
      </w:r>
      <w:r>
        <w:rPr>
          <w:rFonts w:cs="Courier New"/>
          <w:szCs w:val="24"/>
        </w:rPr>
        <w:t>4</w:t>
      </w:r>
      <w:r w:rsidR="006A440C">
        <w:rPr>
          <w:rFonts w:cs="Courier New"/>
          <w:szCs w:val="24"/>
        </w:rPr>
        <w:t xml:space="preserve"> </w:t>
      </w:r>
    </w:p>
    <w:p w:rsidR="006A440C" w:rsidRDefault="006A440C" w:rsidP="006A440C">
      <w:pPr>
        <w:spacing w:line="360" w:lineRule="auto"/>
      </w:pPr>
    </w:p>
    <w:p w:rsidR="00A74E28" w:rsidRDefault="00A74E28" w:rsidP="0071749B">
      <w:pPr>
        <w:tabs>
          <w:tab w:val="left" w:pos="2977"/>
        </w:tabs>
      </w:pPr>
    </w:p>
    <w:sectPr w:rsidR="00A74E28" w:rsidSect="00DA41AB">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27C" w:rsidRDefault="0071727C" w:rsidP="00572C68">
      <w:r>
        <w:separator/>
      </w:r>
    </w:p>
  </w:endnote>
  <w:endnote w:type="continuationSeparator" w:id="0">
    <w:p w:rsidR="0071727C" w:rsidRDefault="0071727C" w:rsidP="0057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27C" w:rsidRDefault="0071727C" w:rsidP="00572C68">
      <w:r>
        <w:separator/>
      </w:r>
    </w:p>
  </w:footnote>
  <w:footnote w:type="continuationSeparator" w:id="0">
    <w:p w:rsidR="0071727C" w:rsidRDefault="0071727C" w:rsidP="00572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387609"/>
      <w:docPartObj>
        <w:docPartGallery w:val="Page Numbers (Top of Page)"/>
        <w:docPartUnique/>
      </w:docPartObj>
    </w:sdtPr>
    <w:sdtEndPr/>
    <w:sdtContent>
      <w:p w:rsidR="00572C68" w:rsidRDefault="00572C68">
        <w:pPr>
          <w:pStyle w:val="stBilgi"/>
          <w:jc w:val="center"/>
        </w:pPr>
        <w:r>
          <w:fldChar w:fldCharType="begin"/>
        </w:r>
        <w:r>
          <w:instrText>PAGE   \* MERGEFORMAT</w:instrText>
        </w:r>
        <w:r>
          <w:fldChar w:fldCharType="separate"/>
        </w:r>
        <w:r w:rsidR="00983908">
          <w:rPr>
            <w:noProof/>
          </w:rPr>
          <w:t>10</w:t>
        </w:r>
        <w:r>
          <w:fldChar w:fldCharType="end"/>
        </w:r>
      </w:p>
    </w:sdtContent>
  </w:sdt>
  <w:p w:rsidR="00572C68" w:rsidRDefault="00572C6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2B4"/>
    <w:multiLevelType w:val="hybridMultilevel"/>
    <w:tmpl w:val="F244C1A0"/>
    <w:lvl w:ilvl="0" w:tplc="62A021A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5DC514A"/>
    <w:multiLevelType w:val="hybridMultilevel"/>
    <w:tmpl w:val="A4E2F15E"/>
    <w:lvl w:ilvl="0" w:tplc="426A4A8E">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15:restartNumberingAfterBreak="0">
    <w:nsid w:val="17BF265D"/>
    <w:multiLevelType w:val="hybridMultilevel"/>
    <w:tmpl w:val="905ECD0C"/>
    <w:lvl w:ilvl="0" w:tplc="38428A42">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 w15:restartNumberingAfterBreak="0">
    <w:nsid w:val="522634EA"/>
    <w:multiLevelType w:val="hybridMultilevel"/>
    <w:tmpl w:val="6282A464"/>
    <w:lvl w:ilvl="0" w:tplc="6BA28686">
      <w:start w:val="1"/>
      <w:numFmt w:val="lowerLetter"/>
      <w:lvlText w:val="(%1)"/>
      <w:lvlJc w:val="left"/>
      <w:pPr>
        <w:ind w:left="2460" w:hanging="720"/>
      </w:pPr>
    </w:lvl>
    <w:lvl w:ilvl="1" w:tplc="041F0019">
      <w:start w:val="1"/>
      <w:numFmt w:val="lowerLetter"/>
      <w:lvlText w:val="%2."/>
      <w:lvlJc w:val="left"/>
      <w:pPr>
        <w:ind w:left="2820" w:hanging="360"/>
      </w:pPr>
    </w:lvl>
    <w:lvl w:ilvl="2" w:tplc="041F001B">
      <w:start w:val="1"/>
      <w:numFmt w:val="lowerRoman"/>
      <w:lvlText w:val="%3."/>
      <w:lvlJc w:val="right"/>
      <w:pPr>
        <w:ind w:left="3540" w:hanging="180"/>
      </w:pPr>
    </w:lvl>
    <w:lvl w:ilvl="3" w:tplc="041F000F">
      <w:start w:val="1"/>
      <w:numFmt w:val="decimal"/>
      <w:lvlText w:val="%4."/>
      <w:lvlJc w:val="left"/>
      <w:pPr>
        <w:ind w:left="4260" w:hanging="360"/>
      </w:pPr>
    </w:lvl>
    <w:lvl w:ilvl="4" w:tplc="041F0019">
      <w:start w:val="1"/>
      <w:numFmt w:val="lowerLetter"/>
      <w:lvlText w:val="%5."/>
      <w:lvlJc w:val="left"/>
      <w:pPr>
        <w:ind w:left="4980" w:hanging="360"/>
      </w:pPr>
    </w:lvl>
    <w:lvl w:ilvl="5" w:tplc="041F001B">
      <w:start w:val="1"/>
      <w:numFmt w:val="lowerRoman"/>
      <w:lvlText w:val="%6."/>
      <w:lvlJc w:val="right"/>
      <w:pPr>
        <w:ind w:left="5700" w:hanging="180"/>
      </w:pPr>
    </w:lvl>
    <w:lvl w:ilvl="6" w:tplc="041F000F">
      <w:start w:val="1"/>
      <w:numFmt w:val="decimal"/>
      <w:lvlText w:val="%7."/>
      <w:lvlJc w:val="left"/>
      <w:pPr>
        <w:ind w:left="6420" w:hanging="360"/>
      </w:pPr>
    </w:lvl>
    <w:lvl w:ilvl="7" w:tplc="041F0019">
      <w:start w:val="1"/>
      <w:numFmt w:val="lowerLetter"/>
      <w:lvlText w:val="%8."/>
      <w:lvlJc w:val="left"/>
      <w:pPr>
        <w:ind w:left="7140" w:hanging="360"/>
      </w:pPr>
    </w:lvl>
    <w:lvl w:ilvl="8" w:tplc="041F001B">
      <w:start w:val="1"/>
      <w:numFmt w:val="lowerRoman"/>
      <w:lvlText w:val="%9."/>
      <w:lvlJc w:val="right"/>
      <w:pPr>
        <w:ind w:left="7860" w:hanging="180"/>
      </w:pPr>
    </w:lvl>
  </w:abstractNum>
  <w:abstractNum w:abstractNumId="4" w15:restartNumberingAfterBreak="0">
    <w:nsid w:val="5A623264"/>
    <w:multiLevelType w:val="hybridMultilevel"/>
    <w:tmpl w:val="7BAE3490"/>
    <w:lvl w:ilvl="0" w:tplc="6B5E5E8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7A5E3E7C"/>
    <w:multiLevelType w:val="hybridMultilevel"/>
    <w:tmpl w:val="2102C38A"/>
    <w:lvl w:ilvl="0" w:tplc="A16AE028">
      <w:start w:val="1"/>
      <w:numFmt w:val="lowerLetter"/>
      <w:lvlText w:val="%1)"/>
      <w:lvlJc w:val="left"/>
      <w:pPr>
        <w:tabs>
          <w:tab w:val="num" w:pos="1848"/>
        </w:tabs>
        <w:ind w:left="1848" w:hanging="1140"/>
      </w:p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0C"/>
    <w:rsid w:val="000A714F"/>
    <w:rsid w:val="001824C0"/>
    <w:rsid w:val="001E70C9"/>
    <w:rsid w:val="00284422"/>
    <w:rsid w:val="002C2AB6"/>
    <w:rsid w:val="00572C68"/>
    <w:rsid w:val="00660264"/>
    <w:rsid w:val="006A440C"/>
    <w:rsid w:val="0071727C"/>
    <w:rsid w:val="0071749B"/>
    <w:rsid w:val="00875EF2"/>
    <w:rsid w:val="00887F36"/>
    <w:rsid w:val="008B3E1E"/>
    <w:rsid w:val="00907334"/>
    <w:rsid w:val="009478D7"/>
    <w:rsid w:val="00983908"/>
    <w:rsid w:val="00986867"/>
    <w:rsid w:val="00A01B48"/>
    <w:rsid w:val="00A37267"/>
    <w:rsid w:val="00A74E28"/>
    <w:rsid w:val="00AC4BE4"/>
    <w:rsid w:val="00AC692B"/>
    <w:rsid w:val="00B40429"/>
    <w:rsid w:val="00B7096D"/>
    <w:rsid w:val="00C07CC9"/>
    <w:rsid w:val="00CB6DBF"/>
    <w:rsid w:val="00DA41AB"/>
    <w:rsid w:val="00E25ECB"/>
    <w:rsid w:val="00F4001C"/>
    <w:rsid w:val="00F52611"/>
    <w:rsid w:val="00F868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274A7-EAE1-4075-BB22-9D072E8E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40C"/>
    <w:pPr>
      <w:spacing w:after="0" w:line="240" w:lineRule="auto"/>
    </w:pPr>
    <w:rPr>
      <w:rFonts w:ascii="Courier New" w:hAnsi="Courier New"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440C"/>
    <w:pPr>
      <w:ind w:left="720"/>
      <w:contextualSpacing/>
    </w:pPr>
  </w:style>
  <w:style w:type="paragraph" w:styleId="stBilgi">
    <w:name w:val="header"/>
    <w:basedOn w:val="Normal"/>
    <w:link w:val="stBilgiChar"/>
    <w:uiPriority w:val="99"/>
    <w:unhideWhenUsed/>
    <w:rsid w:val="00572C68"/>
    <w:pPr>
      <w:tabs>
        <w:tab w:val="center" w:pos="4536"/>
        <w:tab w:val="right" w:pos="9072"/>
      </w:tabs>
    </w:pPr>
  </w:style>
  <w:style w:type="character" w:customStyle="1" w:styleId="stBilgiChar">
    <w:name w:val="Üst Bilgi Char"/>
    <w:basedOn w:val="VarsaylanParagrafYazTipi"/>
    <w:link w:val="stBilgi"/>
    <w:uiPriority w:val="99"/>
    <w:rsid w:val="00572C68"/>
    <w:rPr>
      <w:rFonts w:ascii="Courier New" w:hAnsi="Courier New" w:cs="Times New Roman"/>
      <w:sz w:val="24"/>
      <w:szCs w:val="20"/>
    </w:rPr>
  </w:style>
  <w:style w:type="paragraph" w:styleId="AltBilgi">
    <w:name w:val="footer"/>
    <w:basedOn w:val="Normal"/>
    <w:link w:val="AltBilgiChar"/>
    <w:uiPriority w:val="99"/>
    <w:unhideWhenUsed/>
    <w:rsid w:val="00572C68"/>
    <w:pPr>
      <w:tabs>
        <w:tab w:val="center" w:pos="4536"/>
        <w:tab w:val="right" w:pos="9072"/>
      </w:tabs>
    </w:pPr>
  </w:style>
  <w:style w:type="character" w:customStyle="1" w:styleId="AltBilgiChar">
    <w:name w:val="Alt Bilgi Char"/>
    <w:basedOn w:val="VarsaylanParagrafYazTipi"/>
    <w:link w:val="AltBilgi"/>
    <w:uiPriority w:val="99"/>
    <w:rsid w:val="00572C68"/>
    <w:rPr>
      <w:rFonts w:ascii="Courier New" w:hAnsi="Courier New" w:cs="Times New Roman"/>
      <w:sz w:val="24"/>
      <w:szCs w:val="20"/>
    </w:rPr>
  </w:style>
  <w:style w:type="paragraph" w:styleId="BalonMetni">
    <w:name w:val="Balloon Text"/>
    <w:basedOn w:val="Normal"/>
    <w:link w:val="BalonMetniChar"/>
    <w:uiPriority w:val="99"/>
    <w:semiHidden/>
    <w:unhideWhenUsed/>
    <w:rsid w:val="0071749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7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00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2396</Words>
  <Characters>13662</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Usar</dc:creator>
  <cp:lastModifiedBy>Emine Tunççağ</cp:lastModifiedBy>
  <cp:revision>2</cp:revision>
  <cp:lastPrinted>2024-06-04T06:03:00Z</cp:lastPrinted>
  <dcterms:created xsi:type="dcterms:W3CDTF">2024-06-24T10:00:00Z</dcterms:created>
  <dcterms:modified xsi:type="dcterms:W3CDTF">2024-06-24T10:00:00Z</dcterms:modified>
</cp:coreProperties>
</file>