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4B" w:rsidRDefault="005B007D" w:rsidP="008B174B">
      <w:pPr>
        <w:spacing w:after="0"/>
        <w:rPr>
          <w:rFonts w:ascii="Courier New" w:hAnsi="Courier New" w:cs="Courier New"/>
          <w:sz w:val="24"/>
          <w:szCs w:val="24"/>
        </w:rPr>
      </w:pPr>
      <w:bookmarkStart w:id="0" w:name="_GoBack"/>
      <w:bookmarkEnd w:id="0"/>
      <w:r>
        <w:rPr>
          <w:rFonts w:ascii="Courier New" w:hAnsi="Courier New" w:cs="Courier New"/>
          <w:sz w:val="24"/>
          <w:szCs w:val="24"/>
        </w:rPr>
        <w:t>D.8</w:t>
      </w:r>
      <w:r w:rsidR="0097144B">
        <w:rPr>
          <w:rFonts w:ascii="Courier New" w:hAnsi="Courier New" w:cs="Courier New"/>
          <w:sz w:val="24"/>
          <w:szCs w:val="24"/>
        </w:rPr>
        <w:t>/2024</w:t>
      </w:r>
      <w:r w:rsidR="008B174B">
        <w:rPr>
          <w:rFonts w:ascii="Courier New" w:hAnsi="Courier New" w:cs="Courier New"/>
          <w:sz w:val="24"/>
          <w:szCs w:val="24"/>
        </w:rPr>
        <w:t xml:space="preserve"> </w:t>
      </w:r>
      <w:r>
        <w:rPr>
          <w:rFonts w:ascii="Courier New" w:hAnsi="Courier New" w:cs="Courier New"/>
          <w:sz w:val="24"/>
          <w:szCs w:val="24"/>
        </w:rPr>
        <w:t xml:space="preserve">  </w:t>
      </w:r>
      <w:r w:rsidR="008B174B">
        <w:rPr>
          <w:rFonts w:ascii="Courier New" w:hAnsi="Courier New" w:cs="Courier New"/>
          <w:sz w:val="24"/>
          <w:szCs w:val="24"/>
        </w:rPr>
        <w:t xml:space="preserve">                         Yargıtay/Hukuk No:143/2015</w:t>
      </w:r>
    </w:p>
    <w:p w:rsidR="008B174B" w:rsidRDefault="008B174B" w:rsidP="008B174B">
      <w:pPr>
        <w:spacing w:line="360" w:lineRule="auto"/>
        <w:jc w:val="center"/>
        <w:rPr>
          <w:rFonts w:ascii="Courier New" w:hAnsi="Courier New" w:cs="Courier New"/>
          <w:sz w:val="24"/>
          <w:szCs w:val="24"/>
        </w:rPr>
      </w:pPr>
      <w:r>
        <w:rPr>
          <w:rFonts w:ascii="Courier New" w:hAnsi="Courier New" w:cs="Courier New"/>
          <w:sz w:val="24"/>
          <w:szCs w:val="24"/>
        </w:rPr>
        <w:t xml:space="preserve">                                   (Lefkoşa Dava No:730/2014)</w:t>
      </w:r>
    </w:p>
    <w:p w:rsidR="008B174B" w:rsidRDefault="008B174B" w:rsidP="008B174B">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8B174B" w:rsidRDefault="008B174B" w:rsidP="008B174B">
      <w:pPr>
        <w:spacing w:line="36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8B174B" w:rsidRDefault="008B174B" w:rsidP="008B174B">
      <w:pPr>
        <w:rPr>
          <w:rFonts w:ascii="Courier New" w:hAnsi="Courier New" w:cs="Courier New"/>
          <w:sz w:val="24"/>
          <w:szCs w:val="24"/>
        </w:rPr>
      </w:pPr>
    </w:p>
    <w:p w:rsidR="008B174B" w:rsidRDefault="008B174B" w:rsidP="008B174B">
      <w:pPr>
        <w:spacing w:after="0"/>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Creditwest</w:t>
      </w:r>
      <w:proofErr w:type="spellEnd"/>
      <w:r>
        <w:rPr>
          <w:rFonts w:ascii="Courier New" w:hAnsi="Courier New" w:cs="Courier New"/>
          <w:sz w:val="24"/>
          <w:szCs w:val="24"/>
        </w:rPr>
        <w:t xml:space="preserve"> </w:t>
      </w:r>
      <w:proofErr w:type="spellStart"/>
      <w:r>
        <w:rPr>
          <w:rFonts w:ascii="Courier New" w:hAnsi="Courier New" w:cs="Courier New"/>
          <w:sz w:val="24"/>
          <w:szCs w:val="24"/>
        </w:rPr>
        <w:t>Insurance</w:t>
      </w:r>
      <w:proofErr w:type="spellEnd"/>
      <w:r>
        <w:rPr>
          <w:rFonts w:ascii="Courier New" w:hAnsi="Courier New" w:cs="Courier New"/>
          <w:sz w:val="24"/>
          <w:szCs w:val="24"/>
        </w:rPr>
        <w:t xml:space="preserve"> Limited n/d </w:t>
      </w:r>
      <w:proofErr w:type="spellStart"/>
      <w:r>
        <w:rPr>
          <w:rFonts w:ascii="Courier New" w:hAnsi="Courier New" w:cs="Courier New"/>
          <w:sz w:val="24"/>
          <w:szCs w:val="24"/>
        </w:rPr>
        <w:t>Creditwest</w:t>
      </w:r>
      <w:proofErr w:type="spellEnd"/>
      <w:r>
        <w:rPr>
          <w:rFonts w:ascii="Courier New" w:hAnsi="Courier New" w:cs="Courier New"/>
          <w:sz w:val="24"/>
          <w:szCs w:val="24"/>
        </w:rPr>
        <w:t xml:space="preserve"> </w:t>
      </w:r>
    </w:p>
    <w:p w:rsidR="008B174B" w:rsidRDefault="008B174B" w:rsidP="008B174B">
      <w:pPr>
        <w:spacing w:after="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Insurance</w:t>
      </w:r>
      <w:proofErr w:type="spellEnd"/>
      <w:r>
        <w:rPr>
          <w:rFonts w:ascii="Courier New" w:hAnsi="Courier New" w:cs="Courier New"/>
          <w:sz w:val="24"/>
          <w:szCs w:val="24"/>
        </w:rPr>
        <w:t xml:space="preserve"> </w:t>
      </w:r>
      <w:proofErr w:type="spellStart"/>
      <w:r>
        <w:rPr>
          <w:rFonts w:ascii="Courier New" w:hAnsi="Courier New" w:cs="Courier New"/>
          <w:sz w:val="24"/>
          <w:szCs w:val="24"/>
        </w:rPr>
        <w:t>Ltd</w:t>
      </w:r>
      <w:proofErr w:type="gramStart"/>
      <w:r>
        <w:rPr>
          <w:rFonts w:ascii="Courier New" w:hAnsi="Courier New" w:cs="Courier New"/>
          <w:sz w:val="24"/>
          <w:szCs w:val="24"/>
        </w:rPr>
        <w:t>.,</w:t>
      </w:r>
      <w:proofErr w:type="gramEnd"/>
      <w:r>
        <w:rPr>
          <w:rFonts w:ascii="Courier New" w:hAnsi="Courier New" w:cs="Courier New"/>
          <w:sz w:val="24"/>
          <w:szCs w:val="24"/>
        </w:rPr>
        <w:t>Lefkoşa</w:t>
      </w:r>
      <w:proofErr w:type="spellEnd"/>
      <w:r>
        <w:rPr>
          <w:rFonts w:ascii="Courier New" w:hAnsi="Courier New" w:cs="Courier New"/>
          <w:sz w:val="24"/>
          <w:szCs w:val="24"/>
        </w:rPr>
        <w:t>.</w:t>
      </w:r>
    </w:p>
    <w:p w:rsidR="008B174B" w:rsidRDefault="008B174B" w:rsidP="008B174B">
      <w:pPr>
        <w:spacing w:after="0"/>
        <w:rPr>
          <w:rFonts w:ascii="Courier New" w:hAnsi="Courier New" w:cs="Courier New"/>
          <w:sz w:val="24"/>
          <w:szCs w:val="24"/>
        </w:rPr>
      </w:pPr>
      <w:r>
        <w:rPr>
          <w:rFonts w:ascii="Courier New" w:hAnsi="Courier New" w:cs="Courier New"/>
          <w:sz w:val="24"/>
          <w:szCs w:val="24"/>
        </w:rPr>
        <w:t xml:space="preserve">                                                 (Davalı)</w:t>
      </w:r>
    </w:p>
    <w:p w:rsidR="008B174B" w:rsidRDefault="008B174B" w:rsidP="008B174B">
      <w:pPr>
        <w:spacing w:after="0"/>
        <w:rPr>
          <w:rFonts w:ascii="Courier New" w:hAnsi="Courier New" w:cs="Courier New"/>
          <w:sz w:val="24"/>
          <w:szCs w:val="24"/>
        </w:rPr>
      </w:pPr>
    </w:p>
    <w:p w:rsidR="008B174B" w:rsidRDefault="008B174B" w:rsidP="008B174B">
      <w:pPr>
        <w:numPr>
          <w:ilvl w:val="0"/>
          <w:numId w:val="1"/>
        </w:numPr>
        <w:spacing w:after="0" w:line="360" w:lineRule="auto"/>
        <w:jc w:val="center"/>
        <w:rPr>
          <w:rFonts w:ascii="Courier New" w:hAnsi="Courier New" w:cs="Courier New"/>
          <w:sz w:val="24"/>
          <w:szCs w:val="24"/>
        </w:rPr>
      </w:pP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8B174B" w:rsidRDefault="008B174B" w:rsidP="008B174B">
      <w:pPr>
        <w:rPr>
          <w:rFonts w:ascii="Courier New" w:hAnsi="Courier New" w:cs="Courier New"/>
          <w:sz w:val="24"/>
          <w:szCs w:val="24"/>
        </w:rPr>
      </w:pPr>
    </w:p>
    <w:p w:rsidR="00CA3804" w:rsidRDefault="008B174B" w:rsidP="008B174B">
      <w:pPr>
        <w:spacing w:after="0"/>
        <w:rPr>
          <w:rFonts w:ascii="Courier New" w:hAnsi="Courier New" w:cs="Courier New"/>
          <w:sz w:val="24"/>
          <w:szCs w:val="24"/>
        </w:rPr>
      </w:pPr>
      <w:r>
        <w:rPr>
          <w:rFonts w:ascii="Courier New" w:hAnsi="Courier New" w:cs="Courier New"/>
          <w:sz w:val="24"/>
          <w:szCs w:val="24"/>
        </w:rPr>
        <w:t xml:space="preserve">Aleyhine istinaf edilen: Axa </w:t>
      </w:r>
      <w:proofErr w:type="spellStart"/>
      <w:r>
        <w:rPr>
          <w:rFonts w:ascii="Courier New" w:hAnsi="Courier New" w:cs="Courier New"/>
          <w:sz w:val="24"/>
          <w:szCs w:val="24"/>
        </w:rPr>
        <w:t>Oyak</w:t>
      </w:r>
      <w:proofErr w:type="spellEnd"/>
      <w:r>
        <w:rPr>
          <w:rFonts w:ascii="Courier New" w:hAnsi="Courier New" w:cs="Courier New"/>
          <w:sz w:val="24"/>
          <w:szCs w:val="24"/>
        </w:rPr>
        <w:t xml:space="preserve"> Sigorta A.Ş. n/d Axa Sigorta </w:t>
      </w:r>
    </w:p>
    <w:p w:rsidR="008B174B" w:rsidRDefault="00CA3804" w:rsidP="008B174B">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Anonim Şirketi, Lefkoşa.</w:t>
      </w:r>
      <w:r w:rsidR="008B174B">
        <w:rPr>
          <w:rFonts w:ascii="Courier New" w:hAnsi="Courier New" w:cs="Courier New"/>
          <w:sz w:val="24"/>
          <w:szCs w:val="24"/>
        </w:rPr>
        <w:t xml:space="preserve"> </w:t>
      </w:r>
      <w:proofErr w:type="gramEnd"/>
    </w:p>
    <w:p w:rsidR="00CA3804" w:rsidRDefault="00CA3804" w:rsidP="008B174B">
      <w:pPr>
        <w:spacing w:after="0"/>
        <w:rPr>
          <w:rFonts w:ascii="Courier New" w:hAnsi="Courier New" w:cs="Courier New"/>
          <w:sz w:val="24"/>
          <w:szCs w:val="24"/>
        </w:rPr>
      </w:pPr>
    </w:p>
    <w:p w:rsidR="008B174B" w:rsidRDefault="008B174B" w:rsidP="00CA3804">
      <w:pPr>
        <w:spacing w:after="360"/>
        <w:rPr>
          <w:rFonts w:ascii="Courier New" w:hAnsi="Courier New" w:cs="Courier New"/>
          <w:sz w:val="24"/>
          <w:szCs w:val="24"/>
        </w:rPr>
      </w:pPr>
      <w:r>
        <w:rPr>
          <w:rFonts w:ascii="Courier New" w:hAnsi="Courier New" w:cs="Courier New"/>
          <w:sz w:val="24"/>
          <w:szCs w:val="24"/>
        </w:rPr>
        <w:t xml:space="preserve">                           </w:t>
      </w:r>
      <w:r w:rsidR="00CA3804">
        <w:rPr>
          <w:rFonts w:ascii="Courier New" w:hAnsi="Courier New" w:cs="Courier New"/>
          <w:sz w:val="24"/>
          <w:szCs w:val="24"/>
        </w:rPr>
        <w:t xml:space="preserve">                      (Davacı</w:t>
      </w:r>
      <w:r>
        <w:rPr>
          <w:rFonts w:ascii="Courier New" w:hAnsi="Courier New" w:cs="Courier New"/>
          <w:sz w:val="24"/>
          <w:szCs w:val="24"/>
        </w:rPr>
        <w:t xml:space="preserve">)                </w:t>
      </w:r>
    </w:p>
    <w:p w:rsidR="008B174B" w:rsidRDefault="008B174B" w:rsidP="00CA3804">
      <w:pPr>
        <w:spacing w:after="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B97374" w:rsidRDefault="008B174B" w:rsidP="008B174B">
      <w:pPr>
        <w:spacing w:after="0"/>
        <w:rPr>
          <w:rFonts w:ascii="Courier New" w:hAnsi="Courier New" w:cs="Courier New"/>
          <w:sz w:val="24"/>
          <w:szCs w:val="24"/>
        </w:rPr>
      </w:pPr>
      <w:r>
        <w:rPr>
          <w:rFonts w:ascii="Courier New" w:hAnsi="Courier New" w:cs="Courier New"/>
          <w:sz w:val="24"/>
          <w:szCs w:val="24"/>
        </w:rPr>
        <w:t>İstinaf eden namı</w:t>
      </w:r>
      <w:r w:rsidR="00F613BA">
        <w:rPr>
          <w:rFonts w:ascii="Courier New" w:hAnsi="Courier New" w:cs="Courier New"/>
          <w:sz w:val="24"/>
          <w:szCs w:val="24"/>
        </w:rPr>
        <w:t xml:space="preserve">na: Avukat Devran </w:t>
      </w:r>
      <w:r w:rsidR="00B97374">
        <w:rPr>
          <w:rFonts w:ascii="Courier New" w:hAnsi="Courier New" w:cs="Courier New"/>
          <w:sz w:val="24"/>
          <w:szCs w:val="24"/>
        </w:rPr>
        <w:t xml:space="preserve">Uzun adına ve şahsen Avukat </w:t>
      </w:r>
    </w:p>
    <w:p w:rsidR="008B174B" w:rsidRDefault="00B97374" w:rsidP="008B174B">
      <w:pPr>
        <w:spacing w:after="0"/>
        <w:rPr>
          <w:rFonts w:ascii="Courier New" w:hAnsi="Courier New" w:cs="Courier New"/>
          <w:sz w:val="24"/>
          <w:szCs w:val="24"/>
        </w:rPr>
      </w:pPr>
      <w:r>
        <w:rPr>
          <w:rFonts w:ascii="Courier New" w:hAnsi="Courier New" w:cs="Courier New"/>
          <w:sz w:val="24"/>
          <w:szCs w:val="24"/>
        </w:rPr>
        <w:t xml:space="preserve">                     Refet Uzun</w:t>
      </w:r>
    </w:p>
    <w:p w:rsidR="00B97374" w:rsidRDefault="00CA3804" w:rsidP="008B174B">
      <w:pPr>
        <w:spacing w:after="0"/>
        <w:rPr>
          <w:rFonts w:ascii="Courier New" w:hAnsi="Courier New" w:cs="Courier New"/>
          <w:sz w:val="24"/>
          <w:szCs w:val="24"/>
        </w:rPr>
      </w:pPr>
      <w:r>
        <w:rPr>
          <w:rFonts w:ascii="Courier New" w:hAnsi="Courier New" w:cs="Courier New"/>
          <w:sz w:val="24"/>
          <w:szCs w:val="24"/>
        </w:rPr>
        <w:t>Aleyhine istinaf edilen</w:t>
      </w:r>
      <w:r w:rsidR="00B97374">
        <w:rPr>
          <w:rFonts w:ascii="Courier New" w:hAnsi="Courier New" w:cs="Courier New"/>
          <w:sz w:val="24"/>
          <w:szCs w:val="24"/>
        </w:rPr>
        <w:t xml:space="preserve"> namına: Avukat Gülsün Yücel adına </w:t>
      </w:r>
    </w:p>
    <w:p w:rsidR="008B174B" w:rsidRDefault="00B97374" w:rsidP="008B174B">
      <w:pPr>
        <w:spacing w:after="0"/>
        <w:rPr>
          <w:rFonts w:ascii="Courier New" w:hAnsi="Courier New" w:cs="Courier New"/>
          <w:sz w:val="24"/>
          <w:szCs w:val="24"/>
        </w:rPr>
      </w:pPr>
      <w:r>
        <w:rPr>
          <w:rFonts w:ascii="Courier New" w:hAnsi="Courier New" w:cs="Courier New"/>
          <w:sz w:val="24"/>
          <w:szCs w:val="24"/>
        </w:rPr>
        <w:t xml:space="preserve">                                Avukat Melek </w:t>
      </w:r>
      <w:proofErr w:type="spellStart"/>
      <w:r>
        <w:rPr>
          <w:rFonts w:ascii="Courier New" w:hAnsi="Courier New" w:cs="Courier New"/>
          <w:sz w:val="24"/>
          <w:szCs w:val="24"/>
        </w:rPr>
        <w:t>Mestan</w:t>
      </w:r>
      <w:proofErr w:type="spellEnd"/>
      <w:r>
        <w:rPr>
          <w:rFonts w:ascii="Courier New" w:hAnsi="Courier New" w:cs="Courier New"/>
          <w:sz w:val="24"/>
          <w:szCs w:val="24"/>
        </w:rPr>
        <w:t xml:space="preserve"> İslamoğlu</w:t>
      </w:r>
    </w:p>
    <w:p w:rsidR="008B174B" w:rsidRDefault="008B174B" w:rsidP="008B174B">
      <w:pPr>
        <w:rPr>
          <w:rFonts w:ascii="Courier New" w:hAnsi="Courier New" w:cs="Courier New"/>
          <w:sz w:val="24"/>
          <w:szCs w:val="24"/>
        </w:rPr>
      </w:pPr>
    </w:p>
    <w:p w:rsidR="008B174B" w:rsidRDefault="00CA3804" w:rsidP="008B174B">
      <w:pPr>
        <w:rPr>
          <w:rFonts w:ascii="Courier New" w:hAnsi="Courier New" w:cs="Courier New"/>
          <w:sz w:val="24"/>
          <w:szCs w:val="24"/>
        </w:rPr>
      </w:pPr>
      <w:r>
        <w:rPr>
          <w:rFonts w:ascii="Courier New" w:hAnsi="Courier New" w:cs="Courier New"/>
          <w:sz w:val="24"/>
          <w:szCs w:val="24"/>
        </w:rPr>
        <w:t xml:space="preserve">Lefkoşa Kaza Mahkemesi </w:t>
      </w:r>
      <w:r w:rsidR="008B174B">
        <w:rPr>
          <w:rFonts w:ascii="Courier New" w:hAnsi="Courier New" w:cs="Courier New"/>
          <w:sz w:val="24"/>
          <w:szCs w:val="24"/>
        </w:rPr>
        <w:t xml:space="preserve">Yargıcı </w:t>
      </w:r>
      <w:r>
        <w:rPr>
          <w:rFonts w:ascii="Courier New" w:hAnsi="Courier New" w:cs="Courier New"/>
          <w:sz w:val="24"/>
          <w:szCs w:val="24"/>
        </w:rPr>
        <w:t xml:space="preserve">Vedia </w:t>
      </w:r>
      <w:proofErr w:type="spellStart"/>
      <w:r>
        <w:rPr>
          <w:rFonts w:ascii="Courier New" w:hAnsi="Courier New" w:cs="Courier New"/>
          <w:sz w:val="24"/>
          <w:szCs w:val="24"/>
        </w:rPr>
        <w:t>Berkut</w:t>
      </w:r>
      <w:proofErr w:type="spellEnd"/>
      <w:r>
        <w:rPr>
          <w:rFonts w:ascii="Courier New" w:hAnsi="Courier New" w:cs="Courier New"/>
          <w:sz w:val="24"/>
          <w:szCs w:val="24"/>
        </w:rPr>
        <w:t xml:space="preserve"> </w:t>
      </w:r>
      <w:proofErr w:type="spellStart"/>
      <w:r>
        <w:rPr>
          <w:rFonts w:ascii="Courier New" w:hAnsi="Courier New" w:cs="Courier New"/>
          <w:sz w:val="24"/>
          <w:szCs w:val="24"/>
        </w:rPr>
        <w:t>Barkın’ın</w:t>
      </w:r>
      <w:proofErr w:type="spellEnd"/>
      <w:r>
        <w:rPr>
          <w:rFonts w:ascii="Courier New" w:hAnsi="Courier New" w:cs="Courier New"/>
          <w:sz w:val="24"/>
          <w:szCs w:val="24"/>
        </w:rPr>
        <w:t xml:space="preserve"> 730/2014 sayılı davada </w:t>
      </w:r>
      <w:r w:rsidR="00B97374">
        <w:rPr>
          <w:rFonts w:ascii="Courier New" w:hAnsi="Courier New" w:cs="Courier New"/>
          <w:sz w:val="24"/>
          <w:szCs w:val="24"/>
        </w:rPr>
        <w:t>30.6.2015</w:t>
      </w:r>
      <w:r w:rsidR="008B174B">
        <w:rPr>
          <w:rFonts w:ascii="Courier New" w:hAnsi="Courier New" w:cs="Courier New"/>
          <w:sz w:val="24"/>
          <w:szCs w:val="24"/>
        </w:rPr>
        <w:t xml:space="preserve"> tarihinde verdiği k</w:t>
      </w:r>
      <w:r w:rsidR="00B97374">
        <w:rPr>
          <w:rFonts w:ascii="Courier New" w:hAnsi="Courier New" w:cs="Courier New"/>
          <w:sz w:val="24"/>
          <w:szCs w:val="24"/>
        </w:rPr>
        <w:t>arara karşı, Davalı</w:t>
      </w:r>
      <w:r w:rsidR="008B174B">
        <w:rPr>
          <w:rFonts w:ascii="Courier New" w:hAnsi="Courier New" w:cs="Courier New"/>
          <w:sz w:val="24"/>
          <w:szCs w:val="24"/>
        </w:rPr>
        <w:t xml:space="preserve"> tarafından yapılan istinaftır.</w:t>
      </w:r>
    </w:p>
    <w:p w:rsidR="008B174B" w:rsidRDefault="008B174B" w:rsidP="008B174B">
      <w:pPr>
        <w:rPr>
          <w:rFonts w:ascii="Courier New" w:hAnsi="Courier New" w:cs="Courier New"/>
          <w:sz w:val="24"/>
          <w:szCs w:val="24"/>
        </w:rPr>
      </w:pPr>
    </w:p>
    <w:p w:rsidR="008B174B" w:rsidRDefault="008B174B" w:rsidP="008B174B">
      <w:pPr>
        <w:jc w:val="center"/>
        <w:rPr>
          <w:rFonts w:ascii="Courier New" w:hAnsi="Courier New" w:cs="Courier New"/>
          <w:sz w:val="24"/>
          <w:szCs w:val="24"/>
        </w:rPr>
      </w:pPr>
      <w:r>
        <w:rPr>
          <w:rFonts w:ascii="Courier New" w:hAnsi="Courier New" w:cs="Courier New"/>
          <w:sz w:val="24"/>
          <w:szCs w:val="24"/>
        </w:rPr>
        <w:t>------------</w:t>
      </w:r>
    </w:p>
    <w:p w:rsidR="008B174B" w:rsidRDefault="008B174B" w:rsidP="00D72A98">
      <w:pPr>
        <w:spacing w:after="480"/>
        <w:jc w:val="center"/>
        <w:rPr>
          <w:rFonts w:ascii="Courier New" w:hAnsi="Courier New" w:cs="Courier New"/>
          <w:sz w:val="24"/>
          <w:szCs w:val="24"/>
          <w:u w:val="single"/>
        </w:rPr>
      </w:pPr>
      <w:r>
        <w:rPr>
          <w:rFonts w:ascii="Courier New" w:hAnsi="Courier New" w:cs="Courier New"/>
          <w:sz w:val="24"/>
          <w:szCs w:val="24"/>
          <w:u w:val="single"/>
        </w:rPr>
        <w:t>K A R A R</w:t>
      </w:r>
    </w:p>
    <w:p w:rsidR="008B174B" w:rsidRDefault="007C5807" w:rsidP="008B174B">
      <w:pPr>
        <w:spacing w:line="360" w:lineRule="auto"/>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sidR="008B174B">
        <w:rPr>
          <w:rFonts w:ascii="Courier New" w:hAnsi="Courier New" w:cs="Courier New"/>
          <w:sz w:val="24"/>
          <w:szCs w:val="24"/>
          <w:u w:val="single"/>
        </w:rPr>
        <w:t>:</w:t>
      </w:r>
      <w:r w:rsidR="008B174B">
        <w:rPr>
          <w:rFonts w:ascii="Courier New" w:hAnsi="Courier New" w:cs="Courier New"/>
          <w:sz w:val="24"/>
          <w:szCs w:val="24"/>
        </w:rPr>
        <w:t xml:space="preserve">  Bu istinafta, Mahkemenin hükmünü, Sayın Yargıç Beril </w:t>
      </w:r>
      <w:proofErr w:type="spellStart"/>
      <w:r w:rsidR="008B174B">
        <w:rPr>
          <w:rFonts w:ascii="Courier New" w:hAnsi="Courier New" w:cs="Courier New"/>
          <w:sz w:val="24"/>
          <w:szCs w:val="24"/>
        </w:rPr>
        <w:t>Çağdal</w:t>
      </w:r>
      <w:proofErr w:type="spellEnd"/>
      <w:r w:rsidR="008B174B">
        <w:rPr>
          <w:rFonts w:ascii="Courier New" w:hAnsi="Courier New" w:cs="Courier New"/>
          <w:sz w:val="24"/>
          <w:szCs w:val="24"/>
        </w:rPr>
        <w:t xml:space="preserve"> okuyacaktır.</w:t>
      </w:r>
    </w:p>
    <w:p w:rsidR="00F02804" w:rsidRDefault="008B174B" w:rsidP="00874E90">
      <w:pPr>
        <w:spacing w:after="360"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w:t>
      </w:r>
      <w:r w:rsidR="0083130F">
        <w:rPr>
          <w:rFonts w:ascii="Courier New" w:hAnsi="Courier New" w:cs="Courier New"/>
          <w:sz w:val="24"/>
          <w:szCs w:val="24"/>
        </w:rPr>
        <w:t xml:space="preserve"> </w:t>
      </w:r>
      <w:r w:rsidR="007C5807">
        <w:rPr>
          <w:rFonts w:ascii="Courier New" w:hAnsi="Courier New" w:cs="Courier New"/>
          <w:sz w:val="24"/>
          <w:szCs w:val="24"/>
        </w:rPr>
        <w:t xml:space="preserve">Huzurumuzdaki istinaf, </w:t>
      </w:r>
      <w:r w:rsidR="0083130F">
        <w:rPr>
          <w:rFonts w:ascii="Courier New" w:hAnsi="Courier New" w:cs="Courier New"/>
          <w:sz w:val="24"/>
          <w:szCs w:val="24"/>
        </w:rPr>
        <w:t xml:space="preserve">İstinaf Eden Davalı (bundan böyle sadece Davalı </w:t>
      </w:r>
      <w:r w:rsidR="005B007D">
        <w:rPr>
          <w:rFonts w:ascii="Courier New" w:hAnsi="Courier New" w:cs="Courier New"/>
          <w:sz w:val="24"/>
          <w:szCs w:val="24"/>
        </w:rPr>
        <w:t>olarak anılacaktır) tarafından Lefkoşa Kaza Mahkemesinin aleyhine verdiği hükümden dosyalanmıştır.</w:t>
      </w:r>
      <w:r w:rsidR="00F02804">
        <w:rPr>
          <w:rFonts w:ascii="Courier New" w:hAnsi="Courier New" w:cs="Courier New"/>
          <w:sz w:val="24"/>
          <w:szCs w:val="24"/>
        </w:rPr>
        <w:t xml:space="preserve"> </w:t>
      </w:r>
    </w:p>
    <w:p w:rsidR="00D32982" w:rsidRDefault="00F02804" w:rsidP="00413DF5">
      <w:pPr>
        <w:spacing w:line="360" w:lineRule="auto"/>
        <w:jc w:val="both"/>
        <w:rPr>
          <w:rFonts w:ascii="Courier New" w:hAnsi="Courier New" w:cs="Courier New"/>
          <w:sz w:val="24"/>
          <w:szCs w:val="24"/>
          <w:u w:val="single"/>
        </w:rPr>
      </w:pPr>
      <w:r w:rsidRPr="00F02804">
        <w:rPr>
          <w:rFonts w:ascii="Courier New" w:hAnsi="Courier New" w:cs="Courier New"/>
          <w:sz w:val="24"/>
          <w:szCs w:val="24"/>
          <w:u w:val="single"/>
        </w:rPr>
        <w:lastRenderedPageBreak/>
        <w:t>MESELEYE İLİŞKİN OLGULAR</w:t>
      </w:r>
      <w:r w:rsidR="00EE60E8" w:rsidRPr="00F02804">
        <w:rPr>
          <w:rFonts w:ascii="Courier New" w:hAnsi="Courier New" w:cs="Courier New"/>
          <w:sz w:val="24"/>
          <w:szCs w:val="24"/>
          <w:u w:val="single"/>
        </w:rPr>
        <w:t xml:space="preserve"> </w:t>
      </w:r>
    </w:p>
    <w:p w:rsidR="00413DF5" w:rsidRDefault="00874E90" w:rsidP="008A42C7">
      <w:pPr>
        <w:spacing w:after="240" w:line="360" w:lineRule="auto"/>
        <w:jc w:val="both"/>
        <w:rPr>
          <w:rFonts w:ascii="Courier New" w:hAnsi="Courier New" w:cs="Courier New"/>
          <w:sz w:val="24"/>
          <w:szCs w:val="24"/>
        </w:rPr>
      </w:pPr>
      <w:r w:rsidRPr="00874E90">
        <w:rPr>
          <w:rFonts w:ascii="Courier New" w:hAnsi="Courier New" w:cs="Courier New"/>
          <w:sz w:val="24"/>
          <w:szCs w:val="24"/>
        </w:rPr>
        <w:t xml:space="preserve">     Bu meselede gerek </w:t>
      </w:r>
      <w:r w:rsidR="00443778">
        <w:rPr>
          <w:rFonts w:ascii="Courier New" w:hAnsi="Courier New" w:cs="Courier New"/>
          <w:sz w:val="24"/>
          <w:szCs w:val="24"/>
        </w:rPr>
        <w:t xml:space="preserve">Aleyhine istinaf edilen </w:t>
      </w:r>
      <w:r w:rsidRPr="00874E90">
        <w:rPr>
          <w:rFonts w:ascii="Courier New" w:hAnsi="Courier New" w:cs="Courier New"/>
          <w:sz w:val="24"/>
          <w:szCs w:val="24"/>
        </w:rPr>
        <w:t>Davacı</w:t>
      </w:r>
      <w:r w:rsidR="00443778">
        <w:rPr>
          <w:rFonts w:ascii="Courier New" w:hAnsi="Courier New" w:cs="Courier New"/>
          <w:sz w:val="24"/>
          <w:szCs w:val="24"/>
        </w:rPr>
        <w:t xml:space="preserve"> (bundan sonra sadece Davacı olarak anılacaktır) gerekse</w:t>
      </w:r>
      <w:r>
        <w:rPr>
          <w:rFonts w:ascii="Courier New" w:hAnsi="Courier New" w:cs="Courier New"/>
          <w:sz w:val="24"/>
          <w:szCs w:val="24"/>
        </w:rPr>
        <w:t xml:space="preserve"> de Davalı</w:t>
      </w:r>
      <w:r w:rsidR="008A42C7">
        <w:rPr>
          <w:rFonts w:ascii="Courier New" w:hAnsi="Courier New" w:cs="Courier New"/>
          <w:sz w:val="24"/>
          <w:szCs w:val="24"/>
        </w:rPr>
        <w:t>,</w:t>
      </w:r>
      <w:r>
        <w:rPr>
          <w:rFonts w:ascii="Courier New" w:hAnsi="Courier New" w:cs="Courier New"/>
          <w:sz w:val="24"/>
          <w:szCs w:val="24"/>
        </w:rPr>
        <w:t xml:space="preserve"> sigorta şirketidirler.</w:t>
      </w:r>
      <w:r w:rsidR="00C96CD7">
        <w:rPr>
          <w:rFonts w:ascii="Courier New" w:hAnsi="Courier New" w:cs="Courier New"/>
          <w:sz w:val="24"/>
          <w:szCs w:val="24"/>
        </w:rPr>
        <w:t xml:space="preserve"> Davacı</w:t>
      </w:r>
      <w:r w:rsidR="00443778">
        <w:rPr>
          <w:rFonts w:ascii="Courier New" w:hAnsi="Courier New" w:cs="Courier New"/>
          <w:sz w:val="24"/>
          <w:szCs w:val="24"/>
        </w:rPr>
        <w:t>,</w:t>
      </w:r>
      <w:r w:rsidR="00C96CD7">
        <w:rPr>
          <w:rFonts w:ascii="Courier New" w:hAnsi="Courier New" w:cs="Courier New"/>
          <w:sz w:val="24"/>
          <w:szCs w:val="24"/>
        </w:rPr>
        <w:t xml:space="preserve"> sigortalısına ait HY 272 plaka numaralı aracı 4.7.2008 tarihli bir kasko poliçe</w:t>
      </w:r>
      <w:r w:rsidR="00443778">
        <w:rPr>
          <w:rFonts w:ascii="Courier New" w:hAnsi="Courier New" w:cs="Courier New"/>
          <w:sz w:val="24"/>
          <w:szCs w:val="24"/>
        </w:rPr>
        <w:t>si tahtında sigortaladı</w:t>
      </w:r>
      <w:r w:rsidR="00C96CD7">
        <w:rPr>
          <w:rFonts w:ascii="Courier New" w:hAnsi="Courier New" w:cs="Courier New"/>
          <w:sz w:val="24"/>
          <w:szCs w:val="24"/>
        </w:rPr>
        <w:t xml:space="preserve">. </w:t>
      </w:r>
      <w:r w:rsidR="00413DF5">
        <w:rPr>
          <w:rFonts w:ascii="Courier New" w:hAnsi="Courier New" w:cs="Courier New"/>
          <w:sz w:val="24"/>
          <w:szCs w:val="24"/>
        </w:rPr>
        <w:t>Davalı</w:t>
      </w:r>
      <w:r w:rsidR="00311E0B">
        <w:rPr>
          <w:rFonts w:ascii="Courier New" w:hAnsi="Courier New" w:cs="Courier New"/>
          <w:sz w:val="24"/>
          <w:szCs w:val="24"/>
        </w:rPr>
        <w:t xml:space="preserve"> ise</w:t>
      </w:r>
      <w:r w:rsidR="00413DF5">
        <w:rPr>
          <w:rFonts w:ascii="Courier New" w:hAnsi="Courier New" w:cs="Courier New"/>
          <w:sz w:val="24"/>
          <w:szCs w:val="24"/>
        </w:rPr>
        <w:t xml:space="preserve"> sigortalısı olan Ali </w:t>
      </w:r>
      <w:proofErr w:type="spellStart"/>
      <w:r w:rsidR="00413DF5">
        <w:rPr>
          <w:rFonts w:ascii="Courier New" w:hAnsi="Courier New" w:cs="Courier New"/>
          <w:sz w:val="24"/>
          <w:szCs w:val="24"/>
        </w:rPr>
        <w:t>Sayar’a</w:t>
      </w:r>
      <w:proofErr w:type="spellEnd"/>
      <w:r w:rsidR="00413DF5">
        <w:rPr>
          <w:rFonts w:ascii="Courier New" w:hAnsi="Courier New" w:cs="Courier New"/>
          <w:sz w:val="24"/>
          <w:szCs w:val="24"/>
        </w:rPr>
        <w:t xml:space="preserve"> ait </w:t>
      </w:r>
      <w:r w:rsidR="00C96CD7">
        <w:rPr>
          <w:rFonts w:ascii="Courier New" w:hAnsi="Courier New" w:cs="Courier New"/>
          <w:sz w:val="24"/>
          <w:szCs w:val="24"/>
        </w:rPr>
        <w:t xml:space="preserve">EV 858 plaka numaralı </w:t>
      </w:r>
      <w:r w:rsidR="00413DF5">
        <w:rPr>
          <w:rFonts w:ascii="Courier New" w:hAnsi="Courier New" w:cs="Courier New"/>
          <w:sz w:val="24"/>
          <w:szCs w:val="24"/>
        </w:rPr>
        <w:t>aracı 12.9.2007 ile 6.9.2008 tarihleri arasında üçüncü şahıslara karşı sigortaladı.</w:t>
      </w:r>
    </w:p>
    <w:p w:rsidR="00413DF5" w:rsidRDefault="00413DF5" w:rsidP="008A42C7">
      <w:pPr>
        <w:spacing w:after="240" w:line="360" w:lineRule="auto"/>
        <w:jc w:val="both"/>
        <w:rPr>
          <w:rFonts w:ascii="Courier New" w:hAnsi="Courier New" w:cs="Courier New"/>
          <w:sz w:val="24"/>
          <w:szCs w:val="24"/>
        </w:rPr>
      </w:pPr>
      <w:r>
        <w:rPr>
          <w:rFonts w:ascii="Courier New" w:hAnsi="Courier New" w:cs="Courier New"/>
          <w:sz w:val="24"/>
          <w:szCs w:val="24"/>
        </w:rPr>
        <w:tab/>
        <w:t>Ali Sayar</w:t>
      </w:r>
      <w:r w:rsidR="005D7EE9">
        <w:rPr>
          <w:rFonts w:ascii="Courier New" w:hAnsi="Courier New" w:cs="Courier New"/>
          <w:sz w:val="24"/>
          <w:szCs w:val="24"/>
        </w:rPr>
        <w:t>,</w:t>
      </w:r>
      <w:r>
        <w:rPr>
          <w:rFonts w:ascii="Courier New" w:hAnsi="Courier New" w:cs="Courier New"/>
          <w:sz w:val="24"/>
          <w:szCs w:val="24"/>
        </w:rPr>
        <w:t xml:space="preserve"> 30.8.2008 tarihinde Lefkoşa’da bir alış-veriş merkezinin </w:t>
      </w:r>
      <w:r w:rsidR="005D7EE9">
        <w:rPr>
          <w:rFonts w:ascii="Courier New" w:hAnsi="Courier New" w:cs="Courier New"/>
          <w:sz w:val="24"/>
          <w:szCs w:val="24"/>
        </w:rPr>
        <w:t>oto</w:t>
      </w:r>
      <w:r>
        <w:rPr>
          <w:rFonts w:ascii="Courier New" w:hAnsi="Courier New" w:cs="Courier New"/>
          <w:sz w:val="24"/>
          <w:szCs w:val="24"/>
        </w:rPr>
        <w:t>park alanı iç</w:t>
      </w:r>
      <w:r w:rsidR="00311E0B">
        <w:rPr>
          <w:rFonts w:ascii="Courier New" w:hAnsi="Courier New" w:cs="Courier New"/>
          <w:sz w:val="24"/>
          <w:szCs w:val="24"/>
        </w:rPr>
        <w:t>eris</w:t>
      </w:r>
      <w:r>
        <w:rPr>
          <w:rFonts w:ascii="Courier New" w:hAnsi="Courier New" w:cs="Courier New"/>
          <w:sz w:val="24"/>
          <w:szCs w:val="24"/>
        </w:rPr>
        <w:t>inde, emniyet tedbiri almadan</w:t>
      </w:r>
      <w:r w:rsidR="00772D38">
        <w:rPr>
          <w:rFonts w:ascii="Courier New" w:hAnsi="Courier New" w:cs="Courier New"/>
          <w:sz w:val="24"/>
          <w:szCs w:val="24"/>
        </w:rPr>
        <w:t xml:space="preserve"> yanındaki oğlunu</w:t>
      </w:r>
      <w:r>
        <w:rPr>
          <w:rFonts w:ascii="Courier New" w:hAnsi="Courier New" w:cs="Courier New"/>
          <w:sz w:val="24"/>
          <w:szCs w:val="24"/>
        </w:rPr>
        <w:t xml:space="preserve"> </w:t>
      </w:r>
      <w:r w:rsidR="005D7EE9">
        <w:rPr>
          <w:rFonts w:ascii="Courier New" w:hAnsi="Courier New" w:cs="Courier New"/>
          <w:sz w:val="24"/>
          <w:szCs w:val="24"/>
        </w:rPr>
        <w:t>araç içerisinde</w:t>
      </w:r>
      <w:r w:rsidR="00772D38">
        <w:rPr>
          <w:rFonts w:ascii="Courier New" w:hAnsi="Courier New" w:cs="Courier New"/>
          <w:sz w:val="24"/>
          <w:szCs w:val="24"/>
        </w:rPr>
        <w:t xml:space="preserve"> bırakarak </w:t>
      </w:r>
      <w:r>
        <w:rPr>
          <w:rFonts w:ascii="Courier New" w:hAnsi="Courier New" w:cs="Courier New"/>
          <w:sz w:val="24"/>
          <w:szCs w:val="24"/>
        </w:rPr>
        <w:t>aracından ayrılmış</w:t>
      </w:r>
      <w:r w:rsidR="005D7EE9">
        <w:rPr>
          <w:rFonts w:ascii="Courier New" w:hAnsi="Courier New" w:cs="Courier New"/>
          <w:sz w:val="24"/>
          <w:szCs w:val="24"/>
        </w:rPr>
        <w:t>-</w:t>
      </w:r>
      <w:r w:rsidR="00772D38">
        <w:rPr>
          <w:rFonts w:ascii="Courier New" w:hAnsi="Courier New" w:cs="Courier New"/>
          <w:sz w:val="24"/>
          <w:szCs w:val="24"/>
        </w:rPr>
        <w:t>tır. Bu esnada</w:t>
      </w:r>
      <w:r>
        <w:rPr>
          <w:rFonts w:ascii="Courier New" w:hAnsi="Courier New" w:cs="Courier New"/>
          <w:sz w:val="24"/>
          <w:szCs w:val="24"/>
        </w:rPr>
        <w:t xml:space="preserve"> araç hareket ederek Davacının sigortalısı</w:t>
      </w:r>
      <w:r w:rsidR="00C96CD7">
        <w:rPr>
          <w:rFonts w:ascii="Courier New" w:hAnsi="Courier New" w:cs="Courier New"/>
          <w:sz w:val="24"/>
          <w:szCs w:val="24"/>
        </w:rPr>
        <w:t>na ait</w:t>
      </w:r>
      <w:r>
        <w:rPr>
          <w:rFonts w:ascii="Courier New" w:hAnsi="Courier New" w:cs="Courier New"/>
          <w:sz w:val="24"/>
          <w:szCs w:val="24"/>
        </w:rPr>
        <w:t xml:space="preserve"> olan</w:t>
      </w:r>
      <w:r w:rsidR="00C96CD7">
        <w:rPr>
          <w:rFonts w:ascii="Courier New" w:hAnsi="Courier New" w:cs="Courier New"/>
          <w:sz w:val="24"/>
          <w:szCs w:val="24"/>
        </w:rPr>
        <w:t xml:space="preserve"> ve</w:t>
      </w:r>
      <w:r>
        <w:rPr>
          <w:rFonts w:ascii="Courier New" w:hAnsi="Courier New" w:cs="Courier New"/>
          <w:sz w:val="24"/>
          <w:szCs w:val="24"/>
        </w:rPr>
        <w:t xml:space="preserve"> Yelda Atakan’ın </w:t>
      </w:r>
      <w:r w:rsidR="00C96CD7">
        <w:rPr>
          <w:rFonts w:ascii="Courier New" w:hAnsi="Courier New" w:cs="Courier New"/>
          <w:sz w:val="24"/>
          <w:szCs w:val="24"/>
        </w:rPr>
        <w:t>kullanımında</w:t>
      </w:r>
      <w:r w:rsidR="005D7EE9">
        <w:rPr>
          <w:rFonts w:ascii="Courier New" w:hAnsi="Courier New" w:cs="Courier New"/>
          <w:sz w:val="24"/>
          <w:szCs w:val="24"/>
        </w:rPr>
        <w:t xml:space="preserve">ki </w:t>
      </w:r>
      <w:r w:rsidR="00C96CD7">
        <w:rPr>
          <w:rFonts w:ascii="Courier New" w:hAnsi="Courier New" w:cs="Courier New"/>
          <w:sz w:val="24"/>
          <w:szCs w:val="24"/>
        </w:rPr>
        <w:t xml:space="preserve">HY 272 plaka numaralı </w:t>
      </w:r>
      <w:r w:rsidR="00311E0B">
        <w:rPr>
          <w:rFonts w:ascii="Courier New" w:hAnsi="Courier New" w:cs="Courier New"/>
          <w:sz w:val="24"/>
          <w:szCs w:val="24"/>
        </w:rPr>
        <w:t>arac</w:t>
      </w:r>
      <w:r>
        <w:rPr>
          <w:rFonts w:ascii="Courier New" w:hAnsi="Courier New" w:cs="Courier New"/>
          <w:sz w:val="24"/>
          <w:szCs w:val="24"/>
        </w:rPr>
        <w:t>a çarpmış</w:t>
      </w:r>
      <w:r w:rsidR="00311E0B">
        <w:rPr>
          <w:rFonts w:ascii="Courier New" w:hAnsi="Courier New" w:cs="Courier New"/>
          <w:sz w:val="24"/>
          <w:szCs w:val="24"/>
        </w:rPr>
        <w:t xml:space="preserve">tır. </w:t>
      </w:r>
      <w:r>
        <w:rPr>
          <w:rFonts w:ascii="Courier New" w:hAnsi="Courier New" w:cs="Courier New"/>
          <w:sz w:val="24"/>
          <w:szCs w:val="24"/>
        </w:rPr>
        <w:t>Davacı kazadan sonra kasko</w:t>
      </w:r>
      <w:r w:rsidR="005D7EE9">
        <w:rPr>
          <w:rFonts w:ascii="Courier New" w:hAnsi="Courier New" w:cs="Courier New"/>
          <w:sz w:val="24"/>
          <w:szCs w:val="24"/>
        </w:rPr>
        <w:t xml:space="preserve"> poliçesi tahtında</w:t>
      </w:r>
      <w:r>
        <w:rPr>
          <w:rFonts w:ascii="Courier New" w:hAnsi="Courier New" w:cs="Courier New"/>
          <w:sz w:val="24"/>
          <w:szCs w:val="24"/>
        </w:rPr>
        <w:t xml:space="preserve"> sigortaladığı sigortalısı</w:t>
      </w:r>
      <w:r w:rsidR="00311E0B">
        <w:rPr>
          <w:rFonts w:ascii="Courier New" w:hAnsi="Courier New" w:cs="Courier New"/>
          <w:sz w:val="24"/>
          <w:szCs w:val="24"/>
        </w:rPr>
        <w:t>nı</w:t>
      </w:r>
      <w:r w:rsidR="005D7EE9">
        <w:rPr>
          <w:rFonts w:ascii="Courier New" w:hAnsi="Courier New" w:cs="Courier New"/>
          <w:sz w:val="24"/>
          <w:szCs w:val="24"/>
        </w:rPr>
        <w:t>n hasarını</w:t>
      </w:r>
      <w:r w:rsidR="00311E0B">
        <w:rPr>
          <w:rFonts w:ascii="Courier New" w:hAnsi="Courier New" w:cs="Courier New"/>
          <w:sz w:val="24"/>
          <w:szCs w:val="24"/>
        </w:rPr>
        <w:t xml:space="preserve"> ödedi</w:t>
      </w:r>
      <w:r w:rsidR="005D7EE9">
        <w:rPr>
          <w:rFonts w:ascii="Courier New" w:hAnsi="Courier New" w:cs="Courier New"/>
          <w:sz w:val="24"/>
          <w:szCs w:val="24"/>
        </w:rPr>
        <w:t xml:space="preserve">kten </w:t>
      </w:r>
      <w:r w:rsidR="00311E0B">
        <w:rPr>
          <w:rFonts w:ascii="Courier New" w:hAnsi="Courier New" w:cs="Courier New"/>
          <w:sz w:val="24"/>
          <w:szCs w:val="24"/>
        </w:rPr>
        <w:t xml:space="preserve">sonra </w:t>
      </w:r>
      <w:r>
        <w:rPr>
          <w:rFonts w:ascii="Courier New" w:hAnsi="Courier New" w:cs="Courier New"/>
          <w:sz w:val="24"/>
          <w:szCs w:val="24"/>
        </w:rPr>
        <w:t xml:space="preserve">Davalının sigortalısı Ali Sayar aleyhine </w:t>
      </w:r>
      <w:r w:rsidR="00772D38">
        <w:rPr>
          <w:rFonts w:ascii="Courier New" w:hAnsi="Courier New" w:cs="Courier New"/>
          <w:sz w:val="24"/>
          <w:szCs w:val="24"/>
        </w:rPr>
        <w:t xml:space="preserve">Yelda Atakan ile birlikte Davacı olduğu 7404/2012 No.lu </w:t>
      </w:r>
      <w:r>
        <w:rPr>
          <w:rFonts w:ascii="Courier New" w:hAnsi="Courier New" w:cs="Courier New"/>
          <w:sz w:val="24"/>
          <w:szCs w:val="24"/>
        </w:rPr>
        <w:t>tazminat davası</w:t>
      </w:r>
      <w:r w:rsidR="005D7EE9">
        <w:rPr>
          <w:rFonts w:ascii="Courier New" w:hAnsi="Courier New" w:cs="Courier New"/>
          <w:sz w:val="24"/>
          <w:szCs w:val="24"/>
        </w:rPr>
        <w:t>nı</w:t>
      </w:r>
      <w:r>
        <w:rPr>
          <w:rFonts w:ascii="Courier New" w:hAnsi="Courier New" w:cs="Courier New"/>
          <w:sz w:val="24"/>
          <w:szCs w:val="24"/>
        </w:rPr>
        <w:t xml:space="preserve"> ik</w:t>
      </w:r>
      <w:r w:rsidR="005D7EE9">
        <w:rPr>
          <w:rFonts w:ascii="Courier New" w:hAnsi="Courier New" w:cs="Courier New"/>
          <w:sz w:val="24"/>
          <w:szCs w:val="24"/>
        </w:rPr>
        <w:t>ame etmiş</w:t>
      </w:r>
      <w:r w:rsidR="00154FCD">
        <w:rPr>
          <w:rFonts w:ascii="Courier New" w:hAnsi="Courier New" w:cs="Courier New"/>
          <w:sz w:val="24"/>
          <w:szCs w:val="24"/>
        </w:rPr>
        <w:t>, bu davada</w:t>
      </w:r>
      <w:r>
        <w:rPr>
          <w:rFonts w:ascii="Courier New" w:hAnsi="Courier New" w:cs="Courier New"/>
          <w:sz w:val="24"/>
          <w:szCs w:val="24"/>
        </w:rPr>
        <w:t xml:space="preserve"> Ali Sayar aleyhine 1,856 TL ve faizleri için hü</w:t>
      </w:r>
      <w:r w:rsidR="00154FCD">
        <w:rPr>
          <w:rFonts w:ascii="Courier New" w:hAnsi="Courier New" w:cs="Courier New"/>
          <w:sz w:val="24"/>
          <w:szCs w:val="24"/>
        </w:rPr>
        <w:t>küm elde etmiştir.</w:t>
      </w:r>
    </w:p>
    <w:p w:rsidR="00413DF5" w:rsidRDefault="00413DF5" w:rsidP="008A42C7">
      <w:pPr>
        <w:spacing w:after="240" w:line="360" w:lineRule="auto"/>
        <w:jc w:val="both"/>
        <w:rPr>
          <w:rFonts w:ascii="Courier New" w:hAnsi="Courier New" w:cs="Courier New"/>
          <w:sz w:val="24"/>
          <w:szCs w:val="24"/>
        </w:rPr>
      </w:pPr>
      <w:r>
        <w:rPr>
          <w:rFonts w:ascii="Courier New" w:hAnsi="Courier New" w:cs="Courier New"/>
          <w:sz w:val="24"/>
          <w:szCs w:val="24"/>
        </w:rPr>
        <w:tab/>
        <w:t>Davacı</w:t>
      </w:r>
      <w:r w:rsidR="00874E90">
        <w:rPr>
          <w:rFonts w:ascii="Courier New" w:hAnsi="Courier New" w:cs="Courier New"/>
          <w:sz w:val="24"/>
          <w:szCs w:val="24"/>
        </w:rPr>
        <w:t>, Talep Takririnde</w:t>
      </w:r>
      <w:r>
        <w:rPr>
          <w:rFonts w:ascii="Courier New" w:hAnsi="Courier New" w:cs="Courier New"/>
          <w:sz w:val="24"/>
          <w:szCs w:val="24"/>
        </w:rPr>
        <w:t xml:space="preserve"> Ali Sayar aleyhine </w:t>
      </w:r>
      <w:r w:rsidR="00EB78CB">
        <w:rPr>
          <w:rFonts w:ascii="Courier New" w:hAnsi="Courier New" w:cs="Courier New"/>
          <w:sz w:val="24"/>
          <w:szCs w:val="24"/>
        </w:rPr>
        <w:t>dosyaladığı davayı yasal süre içeris</w:t>
      </w:r>
      <w:r w:rsidR="00F02804">
        <w:rPr>
          <w:rFonts w:ascii="Courier New" w:hAnsi="Courier New" w:cs="Courier New"/>
          <w:sz w:val="24"/>
          <w:szCs w:val="24"/>
        </w:rPr>
        <w:t>inde Davalının bilgisine getirdiğini ileri sürmekte ve</w:t>
      </w:r>
      <w:r w:rsidR="00EB78CB">
        <w:rPr>
          <w:rFonts w:ascii="Courier New" w:hAnsi="Courier New" w:cs="Courier New"/>
          <w:sz w:val="24"/>
          <w:szCs w:val="24"/>
        </w:rPr>
        <w:t xml:space="preserve"> Davalının Fasıl 333 Madde 10</w:t>
      </w:r>
      <w:r w:rsidR="00C96CD7">
        <w:rPr>
          <w:rFonts w:ascii="Courier New" w:hAnsi="Courier New" w:cs="Courier New"/>
          <w:sz w:val="24"/>
          <w:szCs w:val="24"/>
        </w:rPr>
        <w:t>(1)</w:t>
      </w:r>
      <w:r w:rsidR="00EB78CB">
        <w:rPr>
          <w:rFonts w:ascii="Courier New" w:hAnsi="Courier New" w:cs="Courier New"/>
          <w:sz w:val="24"/>
          <w:szCs w:val="24"/>
        </w:rPr>
        <w:t xml:space="preserve"> gereğince 7404/20</w:t>
      </w:r>
      <w:r w:rsidR="00154FCD">
        <w:rPr>
          <w:rFonts w:ascii="Courier New" w:hAnsi="Courier New" w:cs="Courier New"/>
          <w:sz w:val="24"/>
          <w:szCs w:val="24"/>
        </w:rPr>
        <w:t>12 sayılı davadaki hükümlü mebla</w:t>
      </w:r>
      <w:r w:rsidR="00EB78CB">
        <w:rPr>
          <w:rFonts w:ascii="Courier New" w:hAnsi="Courier New" w:cs="Courier New"/>
          <w:sz w:val="24"/>
          <w:szCs w:val="24"/>
        </w:rPr>
        <w:t>ğı ödeme</w:t>
      </w:r>
      <w:r w:rsidR="00F02804">
        <w:rPr>
          <w:rFonts w:ascii="Courier New" w:hAnsi="Courier New" w:cs="Courier New"/>
          <w:sz w:val="24"/>
          <w:szCs w:val="24"/>
        </w:rPr>
        <w:t>kle mükellef olduğunu iddia etmektedir</w:t>
      </w:r>
      <w:r w:rsidR="00EB78CB">
        <w:rPr>
          <w:rFonts w:ascii="Courier New" w:hAnsi="Courier New" w:cs="Courier New"/>
          <w:sz w:val="24"/>
          <w:szCs w:val="24"/>
        </w:rPr>
        <w:t>.</w:t>
      </w:r>
      <w:r>
        <w:rPr>
          <w:rFonts w:ascii="Courier New" w:hAnsi="Courier New" w:cs="Courier New"/>
          <w:sz w:val="24"/>
          <w:szCs w:val="24"/>
        </w:rPr>
        <w:t xml:space="preserve"> </w:t>
      </w:r>
    </w:p>
    <w:p w:rsidR="009868CE" w:rsidRDefault="00075249" w:rsidP="008A42C7">
      <w:pPr>
        <w:spacing w:after="240" w:line="360" w:lineRule="auto"/>
        <w:jc w:val="both"/>
        <w:rPr>
          <w:rFonts w:ascii="Courier New" w:hAnsi="Courier New" w:cs="Courier New"/>
          <w:sz w:val="24"/>
          <w:szCs w:val="24"/>
        </w:rPr>
      </w:pPr>
      <w:r>
        <w:rPr>
          <w:rFonts w:ascii="Courier New" w:hAnsi="Courier New" w:cs="Courier New"/>
          <w:sz w:val="24"/>
          <w:szCs w:val="24"/>
        </w:rPr>
        <w:tab/>
        <w:t>Davalı dosyaladığı Müdafaa T</w:t>
      </w:r>
      <w:r w:rsidR="00850FFD">
        <w:rPr>
          <w:rFonts w:ascii="Courier New" w:hAnsi="Courier New" w:cs="Courier New"/>
          <w:sz w:val="24"/>
          <w:szCs w:val="24"/>
        </w:rPr>
        <w:t xml:space="preserve">akriri </w:t>
      </w:r>
      <w:proofErr w:type="gramStart"/>
      <w:r w:rsidR="00850FFD">
        <w:rPr>
          <w:rFonts w:ascii="Courier New" w:hAnsi="Courier New" w:cs="Courier New"/>
          <w:sz w:val="24"/>
          <w:szCs w:val="24"/>
        </w:rPr>
        <w:t>ile,</w:t>
      </w:r>
      <w:proofErr w:type="gramEnd"/>
      <w:r w:rsidR="00850FFD">
        <w:rPr>
          <w:rFonts w:ascii="Courier New" w:hAnsi="Courier New" w:cs="Courier New"/>
          <w:sz w:val="24"/>
          <w:szCs w:val="24"/>
        </w:rPr>
        <w:t xml:space="preserve"> Davacının dava açma ehliyeti olmadığını; Davalının sigortalısına ait aracın içeri</w:t>
      </w:r>
      <w:r w:rsidR="00F02804">
        <w:rPr>
          <w:rFonts w:ascii="Courier New" w:hAnsi="Courier New" w:cs="Courier New"/>
          <w:sz w:val="24"/>
          <w:szCs w:val="24"/>
        </w:rPr>
        <w:t>-</w:t>
      </w:r>
      <w:r w:rsidR="00850FFD">
        <w:rPr>
          <w:rFonts w:ascii="Courier New" w:hAnsi="Courier New" w:cs="Courier New"/>
          <w:sz w:val="24"/>
          <w:szCs w:val="24"/>
        </w:rPr>
        <w:t>sinde sürüş ehliyeti olan bir sürücü olmadığından, Davalının</w:t>
      </w:r>
      <w:r w:rsidR="00154FCD">
        <w:rPr>
          <w:rFonts w:ascii="Courier New" w:hAnsi="Courier New" w:cs="Courier New"/>
          <w:sz w:val="24"/>
          <w:szCs w:val="24"/>
        </w:rPr>
        <w:t xml:space="preserve"> herhangi bir sorumluluğu bulun</w:t>
      </w:r>
      <w:r w:rsidR="00850FFD">
        <w:rPr>
          <w:rFonts w:ascii="Courier New" w:hAnsi="Courier New" w:cs="Courier New"/>
          <w:sz w:val="24"/>
          <w:szCs w:val="24"/>
        </w:rPr>
        <w:t>madığını iddia etmiştir.</w:t>
      </w:r>
    </w:p>
    <w:p w:rsidR="009B1058" w:rsidRDefault="00850FFD" w:rsidP="008A42C7">
      <w:pPr>
        <w:spacing w:after="480" w:line="360" w:lineRule="auto"/>
        <w:jc w:val="both"/>
        <w:rPr>
          <w:rFonts w:ascii="Courier New" w:hAnsi="Courier New" w:cs="Courier New"/>
          <w:sz w:val="24"/>
          <w:szCs w:val="24"/>
        </w:rPr>
      </w:pPr>
      <w:r>
        <w:rPr>
          <w:rFonts w:ascii="Courier New" w:hAnsi="Courier New" w:cs="Courier New"/>
          <w:sz w:val="24"/>
          <w:szCs w:val="24"/>
        </w:rPr>
        <w:tab/>
        <w:t>Alt Mahkeme</w:t>
      </w:r>
      <w:r w:rsidR="00154FCD">
        <w:rPr>
          <w:rFonts w:ascii="Courier New" w:hAnsi="Courier New" w:cs="Courier New"/>
          <w:sz w:val="24"/>
          <w:szCs w:val="24"/>
        </w:rPr>
        <w:t xml:space="preserve">, huzurundaki ihtilaf konusunun, </w:t>
      </w:r>
      <w:r>
        <w:rPr>
          <w:rFonts w:ascii="Courier New" w:hAnsi="Courier New" w:cs="Courier New"/>
          <w:sz w:val="24"/>
          <w:szCs w:val="24"/>
        </w:rPr>
        <w:t xml:space="preserve">kazanın üçüncü şahıs sigorta poliçesinin kapsamına girip girmediği olduğunu belirleyerek incelemesini bu yönde yapmıştır. </w:t>
      </w:r>
      <w:proofErr w:type="gramStart"/>
      <w:r>
        <w:rPr>
          <w:rFonts w:ascii="Courier New" w:hAnsi="Courier New" w:cs="Courier New"/>
          <w:sz w:val="24"/>
          <w:szCs w:val="24"/>
        </w:rPr>
        <w:t>Alt Mahkeme</w:t>
      </w:r>
      <w:r w:rsidR="00154FCD">
        <w:rPr>
          <w:rFonts w:ascii="Courier New" w:hAnsi="Courier New" w:cs="Courier New"/>
          <w:sz w:val="24"/>
          <w:szCs w:val="24"/>
        </w:rPr>
        <w:t>,</w:t>
      </w:r>
      <w:r>
        <w:rPr>
          <w:rFonts w:ascii="Courier New" w:hAnsi="Courier New" w:cs="Courier New"/>
          <w:sz w:val="24"/>
          <w:szCs w:val="24"/>
        </w:rPr>
        <w:t xml:space="preserve"> huzurunda Fasıl 333</w:t>
      </w:r>
      <w:r w:rsidR="00154FCD">
        <w:rPr>
          <w:rFonts w:ascii="Courier New" w:hAnsi="Courier New" w:cs="Courier New"/>
          <w:sz w:val="24"/>
          <w:szCs w:val="24"/>
        </w:rPr>
        <w:t xml:space="preserve"> Motorlu Araçlar (Üçüncü Şahıs Sigortası) </w:t>
      </w:r>
      <w:r w:rsidR="00154FCD">
        <w:rPr>
          <w:rFonts w:ascii="Courier New" w:hAnsi="Courier New" w:cs="Courier New"/>
          <w:sz w:val="24"/>
          <w:szCs w:val="24"/>
        </w:rPr>
        <w:lastRenderedPageBreak/>
        <w:t xml:space="preserve">Yasası </w:t>
      </w:r>
      <w:r>
        <w:rPr>
          <w:rFonts w:ascii="Courier New" w:hAnsi="Courier New" w:cs="Courier New"/>
          <w:sz w:val="24"/>
          <w:szCs w:val="24"/>
        </w:rPr>
        <w:t>Madde 10(2) kapsamında sigortacı tarafından ödeme yapıl</w:t>
      </w:r>
      <w:r w:rsidR="00154FCD">
        <w:rPr>
          <w:rFonts w:ascii="Courier New" w:hAnsi="Courier New" w:cs="Courier New"/>
          <w:sz w:val="24"/>
          <w:szCs w:val="24"/>
        </w:rPr>
        <w:t>-</w:t>
      </w:r>
      <w:proofErr w:type="spellStart"/>
      <w:r>
        <w:rPr>
          <w:rFonts w:ascii="Courier New" w:hAnsi="Courier New" w:cs="Courier New"/>
          <w:sz w:val="24"/>
          <w:szCs w:val="24"/>
        </w:rPr>
        <w:t>masını</w:t>
      </w:r>
      <w:proofErr w:type="spellEnd"/>
      <w:r>
        <w:rPr>
          <w:rFonts w:ascii="Courier New" w:hAnsi="Courier New" w:cs="Courier New"/>
          <w:sz w:val="24"/>
          <w:szCs w:val="24"/>
        </w:rPr>
        <w:t xml:space="preserve"> gerektirmeyen hallerden birinin olduğuna dair bir iddia olmadığını </w:t>
      </w:r>
      <w:r w:rsidR="009B1058">
        <w:rPr>
          <w:rFonts w:ascii="Courier New" w:hAnsi="Courier New" w:cs="Courier New"/>
          <w:sz w:val="24"/>
          <w:szCs w:val="24"/>
        </w:rPr>
        <w:t>da dikkate alarak önce Davalının</w:t>
      </w:r>
      <w:r w:rsidR="001F3D24">
        <w:rPr>
          <w:rFonts w:ascii="Courier New" w:hAnsi="Courier New" w:cs="Courier New"/>
          <w:sz w:val="24"/>
          <w:szCs w:val="24"/>
        </w:rPr>
        <w:t xml:space="preserve"> ileri</w:t>
      </w:r>
      <w:r w:rsidR="009B1058">
        <w:rPr>
          <w:rFonts w:ascii="Courier New" w:hAnsi="Courier New" w:cs="Courier New"/>
          <w:sz w:val="24"/>
          <w:szCs w:val="24"/>
        </w:rPr>
        <w:t xml:space="preserve"> </w:t>
      </w:r>
      <w:r w:rsidR="001F3D24">
        <w:rPr>
          <w:rFonts w:ascii="Courier New" w:hAnsi="Courier New" w:cs="Courier New"/>
          <w:sz w:val="24"/>
          <w:szCs w:val="24"/>
        </w:rPr>
        <w:t>sürdüğü; kaza esnasında sigortalısı</w:t>
      </w:r>
      <w:r w:rsidR="009B1058">
        <w:rPr>
          <w:rFonts w:ascii="Courier New" w:hAnsi="Courier New" w:cs="Courier New"/>
          <w:sz w:val="24"/>
          <w:szCs w:val="24"/>
        </w:rPr>
        <w:t xml:space="preserve"> aracın içerisinde olmadığından, </w:t>
      </w:r>
      <w:r w:rsidR="001F3D24">
        <w:rPr>
          <w:rFonts w:ascii="Courier New" w:hAnsi="Courier New" w:cs="Courier New"/>
          <w:sz w:val="24"/>
          <w:szCs w:val="24"/>
        </w:rPr>
        <w:t>kazadan dolayı sorumlu olmadığı</w:t>
      </w:r>
      <w:r w:rsidR="001A59E9">
        <w:rPr>
          <w:rFonts w:ascii="Courier New" w:hAnsi="Courier New" w:cs="Courier New"/>
          <w:sz w:val="24"/>
          <w:szCs w:val="24"/>
        </w:rPr>
        <w:t xml:space="preserve"> başka bir ifadeyle,</w:t>
      </w:r>
      <w:r w:rsidR="009B1058">
        <w:rPr>
          <w:rFonts w:ascii="Courier New" w:hAnsi="Courier New" w:cs="Courier New"/>
          <w:sz w:val="24"/>
          <w:szCs w:val="24"/>
        </w:rPr>
        <w:t xml:space="preserve"> kazanın poliçe kapsamı dışında olduğu iddiasını incelemiştir. </w:t>
      </w:r>
      <w:proofErr w:type="gramEnd"/>
      <w:r w:rsidR="009B1058">
        <w:rPr>
          <w:rFonts w:ascii="Courier New" w:hAnsi="Courier New" w:cs="Courier New"/>
          <w:sz w:val="24"/>
          <w:szCs w:val="24"/>
        </w:rPr>
        <w:t>Alt Mahkeme, daha sonra, kazanın gerçekleştiği park yerinin yol tanımına girip girmedi</w:t>
      </w:r>
      <w:r w:rsidR="00BE2307">
        <w:rPr>
          <w:rFonts w:ascii="Courier New" w:hAnsi="Courier New" w:cs="Courier New"/>
          <w:sz w:val="24"/>
          <w:szCs w:val="24"/>
        </w:rPr>
        <w:t>ğini incelemiştir. Alt Mahkeme, bu incelemeyi yaparken</w:t>
      </w:r>
      <w:r w:rsidR="00D341DE">
        <w:rPr>
          <w:rFonts w:ascii="Courier New" w:hAnsi="Courier New" w:cs="Courier New"/>
          <w:sz w:val="24"/>
          <w:szCs w:val="24"/>
        </w:rPr>
        <w:t>,</w:t>
      </w:r>
      <w:r w:rsidR="00BE2307">
        <w:rPr>
          <w:rFonts w:ascii="Courier New" w:hAnsi="Courier New" w:cs="Courier New"/>
          <w:sz w:val="24"/>
          <w:szCs w:val="24"/>
        </w:rPr>
        <w:t xml:space="preserve"> “sürücü” ve “yol” tanımlarını değerlendirmiş ve</w:t>
      </w:r>
      <w:r w:rsidR="009B1058">
        <w:rPr>
          <w:rFonts w:ascii="Courier New" w:hAnsi="Courier New" w:cs="Courier New"/>
          <w:sz w:val="24"/>
          <w:szCs w:val="24"/>
        </w:rPr>
        <w:t xml:space="preserve"> neticede sigortanın</w:t>
      </w:r>
      <w:r w:rsidR="00772D38">
        <w:rPr>
          <w:rFonts w:ascii="Courier New" w:hAnsi="Courier New" w:cs="Courier New"/>
          <w:sz w:val="24"/>
          <w:szCs w:val="24"/>
        </w:rPr>
        <w:t xml:space="preserve"> sorumlu olduğu bulgusuna vararak</w:t>
      </w:r>
      <w:r w:rsidR="00E84FDD">
        <w:rPr>
          <w:rFonts w:ascii="Courier New" w:hAnsi="Courier New" w:cs="Courier New"/>
          <w:sz w:val="24"/>
          <w:szCs w:val="24"/>
        </w:rPr>
        <w:t xml:space="preserve"> </w:t>
      </w:r>
      <w:r w:rsidR="00D341DE">
        <w:rPr>
          <w:rFonts w:ascii="Courier New" w:hAnsi="Courier New" w:cs="Courier New"/>
          <w:sz w:val="24"/>
          <w:szCs w:val="24"/>
        </w:rPr>
        <w:t>Davacı le</w:t>
      </w:r>
      <w:r w:rsidR="009B1058">
        <w:rPr>
          <w:rFonts w:ascii="Courier New" w:hAnsi="Courier New" w:cs="Courier New"/>
          <w:sz w:val="24"/>
          <w:szCs w:val="24"/>
        </w:rPr>
        <w:t>hine</w:t>
      </w:r>
      <w:r w:rsidR="00D341DE">
        <w:rPr>
          <w:rFonts w:ascii="Courier New" w:hAnsi="Courier New" w:cs="Courier New"/>
          <w:sz w:val="24"/>
          <w:szCs w:val="24"/>
        </w:rPr>
        <w:t>,</w:t>
      </w:r>
      <w:r w:rsidR="009B1058">
        <w:rPr>
          <w:rFonts w:ascii="Courier New" w:hAnsi="Courier New" w:cs="Courier New"/>
          <w:sz w:val="24"/>
          <w:szCs w:val="24"/>
        </w:rPr>
        <w:t xml:space="preserve"> Daval</w:t>
      </w:r>
      <w:r w:rsidR="00D341DE">
        <w:rPr>
          <w:rFonts w:ascii="Courier New" w:hAnsi="Courier New" w:cs="Courier New"/>
          <w:sz w:val="24"/>
          <w:szCs w:val="24"/>
        </w:rPr>
        <w:t>ı aleyhine hüküm vermiştir</w:t>
      </w:r>
      <w:r w:rsidR="009B1058">
        <w:rPr>
          <w:rFonts w:ascii="Courier New" w:hAnsi="Courier New" w:cs="Courier New"/>
          <w:sz w:val="24"/>
          <w:szCs w:val="24"/>
        </w:rPr>
        <w:t>.</w:t>
      </w:r>
    </w:p>
    <w:p w:rsidR="00874E90" w:rsidRPr="00874E90" w:rsidRDefault="00874E90" w:rsidP="008A42C7">
      <w:pPr>
        <w:spacing w:after="360" w:line="360" w:lineRule="auto"/>
        <w:jc w:val="both"/>
        <w:rPr>
          <w:rFonts w:ascii="Courier New" w:hAnsi="Courier New" w:cs="Courier New"/>
          <w:sz w:val="24"/>
          <w:szCs w:val="24"/>
          <w:u w:val="single"/>
        </w:rPr>
      </w:pPr>
      <w:r w:rsidRPr="00874E90">
        <w:rPr>
          <w:rFonts w:ascii="Courier New" w:hAnsi="Courier New" w:cs="Courier New"/>
          <w:sz w:val="24"/>
          <w:szCs w:val="24"/>
          <w:u w:val="single"/>
        </w:rPr>
        <w:t>İSTİNAF SEBEPLERİ</w:t>
      </w:r>
    </w:p>
    <w:p w:rsidR="00467EAE" w:rsidRDefault="00F02804" w:rsidP="00413DF5">
      <w:pPr>
        <w:spacing w:line="360" w:lineRule="auto"/>
        <w:jc w:val="both"/>
        <w:rPr>
          <w:rFonts w:ascii="Courier New" w:hAnsi="Courier New" w:cs="Courier New"/>
          <w:sz w:val="24"/>
          <w:szCs w:val="24"/>
        </w:rPr>
      </w:pPr>
      <w:r>
        <w:rPr>
          <w:rFonts w:ascii="Courier New" w:hAnsi="Courier New" w:cs="Courier New"/>
          <w:sz w:val="24"/>
          <w:szCs w:val="24"/>
        </w:rPr>
        <w:tab/>
        <w:t xml:space="preserve">Davalı Avukatının hitabında ileri sürdüğü </w:t>
      </w:r>
      <w:proofErr w:type="gramStart"/>
      <w:r>
        <w:rPr>
          <w:rFonts w:ascii="Courier New" w:hAnsi="Courier New" w:cs="Courier New"/>
          <w:sz w:val="24"/>
          <w:szCs w:val="24"/>
        </w:rPr>
        <w:t>argümanlar</w:t>
      </w:r>
      <w:proofErr w:type="gramEnd"/>
      <w:r>
        <w:rPr>
          <w:rFonts w:ascii="Courier New" w:hAnsi="Courier New" w:cs="Courier New"/>
          <w:sz w:val="24"/>
          <w:szCs w:val="24"/>
        </w:rPr>
        <w:t xml:space="preserve"> ışığında istinaf</w:t>
      </w:r>
      <w:r w:rsidR="00467EAE">
        <w:rPr>
          <w:rFonts w:ascii="Courier New" w:hAnsi="Courier New" w:cs="Courier New"/>
          <w:sz w:val="24"/>
          <w:szCs w:val="24"/>
        </w:rPr>
        <w:t xml:space="preserve"> sebeplerinin iki</w:t>
      </w:r>
      <w:r w:rsidR="00A92A8F">
        <w:rPr>
          <w:rFonts w:ascii="Courier New" w:hAnsi="Courier New" w:cs="Courier New"/>
          <w:sz w:val="24"/>
          <w:szCs w:val="24"/>
        </w:rPr>
        <w:t xml:space="preserve"> başl</w:t>
      </w:r>
      <w:r w:rsidR="00D341DE">
        <w:rPr>
          <w:rFonts w:ascii="Courier New" w:hAnsi="Courier New" w:cs="Courier New"/>
          <w:sz w:val="24"/>
          <w:szCs w:val="24"/>
        </w:rPr>
        <w:t>ık altında toplanması mümkündür.</w:t>
      </w:r>
    </w:p>
    <w:p w:rsidR="000554C7" w:rsidRPr="000228D6" w:rsidRDefault="000554C7" w:rsidP="000228D6">
      <w:pPr>
        <w:pStyle w:val="ListeParagraf"/>
        <w:numPr>
          <w:ilvl w:val="0"/>
          <w:numId w:val="4"/>
        </w:numPr>
        <w:spacing w:after="0" w:line="360" w:lineRule="auto"/>
        <w:jc w:val="both"/>
        <w:rPr>
          <w:rFonts w:ascii="Courier New" w:hAnsi="Courier New" w:cs="Courier New"/>
          <w:sz w:val="24"/>
          <w:szCs w:val="24"/>
        </w:rPr>
      </w:pPr>
      <w:r w:rsidRPr="00467EAE">
        <w:rPr>
          <w:rFonts w:ascii="Courier New" w:hAnsi="Courier New" w:cs="Courier New"/>
          <w:sz w:val="24"/>
          <w:szCs w:val="24"/>
          <w:u w:val="single"/>
        </w:rPr>
        <w:t>Alt Mahkeme, Davalı aleyhine hük</w:t>
      </w:r>
      <w:r w:rsidR="002733C7">
        <w:rPr>
          <w:rFonts w:ascii="Courier New" w:hAnsi="Courier New" w:cs="Courier New"/>
          <w:sz w:val="24"/>
          <w:szCs w:val="24"/>
          <w:u w:val="single"/>
        </w:rPr>
        <w:t>üm verirken Fasıl 333 Madde 10(1)’i</w:t>
      </w:r>
      <w:r w:rsidRPr="00467EAE">
        <w:rPr>
          <w:rFonts w:ascii="Courier New" w:hAnsi="Courier New" w:cs="Courier New"/>
          <w:sz w:val="24"/>
          <w:szCs w:val="24"/>
          <w:u w:val="single"/>
        </w:rPr>
        <w:t xml:space="preserve"> hatalı </w:t>
      </w:r>
      <w:r w:rsidR="00E84FDD">
        <w:rPr>
          <w:rFonts w:ascii="Courier New" w:hAnsi="Courier New" w:cs="Courier New"/>
          <w:sz w:val="24"/>
          <w:szCs w:val="24"/>
          <w:u w:val="single"/>
        </w:rPr>
        <w:t>değerlendirmekle</w:t>
      </w:r>
      <w:r w:rsidRPr="00467EAE">
        <w:rPr>
          <w:rFonts w:ascii="Courier New" w:hAnsi="Courier New" w:cs="Courier New"/>
          <w:sz w:val="24"/>
          <w:szCs w:val="24"/>
          <w:u w:val="single"/>
        </w:rPr>
        <w:t xml:space="preserve"> ve </w:t>
      </w:r>
      <w:r w:rsidR="00E84FDD">
        <w:rPr>
          <w:rFonts w:ascii="Courier New" w:hAnsi="Courier New" w:cs="Courier New"/>
          <w:sz w:val="24"/>
          <w:szCs w:val="24"/>
          <w:u w:val="single"/>
        </w:rPr>
        <w:t xml:space="preserve">Davacı </w:t>
      </w:r>
      <w:r w:rsidRPr="00467EAE">
        <w:rPr>
          <w:rFonts w:ascii="Courier New" w:hAnsi="Courier New" w:cs="Courier New"/>
          <w:sz w:val="24"/>
          <w:szCs w:val="24"/>
          <w:u w:val="single"/>
        </w:rPr>
        <w:t>sigortanın Davacı olma kapasitesi bulunmadığına karar vermemekle hata yapmıştır.</w:t>
      </w:r>
    </w:p>
    <w:p w:rsidR="000228D6" w:rsidRPr="000228D6" w:rsidRDefault="000228D6" w:rsidP="000228D6">
      <w:pPr>
        <w:pStyle w:val="ListeParagraf"/>
        <w:spacing w:after="0" w:line="360" w:lineRule="auto"/>
        <w:jc w:val="both"/>
        <w:rPr>
          <w:rFonts w:ascii="Courier New" w:hAnsi="Courier New" w:cs="Courier New"/>
          <w:sz w:val="24"/>
          <w:szCs w:val="24"/>
        </w:rPr>
      </w:pPr>
    </w:p>
    <w:p w:rsidR="0004645D" w:rsidRDefault="00CF78EE" w:rsidP="008A42C7">
      <w:pPr>
        <w:pStyle w:val="ListeParagraf"/>
        <w:numPr>
          <w:ilvl w:val="0"/>
          <w:numId w:val="4"/>
        </w:numPr>
        <w:spacing w:after="120" w:line="360" w:lineRule="auto"/>
        <w:jc w:val="both"/>
        <w:rPr>
          <w:rFonts w:ascii="Courier New" w:hAnsi="Courier New" w:cs="Courier New"/>
          <w:sz w:val="24"/>
          <w:szCs w:val="24"/>
          <w:u w:val="single"/>
        </w:rPr>
      </w:pPr>
      <w:r>
        <w:rPr>
          <w:rFonts w:ascii="Courier New" w:hAnsi="Courier New" w:cs="Courier New"/>
          <w:sz w:val="24"/>
          <w:szCs w:val="24"/>
          <w:u w:val="single"/>
        </w:rPr>
        <w:t xml:space="preserve">Alt Mahkeme, dava konusu kazanın poliçe kapsamında olmadığı hususunun Davalı tarafından ispat edilemediğine bulgu yapmakla </w:t>
      </w:r>
      <w:r w:rsidR="0004645D" w:rsidRPr="00467EAE">
        <w:rPr>
          <w:rFonts w:ascii="Courier New" w:hAnsi="Courier New" w:cs="Courier New"/>
          <w:sz w:val="24"/>
          <w:szCs w:val="24"/>
          <w:u w:val="single"/>
        </w:rPr>
        <w:t>hata yapmıştır.</w:t>
      </w:r>
    </w:p>
    <w:p w:rsidR="009B1058" w:rsidRPr="009B1058" w:rsidRDefault="009B1058" w:rsidP="000554C7">
      <w:pPr>
        <w:spacing w:after="0" w:line="360" w:lineRule="auto"/>
        <w:jc w:val="both"/>
      </w:pPr>
    </w:p>
    <w:p w:rsidR="00850FFD" w:rsidRPr="005D0BB8" w:rsidRDefault="001870A7" w:rsidP="005D0BB8">
      <w:pPr>
        <w:spacing w:after="360" w:line="360" w:lineRule="auto"/>
        <w:jc w:val="both"/>
        <w:rPr>
          <w:rFonts w:ascii="Courier New" w:hAnsi="Courier New" w:cs="Courier New"/>
          <w:sz w:val="24"/>
          <w:szCs w:val="24"/>
          <w:u w:val="single"/>
        </w:rPr>
      </w:pPr>
      <w:r>
        <w:rPr>
          <w:rFonts w:ascii="Courier New" w:hAnsi="Courier New" w:cs="Courier New"/>
          <w:sz w:val="24"/>
          <w:szCs w:val="24"/>
          <w:u w:val="single"/>
        </w:rPr>
        <w:t>TARAFLARIN İDDİA VE ARGÜMANLARI:</w:t>
      </w:r>
    </w:p>
    <w:p w:rsidR="001535A6" w:rsidRDefault="001535A6" w:rsidP="008A42C7">
      <w:pPr>
        <w:spacing w:after="24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 Avukatı </w:t>
      </w:r>
      <w:r w:rsidR="00D341DE">
        <w:rPr>
          <w:rFonts w:ascii="Courier New" w:hAnsi="Courier New" w:cs="Courier New"/>
          <w:sz w:val="24"/>
          <w:szCs w:val="24"/>
        </w:rPr>
        <w:t xml:space="preserve">istinafın hitabında, </w:t>
      </w:r>
      <w:r w:rsidRPr="00D341DE">
        <w:rPr>
          <w:rFonts w:ascii="Courier New" w:hAnsi="Courier New" w:cs="Courier New"/>
          <w:b/>
          <w:sz w:val="24"/>
          <w:szCs w:val="24"/>
        </w:rPr>
        <w:t xml:space="preserve">Yargıtay/Hukuk 182/2012 D.19/2016 </w:t>
      </w:r>
      <w:r>
        <w:rPr>
          <w:rFonts w:ascii="Courier New" w:hAnsi="Courier New" w:cs="Courier New"/>
          <w:sz w:val="24"/>
          <w:szCs w:val="24"/>
        </w:rPr>
        <w:t>sayılı kararda serdedilen prensiplere temas ederek, davanın sigortalı tarafından</w:t>
      </w:r>
      <w:r w:rsidR="005D0BB8">
        <w:rPr>
          <w:rFonts w:ascii="Courier New" w:hAnsi="Courier New" w:cs="Courier New"/>
          <w:sz w:val="24"/>
          <w:szCs w:val="24"/>
        </w:rPr>
        <w:t xml:space="preserve"> açılması gerektiği, bidayette </w:t>
      </w:r>
      <w:r>
        <w:rPr>
          <w:rFonts w:ascii="Courier New" w:hAnsi="Courier New" w:cs="Courier New"/>
          <w:sz w:val="24"/>
          <w:szCs w:val="24"/>
        </w:rPr>
        <w:t>a</w:t>
      </w:r>
      <w:r w:rsidR="00E84FDD">
        <w:rPr>
          <w:rFonts w:ascii="Courier New" w:hAnsi="Courier New" w:cs="Courier New"/>
          <w:sz w:val="24"/>
          <w:szCs w:val="24"/>
        </w:rPr>
        <w:t>çılan 74</w:t>
      </w:r>
      <w:r w:rsidR="00C65D38">
        <w:rPr>
          <w:rFonts w:ascii="Courier New" w:hAnsi="Courier New" w:cs="Courier New"/>
          <w:sz w:val="24"/>
          <w:szCs w:val="24"/>
        </w:rPr>
        <w:t>0</w:t>
      </w:r>
      <w:r w:rsidR="00E84FDD">
        <w:rPr>
          <w:rFonts w:ascii="Courier New" w:hAnsi="Courier New" w:cs="Courier New"/>
          <w:sz w:val="24"/>
          <w:szCs w:val="24"/>
        </w:rPr>
        <w:t>4/2012</w:t>
      </w:r>
      <w:r w:rsidR="00C65D38">
        <w:rPr>
          <w:rFonts w:ascii="Courier New" w:hAnsi="Courier New" w:cs="Courier New"/>
          <w:sz w:val="24"/>
          <w:szCs w:val="24"/>
        </w:rPr>
        <w:t xml:space="preserve"> sayılı davayı </w:t>
      </w:r>
      <w:r w:rsidR="00A92A8F">
        <w:rPr>
          <w:rFonts w:ascii="Courier New" w:hAnsi="Courier New" w:cs="Courier New"/>
          <w:sz w:val="24"/>
          <w:szCs w:val="24"/>
        </w:rPr>
        <w:t>Davacı ile sigortalısı</w:t>
      </w:r>
      <w:r w:rsidR="005D0BB8">
        <w:rPr>
          <w:rFonts w:ascii="Courier New" w:hAnsi="Courier New" w:cs="Courier New"/>
          <w:sz w:val="24"/>
          <w:szCs w:val="24"/>
        </w:rPr>
        <w:t>-</w:t>
      </w:r>
      <w:proofErr w:type="spellStart"/>
      <w:r w:rsidR="005D0BB8">
        <w:rPr>
          <w:rFonts w:ascii="Courier New" w:hAnsi="Courier New" w:cs="Courier New"/>
          <w:sz w:val="24"/>
          <w:szCs w:val="24"/>
        </w:rPr>
        <w:t>nın</w:t>
      </w:r>
      <w:proofErr w:type="spellEnd"/>
      <w:r w:rsidR="005D0BB8">
        <w:rPr>
          <w:rFonts w:ascii="Courier New" w:hAnsi="Courier New" w:cs="Courier New"/>
          <w:sz w:val="24"/>
          <w:szCs w:val="24"/>
        </w:rPr>
        <w:t xml:space="preserve"> </w:t>
      </w:r>
      <w:r w:rsidR="00A92A8F">
        <w:rPr>
          <w:rFonts w:ascii="Courier New" w:hAnsi="Courier New" w:cs="Courier New"/>
          <w:sz w:val="24"/>
          <w:szCs w:val="24"/>
        </w:rPr>
        <w:t>birlikte ikame ettiği</w:t>
      </w:r>
      <w:r w:rsidR="002974DF">
        <w:rPr>
          <w:rFonts w:ascii="Courier New" w:hAnsi="Courier New" w:cs="Courier New"/>
          <w:sz w:val="24"/>
          <w:szCs w:val="24"/>
        </w:rPr>
        <w:t xml:space="preserve"> ve </w:t>
      </w:r>
      <w:r w:rsidR="005D0BB8">
        <w:rPr>
          <w:rFonts w:ascii="Courier New" w:hAnsi="Courier New" w:cs="Courier New"/>
          <w:sz w:val="24"/>
          <w:szCs w:val="24"/>
        </w:rPr>
        <w:t xml:space="preserve">Davalının sigortalısı aleyhine </w:t>
      </w:r>
      <w:r w:rsidR="005D0BB8">
        <w:rPr>
          <w:rFonts w:ascii="Courier New" w:hAnsi="Courier New" w:cs="Courier New"/>
          <w:sz w:val="24"/>
          <w:szCs w:val="24"/>
        </w:rPr>
        <w:lastRenderedPageBreak/>
        <w:t xml:space="preserve">hüküm alındığı, </w:t>
      </w:r>
      <w:r w:rsidR="00874E90">
        <w:rPr>
          <w:rFonts w:ascii="Courier New" w:hAnsi="Courier New" w:cs="Courier New"/>
          <w:sz w:val="24"/>
          <w:szCs w:val="24"/>
        </w:rPr>
        <w:t>ancak istinafa konu</w:t>
      </w:r>
      <w:r w:rsidR="00C65D38">
        <w:rPr>
          <w:rFonts w:ascii="Courier New" w:hAnsi="Courier New" w:cs="Courier New"/>
          <w:sz w:val="24"/>
          <w:szCs w:val="24"/>
        </w:rPr>
        <w:t xml:space="preserve"> </w:t>
      </w:r>
      <w:r w:rsidR="00D341DE">
        <w:rPr>
          <w:rFonts w:ascii="Courier New" w:hAnsi="Courier New" w:cs="Courier New"/>
          <w:sz w:val="24"/>
          <w:szCs w:val="24"/>
        </w:rPr>
        <w:t xml:space="preserve">730/2014 sayılı </w:t>
      </w:r>
      <w:r w:rsidR="00C65D38">
        <w:rPr>
          <w:rFonts w:ascii="Courier New" w:hAnsi="Courier New" w:cs="Courier New"/>
          <w:sz w:val="24"/>
          <w:szCs w:val="24"/>
        </w:rPr>
        <w:t xml:space="preserve">davayı </w:t>
      </w:r>
      <w:r w:rsidR="00311E0B">
        <w:rPr>
          <w:rFonts w:ascii="Courier New" w:hAnsi="Courier New" w:cs="Courier New"/>
          <w:sz w:val="24"/>
          <w:szCs w:val="24"/>
        </w:rPr>
        <w:t xml:space="preserve">Davacı olarak </w:t>
      </w:r>
      <w:r w:rsidR="00C65D38">
        <w:rPr>
          <w:rFonts w:ascii="Courier New" w:hAnsi="Courier New" w:cs="Courier New"/>
          <w:sz w:val="24"/>
          <w:szCs w:val="24"/>
        </w:rPr>
        <w:t>sadece Axa Sigorta</w:t>
      </w:r>
      <w:r w:rsidR="00311E0B">
        <w:rPr>
          <w:rFonts w:ascii="Courier New" w:hAnsi="Courier New" w:cs="Courier New"/>
          <w:sz w:val="24"/>
          <w:szCs w:val="24"/>
        </w:rPr>
        <w:t xml:space="preserve"> A.Ş.’</w:t>
      </w:r>
      <w:proofErr w:type="spellStart"/>
      <w:r w:rsidR="00311E0B">
        <w:rPr>
          <w:rFonts w:ascii="Courier New" w:hAnsi="Courier New" w:cs="Courier New"/>
          <w:sz w:val="24"/>
          <w:szCs w:val="24"/>
        </w:rPr>
        <w:t>ni</w:t>
      </w:r>
      <w:r w:rsidR="005D0BB8">
        <w:rPr>
          <w:rFonts w:ascii="Courier New" w:hAnsi="Courier New" w:cs="Courier New"/>
          <w:sz w:val="24"/>
          <w:szCs w:val="24"/>
        </w:rPr>
        <w:t>n</w:t>
      </w:r>
      <w:proofErr w:type="spellEnd"/>
      <w:r w:rsidR="005D0BB8">
        <w:rPr>
          <w:rFonts w:ascii="Courier New" w:hAnsi="Courier New" w:cs="Courier New"/>
          <w:sz w:val="24"/>
          <w:szCs w:val="24"/>
        </w:rPr>
        <w:t xml:space="preserve"> dosyalamasının hatalı olduğunu ileri sürdü. </w:t>
      </w:r>
      <w:proofErr w:type="gramEnd"/>
    </w:p>
    <w:p w:rsidR="00540204" w:rsidRDefault="001535A6" w:rsidP="008A42C7">
      <w:pPr>
        <w:spacing w:after="24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Avukat, istinafa konu davanın Talep Takriri hazırlandığı zaman henüz </w:t>
      </w:r>
      <w:r w:rsidR="00D341DE" w:rsidRPr="00D341DE">
        <w:rPr>
          <w:rFonts w:ascii="Courier New" w:hAnsi="Courier New" w:cs="Courier New"/>
          <w:b/>
          <w:sz w:val="24"/>
          <w:szCs w:val="24"/>
        </w:rPr>
        <w:t>Yargıtay/Hukuk</w:t>
      </w:r>
      <w:r w:rsidR="00D341DE">
        <w:rPr>
          <w:rFonts w:ascii="Courier New" w:hAnsi="Courier New" w:cs="Courier New"/>
          <w:sz w:val="24"/>
          <w:szCs w:val="24"/>
        </w:rPr>
        <w:t xml:space="preserve"> </w:t>
      </w:r>
      <w:r w:rsidRPr="00D341DE">
        <w:rPr>
          <w:rFonts w:ascii="Courier New" w:hAnsi="Courier New" w:cs="Courier New"/>
          <w:b/>
          <w:sz w:val="24"/>
          <w:szCs w:val="24"/>
        </w:rPr>
        <w:t>182/2012 D.</w:t>
      </w:r>
      <w:r w:rsidR="00A569DE" w:rsidRPr="00D341DE">
        <w:rPr>
          <w:rFonts w:ascii="Courier New" w:hAnsi="Courier New" w:cs="Courier New"/>
          <w:b/>
          <w:sz w:val="24"/>
          <w:szCs w:val="24"/>
        </w:rPr>
        <w:t>19/2016</w:t>
      </w:r>
      <w:r w:rsidR="00A569DE">
        <w:rPr>
          <w:rFonts w:ascii="Courier New" w:hAnsi="Courier New" w:cs="Courier New"/>
          <w:sz w:val="24"/>
          <w:szCs w:val="24"/>
        </w:rPr>
        <w:t xml:space="preserve"> sayılı içtihadın mevcut olmadığı</w:t>
      </w:r>
      <w:r w:rsidR="00D341DE">
        <w:rPr>
          <w:rFonts w:ascii="Courier New" w:hAnsi="Courier New" w:cs="Courier New"/>
          <w:sz w:val="24"/>
          <w:szCs w:val="24"/>
        </w:rPr>
        <w:t>nı</w:t>
      </w:r>
      <w:r w:rsidR="00A569DE">
        <w:rPr>
          <w:rFonts w:ascii="Courier New" w:hAnsi="Courier New" w:cs="Courier New"/>
          <w:sz w:val="24"/>
          <w:szCs w:val="24"/>
        </w:rPr>
        <w:t xml:space="preserve"> ancak Talep Takririnin 9.</w:t>
      </w:r>
      <w:r w:rsidR="00E87E91">
        <w:rPr>
          <w:rFonts w:ascii="Courier New" w:hAnsi="Courier New" w:cs="Courier New"/>
          <w:sz w:val="24"/>
          <w:szCs w:val="24"/>
        </w:rPr>
        <w:t xml:space="preserve"> </w:t>
      </w:r>
      <w:r w:rsidR="00A569DE">
        <w:rPr>
          <w:rFonts w:ascii="Courier New" w:hAnsi="Courier New" w:cs="Courier New"/>
          <w:sz w:val="24"/>
          <w:szCs w:val="24"/>
        </w:rPr>
        <w:t>paragrafında yer alan</w:t>
      </w:r>
      <w:r w:rsidR="00514FB2">
        <w:rPr>
          <w:rFonts w:ascii="Courier New" w:hAnsi="Courier New" w:cs="Courier New"/>
          <w:sz w:val="24"/>
          <w:szCs w:val="24"/>
        </w:rPr>
        <w:t>;</w:t>
      </w:r>
      <w:r w:rsidR="000228D6">
        <w:rPr>
          <w:rFonts w:ascii="Courier New" w:hAnsi="Courier New" w:cs="Courier New"/>
          <w:sz w:val="24"/>
          <w:szCs w:val="24"/>
        </w:rPr>
        <w:t xml:space="preserve"> “</w:t>
      </w:r>
      <w:r w:rsidR="00514FB2">
        <w:rPr>
          <w:rFonts w:ascii="Courier New" w:hAnsi="Courier New" w:cs="Courier New"/>
          <w:sz w:val="24"/>
          <w:szCs w:val="24"/>
        </w:rPr>
        <w:t>Fasıl 333 Madde 10 gere</w:t>
      </w:r>
      <w:r w:rsidR="000228D6">
        <w:rPr>
          <w:rFonts w:ascii="Courier New" w:hAnsi="Courier New" w:cs="Courier New"/>
          <w:sz w:val="24"/>
          <w:szCs w:val="24"/>
        </w:rPr>
        <w:t>ğince Davalının</w:t>
      </w:r>
      <w:r w:rsidR="00514FB2">
        <w:rPr>
          <w:rFonts w:ascii="Courier New" w:hAnsi="Courier New" w:cs="Courier New"/>
          <w:sz w:val="24"/>
          <w:szCs w:val="24"/>
        </w:rPr>
        <w:t xml:space="preserve"> 7404/2012 sayılı davadaki hükümlü meblağları ödemek zorunda olduğu</w:t>
      </w:r>
      <w:r w:rsidR="002974DF">
        <w:rPr>
          <w:rFonts w:ascii="Courier New" w:hAnsi="Courier New" w:cs="Courier New"/>
          <w:sz w:val="24"/>
          <w:szCs w:val="24"/>
        </w:rPr>
        <w:t>”</w:t>
      </w:r>
      <w:r w:rsidR="00514FB2">
        <w:rPr>
          <w:rFonts w:ascii="Courier New" w:hAnsi="Courier New" w:cs="Courier New"/>
          <w:sz w:val="24"/>
          <w:szCs w:val="24"/>
        </w:rPr>
        <w:t xml:space="preserve"> şeklindeki </w:t>
      </w:r>
      <w:r w:rsidR="00A569DE">
        <w:rPr>
          <w:rFonts w:ascii="Courier New" w:hAnsi="Courier New" w:cs="Courier New"/>
          <w:sz w:val="24"/>
          <w:szCs w:val="24"/>
        </w:rPr>
        <w:t xml:space="preserve">iddiaların Davalı tarafından dosyalanan Müdafaa Takririnde </w:t>
      </w:r>
      <w:r w:rsidR="00E87E91">
        <w:rPr>
          <w:rFonts w:ascii="Courier New" w:hAnsi="Courier New" w:cs="Courier New"/>
          <w:sz w:val="24"/>
          <w:szCs w:val="24"/>
        </w:rPr>
        <w:t>reddedildiğini iddia etmiştir.</w:t>
      </w:r>
      <w:proofErr w:type="gramEnd"/>
    </w:p>
    <w:p w:rsidR="00BD217C" w:rsidRDefault="00467EAE" w:rsidP="008A42C7">
      <w:pPr>
        <w:spacing w:after="240" w:line="360" w:lineRule="auto"/>
        <w:jc w:val="both"/>
        <w:rPr>
          <w:rFonts w:ascii="Courier New" w:hAnsi="Courier New" w:cs="Courier New"/>
          <w:sz w:val="24"/>
          <w:szCs w:val="24"/>
        </w:rPr>
      </w:pPr>
      <w:r>
        <w:rPr>
          <w:rFonts w:ascii="Courier New" w:hAnsi="Courier New" w:cs="Courier New"/>
          <w:sz w:val="24"/>
          <w:szCs w:val="24"/>
        </w:rPr>
        <w:tab/>
        <w:t>Davalı A</w:t>
      </w:r>
      <w:r w:rsidR="00BD217C">
        <w:rPr>
          <w:rFonts w:ascii="Courier New" w:hAnsi="Courier New" w:cs="Courier New"/>
          <w:sz w:val="24"/>
          <w:szCs w:val="24"/>
        </w:rPr>
        <w:t>vukatı ayrıca</w:t>
      </w:r>
      <w:r w:rsidR="00D341DE">
        <w:rPr>
          <w:rFonts w:ascii="Courier New" w:hAnsi="Courier New" w:cs="Courier New"/>
          <w:sz w:val="24"/>
          <w:szCs w:val="24"/>
        </w:rPr>
        <w:t>,</w:t>
      </w:r>
      <w:r>
        <w:rPr>
          <w:rFonts w:ascii="Courier New" w:hAnsi="Courier New" w:cs="Courier New"/>
          <w:sz w:val="24"/>
          <w:szCs w:val="24"/>
        </w:rPr>
        <w:t xml:space="preserve"> dava konusu kazanın</w:t>
      </w:r>
      <w:r w:rsidR="001D3E19">
        <w:rPr>
          <w:rFonts w:ascii="Courier New" w:hAnsi="Courier New" w:cs="Courier New"/>
          <w:sz w:val="24"/>
          <w:szCs w:val="24"/>
        </w:rPr>
        <w:t xml:space="preserve"> meydana geldiği anda aracı</w:t>
      </w:r>
      <w:r w:rsidR="00BD217C">
        <w:rPr>
          <w:rFonts w:ascii="Courier New" w:hAnsi="Courier New" w:cs="Courier New"/>
          <w:sz w:val="24"/>
          <w:szCs w:val="24"/>
        </w:rPr>
        <w:t xml:space="preserve"> Davalının sigortalısı değil; çocuğunun kullandığı nedeniyle de sigortanın sorumlu olmadığını iddia etmiştir. </w:t>
      </w:r>
    </w:p>
    <w:p w:rsidR="00BD217C" w:rsidRDefault="00BD217C" w:rsidP="008A42C7">
      <w:pPr>
        <w:spacing w:after="480" w:line="360" w:lineRule="auto"/>
        <w:jc w:val="both"/>
        <w:rPr>
          <w:rFonts w:ascii="Courier New" w:hAnsi="Courier New" w:cs="Courier New"/>
          <w:sz w:val="24"/>
          <w:szCs w:val="24"/>
        </w:rPr>
      </w:pPr>
      <w:r>
        <w:rPr>
          <w:rFonts w:ascii="Courier New" w:hAnsi="Courier New" w:cs="Courier New"/>
          <w:sz w:val="24"/>
          <w:szCs w:val="24"/>
        </w:rPr>
        <w:tab/>
        <w:t>Davacı Avukatı ise hitabında, Davacının Fasıl 333 Madde 10</w:t>
      </w:r>
      <w:r w:rsidR="002974DF">
        <w:rPr>
          <w:rFonts w:ascii="Courier New" w:hAnsi="Courier New" w:cs="Courier New"/>
          <w:sz w:val="24"/>
          <w:szCs w:val="24"/>
        </w:rPr>
        <w:t xml:space="preserve">(1) </w:t>
      </w:r>
      <w:r>
        <w:rPr>
          <w:rFonts w:ascii="Courier New" w:hAnsi="Courier New" w:cs="Courier New"/>
          <w:sz w:val="24"/>
          <w:szCs w:val="24"/>
        </w:rPr>
        <w:t>tahtında bir talepte bulunduğunu; tazminat davasında, sigortanın ve sigortalısının</w:t>
      </w:r>
      <w:r w:rsidR="002733C7">
        <w:rPr>
          <w:rFonts w:ascii="Courier New" w:hAnsi="Courier New" w:cs="Courier New"/>
          <w:sz w:val="24"/>
          <w:szCs w:val="24"/>
        </w:rPr>
        <w:t xml:space="preserve"> birlikte dava açıp</w:t>
      </w:r>
      <w:r>
        <w:rPr>
          <w:rFonts w:ascii="Courier New" w:hAnsi="Courier New" w:cs="Courier New"/>
          <w:sz w:val="24"/>
          <w:szCs w:val="24"/>
        </w:rPr>
        <w:t xml:space="preserve"> h</w:t>
      </w:r>
      <w:r w:rsidR="00874E90">
        <w:rPr>
          <w:rFonts w:ascii="Courier New" w:hAnsi="Courier New" w:cs="Courier New"/>
          <w:sz w:val="24"/>
          <w:szCs w:val="24"/>
        </w:rPr>
        <w:t>üküm aldıkları</w:t>
      </w:r>
      <w:r w:rsidR="007A70F9">
        <w:rPr>
          <w:rFonts w:ascii="Courier New" w:hAnsi="Courier New" w:cs="Courier New"/>
          <w:sz w:val="24"/>
          <w:szCs w:val="24"/>
        </w:rPr>
        <w:t>-</w:t>
      </w:r>
      <w:proofErr w:type="spellStart"/>
      <w:r w:rsidR="002733C7">
        <w:rPr>
          <w:rFonts w:ascii="Courier New" w:hAnsi="Courier New" w:cs="Courier New"/>
          <w:sz w:val="24"/>
          <w:szCs w:val="24"/>
        </w:rPr>
        <w:t>nı</w:t>
      </w:r>
      <w:proofErr w:type="spellEnd"/>
      <w:r w:rsidR="002733C7">
        <w:rPr>
          <w:rFonts w:ascii="Courier New" w:hAnsi="Courier New" w:cs="Courier New"/>
          <w:sz w:val="24"/>
          <w:szCs w:val="24"/>
        </w:rPr>
        <w:t xml:space="preserve"> bu nedenle,</w:t>
      </w:r>
      <w:r>
        <w:rPr>
          <w:rFonts w:ascii="Courier New" w:hAnsi="Courier New" w:cs="Courier New"/>
          <w:sz w:val="24"/>
          <w:szCs w:val="24"/>
        </w:rPr>
        <w:t xml:space="preserve"> meselenin</w:t>
      </w:r>
      <w:r w:rsidR="002733C7">
        <w:rPr>
          <w:rFonts w:ascii="Courier New" w:hAnsi="Courier New" w:cs="Courier New"/>
          <w:sz w:val="24"/>
          <w:szCs w:val="24"/>
        </w:rPr>
        <w:t xml:space="preserve"> Yargıtay/Hukuk 182/2012 D.19/2016</w:t>
      </w:r>
      <w:r>
        <w:rPr>
          <w:rFonts w:ascii="Courier New" w:hAnsi="Courier New" w:cs="Courier New"/>
          <w:sz w:val="24"/>
          <w:szCs w:val="24"/>
        </w:rPr>
        <w:t xml:space="preserve"> </w:t>
      </w:r>
      <w:r w:rsidR="00360610">
        <w:rPr>
          <w:rFonts w:ascii="Courier New" w:hAnsi="Courier New" w:cs="Courier New"/>
          <w:sz w:val="24"/>
          <w:szCs w:val="24"/>
        </w:rPr>
        <w:t xml:space="preserve">sayılı </w:t>
      </w:r>
      <w:proofErr w:type="spellStart"/>
      <w:r w:rsidR="00360610">
        <w:rPr>
          <w:rFonts w:ascii="Courier New" w:hAnsi="Courier New" w:cs="Courier New"/>
          <w:sz w:val="24"/>
          <w:szCs w:val="24"/>
        </w:rPr>
        <w:t>içtihata</w:t>
      </w:r>
      <w:proofErr w:type="spellEnd"/>
      <w:r w:rsidR="00360610">
        <w:rPr>
          <w:rFonts w:ascii="Courier New" w:hAnsi="Courier New" w:cs="Courier New"/>
          <w:sz w:val="24"/>
          <w:szCs w:val="24"/>
        </w:rPr>
        <w:t xml:space="preserve"> </w:t>
      </w:r>
      <w:r>
        <w:rPr>
          <w:rFonts w:ascii="Courier New" w:hAnsi="Courier New" w:cs="Courier New"/>
          <w:sz w:val="24"/>
          <w:szCs w:val="24"/>
        </w:rPr>
        <w:t xml:space="preserve">konu olan meselenin </w:t>
      </w:r>
      <w:r w:rsidR="00661476">
        <w:rPr>
          <w:rFonts w:ascii="Courier New" w:hAnsi="Courier New" w:cs="Courier New"/>
          <w:sz w:val="24"/>
          <w:szCs w:val="24"/>
        </w:rPr>
        <w:t>olgularından farklı olduğunu iddia etmiştir. Davacı Avukatı ayrıca, aracın bir çocuk tarafın</w:t>
      </w:r>
      <w:r w:rsidR="007A70F9">
        <w:rPr>
          <w:rFonts w:ascii="Courier New" w:hAnsi="Courier New" w:cs="Courier New"/>
          <w:sz w:val="24"/>
          <w:szCs w:val="24"/>
        </w:rPr>
        <w:t>-</w:t>
      </w:r>
      <w:proofErr w:type="gramStart"/>
      <w:r w:rsidR="00661476">
        <w:rPr>
          <w:rFonts w:ascii="Courier New" w:hAnsi="Courier New" w:cs="Courier New"/>
          <w:sz w:val="24"/>
          <w:szCs w:val="24"/>
        </w:rPr>
        <w:t>dan</w:t>
      </w:r>
      <w:proofErr w:type="gramEnd"/>
      <w:r w:rsidR="00661476">
        <w:rPr>
          <w:rFonts w:ascii="Courier New" w:hAnsi="Courier New" w:cs="Courier New"/>
          <w:sz w:val="24"/>
          <w:szCs w:val="24"/>
        </w:rPr>
        <w:t xml:space="preserve"> kullanıldığına ilişkin Alt Mahkeme huzurunda </w:t>
      </w:r>
      <w:r w:rsidR="00360610">
        <w:rPr>
          <w:rFonts w:ascii="Courier New" w:hAnsi="Courier New" w:cs="Courier New"/>
          <w:sz w:val="24"/>
          <w:szCs w:val="24"/>
        </w:rPr>
        <w:t xml:space="preserve">herhangi </w:t>
      </w:r>
      <w:r w:rsidR="00661476">
        <w:rPr>
          <w:rFonts w:ascii="Courier New" w:hAnsi="Courier New" w:cs="Courier New"/>
          <w:sz w:val="24"/>
          <w:szCs w:val="24"/>
        </w:rPr>
        <w:t>bir argüman olmadığını da ileri sürmüştür.</w:t>
      </w:r>
    </w:p>
    <w:p w:rsidR="00661476" w:rsidRDefault="00661476" w:rsidP="00360610">
      <w:pPr>
        <w:spacing w:after="0" w:line="360" w:lineRule="auto"/>
        <w:jc w:val="both"/>
        <w:rPr>
          <w:rFonts w:ascii="Courier New" w:hAnsi="Courier New" w:cs="Courier New"/>
          <w:sz w:val="24"/>
          <w:szCs w:val="24"/>
          <w:u w:val="single"/>
        </w:rPr>
      </w:pPr>
      <w:r w:rsidRPr="00661476">
        <w:rPr>
          <w:rFonts w:ascii="Courier New" w:hAnsi="Courier New" w:cs="Courier New"/>
          <w:sz w:val="24"/>
          <w:szCs w:val="24"/>
          <w:u w:val="single"/>
        </w:rPr>
        <w:t>İNCELEME</w:t>
      </w:r>
    </w:p>
    <w:p w:rsidR="003264A7" w:rsidRDefault="003264A7" w:rsidP="00661476">
      <w:pPr>
        <w:spacing w:after="0" w:line="360" w:lineRule="auto"/>
        <w:jc w:val="both"/>
        <w:rPr>
          <w:rFonts w:ascii="Courier New" w:hAnsi="Courier New" w:cs="Courier New"/>
          <w:sz w:val="24"/>
          <w:szCs w:val="24"/>
          <w:u w:val="single"/>
        </w:rPr>
      </w:pPr>
    </w:p>
    <w:p w:rsidR="00661476" w:rsidRPr="00360610" w:rsidRDefault="003264A7" w:rsidP="00360610">
      <w:pPr>
        <w:pStyle w:val="ListeParagraf"/>
        <w:numPr>
          <w:ilvl w:val="0"/>
          <w:numId w:val="10"/>
        </w:numPr>
        <w:spacing w:after="0" w:line="360" w:lineRule="auto"/>
        <w:jc w:val="both"/>
        <w:rPr>
          <w:rFonts w:ascii="Courier New" w:hAnsi="Courier New" w:cs="Courier New"/>
          <w:sz w:val="24"/>
          <w:szCs w:val="24"/>
        </w:rPr>
      </w:pPr>
      <w:r w:rsidRPr="00360610">
        <w:rPr>
          <w:rFonts w:ascii="Courier New" w:hAnsi="Courier New" w:cs="Courier New"/>
          <w:sz w:val="24"/>
          <w:szCs w:val="24"/>
          <w:u w:val="single"/>
        </w:rPr>
        <w:t>Alt Mahkeme, Davalı aleyhine hüküm verirken</w:t>
      </w:r>
      <w:r w:rsidR="00360610">
        <w:rPr>
          <w:rFonts w:ascii="Courier New" w:hAnsi="Courier New" w:cs="Courier New"/>
          <w:sz w:val="24"/>
          <w:szCs w:val="24"/>
          <w:u w:val="single"/>
        </w:rPr>
        <w:t>,</w:t>
      </w:r>
      <w:r w:rsidRPr="00360610">
        <w:rPr>
          <w:rFonts w:ascii="Courier New" w:hAnsi="Courier New" w:cs="Courier New"/>
          <w:sz w:val="24"/>
          <w:szCs w:val="24"/>
          <w:u w:val="single"/>
        </w:rPr>
        <w:t xml:space="preserve"> Fasıl 333 </w:t>
      </w:r>
      <w:r w:rsidR="00360610">
        <w:rPr>
          <w:rFonts w:ascii="Courier New" w:hAnsi="Courier New" w:cs="Courier New"/>
          <w:sz w:val="24"/>
          <w:szCs w:val="24"/>
          <w:u w:val="single"/>
        </w:rPr>
        <w:t>Madde 10’u hatalı değerlendirmekle</w:t>
      </w:r>
      <w:r w:rsidRPr="00360610">
        <w:rPr>
          <w:rFonts w:ascii="Courier New" w:hAnsi="Courier New" w:cs="Courier New"/>
          <w:sz w:val="24"/>
          <w:szCs w:val="24"/>
          <w:u w:val="single"/>
        </w:rPr>
        <w:t xml:space="preserve"> ve sigortanın Davacı olma kapasitesi bulunmadığına karar vermemekle hata yapmıştır.</w:t>
      </w:r>
    </w:p>
    <w:p w:rsidR="00360610" w:rsidRPr="00360610" w:rsidRDefault="00360610" w:rsidP="00360610">
      <w:pPr>
        <w:pStyle w:val="ListeParagraf"/>
        <w:spacing w:after="0" w:line="360" w:lineRule="auto"/>
        <w:jc w:val="both"/>
        <w:rPr>
          <w:rFonts w:ascii="Courier New" w:hAnsi="Courier New" w:cs="Courier New"/>
          <w:sz w:val="24"/>
          <w:szCs w:val="24"/>
        </w:rPr>
      </w:pPr>
    </w:p>
    <w:p w:rsidR="00203114" w:rsidRDefault="004709DB" w:rsidP="008A42C7">
      <w:pPr>
        <w:spacing w:after="240" w:line="360" w:lineRule="auto"/>
        <w:jc w:val="both"/>
        <w:rPr>
          <w:rFonts w:ascii="Courier New" w:hAnsi="Courier New" w:cs="Courier New"/>
          <w:sz w:val="24"/>
          <w:szCs w:val="24"/>
        </w:rPr>
      </w:pPr>
      <w:r>
        <w:rPr>
          <w:rFonts w:ascii="Courier New" w:hAnsi="Courier New" w:cs="Courier New"/>
          <w:sz w:val="24"/>
          <w:szCs w:val="24"/>
        </w:rPr>
        <w:tab/>
        <w:t xml:space="preserve">Davalı Avukatı bu istinaf başlığıyla ilgili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Yargıtay/Hukuk 182/2012 D.19/2016’da serdedilen </w:t>
      </w:r>
      <w:r>
        <w:rPr>
          <w:rFonts w:ascii="Courier New" w:hAnsi="Courier New" w:cs="Courier New"/>
          <w:sz w:val="24"/>
          <w:szCs w:val="24"/>
        </w:rPr>
        <w:lastRenderedPageBreak/>
        <w:t xml:space="preserve">prensiplere </w:t>
      </w:r>
      <w:r w:rsidR="00E84FDD">
        <w:rPr>
          <w:rFonts w:ascii="Courier New" w:hAnsi="Courier New" w:cs="Courier New"/>
          <w:sz w:val="24"/>
          <w:szCs w:val="24"/>
        </w:rPr>
        <w:t xml:space="preserve">ve </w:t>
      </w:r>
      <w:r w:rsidR="00360610">
        <w:rPr>
          <w:rFonts w:ascii="Courier New" w:hAnsi="Courier New" w:cs="Courier New"/>
          <w:sz w:val="24"/>
          <w:szCs w:val="24"/>
        </w:rPr>
        <w:t xml:space="preserve">Fasıl 148 </w:t>
      </w:r>
      <w:r w:rsidR="00E84FDD">
        <w:rPr>
          <w:rFonts w:ascii="Courier New" w:hAnsi="Courier New" w:cs="Courier New"/>
          <w:sz w:val="24"/>
          <w:szCs w:val="24"/>
        </w:rPr>
        <w:t xml:space="preserve">Haksız Fiiller Yasası’nın 16. maddesine </w:t>
      </w:r>
      <w:r>
        <w:rPr>
          <w:rFonts w:ascii="Courier New" w:hAnsi="Courier New" w:cs="Courier New"/>
          <w:sz w:val="24"/>
          <w:szCs w:val="24"/>
        </w:rPr>
        <w:t>dayandırmaktadır.</w:t>
      </w:r>
    </w:p>
    <w:p w:rsidR="00514FB2" w:rsidRDefault="00E84FDD" w:rsidP="00337857">
      <w:pPr>
        <w:spacing w:line="360" w:lineRule="auto"/>
        <w:jc w:val="both"/>
        <w:rPr>
          <w:rFonts w:ascii="Courier New" w:hAnsi="Courier New" w:cs="Courier New"/>
          <w:sz w:val="24"/>
          <w:szCs w:val="24"/>
        </w:rPr>
      </w:pPr>
      <w:r>
        <w:rPr>
          <w:rFonts w:ascii="Courier New" w:hAnsi="Courier New" w:cs="Courier New"/>
          <w:sz w:val="24"/>
          <w:szCs w:val="24"/>
        </w:rPr>
        <w:tab/>
        <w:t>Fasıl 148 Haksız Fiiller Yasası’nın 16.</w:t>
      </w:r>
      <w:r w:rsidR="00AB0849">
        <w:rPr>
          <w:rFonts w:ascii="Courier New" w:hAnsi="Courier New" w:cs="Courier New"/>
          <w:sz w:val="24"/>
          <w:szCs w:val="24"/>
        </w:rPr>
        <w:t xml:space="preserve"> maddesi şöyledir:</w:t>
      </w:r>
      <w:r w:rsidR="004709DB">
        <w:rPr>
          <w:rFonts w:ascii="Courier New" w:hAnsi="Courier New" w:cs="Courier New"/>
          <w:sz w:val="24"/>
          <w:szCs w:val="24"/>
        </w:rPr>
        <w:t xml:space="preserve"> </w:t>
      </w:r>
    </w:p>
    <w:p w:rsidR="00CE088E" w:rsidRDefault="00CE088E" w:rsidP="00CE088E">
      <w:pPr>
        <w:spacing w:after="0" w:line="240" w:lineRule="auto"/>
        <w:jc w:val="both"/>
        <w:rPr>
          <w:rFonts w:ascii="Courier New" w:hAnsi="Courier New" w:cs="Courier New"/>
          <w:sz w:val="24"/>
          <w:szCs w:val="24"/>
        </w:rPr>
      </w:pPr>
      <w:r>
        <w:rPr>
          <w:rFonts w:ascii="Courier New" w:hAnsi="Courier New" w:cs="Courier New"/>
          <w:sz w:val="24"/>
          <w:szCs w:val="24"/>
        </w:rPr>
        <w:tab/>
        <w:t xml:space="preserve">“16.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right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any</w:t>
      </w:r>
      <w:proofErr w:type="spellEnd"/>
      <w:r>
        <w:rPr>
          <w:rFonts w:ascii="Courier New" w:hAnsi="Courier New" w:cs="Courier New"/>
          <w:sz w:val="24"/>
          <w:szCs w:val="24"/>
        </w:rPr>
        <w:t xml:space="preserve"> </w:t>
      </w:r>
      <w:proofErr w:type="spellStart"/>
      <w:r>
        <w:rPr>
          <w:rFonts w:ascii="Courier New" w:hAnsi="Courier New" w:cs="Courier New"/>
          <w:sz w:val="24"/>
          <w:szCs w:val="24"/>
        </w:rPr>
        <w:t>remedy</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any</w:t>
      </w:r>
      <w:proofErr w:type="spellEnd"/>
      <w:r>
        <w:rPr>
          <w:rFonts w:ascii="Courier New" w:hAnsi="Courier New" w:cs="Courier New"/>
          <w:sz w:val="24"/>
          <w:szCs w:val="24"/>
        </w:rPr>
        <w:t xml:space="preserve"> </w:t>
      </w:r>
      <w:proofErr w:type="spellStart"/>
      <w:r>
        <w:rPr>
          <w:rFonts w:ascii="Courier New" w:hAnsi="Courier New" w:cs="Courier New"/>
          <w:sz w:val="24"/>
          <w:szCs w:val="24"/>
        </w:rPr>
        <w:t>liability</w:t>
      </w:r>
      <w:proofErr w:type="spellEnd"/>
      <w:r>
        <w:rPr>
          <w:rFonts w:ascii="Courier New" w:hAnsi="Courier New" w:cs="Courier New"/>
          <w:sz w:val="24"/>
          <w:szCs w:val="24"/>
        </w:rPr>
        <w:t xml:space="preserve"> in </w:t>
      </w:r>
    </w:p>
    <w:p w:rsidR="00CE088E" w:rsidRDefault="00CE088E" w:rsidP="00CE088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respect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any</w:t>
      </w:r>
      <w:proofErr w:type="spellEnd"/>
      <w:r>
        <w:rPr>
          <w:rFonts w:ascii="Courier New" w:hAnsi="Courier New" w:cs="Courier New"/>
          <w:sz w:val="24"/>
          <w:szCs w:val="24"/>
        </w:rPr>
        <w:t xml:space="preserve"> </w:t>
      </w:r>
      <w:proofErr w:type="spellStart"/>
      <w:r>
        <w:rPr>
          <w:rFonts w:ascii="Courier New" w:hAnsi="Courier New" w:cs="Courier New"/>
          <w:sz w:val="24"/>
          <w:szCs w:val="24"/>
        </w:rPr>
        <w:t>civil</w:t>
      </w:r>
      <w:proofErr w:type="spellEnd"/>
      <w:r>
        <w:rPr>
          <w:rFonts w:ascii="Courier New" w:hAnsi="Courier New" w:cs="Courier New"/>
          <w:sz w:val="24"/>
          <w:szCs w:val="24"/>
        </w:rPr>
        <w:t xml:space="preserve"> </w:t>
      </w:r>
      <w:proofErr w:type="spellStart"/>
      <w:r>
        <w:rPr>
          <w:rFonts w:ascii="Courier New" w:hAnsi="Courier New" w:cs="Courier New"/>
          <w:sz w:val="24"/>
          <w:szCs w:val="24"/>
        </w:rPr>
        <w:t>wrong</w:t>
      </w:r>
      <w:proofErr w:type="spellEnd"/>
      <w:r>
        <w:rPr>
          <w:rFonts w:ascii="Courier New" w:hAnsi="Courier New" w:cs="Courier New"/>
          <w:sz w:val="24"/>
          <w:szCs w:val="24"/>
        </w:rPr>
        <w:t xml:space="preserve"> </w:t>
      </w:r>
      <w:proofErr w:type="spellStart"/>
      <w:r>
        <w:rPr>
          <w:rFonts w:ascii="Courier New" w:hAnsi="Courier New" w:cs="Courier New"/>
          <w:sz w:val="24"/>
          <w:szCs w:val="24"/>
        </w:rPr>
        <w:t>shall</w:t>
      </w:r>
      <w:proofErr w:type="spellEnd"/>
      <w:r>
        <w:rPr>
          <w:rFonts w:ascii="Courier New" w:hAnsi="Courier New" w:cs="Courier New"/>
          <w:sz w:val="24"/>
          <w:szCs w:val="24"/>
        </w:rPr>
        <w:t xml:space="preserve"> not be </w:t>
      </w:r>
      <w:proofErr w:type="spellStart"/>
      <w:r>
        <w:rPr>
          <w:rFonts w:ascii="Courier New" w:hAnsi="Courier New" w:cs="Courier New"/>
          <w:sz w:val="24"/>
          <w:szCs w:val="24"/>
        </w:rPr>
        <w:t>assignable</w:t>
      </w:r>
      <w:proofErr w:type="spellEnd"/>
      <w:r>
        <w:rPr>
          <w:rFonts w:ascii="Courier New" w:hAnsi="Courier New" w:cs="Courier New"/>
          <w:sz w:val="24"/>
          <w:szCs w:val="24"/>
        </w:rPr>
        <w:t xml:space="preserve"> </w:t>
      </w:r>
    </w:p>
    <w:p w:rsidR="00CE088E" w:rsidRDefault="00CE088E" w:rsidP="008A42C7">
      <w:pPr>
        <w:spacing w:after="36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otherwise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than</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operation</w:t>
      </w:r>
      <w:proofErr w:type="spellEnd"/>
      <w:r>
        <w:rPr>
          <w:rFonts w:ascii="Courier New" w:hAnsi="Courier New" w:cs="Courier New"/>
          <w:sz w:val="24"/>
          <w:szCs w:val="24"/>
        </w:rPr>
        <w:t xml:space="preserve"> of </w:t>
      </w:r>
      <w:proofErr w:type="spellStart"/>
      <w:r>
        <w:rPr>
          <w:rFonts w:ascii="Courier New" w:hAnsi="Courier New" w:cs="Courier New"/>
          <w:sz w:val="24"/>
          <w:szCs w:val="24"/>
        </w:rPr>
        <w:t>law</w:t>
      </w:r>
      <w:proofErr w:type="spellEnd"/>
      <w:r>
        <w:rPr>
          <w:rFonts w:ascii="Courier New" w:hAnsi="Courier New" w:cs="Courier New"/>
          <w:sz w:val="24"/>
          <w:szCs w:val="24"/>
        </w:rPr>
        <w:t>.”</w:t>
      </w:r>
    </w:p>
    <w:p w:rsidR="00CE088E" w:rsidRDefault="00CE088E" w:rsidP="00CE088E">
      <w:pPr>
        <w:spacing w:after="0" w:line="240" w:lineRule="auto"/>
        <w:jc w:val="both"/>
        <w:rPr>
          <w:rFonts w:ascii="Courier New" w:hAnsi="Courier New" w:cs="Courier New"/>
          <w:sz w:val="24"/>
          <w:szCs w:val="24"/>
        </w:rPr>
      </w:pPr>
      <w:r>
        <w:rPr>
          <w:rFonts w:ascii="Courier New" w:hAnsi="Courier New" w:cs="Courier New"/>
          <w:sz w:val="24"/>
          <w:szCs w:val="24"/>
        </w:rPr>
        <w:tab/>
        <w:t xml:space="preserve">“16. Bir haksız fiille ilgili herhangi bir çare hususundaki              </w:t>
      </w:r>
    </w:p>
    <w:p w:rsidR="00CE088E" w:rsidRDefault="00CE088E" w:rsidP="00CE088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hak</w:t>
      </w:r>
      <w:proofErr w:type="gramEnd"/>
      <w:r>
        <w:rPr>
          <w:rFonts w:ascii="Courier New" w:hAnsi="Courier New" w:cs="Courier New"/>
          <w:sz w:val="24"/>
          <w:szCs w:val="24"/>
        </w:rPr>
        <w:t xml:space="preserve">, veya bir haksız fiile ilişkin sorumluluk, yasa </w:t>
      </w:r>
    </w:p>
    <w:p w:rsidR="00CE088E" w:rsidRDefault="00CE088E" w:rsidP="008A42C7">
      <w:pPr>
        <w:spacing w:after="12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öngörülmesi dışında devredilemez.”</w:t>
      </w:r>
    </w:p>
    <w:p w:rsidR="00CE088E" w:rsidRDefault="00CE088E" w:rsidP="00CE088E">
      <w:pPr>
        <w:spacing w:after="0" w:line="360" w:lineRule="auto"/>
        <w:jc w:val="both"/>
        <w:rPr>
          <w:rFonts w:ascii="Courier New" w:hAnsi="Courier New" w:cs="Courier New"/>
          <w:sz w:val="24"/>
          <w:szCs w:val="24"/>
        </w:rPr>
      </w:pPr>
    </w:p>
    <w:p w:rsidR="00A9541A" w:rsidRDefault="00A9541A" w:rsidP="008A42C7">
      <w:pPr>
        <w:spacing w:after="240" w:line="360" w:lineRule="auto"/>
        <w:jc w:val="both"/>
        <w:rPr>
          <w:rFonts w:ascii="Courier New" w:hAnsi="Courier New" w:cs="Courier New"/>
          <w:sz w:val="24"/>
          <w:szCs w:val="24"/>
        </w:rPr>
      </w:pPr>
      <w:r>
        <w:rPr>
          <w:rFonts w:ascii="Courier New" w:hAnsi="Courier New" w:cs="Courier New"/>
          <w:sz w:val="24"/>
          <w:szCs w:val="24"/>
        </w:rPr>
        <w:tab/>
        <w:t xml:space="preserve">Davalı Avukatının bu istinaf maksatları açısından üzerinde durduğu temel </w:t>
      </w:r>
      <w:proofErr w:type="gramStart"/>
      <w:r>
        <w:rPr>
          <w:rFonts w:ascii="Courier New" w:hAnsi="Courier New" w:cs="Courier New"/>
          <w:sz w:val="24"/>
          <w:szCs w:val="24"/>
        </w:rPr>
        <w:t>argüman</w:t>
      </w:r>
      <w:proofErr w:type="gramEnd"/>
      <w:r>
        <w:rPr>
          <w:rFonts w:ascii="Courier New" w:hAnsi="Courier New" w:cs="Courier New"/>
          <w:sz w:val="24"/>
          <w:szCs w:val="24"/>
        </w:rPr>
        <w:t xml:space="preserve">, </w:t>
      </w:r>
      <w:r w:rsidRPr="007A70F9">
        <w:rPr>
          <w:rFonts w:ascii="Courier New" w:hAnsi="Courier New" w:cs="Courier New"/>
          <w:b/>
          <w:sz w:val="24"/>
          <w:szCs w:val="24"/>
        </w:rPr>
        <w:t>Y</w:t>
      </w:r>
      <w:r w:rsidR="004709DB" w:rsidRPr="007A70F9">
        <w:rPr>
          <w:rFonts w:ascii="Courier New" w:hAnsi="Courier New" w:cs="Courier New"/>
          <w:b/>
          <w:sz w:val="24"/>
          <w:szCs w:val="24"/>
        </w:rPr>
        <w:t>argıtay/Hukuk 182/2012 D.19/2016</w:t>
      </w:r>
      <w:r>
        <w:rPr>
          <w:rFonts w:ascii="Courier New" w:hAnsi="Courier New" w:cs="Courier New"/>
          <w:sz w:val="24"/>
          <w:szCs w:val="24"/>
        </w:rPr>
        <w:t xml:space="preserve"> sayılı içtihatta serdedilen prensipler ışığında sigorta şirketinin Davacı olamayacağı şeklinde olduğundan</w:t>
      </w:r>
      <w:r w:rsidR="007A70F9">
        <w:rPr>
          <w:rFonts w:ascii="Courier New" w:hAnsi="Courier New" w:cs="Courier New"/>
          <w:sz w:val="24"/>
          <w:szCs w:val="24"/>
        </w:rPr>
        <w:t>, ilgili içtihad</w:t>
      </w:r>
      <w:r>
        <w:rPr>
          <w:rFonts w:ascii="Courier New" w:hAnsi="Courier New" w:cs="Courier New"/>
          <w:sz w:val="24"/>
          <w:szCs w:val="24"/>
        </w:rPr>
        <w:t xml:space="preserve">a konu meselenin olgularına kısaca bakmamız gerekecektir. </w:t>
      </w:r>
    </w:p>
    <w:p w:rsidR="009E16B0" w:rsidRDefault="007A70F9" w:rsidP="00514FB2">
      <w:pPr>
        <w:spacing w:line="360" w:lineRule="auto"/>
        <w:jc w:val="both"/>
        <w:rPr>
          <w:rFonts w:ascii="Courier New" w:hAnsi="Courier New" w:cs="Courier New"/>
          <w:sz w:val="24"/>
          <w:szCs w:val="24"/>
        </w:rPr>
      </w:pPr>
      <w:r>
        <w:rPr>
          <w:rFonts w:ascii="Courier New" w:hAnsi="Courier New" w:cs="Courier New"/>
          <w:sz w:val="24"/>
          <w:szCs w:val="24"/>
        </w:rPr>
        <w:tab/>
        <w:t>İlgili içtihad</w:t>
      </w:r>
      <w:r w:rsidR="009E16B0">
        <w:rPr>
          <w:rFonts w:ascii="Courier New" w:hAnsi="Courier New" w:cs="Courier New"/>
          <w:sz w:val="24"/>
          <w:szCs w:val="24"/>
        </w:rPr>
        <w:t>a konu davada da Da</w:t>
      </w:r>
      <w:r w:rsidR="00E91890">
        <w:rPr>
          <w:rFonts w:ascii="Courier New" w:hAnsi="Courier New" w:cs="Courier New"/>
          <w:sz w:val="24"/>
          <w:szCs w:val="24"/>
        </w:rPr>
        <w:t>vacı bir sigorta şirketi idi ve dava</w:t>
      </w:r>
      <w:r>
        <w:rPr>
          <w:rFonts w:ascii="Courier New" w:hAnsi="Courier New" w:cs="Courier New"/>
          <w:sz w:val="24"/>
          <w:szCs w:val="24"/>
        </w:rPr>
        <w:t xml:space="preserve"> </w:t>
      </w:r>
      <w:proofErr w:type="spellStart"/>
      <w:r>
        <w:rPr>
          <w:rFonts w:ascii="Courier New" w:hAnsi="Courier New" w:cs="Courier New"/>
          <w:sz w:val="24"/>
          <w:szCs w:val="24"/>
        </w:rPr>
        <w:t>ü</w:t>
      </w:r>
      <w:r w:rsidR="008515EC">
        <w:rPr>
          <w:rFonts w:ascii="Courier New" w:hAnsi="Courier New" w:cs="Courier New"/>
          <w:sz w:val="24"/>
          <w:szCs w:val="24"/>
        </w:rPr>
        <w:t>nvan</w:t>
      </w:r>
      <w:r w:rsidR="00E91890">
        <w:rPr>
          <w:rFonts w:ascii="Courier New" w:hAnsi="Courier New" w:cs="Courier New"/>
          <w:sz w:val="24"/>
          <w:szCs w:val="24"/>
        </w:rPr>
        <w:t>ın</w:t>
      </w:r>
      <w:r w:rsidR="008515EC">
        <w:rPr>
          <w:rFonts w:ascii="Courier New" w:hAnsi="Courier New" w:cs="Courier New"/>
          <w:sz w:val="24"/>
          <w:szCs w:val="24"/>
        </w:rPr>
        <w:t>da</w:t>
      </w:r>
      <w:proofErr w:type="spellEnd"/>
      <w:r w:rsidR="008515EC">
        <w:rPr>
          <w:rFonts w:ascii="Courier New" w:hAnsi="Courier New" w:cs="Courier New"/>
          <w:sz w:val="24"/>
          <w:szCs w:val="24"/>
        </w:rPr>
        <w:t xml:space="preserve"> Davacı ‘</w:t>
      </w:r>
      <w:proofErr w:type="spellStart"/>
      <w:r w:rsidR="008515EC">
        <w:rPr>
          <w:rFonts w:ascii="Courier New" w:hAnsi="Courier New" w:cs="Courier New"/>
          <w:sz w:val="24"/>
          <w:szCs w:val="24"/>
        </w:rPr>
        <w:t>Limasol</w:t>
      </w:r>
      <w:proofErr w:type="spellEnd"/>
      <w:r w:rsidR="008515EC">
        <w:rPr>
          <w:rFonts w:ascii="Courier New" w:hAnsi="Courier New" w:cs="Courier New"/>
          <w:sz w:val="24"/>
          <w:szCs w:val="24"/>
        </w:rPr>
        <w:t xml:space="preserve"> Sigorta Ltd. (Sigor</w:t>
      </w:r>
      <w:r>
        <w:rPr>
          <w:rFonts w:ascii="Courier New" w:hAnsi="Courier New" w:cs="Courier New"/>
          <w:sz w:val="24"/>
          <w:szCs w:val="24"/>
        </w:rPr>
        <w:t>talı E.K</w:t>
      </w:r>
      <w:r w:rsidR="00E86927">
        <w:rPr>
          <w:rFonts w:ascii="Courier New" w:hAnsi="Courier New" w:cs="Courier New"/>
          <w:sz w:val="24"/>
          <w:szCs w:val="24"/>
        </w:rPr>
        <w:t>.</w:t>
      </w:r>
      <w:r w:rsidR="008515EC">
        <w:rPr>
          <w:rFonts w:ascii="Courier New" w:hAnsi="Courier New" w:cs="Courier New"/>
          <w:sz w:val="24"/>
          <w:szCs w:val="24"/>
        </w:rPr>
        <w:t>’</w:t>
      </w:r>
      <w:proofErr w:type="spellStart"/>
      <w:r w:rsidR="008515EC">
        <w:rPr>
          <w:rFonts w:ascii="Courier New" w:hAnsi="Courier New" w:cs="Courier New"/>
          <w:sz w:val="24"/>
          <w:szCs w:val="24"/>
        </w:rPr>
        <w:t>yı</w:t>
      </w:r>
      <w:proofErr w:type="spellEnd"/>
      <w:r w:rsidR="008515EC">
        <w:rPr>
          <w:rFonts w:ascii="Courier New" w:hAnsi="Courier New" w:cs="Courier New"/>
          <w:sz w:val="24"/>
          <w:szCs w:val="24"/>
        </w:rPr>
        <w:t xml:space="preserve"> tazmin etmiş olması do</w:t>
      </w:r>
      <w:r w:rsidR="00E86927">
        <w:rPr>
          <w:rFonts w:ascii="Courier New" w:hAnsi="Courier New" w:cs="Courier New"/>
          <w:sz w:val="24"/>
          <w:szCs w:val="24"/>
        </w:rPr>
        <w:t xml:space="preserve">layısıyla) </w:t>
      </w:r>
      <w:proofErr w:type="gramStart"/>
      <w:r w:rsidR="00E86927">
        <w:rPr>
          <w:rFonts w:ascii="Courier New" w:hAnsi="Courier New" w:cs="Courier New"/>
          <w:sz w:val="24"/>
          <w:szCs w:val="24"/>
        </w:rPr>
        <w:t>………………………</w:t>
      </w:r>
      <w:proofErr w:type="gramEnd"/>
      <w:r w:rsidR="008515EC">
        <w:rPr>
          <w:rFonts w:ascii="Courier New" w:hAnsi="Courier New" w:cs="Courier New"/>
          <w:sz w:val="24"/>
          <w:szCs w:val="24"/>
        </w:rPr>
        <w:t xml:space="preserve"> Girne’ olarak yer</w:t>
      </w:r>
      <w:r w:rsidR="00E91890">
        <w:rPr>
          <w:rFonts w:ascii="Courier New" w:hAnsi="Courier New" w:cs="Courier New"/>
          <w:sz w:val="24"/>
          <w:szCs w:val="24"/>
        </w:rPr>
        <w:t xml:space="preserve"> almıştır.</w:t>
      </w:r>
      <w:r w:rsidR="009E16B0">
        <w:rPr>
          <w:rFonts w:ascii="Courier New" w:hAnsi="Courier New" w:cs="Courier New"/>
          <w:sz w:val="24"/>
          <w:szCs w:val="24"/>
        </w:rPr>
        <w:t xml:space="preserve"> </w:t>
      </w:r>
      <w:r w:rsidR="00E86927">
        <w:rPr>
          <w:rFonts w:ascii="Courier New" w:hAnsi="Courier New" w:cs="Courier New"/>
          <w:sz w:val="24"/>
          <w:szCs w:val="24"/>
        </w:rPr>
        <w:t xml:space="preserve">Bu içtihada konu </w:t>
      </w:r>
      <w:r w:rsidR="004709DB">
        <w:rPr>
          <w:rFonts w:ascii="Courier New" w:hAnsi="Courier New" w:cs="Courier New"/>
          <w:sz w:val="24"/>
          <w:szCs w:val="24"/>
        </w:rPr>
        <w:t>davada</w:t>
      </w:r>
      <w:r w:rsidR="00E86927">
        <w:rPr>
          <w:rFonts w:ascii="Courier New" w:hAnsi="Courier New" w:cs="Courier New"/>
          <w:sz w:val="24"/>
          <w:szCs w:val="24"/>
        </w:rPr>
        <w:t>,</w:t>
      </w:r>
      <w:r w:rsidR="004709DB">
        <w:rPr>
          <w:rFonts w:ascii="Courier New" w:hAnsi="Courier New" w:cs="Courier New"/>
          <w:sz w:val="24"/>
          <w:szCs w:val="24"/>
        </w:rPr>
        <w:t xml:space="preserve"> dava sebebi</w:t>
      </w:r>
      <w:r w:rsidR="00E86927">
        <w:rPr>
          <w:rFonts w:ascii="Courier New" w:hAnsi="Courier New" w:cs="Courier New"/>
          <w:sz w:val="24"/>
          <w:szCs w:val="24"/>
        </w:rPr>
        <w:t xml:space="preserve"> Davacının sigortalısı olan </w:t>
      </w:r>
      <w:proofErr w:type="spellStart"/>
      <w:r w:rsidR="00E86927">
        <w:rPr>
          <w:rFonts w:ascii="Courier New" w:hAnsi="Courier New" w:cs="Courier New"/>
          <w:sz w:val="24"/>
          <w:szCs w:val="24"/>
        </w:rPr>
        <w:t>E.K.</w:t>
      </w:r>
      <w:r w:rsidR="009E16B0">
        <w:rPr>
          <w:rFonts w:ascii="Courier New" w:hAnsi="Courier New" w:cs="Courier New"/>
          <w:sz w:val="24"/>
          <w:szCs w:val="24"/>
        </w:rPr>
        <w:t>’ya</w:t>
      </w:r>
      <w:proofErr w:type="spellEnd"/>
      <w:r w:rsidR="009E16B0">
        <w:rPr>
          <w:rFonts w:ascii="Courier New" w:hAnsi="Courier New" w:cs="Courier New"/>
          <w:sz w:val="24"/>
          <w:szCs w:val="24"/>
        </w:rPr>
        <w:t xml:space="preserve"> ait araca, Davalı No.2 yönetimindeki aracın çarpması ile</w:t>
      </w:r>
      <w:r w:rsidR="00E86927">
        <w:rPr>
          <w:rFonts w:ascii="Courier New" w:hAnsi="Courier New" w:cs="Courier New"/>
          <w:sz w:val="24"/>
          <w:szCs w:val="24"/>
        </w:rPr>
        <w:t xml:space="preserve"> meydana gelen hasardı</w:t>
      </w:r>
      <w:r w:rsidR="009E16B0">
        <w:rPr>
          <w:rFonts w:ascii="Courier New" w:hAnsi="Courier New" w:cs="Courier New"/>
          <w:sz w:val="24"/>
          <w:szCs w:val="24"/>
        </w:rPr>
        <w:t>. Başka bir ifade ile Davalı Avukatının atıfta</w:t>
      </w:r>
      <w:r w:rsidR="00E86927">
        <w:rPr>
          <w:rFonts w:ascii="Courier New" w:hAnsi="Courier New" w:cs="Courier New"/>
          <w:sz w:val="24"/>
          <w:szCs w:val="24"/>
        </w:rPr>
        <w:t xml:space="preserve"> bulunduğu içtihad</w:t>
      </w:r>
      <w:r w:rsidR="008A5F8D">
        <w:rPr>
          <w:rFonts w:ascii="Courier New" w:hAnsi="Courier New" w:cs="Courier New"/>
          <w:sz w:val="24"/>
          <w:szCs w:val="24"/>
        </w:rPr>
        <w:t>a konu davada dava sebebi haksız fiile dayanmaktaydı</w:t>
      </w:r>
      <w:r w:rsidR="009E16B0">
        <w:rPr>
          <w:rFonts w:ascii="Courier New" w:hAnsi="Courier New" w:cs="Courier New"/>
          <w:sz w:val="24"/>
          <w:szCs w:val="24"/>
        </w:rPr>
        <w:t>. İlgili içtihat kararında şu hususlar vurgulanmaktadır:</w:t>
      </w:r>
    </w:p>
    <w:p w:rsidR="00A76597" w:rsidRDefault="00A76597" w:rsidP="006F2A70">
      <w:pPr>
        <w:spacing w:after="0" w:line="240" w:lineRule="auto"/>
        <w:ind w:firstLine="708"/>
        <w:contextualSpacing/>
        <w:rPr>
          <w:rFonts w:ascii="Courier New" w:hAnsi="Courier New" w:cs="Courier New"/>
          <w:sz w:val="24"/>
          <w:szCs w:val="24"/>
        </w:rPr>
      </w:pPr>
      <w:r>
        <w:rPr>
          <w:rFonts w:ascii="Courier New" w:hAnsi="Courier New" w:cs="Courier New"/>
          <w:sz w:val="24"/>
          <w:szCs w:val="24"/>
        </w:rPr>
        <w:tab/>
        <w:t xml:space="preserve">“Yukarıda belirtilen prensipler ışığında, bu istinaftaki ihtilafa konu motorlu araçlar </w:t>
      </w:r>
      <w:r w:rsidRPr="004F231A">
        <w:rPr>
          <w:rFonts w:ascii="Courier New" w:hAnsi="Courier New" w:cs="Courier New"/>
          <w:sz w:val="24"/>
          <w:szCs w:val="24"/>
        </w:rPr>
        <w:t>kasko poliçesi ile ilgili tazminat talep etme hakkının esasları şunlardır:</w:t>
      </w:r>
    </w:p>
    <w:p w:rsidR="00203114" w:rsidRPr="004F231A" w:rsidRDefault="00203114" w:rsidP="006F2A70">
      <w:pPr>
        <w:spacing w:after="0" w:line="240" w:lineRule="auto"/>
        <w:ind w:firstLine="708"/>
        <w:contextualSpacing/>
        <w:rPr>
          <w:rFonts w:ascii="Courier New" w:hAnsi="Courier New" w:cs="Courier New"/>
          <w:sz w:val="24"/>
          <w:szCs w:val="24"/>
        </w:rPr>
      </w:pPr>
    </w:p>
    <w:p w:rsidR="00A76597" w:rsidRDefault="00A76597" w:rsidP="00203114">
      <w:pPr>
        <w:pStyle w:val="ListeParagraf"/>
        <w:numPr>
          <w:ilvl w:val="0"/>
          <w:numId w:val="7"/>
        </w:numPr>
        <w:spacing w:after="0" w:line="240" w:lineRule="auto"/>
        <w:rPr>
          <w:rFonts w:ascii="Courier New" w:hAnsi="Courier New" w:cs="Courier New"/>
          <w:sz w:val="24"/>
          <w:szCs w:val="24"/>
        </w:rPr>
      </w:pPr>
      <w:r>
        <w:rPr>
          <w:rFonts w:ascii="Courier New" w:hAnsi="Courier New" w:cs="Courier New"/>
          <w:sz w:val="24"/>
          <w:szCs w:val="24"/>
        </w:rPr>
        <w:t>Sigorta şirketi ile sigortalı arasındaki kasko poliçesi, oluşacak zararın tazmini sözleşmesidir.</w:t>
      </w:r>
    </w:p>
    <w:p w:rsidR="00A76597" w:rsidRDefault="00A76597" w:rsidP="00A76597">
      <w:pPr>
        <w:pStyle w:val="ListeParagraf"/>
        <w:spacing w:line="240" w:lineRule="auto"/>
        <w:ind w:left="1068"/>
        <w:rPr>
          <w:rFonts w:ascii="Courier New" w:hAnsi="Courier New" w:cs="Courier New"/>
          <w:sz w:val="24"/>
          <w:szCs w:val="24"/>
        </w:rPr>
      </w:pPr>
    </w:p>
    <w:p w:rsidR="00203114" w:rsidRDefault="00A76597" w:rsidP="00203114">
      <w:pPr>
        <w:pStyle w:val="ListeParagraf"/>
        <w:numPr>
          <w:ilvl w:val="0"/>
          <w:numId w:val="7"/>
        </w:numPr>
        <w:spacing w:after="120" w:line="240" w:lineRule="auto"/>
        <w:ind w:left="1097"/>
        <w:rPr>
          <w:rFonts w:ascii="Courier New" w:hAnsi="Courier New" w:cs="Courier New"/>
          <w:sz w:val="24"/>
          <w:szCs w:val="24"/>
        </w:rPr>
      </w:pPr>
      <w:r>
        <w:rPr>
          <w:rFonts w:ascii="Courier New" w:hAnsi="Courier New" w:cs="Courier New"/>
          <w:sz w:val="24"/>
          <w:szCs w:val="24"/>
        </w:rPr>
        <w:t>Sigortalının 3. kişi tarafından zarara uğratılması halinde, sigorta şirketinin sigortalısının zararını tazmin etme taahh</w:t>
      </w:r>
      <w:r w:rsidR="00203114">
        <w:rPr>
          <w:rFonts w:ascii="Courier New" w:hAnsi="Courier New" w:cs="Courier New"/>
          <w:sz w:val="24"/>
          <w:szCs w:val="24"/>
        </w:rPr>
        <w:t>üt ve yükümlülüğü bulunmaktadır.</w:t>
      </w:r>
    </w:p>
    <w:p w:rsidR="00203114" w:rsidRPr="00203114" w:rsidRDefault="00203114" w:rsidP="00203114">
      <w:pPr>
        <w:spacing w:after="120" w:line="240" w:lineRule="auto"/>
        <w:rPr>
          <w:rFonts w:ascii="Courier New" w:hAnsi="Courier New" w:cs="Courier New"/>
          <w:sz w:val="24"/>
          <w:szCs w:val="24"/>
        </w:rPr>
      </w:pPr>
    </w:p>
    <w:p w:rsidR="00A76597" w:rsidRDefault="00A76597" w:rsidP="00203114">
      <w:pPr>
        <w:pStyle w:val="ListeParagraf"/>
        <w:numPr>
          <w:ilvl w:val="0"/>
          <w:numId w:val="7"/>
        </w:numPr>
        <w:spacing w:line="240" w:lineRule="auto"/>
        <w:rPr>
          <w:rFonts w:ascii="Courier New" w:hAnsi="Courier New" w:cs="Courier New"/>
          <w:sz w:val="24"/>
          <w:szCs w:val="24"/>
        </w:rPr>
      </w:pPr>
      <w:r>
        <w:rPr>
          <w:rFonts w:ascii="Courier New" w:hAnsi="Courier New" w:cs="Courier New"/>
          <w:sz w:val="24"/>
          <w:szCs w:val="24"/>
        </w:rPr>
        <w:lastRenderedPageBreak/>
        <w:t xml:space="preserve">Sigortalı dava açma ve çare arama hakkını </w:t>
      </w:r>
      <w:r w:rsidRPr="00A76597">
        <w:rPr>
          <w:rFonts w:ascii="Courier New" w:hAnsi="Courier New" w:cs="Courier New"/>
          <w:sz w:val="24"/>
          <w:szCs w:val="24"/>
        </w:rPr>
        <w:t>(</w:t>
      </w:r>
      <w:proofErr w:type="spellStart"/>
      <w:r w:rsidRPr="00A76597">
        <w:rPr>
          <w:rFonts w:ascii="Courier New" w:hAnsi="Courier New" w:cs="Courier New"/>
          <w:sz w:val="24"/>
          <w:szCs w:val="24"/>
        </w:rPr>
        <w:t>right</w:t>
      </w:r>
      <w:proofErr w:type="spellEnd"/>
      <w:r w:rsidRPr="00A76597">
        <w:rPr>
          <w:rFonts w:ascii="Courier New" w:hAnsi="Courier New" w:cs="Courier New"/>
          <w:sz w:val="24"/>
          <w:szCs w:val="24"/>
        </w:rPr>
        <w:t xml:space="preserve"> of </w:t>
      </w:r>
      <w:proofErr w:type="spellStart"/>
      <w:r w:rsidRPr="00A76597">
        <w:rPr>
          <w:rFonts w:ascii="Courier New" w:hAnsi="Courier New" w:cs="Courier New"/>
          <w:sz w:val="24"/>
          <w:szCs w:val="24"/>
        </w:rPr>
        <w:t>action</w:t>
      </w:r>
      <w:proofErr w:type="spellEnd"/>
      <w:r w:rsidRPr="00A76597">
        <w:rPr>
          <w:rFonts w:ascii="Courier New" w:hAnsi="Courier New" w:cs="Courier New"/>
          <w:sz w:val="24"/>
          <w:szCs w:val="24"/>
        </w:rPr>
        <w:t>)</w:t>
      </w:r>
      <w:r>
        <w:rPr>
          <w:rFonts w:ascii="Courier New" w:hAnsi="Courier New" w:cs="Courier New"/>
          <w:sz w:val="24"/>
          <w:szCs w:val="24"/>
        </w:rPr>
        <w:t>sigorta şirketine devredemez.</w:t>
      </w:r>
    </w:p>
    <w:p w:rsidR="00A76597" w:rsidRPr="00E0156A" w:rsidRDefault="00A76597" w:rsidP="00A76597">
      <w:pPr>
        <w:pStyle w:val="ListeParagraf"/>
        <w:spacing w:line="240" w:lineRule="auto"/>
        <w:rPr>
          <w:rFonts w:ascii="Courier New" w:hAnsi="Courier New" w:cs="Courier New"/>
          <w:sz w:val="24"/>
          <w:szCs w:val="24"/>
        </w:rPr>
      </w:pPr>
    </w:p>
    <w:p w:rsidR="00A76597" w:rsidRDefault="00A76597" w:rsidP="00A76597">
      <w:pPr>
        <w:pStyle w:val="ListeParagraf"/>
        <w:numPr>
          <w:ilvl w:val="0"/>
          <w:numId w:val="7"/>
        </w:numPr>
        <w:spacing w:line="240" w:lineRule="auto"/>
        <w:rPr>
          <w:rFonts w:ascii="Courier New" w:hAnsi="Courier New" w:cs="Courier New"/>
          <w:sz w:val="24"/>
          <w:szCs w:val="24"/>
        </w:rPr>
      </w:pPr>
      <w:r>
        <w:rPr>
          <w:rFonts w:ascii="Courier New" w:hAnsi="Courier New" w:cs="Courier New"/>
          <w:sz w:val="24"/>
          <w:szCs w:val="24"/>
        </w:rPr>
        <w:t>Sigortalı, kasko poliçesine (tazmin sözleşmesine) binaen, sigorta şirketi tarafından zararı ödenmesinden sonra, haksız fiile dayanarak tazmin edilme talebi ile zarara sebebiyet veren aleyhine dava açmakla yükümlüdür.</w:t>
      </w:r>
    </w:p>
    <w:p w:rsidR="00A76597" w:rsidRPr="00E0156A" w:rsidRDefault="00A76597" w:rsidP="00A76597">
      <w:pPr>
        <w:pStyle w:val="ListeParagraf"/>
        <w:spacing w:line="240" w:lineRule="auto"/>
        <w:rPr>
          <w:rFonts w:ascii="Courier New" w:hAnsi="Courier New" w:cs="Courier New"/>
          <w:sz w:val="24"/>
          <w:szCs w:val="24"/>
        </w:rPr>
      </w:pPr>
    </w:p>
    <w:p w:rsidR="00A76597" w:rsidRDefault="00A76597" w:rsidP="00A76597">
      <w:pPr>
        <w:pStyle w:val="ListeParagraf"/>
        <w:numPr>
          <w:ilvl w:val="0"/>
          <w:numId w:val="7"/>
        </w:numPr>
        <w:spacing w:line="240" w:lineRule="auto"/>
        <w:rPr>
          <w:rFonts w:ascii="Courier New" w:hAnsi="Courier New" w:cs="Courier New"/>
          <w:sz w:val="24"/>
          <w:szCs w:val="24"/>
        </w:rPr>
      </w:pPr>
      <w:r>
        <w:rPr>
          <w:rFonts w:ascii="Courier New" w:hAnsi="Courier New" w:cs="Courier New"/>
          <w:sz w:val="24"/>
          <w:szCs w:val="24"/>
        </w:rPr>
        <w:t xml:space="preserve">Davanın sigortalı tarafından açılması zorunludur. </w:t>
      </w:r>
    </w:p>
    <w:p w:rsidR="00A76597" w:rsidRDefault="00A76597" w:rsidP="00A76597">
      <w:pPr>
        <w:pStyle w:val="ListeParagraf"/>
        <w:spacing w:line="240" w:lineRule="auto"/>
        <w:ind w:left="1068"/>
        <w:rPr>
          <w:rFonts w:ascii="Courier New" w:hAnsi="Courier New" w:cs="Courier New"/>
          <w:sz w:val="24"/>
          <w:szCs w:val="24"/>
        </w:rPr>
      </w:pPr>
    </w:p>
    <w:p w:rsidR="00A76597" w:rsidRDefault="00A76597" w:rsidP="00A76597">
      <w:pPr>
        <w:pStyle w:val="ListeParagraf"/>
        <w:numPr>
          <w:ilvl w:val="0"/>
          <w:numId w:val="7"/>
        </w:numPr>
        <w:spacing w:line="240" w:lineRule="auto"/>
        <w:rPr>
          <w:rFonts w:ascii="Courier New" w:hAnsi="Courier New" w:cs="Courier New"/>
          <w:sz w:val="24"/>
          <w:szCs w:val="24"/>
        </w:rPr>
      </w:pPr>
      <w:r>
        <w:rPr>
          <w:rFonts w:ascii="Courier New" w:hAnsi="Courier New" w:cs="Courier New"/>
          <w:sz w:val="24"/>
          <w:szCs w:val="24"/>
        </w:rPr>
        <w:t xml:space="preserve">Sigortalının zararının tazmin edilmiş olmasına veya ileride tazmin edileceğine istinaden, sigortalının zararına sebebiyet veren taraf, haksız fiil bağlamındaki sorumluluğundan kaçınamaz. </w:t>
      </w:r>
    </w:p>
    <w:p w:rsidR="00A76597" w:rsidRPr="00E0156A" w:rsidRDefault="00A76597" w:rsidP="00A76597">
      <w:pPr>
        <w:pStyle w:val="ListeParagraf"/>
        <w:spacing w:line="240" w:lineRule="auto"/>
        <w:rPr>
          <w:rFonts w:ascii="Courier New" w:hAnsi="Courier New" w:cs="Courier New"/>
          <w:sz w:val="24"/>
          <w:szCs w:val="24"/>
        </w:rPr>
      </w:pPr>
    </w:p>
    <w:p w:rsidR="008A5F8D" w:rsidRPr="00F44433" w:rsidRDefault="00A76597" w:rsidP="00F44433">
      <w:pPr>
        <w:pStyle w:val="ListeParagraf"/>
        <w:numPr>
          <w:ilvl w:val="0"/>
          <w:numId w:val="7"/>
        </w:numPr>
        <w:spacing w:after="360" w:line="240" w:lineRule="auto"/>
        <w:rPr>
          <w:rFonts w:ascii="Courier New" w:hAnsi="Courier New" w:cs="Courier New"/>
          <w:sz w:val="24"/>
          <w:szCs w:val="24"/>
        </w:rPr>
      </w:pPr>
      <w:r>
        <w:rPr>
          <w:rFonts w:ascii="Courier New" w:hAnsi="Courier New" w:cs="Courier New"/>
          <w:sz w:val="24"/>
          <w:szCs w:val="24"/>
        </w:rPr>
        <w:t xml:space="preserve">Sigortalı, zarara sebebiyet veren haksız fiil sorumlusundan elde edeceği tazminatı, sigorta poliçesine istinaden, ödenen miktar kadarını sigorta şirketine vermekle yükümlüdür.” </w:t>
      </w:r>
    </w:p>
    <w:p w:rsidR="00BC2773" w:rsidRDefault="008A5F8D" w:rsidP="008A42C7">
      <w:pPr>
        <w:spacing w:after="240" w:line="360" w:lineRule="auto"/>
        <w:rPr>
          <w:rFonts w:ascii="Courier New" w:hAnsi="Courier New" w:cs="Courier New"/>
          <w:sz w:val="24"/>
          <w:szCs w:val="24"/>
        </w:rPr>
      </w:pPr>
      <w:r>
        <w:rPr>
          <w:rFonts w:ascii="Courier New" w:hAnsi="Courier New" w:cs="Courier New"/>
          <w:sz w:val="24"/>
          <w:szCs w:val="24"/>
        </w:rPr>
        <w:t xml:space="preserve">     Alıntısı yapılan karard</w:t>
      </w:r>
      <w:r w:rsidR="00AB0849">
        <w:rPr>
          <w:rFonts w:ascii="Courier New" w:hAnsi="Courier New" w:cs="Courier New"/>
          <w:sz w:val="24"/>
          <w:szCs w:val="24"/>
        </w:rPr>
        <w:t>a vazedilenler haksız fiile dayanan tazminat talepleri içeren davalar</w:t>
      </w:r>
      <w:r>
        <w:rPr>
          <w:rFonts w:ascii="Courier New" w:hAnsi="Courier New" w:cs="Courier New"/>
          <w:sz w:val="24"/>
          <w:szCs w:val="24"/>
        </w:rPr>
        <w:t xml:space="preserve"> açısından bağlayıcı içtihat niteliğindedir.</w:t>
      </w:r>
    </w:p>
    <w:p w:rsidR="00337857" w:rsidRDefault="00337857" w:rsidP="00337857">
      <w:pPr>
        <w:spacing w:after="240" w:line="360" w:lineRule="auto"/>
        <w:jc w:val="both"/>
        <w:rPr>
          <w:rFonts w:ascii="Courier New" w:hAnsi="Courier New" w:cs="Courier New"/>
          <w:sz w:val="24"/>
          <w:szCs w:val="24"/>
        </w:rPr>
      </w:pPr>
      <w:r>
        <w:rPr>
          <w:rFonts w:ascii="Courier New" w:hAnsi="Courier New" w:cs="Courier New"/>
          <w:sz w:val="24"/>
          <w:szCs w:val="24"/>
        </w:rPr>
        <w:t xml:space="preserve">     Bu aşamada Alt Mahkeme huzurundaki ihtilafın ve Davacının talebinin </w:t>
      </w:r>
      <w:r w:rsidR="00B54344">
        <w:rPr>
          <w:rFonts w:ascii="Courier New" w:hAnsi="Courier New" w:cs="Courier New"/>
          <w:sz w:val="24"/>
          <w:szCs w:val="24"/>
        </w:rPr>
        <w:t>ne olduğunun belirlenmesi gerekmekte</w:t>
      </w:r>
      <w:r>
        <w:rPr>
          <w:rFonts w:ascii="Courier New" w:hAnsi="Courier New" w:cs="Courier New"/>
          <w:sz w:val="24"/>
          <w:szCs w:val="24"/>
        </w:rPr>
        <w:t>dir. Talep Takririnin 9. paragrafından da açıkça görülebileceği gibi, Davacının talebi Fasıl 333 Madde 10’a dayanmaktadır.</w:t>
      </w:r>
      <w:r w:rsidR="002974DF">
        <w:rPr>
          <w:rFonts w:ascii="Courier New" w:hAnsi="Courier New" w:cs="Courier New"/>
          <w:sz w:val="24"/>
          <w:szCs w:val="24"/>
        </w:rPr>
        <w:t xml:space="preserve"> Talep Takririnin 9.</w:t>
      </w:r>
      <w:r w:rsidR="00B54344">
        <w:rPr>
          <w:rFonts w:ascii="Courier New" w:hAnsi="Courier New" w:cs="Courier New"/>
          <w:sz w:val="24"/>
          <w:szCs w:val="24"/>
        </w:rPr>
        <w:t xml:space="preserve"> </w:t>
      </w:r>
      <w:r w:rsidR="002974DF">
        <w:rPr>
          <w:rFonts w:ascii="Courier New" w:hAnsi="Courier New" w:cs="Courier New"/>
          <w:sz w:val="24"/>
          <w:szCs w:val="24"/>
        </w:rPr>
        <w:t>paragrafı ve i</w:t>
      </w:r>
      <w:r>
        <w:rPr>
          <w:rFonts w:ascii="Courier New" w:hAnsi="Courier New" w:cs="Courier New"/>
          <w:sz w:val="24"/>
          <w:szCs w:val="24"/>
        </w:rPr>
        <w:t>lgili</w:t>
      </w:r>
      <w:r w:rsidR="002974DF">
        <w:rPr>
          <w:rFonts w:ascii="Courier New" w:hAnsi="Courier New" w:cs="Courier New"/>
          <w:sz w:val="24"/>
          <w:szCs w:val="24"/>
        </w:rPr>
        <w:t xml:space="preserve"> Yasa</w:t>
      </w:r>
      <w:r>
        <w:rPr>
          <w:rFonts w:ascii="Courier New" w:hAnsi="Courier New" w:cs="Courier New"/>
          <w:sz w:val="24"/>
          <w:szCs w:val="24"/>
        </w:rPr>
        <w:t xml:space="preserve"> madde</w:t>
      </w:r>
      <w:r w:rsidR="002974DF">
        <w:rPr>
          <w:rFonts w:ascii="Courier New" w:hAnsi="Courier New" w:cs="Courier New"/>
          <w:sz w:val="24"/>
          <w:szCs w:val="24"/>
        </w:rPr>
        <w:t>si</w:t>
      </w:r>
      <w:r>
        <w:rPr>
          <w:rFonts w:ascii="Courier New" w:hAnsi="Courier New" w:cs="Courier New"/>
          <w:sz w:val="24"/>
          <w:szCs w:val="24"/>
        </w:rPr>
        <w:t xml:space="preserve"> şöyledir: </w:t>
      </w:r>
    </w:p>
    <w:p w:rsidR="00CD0B79" w:rsidRDefault="00CD0B79" w:rsidP="00CD0B79">
      <w:pPr>
        <w:spacing w:after="0" w:line="240" w:lineRule="auto"/>
        <w:jc w:val="both"/>
        <w:rPr>
          <w:rFonts w:ascii="Courier New" w:hAnsi="Courier New" w:cs="Courier New"/>
          <w:sz w:val="24"/>
          <w:szCs w:val="24"/>
        </w:rPr>
      </w:pPr>
      <w:r>
        <w:rPr>
          <w:rFonts w:ascii="Courier New" w:hAnsi="Courier New" w:cs="Courier New"/>
          <w:sz w:val="24"/>
          <w:szCs w:val="24"/>
        </w:rPr>
        <w:t xml:space="preserve">     “9- Davacı iddia eder ki, Fasıl 333 Madde 10 gereğince          </w:t>
      </w:r>
    </w:p>
    <w:p w:rsidR="00CD0B79" w:rsidRDefault="00CD0B79" w:rsidP="008A42C7">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Davalı yukarıda belirtilen 7404/2012 sayılı davadaki hükümlü meblağları ödemek zorunda olduğu ve yapılan taleplere rağmen bu meblağları ve/veya herhangi bir kısmını işbu dava tarihine kadar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davadaki Davacıya ve/veya Davacının sigortalısına ve/</w:t>
      </w:r>
      <w:r w:rsidR="00023434">
        <w:rPr>
          <w:rFonts w:ascii="Courier New" w:hAnsi="Courier New" w:cs="Courier New"/>
          <w:sz w:val="24"/>
          <w:szCs w:val="24"/>
        </w:rPr>
        <w:t>v</w:t>
      </w:r>
      <w:r>
        <w:rPr>
          <w:rFonts w:ascii="Courier New" w:hAnsi="Courier New" w:cs="Courier New"/>
          <w:sz w:val="24"/>
          <w:szCs w:val="24"/>
        </w:rPr>
        <w:t>eya HY 272 plakalı aracın kayıtlı mal sahibi olan Yelda Atakan’a ödemedi ve/veya ödemekten kaçındı.”</w:t>
      </w:r>
    </w:p>
    <w:p w:rsidR="00CD0B79" w:rsidRDefault="00CD0B79" w:rsidP="00CD0B79">
      <w:pPr>
        <w:spacing w:after="0" w:line="240" w:lineRule="auto"/>
        <w:ind w:left="1276" w:hanging="1276"/>
        <w:jc w:val="both"/>
        <w:rPr>
          <w:rFonts w:ascii="Courier New" w:hAnsi="Courier New" w:cs="Courier New"/>
          <w:sz w:val="24"/>
          <w:szCs w:val="24"/>
        </w:rPr>
      </w:pPr>
    </w:p>
    <w:tbl>
      <w:tblPr>
        <w:tblW w:w="0" w:type="auto"/>
        <w:tblLayout w:type="fixed"/>
        <w:tblLook w:val="0000" w:firstRow="0" w:lastRow="0" w:firstColumn="0" w:lastColumn="0" w:noHBand="0" w:noVBand="0"/>
      </w:tblPr>
      <w:tblGrid>
        <w:gridCol w:w="1129"/>
        <w:gridCol w:w="7393"/>
      </w:tblGrid>
      <w:tr w:rsidR="00337857" w:rsidRPr="002E22BC" w:rsidTr="000B5262">
        <w:tc>
          <w:tcPr>
            <w:tcW w:w="1129" w:type="dxa"/>
          </w:tcPr>
          <w:p w:rsidR="00337857" w:rsidRPr="002E22BC" w:rsidRDefault="00CD0B79" w:rsidP="000B5262">
            <w:pPr>
              <w:rPr>
                <w:sz w:val="16"/>
              </w:rPr>
            </w:pPr>
            <w:r>
              <w:rPr>
                <w:sz w:val="16"/>
              </w:rPr>
              <w:t>“</w:t>
            </w:r>
            <w:r w:rsidR="00337857">
              <w:rPr>
                <w:sz w:val="16"/>
              </w:rPr>
              <w:t>Üçüncü şahıs rizikoların</w:t>
            </w:r>
            <w:r w:rsidR="00337857" w:rsidRPr="002E22BC">
              <w:rPr>
                <w:sz w:val="16"/>
              </w:rPr>
              <w:t>a karşı sigortalanan kişiler aleyhine ve</w:t>
            </w:r>
            <w:r w:rsidR="00337857">
              <w:rPr>
                <w:sz w:val="16"/>
              </w:rPr>
              <w:t xml:space="preserve">rilen </w:t>
            </w:r>
            <w:r w:rsidR="00337857">
              <w:rPr>
                <w:sz w:val="16"/>
              </w:rPr>
              <w:lastRenderedPageBreak/>
              <w:t xml:space="preserve">hükümlerin </w:t>
            </w:r>
            <w:proofErr w:type="gramStart"/>
            <w:r w:rsidR="00337857">
              <w:rPr>
                <w:sz w:val="16"/>
              </w:rPr>
              <w:t>sigortacıla</w:t>
            </w:r>
            <w:r w:rsidR="00337857" w:rsidRPr="002E22BC">
              <w:rPr>
                <w:sz w:val="16"/>
              </w:rPr>
              <w:t>r</w:t>
            </w:r>
            <w:r w:rsidR="00E86927">
              <w:rPr>
                <w:sz w:val="16"/>
              </w:rPr>
              <w:t>c</w:t>
            </w:r>
            <w:r w:rsidR="00337857" w:rsidRPr="002E22BC">
              <w:rPr>
                <w:sz w:val="16"/>
              </w:rPr>
              <w:t>a  yerine</w:t>
            </w:r>
            <w:proofErr w:type="gramEnd"/>
            <w:r w:rsidR="00337857" w:rsidRPr="002E22BC">
              <w:rPr>
                <w:sz w:val="16"/>
              </w:rPr>
              <w:t xml:space="preserve"> getirilmesi.</w:t>
            </w:r>
          </w:p>
        </w:tc>
        <w:tc>
          <w:tcPr>
            <w:tcW w:w="7393" w:type="dxa"/>
          </w:tcPr>
          <w:p w:rsidR="00337857" w:rsidRPr="002E22BC" w:rsidRDefault="00337857" w:rsidP="000B5262">
            <w:pPr>
              <w:pStyle w:val="GvdeMetni"/>
              <w:rPr>
                <w:lang w:val="tr-TR"/>
              </w:rPr>
            </w:pPr>
            <w:r w:rsidRPr="002E22BC">
              <w:rPr>
                <w:lang w:val="tr-TR"/>
              </w:rPr>
              <w:lastRenderedPageBreak/>
              <w:t xml:space="preserve">10.  (1)  </w:t>
            </w:r>
            <w:proofErr w:type="gramStart"/>
            <w:r w:rsidRPr="002E22BC">
              <w:rPr>
                <w:lang w:val="tr-TR"/>
              </w:rPr>
              <w:t>Poliçe  yaptıran</w:t>
            </w:r>
            <w:proofErr w:type="gramEnd"/>
            <w:r w:rsidRPr="002E22BC">
              <w:rPr>
                <w:lang w:val="tr-TR"/>
              </w:rPr>
              <w:t xml:space="preserve">  kişi  lehine 4.maddenin (4). </w:t>
            </w:r>
            <w:proofErr w:type="gramStart"/>
            <w:r w:rsidRPr="002E22BC">
              <w:rPr>
                <w:lang w:val="tr-TR"/>
              </w:rPr>
              <w:t>fıkrası  kuralları</w:t>
            </w:r>
            <w:proofErr w:type="gramEnd"/>
            <w:r w:rsidRPr="002E22BC">
              <w:rPr>
                <w:lang w:val="tr-TR"/>
              </w:rPr>
              <w:t xml:space="preserve">  uyarınca  bir  sigorta  belgesi çıkarıldı</w:t>
            </w:r>
            <w:r w:rsidR="00E86927">
              <w:rPr>
                <w:lang w:val="tr-TR"/>
              </w:rPr>
              <w:t>ktan sonra, 4.  Maddenin (1).  f</w:t>
            </w:r>
            <w:r w:rsidRPr="002E22BC">
              <w:rPr>
                <w:lang w:val="tr-TR"/>
              </w:rPr>
              <w:t xml:space="preserve">ıkrasının (b) bendi uyarınca çıkarılan bir poliçenin kapsaması gereken ve poliçe şartlarına </w:t>
            </w:r>
            <w:proofErr w:type="gramStart"/>
            <w:r w:rsidRPr="002E22BC">
              <w:rPr>
                <w:lang w:val="tr-TR"/>
              </w:rPr>
              <w:t>göre  kapsanmış</w:t>
            </w:r>
            <w:proofErr w:type="gramEnd"/>
            <w:r w:rsidRPr="002E22BC">
              <w:rPr>
                <w:lang w:val="tr-TR"/>
              </w:rPr>
              <w:t xml:space="preserve"> bulunan herhangi bir yükümlülükle ilgili olarak poliçenin sigortaladığı herhangi  bir  kişi aleyhine hüküm verilirse, sigortacı, poliçeyi iptal  etme  veya  poliçeden  kaçınma  konusunda sahip olduğu haklara veya poliçeyi  iptal  etmiş veya  poliçeden  kaçınmış  olmasına  bakılmaksızın,  </w:t>
            </w:r>
            <w:r w:rsidRPr="00AB0849">
              <w:rPr>
                <w:u w:val="single"/>
                <w:lang w:val="tr-TR"/>
              </w:rPr>
              <w:t>söz</w:t>
            </w:r>
            <w:r w:rsidRPr="002E22BC">
              <w:rPr>
                <w:lang w:val="tr-TR"/>
              </w:rPr>
              <w:t xml:space="preserve">  </w:t>
            </w:r>
            <w:r w:rsidRPr="00AB0849">
              <w:rPr>
                <w:u w:val="single"/>
                <w:lang w:val="tr-TR"/>
              </w:rPr>
              <w:t>konusu  hükümden  yararlanma   hakkı  olan   kişilere</w:t>
            </w:r>
            <w:r w:rsidRPr="002E22BC">
              <w:rPr>
                <w:lang w:val="tr-TR"/>
              </w:rPr>
              <w:t>,  yükümlülükle  ilgili  olarak   hüküm</w:t>
            </w:r>
          </w:p>
          <w:p w:rsidR="00337857" w:rsidRDefault="00337857" w:rsidP="000B5262">
            <w:pPr>
              <w:pStyle w:val="GvdeMetni"/>
              <w:rPr>
                <w:lang w:val="tr-TR"/>
              </w:rPr>
            </w:pPr>
            <w:proofErr w:type="gramStart"/>
            <w:r w:rsidRPr="002E22BC">
              <w:rPr>
                <w:lang w:val="tr-TR"/>
              </w:rPr>
              <w:lastRenderedPageBreak/>
              <w:t>uyarınca  ödenmesi</w:t>
            </w:r>
            <w:proofErr w:type="gramEnd"/>
            <w:r w:rsidRPr="002E22BC">
              <w:rPr>
                <w:lang w:val="tr-TR"/>
              </w:rPr>
              <w:t xml:space="preserve">  gereken  herhangi  bir  para miktarını,  masraf  ve  herhangi  bir  Yasa  veya söz konusu hüküm uyarınca  söz  konusu  para miktarı  üzerinden  tahakkuk ettirilecek faiz olarak ödenmesi gereken para miktarıyla birlikte, bu madde kurallarına bağlı kalınması koşuluyla, öder.</w:t>
            </w:r>
            <w:r w:rsidR="00CD0B79">
              <w:rPr>
                <w:lang w:val="tr-TR"/>
              </w:rPr>
              <w:t>"</w:t>
            </w:r>
          </w:p>
          <w:p w:rsidR="00AB0849" w:rsidRDefault="00AB0849" w:rsidP="000B5262">
            <w:pPr>
              <w:pStyle w:val="GvdeMetni"/>
              <w:rPr>
                <w:lang w:val="tr-TR"/>
              </w:rPr>
            </w:pPr>
          </w:p>
          <w:p w:rsidR="00AB0849" w:rsidRPr="002E22BC" w:rsidRDefault="00AB0849" w:rsidP="000B5262">
            <w:pPr>
              <w:pStyle w:val="GvdeMetni"/>
              <w:rPr>
                <w:lang w:val="tr-TR"/>
              </w:rPr>
            </w:pPr>
          </w:p>
        </w:tc>
      </w:tr>
    </w:tbl>
    <w:p w:rsidR="00337857" w:rsidRDefault="00AB0849" w:rsidP="008A42C7">
      <w:pPr>
        <w:spacing w:after="240" w:line="360" w:lineRule="auto"/>
        <w:jc w:val="both"/>
        <w:rPr>
          <w:rFonts w:ascii="Courier New" w:hAnsi="Courier New" w:cs="Courier New"/>
          <w:sz w:val="24"/>
          <w:szCs w:val="24"/>
        </w:rPr>
      </w:pPr>
      <w:r>
        <w:rPr>
          <w:rFonts w:ascii="Courier New" w:hAnsi="Courier New" w:cs="Courier New"/>
          <w:sz w:val="24"/>
          <w:szCs w:val="24"/>
        </w:rPr>
        <w:lastRenderedPageBreak/>
        <w:t xml:space="preserve">     Fasıl 333 madde 10</w:t>
      </w:r>
      <w:r w:rsidR="00F44433">
        <w:rPr>
          <w:rFonts w:ascii="Courier New" w:hAnsi="Courier New" w:cs="Courier New"/>
          <w:sz w:val="24"/>
          <w:szCs w:val="24"/>
        </w:rPr>
        <w:t>(1)’de</w:t>
      </w:r>
      <w:r w:rsidR="00E86927">
        <w:rPr>
          <w:rFonts w:ascii="Courier New" w:hAnsi="Courier New" w:cs="Courier New"/>
          <w:sz w:val="24"/>
          <w:szCs w:val="24"/>
        </w:rPr>
        <w:t>,</w:t>
      </w:r>
      <w:r>
        <w:rPr>
          <w:rFonts w:ascii="Courier New" w:hAnsi="Courier New" w:cs="Courier New"/>
          <w:sz w:val="24"/>
          <w:szCs w:val="24"/>
        </w:rPr>
        <w:t xml:space="preserve"> “hükümden yararlanma hakkı olan kişilere, yükümlülükle ilgili olarak hüküm uyarınca ödenmesi gereken miktarın ödenm</w:t>
      </w:r>
      <w:r w:rsidR="00E86927">
        <w:rPr>
          <w:rFonts w:ascii="Courier New" w:hAnsi="Courier New" w:cs="Courier New"/>
          <w:sz w:val="24"/>
          <w:szCs w:val="24"/>
        </w:rPr>
        <w:t>esi</w:t>
      </w:r>
      <w:r w:rsidR="00B54344">
        <w:rPr>
          <w:rFonts w:ascii="Courier New" w:hAnsi="Courier New" w:cs="Courier New"/>
          <w:sz w:val="24"/>
          <w:szCs w:val="24"/>
        </w:rPr>
        <w:t xml:space="preserve"> (Pay </w:t>
      </w:r>
      <w:proofErr w:type="spellStart"/>
      <w:r w:rsidR="00B54344">
        <w:rPr>
          <w:rFonts w:ascii="Courier New" w:hAnsi="Courier New" w:cs="Courier New"/>
          <w:sz w:val="24"/>
          <w:szCs w:val="24"/>
        </w:rPr>
        <w:t>to</w:t>
      </w:r>
      <w:proofErr w:type="spellEnd"/>
      <w:r w:rsidR="00B54344">
        <w:rPr>
          <w:rFonts w:ascii="Courier New" w:hAnsi="Courier New" w:cs="Courier New"/>
          <w:sz w:val="24"/>
          <w:szCs w:val="24"/>
        </w:rPr>
        <w:t xml:space="preserve"> </w:t>
      </w:r>
      <w:proofErr w:type="spellStart"/>
      <w:r w:rsidR="00B54344">
        <w:rPr>
          <w:rFonts w:ascii="Courier New" w:hAnsi="Courier New" w:cs="Courier New"/>
          <w:sz w:val="24"/>
          <w:szCs w:val="24"/>
        </w:rPr>
        <w:t>the</w:t>
      </w:r>
      <w:proofErr w:type="spellEnd"/>
      <w:r w:rsidR="00B54344">
        <w:rPr>
          <w:rFonts w:ascii="Courier New" w:hAnsi="Courier New" w:cs="Courier New"/>
          <w:sz w:val="24"/>
          <w:szCs w:val="24"/>
        </w:rPr>
        <w:t xml:space="preserve"> </w:t>
      </w:r>
      <w:proofErr w:type="spellStart"/>
      <w:r w:rsidR="00B54344">
        <w:rPr>
          <w:rFonts w:ascii="Courier New" w:hAnsi="Courier New" w:cs="Courier New"/>
          <w:sz w:val="24"/>
          <w:szCs w:val="24"/>
        </w:rPr>
        <w:t>persons</w:t>
      </w:r>
      <w:proofErr w:type="spellEnd"/>
      <w:r w:rsidR="00B54344">
        <w:rPr>
          <w:rFonts w:ascii="Courier New" w:hAnsi="Courier New" w:cs="Courier New"/>
          <w:sz w:val="24"/>
          <w:szCs w:val="24"/>
        </w:rPr>
        <w:t xml:space="preserve"> </w:t>
      </w:r>
      <w:proofErr w:type="spellStart"/>
      <w:r w:rsidR="00B54344">
        <w:rPr>
          <w:rFonts w:ascii="Courier New" w:hAnsi="Courier New" w:cs="Courier New"/>
          <w:sz w:val="24"/>
          <w:szCs w:val="24"/>
        </w:rPr>
        <w:t>entiled</w:t>
      </w:r>
      <w:proofErr w:type="spellEnd"/>
      <w:r w:rsidR="00B54344">
        <w:rPr>
          <w:rFonts w:ascii="Courier New" w:hAnsi="Courier New" w:cs="Courier New"/>
          <w:sz w:val="24"/>
          <w:szCs w:val="24"/>
        </w:rPr>
        <w:t xml:space="preserve"> </w:t>
      </w:r>
      <w:proofErr w:type="spellStart"/>
      <w:r w:rsidR="00B54344">
        <w:rPr>
          <w:rFonts w:ascii="Courier New" w:hAnsi="Courier New" w:cs="Courier New"/>
          <w:sz w:val="24"/>
          <w:szCs w:val="24"/>
        </w:rPr>
        <w:t>to</w:t>
      </w:r>
      <w:proofErr w:type="spellEnd"/>
      <w:r w:rsidR="00B54344">
        <w:rPr>
          <w:rFonts w:ascii="Courier New" w:hAnsi="Courier New" w:cs="Courier New"/>
          <w:sz w:val="24"/>
          <w:szCs w:val="24"/>
        </w:rPr>
        <w:t xml:space="preserve"> </w:t>
      </w:r>
      <w:proofErr w:type="spellStart"/>
      <w:r w:rsidR="00B54344">
        <w:rPr>
          <w:rFonts w:ascii="Courier New" w:hAnsi="Courier New" w:cs="Courier New"/>
          <w:sz w:val="24"/>
          <w:szCs w:val="24"/>
        </w:rPr>
        <w:t>the</w:t>
      </w:r>
      <w:proofErr w:type="spellEnd"/>
      <w:r w:rsidR="00B54344">
        <w:rPr>
          <w:rFonts w:ascii="Courier New" w:hAnsi="Courier New" w:cs="Courier New"/>
          <w:sz w:val="24"/>
          <w:szCs w:val="24"/>
        </w:rPr>
        <w:t xml:space="preserve"> </w:t>
      </w:r>
      <w:proofErr w:type="spellStart"/>
      <w:r w:rsidR="00B54344">
        <w:rPr>
          <w:rFonts w:ascii="Courier New" w:hAnsi="Courier New" w:cs="Courier New"/>
          <w:sz w:val="24"/>
          <w:szCs w:val="24"/>
        </w:rPr>
        <w:t>bene</w:t>
      </w:r>
      <w:r>
        <w:rPr>
          <w:rFonts w:ascii="Courier New" w:hAnsi="Courier New" w:cs="Courier New"/>
          <w:sz w:val="24"/>
          <w:szCs w:val="24"/>
        </w:rPr>
        <w:t>f</w:t>
      </w:r>
      <w:r w:rsidR="00B54344">
        <w:rPr>
          <w:rFonts w:ascii="Courier New" w:hAnsi="Courier New" w:cs="Courier New"/>
          <w:sz w:val="24"/>
          <w:szCs w:val="24"/>
        </w:rPr>
        <w:t>i</w:t>
      </w:r>
      <w:r>
        <w:rPr>
          <w:rFonts w:ascii="Courier New" w:hAnsi="Courier New" w:cs="Courier New"/>
          <w:sz w:val="24"/>
          <w:szCs w:val="24"/>
        </w:rPr>
        <w:t>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w:t>
      </w:r>
      <w:proofErr w:type="spellStart"/>
      <w:r>
        <w:rPr>
          <w:rFonts w:ascii="Courier New" w:hAnsi="Courier New" w:cs="Courier New"/>
          <w:sz w:val="24"/>
          <w:szCs w:val="24"/>
        </w:rPr>
        <w:t>judgment</w:t>
      </w:r>
      <w:proofErr w:type="spellEnd"/>
      <w:r>
        <w:rPr>
          <w:rFonts w:ascii="Courier New" w:hAnsi="Courier New" w:cs="Courier New"/>
          <w:sz w:val="24"/>
          <w:szCs w:val="24"/>
        </w:rPr>
        <w:t>)</w:t>
      </w:r>
      <w:r w:rsidR="00E86927">
        <w:rPr>
          <w:rFonts w:ascii="Courier New" w:hAnsi="Courier New" w:cs="Courier New"/>
          <w:sz w:val="24"/>
          <w:szCs w:val="24"/>
        </w:rPr>
        <w:t>”</w:t>
      </w:r>
      <w:r>
        <w:rPr>
          <w:rFonts w:ascii="Courier New" w:hAnsi="Courier New" w:cs="Courier New"/>
          <w:sz w:val="24"/>
          <w:szCs w:val="24"/>
        </w:rPr>
        <w:t xml:space="preserve"> düzenle</w:t>
      </w:r>
      <w:r w:rsidR="00E86927">
        <w:rPr>
          <w:rFonts w:ascii="Courier New" w:hAnsi="Courier New" w:cs="Courier New"/>
          <w:sz w:val="24"/>
          <w:szCs w:val="24"/>
        </w:rPr>
        <w:t>n</w:t>
      </w:r>
      <w:r>
        <w:rPr>
          <w:rFonts w:ascii="Courier New" w:hAnsi="Courier New" w:cs="Courier New"/>
          <w:sz w:val="24"/>
          <w:szCs w:val="24"/>
        </w:rPr>
        <w:t>mektedir.</w:t>
      </w:r>
    </w:p>
    <w:p w:rsidR="00ED4634" w:rsidRDefault="00BC2773" w:rsidP="008A42C7">
      <w:pPr>
        <w:spacing w:after="240" w:line="360" w:lineRule="auto"/>
        <w:jc w:val="both"/>
        <w:rPr>
          <w:rFonts w:ascii="Courier New" w:hAnsi="Courier New" w:cs="Courier New"/>
          <w:sz w:val="24"/>
          <w:szCs w:val="24"/>
        </w:rPr>
      </w:pPr>
      <w:r>
        <w:rPr>
          <w:rFonts w:ascii="Courier New" w:hAnsi="Courier New" w:cs="Courier New"/>
          <w:sz w:val="24"/>
          <w:szCs w:val="24"/>
        </w:rPr>
        <w:tab/>
        <w:t>Huzurumuzdaki istina</w:t>
      </w:r>
      <w:r w:rsidR="00D0119B">
        <w:rPr>
          <w:rFonts w:ascii="Courier New" w:hAnsi="Courier New" w:cs="Courier New"/>
          <w:sz w:val="24"/>
          <w:szCs w:val="24"/>
        </w:rPr>
        <w:t xml:space="preserve">fa konu davanın olgularına bakıldığın-da </w:t>
      </w:r>
      <w:r>
        <w:rPr>
          <w:rFonts w:ascii="Courier New" w:hAnsi="Courier New" w:cs="Courier New"/>
          <w:sz w:val="24"/>
          <w:szCs w:val="24"/>
        </w:rPr>
        <w:t>bunun b</w:t>
      </w:r>
      <w:r w:rsidR="00E86927">
        <w:rPr>
          <w:rFonts w:ascii="Courier New" w:hAnsi="Courier New" w:cs="Courier New"/>
          <w:sz w:val="24"/>
          <w:szCs w:val="24"/>
        </w:rPr>
        <w:t>ir haksız fiil davası olmayıp</w:t>
      </w:r>
      <w:r>
        <w:rPr>
          <w:rFonts w:ascii="Courier New" w:hAnsi="Courier New" w:cs="Courier New"/>
          <w:sz w:val="24"/>
          <w:szCs w:val="24"/>
        </w:rPr>
        <w:t>; haksız fiil</w:t>
      </w:r>
      <w:r w:rsidR="00E86927">
        <w:rPr>
          <w:rFonts w:ascii="Courier New" w:hAnsi="Courier New" w:cs="Courier New"/>
          <w:sz w:val="24"/>
          <w:szCs w:val="24"/>
        </w:rPr>
        <w:t xml:space="preserve"> davasının neticelenmesi sonrası dosyalanmış</w:t>
      </w:r>
      <w:r>
        <w:rPr>
          <w:rFonts w:ascii="Courier New" w:hAnsi="Courier New" w:cs="Courier New"/>
          <w:sz w:val="24"/>
          <w:szCs w:val="24"/>
        </w:rPr>
        <w:t xml:space="preserve"> Fasıl 333 Madde 10</w:t>
      </w:r>
      <w:r w:rsidR="00F44433">
        <w:rPr>
          <w:rFonts w:ascii="Courier New" w:hAnsi="Courier New" w:cs="Courier New"/>
          <w:sz w:val="24"/>
          <w:szCs w:val="24"/>
        </w:rPr>
        <w:t>(1)</w:t>
      </w:r>
      <w:r>
        <w:rPr>
          <w:rFonts w:ascii="Courier New" w:hAnsi="Courier New" w:cs="Courier New"/>
          <w:sz w:val="24"/>
          <w:szCs w:val="24"/>
        </w:rPr>
        <w:t xml:space="preserve"> ta</w:t>
      </w:r>
      <w:r w:rsidR="00E86927">
        <w:rPr>
          <w:rFonts w:ascii="Courier New" w:hAnsi="Courier New" w:cs="Courier New"/>
          <w:sz w:val="24"/>
          <w:szCs w:val="24"/>
        </w:rPr>
        <w:t xml:space="preserve">htında </w:t>
      </w:r>
      <w:r>
        <w:rPr>
          <w:rFonts w:ascii="Courier New" w:hAnsi="Courier New" w:cs="Courier New"/>
          <w:sz w:val="24"/>
          <w:szCs w:val="24"/>
        </w:rPr>
        <w:t xml:space="preserve">talep içeren bir dava olduğunu görmekteyiz. </w:t>
      </w:r>
    </w:p>
    <w:p w:rsidR="001870A7" w:rsidRDefault="00BC2773" w:rsidP="008A42C7">
      <w:pPr>
        <w:spacing w:after="240" w:line="360" w:lineRule="auto"/>
        <w:jc w:val="both"/>
        <w:rPr>
          <w:rFonts w:ascii="Courier New" w:hAnsi="Courier New" w:cs="Courier New"/>
          <w:sz w:val="24"/>
          <w:szCs w:val="24"/>
        </w:rPr>
      </w:pPr>
      <w:r>
        <w:rPr>
          <w:rFonts w:ascii="Courier New" w:hAnsi="Courier New" w:cs="Courier New"/>
          <w:sz w:val="24"/>
          <w:szCs w:val="24"/>
        </w:rPr>
        <w:tab/>
      </w:r>
      <w:r w:rsidR="008804A9">
        <w:rPr>
          <w:rFonts w:ascii="Courier New" w:hAnsi="Courier New" w:cs="Courier New"/>
          <w:sz w:val="24"/>
          <w:szCs w:val="24"/>
        </w:rPr>
        <w:t>Alt Mahkeme huzurunda Emare 2 olan</w:t>
      </w:r>
      <w:r w:rsidR="00AB0849">
        <w:rPr>
          <w:rFonts w:ascii="Courier New" w:hAnsi="Courier New" w:cs="Courier New"/>
          <w:sz w:val="24"/>
          <w:szCs w:val="24"/>
        </w:rPr>
        <w:t xml:space="preserve"> 7404/2012 sayılı </w:t>
      </w:r>
      <w:proofErr w:type="gramStart"/>
      <w:r w:rsidR="00AB0849">
        <w:rPr>
          <w:rFonts w:ascii="Courier New" w:hAnsi="Courier New" w:cs="Courier New"/>
          <w:sz w:val="24"/>
          <w:szCs w:val="24"/>
        </w:rPr>
        <w:t xml:space="preserve">davanın  </w:t>
      </w:r>
      <w:r w:rsidR="008804A9">
        <w:rPr>
          <w:rFonts w:ascii="Courier New" w:hAnsi="Courier New" w:cs="Courier New"/>
          <w:sz w:val="24"/>
          <w:szCs w:val="24"/>
        </w:rPr>
        <w:t xml:space="preserve"> hükm</w:t>
      </w:r>
      <w:r w:rsidR="00AB0849">
        <w:rPr>
          <w:rFonts w:ascii="Courier New" w:hAnsi="Courier New" w:cs="Courier New"/>
          <w:sz w:val="24"/>
          <w:szCs w:val="24"/>
        </w:rPr>
        <w:t>ün</w:t>
      </w:r>
      <w:r w:rsidR="008804A9">
        <w:rPr>
          <w:rFonts w:ascii="Courier New" w:hAnsi="Courier New" w:cs="Courier New"/>
          <w:sz w:val="24"/>
          <w:szCs w:val="24"/>
        </w:rPr>
        <w:t>e</w:t>
      </w:r>
      <w:proofErr w:type="gramEnd"/>
      <w:r w:rsidR="008804A9">
        <w:rPr>
          <w:rFonts w:ascii="Courier New" w:hAnsi="Courier New" w:cs="Courier New"/>
          <w:sz w:val="24"/>
          <w:szCs w:val="24"/>
        </w:rPr>
        <w:t xml:space="preserve"> bakıldığında</w:t>
      </w:r>
      <w:r w:rsidR="00E86927">
        <w:rPr>
          <w:rFonts w:ascii="Courier New" w:hAnsi="Courier New" w:cs="Courier New"/>
          <w:sz w:val="24"/>
          <w:szCs w:val="24"/>
        </w:rPr>
        <w:t xml:space="preserve">, </w:t>
      </w:r>
      <w:r w:rsidR="008804A9">
        <w:rPr>
          <w:rFonts w:ascii="Courier New" w:hAnsi="Courier New" w:cs="Courier New"/>
          <w:sz w:val="24"/>
          <w:szCs w:val="24"/>
        </w:rPr>
        <w:t xml:space="preserve">Davacı No.1’in Yelda Atakan, Davacı No.2’nin ise Axa Sigorta Anonim Şirketi olduğu görülür. </w:t>
      </w:r>
      <w:r w:rsidR="00AB0849">
        <w:rPr>
          <w:rFonts w:ascii="Courier New" w:hAnsi="Courier New" w:cs="Courier New"/>
          <w:sz w:val="24"/>
          <w:szCs w:val="24"/>
        </w:rPr>
        <w:t>İlgili davada Davacılar</w:t>
      </w:r>
      <w:r w:rsidR="00E86927">
        <w:rPr>
          <w:rFonts w:ascii="Courier New" w:hAnsi="Courier New" w:cs="Courier New"/>
          <w:sz w:val="24"/>
          <w:szCs w:val="24"/>
        </w:rPr>
        <w:t>ın,</w:t>
      </w:r>
      <w:r w:rsidR="00AB0849">
        <w:rPr>
          <w:rFonts w:ascii="Courier New" w:hAnsi="Courier New" w:cs="Courier New"/>
          <w:sz w:val="24"/>
          <w:szCs w:val="24"/>
        </w:rPr>
        <w:t xml:space="preserve"> Davalının dikkatsizlik ve/veya ihmalkârlığı </w:t>
      </w:r>
      <w:proofErr w:type="gramStart"/>
      <w:r w:rsidR="00AB0849">
        <w:rPr>
          <w:rFonts w:ascii="Courier New" w:hAnsi="Courier New" w:cs="Courier New"/>
          <w:sz w:val="24"/>
          <w:szCs w:val="24"/>
        </w:rPr>
        <w:t>neticesinde  Davacı</w:t>
      </w:r>
      <w:proofErr w:type="gramEnd"/>
      <w:r w:rsidR="00AB0849">
        <w:rPr>
          <w:rFonts w:ascii="Courier New" w:hAnsi="Courier New" w:cs="Courier New"/>
          <w:sz w:val="24"/>
          <w:szCs w:val="24"/>
        </w:rPr>
        <w:t xml:space="preserve"> N</w:t>
      </w:r>
      <w:r w:rsidR="00A336E3">
        <w:rPr>
          <w:rFonts w:ascii="Courier New" w:hAnsi="Courier New" w:cs="Courier New"/>
          <w:sz w:val="24"/>
          <w:szCs w:val="24"/>
        </w:rPr>
        <w:t>o.1</w:t>
      </w:r>
      <w:r w:rsidR="00AB0849">
        <w:rPr>
          <w:rFonts w:ascii="Courier New" w:hAnsi="Courier New" w:cs="Courier New"/>
          <w:sz w:val="24"/>
          <w:szCs w:val="24"/>
        </w:rPr>
        <w:t xml:space="preserve">’e ait araçta oluşan </w:t>
      </w:r>
      <w:r w:rsidR="00E86927">
        <w:rPr>
          <w:rFonts w:ascii="Courier New" w:hAnsi="Courier New" w:cs="Courier New"/>
          <w:sz w:val="24"/>
          <w:szCs w:val="24"/>
        </w:rPr>
        <w:t xml:space="preserve">zararın ödemesine ilişkin </w:t>
      </w:r>
      <w:r w:rsidR="00A336E3">
        <w:rPr>
          <w:rFonts w:ascii="Courier New" w:hAnsi="Courier New" w:cs="Courier New"/>
          <w:sz w:val="24"/>
          <w:szCs w:val="24"/>
        </w:rPr>
        <w:t>talep</w:t>
      </w:r>
      <w:r w:rsidR="00E86927">
        <w:rPr>
          <w:rFonts w:ascii="Courier New" w:hAnsi="Courier New" w:cs="Courier New"/>
          <w:sz w:val="24"/>
          <w:szCs w:val="24"/>
        </w:rPr>
        <w:t>leri</w:t>
      </w:r>
      <w:r w:rsidR="00A336E3">
        <w:rPr>
          <w:rFonts w:ascii="Courier New" w:hAnsi="Courier New" w:cs="Courier New"/>
          <w:sz w:val="24"/>
          <w:szCs w:val="24"/>
        </w:rPr>
        <w:t xml:space="preserve"> yer almaktaydı. </w:t>
      </w:r>
      <w:r w:rsidR="008804A9">
        <w:rPr>
          <w:rFonts w:ascii="Courier New" w:hAnsi="Courier New" w:cs="Courier New"/>
          <w:sz w:val="24"/>
          <w:szCs w:val="24"/>
        </w:rPr>
        <w:t xml:space="preserve">Hüküm ise Davalı Ali </w:t>
      </w:r>
      <w:proofErr w:type="spellStart"/>
      <w:r w:rsidR="008804A9">
        <w:rPr>
          <w:rFonts w:ascii="Courier New" w:hAnsi="Courier New" w:cs="Courier New"/>
          <w:sz w:val="24"/>
          <w:szCs w:val="24"/>
        </w:rPr>
        <w:t>Sayar’ın</w:t>
      </w:r>
      <w:proofErr w:type="spellEnd"/>
      <w:r w:rsidR="008804A9">
        <w:rPr>
          <w:rFonts w:ascii="Courier New" w:hAnsi="Courier New" w:cs="Courier New"/>
          <w:sz w:val="24"/>
          <w:szCs w:val="24"/>
        </w:rPr>
        <w:t xml:space="preserve"> </w:t>
      </w:r>
      <w:r w:rsidR="00E86927">
        <w:rPr>
          <w:rFonts w:ascii="Courier New" w:hAnsi="Courier New" w:cs="Courier New"/>
          <w:sz w:val="24"/>
          <w:szCs w:val="24"/>
        </w:rPr>
        <w:t>Davacılara 1856 TL ve faizleri il</w:t>
      </w:r>
      <w:r w:rsidR="008804A9">
        <w:rPr>
          <w:rFonts w:ascii="Courier New" w:hAnsi="Courier New" w:cs="Courier New"/>
          <w:sz w:val="24"/>
          <w:szCs w:val="24"/>
        </w:rPr>
        <w:t xml:space="preserve">e dava masrafı ödemesine ilişkindir. Alt Mahkeme dosyasındaki Emarelerden, 7404/2012 sayılı davanın 21.9.2012 </w:t>
      </w:r>
      <w:proofErr w:type="gramStart"/>
      <w:r w:rsidR="008804A9">
        <w:rPr>
          <w:rFonts w:ascii="Courier New" w:hAnsi="Courier New" w:cs="Courier New"/>
          <w:sz w:val="24"/>
          <w:szCs w:val="24"/>
        </w:rPr>
        <w:t>tarihinde  dosyalandığı</w:t>
      </w:r>
      <w:proofErr w:type="gramEnd"/>
      <w:r w:rsidR="008804A9">
        <w:rPr>
          <w:rFonts w:ascii="Courier New" w:hAnsi="Courier New" w:cs="Courier New"/>
          <w:sz w:val="24"/>
          <w:szCs w:val="24"/>
        </w:rPr>
        <w:t xml:space="preserve"> ve aynı tarihte</w:t>
      </w:r>
      <w:r w:rsidR="00D0119B">
        <w:rPr>
          <w:rFonts w:ascii="Courier New" w:hAnsi="Courier New" w:cs="Courier New"/>
          <w:sz w:val="24"/>
          <w:szCs w:val="24"/>
        </w:rPr>
        <w:t xml:space="preserve"> Davacı,</w:t>
      </w:r>
      <w:r w:rsidR="008804A9">
        <w:rPr>
          <w:rFonts w:ascii="Courier New" w:hAnsi="Courier New" w:cs="Courier New"/>
          <w:sz w:val="24"/>
          <w:szCs w:val="24"/>
        </w:rPr>
        <w:t xml:space="preserve"> </w:t>
      </w:r>
      <w:proofErr w:type="spellStart"/>
      <w:r w:rsidR="008804A9">
        <w:rPr>
          <w:rFonts w:ascii="Courier New" w:hAnsi="Courier New" w:cs="Courier New"/>
          <w:sz w:val="24"/>
          <w:szCs w:val="24"/>
        </w:rPr>
        <w:t>Credit</w:t>
      </w:r>
      <w:proofErr w:type="spellEnd"/>
      <w:r w:rsidR="008804A9">
        <w:rPr>
          <w:rFonts w:ascii="Courier New" w:hAnsi="Courier New" w:cs="Courier New"/>
          <w:sz w:val="24"/>
          <w:szCs w:val="24"/>
        </w:rPr>
        <w:t xml:space="preserve"> West </w:t>
      </w:r>
      <w:proofErr w:type="spellStart"/>
      <w:r w:rsidR="008804A9">
        <w:rPr>
          <w:rFonts w:ascii="Courier New" w:hAnsi="Courier New" w:cs="Courier New"/>
          <w:sz w:val="24"/>
          <w:szCs w:val="24"/>
        </w:rPr>
        <w:t>Insurance</w:t>
      </w:r>
      <w:proofErr w:type="spellEnd"/>
      <w:r w:rsidR="00482B35">
        <w:rPr>
          <w:rFonts w:ascii="Courier New" w:hAnsi="Courier New" w:cs="Courier New"/>
          <w:sz w:val="24"/>
          <w:szCs w:val="24"/>
        </w:rPr>
        <w:t xml:space="preserve"> </w:t>
      </w:r>
      <w:proofErr w:type="spellStart"/>
      <w:r w:rsidR="00482B35">
        <w:rPr>
          <w:rFonts w:ascii="Courier New" w:hAnsi="Courier New" w:cs="Courier New"/>
          <w:sz w:val="24"/>
          <w:szCs w:val="24"/>
        </w:rPr>
        <w:t>Ltd</w:t>
      </w:r>
      <w:proofErr w:type="spellEnd"/>
      <w:r w:rsidR="00482B35">
        <w:rPr>
          <w:rFonts w:ascii="Courier New" w:hAnsi="Courier New" w:cs="Courier New"/>
          <w:sz w:val="24"/>
          <w:szCs w:val="24"/>
        </w:rPr>
        <w:t>.’e</w:t>
      </w:r>
      <w:r w:rsidR="003563A6">
        <w:rPr>
          <w:rFonts w:ascii="Courier New" w:hAnsi="Courier New" w:cs="Courier New"/>
          <w:sz w:val="24"/>
          <w:szCs w:val="24"/>
        </w:rPr>
        <w:t xml:space="preserve"> tebliğ edildiği görülmekte</w:t>
      </w:r>
      <w:r w:rsidR="00482B35">
        <w:rPr>
          <w:rFonts w:ascii="Courier New" w:hAnsi="Courier New" w:cs="Courier New"/>
          <w:sz w:val="24"/>
          <w:szCs w:val="24"/>
        </w:rPr>
        <w:t>-</w:t>
      </w:r>
      <w:proofErr w:type="spellStart"/>
      <w:r w:rsidR="00482B35">
        <w:rPr>
          <w:rFonts w:ascii="Courier New" w:hAnsi="Courier New" w:cs="Courier New"/>
          <w:sz w:val="24"/>
          <w:szCs w:val="24"/>
        </w:rPr>
        <w:t>dir</w:t>
      </w:r>
      <w:proofErr w:type="spellEnd"/>
      <w:r w:rsidR="00482B35">
        <w:rPr>
          <w:rFonts w:ascii="Courier New" w:hAnsi="Courier New" w:cs="Courier New"/>
          <w:sz w:val="24"/>
          <w:szCs w:val="24"/>
        </w:rPr>
        <w:t>. E.65 tahtında</w:t>
      </w:r>
      <w:r w:rsidR="003563A6">
        <w:rPr>
          <w:rFonts w:ascii="Courier New" w:hAnsi="Courier New" w:cs="Courier New"/>
          <w:sz w:val="24"/>
          <w:szCs w:val="24"/>
        </w:rPr>
        <w:t xml:space="preserve"> dosyalanan davanın ilk tayin edildiği tarih 10.12.2012, hüküm tarihi ise 29.11.20</w:t>
      </w:r>
      <w:r w:rsidR="00482B35">
        <w:rPr>
          <w:rFonts w:ascii="Courier New" w:hAnsi="Courier New" w:cs="Courier New"/>
          <w:sz w:val="24"/>
          <w:szCs w:val="24"/>
        </w:rPr>
        <w:t>13’tür</w:t>
      </w:r>
      <w:r w:rsidR="004456B4">
        <w:rPr>
          <w:rFonts w:ascii="Courier New" w:hAnsi="Courier New" w:cs="Courier New"/>
          <w:sz w:val="24"/>
          <w:szCs w:val="24"/>
        </w:rPr>
        <w:t xml:space="preserve">. Görülebileceği gibi “haksız fiilden kaynaklanan tazminat davasında” verilen hüküm Yargıtay/Hukuk 182/2012 D.19/2016 sayılı içtihat kararından önce verilmiştir. </w:t>
      </w:r>
      <w:r w:rsidR="00311E0B">
        <w:rPr>
          <w:rFonts w:ascii="Courier New" w:hAnsi="Courier New" w:cs="Courier New"/>
          <w:sz w:val="24"/>
          <w:szCs w:val="24"/>
        </w:rPr>
        <w:t>İlavete</w:t>
      </w:r>
      <w:r w:rsidR="00F44433">
        <w:rPr>
          <w:rFonts w:ascii="Courier New" w:hAnsi="Courier New" w:cs="Courier New"/>
          <w:sz w:val="24"/>
          <w:szCs w:val="24"/>
        </w:rPr>
        <w:t>n</w:t>
      </w:r>
      <w:r w:rsidR="00D0119B">
        <w:rPr>
          <w:rFonts w:ascii="Courier New" w:hAnsi="Courier New" w:cs="Courier New"/>
          <w:sz w:val="24"/>
          <w:szCs w:val="24"/>
        </w:rPr>
        <w:t xml:space="preserve">, </w:t>
      </w:r>
      <w:r w:rsidR="003563A6">
        <w:rPr>
          <w:rFonts w:ascii="Courier New" w:hAnsi="Courier New" w:cs="Courier New"/>
          <w:sz w:val="24"/>
          <w:szCs w:val="24"/>
        </w:rPr>
        <w:t>7404/2012 sayılı davada ve</w:t>
      </w:r>
      <w:r w:rsidR="00482B35">
        <w:rPr>
          <w:rFonts w:ascii="Courier New" w:hAnsi="Courier New" w:cs="Courier New"/>
          <w:sz w:val="24"/>
          <w:szCs w:val="24"/>
        </w:rPr>
        <w:t xml:space="preserve">rilen hüküm istinaf edilmemiş olup meselenin </w:t>
      </w:r>
      <w:r w:rsidR="003563A6">
        <w:rPr>
          <w:rFonts w:ascii="Courier New" w:hAnsi="Courier New" w:cs="Courier New"/>
          <w:sz w:val="24"/>
          <w:szCs w:val="24"/>
        </w:rPr>
        <w:t>tüm tarafları</w:t>
      </w:r>
      <w:r w:rsidR="00482B35">
        <w:rPr>
          <w:rFonts w:ascii="Courier New" w:hAnsi="Courier New" w:cs="Courier New"/>
          <w:sz w:val="24"/>
          <w:szCs w:val="24"/>
        </w:rPr>
        <w:t>nı</w:t>
      </w:r>
      <w:r w:rsidR="003563A6">
        <w:rPr>
          <w:rFonts w:ascii="Courier New" w:hAnsi="Courier New" w:cs="Courier New"/>
          <w:sz w:val="24"/>
          <w:szCs w:val="24"/>
        </w:rPr>
        <w:t xml:space="preserve"> bağlayan bir hükümdür.</w:t>
      </w:r>
      <w:r w:rsidR="001870A7">
        <w:rPr>
          <w:rFonts w:ascii="Courier New" w:hAnsi="Courier New" w:cs="Courier New"/>
          <w:sz w:val="24"/>
          <w:szCs w:val="24"/>
        </w:rPr>
        <w:t xml:space="preserve"> Bu </w:t>
      </w:r>
      <w:r w:rsidR="00B54344">
        <w:rPr>
          <w:rFonts w:ascii="Courier New" w:hAnsi="Courier New" w:cs="Courier New"/>
          <w:sz w:val="24"/>
          <w:szCs w:val="24"/>
        </w:rPr>
        <w:t xml:space="preserve">gerçek ışığında, </w:t>
      </w:r>
      <w:r w:rsidR="001870A7">
        <w:rPr>
          <w:rFonts w:ascii="Courier New" w:hAnsi="Courier New" w:cs="Courier New"/>
          <w:sz w:val="24"/>
          <w:szCs w:val="24"/>
        </w:rPr>
        <w:t>F</w:t>
      </w:r>
      <w:r w:rsidR="00482B35">
        <w:rPr>
          <w:rFonts w:ascii="Courier New" w:hAnsi="Courier New" w:cs="Courier New"/>
          <w:sz w:val="24"/>
          <w:szCs w:val="24"/>
        </w:rPr>
        <w:t xml:space="preserve">asıl 333 madde </w:t>
      </w:r>
      <w:r w:rsidR="00B54344">
        <w:rPr>
          <w:rFonts w:ascii="Courier New" w:hAnsi="Courier New" w:cs="Courier New"/>
          <w:sz w:val="24"/>
          <w:szCs w:val="24"/>
        </w:rPr>
        <w:t>10(1)</w:t>
      </w:r>
      <w:r w:rsidR="001870A7">
        <w:rPr>
          <w:rFonts w:ascii="Courier New" w:hAnsi="Courier New" w:cs="Courier New"/>
          <w:sz w:val="24"/>
          <w:szCs w:val="24"/>
        </w:rPr>
        <w:t xml:space="preserve"> uyarınca</w:t>
      </w:r>
      <w:r w:rsidR="00482B35">
        <w:rPr>
          <w:rFonts w:ascii="Courier New" w:hAnsi="Courier New" w:cs="Courier New"/>
          <w:sz w:val="24"/>
          <w:szCs w:val="24"/>
        </w:rPr>
        <w:t>,</w:t>
      </w:r>
      <w:r w:rsidR="001870A7">
        <w:rPr>
          <w:rFonts w:ascii="Courier New" w:hAnsi="Courier New" w:cs="Courier New"/>
          <w:sz w:val="24"/>
          <w:szCs w:val="24"/>
        </w:rPr>
        <w:t xml:space="preserve"> istinafa konu davada Davacı konumunda olan Axa </w:t>
      </w:r>
      <w:proofErr w:type="spellStart"/>
      <w:r w:rsidR="001870A7">
        <w:rPr>
          <w:rFonts w:ascii="Courier New" w:hAnsi="Courier New" w:cs="Courier New"/>
          <w:sz w:val="24"/>
          <w:szCs w:val="24"/>
        </w:rPr>
        <w:t>Oyak</w:t>
      </w:r>
      <w:proofErr w:type="spellEnd"/>
      <w:r w:rsidR="001870A7">
        <w:rPr>
          <w:rFonts w:ascii="Courier New" w:hAnsi="Courier New" w:cs="Courier New"/>
          <w:sz w:val="24"/>
          <w:szCs w:val="24"/>
        </w:rPr>
        <w:t xml:space="preserve"> Sigorta </w:t>
      </w:r>
      <w:proofErr w:type="spellStart"/>
      <w:r w:rsidR="001870A7">
        <w:rPr>
          <w:rFonts w:ascii="Courier New" w:hAnsi="Courier New" w:cs="Courier New"/>
          <w:sz w:val="24"/>
          <w:szCs w:val="24"/>
        </w:rPr>
        <w:t>A.Ş’nin</w:t>
      </w:r>
      <w:proofErr w:type="spellEnd"/>
      <w:r w:rsidR="001870A7">
        <w:rPr>
          <w:rFonts w:ascii="Courier New" w:hAnsi="Courier New" w:cs="Courier New"/>
          <w:sz w:val="24"/>
          <w:szCs w:val="24"/>
        </w:rPr>
        <w:t xml:space="preserve"> </w:t>
      </w:r>
      <w:r w:rsidR="001870A7" w:rsidRPr="004F231A">
        <w:rPr>
          <w:rFonts w:ascii="Courier New" w:hAnsi="Courier New" w:cs="Courier New"/>
          <w:b/>
          <w:sz w:val="24"/>
          <w:szCs w:val="24"/>
        </w:rPr>
        <w:t xml:space="preserve">“hükümden yararlanma hakkı” </w:t>
      </w:r>
      <w:r w:rsidR="001870A7">
        <w:rPr>
          <w:rFonts w:ascii="Courier New" w:hAnsi="Courier New" w:cs="Courier New"/>
          <w:sz w:val="24"/>
          <w:szCs w:val="24"/>
        </w:rPr>
        <w:t>olduğu kabul edilmelidir.</w:t>
      </w:r>
      <w:r w:rsidR="00F44433">
        <w:rPr>
          <w:rFonts w:ascii="Courier New" w:hAnsi="Courier New" w:cs="Courier New"/>
          <w:sz w:val="24"/>
          <w:szCs w:val="24"/>
        </w:rPr>
        <w:t xml:space="preserve"> Bunun yanında,</w:t>
      </w:r>
      <w:r w:rsidR="00A336E3">
        <w:rPr>
          <w:rFonts w:ascii="Courier New" w:hAnsi="Courier New" w:cs="Courier New"/>
          <w:sz w:val="24"/>
          <w:szCs w:val="24"/>
        </w:rPr>
        <w:t xml:space="preserve"> olgular kısmında aktarıldığı üzere</w:t>
      </w:r>
      <w:r w:rsidR="00F504D9">
        <w:rPr>
          <w:rFonts w:ascii="Courier New" w:hAnsi="Courier New" w:cs="Courier New"/>
          <w:sz w:val="24"/>
          <w:szCs w:val="24"/>
        </w:rPr>
        <w:t>,</w:t>
      </w:r>
      <w:r w:rsidR="00A336E3">
        <w:rPr>
          <w:rFonts w:ascii="Courier New" w:hAnsi="Courier New" w:cs="Courier New"/>
          <w:sz w:val="24"/>
          <w:szCs w:val="24"/>
        </w:rPr>
        <w:t xml:space="preserve"> Alt Mahkeme huzurunda Fasıl 333 Madde 10 (2) kapsamında sig</w:t>
      </w:r>
      <w:r w:rsidR="00F504D9">
        <w:rPr>
          <w:rFonts w:ascii="Courier New" w:hAnsi="Courier New" w:cs="Courier New"/>
          <w:sz w:val="24"/>
          <w:szCs w:val="24"/>
        </w:rPr>
        <w:t xml:space="preserve">ortacı tarafından </w:t>
      </w:r>
      <w:r w:rsidR="00F504D9">
        <w:rPr>
          <w:rFonts w:ascii="Courier New" w:hAnsi="Courier New" w:cs="Courier New"/>
          <w:sz w:val="24"/>
          <w:szCs w:val="24"/>
        </w:rPr>
        <w:lastRenderedPageBreak/>
        <w:t>ödeme yapılma</w:t>
      </w:r>
      <w:r w:rsidR="00A336E3">
        <w:rPr>
          <w:rFonts w:ascii="Courier New" w:hAnsi="Courier New" w:cs="Courier New"/>
          <w:sz w:val="24"/>
          <w:szCs w:val="24"/>
        </w:rPr>
        <w:t>sını gerektirmeyen hallerden birinin olmadığı da sabittir. Bu gerçeklerden hareketle</w:t>
      </w:r>
      <w:r w:rsidR="00F504D9">
        <w:rPr>
          <w:rFonts w:ascii="Courier New" w:hAnsi="Courier New" w:cs="Courier New"/>
          <w:sz w:val="24"/>
          <w:szCs w:val="24"/>
        </w:rPr>
        <w:t>,</w:t>
      </w:r>
      <w:r w:rsidR="00A336E3">
        <w:rPr>
          <w:rFonts w:ascii="Courier New" w:hAnsi="Courier New" w:cs="Courier New"/>
          <w:sz w:val="24"/>
          <w:szCs w:val="24"/>
        </w:rPr>
        <w:t xml:space="preserve"> Davacı sigortanın 7404/2012 sayılı d</w:t>
      </w:r>
      <w:r w:rsidR="00F504D9">
        <w:rPr>
          <w:rFonts w:ascii="Courier New" w:hAnsi="Courier New" w:cs="Courier New"/>
          <w:sz w:val="24"/>
          <w:szCs w:val="24"/>
        </w:rPr>
        <w:t>avada verilen hükümdeki mebla</w:t>
      </w:r>
      <w:r w:rsidR="00A336E3">
        <w:rPr>
          <w:rFonts w:ascii="Courier New" w:hAnsi="Courier New" w:cs="Courier New"/>
          <w:sz w:val="24"/>
          <w:szCs w:val="24"/>
        </w:rPr>
        <w:t>ğı talep edebileceği sonucuna varılır.</w:t>
      </w:r>
    </w:p>
    <w:p w:rsidR="00D0119B" w:rsidRPr="008A42C7" w:rsidRDefault="001870A7" w:rsidP="008A42C7">
      <w:pPr>
        <w:spacing w:after="360" w:line="360" w:lineRule="auto"/>
        <w:jc w:val="both"/>
        <w:rPr>
          <w:rFonts w:ascii="Courier New" w:hAnsi="Courier New" w:cs="Courier New"/>
          <w:sz w:val="24"/>
          <w:szCs w:val="24"/>
        </w:rPr>
      </w:pPr>
      <w:r>
        <w:rPr>
          <w:rFonts w:ascii="Courier New" w:hAnsi="Courier New" w:cs="Courier New"/>
          <w:sz w:val="24"/>
          <w:szCs w:val="24"/>
        </w:rPr>
        <w:tab/>
      </w:r>
      <w:r w:rsidR="00D0119B">
        <w:rPr>
          <w:rFonts w:ascii="Courier New" w:hAnsi="Courier New" w:cs="Courier New"/>
          <w:sz w:val="24"/>
          <w:szCs w:val="24"/>
        </w:rPr>
        <w:t>Belirtilenler ışığı</w:t>
      </w:r>
      <w:r w:rsidR="00F504D9">
        <w:rPr>
          <w:rFonts w:ascii="Courier New" w:hAnsi="Courier New" w:cs="Courier New"/>
          <w:sz w:val="24"/>
          <w:szCs w:val="24"/>
        </w:rPr>
        <w:t>nda, Davalı 1. istinaf başlığında</w:t>
      </w:r>
      <w:r w:rsidR="00D0119B">
        <w:rPr>
          <w:rFonts w:ascii="Courier New" w:hAnsi="Courier New" w:cs="Courier New"/>
          <w:sz w:val="24"/>
          <w:szCs w:val="24"/>
        </w:rPr>
        <w:t xml:space="preserve"> </w:t>
      </w:r>
      <w:r>
        <w:rPr>
          <w:rFonts w:ascii="Courier New" w:hAnsi="Courier New" w:cs="Courier New"/>
          <w:sz w:val="24"/>
          <w:szCs w:val="24"/>
        </w:rPr>
        <w:t>başa</w:t>
      </w:r>
      <w:r w:rsidR="00F43ACC">
        <w:rPr>
          <w:rFonts w:ascii="Courier New" w:hAnsi="Courier New" w:cs="Courier New"/>
          <w:sz w:val="24"/>
          <w:szCs w:val="24"/>
        </w:rPr>
        <w:t>-</w:t>
      </w:r>
      <w:proofErr w:type="spellStart"/>
      <w:r>
        <w:rPr>
          <w:rFonts w:ascii="Courier New" w:hAnsi="Courier New" w:cs="Courier New"/>
          <w:sz w:val="24"/>
          <w:szCs w:val="24"/>
        </w:rPr>
        <w:t>rılı</w:t>
      </w:r>
      <w:proofErr w:type="spellEnd"/>
      <w:r>
        <w:rPr>
          <w:rFonts w:ascii="Courier New" w:hAnsi="Courier New" w:cs="Courier New"/>
          <w:sz w:val="24"/>
          <w:szCs w:val="24"/>
        </w:rPr>
        <w:t xml:space="preserve"> olamamıştır. </w:t>
      </w:r>
    </w:p>
    <w:p w:rsidR="00B54344" w:rsidRPr="00B54344" w:rsidRDefault="00F504D9" w:rsidP="00B54344">
      <w:pPr>
        <w:spacing w:after="0" w:line="360" w:lineRule="auto"/>
        <w:ind w:left="709" w:hanging="349"/>
        <w:jc w:val="both"/>
        <w:rPr>
          <w:rFonts w:ascii="Courier New" w:hAnsi="Courier New" w:cs="Courier New"/>
          <w:sz w:val="24"/>
          <w:szCs w:val="24"/>
          <w:u w:val="single"/>
        </w:rPr>
      </w:pPr>
      <w:r>
        <w:rPr>
          <w:rFonts w:ascii="Courier New" w:hAnsi="Courier New" w:cs="Courier New"/>
          <w:sz w:val="24"/>
          <w:szCs w:val="24"/>
        </w:rPr>
        <w:t xml:space="preserve">2. </w:t>
      </w:r>
      <w:r w:rsidR="00B54344" w:rsidRPr="00B54344">
        <w:rPr>
          <w:rFonts w:ascii="Courier New" w:hAnsi="Courier New" w:cs="Courier New"/>
          <w:sz w:val="24"/>
          <w:szCs w:val="24"/>
          <w:u w:val="single"/>
        </w:rPr>
        <w:t xml:space="preserve">Alt Mahkeme, dava konusu kazanın poliçe kapsamında </w:t>
      </w:r>
      <w:proofErr w:type="gramStart"/>
      <w:r w:rsidR="00B54344" w:rsidRPr="00B54344">
        <w:rPr>
          <w:rFonts w:ascii="Courier New" w:hAnsi="Courier New" w:cs="Courier New"/>
          <w:sz w:val="24"/>
          <w:szCs w:val="24"/>
          <w:u w:val="single"/>
        </w:rPr>
        <w:t xml:space="preserve">olmadığı </w:t>
      </w:r>
      <w:r w:rsidR="00B54344">
        <w:rPr>
          <w:rFonts w:ascii="Courier New" w:hAnsi="Courier New" w:cs="Courier New"/>
          <w:sz w:val="24"/>
          <w:szCs w:val="24"/>
          <w:u w:val="single"/>
        </w:rPr>
        <w:t xml:space="preserve"> </w:t>
      </w:r>
      <w:r w:rsidR="00B54344" w:rsidRPr="00B54344">
        <w:rPr>
          <w:rFonts w:ascii="Courier New" w:hAnsi="Courier New" w:cs="Courier New"/>
          <w:sz w:val="24"/>
          <w:szCs w:val="24"/>
          <w:u w:val="single"/>
        </w:rPr>
        <w:t>hususunun</w:t>
      </w:r>
      <w:proofErr w:type="gramEnd"/>
      <w:r w:rsidR="00B54344" w:rsidRPr="00B54344">
        <w:rPr>
          <w:rFonts w:ascii="Courier New" w:hAnsi="Courier New" w:cs="Courier New"/>
          <w:sz w:val="24"/>
          <w:szCs w:val="24"/>
          <w:u w:val="single"/>
        </w:rPr>
        <w:t xml:space="preserve"> Davalı tarafından ispat edilemediğine bulgu yapmakla hata yapmıştır.</w:t>
      </w:r>
    </w:p>
    <w:p w:rsidR="00337857" w:rsidRDefault="00337857" w:rsidP="00963B45">
      <w:pPr>
        <w:spacing w:after="0" w:line="360" w:lineRule="auto"/>
        <w:jc w:val="both"/>
        <w:rPr>
          <w:rFonts w:ascii="Courier New" w:hAnsi="Courier New" w:cs="Courier New"/>
          <w:sz w:val="24"/>
          <w:szCs w:val="24"/>
        </w:rPr>
      </w:pPr>
    </w:p>
    <w:p w:rsidR="00117C25" w:rsidRDefault="00117C25" w:rsidP="008A42C7">
      <w:pPr>
        <w:spacing w:after="240" w:line="360" w:lineRule="auto"/>
        <w:jc w:val="both"/>
        <w:rPr>
          <w:rFonts w:ascii="Courier New" w:hAnsi="Courier New" w:cs="Courier New"/>
          <w:sz w:val="24"/>
          <w:szCs w:val="24"/>
        </w:rPr>
      </w:pPr>
      <w:r>
        <w:rPr>
          <w:rFonts w:ascii="Courier New" w:hAnsi="Courier New" w:cs="Courier New"/>
          <w:sz w:val="24"/>
          <w:szCs w:val="24"/>
        </w:rPr>
        <w:tab/>
        <w:t>Kararımızın önceki bölümünde vurgulandığı üzere</w:t>
      </w:r>
      <w:r w:rsidR="00F504D9">
        <w:rPr>
          <w:rFonts w:ascii="Courier New" w:hAnsi="Courier New" w:cs="Courier New"/>
          <w:sz w:val="24"/>
          <w:szCs w:val="24"/>
        </w:rPr>
        <w:t>,</w:t>
      </w:r>
      <w:r>
        <w:rPr>
          <w:rFonts w:ascii="Courier New" w:hAnsi="Courier New" w:cs="Courier New"/>
          <w:sz w:val="24"/>
          <w:szCs w:val="24"/>
        </w:rPr>
        <w:t xml:space="preserve"> bu istinafın konusunu oluşturan davadaki dava sebebi Fasıl 3</w:t>
      </w:r>
      <w:r w:rsidR="00F504D9">
        <w:rPr>
          <w:rFonts w:ascii="Courier New" w:hAnsi="Courier New" w:cs="Courier New"/>
          <w:sz w:val="24"/>
          <w:szCs w:val="24"/>
        </w:rPr>
        <w:t xml:space="preserve">33 Madde 10(1) tahtında, </w:t>
      </w:r>
      <w:r>
        <w:rPr>
          <w:rFonts w:ascii="Courier New" w:hAnsi="Courier New" w:cs="Courier New"/>
          <w:sz w:val="24"/>
          <w:szCs w:val="24"/>
        </w:rPr>
        <w:t>Yasa</w:t>
      </w:r>
      <w:r w:rsidR="00F504D9">
        <w:rPr>
          <w:rFonts w:ascii="Courier New" w:hAnsi="Courier New" w:cs="Courier New"/>
          <w:sz w:val="24"/>
          <w:szCs w:val="24"/>
        </w:rPr>
        <w:t>’</w:t>
      </w:r>
      <w:r>
        <w:rPr>
          <w:rFonts w:ascii="Courier New" w:hAnsi="Courier New" w:cs="Courier New"/>
          <w:sz w:val="24"/>
          <w:szCs w:val="24"/>
        </w:rPr>
        <w:t xml:space="preserve">dan kaynaklanan bir taleptir. </w:t>
      </w:r>
    </w:p>
    <w:p w:rsidR="008D0EA1" w:rsidRDefault="008D0EA1" w:rsidP="008A42C7">
      <w:pPr>
        <w:spacing w:after="240" w:line="360" w:lineRule="auto"/>
        <w:jc w:val="both"/>
        <w:rPr>
          <w:rFonts w:ascii="Courier New" w:hAnsi="Courier New" w:cs="Courier New"/>
          <w:sz w:val="24"/>
          <w:szCs w:val="24"/>
        </w:rPr>
      </w:pPr>
      <w:r>
        <w:rPr>
          <w:rFonts w:ascii="Courier New" w:hAnsi="Courier New" w:cs="Courier New"/>
          <w:sz w:val="24"/>
          <w:szCs w:val="24"/>
        </w:rPr>
        <w:tab/>
      </w:r>
      <w:r w:rsidR="00F44433">
        <w:rPr>
          <w:rFonts w:ascii="Courier New" w:hAnsi="Courier New" w:cs="Courier New"/>
          <w:sz w:val="24"/>
          <w:szCs w:val="24"/>
        </w:rPr>
        <w:t>Fasıl 333 Madde 10(1) üçüncü şahıs</w:t>
      </w:r>
      <w:r>
        <w:rPr>
          <w:rFonts w:ascii="Courier New" w:hAnsi="Courier New" w:cs="Courier New"/>
          <w:sz w:val="24"/>
          <w:szCs w:val="24"/>
        </w:rPr>
        <w:t xml:space="preserve"> rizikolarına karşı sigortalanan kişiler aleyhine verilen </w:t>
      </w:r>
      <w:r w:rsidR="008A42C7">
        <w:rPr>
          <w:rFonts w:ascii="Courier New" w:hAnsi="Courier New" w:cs="Courier New"/>
          <w:sz w:val="24"/>
          <w:szCs w:val="24"/>
        </w:rPr>
        <w:t xml:space="preserve">hükümlerin sigortalarca yerine </w:t>
      </w:r>
      <w:r>
        <w:rPr>
          <w:rFonts w:ascii="Courier New" w:hAnsi="Courier New" w:cs="Courier New"/>
          <w:sz w:val="24"/>
          <w:szCs w:val="24"/>
        </w:rPr>
        <w:t xml:space="preserve">getirilmesini düzenlemektedir. </w:t>
      </w:r>
    </w:p>
    <w:p w:rsidR="00337857" w:rsidRDefault="008D0EA1" w:rsidP="008A42C7">
      <w:pPr>
        <w:spacing w:after="240" w:line="360" w:lineRule="auto"/>
        <w:jc w:val="both"/>
        <w:rPr>
          <w:rFonts w:ascii="Courier New" w:hAnsi="Courier New" w:cs="Courier New"/>
          <w:sz w:val="24"/>
          <w:szCs w:val="24"/>
        </w:rPr>
      </w:pPr>
      <w:r>
        <w:rPr>
          <w:rFonts w:ascii="Courier New" w:hAnsi="Courier New" w:cs="Courier New"/>
          <w:sz w:val="24"/>
          <w:szCs w:val="24"/>
        </w:rPr>
        <w:tab/>
        <w:t>Daha önce de temas edildiği üzere</w:t>
      </w:r>
      <w:r w:rsidR="00F504D9">
        <w:rPr>
          <w:rFonts w:ascii="Courier New" w:hAnsi="Courier New" w:cs="Courier New"/>
          <w:sz w:val="24"/>
          <w:szCs w:val="24"/>
        </w:rPr>
        <w:t>,</w:t>
      </w:r>
      <w:r>
        <w:rPr>
          <w:rFonts w:ascii="Courier New" w:hAnsi="Courier New" w:cs="Courier New"/>
          <w:sz w:val="24"/>
          <w:szCs w:val="24"/>
        </w:rPr>
        <w:t xml:space="preserve"> </w:t>
      </w:r>
      <w:r w:rsidR="00963B45">
        <w:rPr>
          <w:rFonts w:ascii="Courier New" w:hAnsi="Courier New" w:cs="Courier New"/>
          <w:sz w:val="24"/>
          <w:szCs w:val="24"/>
        </w:rPr>
        <w:t xml:space="preserve">7404/2012 sayılı davada </w:t>
      </w:r>
      <w:r>
        <w:rPr>
          <w:rFonts w:ascii="Courier New" w:hAnsi="Courier New" w:cs="Courier New"/>
          <w:sz w:val="24"/>
          <w:szCs w:val="24"/>
        </w:rPr>
        <w:t xml:space="preserve">Davalının sigortalısı olan Ali </w:t>
      </w:r>
      <w:proofErr w:type="spellStart"/>
      <w:r>
        <w:rPr>
          <w:rFonts w:ascii="Courier New" w:hAnsi="Courier New" w:cs="Courier New"/>
          <w:sz w:val="24"/>
          <w:szCs w:val="24"/>
        </w:rPr>
        <w:t>Sayar’ın</w:t>
      </w:r>
      <w:proofErr w:type="spellEnd"/>
      <w:r>
        <w:rPr>
          <w:rFonts w:ascii="Courier New" w:hAnsi="Courier New" w:cs="Courier New"/>
          <w:sz w:val="24"/>
          <w:szCs w:val="24"/>
        </w:rPr>
        <w:t xml:space="preserve"> istinafa konu kazada sorum</w:t>
      </w:r>
      <w:r w:rsidR="00963B45">
        <w:rPr>
          <w:rFonts w:ascii="Courier New" w:hAnsi="Courier New" w:cs="Courier New"/>
          <w:sz w:val="24"/>
          <w:szCs w:val="24"/>
        </w:rPr>
        <w:t xml:space="preserve">lu bulunduğu ve aleyhine </w:t>
      </w:r>
      <w:r>
        <w:rPr>
          <w:rFonts w:ascii="Courier New" w:hAnsi="Courier New" w:cs="Courier New"/>
          <w:sz w:val="24"/>
          <w:szCs w:val="24"/>
        </w:rPr>
        <w:t>hüküm verilmiş olduğu ihtilafsız</w:t>
      </w:r>
      <w:r w:rsidR="00B02990">
        <w:rPr>
          <w:rFonts w:ascii="Courier New" w:hAnsi="Courier New" w:cs="Courier New"/>
          <w:sz w:val="24"/>
          <w:szCs w:val="24"/>
        </w:rPr>
        <w:t>-</w:t>
      </w:r>
      <w:proofErr w:type="spellStart"/>
      <w:proofErr w:type="gramStart"/>
      <w:r w:rsidR="00963B45">
        <w:rPr>
          <w:rFonts w:ascii="Courier New" w:hAnsi="Courier New" w:cs="Courier New"/>
          <w:sz w:val="24"/>
          <w:szCs w:val="24"/>
        </w:rPr>
        <w:t>dır</w:t>
      </w:r>
      <w:proofErr w:type="spellEnd"/>
      <w:proofErr w:type="gramEnd"/>
      <w:r w:rsidR="00963B45">
        <w:rPr>
          <w:rFonts w:ascii="Courier New" w:hAnsi="Courier New" w:cs="Courier New"/>
          <w:sz w:val="24"/>
          <w:szCs w:val="24"/>
        </w:rPr>
        <w:t xml:space="preserve">. </w:t>
      </w:r>
      <w:r w:rsidR="00B02990">
        <w:rPr>
          <w:rFonts w:ascii="Courier New" w:hAnsi="Courier New" w:cs="Courier New"/>
          <w:sz w:val="24"/>
          <w:szCs w:val="24"/>
        </w:rPr>
        <w:t>7404/2012 sayılı davada Davalının sorumluluğu ihtilaf konus</w:t>
      </w:r>
      <w:r w:rsidR="00F504D9">
        <w:rPr>
          <w:rFonts w:ascii="Courier New" w:hAnsi="Courier New" w:cs="Courier New"/>
          <w:sz w:val="24"/>
          <w:szCs w:val="24"/>
        </w:rPr>
        <w:t>u yapılarak hüküm verilmiş, sonra</w:t>
      </w:r>
      <w:r w:rsidR="00D72A98">
        <w:rPr>
          <w:rFonts w:ascii="Courier New" w:hAnsi="Courier New" w:cs="Courier New"/>
          <w:sz w:val="24"/>
          <w:szCs w:val="24"/>
        </w:rPr>
        <w:t>sında bu hüküm</w:t>
      </w:r>
      <w:r w:rsidR="00B02990">
        <w:rPr>
          <w:rFonts w:ascii="Courier New" w:hAnsi="Courier New" w:cs="Courier New"/>
          <w:sz w:val="24"/>
          <w:szCs w:val="24"/>
        </w:rPr>
        <w:t xml:space="preserve"> istinaf edilmemiştir. Bu hükme dayanarak Fasıl 333 madde 10(1) altında hak talep eden sigorta tarafından başlatılan </w:t>
      </w:r>
      <w:r w:rsidR="00D72A98">
        <w:rPr>
          <w:rFonts w:ascii="Courier New" w:hAnsi="Courier New" w:cs="Courier New"/>
          <w:sz w:val="24"/>
          <w:szCs w:val="24"/>
        </w:rPr>
        <w:t xml:space="preserve">istinafa konu </w:t>
      </w:r>
      <w:r w:rsidR="00B02990">
        <w:rPr>
          <w:rFonts w:ascii="Courier New" w:hAnsi="Courier New" w:cs="Courier New"/>
          <w:sz w:val="24"/>
          <w:szCs w:val="24"/>
        </w:rPr>
        <w:t>bu davada haksız fiil davasında tartışılıp karar verilen sorumluluk konusunun tekrardan ih</w:t>
      </w:r>
      <w:r w:rsidR="00D72A98">
        <w:rPr>
          <w:rFonts w:ascii="Courier New" w:hAnsi="Courier New" w:cs="Courier New"/>
          <w:sz w:val="24"/>
          <w:szCs w:val="24"/>
        </w:rPr>
        <w:t>tilaf konusu yapılarak incelenmesi, bu konuda</w:t>
      </w:r>
      <w:r w:rsidR="00B02990">
        <w:rPr>
          <w:rFonts w:ascii="Courier New" w:hAnsi="Courier New" w:cs="Courier New"/>
          <w:sz w:val="24"/>
          <w:szCs w:val="24"/>
        </w:rPr>
        <w:t xml:space="preserve"> bir karar verilmesi yasal olarak mümkün değildir. </w:t>
      </w:r>
      <w:r>
        <w:rPr>
          <w:rFonts w:ascii="Courier New" w:hAnsi="Courier New" w:cs="Courier New"/>
          <w:sz w:val="24"/>
          <w:szCs w:val="24"/>
        </w:rPr>
        <w:t>Alt M</w:t>
      </w:r>
      <w:r w:rsidR="0097144B">
        <w:rPr>
          <w:rFonts w:ascii="Courier New" w:hAnsi="Courier New" w:cs="Courier New"/>
          <w:sz w:val="24"/>
          <w:szCs w:val="24"/>
        </w:rPr>
        <w:t>ahkeme</w:t>
      </w:r>
      <w:r>
        <w:rPr>
          <w:rFonts w:ascii="Courier New" w:hAnsi="Courier New" w:cs="Courier New"/>
          <w:sz w:val="24"/>
          <w:szCs w:val="24"/>
        </w:rPr>
        <w:t xml:space="preserve"> kazanın </w:t>
      </w:r>
      <w:r w:rsidR="0097144B">
        <w:rPr>
          <w:rFonts w:ascii="Courier New" w:hAnsi="Courier New" w:cs="Courier New"/>
          <w:sz w:val="24"/>
          <w:szCs w:val="24"/>
        </w:rPr>
        <w:t>oluşumunda Davalının sorumlu olup olmadığı</w:t>
      </w:r>
      <w:r w:rsidR="00D72A98">
        <w:rPr>
          <w:rFonts w:ascii="Courier New" w:hAnsi="Courier New" w:cs="Courier New"/>
          <w:sz w:val="24"/>
          <w:szCs w:val="24"/>
        </w:rPr>
        <w:t>nı incelemekle hatalı davranmış</w:t>
      </w:r>
      <w:r w:rsidR="0097144B">
        <w:rPr>
          <w:rFonts w:ascii="Courier New" w:hAnsi="Courier New" w:cs="Courier New"/>
          <w:sz w:val="24"/>
          <w:szCs w:val="24"/>
        </w:rPr>
        <w:t>tır. Bu nedenle</w:t>
      </w:r>
      <w:r w:rsidR="00D72A98">
        <w:rPr>
          <w:rFonts w:ascii="Courier New" w:hAnsi="Courier New" w:cs="Courier New"/>
          <w:sz w:val="24"/>
          <w:szCs w:val="24"/>
        </w:rPr>
        <w:t>, bu istinaf başlığı-</w:t>
      </w:r>
      <w:proofErr w:type="spellStart"/>
      <w:r w:rsidR="00D72A98">
        <w:rPr>
          <w:rFonts w:ascii="Courier New" w:hAnsi="Courier New" w:cs="Courier New"/>
          <w:sz w:val="24"/>
          <w:szCs w:val="24"/>
        </w:rPr>
        <w:t>nın</w:t>
      </w:r>
      <w:proofErr w:type="spellEnd"/>
      <w:r w:rsidR="0097144B">
        <w:rPr>
          <w:rFonts w:ascii="Courier New" w:hAnsi="Courier New" w:cs="Courier New"/>
          <w:sz w:val="24"/>
          <w:szCs w:val="24"/>
        </w:rPr>
        <w:t xml:space="preserve"> daha ileri incelemeye tabi tutulmada</w:t>
      </w:r>
      <w:r w:rsidR="00F44433">
        <w:rPr>
          <w:rFonts w:ascii="Courier New" w:hAnsi="Courier New" w:cs="Courier New"/>
          <w:sz w:val="24"/>
          <w:szCs w:val="24"/>
        </w:rPr>
        <w:t xml:space="preserve">n reddi gereklidir. </w:t>
      </w:r>
    </w:p>
    <w:p w:rsidR="006674E9" w:rsidRDefault="0004645D" w:rsidP="0004645D">
      <w:pPr>
        <w:spacing w:after="0" w:line="360" w:lineRule="auto"/>
        <w:jc w:val="both"/>
        <w:rPr>
          <w:rFonts w:ascii="Courier New" w:hAnsi="Courier New" w:cs="Courier New"/>
          <w:sz w:val="24"/>
          <w:szCs w:val="24"/>
        </w:rPr>
      </w:pPr>
      <w:r>
        <w:rPr>
          <w:rFonts w:ascii="Courier New" w:hAnsi="Courier New" w:cs="Courier New"/>
          <w:sz w:val="24"/>
          <w:szCs w:val="24"/>
        </w:rPr>
        <w:tab/>
        <w:t>Belirtilenler ışığında Davalı 2</w:t>
      </w:r>
      <w:r w:rsidR="00D72A98">
        <w:rPr>
          <w:rFonts w:ascii="Courier New" w:hAnsi="Courier New" w:cs="Courier New"/>
          <w:sz w:val="24"/>
          <w:szCs w:val="24"/>
        </w:rPr>
        <w:t>. istinaf başlığında da</w:t>
      </w:r>
      <w:r>
        <w:rPr>
          <w:rFonts w:ascii="Courier New" w:hAnsi="Courier New" w:cs="Courier New"/>
          <w:sz w:val="24"/>
          <w:szCs w:val="24"/>
        </w:rPr>
        <w:t xml:space="preserve"> </w:t>
      </w:r>
      <w:r w:rsidR="00337857">
        <w:rPr>
          <w:rFonts w:ascii="Courier New" w:hAnsi="Courier New" w:cs="Courier New"/>
          <w:sz w:val="24"/>
          <w:szCs w:val="24"/>
        </w:rPr>
        <w:t xml:space="preserve">başarılı olamamıştır. </w:t>
      </w:r>
    </w:p>
    <w:p w:rsidR="001870A7" w:rsidRDefault="001870A7" w:rsidP="006674E9">
      <w:pPr>
        <w:spacing w:after="360" w:line="360" w:lineRule="auto"/>
        <w:jc w:val="both"/>
        <w:rPr>
          <w:rFonts w:ascii="Courier New" w:hAnsi="Courier New" w:cs="Courier New"/>
          <w:sz w:val="24"/>
          <w:szCs w:val="24"/>
        </w:rPr>
      </w:pPr>
      <w:r w:rsidRPr="001870A7">
        <w:rPr>
          <w:rFonts w:ascii="Courier New" w:hAnsi="Courier New" w:cs="Courier New"/>
          <w:sz w:val="24"/>
          <w:szCs w:val="24"/>
          <w:u w:val="single"/>
        </w:rPr>
        <w:lastRenderedPageBreak/>
        <w:t>SONUÇ OLARAK</w:t>
      </w:r>
      <w:r>
        <w:rPr>
          <w:rFonts w:ascii="Courier New" w:hAnsi="Courier New" w:cs="Courier New"/>
          <w:sz w:val="24"/>
          <w:szCs w:val="24"/>
        </w:rPr>
        <w:t>;</w:t>
      </w:r>
    </w:p>
    <w:p w:rsidR="00311E0B" w:rsidRDefault="001870A7" w:rsidP="00514FB2">
      <w:pPr>
        <w:spacing w:line="360" w:lineRule="auto"/>
        <w:jc w:val="both"/>
        <w:rPr>
          <w:rFonts w:ascii="Courier New" w:hAnsi="Courier New" w:cs="Courier New"/>
          <w:sz w:val="24"/>
          <w:szCs w:val="24"/>
        </w:rPr>
      </w:pPr>
      <w:r>
        <w:rPr>
          <w:rFonts w:ascii="Courier New" w:hAnsi="Courier New" w:cs="Courier New"/>
          <w:sz w:val="24"/>
          <w:szCs w:val="24"/>
        </w:rPr>
        <w:tab/>
        <w:t>İstinaf ret</w:t>
      </w:r>
      <w:r w:rsidR="00D72A98">
        <w:rPr>
          <w:rFonts w:ascii="Courier New" w:hAnsi="Courier New" w:cs="Courier New"/>
          <w:sz w:val="24"/>
          <w:szCs w:val="24"/>
        </w:rPr>
        <w:t xml:space="preserve"> ve iptal edilir.</w:t>
      </w:r>
    </w:p>
    <w:p w:rsidR="006F2A70" w:rsidRDefault="001870A7" w:rsidP="006F2A70">
      <w:pPr>
        <w:spacing w:after="720" w:line="360" w:lineRule="auto"/>
        <w:jc w:val="both"/>
        <w:rPr>
          <w:rFonts w:ascii="Courier New" w:hAnsi="Courier New" w:cs="Courier New"/>
          <w:sz w:val="24"/>
          <w:szCs w:val="24"/>
        </w:rPr>
      </w:pPr>
      <w:r>
        <w:rPr>
          <w:rFonts w:ascii="Courier New" w:hAnsi="Courier New" w:cs="Courier New"/>
          <w:sz w:val="24"/>
          <w:szCs w:val="24"/>
        </w:rPr>
        <w:tab/>
        <w:t>İstinaf masrafları istinaf eden tarafından ödenecektir.</w:t>
      </w:r>
    </w:p>
    <w:p w:rsidR="0004645D" w:rsidRDefault="0004645D" w:rsidP="0004645D">
      <w:pPr>
        <w:spacing w:after="240" w:line="360" w:lineRule="auto"/>
        <w:jc w:val="both"/>
        <w:rPr>
          <w:rFonts w:ascii="Courier New" w:hAnsi="Courier New" w:cs="Courier New"/>
          <w:sz w:val="24"/>
          <w:szCs w:val="24"/>
        </w:rPr>
      </w:pPr>
    </w:p>
    <w:p w:rsidR="001870A7" w:rsidRDefault="001870A7" w:rsidP="006F2A70">
      <w:pPr>
        <w:spacing w:after="0" w:line="240" w:lineRule="auto"/>
        <w:jc w:val="both"/>
        <w:rPr>
          <w:rFonts w:ascii="Courier New" w:hAnsi="Courier New" w:cs="Courier New"/>
          <w:sz w:val="24"/>
          <w:szCs w:val="24"/>
        </w:rPr>
      </w:pPr>
      <w:r>
        <w:rPr>
          <w:rFonts w:ascii="Courier New" w:hAnsi="Courier New" w:cs="Courier New"/>
          <w:sz w:val="24"/>
          <w:szCs w:val="24"/>
        </w:rPr>
        <w:t xml:space="preserve">Bertan </w:t>
      </w:r>
      <w:proofErr w:type="spellStart"/>
      <w:proofErr w:type="gramStart"/>
      <w:r>
        <w:rPr>
          <w:rFonts w:ascii="Courier New" w:hAnsi="Courier New" w:cs="Courier New"/>
          <w:sz w:val="24"/>
          <w:szCs w:val="24"/>
        </w:rPr>
        <w:t>Özerdağ</w:t>
      </w:r>
      <w:proofErr w:type="spellEnd"/>
      <w:r>
        <w:rPr>
          <w:rFonts w:ascii="Courier New" w:hAnsi="Courier New" w:cs="Courier New"/>
          <w:sz w:val="24"/>
          <w:szCs w:val="24"/>
        </w:rPr>
        <w:t xml:space="preserve">            Beril</w:t>
      </w:r>
      <w:proofErr w:type="gramEnd"/>
      <w:r>
        <w:rPr>
          <w:rFonts w:ascii="Courier New" w:hAnsi="Courier New" w:cs="Courier New"/>
          <w:sz w:val="24"/>
          <w:szCs w:val="24"/>
        </w:rPr>
        <w:t xml:space="preserve">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w:t>
      </w:r>
      <w:r w:rsidR="008A42C7">
        <w:rPr>
          <w:rFonts w:ascii="Courier New" w:hAnsi="Courier New" w:cs="Courier New"/>
          <w:sz w:val="24"/>
          <w:szCs w:val="24"/>
        </w:rPr>
        <w:t xml:space="preserve"> </w:t>
      </w:r>
      <w:r>
        <w:rPr>
          <w:rFonts w:ascii="Courier New" w:hAnsi="Courier New" w:cs="Courier New"/>
          <w:sz w:val="24"/>
          <w:szCs w:val="24"/>
        </w:rPr>
        <w:t xml:space="preserve"> Peri Hakkı</w:t>
      </w:r>
    </w:p>
    <w:p w:rsidR="001870A7" w:rsidRDefault="001870A7" w:rsidP="006F2A70">
      <w:pPr>
        <w:spacing w:after="120" w:line="240" w:lineRule="auto"/>
        <w:jc w:val="both"/>
        <w:rPr>
          <w:rFonts w:ascii="Courier New" w:hAnsi="Courier New" w:cs="Courier New"/>
          <w:sz w:val="24"/>
          <w:szCs w:val="24"/>
        </w:rPr>
      </w:pPr>
      <w:r>
        <w:rPr>
          <w:rFonts w:ascii="Courier New" w:hAnsi="Courier New" w:cs="Courier New"/>
          <w:sz w:val="24"/>
          <w:szCs w:val="24"/>
        </w:rPr>
        <w:t xml:space="preserve">  </w:t>
      </w:r>
      <w:r w:rsidR="008A42C7">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r w:rsidR="008A42C7">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04645D" w:rsidRDefault="0004645D" w:rsidP="00514FB2">
      <w:pPr>
        <w:spacing w:line="360" w:lineRule="auto"/>
        <w:jc w:val="both"/>
        <w:rPr>
          <w:rFonts w:ascii="Courier New" w:hAnsi="Courier New" w:cs="Courier New"/>
          <w:sz w:val="24"/>
          <w:szCs w:val="24"/>
        </w:rPr>
      </w:pPr>
    </w:p>
    <w:p w:rsidR="001870A7" w:rsidRDefault="008A42C7" w:rsidP="00514FB2">
      <w:pPr>
        <w:spacing w:line="360" w:lineRule="auto"/>
        <w:jc w:val="both"/>
        <w:rPr>
          <w:rFonts w:ascii="Courier New" w:hAnsi="Courier New" w:cs="Courier New"/>
          <w:sz w:val="24"/>
          <w:szCs w:val="24"/>
        </w:rPr>
      </w:pPr>
      <w:r>
        <w:rPr>
          <w:rFonts w:ascii="Courier New" w:hAnsi="Courier New" w:cs="Courier New"/>
          <w:sz w:val="24"/>
          <w:szCs w:val="24"/>
        </w:rPr>
        <w:t xml:space="preserve">26 Mart, </w:t>
      </w:r>
      <w:r w:rsidR="0097144B">
        <w:rPr>
          <w:rFonts w:ascii="Courier New" w:hAnsi="Courier New" w:cs="Courier New"/>
          <w:sz w:val="24"/>
          <w:szCs w:val="24"/>
        </w:rPr>
        <w:t>2024</w:t>
      </w:r>
    </w:p>
    <w:sectPr w:rsidR="001870A7" w:rsidSect="003C119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09" w:rsidRDefault="00AA3D09" w:rsidP="003C1196">
      <w:pPr>
        <w:spacing w:after="0" w:line="240" w:lineRule="auto"/>
      </w:pPr>
      <w:r>
        <w:separator/>
      </w:r>
    </w:p>
  </w:endnote>
  <w:endnote w:type="continuationSeparator" w:id="0">
    <w:p w:rsidR="00AA3D09" w:rsidRDefault="00AA3D09" w:rsidP="003C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09" w:rsidRDefault="00AA3D09" w:rsidP="003C1196">
      <w:pPr>
        <w:spacing w:after="0" w:line="240" w:lineRule="auto"/>
      </w:pPr>
      <w:r>
        <w:separator/>
      </w:r>
    </w:p>
  </w:footnote>
  <w:footnote w:type="continuationSeparator" w:id="0">
    <w:p w:rsidR="00AA3D09" w:rsidRDefault="00AA3D09" w:rsidP="003C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11681"/>
      <w:docPartObj>
        <w:docPartGallery w:val="Page Numbers (Top of Page)"/>
        <w:docPartUnique/>
      </w:docPartObj>
    </w:sdtPr>
    <w:sdtEndPr/>
    <w:sdtContent>
      <w:p w:rsidR="003C1196" w:rsidRDefault="003C1196">
        <w:pPr>
          <w:pStyle w:val="stbilgi"/>
          <w:jc w:val="center"/>
        </w:pPr>
        <w:r>
          <w:fldChar w:fldCharType="begin"/>
        </w:r>
        <w:r>
          <w:instrText>PAGE   \* MERGEFORMAT</w:instrText>
        </w:r>
        <w:r>
          <w:fldChar w:fldCharType="separate"/>
        </w:r>
        <w:r w:rsidR="00444669">
          <w:rPr>
            <w:noProof/>
          </w:rPr>
          <w:t>9</w:t>
        </w:r>
        <w:r>
          <w:fldChar w:fldCharType="end"/>
        </w:r>
      </w:p>
    </w:sdtContent>
  </w:sdt>
  <w:p w:rsidR="003C1196" w:rsidRDefault="003C11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373F"/>
    <w:multiLevelType w:val="hybridMultilevel"/>
    <w:tmpl w:val="EEDC0948"/>
    <w:lvl w:ilvl="0" w:tplc="AE86F2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FC15E6"/>
    <w:multiLevelType w:val="hybridMultilevel"/>
    <w:tmpl w:val="58A40050"/>
    <w:lvl w:ilvl="0" w:tplc="6924E150">
      <w:start w:val="8"/>
      <w:numFmt w:val="bullet"/>
      <w:lvlText w:val="-"/>
      <w:lvlJc w:val="left"/>
      <w:pPr>
        <w:tabs>
          <w:tab w:val="num" w:pos="720"/>
        </w:tabs>
        <w:ind w:left="720" w:hanging="360"/>
      </w:pPr>
      <w:rPr>
        <w:rFonts w:ascii="Courier New" w:eastAsia="Times New Roman"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259F02F9"/>
    <w:multiLevelType w:val="hybridMultilevel"/>
    <w:tmpl w:val="EE84FD28"/>
    <w:lvl w:ilvl="0" w:tplc="277E8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05466E"/>
    <w:multiLevelType w:val="hybridMultilevel"/>
    <w:tmpl w:val="EE84FD28"/>
    <w:lvl w:ilvl="0" w:tplc="277E8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42CC4"/>
    <w:multiLevelType w:val="hybridMultilevel"/>
    <w:tmpl w:val="F17A97E6"/>
    <w:lvl w:ilvl="0" w:tplc="DF648912">
      <w:start w:val="1"/>
      <w:numFmt w:val="decimal"/>
      <w:lvlText w:val="%1."/>
      <w:lvlJc w:val="left"/>
      <w:pPr>
        <w:ind w:left="720" w:hanging="360"/>
      </w:pPr>
      <w:rPr>
        <w:rFonts w:ascii="Courier New" w:hAnsi="Courier New" w:cs="Courier New"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D5599"/>
    <w:multiLevelType w:val="hybridMultilevel"/>
    <w:tmpl w:val="4E18765E"/>
    <w:lvl w:ilvl="0" w:tplc="1D8CDC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42347F"/>
    <w:multiLevelType w:val="hybridMultilevel"/>
    <w:tmpl w:val="EE84FD28"/>
    <w:lvl w:ilvl="0" w:tplc="277E8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417449"/>
    <w:multiLevelType w:val="hybridMultilevel"/>
    <w:tmpl w:val="9E2EC008"/>
    <w:lvl w:ilvl="0" w:tplc="C8920C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3521F05"/>
    <w:multiLevelType w:val="hybridMultilevel"/>
    <w:tmpl w:val="EE84FD28"/>
    <w:lvl w:ilvl="0" w:tplc="277E8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3D60D9"/>
    <w:multiLevelType w:val="hybridMultilevel"/>
    <w:tmpl w:val="EE84FD28"/>
    <w:lvl w:ilvl="0" w:tplc="277E8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8"/>
  </w:num>
  <w:num w:numId="6">
    <w:abstractNumId w:val="3"/>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4B"/>
    <w:rsid w:val="000228D6"/>
    <w:rsid w:val="00023434"/>
    <w:rsid w:val="00023A72"/>
    <w:rsid w:val="0004645D"/>
    <w:rsid w:val="000554C7"/>
    <w:rsid w:val="00070505"/>
    <w:rsid w:val="00075249"/>
    <w:rsid w:val="00091E89"/>
    <w:rsid w:val="000A7566"/>
    <w:rsid w:val="000B5330"/>
    <w:rsid w:val="000D5CF3"/>
    <w:rsid w:val="00117C25"/>
    <w:rsid w:val="001535A6"/>
    <w:rsid w:val="00154FCD"/>
    <w:rsid w:val="001870A7"/>
    <w:rsid w:val="001A59E9"/>
    <w:rsid w:val="001A5F00"/>
    <w:rsid w:val="001B294E"/>
    <w:rsid w:val="001D3E19"/>
    <w:rsid w:val="001F3D24"/>
    <w:rsid w:val="00203114"/>
    <w:rsid w:val="00221CE8"/>
    <w:rsid w:val="00235150"/>
    <w:rsid w:val="002733C7"/>
    <w:rsid w:val="002974DF"/>
    <w:rsid w:val="003077A9"/>
    <w:rsid w:val="00311E0B"/>
    <w:rsid w:val="003264A7"/>
    <w:rsid w:val="0032678F"/>
    <w:rsid w:val="00337857"/>
    <w:rsid w:val="003563A6"/>
    <w:rsid w:val="00360610"/>
    <w:rsid w:val="003C1196"/>
    <w:rsid w:val="00413DF5"/>
    <w:rsid w:val="00443778"/>
    <w:rsid w:val="00444669"/>
    <w:rsid w:val="004456B4"/>
    <w:rsid w:val="00467EAE"/>
    <w:rsid w:val="004709DB"/>
    <w:rsid w:val="00482B35"/>
    <w:rsid w:val="004D0C07"/>
    <w:rsid w:val="004F231A"/>
    <w:rsid w:val="0050023A"/>
    <w:rsid w:val="00514FB2"/>
    <w:rsid w:val="00540204"/>
    <w:rsid w:val="00561B12"/>
    <w:rsid w:val="0058143F"/>
    <w:rsid w:val="005B007D"/>
    <w:rsid w:val="005D0BB8"/>
    <w:rsid w:val="005D7EE9"/>
    <w:rsid w:val="00632602"/>
    <w:rsid w:val="00660750"/>
    <w:rsid w:val="00661476"/>
    <w:rsid w:val="006674E9"/>
    <w:rsid w:val="006724F8"/>
    <w:rsid w:val="00675E5E"/>
    <w:rsid w:val="006B52DE"/>
    <w:rsid w:val="006F2A70"/>
    <w:rsid w:val="00760702"/>
    <w:rsid w:val="00772D38"/>
    <w:rsid w:val="0077536F"/>
    <w:rsid w:val="00776BC4"/>
    <w:rsid w:val="007A70F9"/>
    <w:rsid w:val="007C5807"/>
    <w:rsid w:val="007E6E86"/>
    <w:rsid w:val="007F3EA4"/>
    <w:rsid w:val="00811368"/>
    <w:rsid w:val="00812C01"/>
    <w:rsid w:val="0083130F"/>
    <w:rsid w:val="00850FFD"/>
    <w:rsid w:val="008515EC"/>
    <w:rsid w:val="00874E90"/>
    <w:rsid w:val="008804A9"/>
    <w:rsid w:val="008A42C7"/>
    <w:rsid w:val="008A5F8D"/>
    <w:rsid w:val="008B174B"/>
    <w:rsid w:val="008D0EA1"/>
    <w:rsid w:val="008E48D7"/>
    <w:rsid w:val="00963B45"/>
    <w:rsid w:val="009648CB"/>
    <w:rsid w:val="0097144B"/>
    <w:rsid w:val="009868CE"/>
    <w:rsid w:val="009B1058"/>
    <w:rsid w:val="009E16B0"/>
    <w:rsid w:val="00A336E3"/>
    <w:rsid w:val="00A569DE"/>
    <w:rsid w:val="00A76597"/>
    <w:rsid w:val="00A92A8F"/>
    <w:rsid w:val="00A9541A"/>
    <w:rsid w:val="00AA3D09"/>
    <w:rsid w:val="00AB0849"/>
    <w:rsid w:val="00B02990"/>
    <w:rsid w:val="00B03DCA"/>
    <w:rsid w:val="00B54344"/>
    <w:rsid w:val="00B97374"/>
    <w:rsid w:val="00BA0D22"/>
    <w:rsid w:val="00BA1C57"/>
    <w:rsid w:val="00BA66AF"/>
    <w:rsid w:val="00BC2773"/>
    <w:rsid w:val="00BD217C"/>
    <w:rsid w:val="00BE2307"/>
    <w:rsid w:val="00C65D38"/>
    <w:rsid w:val="00C96CD7"/>
    <w:rsid w:val="00CA3804"/>
    <w:rsid w:val="00CD0B79"/>
    <w:rsid w:val="00CE088E"/>
    <w:rsid w:val="00CF78EE"/>
    <w:rsid w:val="00D0119B"/>
    <w:rsid w:val="00D32982"/>
    <w:rsid w:val="00D341DE"/>
    <w:rsid w:val="00D72A98"/>
    <w:rsid w:val="00DA4E9A"/>
    <w:rsid w:val="00DE5D2E"/>
    <w:rsid w:val="00DF5950"/>
    <w:rsid w:val="00E37618"/>
    <w:rsid w:val="00E84FDD"/>
    <w:rsid w:val="00E86927"/>
    <w:rsid w:val="00E87E91"/>
    <w:rsid w:val="00E91890"/>
    <w:rsid w:val="00EB78CB"/>
    <w:rsid w:val="00ED4634"/>
    <w:rsid w:val="00EE60E8"/>
    <w:rsid w:val="00F02804"/>
    <w:rsid w:val="00F118F0"/>
    <w:rsid w:val="00F14349"/>
    <w:rsid w:val="00F43ACC"/>
    <w:rsid w:val="00F44433"/>
    <w:rsid w:val="00F504D9"/>
    <w:rsid w:val="00F613BA"/>
    <w:rsid w:val="00F8122D"/>
    <w:rsid w:val="00FD52B4"/>
    <w:rsid w:val="00FD628F"/>
    <w:rsid w:val="00F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DA5F8-CE8E-47FD-A269-BA4954A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4B"/>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1058"/>
    <w:pPr>
      <w:ind w:left="720"/>
      <w:contextualSpacing/>
    </w:pPr>
  </w:style>
  <w:style w:type="paragraph" w:styleId="stbilgi">
    <w:name w:val="header"/>
    <w:basedOn w:val="Normal"/>
    <w:link w:val="stbilgiChar"/>
    <w:uiPriority w:val="99"/>
    <w:unhideWhenUsed/>
    <w:rsid w:val="003C119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3C1196"/>
    <w:rPr>
      <w:lang w:val="tr-TR"/>
    </w:rPr>
  </w:style>
  <w:style w:type="paragraph" w:styleId="Altbilgi">
    <w:name w:val="footer"/>
    <w:basedOn w:val="Normal"/>
    <w:link w:val="AltbilgiChar"/>
    <w:uiPriority w:val="99"/>
    <w:unhideWhenUsed/>
    <w:rsid w:val="003C119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3C1196"/>
    <w:rPr>
      <w:lang w:val="tr-TR"/>
    </w:rPr>
  </w:style>
  <w:style w:type="paragraph" w:styleId="GvdeMetni">
    <w:name w:val="Body Text"/>
    <w:basedOn w:val="Normal"/>
    <w:link w:val="GvdeMetniChar"/>
    <w:rsid w:val="00DF5950"/>
    <w:pPr>
      <w:spacing w:after="0" w:line="240" w:lineRule="auto"/>
      <w:jc w:val="both"/>
    </w:pPr>
    <w:rPr>
      <w:rFonts w:ascii="Times New Roman" w:eastAsia="Times New Roman" w:hAnsi="Times New Roman" w:cs="Times New Roman"/>
      <w:sz w:val="20"/>
      <w:szCs w:val="20"/>
      <w:lang w:val="en-AU"/>
    </w:rPr>
  </w:style>
  <w:style w:type="character" w:customStyle="1" w:styleId="GvdeMetniChar">
    <w:name w:val="Gövde Metni Char"/>
    <w:basedOn w:val="VarsaylanParagrafYazTipi"/>
    <w:link w:val="GvdeMetni"/>
    <w:rsid w:val="00DF5950"/>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ED46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4634"/>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C58B-12BC-4EA7-A495-259A2F81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11951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2024-03-22T11:44:00Z</cp:lastPrinted>
  <dcterms:created xsi:type="dcterms:W3CDTF">2024-04-04T07:58:00Z</dcterms:created>
  <dcterms:modified xsi:type="dcterms:W3CDTF">2024-04-04T07:58:00Z</dcterms:modified>
</cp:coreProperties>
</file>