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D.8/2024</w:t>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00E51F17">
        <w:rPr>
          <w:rFonts w:ascii="Courier New" w:hAnsi="Courier New" w:cs="Courier New"/>
          <w:sz w:val="24"/>
          <w:szCs w:val="24"/>
          <w:lang w:val="tr-TR"/>
        </w:rPr>
        <w:t xml:space="preserve">           </w:t>
      </w:r>
      <w:bookmarkStart w:id="0" w:name="_GoBack"/>
      <w:bookmarkEnd w:id="0"/>
      <w:r w:rsidR="00C82A11">
        <w:rPr>
          <w:rFonts w:ascii="Courier New" w:hAnsi="Courier New" w:cs="Courier New"/>
          <w:sz w:val="24"/>
          <w:szCs w:val="24"/>
          <w:lang w:val="tr-TR"/>
        </w:rPr>
        <w:t xml:space="preserve">YİM: </w:t>
      </w:r>
      <w:r w:rsidRPr="00611401">
        <w:rPr>
          <w:rFonts w:ascii="Courier New" w:hAnsi="Courier New" w:cs="Courier New"/>
          <w:sz w:val="24"/>
          <w:szCs w:val="24"/>
          <w:lang w:val="tr-TR"/>
        </w:rPr>
        <w:t>108/2021</w:t>
      </w:r>
    </w:p>
    <w:p w:rsidR="00611401" w:rsidRPr="00611401" w:rsidRDefault="00611401" w:rsidP="00611401">
      <w:pPr>
        <w:spacing w:after="0" w:line="36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Yüksek İdare Mahkemesinde</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Anayasa’nın 152.Maddesi Hakkında.</w:t>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p>
    <w:p w:rsidR="00611401" w:rsidRPr="00611401" w:rsidRDefault="00611401" w:rsidP="00611401">
      <w:pPr>
        <w:spacing w:after="0" w:line="36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Mahkeme Heyeti: Tanju Öncül, Talat </w:t>
      </w:r>
      <w:proofErr w:type="spellStart"/>
      <w:r w:rsidRPr="00611401">
        <w:rPr>
          <w:rFonts w:ascii="Courier New" w:hAnsi="Courier New" w:cs="Courier New"/>
          <w:sz w:val="24"/>
          <w:szCs w:val="24"/>
          <w:lang w:val="tr-TR"/>
        </w:rPr>
        <w:t>Usar</w:t>
      </w:r>
      <w:proofErr w:type="spellEnd"/>
      <w:r w:rsidRPr="00611401">
        <w:rPr>
          <w:rFonts w:ascii="Courier New" w:hAnsi="Courier New" w:cs="Courier New"/>
          <w:sz w:val="24"/>
          <w:szCs w:val="24"/>
          <w:lang w:val="tr-TR"/>
        </w:rPr>
        <w:t xml:space="preserve">, Bahar </w:t>
      </w:r>
      <w:proofErr w:type="spellStart"/>
      <w:r w:rsidRPr="00611401">
        <w:rPr>
          <w:rFonts w:ascii="Courier New" w:hAnsi="Courier New" w:cs="Courier New"/>
          <w:sz w:val="24"/>
          <w:szCs w:val="24"/>
          <w:lang w:val="tr-TR"/>
        </w:rPr>
        <w:t>Duatepe</w:t>
      </w:r>
      <w:proofErr w:type="spellEnd"/>
      <w:r w:rsidRPr="00611401">
        <w:rPr>
          <w:rFonts w:ascii="Courier New" w:hAnsi="Courier New" w:cs="Courier New"/>
          <w:sz w:val="24"/>
          <w:szCs w:val="24"/>
          <w:lang w:val="tr-TR"/>
        </w:rPr>
        <w:t>.</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Davacı: Güvenlik Kuvvetleri Personeli Yapı Kooperatif Ltd</w:t>
      </w:r>
      <w:proofErr w:type="gramStart"/>
      <w:r w:rsidRPr="00611401">
        <w:rPr>
          <w:rFonts w:ascii="Courier New" w:hAnsi="Courier New" w:cs="Courier New"/>
          <w:sz w:val="24"/>
          <w:szCs w:val="24"/>
          <w:lang w:val="tr-TR"/>
        </w:rPr>
        <w:t>.,</w:t>
      </w:r>
      <w:proofErr w:type="gramEnd"/>
      <w:r w:rsidRPr="00611401">
        <w:rPr>
          <w:rFonts w:ascii="Courier New" w:hAnsi="Courier New" w:cs="Courier New"/>
          <w:sz w:val="24"/>
          <w:szCs w:val="24"/>
          <w:lang w:val="tr-TR"/>
        </w:rPr>
        <w:t xml:space="preserve">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Boğazköy, Girne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proofErr w:type="gramStart"/>
      <w:r w:rsidRPr="00611401">
        <w:rPr>
          <w:rFonts w:ascii="Courier New" w:hAnsi="Courier New" w:cs="Courier New"/>
          <w:sz w:val="24"/>
          <w:szCs w:val="24"/>
          <w:lang w:val="tr-TR"/>
        </w:rPr>
        <w:t>ile</w:t>
      </w:r>
      <w:proofErr w:type="gramEnd"/>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Davalı No.1- KKTC Bakanlar Kurulu vasıtasıyla KKTC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Başsavcılığı, Lefkoşa</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No.2- KKTC Maliye Bakanlığı vasıtasıyla KKTC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Başsavcılığı, Lefkoşa</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No.3- KKTC İçişleri Bakanlığı vasıtasıyla KKTC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Başsavcılığı, Lefkoşa</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No.4- KKTC Devlet Emlak ve Malzeme Dairesi Müdürlüğü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w:t>
      </w:r>
      <w:proofErr w:type="gramStart"/>
      <w:r w:rsidRPr="00611401">
        <w:rPr>
          <w:rFonts w:ascii="Courier New" w:hAnsi="Courier New" w:cs="Courier New"/>
          <w:sz w:val="24"/>
          <w:szCs w:val="24"/>
          <w:lang w:val="tr-TR"/>
        </w:rPr>
        <w:t>vasıtasıyla</w:t>
      </w:r>
      <w:proofErr w:type="gramEnd"/>
      <w:r w:rsidRPr="00611401">
        <w:rPr>
          <w:rFonts w:ascii="Courier New" w:hAnsi="Courier New" w:cs="Courier New"/>
          <w:sz w:val="24"/>
          <w:szCs w:val="24"/>
          <w:lang w:val="tr-TR"/>
        </w:rPr>
        <w:t xml:space="preserve"> KKTC Başsavcılığı, Lefkoşa</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No.5- KKTC Başbakanlık vasıtasıyla KKTC Başsavcılığı,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Lefkoşa.</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r>
      <w:r w:rsidRPr="00611401">
        <w:rPr>
          <w:rFonts w:ascii="Courier New" w:hAnsi="Courier New" w:cs="Courier New"/>
          <w:sz w:val="24"/>
          <w:szCs w:val="24"/>
          <w:lang w:val="tr-TR"/>
        </w:rPr>
        <w:tab/>
        <w:t xml:space="preserve"> A r a s ı n d a.</w:t>
      </w:r>
    </w:p>
    <w:p w:rsidR="00611401" w:rsidRPr="00611401" w:rsidRDefault="00611401" w:rsidP="00611401">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Davacı Sekreteri Ünsal </w:t>
      </w:r>
      <w:proofErr w:type="spellStart"/>
      <w:r w:rsidRPr="00611401">
        <w:rPr>
          <w:rFonts w:ascii="Courier New" w:hAnsi="Courier New" w:cs="Courier New"/>
          <w:sz w:val="24"/>
          <w:szCs w:val="24"/>
          <w:lang w:val="tr-TR"/>
        </w:rPr>
        <w:t>Akacan</w:t>
      </w:r>
      <w:proofErr w:type="spellEnd"/>
      <w:r w:rsidRPr="00611401">
        <w:rPr>
          <w:rFonts w:ascii="Courier New" w:hAnsi="Courier New" w:cs="Courier New"/>
          <w:sz w:val="24"/>
          <w:szCs w:val="24"/>
          <w:lang w:val="tr-TR"/>
        </w:rPr>
        <w:t xml:space="preserve"> hazır, tarafından Avukat Talat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Kürşat ve Avukat Akan Kürşat adına Avukat Gamze Bahar </w:t>
      </w:r>
      <w:proofErr w:type="spellStart"/>
      <w:r w:rsidRPr="00611401">
        <w:rPr>
          <w:rFonts w:ascii="Courier New" w:hAnsi="Courier New" w:cs="Courier New"/>
          <w:sz w:val="24"/>
          <w:szCs w:val="24"/>
          <w:lang w:val="tr-TR"/>
        </w:rPr>
        <w:t>Önalır</w:t>
      </w:r>
      <w:proofErr w:type="spellEnd"/>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Davalı No.3’ü temsilen İçişleri Bakanlığı Müsteşarı Hüseyin Gültekin hazır, Davalılar tarafından Kıdemli Savcı Meryem </w:t>
      </w:r>
      <w:proofErr w:type="spellStart"/>
      <w:r w:rsidRPr="00611401">
        <w:rPr>
          <w:rFonts w:ascii="Courier New" w:hAnsi="Courier New" w:cs="Courier New"/>
          <w:sz w:val="24"/>
          <w:szCs w:val="24"/>
          <w:lang w:val="tr-TR"/>
        </w:rPr>
        <w:t>Beşoğlu</w:t>
      </w:r>
      <w:proofErr w:type="spellEnd"/>
      <w:r w:rsidRPr="00611401">
        <w:rPr>
          <w:rFonts w:ascii="Courier New" w:hAnsi="Courier New" w:cs="Courier New"/>
          <w:sz w:val="24"/>
          <w:szCs w:val="24"/>
          <w:lang w:val="tr-TR"/>
        </w:rPr>
        <w:t xml:space="preserve"> </w:t>
      </w:r>
      <w:proofErr w:type="spellStart"/>
      <w:r w:rsidRPr="00611401">
        <w:rPr>
          <w:rFonts w:ascii="Courier New" w:hAnsi="Courier New" w:cs="Courier New"/>
          <w:sz w:val="24"/>
          <w:szCs w:val="24"/>
          <w:lang w:val="tr-TR"/>
        </w:rPr>
        <w:t>Özduran</w:t>
      </w:r>
      <w:proofErr w:type="spellEnd"/>
      <w:r w:rsidRPr="00611401">
        <w:rPr>
          <w:rFonts w:ascii="Courier New" w:hAnsi="Courier New" w:cs="Courier New"/>
          <w:sz w:val="24"/>
          <w:szCs w:val="24"/>
          <w:lang w:val="tr-TR"/>
        </w:rPr>
        <w:t>.</w:t>
      </w:r>
    </w:p>
    <w:p w:rsidR="00611401" w:rsidRPr="00611401" w:rsidRDefault="00611401" w:rsidP="00611401">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jc w:val="center"/>
        <w:rPr>
          <w:rFonts w:ascii="Courier New" w:hAnsi="Courier New" w:cs="Courier New"/>
          <w:sz w:val="24"/>
          <w:szCs w:val="24"/>
          <w:lang w:val="tr-TR"/>
        </w:rPr>
      </w:pPr>
      <w:proofErr w:type="gramStart"/>
      <w:r w:rsidRPr="00611401">
        <w:rPr>
          <w:rFonts w:ascii="Courier New" w:hAnsi="Courier New" w:cs="Courier New"/>
          <w:sz w:val="24"/>
          <w:szCs w:val="24"/>
          <w:lang w:val="tr-TR"/>
        </w:rPr>
        <w:t>…………………………………………</w:t>
      </w:r>
      <w:proofErr w:type="gramEnd"/>
    </w:p>
    <w:p w:rsidR="00611401" w:rsidRPr="00611401" w:rsidRDefault="00611401" w:rsidP="00611401">
      <w:pPr>
        <w:spacing w:after="0" w:line="360" w:lineRule="auto"/>
        <w:jc w:val="center"/>
        <w:rPr>
          <w:rFonts w:ascii="Courier New" w:hAnsi="Courier New" w:cs="Courier New"/>
          <w:sz w:val="24"/>
          <w:szCs w:val="24"/>
          <w:lang w:val="tr-TR"/>
        </w:rPr>
      </w:pPr>
    </w:p>
    <w:p w:rsidR="00611401" w:rsidRPr="00611401" w:rsidRDefault="00611401" w:rsidP="00611401">
      <w:pPr>
        <w:spacing w:after="0" w:line="360" w:lineRule="auto"/>
        <w:jc w:val="center"/>
        <w:rPr>
          <w:rFonts w:ascii="Courier New" w:hAnsi="Courier New" w:cs="Courier New"/>
          <w:sz w:val="24"/>
          <w:szCs w:val="24"/>
          <w:u w:val="single"/>
          <w:lang w:val="tr-TR"/>
        </w:rPr>
      </w:pPr>
      <w:r w:rsidRPr="00611401">
        <w:rPr>
          <w:rFonts w:ascii="Courier New" w:hAnsi="Courier New" w:cs="Courier New"/>
          <w:sz w:val="24"/>
          <w:szCs w:val="24"/>
          <w:u w:val="single"/>
          <w:lang w:val="tr-TR"/>
        </w:rPr>
        <w:t>K A R A R</w:t>
      </w:r>
    </w:p>
    <w:p w:rsidR="00611401" w:rsidRPr="00611401" w:rsidRDefault="00611401" w:rsidP="00611401">
      <w:pPr>
        <w:spacing w:after="0" w:line="36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b/>
          <w:sz w:val="24"/>
          <w:szCs w:val="24"/>
          <w:u w:val="single"/>
          <w:lang w:val="tr-TR"/>
        </w:rPr>
        <w:t>Tanju Öncül:</w:t>
      </w:r>
      <w:r w:rsidRPr="00611401">
        <w:rPr>
          <w:rFonts w:ascii="Courier New" w:hAnsi="Courier New" w:cs="Courier New"/>
          <w:sz w:val="24"/>
          <w:szCs w:val="24"/>
          <w:lang w:val="tr-TR"/>
        </w:rPr>
        <w:t xml:space="preserve"> Bu davada, Mahkemenin kararını, Sayın Yargıç Bahar </w:t>
      </w:r>
      <w:proofErr w:type="spellStart"/>
      <w:r w:rsidRPr="00611401">
        <w:rPr>
          <w:rFonts w:ascii="Courier New" w:hAnsi="Courier New" w:cs="Courier New"/>
          <w:sz w:val="24"/>
          <w:szCs w:val="24"/>
          <w:lang w:val="tr-TR"/>
        </w:rPr>
        <w:t>Duatepe</w:t>
      </w:r>
      <w:proofErr w:type="spellEnd"/>
      <w:r w:rsidRPr="00611401">
        <w:rPr>
          <w:rFonts w:ascii="Courier New" w:hAnsi="Courier New" w:cs="Courier New"/>
          <w:sz w:val="24"/>
          <w:szCs w:val="24"/>
          <w:lang w:val="tr-TR"/>
        </w:rPr>
        <w:t xml:space="preserve"> okuyacaktır.</w:t>
      </w:r>
    </w:p>
    <w:p w:rsidR="00611401" w:rsidRPr="00611401" w:rsidRDefault="00611401" w:rsidP="00611401">
      <w:pPr>
        <w:spacing w:after="0" w:line="360" w:lineRule="auto"/>
        <w:rPr>
          <w:rFonts w:ascii="Courier New" w:hAnsi="Courier New" w:cs="Courier New"/>
          <w:sz w:val="24"/>
          <w:szCs w:val="24"/>
          <w:lang w:val="tr-TR"/>
        </w:rPr>
      </w:pPr>
    </w:p>
    <w:p w:rsid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b/>
          <w:sz w:val="24"/>
          <w:szCs w:val="24"/>
          <w:u w:val="single"/>
          <w:lang w:val="tr-TR"/>
        </w:rPr>
        <w:t xml:space="preserve">Bahar </w:t>
      </w:r>
      <w:proofErr w:type="spellStart"/>
      <w:r w:rsidRPr="00611401">
        <w:rPr>
          <w:rFonts w:ascii="Courier New" w:hAnsi="Courier New" w:cs="Courier New"/>
          <w:b/>
          <w:sz w:val="24"/>
          <w:szCs w:val="24"/>
          <w:u w:val="single"/>
          <w:lang w:val="tr-TR"/>
        </w:rPr>
        <w:t>Duatepe</w:t>
      </w:r>
      <w:proofErr w:type="spellEnd"/>
      <w:r w:rsidRPr="00611401">
        <w:rPr>
          <w:rFonts w:ascii="Courier New" w:hAnsi="Courier New" w:cs="Courier New"/>
          <w:b/>
          <w:sz w:val="24"/>
          <w:szCs w:val="24"/>
          <w:u w:val="single"/>
          <w:lang w:val="tr-TR"/>
        </w:rPr>
        <w:t>:</w:t>
      </w:r>
      <w:r w:rsidRPr="00611401">
        <w:rPr>
          <w:rFonts w:ascii="Courier New" w:hAnsi="Courier New" w:cs="Courier New"/>
          <w:sz w:val="24"/>
          <w:szCs w:val="24"/>
          <w:lang w:val="tr-TR"/>
        </w:rPr>
        <w:t xml:space="preserve"> Davacı, Davalılar aleyhine dosyaladığı dava ile aşağıdaki taleplerde bulunmuştur:</w:t>
      </w:r>
    </w:p>
    <w:p w:rsidR="00DB7EF5" w:rsidRPr="00611401" w:rsidRDefault="00DB7EF5" w:rsidP="00DB7EF5">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b/>
          <w:sz w:val="24"/>
          <w:szCs w:val="24"/>
          <w:lang w:val="tr-TR"/>
        </w:rPr>
      </w:pPr>
      <w:r w:rsidRPr="00611401">
        <w:rPr>
          <w:rFonts w:ascii="Courier New" w:hAnsi="Courier New" w:cs="Courier New"/>
          <w:b/>
          <w:sz w:val="24"/>
          <w:szCs w:val="24"/>
          <w:lang w:val="tr-TR"/>
        </w:rPr>
        <w:t>“ A)</w:t>
      </w:r>
      <w:r w:rsidRPr="00611401">
        <w:rPr>
          <w:rFonts w:ascii="Courier New" w:hAnsi="Courier New" w:cs="Courier New"/>
          <w:sz w:val="24"/>
          <w:szCs w:val="24"/>
          <w:lang w:val="tr-TR"/>
        </w:rPr>
        <w:t xml:space="preserve"> </w:t>
      </w:r>
      <w:r w:rsidRPr="00611401">
        <w:rPr>
          <w:rFonts w:ascii="Courier New" w:hAnsi="Courier New" w:cs="Courier New"/>
          <w:b/>
          <w:sz w:val="24"/>
          <w:szCs w:val="24"/>
          <w:lang w:val="tr-TR"/>
        </w:rPr>
        <w:t xml:space="preserve">Davalı No:1’in 18.08.2021 tarihli, 184 sayılı Resmi </w:t>
      </w:r>
    </w:p>
    <w:p w:rsidR="00611401" w:rsidRPr="00611401" w:rsidRDefault="00611401" w:rsidP="00611401">
      <w:pPr>
        <w:spacing w:after="0" w:line="360" w:lineRule="auto"/>
        <w:ind w:left="709"/>
        <w:rPr>
          <w:rFonts w:ascii="Courier New" w:hAnsi="Courier New" w:cs="Courier New"/>
          <w:sz w:val="24"/>
          <w:szCs w:val="24"/>
          <w:lang w:val="tr-TR"/>
        </w:rPr>
      </w:pPr>
      <w:r w:rsidRPr="00611401">
        <w:rPr>
          <w:rFonts w:ascii="Courier New" w:hAnsi="Courier New" w:cs="Courier New"/>
          <w:b/>
          <w:sz w:val="24"/>
          <w:szCs w:val="24"/>
          <w:lang w:val="tr-TR"/>
        </w:rPr>
        <w:t xml:space="preserve">Gazete’nin EK </w:t>
      </w:r>
      <w:proofErr w:type="spellStart"/>
      <w:r w:rsidRPr="00611401">
        <w:rPr>
          <w:rFonts w:ascii="Courier New" w:hAnsi="Courier New" w:cs="Courier New"/>
          <w:b/>
          <w:sz w:val="24"/>
          <w:szCs w:val="24"/>
          <w:lang w:val="tr-TR"/>
        </w:rPr>
        <w:t>IV’de</w:t>
      </w:r>
      <w:proofErr w:type="spellEnd"/>
      <w:r w:rsidRPr="00611401">
        <w:rPr>
          <w:rFonts w:ascii="Courier New" w:hAnsi="Courier New" w:cs="Courier New"/>
          <w:b/>
          <w:sz w:val="24"/>
          <w:szCs w:val="24"/>
          <w:lang w:val="tr-TR"/>
        </w:rPr>
        <w:t xml:space="preserve"> yayımlanan 17.08.2021 tarihli ve E.S.(K-1)1106-2021 sayılı olup; Güvenlik Kuvvetleri Komutanlığı Tahsisinde bulunan Girne Bölgesinde yer alan parselin Askeri Bölge kapsamından çıkarılarak Güven Yapı </w:t>
      </w:r>
      <w:proofErr w:type="spellStart"/>
      <w:r w:rsidRPr="00611401">
        <w:rPr>
          <w:rFonts w:ascii="Courier New" w:hAnsi="Courier New" w:cs="Courier New"/>
          <w:b/>
          <w:sz w:val="24"/>
          <w:szCs w:val="24"/>
          <w:lang w:val="tr-TR"/>
        </w:rPr>
        <w:t>Ltd</w:t>
      </w:r>
      <w:proofErr w:type="spellEnd"/>
      <w:r w:rsidRPr="00611401">
        <w:rPr>
          <w:rFonts w:ascii="Courier New" w:hAnsi="Courier New" w:cs="Courier New"/>
          <w:b/>
          <w:sz w:val="24"/>
          <w:szCs w:val="24"/>
          <w:lang w:val="tr-TR"/>
        </w:rPr>
        <w:t xml:space="preserve">.’e kiralanmasına ilişkin H(K-1) 2961-2017 sayı ve 31.10.2017 tarihli Kararını iptal eden ve mezkûr karara konu taşınmaz malın yeniden 41/1977 sayılı </w:t>
      </w:r>
      <w:proofErr w:type="gramStart"/>
      <w:r w:rsidRPr="00611401">
        <w:rPr>
          <w:rFonts w:ascii="Courier New" w:hAnsi="Courier New" w:cs="Courier New"/>
          <w:b/>
          <w:sz w:val="24"/>
          <w:szCs w:val="24"/>
          <w:lang w:val="tr-TR"/>
        </w:rPr>
        <w:t>İskan</w:t>
      </w:r>
      <w:proofErr w:type="gramEnd"/>
      <w:r w:rsidRPr="00611401">
        <w:rPr>
          <w:rFonts w:ascii="Courier New" w:hAnsi="Courier New" w:cs="Courier New"/>
          <w:b/>
          <w:sz w:val="24"/>
          <w:szCs w:val="24"/>
          <w:lang w:val="tr-TR"/>
        </w:rPr>
        <w:t>, Topraklandırma ve Eşdeğer Mal Yasası kapsamına alınmasına ilişkin kararın ve/veya bu karar doğrultusunda yapılan ve/veya yapılması muhtemel tüm işlem ve/veya muamele ve/veya eylemlerin hatalı olduğu ve/veya hukuken geçersiz ve/veya tamamen hükümsüz ve/veya etkisiz olduğu ve/veya yok hükmünde olduğu ve/veya herhangi bir yasal sonuç doğurmayacağına ilişkin ve/veya iptal edilmesi gereken bir işlem ve/veya karar olduğu hususunda bir Hüküm ve/veya Karar;</w:t>
      </w:r>
    </w:p>
    <w:p w:rsidR="00611401" w:rsidRPr="00611401" w:rsidRDefault="00611401" w:rsidP="00611401">
      <w:pPr>
        <w:spacing w:after="0" w:line="360" w:lineRule="auto"/>
        <w:ind w:left="360"/>
        <w:rPr>
          <w:rFonts w:ascii="Courier New" w:hAnsi="Courier New" w:cs="Courier New"/>
          <w:b/>
          <w:sz w:val="24"/>
          <w:szCs w:val="24"/>
          <w:lang w:val="tr-TR"/>
        </w:rPr>
      </w:pPr>
    </w:p>
    <w:p w:rsidR="00611401" w:rsidRPr="00611401" w:rsidRDefault="00611401" w:rsidP="00611401">
      <w:pPr>
        <w:numPr>
          <w:ilvl w:val="0"/>
          <w:numId w:val="1"/>
        </w:numPr>
        <w:spacing w:after="0" w:line="360" w:lineRule="auto"/>
        <w:contextualSpacing/>
        <w:rPr>
          <w:rFonts w:ascii="Courier New" w:hAnsi="Courier New" w:cs="Courier New"/>
          <w:b/>
          <w:sz w:val="24"/>
          <w:szCs w:val="24"/>
          <w:lang w:val="tr-TR"/>
        </w:rPr>
      </w:pPr>
      <w:r w:rsidRPr="00611401">
        <w:rPr>
          <w:rFonts w:ascii="Courier New" w:hAnsi="Courier New" w:cs="Courier New"/>
          <w:b/>
          <w:sz w:val="24"/>
          <w:szCs w:val="24"/>
          <w:lang w:val="tr-TR"/>
        </w:rPr>
        <w:t>Mahkemenin adil ve uygun göreceği herhangi bir yardım veya çare veya emir;</w:t>
      </w:r>
    </w:p>
    <w:p w:rsidR="00611401" w:rsidRPr="00611401" w:rsidRDefault="00611401" w:rsidP="00611401">
      <w:pPr>
        <w:spacing w:after="200" w:line="276" w:lineRule="auto"/>
        <w:ind w:left="720"/>
        <w:contextualSpacing/>
        <w:rPr>
          <w:rFonts w:ascii="Courier New" w:hAnsi="Courier New" w:cs="Courier New"/>
          <w:b/>
          <w:sz w:val="24"/>
          <w:szCs w:val="24"/>
          <w:lang w:val="tr-TR"/>
        </w:rPr>
      </w:pPr>
    </w:p>
    <w:p w:rsidR="00611401" w:rsidRPr="00611401" w:rsidRDefault="00611401" w:rsidP="00611401">
      <w:pPr>
        <w:numPr>
          <w:ilvl w:val="0"/>
          <w:numId w:val="1"/>
        </w:numPr>
        <w:spacing w:after="0" w:line="360" w:lineRule="auto"/>
        <w:contextualSpacing/>
        <w:rPr>
          <w:rFonts w:ascii="Courier New" w:hAnsi="Courier New" w:cs="Courier New"/>
          <w:b/>
          <w:sz w:val="24"/>
          <w:szCs w:val="24"/>
          <w:lang w:val="tr-TR"/>
        </w:rPr>
      </w:pPr>
      <w:r w:rsidRPr="00611401">
        <w:rPr>
          <w:rFonts w:ascii="Courier New" w:hAnsi="Courier New" w:cs="Courier New"/>
          <w:b/>
          <w:sz w:val="24"/>
          <w:szCs w:val="24"/>
          <w:lang w:val="tr-TR"/>
        </w:rPr>
        <w:t>İşbu dava masraflarının Davalılara tahmilidir. “</w:t>
      </w:r>
    </w:p>
    <w:p w:rsidR="00611401" w:rsidRPr="00611401" w:rsidRDefault="00611401" w:rsidP="00611401">
      <w:pPr>
        <w:spacing w:after="0" w:line="360" w:lineRule="auto"/>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b/>
          <w:sz w:val="24"/>
          <w:szCs w:val="24"/>
          <w:lang w:val="tr-TR"/>
        </w:rPr>
      </w:pPr>
      <w:r w:rsidRPr="00611401">
        <w:rPr>
          <w:rFonts w:ascii="Courier New" w:hAnsi="Courier New" w:cs="Courier New"/>
          <w:sz w:val="24"/>
          <w:szCs w:val="24"/>
          <w:lang w:val="tr-TR"/>
        </w:rPr>
        <w:t xml:space="preserve">Davanın hukuki dayanağı, K.K.T.C Anayasası’nın ilgili maddeleri, özellikle </w:t>
      </w:r>
      <w:r w:rsidRPr="00611401">
        <w:rPr>
          <w:rFonts w:ascii="Courier New" w:hAnsi="Courier New" w:cs="Courier New"/>
          <w:b/>
          <w:sz w:val="24"/>
          <w:szCs w:val="24"/>
          <w:lang w:val="tr-TR"/>
        </w:rPr>
        <w:t>Madde 1,3(2),(3),(4),(5),</w:t>
      </w:r>
      <w:proofErr w:type="gramStart"/>
      <w:r w:rsidRPr="00611401">
        <w:rPr>
          <w:rFonts w:ascii="Courier New" w:hAnsi="Courier New" w:cs="Courier New"/>
          <w:b/>
          <w:sz w:val="24"/>
          <w:szCs w:val="24"/>
          <w:lang w:val="tr-TR"/>
        </w:rPr>
        <w:t>110,113,152</w:t>
      </w:r>
      <w:proofErr w:type="gramEnd"/>
      <w:r w:rsidRPr="00611401">
        <w:rPr>
          <w:rFonts w:ascii="Courier New" w:hAnsi="Courier New" w:cs="Courier New"/>
          <w:b/>
          <w:sz w:val="24"/>
          <w:szCs w:val="24"/>
          <w:lang w:val="tr-TR"/>
        </w:rPr>
        <w:t>. ve 159, 27/2013 sayılı İyi İdare Yasası</w:t>
      </w:r>
      <w:r w:rsidRPr="00611401">
        <w:rPr>
          <w:rFonts w:ascii="Courier New" w:hAnsi="Courier New" w:cs="Courier New"/>
          <w:sz w:val="24"/>
          <w:szCs w:val="24"/>
          <w:lang w:val="tr-TR"/>
        </w:rPr>
        <w:t xml:space="preserve"> </w:t>
      </w:r>
      <w:r w:rsidRPr="00611401">
        <w:rPr>
          <w:rFonts w:ascii="Courier New" w:hAnsi="Courier New" w:cs="Courier New"/>
          <w:b/>
          <w:sz w:val="24"/>
          <w:szCs w:val="24"/>
          <w:lang w:val="tr-TR"/>
        </w:rPr>
        <w:t>Madde 5,7,8,9,</w:t>
      </w:r>
    </w:p>
    <w:p w:rsidR="00611401" w:rsidRPr="00611401" w:rsidRDefault="00611401" w:rsidP="00611401">
      <w:pPr>
        <w:spacing w:after="0" w:line="360" w:lineRule="auto"/>
        <w:rPr>
          <w:rFonts w:ascii="Courier New" w:hAnsi="Courier New" w:cs="Courier New"/>
          <w:sz w:val="24"/>
          <w:szCs w:val="24"/>
          <w:lang w:val="tr-TR"/>
        </w:rPr>
      </w:pPr>
      <w:proofErr w:type="gramStart"/>
      <w:r w:rsidRPr="00611401">
        <w:rPr>
          <w:rFonts w:ascii="Courier New" w:hAnsi="Courier New" w:cs="Courier New"/>
          <w:b/>
          <w:sz w:val="24"/>
          <w:szCs w:val="24"/>
          <w:lang w:val="tr-TR"/>
        </w:rPr>
        <w:t>16,17,18,19</w:t>
      </w:r>
      <w:proofErr w:type="gramEnd"/>
      <w:r w:rsidRPr="00611401">
        <w:rPr>
          <w:rFonts w:ascii="Courier New" w:hAnsi="Courier New" w:cs="Courier New"/>
          <w:sz w:val="24"/>
          <w:szCs w:val="24"/>
          <w:lang w:val="tr-TR"/>
        </w:rPr>
        <w:t xml:space="preserve">, </w:t>
      </w:r>
      <w:r w:rsidRPr="00611401">
        <w:rPr>
          <w:rFonts w:ascii="Courier New" w:hAnsi="Courier New" w:cs="Courier New"/>
          <w:b/>
          <w:sz w:val="24"/>
          <w:szCs w:val="24"/>
          <w:lang w:val="tr-TR"/>
        </w:rPr>
        <w:t>15/1979 sayılı Güvenlik Kamu Görevlileri Yasası</w:t>
      </w:r>
      <w:r w:rsidRPr="00611401">
        <w:rPr>
          <w:rFonts w:ascii="Courier New" w:hAnsi="Courier New" w:cs="Courier New"/>
          <w:sz w:val="24"/>
          <w:szCs w:val="24"/>
          <w:lang w:val="tr-TR"/>
        </w:rPr>
        <w:t xml:space="preserve">’nın özellikle </w:t>
      </w:r>
      <w:r w:rsidRPr="00611401">
        <w:rPr>
          <w:rFonts w:ascii="Courier New" w:hAnsi="Courier New" w:cs="Courier New"/>
          <w:b/>
          <w:sz w:val="24"/>
          <w:szCs w:val="24"/>
          <w:lang w:val="tr-TR"/>
        </w:rPr>
        <w:t>madde 31</w:t>
      </w:r>
      <w:r w:rsidRPr="00611401">
        <w:rPr>
          <w:rFonts w:ascii="Courier New" w:hAnsi="Courier New" w:cs="Courier New"/>
          <w:sz w:val="24"/>
          <w:szCs w:val="24"/>
          <w:lang w:val="tr-TR"/>
        </w:rPr>
        <w:t xml:space="preserve">, </w:t>
      </w:r>
      <w:r w:rsidRPr="00611401">
        <w:rPr>
          <w:rFonts w:ascii="Courier New" w:hAnsi="Courier New" w:cs="Courier New"/>
          <w:b/>
          <w:sz w:val="24"/>
          <w:szCs w:val="24"/>
          <w:lang w:val="tr-TR"/>
        </w:rPr>
        <w:t>41/1977 sayılı İskân Topraklandırma ve Eşdeğer Mal Yasası Madde</w:t>
      </w:r>
      <w:r w:rsidRPr="00611401">
        <w:rPr>
          <w:rFonts w:ascii="Courier New" w:hAnsi="Courier New" w:cs="Courier New"/>
          <w:sz w:val="24"/>
          <w:szCs w:val="24"/>
          <w:lang w:val="tr-TR"/>
        </w:rPr>
        <w:t xml:space="preserve"> </w:t>
      </w:r>
      <w:r w:rsidRPr="00611401">
        <w:rPr>
          <w:rFonts w:ascii="Courier New" w:hAnsi="Courier New" w:cs="Courier New"/>
          <w:b/>
          <w:sz w:val="24"/>
          <w:szCs w:val="24"/>
          <w:lang w:val="tr-TR"/>
        </w:rPr>
        <w:t>4(1)</w:t>
      </w:r>
      <w:r w:rsidRPr="00611401">
        <w:rPr>
          <w:rFonts w:ascii="Courier New" w:hAnsi="Courier New" w:cs="Courier New"/>
          <w:sz w:val="24"/>
          <w:szCs w:val="24"/>
          <w:lang w:val="tr-TR"/>
        </w:rPr>
        <w:t xml:space="preserve">, </w:t>
      </w:r>
      <w:r w:rsidRPr="00611401">
        <w:rPr>
          <w:rFonts w:ascii="Courier New" w:hAnsi="Courier New" w:cs="Courier New"/>
          <w:b/>
          <w:sz w:val="24"/>
          <w:szCs w:val="24"/>
          <w:lang w:val="tr-TR"/>
        </w:rPr>
        <w:t xml:space="preserve">63/1993 sayılı Yasa Madde. </w:t>
      </w:r>
      <w:proofErr w:type="gramStart"/>
      <w:r w:rsidRPr="00611401">
        <w:rPr>
          <w:rFonts w:ascii="Courier New" w:hAnsi="Courier New" w:cs="Courier New"/>
          <w:b/>
          <w:sz w:val="24"/>
          <w:szCs w:val="24"/>
          <w:lang w:val="tr-TR"/>
        </w:rPr>
        <w:t>2,4,5,7,8,12</w:t>
      </w:r>
      <w:proofErr w:type="gramEnd"/>
      <w:r w:rsidRPr="00611401">
        <w:rPr>
          <w:rFonts w:ascii="Courier New" w:hAnsi="Courier New" w:cs="Courier New"/>
          <w:b/>
          <w:sz w:val="24"/>
          <w:szCs w:val="24"/>
          <w:lang w:val="tr-TR"/>
        </w:rPr>
        <w:t xml:space="preserve"> </w:t>
      </w:r>
      <w:r w:rsidRPr="00611401">
        <w:rPr>
          <w:rFonts w:ascii="Courier New" w:hAnsi="Courier New" w:cs="Courier New"/>
          <w:sz w:val="24"/>
          <w:szCs w:val="24"/>
          <w:lang w:val="tr-TR"/>
        </w:rPr>
        <w:t xml:space="preserve">ve </w:t>
      </w:r>
      <w:r w:rsidRPr="00611401">
        <w:rPr>
          <w:rFonts w:ascii="Courier New" w:hAnsi="Courier New" w:cs="Courier New"/>
          <w:b/>
          <w:sz w:val="24"/>
          <w:szCs w:val="24"/>
          <w:lang w:val="tr-TR"/>
        </w:rPr>
        <w:t>13, 1997 Yüksek İdare Mahkemesi Tüzüğü</w:t>
      </w:r>
      <w:r w:rsidRPr="00611401">
        <w:rPr>
          <w:rFonts w:ascii="Courier New" w:hAnsi="Courier New" w:cs="Courier New"/>
          <w:sz w:val="24"/>
          <w:szCs w:val="24"/>
          <w:lang w:val="tr-TR"/>
        </w:rPr>
        <w:t xml:space="preserve"> ile ilgili Hukuk Prensipleri, İdare Hukukunun </w:t>
      </w:r>
      <w:r w:rsidRPr="00611401">
        <w:rPr>
          <w:rFonts w:ascii="Courier New" w:hAnsi="Courier New" w:cs="Courier New"/>
          <w:sz w:val="24"/>
          <w:szCs w:val="24"/>
          <w:lang w:val="tr-TR"/>
        </w:rPr>
        <w:lastRenderedPageBreak/>
        <w:t xml:space="preserve">Temel İlkeleri, Hak ve </w:t>
      </w:r>
      <w:proofErr w:type="spellStart"/>
      <w:r w:rsidRPr="00611401">
        <w:rPr>
          <w:rFonts w:ascii="Courier New" w:hAnsi="Courier New" w:cs="Courier New"/>
          <w:sz w:val="24"/>
          <w:szCs w:val="24"/>
          <w:lang w:val="tr-TR"/>
        </w:rPr>
        <w:t>Nisfet</w:t>
      </w:r>
      <w:proofErr w:type="spellEnd"/>
      <w:r w:rsidRPr="00611401">
        <w:rPr>
          <w:rFonts w:ascii="Courier New" w:hAnsi="Courier New" w:cs="Courier New"/>
          <w:sz w:val="24"/>
          <w:szCs w:val="24"/>
          <w:lang w:val="tr-TR"/>
        </w:rPr>
        <w:t xml:space="preserve"> Hukuku Prensipleri, ilgili diğer mevzuat ve ilgili içtihat kararlarıdır.</w:t>
      </w:r>
    </w:p>
    <w:p w:rsidR="00611401" w:rsidRPr="00611401" w:rsidRDefault="00611401" w:rsidP="00611401">
      <w:pPr>
        <w:spacing w:after="0" w:line="240" w:lineRule="auto"/>
        <w:ind w:left="360"/>
        <w:rPr>
          <w:rFonts w:ascii="Courier New" w:hAnsi="Courier New" w:cs="Courier New"/>
          <w:sz w:val="24"/>
          <w:szCs w:val="24"/>
          <w:lang w:val="tr-TR"/>
        </w:rPr>
      </w:pPr>
    </w:p>
    <w:p w:rsidR="00611401" w:rsidRPr="00611401" w:rsidRDefault="00611401" w:rsidP="00611401">
      <w:pPr>
        <w:spacing w:after="0" w:line="360" w:lineRule="auto"/>
        <w:ind w:firstLine="360"/>
        <w:rPr>
          <w:rFonts w:ascii="Courier New" w:hAnsi="Courier New" w:cs="Courier New"/>
          <w:sz w:val="24"/>
          <w:szCs w:val="24"/>
          <w:lang w:val="tr-TR"/>
        </w:rPr>
      </w:pPr>
      <w:r w:rsidRPr="00611401">
        <w:rPr>
          <w:rFonts w:ascii="Courier New" w:hAnsi="Courier New" w:cs="Courier New"/>
          <w:sz w:val="24"/>
          <w:szCs w:val="24"/>
          <w:lang w:val="tr-TR"/>
        </w:rPr>
        <w:t xml:space="preserve">Talep </w:t>
      </w:r>
      <w:proofErr w:type="spellStart"/>
      <w:r w:rsidRPr="00611401">
        <w:rPr>
          <w:rFonts w:ascii="Courier New" w:hAnsi="Courier New" w:cs="Courier New"/>
          <w:sz w:val="24"/>
          <w:szCs w:val="24"/>
          <w:lang w:val="tr-TR"/>
        </w:rPr>
        <w:t>Takriri’nde</w:t>
      </w:r>
      <w:proofErr w:type="spellEnd"/>
      <w:r w:rsidRPr="00611401">
        <w:rPr>
          <w:rFonts w:ascii="Courier New" w:hAnsi="Courier New" w:cs="Courier New"/>
          <w:sz w:val="24"/>
          <w:szCs w:val="24"/>
          <w:lang w:val="tr-TR"/>
        </w:rPr>
        <w:t xml:space="preserve"> yer alan olgular aşağıdaki gibidir:</w:t>
      </w:r>
    </w:p>
    <w:p w:rsidR="00611401" w:rsidRPr="00611401" w:rsidRDefault="00611401" w:rsidP="00611401">
      <w:pPr>
        <w:spacing w:after="0" w:line="240" w:lineRule="auto"/>
        <w:ind w:left="360"/>
        <w:rPr>
          <w:rFonts w:ascii="Courier New" w:hAnsi="Courier New" w:cs="Courier New"/>
          <w:sz w:val="24"/>
          <w:szCs w:val="24"/>
          <w:lang w:val="tr-TR"/>
        </w:rPr>
      </w:pPr>
    </w:p>
    <w:p w:rsidR="00611401" w:rsidRPr="00611401" w:rsidRDefault="00611401" w:rsidP="00611401">
      <w:pPr>
        <w:spacing w:after="0" w:line="360" w:lineRule="auto"/>
        <w:ind w:firstLine="360"/>
        <w:rPr>
          <w:rFonts w:ascii="Courier New" w:hAnsi="Courier New" w:cs="Courier New"/>
          <w:sz w:val="24"/>
          <w:szCs w:val="24"/>
          <w:lang w:val="tr-TR"/>
        </w:rPr>
      </w:pPr>
      <w:r w:rsidRPr="00611401">
        <w:rPr>
          <w:rFonts w:ascii="Courier New" w:hAnsi="Courier New" w:cs="Courier New"/>
          <w:sz w:val="24"/>
          <w:szCs w:val="24"/>
          <w:lang w:val="tr-TR"/>
        </w:rPr>
        <w:t xml:space="preserve">Davacı Fasıl 114 ve 28/1959 sayılı Yasa </w:t>
      </w:r>
      <w:proofErr w:type="spellStart"/>
      <w:r w:rsidRPr="00611401">
        <w:rPr>
          <w:rFonts w:ascii="Courier New" w:hAnsi="Courier New" w:cs="Courier New"/>
          <w:sz w:val="24"/>
          <w:szCs w:val="24"/>
          <w:lang w:val="tr-TR"/>
        </w:rPr>
        <w:t>tahtındakurulmuş</w:t>
      </w:r>
      <w:proofErr w:type="spellEnd"/>
      <w:r w:rsidRPr="00611401">
        <w:rPr>
          <w:rFonts w:ascii="Courier New" w:hAnsi="Courier New" w:cs="Courier New"/>
          <w:sz w:val="24"/>
          <w:szCs w:val="24"/>
          <w:lang w:val="tr-TR"/>
        </w:rPr>
        <w:t xml:space="preserve">,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Kooperatif Şirketler Mukayyitliği nezdinde kayıtlı bir Kooperatif şirkettir ve 105 üyesi vardır. </w:t>
      </w:r>
      <w:proofErr w:type="gramStart"/>
      <w:r w:rsidRPr="00611401">
        <w:rPr>
          <w:rFonts w:ascii="Courier New" w:hAnsi="Courier New" w:cs="Courier New"/>
          <w:sz w:val="28"/>
          <w:szCs w:val="24"/>
          <w:lang w:val="tr-TR"/>
        </w:rPr>
        <w:t>ü</w:t>
      </w:r>
      <w:r w:rsidRPr="00611401">
        <w:rPr>
          <w:rFonts w:ascii="Courier New" w:hAnsi="Courier New" w:cs="Courier New"/>
          <w:sz w:val="24"/>
          <w:szCs w:val="24"/>
          <w:lang w:val="tr-TR"/>
        </w:rPr>
        <w:t>yelerin</w:t>
      </w:r>
      <w:proofErr w:type="gramEnd"/>
      <w:r w:rsidRPr="00611401">
        <w:rPr>
          <w:rFonts w:ascii="Courier New" w:hAnsi="Courier New" w:cs="Courier New"/>
          <w:sz w:val="24"/>
          <w:szCs w:val="24"/>
          <w:lang w:val="tr-TR"/>
        </w:rPr>
        <w:t xml:space="preserve"> tamamı Güvenlik Kuvvetleri mensubu muvazzaf subay, astsubay, askeri memur ve daimi işçi olup mensup olmayan kişilerin üyeliği söz konusu değildir.</w:t>
      </w:r>
    </w:p>
    <w:p w:rsidR="00611401" w:rsidRPr="00611401" w:rsidRDefault="00611401" w:rsidP="00611401">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Girne Bölgesinde </w:t>
      </w:r>
      <w:proofErr w:type="gramStart"/>
      <w:r w:rsidRPr="00611401">
        <w:rPr>
          <w:rFonts w:ascii="Courier New" w:hAnsi="Courier New" w:cs="Courier New"/>
          <w:sz w:val="24"/>
          <w:szCs w:val="24"/>
          <w:lang w:val="tr-TR"/>
        </w:rPr>
        <w:t>kain</w:t>
      </w:r>
      <w:proofErr w:type="gramEnd"/>
      <w:r w:rsidRPr="00611401">
        <w:rPr>
          <w:rFonts w:ascii="Courier New" w:hAnsi="Courier New" w:cs="Courier New"/>
          <w:sz w:val="24"/>
          <w:szCs w:val="24"/>
          <w:lang w:val="tr-TR"/>
        </w:rPr>
        <w:t xml:space="preserve"> XII.28.D1 Bölüm J’de Parsel 52 (Yeni parsel 175 kısmen), 53, 54 ve 63 (kısmen) numaralı parseller KKTC Bakanlar Kurulunun, 26.2.1988 tarihli, 18 sayılı Resmi Gazetenin EK </w:t>
      </w:r>
      <w:proofErr w:type="spellStart"/>
      <w:r w:rsidRPr="00611401">
        <w:rPr>
          <w:rFonts w:ascii="Courier New" w:hAnsi="Courier New" w:cs="Courier New"/>
          <w:sz w:val="24"/>
          <w:szCs w:val="24"/>
          <w:lang w:val="tr-TR"/>
        </w:rPr>
        <w:t>IV'de</w:t>
      </w:r>
      <w:proofErr w:type="spellEnd"/>
      <w:r w:rsidRPr="00611401">
        <w:rPr>
          <w:rFonts w:ascii="Courier New" w:hAnsi="Courier New" w:cs="Courier New"/>
          <w:sz w:val="24"/>
          <w:szCs w:val="24"/>
          <w:lang w:val="tr-TR"/>
        </w:rPr>
        <w:t xml:space="preserve"> yayımlanan 3.2.1988 tarihli ve E(K-2)117-88 sayılı kararı ile KKTC Anayasası’nın 159.maddesi (1) (b) ve (3) fıkraları uyarınca Devletin mülkiyetinde kalması ve eşdeğer maksatları için kaynak teşkil etmemesi kaydıyla Güvenlik Kuvvetleri Komutanlığının kontrol ve tasarrufuna bırak</w:t>
      </w:r>
      <w:r w:rsidR="00DB7EF5">
        <w:rPr>
          <w:rFonts w:ascii="Courier New" w:hAnsi="Courier New" w:cs="Courier New"/>
          <w:sz w:val="24"/>
          <w:szCs w:val="24"/>
          <w:lang w:val="tr-TR"/>
        </w:rPr>
        <w:t>ıl</w:t>
      </w:r>
      <w:r w:rsidRPr="00611401">
        <w:rPr>
          <w:rFonts w:ascii="Courier New" w:hAnsi="Courier New" w:cs="Courier New"/>
          <w:sz w:val="24"/>
          <w:szCs w:val="24"/>
          <w:lang w:val="tr-TR"/>
        </w:rPr>
        <w:t>arak ilgili taşınmazlar Askeri Bölge kapsamına alınmıştır.</w:t>
      </w:r>
    </w:p>
    <w:p w:rsidR="00611401" w:rsidRPr="00611401" w:rsidRDefault="00611401" w:rsidP="00611401">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proofErr w:type="gramStart"/>
      <w:r w:rsidRPr="00611401">
        <w:rPr>
          <w:rFonts w:ascii="Courier New" w:hAnsi="Courier New" w:cs="Courier New"/>
          <w:sz w:val="24"/>
          <w:szCs w:val="24"/>
          <w:lang w:val="tr-TR"/>
        </w:rPr>
        <w:t xml:space="preserve">Takriben 26.4.2017 tarihinde, Güvenlik Kuvvetleri Komutanlığı, askeri amaçlar için mensubu bulunan muvazzaf subay, astsubay, askeri memur ve daimi işçileri ve/veya personeli arasındaki birlik, beraberlik ve dayanışma ruhunu arttırmak, rahat ve huzurlu bir ortamda birlikte yaşam sürebilmeleri ve konut ihtiyaçlarının karşılanması, bu maksatla kendi mensupları tarafından kurulan Davacı Kooperatiften azami şekilde istifadeyi sağlamak ve kooperatifin kuruluş amaçlarına katkıda bulunmak maksadıyla ve/veya askeri amaçlarla kendi mülkiyetinde bulunan mezkûr taşınmazın mensuplarının konut yapmak maksadıyla Davacıya </w:t>
      </w:r>
      <w:r w:rsidRPr="00611401">
        <w:rPr>
          <w:rFonts w:ascii="Courier New" w:hAnsi="Courier New" w:cs="Courier New"/>
          <w:sz w:val="24"/>
          <w:szCs w:val="24"/>
          <w:lang w:val="tr-TR"/>
        </w:rPr>
        <w:lastRenderedPageBreak/>
        <w:t>tahsisini talep edip onaylanmış ve gereğinin yapılmasını Davalı No.5 ve/veya Davalı No.3’den talep etmiştir.</w:t>
      </w:r>
      <w:proofErr w:type="gramEnd"/>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Davalı No.5, 30.06.2017 tarihli yazısıyla Davalı No.2 ve/veya Davalı No.4’den, Güvenlik Kuvvetleri Komutanlığının bahse konu talebi gereği, ilgili parsellerdeki </w:t>
      </w:r>
      <w:proofErr w:type="gramStart"/>
      <w:r w:rsidRPr="00611401">
        <w:rPr>
          <w:rFonts w:ascii="Courier New" w:hAnsi="Courier New" w:cs="Courier New"/>
          <w:sz w:val="24"/>
          <w:szCs w:val="24"/>
          <w:lang w:val="tr-TR"/>
        </w:rPr>
        <w:t>taşınmazın  Davacıya</w:t>
      </w:r>
      <w:proofErr w:type="gramEnd"/>
      <w:r w:rsidRPr="00611401">
        <w:rPr>
          <w:rFonts w:ascii="Courier New" w:hAnsi="Courier New" w:cs="Courier New"/>
          <w:sz w:val="24"/>
          <w:szCs w:val="24"/>
          <w:lang w:val="tr-TR"/>
        </w:rPr>
        <w:t xml:space="preserve"> tahsisi işleminin gerçekleştirilmesi için gereğinin Davalı No.3 ile istişare içerisinde yapılmasını istemiştir.</w:t>
      </w:r>
    </w:p>
    <w:p w:rsidR="00611401" w:rsidRPr="00611401" w:rsidRDefault="00611401" w:rsidP="00611401">
      <w:pPr>
        <w:spacing w:after="0" w:line="240" w:lineRule="auto"/>
        <w:ind w:left="360" w:firstLine="36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proofErr w:type="gramStart"/>
      <w:r w:rsidRPr="00611401">
        <w:rPr>
          <w:rFonts w:ascii="Courier New" w:hAnsi="Courier New" w:cs="Courier New"/>
          <w:sz w:val="24"/>
          <w:szCs w:val="24"/>
          <w:lang w:val="tr-TR"/>
        </w:rPr>
        <w:t>Davalı No.2 ve/veya Davalı No.4 de Davalı No.3 ile istişare içerisinde ve/veya Davalı No.3’e tevdi ettiği 17.07.2017 tarihli yazısıyla, Güvenlik Kuvvetleri Komutanlığının mülkiyetinde bulunan bahse konu taşınmazın Güvenlik Kuvvetleri mensuplarınca subay, astsubay, askeri memur ve daimi işçilerinin konut sahibi yapılabilmesi maksadıyla Davacıya tahsisinin gerçekleştirilmesi ile ilgili bilgi ve görüş istemiştir.</w:t>
      </w:r>
      <w:proofErr w:type="gramEnd"/>
    </w:p>
    <w:p w:rsidR="00611401" w:rsidRPr="00611401" w:rsidRDefault="00611401" w:rsidP="00611401">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Davalı No.3, KKTC Hukuk Dairesine yazdığı 18.08.2017 tarihli yazıyla KKTC Başsavcılığının hukuki görüşünü sormuş ve KKTC Başsavcılığı da 24.08.2017 tarihli yazılı görüşü </w:t>
      </w:r>
      <w:proofErr w:type="gramStart"/>
      <w:r w:rsidRPr="00611401">
        <w:rPr>
          <w:rFonts w:ascii="Courier New" w:hAnsi="Courier New" w:cs="Courier New"/>
          <w:sz w:val="24"/>
          <w:szCs w:val="24"/>
          <w:lang w:val="tr-TR"/>
        </w:rPr>
        <w:t>ile;</w:t>
      </w:r>
      <w:proofErr w:type="gramEnd"/>
      <w:r w:rsidRPr="00611401">
        <w:rPr>
          <w:rFonts w:ascii="Courier New" w:hAnsi="Courier New" w:cs="Courier New"/>
          <w:sz w:val="24"/>
          <w:szCs w:val="24"/>
          <w:lang w:val="tr-TR"/>
        </w:rPr>
        <w:t xml:space="preserve"> 41/1977 Sayılı İskân Topraklandırma ve Eşdeğer Mal Yasası’nın 4.maddesine istinaden askeri amaçlar için Yasa kapsamından çıkarılarak Güvenlik Kuvvetleri Komutanlığına tahsis edilen bahse konu taşınmazın yine Askeri amaçlar için Güvenlik Kuvvetleri Personeli Yapı Kooperatifi Ltd. yani Davacıya uzun vadeli kiralanmasına yasal ve Anayasal herhangi bir engel olmadığı görüşünü vermiştir.</w:t>
      </w:r>
    </w:p>
    <w:p w:rsidR="00611401" w:rsidRPr="00611401" w:rsidRDefault="00611401" w:rsidP="00611401">
      <w:pPr>
        <w:spacing w:after="0" w:line="240" w:lineRule="auto"/>
        <w:ind w:left="360" w:firstLine="36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Davalı No.3 tüm istişarelerini tamamladıktan sonra Davalı No.1’e verdiği önerge </w:t>
      </w:r>
      <w:proofErr w:type="gramStart"/>
      <w:r w:rsidRPr="00611401">
        <w:rPr>
          <w:rFonts w:ascii="Courier New" w:hAnsi="Courier New" w:cs="Courier New"/>
          <w:sz w:val="24"/>
          <w:szCs w:val="24"/>
          <w:lang w:val="tr-TR"/>
        </w:rPr>
        <w:t>ile;</w:t>
      </w:r>
      <w:proofErr w:type="gramEnd"/>
      <w:r w:rsidRPr="00611401">
        <w:rPr>
          <w:rFonts w:ascii="Courier New" w:hAnsi="Courier New" w:cs="Courier New"/>
          <w:sz w:val="24"/>
          <w:szCs w:val="24"/>
          <w:lang w:val="tr-TR"/>
        </w:rPr>
        <w:t xml:space="preserve"> Davacının askeri amaçlar kapsamında, Güvenlik Kuvvetleri Komutanlığı Personelinin moral, motivasyonunu artırmak ve aidiyet duygusunu yükseltmek amacıyla Komutanlık personeli arasındaki birlik, beraberlik ve dayanışma ruhunu yüksek tutmak maksadıyla birlikte yaşam </w:t>
      </w:r>
      <w:r w:rsidRPr="00611401">
        <w:rPr>
          <w:rFonts w:ascii="Courier New" w:hAnsi="Courier New" w:cs="Courier New"/>
          <w:sz w:val="24"/>
          <w:szCs w:val="24"/>
          <w:lang w:val="tr-TR"/>
        </w:rPr>
        <w:lastRenderedPageBreak/>
        <w:t>sürebilecekleri toplu konut ve tesisler inşa edilmesinin hedeflendiğini, bu maksatla Güvenlik Kuvvetleri Komutanlığı tahsisinde bulunan bahse konu taşınmazın askeri bölge kapsamından çıkarılarak Davacıya kiralanmasının Komutanlıkça uygun görüldüğünü, mezkûr yerin kamu yararı amacıyla konut yapılmak suretiyle 41/1977 sayılı İTEM Yasası kapsamından çıkarıp kiralama yapılabilmesi için 63/1993 sayılı Taşınmaz Hazine Malları Yasası tahtında Davalı No.2 ve/veya No.4’e devredilmesini ve bahse konu kiralamanın uzun vadeli olarak yapılabilmesi için Davalı No.4’ün yetkili kılınması gerektiğini belirterek, bu doğrultuda önerilerini sunmuştur.</w:t>
      </w:r>
    </w:p>
    <w:p w:rsidR="00611401" w:rsidRPr="00611401" w:rsidRDefault="00611401" w:rsidP="00611401">
      <w:pPr>
        <w:spacing w:after="0" w:line="240" w:lineRule="auto"/>
        <w:ind w:left="360" w:firstLine="36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Davalı No.3’ün önerisi üzerine Davalı No.1 H(K-1)2961-2017 sayılı kararı almıştır. </w:t>
      </w:r>
    </w:p>
    <w:p w:rsidR="00611401" w:rsidRPr="00611401" w:rsidRDefault="00611401" w:rsidP="00611401">
      <w:pPr>
        <w:spacing w:after="0" w:line="240" w:lineRule="auto"/>
        <w:ind w:left="360" w:firstLine="360"/>
        <w:rPr>
          <w:rFonts w:ascii="Courier New" w:hAnsi="Courier New" w:cs="Courier New"/>
          <w:sz w:val="24"/>
          <w:szCs w:val="24"/>
          <w:lang w:val="tr-TR"/>
        </w:rPr>
      </w:pPr>
      <w:r w:rsidRPr="00611401">
        <w:rPr>
          <w:rFonts w:ascii="Courier New" w:hAnsi="Courier New" w:cs="Courier New"/>
          <w:sz w:val="24"/>
          <w:szCs w:val="24"/>
          <w:lang w:val="tr-TR"/>
        </w:rPr>
        <w:t xml:space="preserve"> </w:t>
      </w: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 konusu kararın iptal ettiği H(K-1)2961-2017 sayı ve 31.10.2017 tarihli kararın ardından Davalı No.2 ve/veya No.4, Davacı ile 03.8.2018 tarihinde Rezerv Arazi Ayrılmasına ilişkin bir Protokol imzalamıştır. </w:t>
      </w:r>
      <w:proofErr w:type="gramStart"/>
      <w:r w:rsidRPr="00611401">
        <w:rPr>
          <w:rFonts w:ascii="Courier New" w:hAnsi="Courier New" w:cs="Courier New"/>
          <w:sz w:val="24"/>
          <w:szCs w:val="24"/>
          <w:lang w:val="tr-TR"/>
        </w:rPr>
        <w:t>İlgili Protokol ile Davacının gerçekleştirilecek olan toplu konut ve tesisleri inşası amacına ait uygulama projesi için gerekli olan izin ve onayları alması, Şehir Planlama Dairesi, Eski Eserler Dairesi, Çevre Koruma Dairesi, Karayolları Dairesi ve diğer tüm mercilerden öngörülen belge, izin ve onayların rezerv süresi olan 6 ay içerisinde temini şartı koşulmuş ayrıca, öngörülen inşaata ait Uygulama Projesi, ÇED Raporu ve diğer onay belgelerinin alınmasına müteakip en geç 30 gün içerisinde 63/1993 sayılı Yasa ve Tüzükleri tahtında kira sözleşmesi imzalanması öngörülmüştür.</w:t>
      </w:r>
      <w:proofErr w:type="gramEnd"/>
    </w:p>
    <w:p w:rsidR="00611401" w:rsidRPr="00611401" w:rsidRDefault="00611401" w:rsidP="00611401">
      <w:pPr>
        <w:spacing w:after="0" w:line="240" w:lineRule="auto"/>
        <w:ind w:left="360" w:firstLine="36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Davacı 3.8.2018 tarihli</w:t>
      </w:r>
      <w:r w:rsidR="00F86CB3">
        <w:rPr>
          <w:rFonts w:ascii="Courier New" w:hAnsi="Courier New" w:cs="Courier New"/>
          <w:sz w:val="24"/>
          <w:szCs w:val="24"/>
          <w:lang w:val="tr-TR"/>
        </w:rPr>
        <w:t xml:space="preserve"> </w:t>
      </w:r>
      <w:r w:rsidRPr="00611401">
        <w:rPr>
          <w:rFonts w:ascii="Courier New" w:hAnsi="Courier New" w:cs="Courier New"/>
          <w:sz w:val="24"/>
          <w:szCs w:val="24"/>
          <w:lang w:val="tr-TR"/>
        </w:rPr>
        <w:t xml:space="preserve">Rezerv Arazi Ayrılmasına ilişkin Protokol şartlarına harfiyen uyarak gerekli bütün işlemleri tamamlamış ve gerekli onay ve belgeleri temin etmiş olduğundan, Davalı No.4 Davacı ile Girne Bölgesinde </w:t>
      </w:r>
      <w:proofErr w:type="gramStart"/>
      <w:r w:rsidRPr="00611401">
        <w:rPr>
          <w:rFonts w:ascii="Courier New" w:hAnsi="Courier New" w:cs="Courier New"/>
          <w:sz w:val="24"/>
          <w:szCs w:val="24"/>
          <w:lang w:val="tr-TR"/>
        </w:rPr>
        <w:t>kain</w:t>
      </w:r>
      <w:proofErr w:type="gramEnd"/>
      <w:r w:rsidRPr="00611401">
        <w:rPr>
          <w:rFonts w:ascii="Courier New" w:hAnsi="Courier New" w:cs="Courier New"/>
          <w:sz w:val="24"/>
          <w:szCs w:val="24"/>
          <w:lang w:val="tr-TR"/>
        </w:rPr>
        <w:t xml:space="preserve"> XII.28.D1 Bölüm J’de Parsel 52 (Yeni parsel 175 kısmen), 53, </w:t>
      </w:r>
      <w:r w:rsidRPr="00611401">
        <w:rPr>
          <w:rFonts w:ascii="Courier New" w:hAnsi="Courier New" w:cs="Courier New"/>
          <w:sz w:val="24"/>
          <w:szCs w:val="24"/>
          <w:lang w:val="tr-TR"/>
        </w:rPr>
        <w:lastRenderedPageBreak/>
        <w:t>54 ve 63 (kısmen) numaralı parsellerin Davacıya 49 yıllığına kiralanmasına ilişkin 26.2.2020 tarihli Kira Sözleşmesini imzalamıştır ve bahse konu taşınmazın tasarrufu Davacıya geçmiştir.</w:t>
      </w:r>
    </w:p>
    <w:p w:rsidR="00611401" w:rsidRPr="00611401" w:rsidRDefault="00611401" w:rsidP="00611401">
      <w:pPr>
        <w:spacing w:after="0" w:line="240" w:lineRule="auto"/>
        <w:ind w:left="851"/>
        <w:rPr>
          <w:rFonts w:ascii="Courier New" w:hAnsi="Courier New" w:cs="Courier New"/>
          <w:sz w:val="24"/>
          <w:szCs w:val="24"/>
          <w:lang w:val="tr-TR"/>
        </w:rPr>
      </w:pPr>
      <w:r w:rsidRPr="00611401">
        <w:rPr>
          <w:rFonts w:ascii="Courier New" w:hAnsi="Courier New" w:cs="Courier New"/>
          <w:sz w:val="24"/>
          <w:szCs w:val="24"/>
          <w:lang w:val="tr-TR"/>
        </w:rPr>
        <w:tab/>
      </w: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Bilahare ilgili yasal mevzuat gereği, Girne Bölgesinde kain XII.28.D1 Bölüm J’de Parsel 52(Yeni parsel 175 kısmen), 53, 54 ve 63 (kısmen) numaralı taşınmazın  “Devlet Hazine Malı Kira Belgesi” yeni kayıt referansları olan, Yukarı Girne Pafta Harita S30-B-17-D-1, Ada/Blok 277, parsel No.156,</w:t>
      </w:r>
      <w:proofErr w:type="gramStart"/>
      <w:r w:rsidRPr="00611401">
        <w:rPr>
          <w:rFonts w:ascii="Courier New" w:hAnsi="Courier New" w:cs="Courier New"/>
          <w:sz w:val="24"/>
          <w:szCs w:val="24"/>
          <w:lang w:val="tr-TR"/>
        </w:rPr>
        <w:t>172,171,175</w:t>
      </w:r>
      <w:proofErr w:type="gramEnd"/>
      <w:r w:rsidRPr="00611401">
        <w:rPr>
          <w:rFonts w:ascii="Courier New" w:hAnsi="Courier New" w:cs="Courier New"/>
          <w:sz w:val="24"/>
          <w:szCs w:val="24"/>
          <w:lang w:val="tr-TR"/>
        </w:rPr>
        <w:t xml:space="preserve"> ve Koçan No:HMKK201 olarak Davacı adına kaydedilmiş ve Tapu </w:t>
      </w:r>
    </w:p>
    <w:p w:rsidR="00611401" w:rsidRPr="00611401" w:rsidRDefault="00611401" w:rsidP="00611401">
      <w:pPr>
        <w:spacing w:after="0" w:line="360" w:lineRule="auto"/>
        <w:rPr>
          <w:rFonts w:ascii="Courier New" w:hAnsi="Courier New" w:cs="Courier New"/>
          <w:sz w:val="24"/>
          <w:szCs w:val="24"/>
          <w:lang w:val="tr-TR"/>
        </w:rPr>
      </w:pPr>
      <w:proofErr w:type="gramStart"/>
      <w:r w:rsidRPr="00611401">
        <w:rPr>
          <w:rFonts w:ascii="Courier New" w:hAnsi="Courier New" w:cs="Courier New"/>
          <w:sz w:val="24"/>
          <w:szCs w:val="24"/>
          <w:lang w:val="tr-TR"/>
        </w:rPr>
        <w:t>kütüklerine</w:t>
      </w:r>
      <w:proofErr w:type="gramEnd"/>
      <w:r w:rsidRPr="00611401">
        <w:rPr>
          <w:rFonts w:ascii="Courier New" w:hAnsi="Courier New" w:cs="Courier New"/>
          <w:sz w:val="24"/>
          <w:szCs w:val="24"/>
          <w:lang w:val="tr-TR"/>
        </w:rPr>
        <w:t xml:space="preserve"> işlenerek Devlet Hazine Malı Kira Belgesi </w:t>
      </w: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Davacıya verilmiştir.</w:t>
      </w:r>
    </w:p>
    <w:p w:rsidR="00611401" w:rsidRPr="00611401" w:rsidRDefault="00611401" w:rsidP="00611401">
      <w:pPr>
        <w:spacing w:after="0" w:line="240" w:lineRule="auto"/>
        <w:ind w:left="36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proofErr w:type="gramStart"/>
      <w:r w:rsidRPr="00611401">
        <w:rPr>
          <w:rFonts w:ascii="Courier New" w:hAnsi="Courier New" w:cs="Courier New"/>
          <w:sz w:val="24"/>
          <w:szCs w:val="24"/>
          <w:lang w:val="tr-TR"/>
        </w:rPr>
        <w:t xml:space="preserve">Davacı, konu taşınmaz üzerine 105 adet ev ve tesis inşası için yasal mevzuatın gerektirdiği tüm gereklilikleri yerine getirerek, projelerini çizdirtip ilgili Vize Bürolarından </w:t>
      </w:r>
      <w:proofErr w:type="spellStart"/>
      <w:r w:rsidRPr="00611401">
        <w:rPr>
          <w:rFonts w:ascii="Courier New" w:hAnsi="Courier New" w:cs="Courier New"/>
          <w:sz w:val="24"/>
          <w:szCs w:val="24"/>
          <w:lang w:val="tr-TR"/>
        </w:rPr>
        <w:t>vizeletmiş</w:t>
      </w:r>
      <w:proofErr w:type="spellEnd"/>
      <w:r w:rsidRPr="00611401">
        <w:rPr>
          <w:rFonts w:ascii="Courier New" w:hAnsi="Courier New" w:cs="Courier New"/>
          <w:sz w:val="24"/>
          <w:szCs w:val="24"/>
          <w:lang w:val="tr-TR"/>
        </w:rPr>
        <w:t xml:space="preserve">, ÇED Raporu ve diğer onay belgelerinin alınmasına müteakip inşaat ruhsatlarını da bütün ücretlerini ödeyerek temin etmiş ve Müteahhit Firma olan Ali </w:t>
      </w:r>
      <w:proofErr w:type="spellStart"/>
      <w:r w:rsidRPr="00611401">
        <w:rPr>
          <w:rFonts w:ascii="Courier New" w:hAnsi="Courier New" w:cs="Courier New"/>
          <w:sz w:val="24"/>
          <w:szCs w:val="24"/>
          <w:lang w:val="tr-TR"/>
        </w:rPr>
        <w:t>Kofalı</w:t>
      </w:r>
      <w:proofErr w:type="spellEnd"/>
      <w:r w:rsidRPr="00611401">
        <w:rPr>
          <w:rFonts w:ascii="Courier New" w:hAnsi="Courier New" w:cs="Courier New"/>
          <w:sz w:val="24"/>
          <w:szCs w:val="24"/>
          <w:lang w:val="tr-TR"/>
        </w:rPr>
        <w:t xml:space="preserve"> </w:t>
      </w:r>
      <w:proofErr w:type="spellStart"/>
      <w:r w:rsidRPr="00611401">
        <w:rPr>
          <w:rFonts w:ascii="Courier New" w:hAnsi="Courier New" w:cs="Courier New"/>
          <w:sz w:val="24"/>
          <w:szCs w:val="24"/>
          <w:lang w:val="tr-TR"/>
        </w:rPr>
        <w:t>Constructions</w:t>
      </w:r>
      <w:proofErr w:type="spellEnd"/>
      <w:r w:rsidRPr="00611401">
        <w:rPr>
          <w:rFonts w:ascii="Courier New" w:hAnsi="Courier New" w:cs="Courier New"/>
          <w:sz w:val="24"/>
          <w:szCs w:val="24"/>
          <w:lang w:val="tr-TR"/>
        </w:rPr>
        <w:t xml:space="preserve"> </w:t>
      </w:r>
      <w:proofErr w:type="spellStart"/>
      <w:r w:rsidRPr="00611401">
        <w:rPr>
          <w:rFonts w:ascii="Courier New" w:hAnsi="Courier New" w:cs="Courier New"/>
          <w:sz w:val="24"/>
          <w:szCs w:val="24"/>
          <w:lang w:val="tr-TR"/>
        </w:rPr>
        <w:t>Ltd</w:t>
      </w:r>
      <w:proofErr w:type="spellEnd"/>
      <w:r w:rsidRPr="00611401">
        <w:rPr>
          <w:rFonts w:ascii="Courier New" w:hAnsi="Courier New" w:cs="Courier New"/>
          <w:sz w:val="24"/>
          <w:szCs w:val="24"/>
          <w:lang w:val="tr-TR"/>
        </w:rPr>
        <w:t xml:space="preserve"> ile inşaat sözleşmesi imzalayarak inşaatlara başlamıştır. </w:t>
      </w:r>
      <w:proofErr w:type="gramEnd"/>
      <w:r w:rsidRPr="00611401">
        <w:rPr>
          <w:rFonts w:ascii="Courier New" w:hAnsi="Courier New" w:cs="Courier New"/>
          <w:sz w:val="24"/>
          <w:szCs w:val="24"/>
          <w:lang w:val="tr-TR"/>
        </w:rPr>
        <w:t>İlk etapta hafriyat işleri tamamlanıp, demir bağlantıları gerçekleştirilerek beton dökümleri yapılmıştır.</w:t>
      </w:r>
    </w:p>
    <w:p w:rsidR="00611401" w:rsidRPr="00611401" w:rsidRDefault="00611401" w:rsidP="00611401">
      <w:pPr>
        <w:spacing w:after="0" w:line="240" w:lineRule="auto"/>
        <w:ind w:left="1080" w:firstLine="36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Davacı, dava konusu karar tarihlerine kadar çok büyük miktarlarda paralar harcamış ve üyeleri borç yükümlülükleri altına girmiştir.</w:t>
      </w:r>
    </w:p>
    <w:p w:rsidR="00611401" w:rsidRPr="00611401" w:rsidRDefault="00611401" w:rsidP="00611401">
      <w:pPr>
        <w:spacing w:after="0" w:line="240" w:lineRule="auto"/>
        <w:ind w:left="284" w:firstLine="436"/>
        <w:rPr>
          <w:rFonts w:ascii="Courier New" w:hAnsi="Courier New" w:cs="Courier New"/>
          <w:sz w:val="24"/>
          <w:szCs w:val="24"/>
          <w:lang w:val="tr-TR"/>
        </w:rPr>
      </w:pPr>
      <w:r w:rsidRPr="00611401">
        <w:rPr>
          <w:rFonts w:ascii="Courier New" w:hAnsi="Courier New" w:cs="Courier New"/>
          <w:sz w:val="24"/>
          <w:szCs w:val="24"/>
          <w:lang w:val="tr-TR"/>
        </w:rPr>
        <w:t xml:space="preserve"> </w:t>
      </w: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 konusu karardan dolayı Davacı ve üyelerinin konu </w:t>
      </w:r>
    </w:p>
    <w:p w:rsidR="00611401" w:rsidRPr="00611401" w:rsidRDefault="00611401" w:rsidP="00611401">
      <w:pPr>
        <w:spacing w:after="0" w:line="360" w:lineRule="auto"/>
        <w:rPr>
          <w:rFonts w:ascii="Courier New" w:hAnsi="Courier New" w:cs="Courier New"/>
          <w:sz w:val="24"/>
          <w:szCs w:val="24"/>
          <w:lang w:val="tr-TR"/>
        </w:rPr>
      </w:pPr>
      <w:proofErr w:type="gramStart"/>
      <w:r w:rsidRPr="00611401">
        <w:rPr>
          <w:rFonts w:ascii="Courier New" w:hAnsi="Courier New" w:cs="Courier New"/>
          <w:sz w:val="24"/>
          <w:szCs w:val="24"/>
          <w:lang w:val="tr-TR"/>
        </w:rPr>
        <w:t>taşınmaz</w:t>
      </w:r>
      <w:proofErr w:type="gramEnd"/>
      <w:r w:rsidRPr="00611401">
        <w:rPr>
          <w:rFonts w:ascii="Courier New" w:hAnsi="Courier New" w:cs="Courier New"/>
          <w:sz w:val="24"/>
          <w:szCs w:val="24"/>
          <w:lang w:val="tr-TR"/>
        </w:rPr>
        <w:t xml:space="preserve"> üzerindeki hakları tamamen ortadan kalkmış,   milyonlarca liralık harcamalar heba olma noktasına gelmiştir. Dolayısıyla, Davacının meşru menfaati doğrudan doğruya ve olumsuz bir şekilde etkilenmiştir.</w:t>
      </w:r>
    </w:p>
    <w:p w:rsidR="00611401" w:rsidRPr="00611401" w:rsidRDefault="00611401" w:rsidP="00611401">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Davalı No.1 ve/veya Davalıların dava konusu kararı ve/veya işlemi haksızdır ve/veya hatalıdır ve/veya </w:t>
      </w:r>
      <w:r w:rsidRPr="00611401">
        <w:rPr>
          <w:rFonts w:ascii="Courier New" w:hAnsi="Courier New" w:cs="Courier New"/>
          <w:sz w:val="24"/>
          <w:szCs w:val="24"/>
          <w:lang w:val="tr-TR"/>
        </w:rPr>
        <w:lastRenderedPageBreak/>
        <w:t>gerekçesizdir ve/veya yeterli ve/veya doğru gerekçeye dayanma</w:t>
      </w:r>
      <w:r w:rsidR="008D6C68">
        <w:rPr>
          <w:rFonts w:ascii="Courier New" w:hAnsi="Courier New" w:cs="Courier New"/>
          <w:sz w:val="24"/>
          <w:szCs w:val="24"/>
          <w:lang w:val="tr-TR"/>
        </w:rPr>
        <w:t>ma</w:t>
      </w:r>
      <w:r w:rsidRPr="00611401">
        <w:rPr>
          <w:rFonts w:ascii="Courier New" w:hAnsi="Courier New" w:cs="Courier New"/>
          <w:sz w:val="24"/>
          <w:szCs w:val="24"/>
          <w:lang w:val="tr-TR"/>
        </w:rPr>
        <w:t>ktadır. Bu nedenlerle, kararın iptal edilmesi gerekir.</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Davalılar tarafından </w:t>
      </w:r>
      <w:r w:rsidRPr="00611401">
        <w:rPr>
          <w:rFonts w:ascii="Courier New" w:hAnsi="Courier New" w:cs="Courier New"/>
          <w:b/>
          <w:sz w:val="24"/>
          <w:szCs w:val="24"/>
          <w:lang w:val="tr-TR"/>
        </w:rPr>
        <w:t>Müdafaa Takriri</w:t>
      </w:r>
      <w:r w:rsidRPr="00611401">
        <w:rPr>
          <w:rFonts w:ascii="Courier New" w:hAnsi="Courier New" w:cs="Courier New"/>
          <w:sz w:val="24"/>
          <w:szCs w:val="24"/>
          <w:lang w:val="tr-TR"/>
        </w:rPr>
        <w:t xml:space="preserve"> dosyalandı.</w:t>
      </w:r>
    </w:p>
    <w:p w:rsidR="008D6C68" w:rsidRPr="00611401" w:rsidRDefault="008D6C68" w:rsidP="008D6C68">
      <w:pPr>
        <w:spacing w:after="0" w:line="240" w:lineRule="auto"/>
        <w:rPr>
          <w:rFonts w:ascii="Courier New" w:hAnsi="Courier New" w:cs="Courier New"/>
          <w:sz w:val="24"/>
          <w:szCs w:val="24"/>
          <w:lang w:val="tr-TR"/>
        </w:rPr>
      </w:pPr>
    </w:p>
    <w:p w:rsidR="00611401" w:rsidRPr="00611401" w:rsidRDefault="00611401" w:rsidP="008D6C68">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Müdafaa Takririnde; Talep </w:t>
      </w:r>
      <w:proofErr w:type="spellStart"/>
      <w:r w:rsidRPr="00611401">
        <w:rPr>
          <w:rFonts w:ascii="Courier New" w:hAnsi="Courier New" w:cs="Courier New"/>
          <w:sz w:val="24"/>
          <w:szCs w:val="24"/>
          <w:lang w:val="tr-TR"/>
        </w:rPr>
        <w:t>Takriri’nde</w:t>
      </w:r>
      <w:proofErr w:type="spellEnd"/>
      <w:r w:rsidRPr="00611401">
        <w:rPr>
          <w:rFonts w:ascii="Courier New" w:hAnsi="Courier New" w:cs="Courier New"/>
          <w:sz w:val="24"/>
          <w:szCs w:val="24"/>
          <w:lang w:val="tr-TR"/>
        </w:rPr>
        <w:t xml:space="preserve"> iddia olunup,  Müdafaa </w:t>
      </w:r>
      <w:proofErr w:type="spellStart"/>
      <w:r w:rsidRPr="00611401">
        <w:rPr>
          <w:rFonts w:ascii="Courier New" w:hAnsi="Courier New" w:cs="Courier New"/>
          <w:sz w:val="24"/>
          <w:szCs w:val="24"/>
          <w:lang w:val="tr-TR"/>
        </w:rPr>
        <w:t>Takriri’nde</w:t>
      </w:r>
      <w:proofErr w:type="spellEnd"/>
      <w:r w:rsidRPr="00611401">
        <w:rPr>
          <w:rFonts w:ascii="Courier New" w:hAnsi="Courier New" w:cs="Courier New"/>
          <w:sz w:val="24"/>
          <w:szCs w:val="24"/>
          <w:lang w:val="tr-TR"/>
        </w:rPr>
        <w:t xml:space="preserve"> açıkça kabul edilmeyen tüm iddialar ret ve inkâr edildikten sonra özetle aşağıdaki iddialar ileri sürüldü:</w:t>
      </w:r>
    </w:p>
    <w:p w:rsidR="00611401" w:rsidRPr="00611401" w:rsidRDefault="00611401" w:rsidP="00611401">
      <w:pPr>
        <w:spacing w:after="0" w:line="240" w:lineRule="auto"/>
        <w:ind w:left="142" w:firstLine="578"/>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Dava konusu karar ve/veya işlemler yasal mevzuata ve içtihat kararlarına uygundur.</w:t>
      </w:r>
    </w:p>
    <w:p w:rsidR="00611401" w:rsidRPr="00611401" w:rsidRDefault="00611401" w:rsidP="00611401">
      <w:pPr>
        <w:spacing w:after="0" w:line="240" w:lineRule="auto"/>
        <w:ind w:left="360" w:firstLine="36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Mevzuata aykırı idari kararlar idare tarafından geri alınabilir. Anayasa veya yasalara aykırı idari kararlar kişiler lehine hak yaratmaz.</w:t>
      </w:r>
    </w:p>
    <w:p w:rsidR="00611401" w:rsidRPr="00611401" w:rsidRDefault="00611401" w:rsidP="00611401">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Davacının dava konusu karar ile ilgili olarak kazanılmış hakkı ve/veya doğrudan doğruya etkilenen meşru menfaati yoktur.</w:t>
      </w:r>
    </w:p>
    <w:p w:rsidR="00611401" w:rsidRPr="00611401" w:rsidRDefault="00611401" w:rsidP="00611401">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Bakanlar Kurulunun, 41/1977 sayılı İTEM Yasası’na </w:t>
      </w:r>
      <w:proofErr w:type="gramStart"/>
      <w:r w:rsidRPr="00611401">
        <w:rPr>
          <w:rFonts w:ascii="Courier New" w:hAnsi="Courier New" w:cs="Courier New"/>
          <w:sz w:val="24"/>
          <w:szCs w:val="24"/>
          <w:lang w:val="tr-TR"/>
        </w:rPr>
        <w:t>tabi  gayrimenkulleri</w:t>
      </w:r>
      <w:proofErr w:type="gramEnd"/>
      <w:r w:rsidRPr="00611401">
        <w:rPr>
          <w:rFonts w:ascii="Courier New" w:hAnsi="Courier New" w:cs="Courier New"/>
          <w:sz w:val="24"/>
          <w:szCs w:val="24"/>
          <w:lang w:val="tr-TR"/>
        </w:rPr>
        <w:t>, yasanın belirlemiş olduğu maksatlar dışında kiraya vermesi eşdeğer hak sahipleri açısından eşitlik ilkesine aykırıdır. KKTC Yurttaşlarının Devlet sınırları dışında, Kıbrıs’ta kalan taşınmaz malları için eşdeğer mal talep etme hakları Anayasa tarafından koruma altındadır.</w:t>
      </w:r>
    </w:p>
    <w:p w:rsidR="00611401" w:rsidRPr="00611401" w:rsidRDefault="00611401" w:rsidP="00611401">
      <w:pPr>
        <w:spacing w:after="0" w:line="240" w:lineRule="auto"/>
        <w:rPr>
          <w:rFonts w:ascii="Courier New" w:hAnsi="Courier New" w:cs="Courier New"/>
          <w:sz w:val="24"/>
          <w:szCs w:val="24"/>
          <w:lang w:val="tr-TR"/>
        </w:rPr>
      </w:pPr>
    </w:p>
    <w:p w:rsidR="001658A4" w:rsidRDefault="00611401" w:rsidP="00611401">
      <w:pPr>
        <w:spacing w:after="0" w:line="360" w:lineRule="auto"/>
        <w:ind w:left="360" w:firstLine="360"/>
        <w:rPr>
          <w:rFonts w:ascii="Courier New" w:hAnsi="Courier New" w:cs="Courier New"/>
          <w:sz w:val="24"/>
          <w:szCs w:val="24"/>
          <w:lang w:val="tr-TR"/>
        </w:rPr>
      </w:pPr>
      <w:r w:rsidRPr="00611401">
        <w:rPr>
          <w:rFonts w:ascii="Courier New" w:hAnsi="Courier New" w:cs="Courier New"/>
          <w:sz w:val="24"/>
          <w:szCs w:val="24"/>
          <w:lang w:val="tr-TR"/>
        </w:rPr>
        <w:t xml:space="preserve">Yukarıda belirtilenler ışığında davanın masraflarla </w:t>
      </w:r>
    </w:p>
    <w:p w:rsidR="00611401" w:rsidRPr="00611401" w:rsidRDefault="00611401" w:rsidP="00611401">
      <w:pPr>
        <w:spacing w:after="0" w:line="360" w:lineRule="auto"/>
        <w:rPr>
          <w:rFonts w:ascii="Courier New" w:hAnsi="Courier New" w:cs="Courier New"/>
          <w:sz w:val="24"/>
          <w:szCs w:val="24"/>
          <w:lang w:val="tr-TR"/>
        </w:rPr>
      </w:pPr>
      <w:proofErr w:type="gramStart"/>
      <w:r w:rsidRPr="00611401">
        <w:rPr>
          <w:rFonts w:ascii="Courier New" w:hAnsi="Courier New" w:cs="Courier New"/>
          <w:sz w:val="24"/>
          <w:szCs w:val="24"/>
          <w:lang w:val="tr-TR"/>
        </w:rPr>
        <w:t>birlikte</w:t>
      </w:r>
      <w:proofErr w:type="gramEnd"/>
      <w:r w:rsidRPr="00611401">
        <w:rPr>
          <w:rFonts w:ascii="Courier New" w:hAnsi="Courier New" w:cs="Courier New"/>
          <w:sz w:val="24"/>
          <w:szCs w:val="24"/>
          <w:lang w:val="tr-TR"/>
        </w:rPr>
        <w:t xml:space="preserve"> reddi gerekir.</w:t>
      </w:r>
    </w:p>
    <w:p w:rsidR="00611401" w:rsidRPr="00611401" w:rsidRDefault="00611401" w:rsidP="00611401">
      <w:pPr>
        <w:spacing w:after="0" w:line="240" w:lineRule="auto"/>
        <w:ind w:left="360" w:firstLine="360"/>
        <w:rPr>
          <w:rFonts w:ascii="Courier New" w:hAnsi="Courier New" w:cs="Courier New"/>
          <w:sz w:val="24"/>
          <w:szCs w:val="24"/>
          <w:lang w:val="tr-TR"/>
        </w:rPr>
      </w:pPr>
    </w:p>
    <w:p w:rsidR="00611401" w:rsidRPr="00611401" w:rsidRDefault="00611401" w:rsidP="00611401">
      <w:pPr>
        <w:spacing w:after="0" w:line="360" w:lineRule="auto"/>
        <w:ind w:left="360" w:firstLine="360"/>
        <w:rPr>
          <w:rFonts w:ascii="Courier New" w:hAnsi="Courier New" w:cs="Courier New"/>
          <w:sz w:val="24"/>
          <w:szCs w:val="24"/>
          <w:lang w:val="tr-TR"/>
        </w:rPr>
      </w:pPr>
      <w:r w:rsidRPr="00611401">
        <w:rPr>
          <w:rFonts w:ascii="Courier New" w:hAnsi="Courier New" w:cs="Courier New"/>
          <w:sz w:val="24"/>
          <w:szCs w:val="24"/>
          <w:lang w:val="tr-TR"/>
        </w:rPr>
        <w:t xml:space="preserve">Duruşma safhasında taraflar, müştereken belirledikleri </w:t>
      </w:r>
    </w:p>
    <w:p w:rsidR="00611401" w:rsidRPr="00611401" w:rsidRDefault="00611401" w:rsidP="00611401">
      <w:pPr>
        <w:spacing w:after="0" w:line="360" w:lineRule="auto"/>
        <w:rPr>
          <w:rFonts w:ascii="Courier New" w:hAnsi="Courier New" w:cs="Courier New"/>
          <w:sz w:val="24"/>
          <w:szCs w:val="24"/>
          <w:lang w:val="tr-TR"/>
        </w:rPr>
      </w:pPr>
      <w:proofErr w:type="gramStart"/>
      <w:r w:rsidRPr="00611401">
        <w:rPr>
          <w:rFonts w:ascii="Courier New" w:hAnsi="Courier New" w:cs="Courier New"/>
          <w:sz w:val="24"/>
          <w:szCs w:val="24"/>
          <w:lang w:val="tr-TR"/>
        </w:rPr>
        <w:t>ihtilafsız</w:t>
      </w:r>
      <w:proofErr w:type="gramEnd"/>
      <w:r w:rsidRPr="00611401">
        <w:rPr>
          <w:rFonts w:ascii="Courier New" w:hAnsi="Courier New" w:cs="Courier New"/>
          <w:sz w:val="24"/>
          <w:szCs w:val="24"/>
          <w:lang w:val="tr-TR"/>
        </w:rPr>
        <w:t xml:space="preserve"> olgular ve dosyada mevcut 1‘den 44’e kadar sıralı evrakların kaydını talep ettiler.</w:t>
      </w:r>
    </w:p>
    <w:p w:rsidR="00611401" w:rsidRPr="00611401" w:rsidRDefault="00611401" w:rsidP="00611401">
      <w:pPr>
        <w:spacing w:after="0" w:line="240" w:lineRule="auto"/>
        <w:ind w:left="360" w:firstLine="283"/>
        <w:rPr>
          <w:rFonts w:ascii="Courier New" w:hAnsi="Courier New" w:cs="Courier New"/>
          <w:sz w:val="24"/>
          <w:szCs w:val="24"/>
          <w:lang w:val="tr-TR"/>
        </w:rPr>
      </w:pPr>
    </w:p>
    <w:p w:rsidR="00611401" w:rsidRPr="00611401" w:rsidRDefault="00611401" w:rsidP="00611401">
      <w:pPr>
        <w:spacing w:after="0" w:line="360" w:lineRule="auto"/>
        <w:ind w:left="360" w:firstLine="360"/>
        <w:rPr>
          <w:rFonts w:ascii="Courier New" w:hAnsi="Courier New" w:cs="Courier New"/>
          <w:sz w:val="24"/>
          <w:szCs w:val="24"/>
          <w:lang w:val="tr-TR"/>
        </w:rPr>
      </w:pPr>
      <w:r w:rsidRPr="00611401">
        <w:rPr>
          <w:rFonts w:ascii="Courier New" w:hAnsi="Courier New" w:cs="Courier New"/>
          <w:sz w:val="24"/>
          <w:szCs w:val="24"/>
          <w:lang w:val="tr-TR"/>
        </w:rPr>
        <w:t xml:space="preserve">Talep doğrultusunda, Mahkeme tarafından sırasıyla </w:t>
      </w:r>
    </w:p>
    <w:p w:rsidR="00611401" w:rsidRPr="00611401" w:rsidRDefault="00611401" w:rsidP="00611401">
      <w:pPr>
        <w:spacing w:after="0" w:line="360" w:lineRule="auto"/>
        <w:rPr>
          <w:rFonts w:ascii="Courier New" w:hAnsi="Courier New" w:cs="Courier New"/>
          <w:sz w:val="24"/>
          <w:szCs w:val="24"/>
          <w:lang w:val="tr-TR"/>
        </w:rPr>
      </w:pPr>
      <w:proofErr w:type="gramStart"/>
      <w:r w:rsidRPr="00611401">
        <w:rPr>
          <w:rFonts w:ascii="Courier New" w:hAnsi="Courier New" w:cs="Courier New"/>
          <w:sz w:val="24"/>
          <w:szCs w:val="24"/>
          <w:lang w:val="tr-TR"/>
        </w:rPr>
        <w:lastRenderedPageBreak/>
        <w:t>ihtilafsız</w:t>
      </w:r>
      <w:proofErr w:type="gramEnd"/>
      <w:r w:rsidRPr="00611401">
        <w:rPr>
          <w:rFonts w:ascii="Courier New" w:hAnsi="Courier New" w:cs="Courier New"/>
          <w:sz w:val="24"/>
          <w:szCs w:val="24"/>
          <w:lang w:val="tr-TR"/>
        </w:rPr>
        <w:t xml:space="preserve"> olgu ve emarelerin kaydı yapıldı.</w:t>
      </w:r>
    </w:p>
    <w:p w:rsidR="00611401" w:rsidRPr="00611401" w:rsidRDefault="00611401" w:rsidP="00611401">
      <w:pPr>
        <w:spacing w:after="0" w:line="360" w:lineRule="auto"/>
        <w:ind w:left="360" w:firstLine="283"/>
        <w:rPr>
          <w:rFonts w:ascii="Courier New" w:hAnsi="Courier New" w:cs="Courier New"/>
          <w:sz w:val="24"/>
          <w:szCs w:val="24"/>
          <w:lang w:val="tr-TR"/>
        </w:rPr>
      </w:pPr>
      <w:r w:rsidRPr="00611401">
        <w:rPr>
          <w:rFonts w:ascii="Courier New" w:hAnsi="Courier New" w:cs="Courier New"/>
          <w:sz w:val="24"/>
          <w:szCs w:val="24"/>
          <w:lang w:val="tr-TR"/>
        </w:rPr>
        <w:t xml:space="preserve"> </w:t>
      </w:r>
    </w:p>
    <w:p w:rsidR="00611401" w:rsidRPr="00611401" w:rsidRDefault="00611401" w:rsidP="00611401">
      <w:pPr>
        <w:spacing w:after="0" w:line="360" w:lineRule="auto"/>
        <w:rPr>
          <w:rFonts w:ascii="Courier New" w:hAnsi="Courier New" w:cs="Courier New"/>
          <w:b/>
          <w:sz w:val="24"/>
          <w:szCs w:val="24"/>
          <w:u w:val="single"/>
          <w:lang w:val="tr-TR"/>
        </w:rPr>
      </w:pPr>
      <w:r w:rsidRPr="00611401">
        <w:rPr>
          <w:rFonts w:ascii="Courier New" w:hAnsi="Courier New" w:cs="Courier New"/>
          <w:b/>
          <w:sz w:val="24"/>
          <w:szCs w:val="24"/>
          <w:u w:val="single"/>
          <w:lang w:val="tr-TR"/>
        </w:rPr>
        <w:t>İhtilafsız Olgular:</w:t>
      </w:r>
    </w:p>
    <w:p w:rsidR="00611401" w:rsidRPr="00611401" w:rsidRDefault="00611401" w:rsidP="00611401">
      <w:pPr>
        <w:spacing w:after="0" w:line="240" w:lineRule="auto"/>
        <w:rPr>
          <w:rFonts w:ascii="Courier New" w:hAnsi="Courier New" w:cs="Courier New"/>
          <w:b/>
          <w:sz w:val="24"/>
          <w:szCs w:val="24"/>
          <w:u w:val="single"/>
          <w:lang w:val="tr-TR"/>
        </w:rPr>
      </w:pPr>
    </w:p>
    <w:p w:rsidR="00611401" w:rsidRPr="00611401" w:rsidRDefault="00611401" w:rsidP="00611401">
      <w:pPr>
        <w:numPr>
          <w:ilvl w:val="0"/>
          <w:numId w:val="2"/>
        </w:numPr>
        <w:spacing w:after="200" w:line="360" w:lineRule="auto"/>
        <w:contextualSpacing/>
        <w:rPr>
          <w:rFonts w:ascii="Courier New" w:hAnsi="Courier New" w:cs="Courier New"/>
          <w:sz w:val="24"/>
          <w:szCs w:val="24"/>
          <w:lang w:val="tr-TR"/>
        </w:rPr>
      </w:pPr>
      <w:r w:rsidRPr="00611401">
        <w:rPr>
          <w:rFonts w:ascii="Courier New" w:hAnsi="Courier New" w:cs="Courier New"/>
          <w:sz w:val="24"/>
          <w:szCs w:val="24"/>
          <w:lang w:val="tr-TR"/>
        </w:rPr>
        <w:t>Davacının Fasıl 114 ve 28/1959 sayılı Yasa tahtında kurulmuş Kooperatif Şirketler Mukayyitliği nezdinde kayıtlı Kooperatif bir Şirket olduğu ve 48 Subay, bunun 11’i emekli, 42 Astsubay bunların 9’u emekli, memur ve işçi 15 üye, 4 tanesi emekli olacak şekilde toplam 105 üyesinin olduğu.</w:t>
      </w:r>
    </w:p>
    <w:p w:rsidR="00611401" w:rsidRPr="00611401" w:rsidRDefault="00611401" w:rsidP="00611401">
      <w:pPr>
        <w:numPr>
          <w:ilvl w:val="0"/>
          <w:numId w:val="2"/>
        </w:numPr>
        <w:spacing w:after="200" w:line="360" w:lineRule="auto"/>
        <w:contextualSpacing/>
        <w:rPr>
          <w:rFonts w:ascii="Courier New" w:hAnsi="Courier New" w:cs="Courier New"/>
          <w:sz w:val="24"/>
          <w:szCs w:val="24"/>
          <w:lang w:val="tr-TR"/>
        </w:rPr>
      </w:pPr>
      <w:r w:rsidRPr="00611401">
        <w:rPr>
          <w:rFonts w:ascii="Courier New" w:hAnsi="Courier New" w:cs="Courier New"/>
          <w:sz w:val="24"/>
          <w:szCs w:val="24"/>
          <w:lang w:val="tr-TR"/>
        </w:rPr>
        <w:t xml:space="preserve">Davalı No.1’in Güvenlik Kuvvetleri Komutanlığının gerekli askeri hudutları belirleme çalışmaları kapsamında 3.2.1988 tarihli ve E(K-II) 117-88 sayılı kararı ile Girne bölgesinde </w:t>
      </w:r>
      <w:proofErr w:type="gramStart"/>
      <w:r w:rsidRPr="00611401">
        <w:rPr>
          <w:rFonts w:ascii="Courier New" w:hAnsi="Courier New" w:cs="Courier New"/>
          <w:sz w:val="24"/>
          <w:szCs w:val="24"/>
          <w:lang w:val="tr-TR"/>
        </w:rPr>
        <w:t>kain</w:t>
      </w:r>
      <w:proofErr w:type="gramEnd"/>
      <w:r w:rsidRPr="00611401">
        <w:rPr>
          <w:rFonts w:ascii="Courier New" w:hAnsi="Courier New" w:cs="Courier New"/>
          <w:sz w:val="24"/>
          <w:szCs w:val="24"/>
          <w:lang w:val="tr-TR"/>
        </w:rPr>
        <w:t xml:space="preserve"> Pafta/Harita XII.28.D.1 Bölüm J’de Parsel 52 Yeni Parsel Numarası 175 kısmen 53,54 ve 63 kısmen de kain parselleri ve/veya taşınmazı KKTC Anayasasının 159.maddesi (1)(b) ve (3) fıkraları uyarınca devletin mülkiyetinde kalması ve eşdeğer maksatları için kaynak teşkil etmemesi </w:t>
      </w:r>
      <w:proofErr w:type="spellStart"/>
      <w:r w:rsidRPr="00611401">
        <w:rPr>
          <w:rFonts w:ascii="Courier New" w:hAnsi="Courier New" w:cs="Courier New"/>
          <w:sz w:val="24"/>
          <w:szCs w:val="24"/>
          <w:lang w:val="tr-TR"/>
        </w:rPr>
        <w:t>kaydıyle</w:t>
      </w:r>
      <w:proofErr w:type="spellEnd"/>
      <w:r w:rsidRPr="00611401">
        <w:rPr>
          <w:rFonts w:ascii="Courier New" w:hAnsi="Courier New" w:cs="Courier New"/>
          <w:sz w:val="24"/>
          <w:szCs w:val="24"/>
          <w:lang w:val="tr-TR"/>
        </w:rPr>
        <w:t xml:space="preserve"> Güvenlik Kuvvetleri Komutanlığına bırakarak askeri bölge kapsamına aldığı.</w:t>
      </w:r>
    </w:p>
    <w:p w:rsidR="00611401" w:rsidRPr="00611401" w:rsidRDefault="00611401" w:rsidP="00611401">
      <w:pPr>
        <w:numPr>
          <w:ilvl w:val="0"/>
          <w:numId w:val="2"/>
        </w:numPr>
        <w:spacing w:after="200" w:line="360" w:lineRule="auto"/>
        <w:contextualSpacing/>
        <w:rPr>
          <w:rFonts w:ascii="Courier New" w:hAnsi="Courier New" w:cs="Courier New"/>
          <w:sz w:val="24"/>
          <w:szCs w:val="24"/>
          <w:lang w:val="tr-TR"/>
        </w:rPr>
      </w:pPr>
      <w:proofErr w:type="gramStart"/>
      <w:r w:rsidRPr="00611401">
        <w:rPr>
          <w:rFonts w:ascii="Courier New" w:hAnsi="Courier New" w:cs="Courier New"/>
          <w:sz w:val="24"/>
          <w:szCs w:val="24"/>
          <w:lang w:val="tr-TR"/>
        </w:rPr>
        <w:t>Davalı No.1’in H(K-I) 2961-2017 sayı ve 31.10.2017 tarihli kararı ile aynı taşınmaz malları ve/veya dava konusu taşınmaz malları 3.2.1988 tarihi ve E(K-II) 117-88 sayılı karar kapsamından çıkararak 63/1993 sayılı Taşınmaz Hazine Malları Yasası kapsamına aldıktan sonra uzun vadeli ve/veya 49 yıllığına kiralama yapılması için Davalı No.4’ü yetkili kıldığı.</w:t>
      </w:r>
      <w:proofErr w:type="gramEnd"/>
    </w:p>
    <w:p w:rsidR="00611401" w:rsidRPr="00611401" w:rsidRDefault="00611401" w:rsidP="00611401">
      <w:pPr>
        <w:numPr>
          <w:ilvl w:val="0"/>
          <w:numId w:val="2"/>
        </w:numPr>
        <w:spacing w:after="200" w:line="360" w:lineRule="auto"/>
        <w:contextualSpacing/>
        <w:rPr>
          <w:rFonts w:ascii="Courier New" w:hAnsi="Courier New" w:cs="Courier New"/>
          <w:sz w:val="24"/>
          <w:szCs w:val="24"/>
          <w:lang w:val="tr-TR"/>
        </w:rPr>
      </w:pPr>
      <w:r w:rsidRPr="00611401">
        <w:rPr>
          <w:rFonts w:ascii="Courier New" w:hAnsi="Courier New" w:cs="Courier New"/>
          <w:sz w:val="24"/>
          <w:szCs w:val="24"/>
          <w:lang w:val="tr-TR"/>
        </w:rPr>
        <w:t xml:space="preserve">Bahse konu kararda ve önergede dava konusu taşınmaz malların Güvenlik Kuvvetlerinin tahsisinden çıkarılması ve Güvenlik Kuvvetleri Komutanlığı personelinin moral, </w:t>
      </w:r>
      <w:proofErr w:type="gramStart"/>
      <w:r w:rsidRPr="00611401">
        <w:rPr>
          <w:rFonts w:ascii="Courier New" w:hAnsi="Courier New" w:cs="Courier New"/>
          <w:sz w:val="24"/>
          <w:szCs w:val="24"/>
          <w:lang w:val="tr-TR"/>
        </w:rPr>
        <w:t>motivasyonunu</w:t>
      </w:r>
      <w:proofErr w:type="gramEnd"/>
      <w:r w:rsidRPr="00611401">
        <w:rPr>
          <w:rFonts w:ascii="Courier New" w:hAnsi="Courier New" w:cs="Courier New"/>
          <w:sz w:val="24"/>
          <w:szCs w:val="24"/>
          <w:lang w:val="tr-TR"/>
        </w:rPr>
        <w:t xml:space="preserve"> artırma ve aidiyet duygusunu yükseltmek maksatlarıyla kamu yararı amacıyla konut yapmak suretiyle kiralanması için 63/1993 sayılı Yasa kapsamına alındığı ve Davacıya 49 yıllığına kiralanmasının amacının yer aldığı.</w:t>
      </w:r>
    </w:p>
    <w:p w:rsidR="00611401" w:rsidRPr="00611401" w:rsidRDefault="00611401" w:rsidP="00611401">
      <w:pPr>
        <w:numPr>
          <w:ilvl w:val="0"/>
          <w:numId w:val="2"/>
        </w:numPr>
        <w:spacing w:after="200" w:line="360" w:lineRule="auto"/>
        <w:contextualSpacing/>
        <w:rPr>
          <w:rFonts w:ascii="Courier New" w:hAnsi="Courier New" w:cs="Courier New"/>
          <w:sz w:val="24"/>
          <w:szCs w:val="24"/>
          <w:lang w:val="tr-TR"/>
        </w:rPr>
      </w:pPr>
      <w:r w:rsidRPr="00611401">
        <w:rPr>
          <w:rFonts w:ascii="Courier New" w:hAnsi="Courier New" w:cs="Courier New"/>
          <w:sz w:val="24"/>
          <w:szCs w:val="24"/>
          <w:lang w:val="tr-TR"/>
        </w:rPr>
        <w:lastRenderedPageBreak/>
        <w:t xml:space="preserve"> </w:t>
      </w:r>
      <w:proofErr w:type="gramStart"/>
      <w:r w:rsidRPr="00611401">
        <w:rPr>
          <w:rFonts w:ascii="Courier New" w:hAnsi="Courier New" w:cs="Courier New"/>
          <w:sz w:val="24"/>
          <w:szCs w:val="24"/>
          <w:lang w:val="tr-TR"/>
        </w:rPr>
        <w:t>Davalı No.1’in T.E.(K-I) 450/2018 sayı ve 3.5.2018 tarihli kararla bahse konu taşınmazın, Hazine Malları Kira ve Değer Takdiri Komisyonunca belirlenen rayiç kira bedeli ile Davacıya kiralanmasına karar verdiği ve yıllık kira bedeli 1.yıl için 25,782 USD ve ikinci ve müteakip yılların kira bedelleri 63/1993 sayılı Yasa ve onun altındaki tüzükte yer alan kurallar uyarınca her yıl bir önceki yıla oranla %3 artırılacak şekilde taşınmaz malın Davacıya kiralanmış olduğu.</w:t>
      </w:r>
      <w:proofErr w:type="gramEnd"/>
    </w:p>
    <w:p w:rsidR="00611401" w:rsidRPr="00611401" w:rsidRDefault="00611401" w:rsidP="00611401">
      <w:pPr>
        <w:numPr>
          <w:ilvl w:val="0"/>
          <w:numId w:val="2"/>
        </w:numPr>
        <w:spacing w:after="200" w:line="360" w:lineRule="auto"/>
        <w:contextualSpacing/>
        <w:rPr>
          <w:rFonts w:ascii="Courier New" w:hAnsi="Courier New" w:cs="Courier New"/>
          <w:sz w:val="24"/>
          <w:szCs w:val="24"/>
          <w:lang w:val="tr-TR"/>
        </w:rPr>
      </w:pPr>
      <w:r w:rsidRPr="00611401">
        <w:rPr>
          <w:rFonts w:ascii="Courier New" w:hAnsi="Courier New" w:cs="Courier New"/>
          <w:sz w:val="24"/>
          <w:szCs w:val="24"/>
          <w:lang w:val="tr-TR"/>
        </w:rPr>
        <w:t>Davalı No.2 ve/veya No.4’ün Davacı ile 3.8.2018 tarihli bir rezerv arazi anlaşması, ayrılmasına ilişkin protokol imzaladığı;</w:t>
      </w:r>
    </w:p>
    <w:p w:rsidR="00611401" w:rsidRPr="00611401" w:rsidRDefault="00611401" w:rsidP="00611401">
      <w:pPr>
        <w:numPr>
          <w:ilvl w:val="0"/>
          <w:numId w:val="2"/>
        </w:numPr>
        <w:spacing w:after="200" w:line="360" w:lineRule="auto"/>
        <w:contextualSpacing/>
        <w:rPr>
          <w:rFonts w:ascii="Courier New" w:hAnsi="Courier New" w:cs="Courier New"/>
          <w:sz w:val="24"/>
          <w:szCs w:val="24"/>
          <w:lang w:val="tr-TR"/>
        </w:rPr>
      </w:pPr>
      <w:r w:rsidRPr="00611401">
        <w:rPr>
          <w:rFonts w:ascii="Courier New" w:hAnsi="Courier New" w:cs="Courier New"/>
          <w:sz w:val="24"/>
          <w:szCs w:val="24"/>
          <w:lang w:val="tr-TR"/>
        </w:rPr>
        <w:t>Davacının Davalı No.2 ve/veya No.4 ile 26.2.2020 tarihli kira sözleşmesini imzalamış olduğu;</w:t>
      </w:r>
    </w:p>
    <w:p w:rsidR="00611401" w:rsidRPr="00611401" w:rsidRDefault="00611401" w:rsidP="00611401">
      <w:pPr>
        <w:numPr>
          <w:ilvl w:val="0"/>
          <w:numId w:val="2"/>
        </w:numPr>
        <w:spacing w:after="200" w:line="360" w:lineRule="auto"/>
        <w:contextualSpacing/>
        <w:rPr>
          <w:rFonts w:ascii="Courier New" w:hAnsi="Courier New" w:cs="Courier New"/>
          <w:sz w:val="24"/>
          <w:szCs w:val="24"/>
          <w:lang w:val="tr-TR"/>
        </w:rPr>
      </w:pPr>
      <w:r w:rsidRPr="00611401">
        <w:rPr>
          <w:rFonts w:ascii="Courier New" w:hAnsi="Courier New" w:cs="Courier New"/>
          <w:sz w:val="24"/>
          <w:szCs w:val="24"/>
          <w:lang w:val="tr-TR"/>
        </w:rPr>
        <w:t>Davalı No.1’in 17.8.2021 tarihli ve ES (K-I) 1106/2021 sayılı işbu dava konusu kararı istihsal ettiği;</w:t>
      </w:r>
    </w:p>
    <w:p w:rsidR="00611401" w:rsidRPr="00611401" w:rsidRDefault="00611401" w:rsidP="00611401">
      <w:pPr>
        <w:numPr>
          <w:ilvl w:val="0"/>
          <w:numId w:val="2"/>
        </w:numPr>
        <w:spacing w:after="0" w:line="360" w:lineRule="auto"/>
        <w:contextualSpacing/>
        <w:rPr>
          <w:rFonts w:ascii="Courier New" w:hAnsi="Courier New" w:cs="Courier New"/>
          <w:sz w:val="24"/>
          <w:szCs w:val="24"/>
          <w:lang w:val="tr-TR"/>
        </w:rPr>
      </w:pPr>
      <w:proofErr w:type="gramStart"/>
      <w:r w:rsidRPr="00611401">
        <w:rPr>
          <w:rFonts w:ascii="Courier New" w:hAnsi="Courier New" w:cs="Courier New"/>
          <w:sz w:val="24"/>
          <w:szCs w:val="24"/>
          <w:lang w:val="tr-TR"/>
        </w:rPr>
        <w:t xml:space="preserve">Dava konusu karar ile Güvenlik Kuvvetleri Komutanlığı tahsisinde bulunan Girne bölgesinde yer alan parselin askeri bölge kapsamından çıkarılarak Güven Yapı </w:t>
      </w:r>
      <w:proofErr w:type="spellStart"/>
      <w:r w:rsidRPr="00611401">
        <w:rPr>
          <w:rFonts w:ascii="Courier New" w:hAnsi="Courier New" w:cs="Courier New"/>
          <w:sz w:val="24"/>
          <w:szCs w:val="24"/>
          <w:lang w:val="tr-TR"/>
        </w:rPr>
        <w:t>Ltd</w:t>
      </w:r>
      <w:proofErr w:type="spellEnd"/>
      <w:r w:rsidRPr="00611401">
        <w:rPr>
          <w:rFonts w:ascii="Courier New" w:hAnsi="Courier New" w:cs="Courier New"/>
          <w:sz w:val="24"/>
          <w:szCs w:val="24"/>
          <w:lang w:val="tr-TR"/>
        </w:rPr>
        <w:t>.’e kiralanmasına ilişkin H(K-I) 2961/2017 sayı ve 31.10.2017 tarihli kararı iptal ettiği ve mezkûr karara konu taşınmaz malı 41/1977 sayılı İskân Topraklandırma ve Eşdeğer Mal Yasası kapsamına aldığı;</w:t>
      </w:r>
      <w:proofErr w:type="gramEnd"/>
    </w:p>
    <w:p w:rsidR="00611401" w:rsidRPr="00611401" w:rsidRDefault="00611401" w:rsidP="00611401">
      <w:pPr>
        <w:spacing w:after="0" w:line="360" w:lineRule="auto"/>
        <w:ind w:left="142"/>
        <w:contextualSpacing/>
        <w:rPr>
          <w:rFonts w:ascii="Courier New" w:hAnsi="Courier New" w:cs="Courier New"/>
          <w:sz w:val="24"/>
          <w:szCs w:val="24"/>
          <w:lang w:val="tr-TR"/>
        </w:rPr>
      </w:pPr>
      <w:r w:rsidRPr="00611401">
        <w:rPr>
          <w:rFonts w:ascii="Courier New" w:hAnsi="Courier New" w:cs="Courier New"/>
          <w:sz w:val="24"/>
          <w:szCs w:val="24"/>
          <w:lang w:val="tr-TR"/>
        </w:rPr>
        <w:t xml:space="preserve">10.Dava konusu kararın önergesinde ve içeriğinde dava konusu </w:t>
      </w:r>
    </w:p>
    <w:p w:rsidR="00611401" w:rsidRPr="00611401" w:rsidRDefault="00611401" w:rsidP="00611401">
      <w:pPr>
        <w:spacing w:after="200" w:line="360" w:lineRule="auto"/>
        <w:ind w:left="567" w:hanging="425"/>
        <w:contextualSpacing/>
        <w:rPr>
          <w:rFonts w:ascii="Courier New" w:hAnsi="Courier New" w:cs="Courier New"/>
          <w:sz w:val="24"/>
          <w:szCs w:val="24"/>
          <w:lang w:val="tr-TR"/>
        </w:rPr>
      </w:pPr>
      <w:r w:rsidRPr="00611401">
        <w:rPr>
          <w:rFonts w:ascii="Courier New" w:hAnsi="Courier New" w:cs="Courier New"/>
          <w:sz w:val="24"/>
          <w:szCs w:val="24"/>
          <w:lang w:val="tr-TR"/>
        </w:rPr>
        <w:t xml:space="preserve">   </w:t>
      </w:r>
      <w:proofErr w:type="gramStart"/>
      <w:r w:rsidRPr="00611401">
        <w:rPr>
          <w:rFonts w:ascii="Courier New" w:hAnsi="Courier New" w:cs="Courier New"/>
          <w:sz w:val="24"/>
          <w:szCs w:val="24"/>
          <w:lang w:val="tr-TR"/>
        </w:rPr>
        <w:t>taşınmazların</w:t>
      </w:r>
      <w:proofErr w:type="gramEnd"/>
      <w:r w:rsidRPr="00611401">
        <w:rPr>
          <w:rFonts w:ascii="Courier New" w:hAnsi="Courier New" w:cs="Courier New"/>
          <w:sz w:val="24"/>
          <w:szCs w:val="24"/>
          <w:lang w:val="tr-TR"/>
        </w:rPr>
        <w:t xml:space="preserve"> 41/1977 sayılı İTEM Yasasında belirtilen maksatlar dışında kiraya verilemeyeceği ve verilmesi halinde eşdeğer hak sahipleri açısından Anayasaya aykırılık oluşturacağı, Anayasa’nın 159.maddesinin de bunu gerektirdiği hususlarının yer aldığı.</w:t>
      </w:r>
    </w:p>
    <w:p w:rsidR="00611401" w:rsidRPr="00611401" w:rsidRDefault="00611401" w:rsidP="00611401">
      <w:pPr>
        <w:spacing w:after="0" w:line="360" w:lineRule="auto"/>
        <w:rPr>
          <w:rFonts w:ascii="Courier New" w:hAnsi="Courier New" w:cs="Courier New"/>
          <w:sz w:val="24"/>
          <w:szCs w:val="24"/>
          <w:lang w:val="tr-TR"/>
        </w:rPr>
      </w:pPr>
    </w:p>
    <w:p w:rsidR="001658A4" w:rsidRDefault="00611401" w:rsidP="00611401">
      <w:pPr>
        <w:spacing w:after="0" w:line="360" w:lineRule="auto"/>
        <w:ind w:firstLine="567"/>
        <w:rPr>
          <w:rFonts w:ascii="Courier New" w:hAnsi="Courier New" w:cs="Courier New"/>
          <w:sz w:val="24"/>
          <w:szCs w:val="24"/>
          <w:lang w:val="tr-TR"/>
        </w:rPr>
      </w:pPr>
      <w:r w:rsidRPr="00611401">
        <w:rPr>
          <w:rFonts w:ascii="Courier New" w:hAnsi="Courier New" w:cs="Courier New"/>
          <w:sz w:val="24"/>
          <w:szCs w:val="24"/>
          <w:lang w:val="tr-TR"/>
        </w:rPr>
        <w:t xml:space="preserve">Davacı, duruşma maksatları için tanık dinletmedi. </w:t>
      </w:r>
    </w:p>
    <w:p w:rsidR="001658A4" w:rsidRDefault="001658A4" w:rsidP="001658A4">
      <w:pPr>
        <w:spacing w:after="0" w:line="240" w:lineRule="auto"/>
        <w:ind w:firstLine="567"/>
        <w:rPr>
          <w:rFonts w:ascii="Courier New" w:hAnsi="Courier New" w:cs="Courier New"/>
          <w:sz w:val="24"/>
          <w:szCs w:val="24"/>
          <w:lang w:val="tr-TR"/>
        </w:rPr>
      </w:pPr>
    </w:p>
    <w:p w:rsidR="00611401" w:rsidRPr="00611401" w:rsidRDefault="00611401" w:rsidP="00611401">
      <w:pPr>
        <w:spacing w:after="0" w:line="360" w:lineRule="auto"/>
        <w:ind w:firstLine="567"/>
        <w:rPr>
          <w:rFonts w:ascii="Courier New" w:hAnsi="Courier New" w:cs="Courier New"/>
          <w:sz w:val="24"/>
          <w:szCs w:val="24"/>
          <w:lang w:val="tr-TR"/>
        </w:rPr>
      </w:pPr>
      <w:r w:rsidRPr="00611401">
        <w:rPr>
          <w:rFonts w:ascii="Courier New" w:hAnsi="Courier New" w:cs="Courier New"/>
          <w:sz w:val="24"/>
          <w:szCs w:val="24"/>
          <w:lang w:val="tr-TR"/>
        </w:rPr>
        <w:t xml:space="preserve">Davalılar ise; İskan ve Rehabilitasyon Dairesi’nde </w:t>
      </w:r>
      <w:proofErr w:type="gramStart"/>
      <w:r w:rsidRPr="00611401">
        <w:rPr>
          <w:rFonts w:ascii="Courier New" w:hAnsi="Courier New" w:cs="Courier New"/>
          <w:sz w:val="24"/>
          <w:szCs w:val="24"/>
          <w:lang w:val="tr-TR"/>
        </w:rPr>
        <w:t>Hukukçu  olarak</w:t>
      </w:r>
      <w:proofErr w:type="gramEnd"/>
      <w:r w:rsidRPr="00611401">
        <w:rPr>
          <w:rFonts w:ascii="Courier New" w:hAnsi="Courier New" w:cs="Courier New"/>
          <w:sz w:val="24"/>
          <w:szCs w:val="24"/>
          <w:lang w:val="tr-TR"/>
        </w:rPr>
        <w:t xml:space="preserve"> görev yapan Havva Aydınlık </w:t>
      </w:r>
      <w:proofErr w:type="spellStart"/>
      <w:r w:rsidRPr="00611401">
        <w:rPr>
          <w:rFonts w:ascii="Courier New" w:hAnsi="Courier New" w:cs="Courier New"/>
          <w:sz w:val="24"/>
          <w:szCs w:val="24"/>
          <w:lang w:val="tr-TR"/>
        </w:rPr>
        <w:t>Koçat’ı</w:t>
      </w:r>
      <w:proofErr w:type="spellEnd"/>
      <w:r w:rsidRPr="00611401">
        <w:rPr>
          <w:rFonts w:ascii="Courier New" w:hAnsi="Courier New" w:cs="Courier New"/>
          <w:sz w:val="24"/>
          <w:szCs w:val="24"/>
          <w:lang w:val="tr-TR"/>
        </w:rPr>
        <w:t xml:space="preserve"> ve İçişleri </w:t>
      </w:r>
      <w:r w:rsidRPr="00611401">
        <w:rPr>
          <w:rFonts w:ascii="Courier New" w:hAnsi="Courier New" w:cs="Courier New"/>
          <w:sz w:val="24"/>
          <w:szCs w:val="24"/>
          <w:lang w:val="tr-TR"/>
        </w:rPr>
        <w:lastRenderedPageBreak/>
        <w:t xml:space="preserve">Bakanlığı Müsteşarı Hüseyin Gültekin’i tanık olarak </w:t>
      </w:r>
      <w:proofErr w:type="spellStart"/>
      <w:r w:rsidRPr="00611401">
        <w:rPr>
          <w:rFonts w:ascii="Courier New" w:hAnsi="Courier New" w:cs="Courier New"/>
          <w:sz w:val="24"/>
          <w:szCs w:val="24"/>
          <w:lang w:val="tr-TR"/>
        </w:rPr>
        <w:t>celbetti</w:t>
      </w:r>
      <w:proofErr w:type="spellEnd"/>
      <w:r w:rsidRPr="00611401">
        <w:rPr>
          <w:rFonts w:ascii="Courier New" w:hAnsi="Courier New" w:cs="Courier New"/>
          <w:sz w:val="24"/>
          <w:szCs w:val="24"/>
          <w:lang w:val="tr-TR"/>
        </w:rPr>
        <w:t xml:space="preserve">. Tanık No.1 Havva </w:t>
      </w:r>
      <w:proofErr w:type="spellStart"/>
      <w:r w:rsidRPr="00611401">
        <w:rPr>
          <w:rFonts w:ascii="Courier New" w:hAnsi="Courier New" w:cs="Courier New"/>
          <w:sz w:val="24"/>
          <w:szCs w:val="24"/>
          <w:lang w:val="tr-TR"/>
        </w:rPr>
        <w:t>Koçat</w:t>
      </w:r>
      <w:proofErr w:type="spellEnd"/>
      <w:r w:rsidRPr="00611401">
        <w:rPr>
          <w:rFonts w:ascii="Courier New" w:hAnsi="Courier New" w:cs="Courier New"/>
          <w:sz w:val="24"/>
          <w:szCs w:val="24"/>
          <w:lang w:val="tr-TR"/>
        </w:rPr>
        <w:t xml:space="preserve"> şahadeti safhasında, dava konusu taşınmazların 1974 yılı öncesi ve sonrası aidiyetlerini gösterir belgeleri Emare 45 olarak ibraz etti.</w:t>
      </w:r>
    </w:p>
    <w:p w:rsidR="00611401" w:rsidRPr="00611401" w:rsidRDefault="00611401" w:rsidP="00611401">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ind w:firstLine="567"/>
        <w:rPr>
          <w:rFonts w:ascii="Courier New" w:hAnsi="Courier New" w:cs="Courier New"/>
          <w:sz w:val="24"/>
          <w:szCs w:val="24"/>
          <w:lang w:val="tr-TR"/>
        </w:rPr>
      </w:pPr>
      <w:r w:rsidRPr="00611401">
        <w:rPr>
          <w:rFonts w:ascii="Courier New" w:hAnsi="Courier New" w:cs="Courier New"/>
          <w:sz w:val="24"/>
          <w:szCs w:val="24"/>
          <w:lang w:val="tr-TR"/>
        </w:rPr>
        <w:t xml:space="preserve">Hitap safhasından önce taraflar, dava konusu parsellerin, Emare 18’deki gibi, Tapu Kütüğünde, “Devlet Hazine Malı Kira Belgesi” olarak Davacı adında kayıtlı olduğuna mutabık kalarak, iş bu olgu ve 23.12.1987 tarihli yazı ile eklerinin müştereken kaydını talep ettiler. Talep doğrultusunda Mahkeme tarafından işbu olgu ve belgeler müşterek olgu ve emare olarak kaydedilip, belgeler Emare 46 olarak işaretlendi.  </w:t>
      </w:r>
    </w:p>
    <w:p w:rsidR="00611401" w:rsidRPr="00611401" w:rsidRDefault="00611401" w:rsidP="00611401">
      <w:pPr>
        <w:spacing w:after="0" w:line="240" w:lineRule="auto"/>
        <w:rPr>
          <w:rFonts w:ascii="Courier New" w:hAnsi="Courier New" w:cs="Courier New"/>
          <w:sz w:val="24"/>
          <w:szCs w:val="24"/>
          <w:lang w:val="tr-TR"/>
        </w:rPr>
      </w:pPr>
    </w:p>
    <w:p w:rsidR="00611401" w:rsidRDefault="00611401" w:rsidP="00611401">
      <w:pPr>
        <w:spacing w:after="0" w:line="360" w:lineRule="auto"/>
        <w:ind w:firstLine="720"/>
        <w:rPr>
          <w:rFonts w:ascii="Courier New" w:hAnsi="Courier New" w:cs="Courier New"/>
          <w:sz w:val="24"/>
          <w:szCs w:val="24"/>
          <w:lang w:val="tr-TR"/>
        </w:rPr>
      </w:pPr>
      <w:proofErr w:type="gramStart"/>
      <w:r w:rsidRPr="00611401">
        <w:rPr>
          <w:rFonts w:ascii="Courier New" w:hAnsi="Courier New" w:cs="Courier New"/>
          <w:sz w:val="24"/>
          <w:szCs w:val="24"/>
          <w:lang w:val="tr-TR"/>
        </w:rPr>
        <w:t>Savcılık hitabı safhasında özetle; Emare 45 olarak ibraz edilen tapu kayıtlarında, dava konusu parsellerin,  1974 öncesi kayıtlı mal sahiplerinin, Rum özel ve tüzel kişiler olarak, 1974 sonrasında ise Kuzey Kıbrıs Türk Cumhuriyeti olarak görüldüğünü, taşınmazların 41/1977 sayılı İTEM Yasası’na tabi olup, esasen eşdeğer mal dağıtımına kaynak oluşturduğunu,  bu tip malların İTEM Yasası Madde 4’de sayılan sınırlı haller dışında Yasa’nın amacı dışına çıkarılarak dağıtıma konu edilemeyeceğini;</w:t>
      </w:r>
      <w:proofErr w:type="gramEnd"/>
    </w:p>
    <w:p w:rsidR="003E63BC" w:rsidRPr="00611401" w:rsidRDefault="003E63BC" w:rsidP="003E63BC">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 konusu parsellerin, </w:t>
      </w:r>
      <w:proofErr w:type="gramStart"/>
      <w:r w:rsidRPr="00611401">
        <w:rPr>
          <w:rFonts w:ascii="Courier New" w:hAnsi="Courier New" w:cs="Courier New"/>
          <w:sz w:val="24"/>
          <w:szCs w:val="24"/>
          <w:lang w:val="tr-TR"/>
        </w:rPr>
        <w:t>İskan</w:t>
      </w:r>
      <w:proofErr w:type="gramEnd"/>
      <w:r w:rsidRPr="00611401">
        <w:rPr>
          <w:rFonts w:ascii="Courier New" w:hAnsi="Courier New" w:cs="Courier New"/>
          <w:sz w:val="24"/>
          <w:szCs w:val="24"/>
          <w:lang w:val="tr-TR"/>
        </w:rPr>
        <w:t xml:space="preserve"> Bakanlığı’nın Emare 40’a ekli “askeri hudut belirleme çalışmaları” maksadına yönelik Güvenlik Kuvvetleri Komutanlığına tahsis edilmesine ilişkin önergesinin akabinde, 3.2.1988 tarihli E(K-2)117-88 sayılı Bakanlar Kurulu kararı ile KKTC Anayasası’nın 159. </w:t>
      </w:r>
      <w:r w:rsidR="003E63BC">
        <w:rPr>
          <w:rFonts w:ascii="Courier New" w:hAnsi="Courier New" w:cs="Courier New"/>
          <w:sz w:val="24"/>
          <w:szCs w:val="24"/>
          <w:lang w:val="tr-TR"/>
        </w:rPr>
        <w:t>M</w:t>
      </w:r>
      <w:r w:rsidRPr="00611401">
        <w:rPr>
          <w:rFonts w:ascii="Courier New" w:hAnsi="Courier New" w:cs="Courier New"/>
          <w:sz w:val="24"/>
          <w:szCs w:val="24"/>
          <w:lang w:val="tr-TR"/>
        </w:rPr>
        <w:t>addesinin 1(b) ve (3) fıkraları uyarınca Devletin mülkiyetinde kalması ve eşdeğer maksatları için kaynak teşkil etmemesi kaydıyla Güvenlik Kuvvetlerinin kontrol ve tasarrufuna bırakılmasının Yasa’nın 4(1) maddesinde sayılan istisnalar arasında olduğundan doğru bir karar olduğunu;</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lastRenderedPageBreak/>
        <w:t xml:space="preserve">Bu kararın akabinde Emare 22a olarak işaretli, 31.10.2017 tarih, H(K-1)2961-2017 sayılı Bakanlar Kurulu kararı dava konusu parsellerin, Güvenlik Kuvvetleri Komutanlığının tahsisinden çıkarılarak, Başbakan Yardımcılığı ve Maliye Bakanlığına devredilmesi, Başbakan Yardımcılığı ve Maliye Bakanlığına bağlı Devlet Emlak ve Malzeme Dairesi Müdürlüğünden alınan önerge ile “kamu yararı” amacıyla konut yapılmak suretiyle 41/1977 sayılı Yasa kapsamından çıkarılması; konu parsellerin Güvenlik Kuvvetleri Personeli Yapı Kooperatifi </w:t>
      </w:r>
      <w:proofErr w:type="spellStart"/>
      <w:r w:rsidRPr="00611401">
        <w:rPr>
          <w:rFonts w:ascii="Courier New" w:hAnsi="Courier New" w:cs="Courier New"/>
          <w:sz w:val="24"/>
          <w:szCs w:val="24"/>
          <w:lang w:val="tr-TR"/>
        </w:rPr>
        <w:t>Ltd</w:t>
      </w:r>
      <w:proofErr w:type="spellEnd"/>
      <w:r w:rsidRPr="00611401">
        <w:rPr>
          <w:rFonts w:ascii="Courier New" w:hAnsi="Courier New" w:cs="Courier New"/>
          <w:sz w:val="24"/>
          <w:szCs w:val="24"/>
          <w:lang w:val="tr-TR"/>
        </w:rPr>
        <w:t xml:space="preserve">.’e askeri amaçlar kapsamında, Güvenlik Kuvvetleri Komutanlığı personelinin moral ve </w:t>
      </w:r>
      <w:proofErr w:type="gramStart"/>
      <w:r w:rsidRPr="00611401">
        <w:rPr>
          <w:rFonts w:ascii="Courier New" w:hAnsi="Courier New" w:cs="Courier New"/>
          <w:sz w:val="24"/>
          <w:szCs w:val="24"/>
          <w:lang w:val="tr-TR"/>
        </w:rPr>
        <w:t>motivasyonunu</w:t>
      </w:r>
      <w:proofErr w:type="gramEnd"/>
      <w:r w:rsidRPr="00611401">
        <w:rPr>
          <w:rFonts w:ascii="Courier New" w:hAnsi="Courier New" w:cs="Courier New"/>
          <w:sz w:val="24"/>
          <w:szCs w:val="24"/>
          <w:lang w:val="tr-TR"/>
        </w:rPr>
        <w:t xml:space="preserve"> artırmak ve aidiyet duygusunu yükseltmek maksadıyla toplu konut ve tesislerinin inşasını gerçekleştirebilmesi amacıyla kiralanabilmesi için 63/1993 sayılı Taşınmaz Hazine Malları (Kiralama ve Değerlendirme) Yasası kapsamına alarak, 49 yıllığına kiralama yapabilmesi için Devlet Emlak ve Malzeme Dairesinin yetkili kılınması akabinde, 3.5.2018 tarihli Bakanlar Kurulu Kararı ile 31.10.2017 tarihli Bakanlar Kurulunun almış olduğu kararda belirtilen dava konusu parsellerin, 63/1993 sayılı Taşınmaz Hazine Malları ( Kiralama ve Değerlendirme) Yasası kapsamında, Hazine Malları Kira ve Değer Takdir Komisyonunca belirlenecek rayiç kira bedeli karşılığında Devlet Emlak ve Malzeme Dairesi tarafından Güven Yapı </w:t>
      </w:r>
      <w:proofErr w:type="spellStart"/>
      <w:r w:rsidRPr="00611401">
        <w:rPr>
          <w:rFonts w:ascii="Courier New" w:hAnsi="Courier New" w:cs="Courier New"/>
          <w:sz w:val="24"/>
          <w:szCs w:val="24"/>
          <w:lang w:val="tr-TR"/>
        </w:rPr>
        <w:t>Ltd</w:t>
      </w:r>
      <w:proofErr w:type="spellEnd"/>
      <w:r w:rsidRPr="00611401">
        <w:rPr>
          <w:rFonts w:ascii="Courier New" w:hAnsi="Courier New" w:cs="Courier New"/>
          <w:sz w:val="24"/>
          <w:szCs w:val="24"/>
          <w:lang w:val="tr-TR"/>
        </w:rPr>
        <w:t>.’e kiralanmasına karar verilmesi sonucunda;</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Konu taşınmazların, Bakanlar Kurulu kararı ile Güvenlik Kuvvetleri Komutanlığı’nın tahsisinden çıkarılmasıyla, taşınmazların otomatik olarak 41/1977 sayılı Yasa kapsamına geri döndüğü ve bu kapsamdaki mallarla ilgili gerek bu yasada gerekse Anayasa’da belirtilen istisnalar dışında tasarrufta </w:t>
      </w:r>
      <w:proofErr w:type="gramStart"/>
      <w:r w:rsidRPr="00611401">
        <w:rPr>
          <w:rFonts w:ascii="Courier New" w:hAnsi="Courier New" w:cs="Courier New"/>
          <w:sz w:val="24"/>
          <w:szCs w:val="24"/>
          <w:lang w:val="tr-TR"/>
        </w:rPr>
        <w:t>bulunulamayacağı;</w:t>
      </w:r>
      <w:proofErr w:type="gramEnd"/>
      <w:r w:rsidRPr="00611401">
        <w:rPr>
          <w:rFonts w:ascii="Courier New" w:hAnsi="Courier New" w:cs="Courier New"/>
          <w:sz w:val="24"/>
          <w:szCs w:val="24"/>
          <w:lang w:val="tr-TR"/>
        </w:rPr>
        <w:t xml:space="preserve"> ve </w:t>
      </w:r>
    </w:p>
    <w:p w:rsidR="00611401" w:rsidRPr="00611401" w:rsidRDefault="00611401" w:rsidP="00611401">
      <w:pPr>
        <w:spacing w:after="0" w:line="24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  </w:t>
      </w: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İş bu kararda gösterilen “kamu yararı” ile 63/1993 sayılı Yasa’nın tefsir kısmı ve yine Anayasa Mahkemesinin, Anayasa Mahkemesi 19/1987, D.8/1988 sayılı kararında ifade edilen </w:t>
      </w:r>
      <w:r w:rsidRPr="00611401">
        <w:rPr>
          <w:rFonts w:ascii="Courier New" w:hAnsi="Courier New" w:cs="Courier New"/>
          <w:sz w:val="24"/>
          <w:szCs w:val="24"/>
          <w:lang w:val="tr-TR"/>
        </w:rPr>
        <w:lastRenderedPageBreak/>
        <w:t xml:space="preserve">’Kamu yararı’ kavramı ile bağdaşmadığı gerekçeleri ile hukuka aykırı olduğu ve hukuka aykırı kararı iptal eden dava konusu kararın iptali gerekmediği; </w:t>
      </w:r>
    </w:p>
    <w:p w:rsidR="00611401" w:rsidRPr="00611401" w:rsidRDefault="00611401" w:rsidP="003E63BC">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Davacıya sağlanan menfaat hukuk düzeni tarafından korunan bir menfaat olmadığından, kazanılmış hak iddiasının hukuki temelden yoksun olduğunu ileri sürerek, davanın masraflarla birlikte reddini talep etti.</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Davacı Avukatı hitabı safhasında özetle; Davacının davasını 75 günlük hak düşürücü süre içerisinde ikame ettiğini, dava konusu kararı dava etmekte meşru menfaatinin var olduğunu;</w:t>
      </w:r>
    </w:p>
    <w:p w:rsidR="003E63BC" w:rsidRPr="00611401" w:rsidRDefault="003E63BC" w:rsidP="003E63BC">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Devletin 15/1979 sayılı Güvenlik Kamu Görevlileri Yasası’nın 31. maddesi gereği, konut sahibi olmayan ve insanca yaşama koşullarına uygun konutu bulunmayan güvenlik kamu görevlilerinin konut gereksinimini karşılamak yönünde gerekli önlemleri alması gerektiğini; Emare 22a olarak işaretli 31.10.2017 tarihi kararın, askeri amaçlara yönelik alınmış bir karar olup, Davacı lehine hak yarattığını ve Davacı lehine hak yaratan, hukuk düzenine uyum göstermeyen sakat bir işlemin ancak makul süre içinde geri alınabilecek olup, 4 </w:t>
      </w:r>
      <w:proofErr w:type="gramStart"/>
      <w:r w:rsidRPr="00611401">
        <w:rPr>
          <w:rFonts w:ascii="Courier New" w:hAnsi="Courier New" w:cs="Courier New"/>
          <w:sz w:val="24"/>
          <w:szCs w:val="24"/>
          <w:lang w:val="tr-TR"/>
        </w:rPr>
        <w:t>yılın  sonrasında</w:t>
      </w:r>
      <w:proofErr w:type="gramEnd"/>
      <w:r w:rsidRPr="00611401">
        <w:rPr>
          <w:rFonts w:ascii="Courier New" w:hAnsi="Courier New" w:cs="Courier New"/>
          <w:sz w:val="24"/>
          <w:szCs w:val="24"/>
          <w:lang w:val="tr-TR"/>
        </w:rPr>
        <w:t xml:space="preserve"> geri alınmasının makul olmadığını, geri alma işleminin 27/2013 sayılı İyi İdare Yasası madde 18’e aykırı olduğu</w:t>
      </w:r>
      <w:r w:rsidR="00BB07BB">
        <w:rPr>
          <w:rFonts w:ascii="Courier New" w:hAnsi="Courier New" w:cs="Courier New"/>
          <w:sz w:val="24"/>
          <w:szCs w:val="24"/>
          <w:lang w:val="tr-TR"/>
        </w:rPr>
        <w:t>nu</w:t>
      </w:r>
      <w:r w:rsidRPr="00611401">
        <w:rPr>
          <w:rFonts w:ascii="Courier New" w:hAnsi="Courier New" w:cs="Courier New"/>
          <w:sz w:val="24"/>
          <w:szCs w:val="24"/>
          <w:lang w:val="tr-TR"/>
        </w:rPr>
        <w:t xml:space="preserve">, iptal edilen kararın açıktan açığa yasaya aykırılığının söz konusu olmadığı ve iptal kararının, “hukuki güvenlik” ilkesine aykırı olduğunu ileri sürerek, Talep Takriri uyarınca emir verilmesini talep etti.         </w:t>
      </w:r>
    </w:p>
    <w:p w:rsidR="00611401" w:rsidRPr="00611401" w:rsidRDefault="00611401" w:rsidP="00611401">
      <w:pPr>
        <w:spacing w:after="0" w:line="24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             </w:t>
      </w:r>
    </w:p>
    <w:p w:rsidR="003E63BC"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 75 günlük hak düşürücü süre içinde ikame edilmiştir. </w:t>
      </w:r>
    </w:p>
    <w:p w:rsidR="003E63BC" w:rsidRDefault="003E63BC" w:rsidP="003E63BC">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Dava konusu kararla Davacının, inşaat başlattığı parsellere ilişkin kiralama kararının iptal edilmesi sonucu menfaatinin doğrudan doğruya ve olumsuz yönde etkilendiği ve işbu davayı ikame etmekte meşru menfaatinin var olduğu </w:t>
      </w:r>
      <w:r w:rsidRPr="00611401">
        <w:rPr>
          <w:rFonts w:ascii="Courier New" w:hAnsi="Courier New" w:cs="Courier New"/>
          <w:sz w:val="24"/>
          <w:szCs w:val="24"/>
          <w:lang w:val="tr-TR"/>
        </w:rPr>
        <w:lastRenderedPageBreak/>
        <w:t xml:space="preserve">aşikârdır. Tüm bu belirtilenlerle, davaya ilişkin ön koşullarda herhangi bir eksiklik söz konusu değildir. Bu nedenle, davanın esasını incelemeye geçeriz. </w:t>
      </w:r>
    </w:p>
    <w:p w:rsidR="00611401" w:rsidRPr="00611401" w:rsidRDefault="00611401" w:rsidP="00611401">
      <w:pPr>
        <w:spacing w:after="0" w:line="36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b/>
          <w:sz w:val="24"/>
          <w:szCs w:val="24"/>
          <w:u w:val="single"/>
          <w:lang w:val="tr-TR"/>
        </w:rPr>
      </w:pPr>
      <w:r w:rsidRPr="00611401">
        <w:rPr>
          <w:rFonts w:ascii="Courier New" w:hAnsi="Courier New" w:cs="Courier New"/>
          <w:b/>
          <w:sz w:val="24"/>
          <w:szCs w:val="24"/>
          <w:u w:val="single"/>
          <w:lang w:val="tr-TR"/>
        </w:rPr>
        <w:t xml:space="preserve">Davanın Esasının İncelenmesi: </w:t>
      </w:r>
    </w:p>
    <w:p w:rsidR="00611401" w:rsidRPr="00611401" w:rsidRDefault="00611401" w:rsidP="00611401">
      <w:pPr>
        <w:spacing w:after="0" w:line="240" w:lineRule="auto"/>
        <w:rPr>
          <w:rFonts w:ascii="Courier New" w:hAnsi="Courier New" w:cs="Courier New"/>
          <w:b/>
          <w:sz w:val="24"/>
          <w:szCs w:val="24"/>
          <w:u w:val="single"/>
          <w:lang w:val="tr-TR"/>
        </w:rPr>
      </w:pPr>
      <w:r w:rsidRPr="00611401">
        <w:rPr>
          <w:rFonts w:ascii="Courier New" w:hAnsi="Courier New" w:cs="Courier New"/>
          <w:b/>
          <w:sz w:val="24"/>
          <w:szCs w:val="24"/>
          <w:u w:val="single"/>
          <w:lang w:val="tr-TR"/>
        </w:rPr>
        <w:t xml:space="preserve">  </w:t>
      </w:r>
    </w:p>
    <w:p w:rsidR="00611401" w:rsidRPr="00611401" w:rsidRDefault="00611401" w:rsidP="00611401">
      <w:pPr>
        <w:spacing w:after="0" w:line="360" w:lineRule="auto"/>
        <w:ind w:firstLine="720"/>
        <w:rPr>
          <w:rFonts w:ascii="Courier New" w:hAnsi="Courier New" w:cs="Courier New"/>
          <w:sz w:val="24"/>
          <w:szCs w:val="24"/>
        </w:rPr>
      </w:pPr>
      <w:r w:rsidRPr="00611401">
        <w:rPr>
          <w:rFonts w:ascii="Courier New" w:hAnsi="Courier New" w:cs="Courier New"/>
          <w:sz w:val="24"/>
          <w:szCs w:val="24"/>
          <w:lang w:val="tr-TR"/>
        </w:rPr>
        <w:t xml:space="preserve">Davacının iddiası; Emare 36a, 17.8.2021 tarihli Bakanlar Kurulu Kararının, hukuka uygun, Davacı lehine hak yaratan, kazandırıcı </w:t>
      </w:r>
      <w:proofErr w:type="spellStart"/>
      <w:r w:rsidRPr="00611401">
        <w:rPr>
          <w:rFonts w:ascii="Courier New" w:hAnsi="Courier New" w:cs="Courier New"/>
          <w:sz w:val="24"/>
          <w:szCs w:val="24"/>
          <w:lang w:val="tr-TR"/>
        </w:rPr>
        <w:t>birel</w:t>
      </w:r>
      <w:proofErr w:type="spellEnd"/>
      <w:r w:rsidRPr="00611401">
        <w:rPr>
          <w:rFonts w:ascii="Courier New" w:hAnsi="Courier New" w:cs="Courier New"/>
          <w:sz w:val="24"/>
          <w:szCs w:val="24"/>
          <w:lang w:val="tr-TR"/>
        </w:rPr>
        <w:t xml:space="preserve"> işlem niteliğini haiz bir idari kararı, makul süre geçtikten sonra iptal ettiği, gerekçesiz ve/veya yeterli gerekçeye dayanmadığından hukuka aykırı olduğudur.</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b/>
          <w:sz w:val="24"/>
          <w:szCs w:val="24"/>
          <w:lang w:val="tr-TR"/>
        </w:rPr>
      </w:pPr>
      <w:r w:rsidRPr="00611401">
        <w:rPr>
          <w:rFonts w:ascii="Courier New" w:hAnsi="Courier New" w:cs="Courier New"/>
          <w:sz w:val="24"/>
          <w:szCs w:val="24"/>
          <w:lang w:val="tr-TR"/>
        </w:rPr>
        <w:t>Emare 22a</w:t>
      </w:r>
      <w:r w:rsidRPr="00611401">
        <w:rPr>
          <w:rFonts w:ascii="Courier New" w:hAnsi="Courier New" w:cs="Courier New"/>
          <w:b/>
          <w:sz w:val="24"/>
          <w:szCs w:val="24"/>
          <w:lang w:val="tr-TR"/>
        </w:rPr>
        <w:t xml:space="preserve">, </w:t>
      </w:r>
      <w:r w:rsidRPr="00611401">
        <w:rPr>
          <w:rFonts w:ascii="Courier New" w:hAnsi="Courier New" w:cs="Courier New"/>
          <w:sz w:val="24"/>
          <w:szCs w:val="24"/>
          <w:lang w:val="tr-TR"/>
        </w:rPr>
        <w:t>31.10.2017 tarihli Bakanlar Kurulu kararı aşağıdaki gibidir:</w:t>
      </w:r>
      <w:r w:rsidRPr="00611401">
        <w:rPr>
          <w:rFonts w:ascii="Courier New" w:hAnsi="Courier New" w:cs="Courier New"/>
          <w:b/>
          <w:sz w:val="24"/>
          <w:szCs w:val="24"/>
          <w:lang w:val="tr-TR"/>
        </w:rPr>
        <w:t xml:space="preserve"> </w:t>
      </w:r>
    </w:p>
    <w:p w:rsidR="00611401" w:rsidRPr="00611401" w:rsidRDefault="00611401" w:rsidP="00611401">
      <w:pPr>
        <w:spacing w:after="0" w:line="240" w:lineRule="auto"/>
        <w:rPr>
          <w:rFonts w:ascii="Courier New" w:hAnsi="Courier New" w:cs="Courier New"/>
          <w:b/>
          <w:sz w:val="24"/>
          <w:szCs w:val="24"/>
          <w:lang w:val="tr-TR"/>
        </w:rPr>
      </w:pPr>
    </w:p>
    <w:p w:rsidR="00611401" w:rsidRPr="00611401" w:rsidRDefault="00611401" w:rsidP="00611401">
      <w:pPr>
        <w:spacing w:after="0" w:line="360" w:lineRule="auto"/>
        <w:rPr>
          <w:rFonts w:ascii="Courier New" w:hAnsi="Courier New" w:cs="Courier New"/>
          <w:b/>
          <w:sz w:val="24"/>
          <w:szCs w:val="24"/>
          <w:lang w:val="tr-TR"/>
        </w:rPr>
      </w:pPr>
      <w:r w:rsidRPr="00611401">
        <w:rPr>
          <w:rFonts w:ascii="Courier New" w:hAnsi="Courier New" w:cs="Courier New"/>
          <w:b/>
          <w:sz w:val="24"/>
          <w:szCs w:val="24"/>
          <w:lang w:val="tr-TR"/>
        </w:rPr>
        <w:t xml:space="preserve">“Bakanlar Kurulu, Resmi </w:t>
      </w:r>
      <w:proofErr w:type="spellStart"/>
      <w:r w:rsidRPr="00611401">
        <w:rPr>
          <w:rFonts w:ascii="Courier New" w:hAnsi="Courier New" w:cs="Courier New"/>
          <w:b/>
          <w:sz w:val="24"/>
          <w:szCs w:val="24"/>
          <w:lang w:val="tr-TR"/>
        </w:rPr>
        <w:t>Gazete’de</w:t>
      </w:r>
      <w:proofErr w:type="spellEnd"/>
      <w:r w:rsidRPr="00611401">
        <w:rPr>
          <w:rFonts w:ascii="Courier New" w:hAnsi="Courier New" w:cs="Courier New"/>
          <w:b/>
          <w:sz w:val="24"/>
          <w:szCs w:val="24"/>
          <w:lang w:val="tr-TR"/>
        </w:rPr>
        <w:t xml:space="preserve"> yayımlanmaması kaydıyla, önergede belirtilenler ışığında, Güvenlik Kuvvetleri Komutanlığı mensuplarının Güvenlik Kuvvetleri Personeli Yapı Kooperatifi Ltd. (Güven Yapı Ltd.)’ten azami şekilde istifadesini sağlamak ve kooperatifin kuruluş amaçlarına katkıda bulunmak maksadıyla aşağıdaki kararı aldı:</w:t>
      </w:r>
    </w:p>
    <w:p w:rsidR="00611401" w:rsidRPr="00611401" w:rsidRDefault="00611401" w:rsidP="00611401">
      <w:pPr>
        <w:spacing w:after="0" w:line="240" w:lineRule="auto"/>
        <w:rPr>
          <w:rFonts w:ascii="Courier New" w:hAnsi="Courier New" w:cs="Courier New"/>
          <w:b/>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611401" w:rsidRPr="00611401" w:rsidTr="002B45F7">
        <w:tc>
          <w:tcPr>
            <w:tcW w:w="562" w:type="dxa"/>
            <w:hideMark/>
          </w:tcPr>
          <w:p w:rsidR="00611401" w:rsidRPr="00611401" w:rsidRDefault="00611401" w:rsidP="00611401">
            <w:pPr>
              <w:spacing w:line="360" w:lineRule="auto"/>
              <w:rPr>
                <w:rFonts w:ascii="Courier New" w:hAnsi="Courier New" w:cs="Courier New"/>
                <w:b/>
                <w:sz w:val="24"/>
                <w:szCs w:val="24"/>
              </w:rPr>
            </w:pPr>
            <w:r w:rsidRPr="00611401">
              <w:rPr>
                <w:rFonts w:ascii="Courier New" w:hAnsi="Courier New" w:cs="Courier New"/>
                <w:b/>
                <w:sz w:val="24"/>
                <w:szCs w:val="24"/>
                <w:lang w:val="tr-TR"/>
              </w:rPr>
              <w:t>1-</w:t>
            </w:r>
          </w:p>
        </w:tc>
        <w:tc>
          <w:tcPr>
            <w:tcW w:w="8454" w:type="dxa"/>
            <w:hideMark/>
          </w:tcPr>
          <w:p w:rsidR="00611401" w:rsidRPr="00611401" w:rsidRDefault="00611401" w:rsidP="00611401">
            <w:pPr>
              <w:spacing w:line="360" w:lineRule="auto"/>
              <w:rPr>
                <w:rFonts w:ascii="Courier New" w:hAnsi="Courier New" w:cs="Courier New"/>
                <w:b/>
                <w:sz w:val="24"/>
                <w:szCs w:val="24"/>
                <w:lang w:val="tr-TR"/>
              </w:rPr>
            </w:pPr>
            <w:proofErr w:type="gramStart"/>
            <w:r w:rsidRPr="00611401">
              <w:rPr>
                <w:rFonts w:ascii="Courier New" w:hAnsi="Courier New" w:cs="Courier New"/>
                <w:b/>
                <w:sz w:val="24"/>
                <w:szCs w:val="24"/>
                <w:lang w:val="tr-TR"/>
              </w:rPr>
              <w:t>Güvenlik Kuvvetleri Komutanlığı’nın tahsisinde bulunan önergeye ekli haritada gösterilen Girne bölgesinde harita XII.28.D1 Bölüm J’de parsel 52 (kısmen, yeni parsel no.175), 53, 54 ve 63 (kısmen)’ün E(K-2)117-88 sayı ve 3.2.1988 tarihli Bakanlar Kurulu kararı (EK-2) kapsamından çıkarılarak, Başbakan Yardımcılığı ve Maliye Bakanlığı’na devredilmesi,</w:t>
            </w:r>
            <w:proofErr w:type="gramEnd"/>
          </w:p>
        </w:tc>
      </w:tr>
      <w:tr w:rsidR="00611401" w:rsidRPr="00611401" w:rsidTr="002B45F7">
        <w:tc>
          <w:tcPr>
            <w:tcW w:w="562" w:type="dxa"/>
            <w:hideMark/>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t>2-</w:t>
            </w:r>
          </w:p>
        </w:tc>
        <w:tc>
          <w:tcPr>
            <w:tcW w:w="8454" w:type="dxa"/>
            <w:hideMark/>
          </w:tcPr>
          <w:p w:rsidR="00611401" w:rsidRPr="00611401" w:rsidRDefault="00611401" w:rsidP="00611401">
            <w:pPr>
              <w:spacing w:line="360" w:lineRule="auto"/>
              <w:rPr>
                <w:rFonts w:ascii="Courier New" w:hAnsi="Courier New" w:cs="Courier New"/>
                <w:b/>
                <w:sz w:val="24"/>
                <w:szCs w:val="24"/>
                <w:lang w:val="tr-TR"/>
              </w:rPr>
            </w:pPr>
            <w:proofErr w:type="gramStart"/>
            <w:r w:rsidRPr="00611401">
              <w:rPr>
                <w:rFonts w:ascii="Courier New" w:hAnsi="Courier New" w:cs="Courier New"/>
                <w:b/>
                <w:sz w:val="24"/>
                <w:szCs w:val="24"/>
                <w:lang w:val="tr-TR"/>
              </w:rPr>
              <w:t xml:space="preserve">Başbakan Yardımcılığı ve Maliye Bakanlığı’na bağlı Devlet Emlak ve Malzeme Dairesi Müdürlüğü’nden alınan ve önergeye ekli sunulan yazı ile önergeye ekli sunulan haritadan da görüleceği üzere; Girne bölgesinde harita XII.28.D1 Bölüm J’de parsel 52 (kısmen, yeni parsel no.175), 53, 54 ve 63 (kısmen) mezkûr yerin kamu yararı </w:t>
            </w:r>
            <w:r w:rsidRPr="00611401">
              <w:rPr>
                <w:rFonts w:ascii="Courier New" w:hAnsi="Courier New" w:cs="Courier New"/>
                <w:b/>
                <w:sz w:val="24"/>
                <w:szCs w:val="24"/>
                <w:lang w:val="tr-TR"/>
              </w:rPr>
              <w:lastRenderedPageBreak/>
              <w:t>amacıyla konut yapılmak suretiyle 41/1977 sayılı İskân, Topraklandırma ve Eşdeğer Mal Yasası kapsamından çıkarılması,</w:t>
            </w:r>
            <w:proofErr w:type="gramEnd"/>
          </w:p>
        </w:tc>
      </w:tr>
      <w:tr w:rsidR="00611401" w:rsidRPr="00611401" w:rsidTr="002B45F7">
        <w:tc>
          <w:tcPr>
            <w:tcW w:w="562" w:type="dxa"/>
            <w:hideMark/>
          </w:tcPr>
          <w:p w:rsidR="00611401" w:rsidRPr="00611401" w:rsidRDefault="00611401" w:rsidP="00611401">
            <w:pPr>
              <w:spacing w:line="360" w:lineRule="auto"/>
              <w:rPr>
                <w:rFonts w:ascii="Courier New" w:hAnsi="Courier New" w:cs="Courier New"/>
                <w:b/>
                <w:sz w:val="24"/>
                <w:szCs w:val="24"/>
              </w:rPr>
            </w:pPr>
            <w:r w:rsidRPr="00611401">
              <w:rPr>
                <w:rFonts w:ascii="Courier New" w:hAnsi="Courier New" w:cs="Courier New"/>
                <w:b/>
                <w:sz w:val="24"/>
                <w:szCs w:val="24"/>
                <w:lang w:val="tr-TR"/>
              </w:rPr>
              <w:lastRenderedPageBreak/>
              <w:t>3-</w:t>
            </w:r>
          </w:p>
        </w:tc>
        <w:tc>
          <w:tcPr>
            <w:tcW w:w="8454" w:type="dxa"/>
            <w:hideMark/>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t xml:space="preserve">Konu parsellerin Güvenlik Kuvvetleri Personeli Yapı Kooperatifi </w:t>
            </w:r>
            <w:proofErr w:type="spellStart"/>
            <w:r w:rsidRPr="00611401">
              <w:rPr>
                <w:rFonts w:ascii="Courier New" w:hAnsi="Courier New" w:cs="Courier New"/>
                <w:b/>
                <w:sz w:val="24"/>
                <w:szCs w:val="24"/>
                <w:lang w:val="tr-TR"/>
              </w:rPr>
              <w:t>Ltd</w:t>
            </w:r>
            <w:proofErr w:type="spellEnd"/>
            <w:r w:rsidRPr="00611401">
              <w:rPr>
                <w:rFonts w:ascii="Courier New" w:hAnsi="Courier New" w:cs="Courier New"/>
                <w:b/>
                <w:sz w:val="24"/>
                <w:szCs w:val="24"/>
                <w:lang w:val="tr-TR"/>
              </w:rPr>
              <w:t xml:space="preserve">.’e (Güven Yapı </w:t>
            </w:r>
            <w:proofErr w:type="spellStart"/>
            <w:r w:rsidRPr="00611401">
              <w:rPr>
                <w:rFonts w:ascii="Courier New" w:hAnsi="Courier New" w:cs="Courier New"/>
                <w:b/>
                <w:sz w:val="24"/>
                <w:szCs w:val="24"/>
                <w:lang w:val="tr-TR"/>
              </w:rPr>
              <w:t>Ltd</w:t>
            </w:r>
            <w:proofErr w:type="spellEnd"/>
            <w:r w:rsidRPr="00611401">
              <w:rPr>
                <w:rFonts w:ascii="Courier New" w:hAnsi="Courier New" w:cs="Courier New"/>
                <w:b/>
                <w:sz w:val="24"/>
                <w:szCs w:val="24"/>
                <w:lang w:val="tr-TR"/>
              </w:rPr>
              <w:t xml:space="preserve">.’e) askeri amaçlar kapsamında, Güvenlik Kuvvetleri Komutanlığı personelinin (Subay, Astsubay, Askeri Memur ve İşçileri) moral, </w:t>
            </w:r>
            <w:proofErr w:type="gramStart"/>
            <w:r w:rsidRPr="00611401">
              <w:rPr>
                <w:rFonts w:ascii="Courier New" w:hAnsi="Courier New" w:cs="Courier New"/>
                <w:b/>
                <w:sz w:val="24"/>
                <w:szCs w:val="24"/>
                <w:lang w:val="tr-TR"/>
              </w:rPr>
              <w:t>motivasyonunu</w:t>
            </w:r>
            <w:proofErr w:type="gramEnd"/>
            <w:r w:rsidRPr="00611401">
              <w:rPr>
                <w:rFonts w:ascii="Courier New" w:hAnsi="Courier New" w:cs="Courier New"/>
                <w:b/>
                <w:sz w:val="24"/>
                <w:szCs w:val="24"/>
                <w:lang w:val="tr-TR"/>
              </w:rPr>
              <w:t xml:space="preserve"> artırmak ve aidiyet duygusunu yükseltmek maksadıyla toplu konut ve tesislerin inşasını gerçekleştirebilmesi amacıyla kiralanabilmesi için 63/1993 sayılı Taşınmaz Hazine Malları (Kiralama ve Değerlendirme) Yasası kapsamına alınması,</w:t>
            </w:r>
          </w:p>
        </w:tc>
      </w:tr>
      <w:tr w:rsidR="00611401" w:rsidRPr="00611401" w:rsidTr="002B45F7">
        <w:tc>
          <w:tcPr>
            <w:tcW w:w="562" w:type="dxa"/>
            <w:hideMark/>
          </w:tcPr>
          <w:p w:rsidR="00611401" w:rsidRPr="00611401" w:rsidRDefault="00611401" w:rsidP="00611401">
            <w:pPr>
              <w:spacing w:line="360" w:lineRule="auto"/>
              <w:rPr>
                <w:rFonts w:ascii="Courier New" w:hAnsi="Courier New" w:cs="Courier New"/>
                <w:b/>
                <w:sz w:val="24"/>
                <w:szCs w:val="24"/>
              </w:rPr>
            </w:pPr>
            <w:r w:rsidRPr="00611401">
              <w:rPr>
                <w:rFonts w:ascii="Courier New" w:hAnsi="Courier New" w:cs="Courier New"/>
                <w:b/>
                <w:sz w:val="24"/>
                <w:szCs w:val="24"/>
                <w:lang w:val="tr-TR"/>
              </w:rPr>
              <w:t>4-</w:t>
            </w:r>
          </w:p>
        </w:tc>
        <w:tc>
          <w:tcPr>
            <w:tcW w:w="8454" w:type="dxa"/>
            <w:hideMark/>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t>Önergeye ekli EK-1’deki haritada sarı ile belirtilen mevcut ulaşım yolunun haritaya işaretlenerek yasallaşması maksadıyla, İçişleri Bakanlığı ile Tapu ve Kadastro Dairesi’nin yetkili kılınması,</w:t>
            </w:r>
          </w:p>
        </w:tc>
      </w:tr>
      <w:tr w:rsidR="00611401" w:rsidRPr="00611401" w:rsidTr="002B45F7">
        <w:tc>
          <w:tcPr>
            <w:tcW w:w="562" w:type="dxa"/>
            <w:hideMark/>
          </w:tcPr>
          <w:p w:rsidR="00611401" w:rsidRPr="00611401" w:rsidRDefault="00611401" w:rsidP="00611401">
            <w:pPr>
              <w:spacing w:line="360" w:lineRule="auto"/>
              <w:rPr>
                <w:rFonts w:ascii="Courier New" w:hAnsi="Courier New" w:cs="Courier New"/>
                <w:b/>
                <w:sz w:val="24"/>
                <w:szCs w:val="24"/>
              </w:rPr>
            </w:pPr>
            <w:r w:rsidRPr="00611401">
              <w:rPr>
                <w:rFonts w:ascii="Courier New" w:hAnsi="Courier New" w:cs="Courier New"/>
                <w:b/>
                <w:sz w:val="24"/>
                <w:szCs w:val="24"/>
                <w:lang w:val="tr-TR"/>
              </w:rPr>
              <w:t>5-</w:t>
            </w:r>
          </w:p>
        </w:tc>
        <w:tc>
          <w:tcPr>
            <w:tcW w:w="8454" w:type="dxa"/>
            <w:hideMark/>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t xml:space="preserve">Bahse konu kiralamanın uzun vadeli olarak 49 (Kırk Dokuz) yıllığına kiralama yapılabilmesi için Devlet Emlak ve Malzeme Dairesi’nin yetkili kılınması, </w:t>
            </w:r>
          </w:p>
        </w:tc>
      </w:tr>
      <w:tr w:rsidR="00611401" w:rsidRPr="00611401" w:rsidTr="002B45F7">
        <w:tc>
          <w:tcPr>
            <w:tcW w:w="562" w:type="dxa"/>
            <w:hideMark/>
          </w:tcPr>
          <w:p w:rsidR="00611401" w:rsidRPr="00611401" w:rsidRDefault="00611401" w:rsidP="00611401">
            <w:pPr>
              <w:spacing w:line="360" w:lineRule="auto"/>
              <w:rPr>
                <w:rFonts w:ascii="Courier New" w:hAnsi="Courier New" w:cs="Courier New"/>
                <w:b/>
                <w:sz w:val="24"/>
                <w:szCs w:val="24"/>
              </w:rPr>
            </w:pPr>
            <w:r w:rsidRPr="00611401">
              <w:rPr>
                <w:rFonts w:ascii="Courier New" w:hAnsi="Courier New" w:cs="Courier New"/>
                <w:b/>
                <w:sz w:val="24"/>
                <w:szCs w:val="24"/>
                <w:lang w:val="tr-TR"/>
              </w:rPr>
              <w:t>6-</w:t>
            </w:r>
          </w:p>
        </w:tc>
        <w:tc>
          <w:tcPr>
            <w:tcW w:w="8454" w:type="dxa"/>
            <w:hideMark/>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t xml:space="preserve">Kiralanacak araziye yapılacak konutlar ile ilgili proje aşamasında Güvenlik Kuvvetleri Personeli Yapı Kooperatifi </w:t>
            </w:r>
            <w:proofErr w:type="spellStart"/>
            <w:r w:rsidRPr="00611401">
              <w:rPr>
                <w:rFonts w:ascii="Courier New" w:hAnsi="Courier New" w:cs="Courier New"/>
                <w:b/>
                <w:sz w:val="24"/>
                <w:szCs w:val="24"/>
                <w:lang w:val="tr-TR"/>
              </w:rPr>
              <w:t>Ltd.’in</w:t>
            </w:r>
            <w:proofErr w:type="spellEnd"/>
            <w:r w:rsidRPr="00611401">
              <w:rPr>
                <w:rFonts w:ascii="Courier New" w:hAnsi="Courier New" w:cs="Courier New"/>
                <w:b/>
                <w:sz w:val="24"/>
                <w:szCs w:val="24"/>
                <w:lang w:val="tr-TR"/>
              </w:rPr>
              <w:t xml:space="preserve"> Planlama Dairesi ile istişarede bulunması.”</w:t>
            </w:r>
          </w:p>
        </w:tc>
      </w:tr>
    </w:tbl>
    <w:p w:rsidR="00611401" w:rsidRPr="00611401" w:rsidRDefault="00611401" w:rsidP="00611401">
      <w:pPr>
        <w:spacing w:after="0" w:line="360" w:lineRule="auto"/>
        <w:rPr>
          <w:rFonts w:ascii="Courier New" w:hAnsi="Courier New" w:cs="Courier New"/>
          <w:sz w:val="24"/>
          <w:szCs w:val="24"/>
        </w:rPr>
      </w:pPr>
    </w:p>
    <w:p w:rsidR="00611401" w:rsidRPr="00611401" w:rsidRDefault="00611401" w:rsidP="00611401">
      <w:pPr>
        <w:spacing w:after="20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Emare 22a Bakanlar Kurulu kararını iptal eden, Emare 36a 17.8.2021 tarihli Bakanlar Kurulu kararı ise aşağıdaki gibidir: </w:t>
      </w:r>
    </w:p>
    <w:p w:rsidR="00611401" w:rsidRPr="00611401" w:rsidRDefault="00611401" w:rsidP="00611401">
      <w:pPr>
        <w:spacing w:after="200" w:line="360" w:lineRule="auto"/>
        <w:ind w:firstLine="720"/>
        <w:rPr>
          <w:rFonts w:ascii="Courier New" w:hAnsi="Courier New" w:cs="Courier New"/>
          <w:b/>
          <w:sz w:val="24"/>
          <w:szCs w:val="24"/>
          <w:lang w:val="tr-TR"/>
        </w:rPr>
      </w:pPr>
      <w:r w:rsidRPr="00611401">
        <w:rPr>
          <w:rFonts w:ascii="Courier New" w:hAnsi="Courier New" w:cs="Courier New"/>
          <w:sz w:val="24"/>
          <w:szCs w:val="24"/>
          <w:lang w:val="tr-TR"/>
        </w:rPr>
        <w:t>“</w:t>
      </w:r>
      <w:r w:rsidRPr="00611401">
        <w:rPr>
          <w:rFonts w:ascii="Courier New" w:hAnsi="Courier New" w:cs="Courier New"/>
          <w:b/>
          <w:sz w:val="24"/>
          <w:szCs w:val="24"/>
          <w:lang w:val="tr-TR"/>
        </w:rPr>
        <w:t>Bakanlar Kurulu, aşağıda belirtilen gerekçeler doğrultusunda,</w:t>
      </w:r>
    </w:p>
    <w:tbl>
      <w:tblPr>
        <w:tblStyle w:val="TabloKlavuz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472"/>
      </w:tblGrid>
      <w:tr w:rsidR="00611401" w:rsidRPr="00611401" w:rsidTr="006F4518">
        <w:tc>
          <w:tcPr>
            <w:tcW w:w="284" w:type="dxa"/>
            <w:hideMark/>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t>1-</w:t>
            </w:r>
          </w:p>
        </w:tc>
        <w:tc>
          <w:tcPr>
            <w:tcW w:w="8472" w:type="dxa"/>
            <w:hideMark/>
          </w:tcPr>
          <w:p w:rsidR="00611401" w:rsidRPr="00611401" w:rsidRDefault="00611401" w:rsidP="00611401">
            <w:pPr>
              <w:spacing w:line="360" w:lineRule="auto"/>
              <w:rPr>
                <w:rFonts w:ascii="Courier New" w:hAnsi="Courier New" w:cs="Courier New"/>
                <w:b/>
                <w:sz w:val="24"/>
                <w:szCs w:val="24"/>
              </w:rPr>
            </w:pPr>
            <w:r w:rsidRPr="00611401">
              <w:rPr>
                <w:rFonts w:ascii="Courier New" w:hAnsi="Courier New" w:cs="Courier New"/>
                <w:b/>
                <w:sz w:val="24"/>
                <w:szCs w:val="24"/>
                <w:lang w:val="tr-TR"/>
              </w:rPr>
              <w:t xml:space="preserve">Eşdeğer mal hak sahiplerinin haklarına ilişkin yapılan </w:t>
            </w:r>
            <w:proofErr w:type="gramStart"/>
            <w:r w:rsidRPr="00611401">
              <w:rPr>
                <w:rFonts w:ascii="Courier New" w:hAnsi="Courier New" w:cs="Courier New"/>
                <w:b/>
                <w:sz w:val="24"/>
                <w:szCs w:val="24"/>
                <w:lang w:val="tr-TR"/>
              </w:rPr>
              <w:t>şikayetler</w:t>
            </w:r>
            <w:proofErr w:type="gramEnd"/>
            <w:r w:rsidRPr="00611401">
              <w:rPr>
                <w:rFonts w:ascii="Courier New" w:hAnsi="Courier New" w:cs="Courier New"/>
                <w:b/>
                <w:sz w:val="24"/>
                <w:szCs w:val="24"/>
                <w:lang w:val="tr-TR"/>
              </w:rPr>
              <w:t xml:space="preserve"> değerlendirildiği zaman, Anayasa Mahkemesinin 19/87 D.8/88 sayılı kararında ve ayrıca bahse konu taşınmazların 41/1977 sayılı İskan, Topraklandırma ve Eşdeğer Mal Yasası’nda, yasanın belirlemiş olduğu </w:t>
            </w:r>
            <w:r w:rsidRPr="00611401">
              <w:rPr>
                <w:rFonts w:ascii="Courier New" w:hAnsi="Courier New" w:cs="Courier New"/>
                <w:b/>
                <w:sz w:val="24"/>
                <w:szCs w:val="24"/>
                <w:lang w:val="tr-TR"/>
              </w:rPr>
              <w:lastRenderedPageBreak/>
              <w:t>maksatlar dışında kiraya verilemeyeceğinden ve verilmesi halinde eşdeğer hak sahipleri açısından Anayasa’nın 8.maddesinde yer alan eşitlik ilkesine aykırılık teşkil edeceğinden dolayı bu husustaki öncelik hakkının eşdeğer mal hak sahiplerinde olduğu,</w:t>
            </w:r>
          </w:p>
        </w:tc>
      </w:tr>
      <w:tr w:rsidR="00611401" w:rsidRPr="00611401" w:rsidTr="006F4518">
        <w:tc>
          <w:tcPr>
            <w:tcW w:w="284" w:type="dxa"/>
            <w:hideMark/>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lastRenderedPageBreak/>
              <w:t>2-</w:t>
            </w:r>
          </w:p>
        </w:tc>
        <w:tc>
          <w:tcPr>
            <w:tcW w:w="8472" w:type="dxa"/>
            <w:hideMark/>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t xml:space="preserve">Daha önce de benzer meseleler ile ilgili Bakanlar Kurlu tarafından alınan Siber (K-I)17-2013 sayı ve 19.6.2013 tarihli karar ile 41/1977 sayılı </w:t>
            </w:r>
            <w:proofErr w:type="gramStart"/>
            <w:r w:rsidRPr="00611401">
              <w:rPr>
                <w:rFonts w:ascii="Courier New" w:hAnsi="Courier New" w:cs="Courier New"/>
                <w:b/>
                <w:sz w:val="24"/>
                <w:szCs w:val="24"/>
                <w:lang w:val="tr-TR"/>
              </w:rPr>
              <w:t>İskan</w:t>
            </w:r>
            <w:proofErr w:type="gramEnd"/>
            <w:r w:rsidRPr="00611401">
              <w:rPr>
                <w:rFonts w:ascii="Courier New" w:hAnsi="Courier New" w:cs="Courier New"/>
                <w:b/>
                <w:sz w:val="24"/>
                <w:szCs w:val="24"/>
                <w:lang w:val="tr-TR"/>
              </w:rPr>
              <w:t>, Topraklandırma ve Eşdeğer Mal Yasası’na aykırı ve usulsüz olarak alınan K(I)1379-2013 sayı ve 27.5.2013 tarih ve K(II)1380-2013 sayı ve 27.5.2013 tarihli Bakanlar Kurulu kararının iptalinin yapıldığı,</w:t>
            </w:r>
          </w:p>
        </w:tc>
      </w:tr>
      <w:tr w:rsidR="00611401" w:rsidRPr="00611401" w:rsidTr="006F4518">
        <w:tc>
          <w:tcPr>
            <w:tcW w:w="284" w:type="dxa"/>
            <w:hideMark/>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t>3-</w:t>
            </w:r>
          </w:p>
        </w:tc>
        <w:tc>
          <w:tcPr>
            <w:tcW w:w="8472" w:type="dxa"/>
            <w:hideMark/>
          </w:tcPr>
          <w:p w:rsidR="00611401" w:rsidRPr="00611401" w:rsidRDefault="00611401" w:rsidP="00611401">
            <w:pPr>
              <w:spacing w:line="360" w:lineRule="auto"/>
              <w:rPr>
                <w:rFonts w:ascii="Courier New" w:hAnsi="Courier New" w:cs="Courier New"/>
                <w:b/>
                <w:sz w:val="24"/>
                <w:szCs w:val="24"/>
                <w:lang w:val="tr-TR"/>
              </w:rPr>
            </w:pPr>
            <w:proofErr w:type="gramStart"/>
            <w:r w:rsidRPr="00611401">
              <w:rPr>
                <w:rFonts w:ascii="Courier New" w:hAnsi="Courier New" w:cs="Courier New"/>
                <w:b/>
                <w:sz w:val="24"/>
                <w:szCs w:val="24"/>
                <w:lang w:val="tr-TR"/>
              </w:rPr>
              <w:t>Anayasa’nın “Haklarının Korunması” başlığını taşıyan Geçici 2.(2) maddesinde, Kuzey Kıbrıs Türk Cumhuriyeti yurttaşlarının Devlet sınırları dışında, Kıbrıs’ta kalan taşınmaz malları için Devletten, eşdeğerde taşınmaz mal isteme hakları saklıdır, bu hak Yasa ile düzenlenir ve bu Anayasa’nın 159’uncu maddesinin (2)’</w:t>
            </w:r>
            <w:proofErr w:type="spellStart"/>
            <w:r w:rsidRPr="00611401">
              <w:rPr>
                <w:rFonts w:ascii="Courier New" w:hAnsi="Courier New" w:cs="Courier New"/>
                <w:b/>
                <w:sz w:val="24"/>
                <w:szCs w:val="24"/>
                <w:lang w:val="tr-TR"/>
              </w:rPr>
              <w:t>nci</w:t>
            </w:r>
            <w:proofErr w:type="spellEnd"/>
            <w:r w:rsidRPr="00611401">
              <w:rPr>
                <w:rFonts w:ascii="Courier New" w:hAnsi="Courier New" w:cs="Courier New"/>
                <w:b/>
                <w:sz w:val="24"/>
                <w:szCs w:val="24"/>
                <w:lang w:val="tr-TR"/>
              </w:rPr>
              <w:t xml:space="preserve"> fıkrası kapsamına giren taşınmaz malların hak sahiplerine mülkiyetinin devri öncelikle gerçekleştirildiği dikkate alınarak</w:t>
            </w:r>
            <w:proofErr w:type="gramEnd"/>
          </w:p>
        </w:tc>
      </w:tr>
      <w:tr w:rsidR="00611401" w:rsidRPr="00611401" w:rsidTr="006F4518">
        <w:tc>
          <w:tcPr>
            <w:tcW w:w="284" w:type="dxa"/>
          </w:tcPr>
          <w:p w:rsidR="00611401" w:rsidRPr="00611401" w:rsidRDefault="00611401" w:rsidP="00611401">
            <w:pPr>
              <w:spacing w:line="360" w:lineRule="auto"/>
              <w:rPr>
                <w:rFonts w:ascii="Courier New" w:hAnsi="Courier New" w:cs="Courier New"/>
                <w:b/>
                <w:sz w:val="24"/>
                <w:szCs w:val="24"/>
                <w:lang w:val="tr-TR"/>
              </w:rPr>
            </w:pPr>
          </w:p>
        </w:tc>
        <w:tc>
          <w:tcPr>
            <w:tcW w:w="8472" w:type="dxa"/>
          </w:tcPr>
          <w:p w:rsidR="00611401" w:rsidRPr="00611401" w:rsidRDefault="00611401" w:rsidP="00611401">
            <w:pPr>
              <w:spacing w:line="360" w:lineRule="auto"/>
              <w:rPr>
                <w:rFonts w:ascii="Courier New" w:hAnsi="Courier New" w:cs="Courier New"/>
                <w:b/>
                <w:sz w:val="24"/>
                <w:szCs w:val="24"/>
                <w:lang w:val="tr-TR"/>
              </w:rPr>
            </w:pPr>
            <w:r w:rsidRPr="00611401">
              <w:rPr>
                <w:rFonts w:ascii="Courier New" w:hAnsi="Courier New" w:cs="Courier New"/>
                <w:b/>
                <w:sz w:val="24"/>
                <w:szCs w:val="24"/>
                <w:lang w:val="tr-TR"/>
              </w:rPr>
              <w:t xml:space="preserve">    Güvenlik Kuvvetleri Komutanlığı Tahsisinde Bulunan Girne Bölgesinde Yer Alan Parselin Askeri Bölge Kapsamından Çıkarılarak Güven Yapı </w:t>
            </w:r>
            <w:proofErr w:type="spellStart"/>
            <w:r w:rsidRPr="00611401">
              <w:rPr>
                <w:rFonts w:ascii="Courier New" w:hAnsi="Courier New" w:cs="Courier New"/>
                <w:b/>
                <w:sz w:val="24"/>
                <w:szCs w:val="24"/>
                <w:lang w:val="tr-TR"/>
              </w:rPr>
              <w:t>Ltd</w:t>
            </w:r>
            <w:proofErr w:type="spellEnd"/>
            <w:r w:rsidRPr="00611401">
              <w:rPr>
                <w:rFonts w:ascii="Courier New" w:hAnsi="Courier New" w:cs="Courier New"/>
                <w:b/>
                <w:sz w:val="24"/>
                <w:szCs w:val="24"/>
                <w:lang w:val="tr-TR"/>
              </w:rPr>
              <w:t xml:space="preserve">.’e </w:t>
            </w:r>
            <w:proofErr w:type="spellStart"/>
            <w:r w:rsidRPr="00611401">
              <w:rPr>
                <w:rFonts w:ascii="Courier New" w:hAnsi="Courier New" w:cs="Courier New"/>
                <w:b/>
                <w:sz w:val="24"/>
                <w:szCs w:val="24"/>
                <w:lang w:val="tr-TR"/>
              </w:rPr>
              <w:t>Kiralanması’na</w:t>
            </w:r>
            <w:proofErr w:type="spellEnd"/>
            <w:r w:rsidRPr="00611401">
              <w:rPr>
                <w:rFonts w:ascii="Courier New" w:hAnsi="Courier New" w:cs="Courier New"/>
                <w:b/>
                <w:sz w:val="24"/>
                <w:szCs w:val="24"/>
                <w:lang w:val="tr-TR"/>
              </w:rPr>
              <w:t xml:space="preserve"> ilişkin Bakanlar Kurulunun almış olduğu H(K-I)2961-2017 sayı ve 31.10.2017 tarihli kararın iptal edilmesine ve mezkûr taşınmaz malın yeniden 41/1977 sayılı </w:t>
            </w:r>
            <w:proofErr w:type="gramStart"/>
            <w:r w:rsidRPr="00611401">
              <w:rPr>
                <w:rFonts w:ascii="Courier New" w:hAnsi="Courier New" w:cs="Courier New"/>
                <w:b/>
                <w:sz w:val="24"/>
                <w:szCs w:val="24"/>
                <w:lang w:val="tr-TR"/>
              </w:rPr>
              <w:t>İskan</w:t>
            </w:r>
            <w:proofErr w:type="gramEnd"/>
            <w:r w:rsidRPr="00611401">
              <w:rPr>
                <w:rFonts w:ascii="Courier New" w:hAnsi="Courier New" w:cs="Courier New"/>
                <w:b/>
                <w:sz w:val="24"/>
                <w:szCs w:val="24"/>
                <w:lang w:val="tr-TR"/>
              </w:rPr>
              <w:t>, Topraklandırma ve Eşdeğer Mal Yasası kapsamına alınmasına karar verdi.”</w:t>
            </w:r>
          </w:p>
          <w:p w:rsidR="00611401" w:rsidRPr="00611401" w:rsidRDefault="00611401" w:rsidP="00611401">
            <w:pPr>
              <w:spacing w:line="360" w:lineRule="auto"/>
              <w:rPr>
                <w:rFonts w:ascii="Courier New" w:hAnsi="Courier New" w:cs="Courier New"/>
                <w:b/>
                <w:sz w:val="24"/>
                <w:szCs w:val="24"/>
                <w:lang w:val="tr-TR"/>
              </w:rPr>
            </w:pPr>
          </w:p>
          <w:p w:rsidR="00611401" w:rsidRPr="00611401" w:rsidRDefault="00611401" w:rsidP="00611401">
            <w:pPr>
              <w:spacing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Kararın iptal gerekçeleri, yukarıda aktarılan içeriğindeki gibi olup, kararın gerekçesiz olduğunu söylemek mümkün değildir. </w:t>
            </w:r>
          </w:p>
          <w:p w:rsidR="00611401" w:rsidRPr="00611401" w:rsidRDefault="00611401" w:rsidP="00611401">
            <w:pPr>
              <w:spacing w:line="360" w:lineRule="auto"/>
              <w:rPr>
                <w:rFonts w:ascii="Courier New" w:hAnsi="Courier New" w:cs="Courier New"/>
                <w:sz w:val="24"/>
                <w:szCs w:val="24"/>
                <w:lang w:val="tr-TR"/>
              </w:rPr>
            </w:pPr>
          </w:p>
          <w:p w:rsidR="00611401" w:rsidRPr="00611401" w:rsidRDefault="00611401" w:rsidP="00611401">
            <w:pPr>
              <w:spacing w:line="360" w:lineRule="auto"/>
              <w:rPr>
                <w:rFonts w:ascii="Courier New" w:hAnsi="Courier New" w:cs="Courier New"/>
                <w:sz w:val="24"/>
                <w:szCs w:val="24"/>
                <w:lang w:val="tr-TR"/>
              </w:rPr>
            </w:pPr>
            <w:r w:rsidRPr="00611401">
              <w:rPr>
                <w:rFonts w:ascii="Courier New" w:hAnsi="Courier New" w:cs="Courier New"/>
                <w:sz w:val="24"/>
                <w:szCs w:val="24"/>
                <w:lang w:val="tr-TR"/>
              </w:rPr>
              <w:lastRenderedPageBreak/>
              <w:t xml:space="preserve">     Emare 22a olarak işaretli 31.10.2017 tarihli kararın,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işlem”</w:t>
            </w:r>
            <w:r w:rsidRPr="00611401">
              <w:rPr>
                <w:rFonts w:ascii="Courier New" w:hAnsi="Courier New" w:cs="Courier New"/>
                <w:sz w:val="24"/>
                <w:szCs w:val="24"/>
                <w:lang w:val="tr-TR"/>
              </w:rPr>
              <w:t xml:space="preserve"> olduğu, ihtilaf konusu edilmeyen, açıklıkla görülebilen bir husustur.</w:t>
            </w:r>
          </w:p>
          <w:p w:rsidR="00611401" w:rsidRPr="00611401" w:rsidRDefault="00611401" w:rsidP="00E859FE">
            <w:pPr>
              <w:ind w:firstLine="720"/>
              <w:rPr>
                <w:rFonts w:ascii="Courier New" w:hAnsi="Courier New" w:cs="Courier New"/>
                <w:sz w:val="24"/>
                <w:szCs w:val="24"/>
                <w:lang w:val="tr-TR"/>
              </w:rPr>
            </w:pPr>
          </w:p>
          <w:p w:rsidR="00611401" w:rsidRPr="00611401" w:rsidRDefault="00611401" w:rsidP="00611401">
            <w:pPr>
              <w:spacing w:line="360" w:lineRule="auto"/>
              <w:ind w:firstLine="720"/>
              <w:rPr>
                <w:rFonts w:ascii="Courier New" w:hAnsi="Courier New" w:cs="Courier New"/>
                <w:sz w:val="24"/>
                <w:szCs w:val="24"/>
                <w:lang w:val="tr-TR"/>
              </w:rPr>
            </w:pPr>
            <w:proofErr w:type="spellStart"/>
            <w:r w:rsidRPr="00611401">
              <w:rPr>
                <w:rFonts w:ascii="Courier New" w:hAnsi="Courier New" w:cs="Courier New"/>
                <w:sz w:val="24"/>
                <w:szCs w:val="24"/>
                <w:lang w:val="tr-TR"/>
              </w:rPr>
              <w:t>Birel</w:t>
            </w:r>
            <w:proofErr w:type="spellEnd"/>
            <w:r w:rsidRPr="00611401">
              <w:rPr>
                <w:rFonts w:ascii="Courier New" w:hAnsi="Courier New" w:cs="Courier New"/>
                <w:sz w:val="24"/>
                <w:szCs w:val="24"/>
                <w:lang w:val="tr-TR"/>
              </w:rPr>
              <w:t xml:space="preserve"> idari işlemlerin ne şekilde geri alınacağı </w:t>
            </w:r>
            <w:r w:rsidRPr="00611401">
              <w:rPr>
                <w:rFonts w:ascii="Courier New" w:hAnsi="Courier New" w:cs="Courier New"/>
                <w:b/>
                <w:sz w:val="24"/>
                <w:szCs w:val="24"/>
                <w:lang w:val="tr-TR"/>
              </w:rPr>
              <w:t>27/2013 Sayılı İyi İdare Yasası’</w:t>
            </w:r>
            <w:r w:rsidRPr="00611401">
              <w:rPr>
                <w:rFonts w:ascii="Courier New" w:hAnsi="Courier New" w:cs="Courier New"/>
                <w:sz w:val="24"/>
                <w:szCs w:val="24"/>
                <w:lang w:val="tr-TR"/>
              </w:rPr>
              <w:t>nın</w:t>
            </w:r>
            <w:r w:rsidRPr="00611401">
              <w:rPr>
                <w:rFonts w:ascii="Courier New" w:hAnsi="Courier New" w:cs="Courier New"/>
                <w:b/>
                <w:sz w:val="24"/>
                <w:szCs w:val="24"/>
                <w:lang w:val="tr-TR"/>
              </w:rPr>
              <w:t xml:space="preserve"> 18. </w:t>
            </w:r>
            <w:proofErr w:type="spellStart"/>
            <w:r w:rsidRPr="00611401">
              <w:rPr>
                <w:rFonts w:ascii="Courier New" w:hAnsi="Courier New" w:cs="Courier New"/>
                <w:sz w:val="24"/>
                <w:szCs w:val="24"/>
                <w:lang w:val="tr-TR"/>
              </w:rPr>
              <w:t>maddesi’nde</w:t>
            </w:r>
            <w:proofErr w:type="spellEnd"/>
            <w:r w:rsidRPr="00611401">
              <w:rPr>
                <w:rFonts w:ascii="Courier New" w:hAnsi="Courier New" w:cs="Courier New"/>
                <w:sz w:val="24"/>
                <w:szCs w:val="24"/>
                <w:lang w:val="tr-TR"/>
              </w:rPr>
              <w:t xml:space="preserve"> aşağıdaki gibi</w:t>
            </w:r>
            <w:r w:rsidRPr="00611401">
              <w:rPr>
                <w:rFonts w:ascii="Courier New" w:hAnsi="Courier New" w:cs="Courier New"/>
                <w:b/>
                <w:sz w:val="24"/>
                <w:szCs w:val="24"/>
                <w:lang w:val="tr-TR"/>
              </w:rPr>
              <w:t xml:space="preserve"> </w:t>
            </w:r>
            <w:r w:rsidRPr="00611401">
              <w:rPr>
                <w:rFonts w:ascii="Courier New" w:hAnsi="Courier New" w:cs="Courier New"/>
                <w:sz w:val="24"/>
                <w:szCs w:val="24"/>
                <w:lang w:val="tr-TR"/>
              </w:rPr>
              <w:t>düzenlenmiştir:</w:t>
            </w:r>
          </w:p>
          <w:p w:rsidR="00611401" w:rsidRPr="00611401" w:rsidRDefault="00611401" w:rsidP="00611401">
            <w:pPr>
              <w:ind w:firstLine="720"/>
              <w:rPr>
                <w:rFonts w:ascii="Courier New" w:hAnsi="Courier New" w:cs="Courier New"/>
                <w:sz w:val="24"/>
                <w:szCs w:val="24"/>
                <w:lang w:val="tr-TR"/>
              </w:rPr>
            </w:pPr>
          </w:p>
          <w:p w:rsidR="00611401" w:rsidRPr="00611401" w:rsidRDefault="00611401" w:rsidP="00611401">
            <w:pPr>
              <w:spacing w:line="360" w:lineRule="auto"/>
              <w:ind w:left="720"/>
              <w:rPr>
                <w:rFonts w:ascii="Courier New" w:hAnsi="Courier New" w:cs="Courier New"/>
                <w:b/>
                <w:sz w:val="24"/>
                <w:szCs w:val="24"/>
                <w:lang w:val="tr-TR"/>
              </w:rPr>
            </w:pPr>
            <w:r w:rsidRPr="00611401">
              <w:rPr>
                <w:rFonts w:ascii="Courier New" w:hAnsi="Courier New" w:cs="Courier New"/>
                <w:b/>
                <w:sz w:val="24"/>
                <w:szCs w:val="24"/>
                <w:lang w:val="tr-TR"/>
              </w:rPr>
              <w:t xml:space="preserve">“18.İdare, hukuka aykırı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idari işlemlerini, başvuru üzerine ya da kendiliğinden geri alır.</w:t>
            </w:r>
          </w:p>
          <w:p w:rsidR="00611401" w:rsidRPr="00611401" w:rsidRDefault="00611401" w:rsidP="00611401">
            <w:pPr>
              <w:ind w:left="720"/>
              <w:rPr>
                <w:rFonts w:ascii="Courier New" w:hAnsi="Courier New" w:cs="Courier New"/>
                <w:b/>
                <w:sz w:val="24"/>
                <w:szCs w:val="24"/>
                <w:lang w:val="tr-TR"/>
              </w:rPr>
            </w:pPr>
          </w:p>
          <w:p w:rsidR="00611401" w:rsidRPr="00611401" w:rsidRDefault="00611401" w:rsidP="00611401">
            <w:pPr>
              <w:spacing w:line="360" w:lineRule="auto"/>
              <w:ind w:left="720"/>
              <w:rPr>
                <w:rFonts w:ascii="Courier New" w:hAnsi="Courier New" w:cs="Courier New"/>
                <w:b/>
                <w:sz w:val="24"/>
                <w:szCs w:val="24"/>
                <w:lang w:val="tr-TR"/>
              </w:rPr>
            </w:pPr>
            <w:r w:rsidRPr="00611401">
              <w:rPr>
                <w:rFonts w:ascii="Courier New" w:hAnsi="Courier New" w:cs="Courier New"/>
                <w:b/>
                <w:sz w:val="24"/>
                <w:szCs w:val="24"/>
                <w:lang w:val="tr-TR"/>
              </w:rPr>
              <w:t xml:space="preserve">Ancak, yok hükmündeki, hile ile yapılan ve </w:t>
            </w:r>
            <w:proofErr w:type="spellStart"/>
            <w:r w:rsidRPr="00611401">
              <w:rPr>
                <w:rFonts w:ascii="Courier New" w:hAnsi="Courier New" w:cs="Courier New"/>
                <w:b/>
                <w:sz w:val="24"/>
                <w:szCs w:val="24"/>
                <w:lang w:val="tr-TR"/>
              </w:rPr>
              <w:t>yükümlendirici</w:t>
            </w:r>
            <w:proofErr w:type="spellEnd"/>
            <w:r w:rsidRPr="00611401">
              <w:rPr>
                <w:rFonts w:ascii="Courier New" w:hAnsi="Courier New" w:cs="Courier New"/>
                <w:b/>
                <w:sz w:val="24"/>
                <w:szCs w:val="24"/>
                <w:lang w:val="tr-TR"/>
              </w:rPr>
              <w:t xml:space="preserve">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işlemler hariç, hukuka aykırı kazandırıcı bir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işlem, tebliğ edildiği tarihten itibaren yetmiş beş gün geçtikten sonra geri alınamaz.” </w:t>
            </w:r>
          </w:p>
          <w:p w:rsidR="00611401" w:rsidRPr="00611401" w:rsidRDefault="00611401" w:rsidP="00611401">
            <w:pPr>
              <w:spacing w:line="360" w:lineRule="auto"/>
              <w:ind w:left="720"/>
              <w:rPr>
                <w:rFonts w:ascii="Courier New" w:hAnsi="Courier New" w:cs="Courier New"/>
                <w:b/>
                <w:sz w:val="24"/>
                <w:szCs w:val="24"/>
                <w:lang w:val="tr-TR"/>
              </w:rPr>
            </w:pPr>
          </w:p>
          <w:p w:rsidR="00611401" w:rsidRPr="00611401" w:rsidRDefault="00611401" w:rsidP="00611401">
            <w:pPr>
              <w:spacing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Geri alma işleminin hukuka uygun olabilmesinin öncül koşulu, geri alınan işlemin hukuka aykırı olmasıdır.</w:t>
            </w:r>
          </w:p>
          <w:p w:rsidR="00611401" w:rsidRPr="00611401" w:rsidRDefault="00611401" w:rsidP="00611401">
            <w:pPr>
              <w:ind w:firstLine="720"/>
              <w:rPr>
                <w:rFonts w:ascii="Courier New" w:hAnsi="Courier New" w:cs="Courier New"/>
                <w:sz w:val="24"/>
                <w:szCs w:val="24"/>
                <w:lang w:val="tr-TR"/>
              </w:rPr>
            </w:pPr>
            <w:r w:rsidRPr="00611401">
              <w:rPr>
                <w:rFonts w:ascii="Courier New" w:hAnsi="Courier New" w:cs="Courier New"/>
                <w:sz w:val="24"/>
                <w:szCs w:val="24"/>
                <w:lang w:val="tr-TR"/>
              </w:rPr>
              <w:tab/>
            </w:r>
          </w:p>
          <w:p w:rsidR="00611401" w:rsidRPr="00611401" w:rsidRDefault="00611401" w:rsidP="00611401">
            <w:pPr>
              <w:spacing w:after="12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Emare 45 taşınmaz mal araştırma belgesine göre; Davacıya konut yapımı için kiralanan parsellerin kayıtlı mal sahibi KKTC olup, işbu kardan </w:t>
            </w:r>
            <w:proofErr w:type="gramStart"/>
            <w:r w:rsidRPr="00611401">
              <w:rPr>
                <w:rFonts w:ascii="Courier New" w:hAnsi="Courier New" w:cs="Courier New"/>
                <w:sz w:val="24"/>
                <w:szCs w:val="24"/>
                <w:lang w:val="tr-TR"/>
              </w:rPr>
              <w:t>önce  konu</w:t>
            </w:r>
            <w:proofErr w:type="gramEnd"/>
            <w:r w:rsidRPr="00611401">
              <w:rPr>
                <w:rFonts w:ascii="Courier New" w:hAnsi="Courier New" w:cs="Courier New"/>
                <w:sz w:val="24"/>
                <w:szCs w:val="24"/>
                <w:lang w:val="tr-TR"/>
              </w:rPr>
              <w:t xml:space="preserve"> parseller, </w:t>
            </w:r>
            <w:r w:rsidRPr="00611401">
              <w:rPr>
                <w:rFonts w:ascii="Courier New" w:hAnsi="Courier New" w:cs="Courier New"/>
                <w:b/>
                <w:sz w:val="24"/>
                <w:szCs w:val="24"/>
                <w:lang w:val="tr-TR"/>
              </w:rPr>
              <w:t xml:space="preserve">41/1977 sayılı Yasa </w:t>
            </w:r>
            <w:r w:rsidRPr="00611401">
              <w:rPr>
                <w:rFonts w:ascii="Courier New" w:hAnsi="Courier New" w:cs="Courier New"/>
                <w:sz w:val="24"/>
                <w:szCs w:val="24"/>
                <w:lang w:val="tr-TR"/>
              </w:rPr>
              <w:t>kapsamındaydı.</w:t>
            </w:r>
          </w:p>
          <w:p w:rsidR="00611401" w:rsidRPr="00611401" w:rsidRDefault="00611401" w:rsidP="00611401">
            <w:pPr>
              <w:ind w:firstLine="720"/>
              <w:rPr>
                <w:rFonts w:ascii="Courier New" w:hAnsi="Courier New" w:cs="Courier New"/>
                <w:sz w:val="24"/>
                <w:szCs w:val="24"/>
              </w:rPr>
            </w:pPr>
          </w:p>
          <w:p w:rsidR="00611401" w:rsidRDefault="00611401" w:rsidP="00966CD1">
            <w:pPr>
              <w:spacing w:line="360" w:lineRule="auto"/>
              <w:ind w:firstLine="720"/>
              <w:rPr>
                <w:rFonts w:ascii="Courier New" w:hAnsi="Courier New" w:cs="Courier New"/>
                <w:sz w:val="24"/>
                <w:szCs w:val="24"/>
                <w:lang w:val="tr-TR"/>
              </w:rPr>
            </w:pPr>
            <w:r w:rsidRPr="00611401">
              <w:rPr>
                <w:rFonts w:ascii="Courier New" w:hAnsi="Courier New" w:cs="Courier New"/>
                <w:b/>
                <w:sz w:val="24"/>
                <w:szCs w:val="24"/>
                <w:lang w:val="tr-TR"/>
              </w:rPr>
              <w:t xml:space="preserve">41/1977 sayılı Yasa </w:t>
            </w:r>
            <w:r w:rsidRPr="00611401">
              <w:rPr>
                <w:rFonts w:ascii="Courier New" w:hAnsi="Courier New" w:cs="Courier New"/>
                <w:sz w:val="24"/>
                <w:szCs w:val="24"/>
                <w:lang w:val="tr-TR"/>
              </w:rPr>
              <w:t xml:space="preserve">kapsamındaki taşınmazların hangi hallerde yasa kapsamı dışına çıkarılabileceğine ilişkin Anayasa Mahkemesinin </w:t>
            </w:r>
            <w:r w:rsidRPr="00611401">
              <w:rPr>
                <w:rFonts w:ascii="Courier New" w:hAnsi="Courier New" w:cs="Courier New"/>
                <w:b/>
                <w:sz w:val="24"/>
                <w:szCs w:val="24"/>
                <w:lang w:val="tr-TR"/>
              </w:rPr>
              <w:t xml:space="preserve">Anayasa Mahkemesi 19/1987 D.8/1988 </w:t>
            </w:r>
            <w:r w:rsidRPr="00611401">
              <w:rPr>
                <w:rFonts w:ascii="Courier New" w:hAnsi="Courier New" w:cs="Courier New"/>
                <w:sz w:val="24"/>
                <w:szCs w:val="24"/>
                <w:lang w:val="tr-TR"/>
              </w:rPr>
              <w:t xml:space="preserve">sayılı </w:t>
            </w:r>
            <w:proofErr w:type="gramStart"/>
            <w:r w:rsidRPr="00611401">
              <w:rPr>
                <w:rFonts w:ascii="Courier New" w:hAnsi="Courier New" w:cs="Courier New"/>
                <w:sz w:val="24"/>
                <w:szCs w:val="24"/>
                <w:lang w:val="tr-TR"/>
              </w:rPr>
              <w:t>kararında ;</w:t>
            </w:r>
            <w:proofErr w:type="gramEnd"/>
          </w:p>
          <w:p w:rsidR="00966CD1" w:rsidRPr="00611401" w:rsidRDefault="00966CD1" w:rsidP="00966CD1">
            <w:pPr>
              <w:ind w:firstLine="720"/>
              <w:rPr>
                <w:rFonts w:ascii="Courier New" w:hAnsi="Courier New" w:cs="Courier New"/>
                <w:sz w:val="24"/>
                <w:szCs w:val="24"/>
                <w:lang w:val="tr-TR"/>
              </w:rPr>
            </w:pPr>
          </w:p>
          <w:p w:rsidR="00611401" w:rsidRPr="00611401" w:rsidRDefault="00611401" w:rsidP="00611401">
            <w:pPr>
              <w:spacing w:after="120" w:line="360" w:lineRule="auto"/>
              <w:ind w:firstLine="720"/>
              <w:rPr>
                <w:rFonts w:ascii="Courier New" w:hAnsi="Courier New" w:cs="Courier New"/>
                <w:sz w:val="24"/>
                <w:szCs w:val="24"/>
                <w:lang w:val="tr-TR"/>
              </w:rPr>
            </w:pPr>
            <w:r w:rsidRPr="00611401">
              <w:rPr>
                <w:rFonts w:ascii="Courier New" w:hAnsi="Courier New" w:cs="Courier New"/>
                <w:b/>
                <w:sz w:val="24"/>
                <w:szCs w:val="24"/>
                <w:lang w:val="tr-TR"/>
              </w:rPr>
              <w:t xml:space="preserve">“ 41/1977 sayılı </w:t>
            </w:r>
            <w:proofErr w:type="gramStart"/>
            <w:r w:rsidRPr="00611401">
              <w:rPr>
                <w:rFonts w:ascii="Courier New" w:hAnsi="Courier New" w:cs="Courier New"/>
                <w:b/>
                <w:sz w:val="24"/>
                <w:szCs w:val="24"/>
                <w:lang w:val="tr-TR"/>
              </w:rPr>
              <w:t>İskan</w:t>
            </w:r>
            <w:proofErr w:type="gramEnd"/>
            <w:r w:rsidRPr="00611401">
              <w:rPr>
                <w:rFonts w:ascii="Courier New" w:hAnsi="Courier New" w:cs="Courier New"/>
                <w:b/>
                <w:sz w:val="24"/>
                <w:szCs w:val="24"/>
                <w:lang w:val="tr-TR"/>
              </w:rPr>
              <w:t>, Topraklandırma ve Eşdeğer mal yasasının 4(1) maddesi, alınacak kamu yararı kararı için herhangi bir sınırlama veya kısıtlama içermemektedir. Ancak 41/77 sayılı yasa yürürlüğe girdikten çok sonra kabul edilen KKTC Anayas</w:t>
            </w:r>
            <w:r w:rsidR="00711D6E">
              <w:rPr>
                <w:rFonts w:ascii="Courier New" w:hAnsi="Courier New" w:cs="Courier New"/>
                <w:b/>
                <w:sz w:val="24"/>
                <w:szCs w:val="24"/>
                <w:lang w:val="tr-TR"/>
              </w:rPr>
              <w:t>a</w:t>
            </w:r>
            <w:r w:rsidRPr="00611401">
              <w:rPr>
                <w:rFonts w:ascii="Courier New" w:hAnsi="Courier New" w:cs="Courier New"/>
                <w:b/>
                <w:sz w:val="24"/>
                <w:szCs w:val="24"/>
                <w:lang w:val="tr-TR"/>
              </w:rPr>
              <w:t xml:space="preserve">sı’nın </w:t>
            </w:r>
            <w:r w:rsidRPr="00611401">
              <w:rPr>
                <w:rFonts w:ascii="Courier New" w:hAnsi="Courier New" w:cs="Courier New"/>
                <w:b/>
                <w:sz w:val="24"/>
                <w:szCs w:val="24"/>
                <w:lang w:val="tr-TR"/>
              </w:rPr>
              <w:lastRenderedPageBreak/>
              <w:t xml:space="preserve">159(3) maddesi, eşdeğere verilecek malların hangi </w:t>
            </w:r>
            <w:proofErr w:type="gramStart"/>
            <w:r w:rsidRPr="00611401">
              <w:rPr>
                <w:rFonts w:ascii="Courier New" w:hAnsi="Courier New" w:cs="Courier New"/>
                <w:b/>
                <w:sz w:val="24"/>
                <w:szCs w:val="24"/>
                <w:lang w:val="tr-TR"/>
              </w:rPr>
              <w:t>amaçlar    için</w:t>
            </w:r>
            <w:proofErr w:type="gramEnd"/>
            <w:r w:rsidRPr="00611401">
              <w:rPr>
                <w:rFonts w:ascii="Courier New" w:hAnsi="Courier New" w:cs="Courier New"/>
                <w:b/>
                <w:sz w:val="24"/>
                <w:szCs w:val="24"/>
                <w:lang w:val="tr-TR"/>
              </w:rPr>
              <w:t xml:space="preserve"> dağıtım dışı bırakılabileceğini belirlediğine göre,  eşdeğerde verilecek taşınmaz malların bu belirlenen amaçlar dışında kalan bir amaç için, kamu yararı olsa dahi, verilmesine olanak yoktur” </w:t>
            </w:r>
            <w:r w:rsidRPr="00611401">
              <w:rPr>
                <w:rFonts w:ascii="Courier New" w:hAnsi="Courier New" w:cs="Courier New"/>
                <w:sz w:val="24"/>
                <w:szCs w:val="24"/>
                <w:lang w:val="tr-TR"/>
              </w:rPr>
              <w:t xml:space="preserve">şeklinde ifade edilmiştir. </w:t>
            </w:r>
          </w:p>
          <w:p w:rsidR="00611401" w:rsidRPr="00611401" w:rsidRDefault="00611401" w:rsidP="00611401">
            <w:pPr>
              <w:ind w:firstLine="720"/>
              <w:rPr>
                <w:rFonts w:ascii="Courier New" w:hAnsi="Courier New" w:cs="Courier New"/>
                <w:sz w:val="24"/>
                <w:szCs w:val="24"/>
                <w:lang w:val="tr-TR"/>
              </w:rPr>
            </w:pPr>
          </w:p>
          <w:p w:rsidR="00611401" w:rsidRDefault="00611401" w:rsidP="004E0BAA">
            <w:pPr>
              <w:spacing w:line="360" w:lineRule="auto"/>
              <w:ind w:firstLine="720"/>
              <w:rPr>
                <w:rFonts w:ascii="Courier New" w:hAnsi="Courier New" w:cs="Courier New"/>
                <w:b/>
                <w:sz w:val="24"/>
                <w:szCs w:val="24"/>
                <w:lang w:val="tr-TR"/>
              </w:rPr>
            </w:pPr>
            <w:r w:rsidRPr="00611401">
              <w:rPr>
                <w:rFonts w:ascii="Courier New" w:hAnsi="Courier New" w:cs="Courier New"/>
                <w:sz w:val="24"/>
                <w:szCs w:val="24"/>
                <w:lang w:val="tr-TR"/>
              </w:rPr>
              <w:t>Anayasa’nın 159’uncu maddesi devletin mülkiyet hakkına ilişkin olup aşağıdaki gibidir:</w:t>
            </w:r>
            <w:r w:rsidRPr="00611401">
              <w:rPr>
                <w:rFonts w:ascii="Courier New" w:hAnsi="Courier New" w:cs="Courier New"/>
                <w:b/>
                <w:sz w:val="24"/>
                <w:szCs w:val="24"/>
                <w:lang w:val="tr-TR"/>
              </w:rPr>
              <w:t xml:space="preserve"> </w:t>
            </w:r>
          </w:p>
          <w:p w:rsidR="004E0BAA" w:rsidRPr="00611401" w:rsidRDefault="004E0BAA" w:rsidP="004E0BAA">
            <w:pPr>
              <w:ind w:firstLine="720"/>
              <w:rPr>
                <w:rFonts w:ascii="Courier New" w:hAnsi="Courier New" w:cs="Courier New"/>
                <w:b/>
                <w:sz w:val="24"/>
                <w:szCs w:val="24"/>
                <w:lang w:val="tr-TR"/>
              </w:rPr>
            </w:pPr>
          </w:p>
          <w:p w:rsidR="00611401" w:rsidRPr="00611401" w:rsidRDefault="00611401" w:rsidP="00611401">
            <w:pPr>
              <w:autoSpaceDE w:val="0"/>
              <w:autoSpaceDN w:val="0"/>
              <w:ind w:left="360"/>
              <w:outlineLvl w:val="2"/>
              <w:rPr>
                <w:rFonts w:ascii="Courier New" w:eastAsia="Times New Roman" w:hAnsi="Courier New" w:cs="Courier New"/>
                <w:b/>
                <w:bCs/>
                <w:sz w:val="24"/>
                <w:szCs w:val="24"/>
                <w:lang w:val="tr-TR" w:eastAsia="tr-TR"/>
              </w:rPr>
            </w:pPr>
            <w:r w:rsidRPr="00611401">
              <w:rPr>
                <w:rFonts w:ascii="Courier New" w:eastAsia="Times New Roman" w:hAnsi="Courier New" w:cs="Courier New"/>
                <w:b/>
                <w:bCs/>
                <w:sz w:val="24"/>
                <w:szCs w:val="24"/>
                <w:lang w:val="tr-TR" w:eastAsia="tr-TR"/>
              </w:rPr>
              <w:t>Devletin Mülkiyet Hakkı</w:t>
            </w:r>
          </w:p>
          <w:p w:rsidR="00611401" w:rsidRDefault="00611401" w:rsidP="00611401">
            <w:pPr>
              <w:tabs>
                <w:tab w:val="left" w:pos="709"/>
                <w:tab w:val="left" w:pos="1134"/>
                <w:tab w:val="left" w:pos="1560"/>
              </w:tabs>
              <w:ind w:left="709"/>
              <w:jc w:val="both"/>
              <w:rPr>
                <w:rFonts w:ascii="Courier New" w:hAnsi="Courier New" w:cs="Courier New"/>
                <w:b/>
                <w:bCs/>
                <w:sz w:val="24"/>
                <w:szCs w:val="24"/>
                <w:lang w:val="tr-TR"/>
              </w:rPr>
            </w:pPr>
            <w:r w:rsidRPr="00611401">
              <w:rPr>
                <w:rFonts w:ascii="Courier New" w:hAnsi="Courier New" w:cs="Courier New"/>
                <w:b/>
                <w:bCs/>
                <w:sz w:val="24"/>
                <w:szCs w:val="24"/>
                <w:lang w:val="tr-TR"/>
              </w:rPr>
              <w:t xml:space="preserve">Madde 159 </w:t>
            </w:r>
          </w:p>
          <w:p w:rsidR="00611401" w:rsidRPr="00611401" w:rsidRDefault="00611401" w:rsidP="004E0BAA">
            <w:pPr>
              <w:tabs>
                <w:tab w:val="left" w:pos="709"/>
                <w:tab w:val="left" w:pos="1134"/>
                <w:tab w:val="left" w:pos="1560"/>
              </w:tabs>
              <w:jc w:val="both"/>
              <w:rPr>
                <w:rFonts w:ascii="Courier New" w:hAnsi="Courier New" w:cs="Courier New"/>
                <w:b/>
                <w:bCs/>
                <w:sz w:val="24"/>
                <w:szCs w:val="24"/>
                <w:lang w:val="tr-TR"/>
              </w:rPr>
            </w:pPr>
          </w:p>
          <w:tbl>
            <w:tblPr>
              <w:tblStyle w:val="TabloKlavuzu"/>
              <w:tblW w:w="8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
              <w:gridCol w:w="649"/>
              <w:gridCol w:w="6817"/>
            </w:tblGrid>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r w:rsidRPr="00611401">
                    <w:rPr>
                      <w:rFonts w:ascii="Courier New" w:hAnsi="Courier New" w:cs="Courier New"/>
                      <w:b/>
                      <w:bCs/>
                      <w:sz w:val="24"/>
                      <w:szCs w:val="24"/>
                      <w:lang w:val="tr-TR"/>
                    </w:rPr>
                    <w:t>(1)</w:t>
                  </w:r>
                </w:p>
              </w:tc>
              <w:tc>
                <w:tcPr>
                  <w:tcW w:w="7466" w:type="dxa"/>
                  <w:gridSpan w:val="2"/>
                </w:tcPr>
                <w:p w:rsidR="00611401" w:rsidRPr="00611401" w:rsidRDefault="00611401" w:rsidP="00611401">
                  <w:pPr>
                    <w:tabs>
                      <w:tab w:val="left" w:pos="709"/>
                      <w:tab w:val="left" w:pos="1134"/>
                      <w:tab w:val="left" w:pos="1560"/>
                    </w:tabs>
                    <w:rPr>
                      <w:rFonts w:ascii="Courier New" w:hAnsi="Courier New" w:cs="Courier New"/>
                      <w:b/>
                      <w:sz w:val="24"/>
                      <w:szCs w:val="24"/>
                      <w:lang w:val="tr-TR"/>
                    </w:rPr>
                  </w:pPr>
                  <w:r w:rsidRPr="00611401">
                    <w:rPr>
                      <w:rFonts w:ascii="Courier New" w:hAnsi="Courier New" w:cs="Courier New"/>
                      <w:b/>
                      <w:sz w:val="24"/>
                      <w:szCs w:val="24"/>
                      <w:lang w:val="tr-TR"/>
                    </w:rPr>
                    <w:t xml:space="preserve">15 Kasım 1983 tarihinde, Kuzey Kıbrıs Türk Cumhuriyeti sınırları içinde </w:t>
                  </w:r>
                  <w:proofErr w:type="gramStart"/>
                  <w:r w:rsidRPr="00611401">
                    <w:rPr>
                      <w:rFonts w:ascii="Courier New" w:hAnsi="Courier New" w:cs="Courier New"/>
                      <w:b/>
                      <w:sz w:val="24"/>
                      <w:szCs w:val="24"/>
                      <w:lang w:val="tr-TR"/>
                    </w:rPr>
                    <w:t>bulunan,</w:t>
                  </w:r>
                  <w:proofErr w:type="gramEnd"/>
                  <w:r w:rsidRPr="00611401">
                    <w:rPr>
                      <w:rFonts w:ascii="Courier New" w:hAnsi="Courier New" w:cs="Courier New"/>
                      <w:b/>
                      <w:sz w:val="24"/>
                      <w:szCs w:val="24"/>
                      <w:lang w:val="tr-TR"/>
                    </w:rPr>
                    <w:t xml:space="preserve"> ve;</w:t>
                  </w:r>
                </w:p>
              </w:tc>
            </w:tr>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p>
              </w:tc>
              <w:tc>
                <w:tcPr>
                  <w:tcW w:w="649"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r w:rsidRPr="00611401">
                    <w:rPr>
                      <w:rFonts w:ascii="Courier New" w:hAnsi="Courier New" w:cs="Courier New"/>
                      <w:b/>
                      <w:sz w:val="24"/>
                      <w:szCs w:val="24"/>
                      <w:lang w:val="tr-TR"/>
                    </w:rPr>
                    <w:t>(a)</w:t>
                  </w:r>
                </w:p>
              </w:tc>
              <w:tc>
                <w:tcPr>
                  <w:tcW w:w="6817" w:type="dxa"/>
                </w:tcPr>
                <w:p w:rsidR="00611401" w:rsidRPr="00611401" w:rsidRDefault="00611401" w:rsidP="00611401">
                  <w:pPr>
                    <w:tabs>
                      <w:tab w:val="left" w:pos="709"/>
                      <w:tab w:val="left" w:pos="1134"/>
                      <w:tab w:val="left" w:pos="1560"/>
                    </w:tabs>
                    <w:rPr>
                      <w:rFonts w:ascii="Courier New" w:hAnsi="Courier New" w:cs="Courier New"/>
                      <w:b/>
                      <w:bCs/>
                      <w:sz w:val="24"/>
                      <w:szCs w:val="24"/>
                      <w:lang w:val="tr-TR"/>
                    </w:rPr>
                  </w:pPr>
                  <w:r w:rsidRPr="00611401">
                    <w:rPr>
                      <w:rFonts w:ascii="Courier New" w:hAnsi="Courier New" w:cs="Courier New"/>
                      <w:b/>
                      <w:sz w:val="24"/>
                      <w:szCs w:val="24"/>
                      <w:lang w:val="tr-TR"/>
                    </w:rPr>
                    <w:t xml:space="preserve">Tapusu, 16 Ağustos 1960 tarihinden önce Kıbrıs Hükümeti adına kayıtlı tüm taşınmaz mallar </w:t>
                  </w:r>
                  <w:proofErr w:type="gramStart"/>
                  <w:r w:rsidRPr="00611401">
                    <w:rPr>
                      <w:rFonts w:ascii="Courier New" w:hAnsi="Courier New" w:cs="Courier New"/>
                      <w:b/>
                      <w:sz w:val="24"/>
                      <w:szCs w:val="24"/>
                      <w:lang w:val="tr-TR"/>
                    </w:rPr>
                    <w:t>ile,</w:t>
                  </w:r>
                  <w:proofErr w:type="gramEnd"/>
                  <w:r w:rsidRPr="00611401">
                    <w:rPr>
                      <w:rFonts w:ascii="Courier New" w:hAnsi="Courier New" w:cs="Courier New"/>
                      <w:b/>
                      <w:sz w:val="24"/>
                      <w:szCs w:val="24"/>
                      <w:lang w:val="tr-TR"/>
                    </w:rPr>
                    <w:t xml:space="preserve"> 16 Ağustos 1960 tarihinden sonra Kıbrıs Cumhuriyetine intikal eden tüm taşınmaz mallar; kamuya ait yollar, sular, su kaynakları, liman ve sahiller, rıhtım ve iskeleler, göller, dere ve göl yatakları, tarihi kent, bina ve kalıntılar ile kaleler ve bunların alanları, doğal servetler ve yeraltı kaynakları, ormanlar, savunma yapı ve tesisleri ile yeşil saha ve parklar; kamuya açık köy ve tarla yolları, kamu hizmetinde kullanılan binalar;</w:t>
                  </w:r>
                </w:p>
              </w:tc>
            </w:tr>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p>
              </w:tc>
              <w:tc>
                <w:tcPr>
                  <w:tcW w:w="649" w:type="dxa"/>
                </w:tcPr>
                <w:p w:rsidR="00611401" w:rsidRPr="00611401" w:rsidRDefault="00611401" w:rsidP="00611401">
                  <w:pPr>
                    <w:tabs>
                      <w:tab w:val="left" w:pos="709"/>
                      <w:tab w:val="left" w:pos="1134"/>
                      <w:tab w:val="left" w:pos="1560"/>
                    </w:tabs>
                    <w:jc w:val="both"/>
                    <w:rPr>
                      <w:rFonts w:ascii="Courier New" w:hAnsi="Courier New" w:cs="Courier New"/>
                      <w:b/>
                      <w:sz w:val="24"/>
                      <w:szCs w:val="24"/>
                      <w:lang w:val="tr-TR"/>
                    </w:rPr>
                  </w:pPr>
                  <w:r w:rsidRPr="00611401">
                    <w:rPr>
                      <w:rFonts w:ascii="Courier New" w:hAnsi="Courier New" w:cs="Courier New"/>
                      <w:b/>
                      <w:sz w:val="24"/>
                      <w:szCs w:val="24"/>
                      <w:lang w:val="tr-TR"/>
                    </w:rPr>
                    <w:t>(b)</w:t>
                  </w:r>
                </w:p>
              </w:tc>
              <w:tc>
                <w:tcPr>
                  <w:tcW w:w="6817" w:type="dxa"/>
                </w:tcPr>
                <w:p w:rsidR="00611401" w:rsidRPr="00611401" w:rsidRDefault="00611401" w:rsidP="00611401">
                  <w:pPr>
                    <w:tabs>
                      <w:tab w:val="left" w:pos="709"/>
                      <w:tab w:val="left" w:pos="1134"/>
                      <w:tab w:val="left" w:pos="1560"/>
                    </w:tabs>
                    <w:rPr>
                      <w:rFonts w:ascii="Courier New" w:hAnsi="Courier New" w:cs="Courier New"/>
                      <w:b/>
                      <w:sz w:val="24"/>
                      <w:szCs w:val="24"/>
                      <w:lang w:val="tr-TR"/>
                    </w:rPr>
                  </w:pPr>
                  <w:r w:rsidRPr="00611401">
                    <w:rPr>
                      <w:rFonts w:ascii="Courier New" w:hAnsi="Courier New" w:cs="Courier New"/>
                      <w:b/>
                      <w:sz w:val="24"/>
                      <w:szCs w:val="24"/>
                      <w:lang w:val="tr-TR"/>
                    </w:rPr>
                    <w:t xml:space="preserve">Kıbrıs Türk Federe Devletinin ilan edildiği 13 Şubat 1975 tarihinde terkedilmiş bulunan veya </w:t>
                  </w:r>
                  <w:proofErr w:type="spellStart"/>
                  <w:r w:rsidRPr="00611401">
                    <w:rPr>
                      <w:rFonts w:ascii="Courier New" w:hAnsi="Courier New" w:cs="Courier New"/>
                      <w:b/>
                      <w:sz w:val="24"/>
                      <w:szCs w:val="24"/>
                      <w:lang w:val="tr-TR"/>
                    </w:rPr>
                    <w:t>sözkonusu</w:t>
                  </w:r>
                  <w:proofErr w:type="spellEnd"/>
                  <w:r w:rsidRPr="00611401">
                    <w:rPr>
                      <w:rFonts w:ascii="Courier New" w:hAnsi="Courier New" w:cs="Courier New"/>
                      <w:b/>
                      <w:sz w:val="24"/>
                      <w:szCs w:val="24"/>
                      <w:lang w:val="tr-TR"/>
                    </w:rPr>
                    <w:t xml:space="preserve"> tarihten sonra yasanın terkedilmiş veya sahipsiz taşınmaz mal olarak nitelendirdiği veya hüküm veya tasarrufu kamuya ait olması gerekli olup da aidiyeti saptanamamış olan tüm taşınmaz mallar, bina ve </w:t>
                  </w:r>
                  <w:proofErr w:type="gramStart"/>
                  <w:r w:rsidRPr="00611401">
                    <w:rPr>
                      <w:rFonts w:ascii="Courier New" w:hAnsi="Courier New" w:cs="Courier New"/>
                      <w:b/>
                      <w:sz w:val="24"/>
                      <w:szCs w:val="24"/>
                      <w:lang w:val="tr-TR"/>
                    </w:rPr>
                    <w:t>tesisler;</w:t>
                  </w:r>
                  <w:proofErr w:type="gramEnd"/>
                  <w:r w:rsidRPr="00611401">
                    <w:rPr>
                      <w:rFonts w:ascii="Courier New" w:hAnsi="Courier New" w:cs="Courier New"/>
                      <w:b/>
                      <w:sz w:val="24"/>
                      <w:szCs w:val="24"/>
                      <w:lang w:val="tr-TR"/>
                    </w:rPr>
                    <w:t xml:space="preserve"> ile</w:t>
                  </w:r>
                </w:p>
              </w:tc>
            </w:tr>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p>
              </w:tc>
              <w:tc>
                <w:tcPr>
                  <w:tcW w:w="649" w:type="dxa"/>
                </w:tcPr>
                <w:p w:rsidR="00611401" w:rsidRPr="00611401" w:rsidRDefault="00611401" w:rsidP="00611401">
                  <w:pPr>
                    <w:tabs>
                      <w:tab w:val="left" w:pos="709"/>
                      <w:tab w:val="left" w:pos="1134"/>
                      <w:tab w:val="left" w:pos="1560"/>
                    </w:tabs>
                    <w:jc w:val="both"/>
                    <w:rPr>
                      <w:rFonts w:ascii="Courier New" w:hAnsi="Courier New" w:cs="Courier New"/>
                      <w:b/>
                      <w:sz w:val="24"/>
                      <w:szCs w:val="24"/>
                      <w:lang w:val="tr-TR"/>
                    </w:rPr>
                  </w:pPr>
                  <w:r w:rsidRPr="00611401">
                    <w:rPr>
                      <w:rFonts w:ascii="Courier New" w:hAnsi="Courier New" w:cs="Courier New"/>
                      <w:b/>
                      <w:sz w:val="24"/>
                      <w:szCs w:val="24"/>
                      <w:lang w:val="tr-TR"/>
                    </w:rPr>
                    <w:t>(c)</w:t>
                  </w:r>
                </w:p>
              </w:tc>
              <w:tc>
                <w:tcPr>
                  <w:tcW w:w="6817" w:type="dxa"/>
                </w:tcPr>
                <w:p w:rsidR="00611401" w:rsidRPr="00611401" w:rsidRDefault="00611401" w:rsidP="00611401">
                  <w:pPr>
                    <w:tabs>
                      <w:tab w:val="left" w:pos="709"/>
                      <w:tab w:val="left" w:pos="1134"/>
                      <w:tab w:val="left" w:pos="1560"/>
                    </w:tabs>
                    <w:jc w:val="both"/>
                    <w:rPr>
                      <w:rFonts w:ascii="Courier New" w:hAnsi="Courier New" w:cs="Courier New"/>
                      <w:b/>
                      <w:sz w:val="24"/>
                      <w:szCs w:val="24"/>
                      <w:lang w:val="tr-TR"/>
                    </w:rPr>
                  </w:pPr>
                  <w:r w:rsidRPr="00611401">
                    <w:rPr>
                      <w:rFonts w:ascii="Courier New" w:hAnsi="Courier New" w:cs="Courier New"/>
                      <w:b/>
                      <w:sz w:val="24"/>
                      <w:szCs w:val="24"/>
                      <w:lang w:val="tr-TR"/>
                    </w:rPr>
                    <w:t xml:space="preserve">1960 Kuruluş </w:t>
                  </w:r>
                  <w:proofErr w:type="spellStart"/>
                  <w:r w:rsidRPr="00611401">
                    <w:rPr>
                      <w:rFonts w:ascii="Courier New" w:hAnsi="Courier New" w:cs="Courier New"/>
                      <w:b/>
                      <w:sz w:val="24"/>
                      <w:szCs w:val="24"/>
                      <w:lang w:val="tr-TR"/>
                    </w:rPr>
                    <w:t>Andlaşmasında</w:t>
                  </w:r>
                  <w:proofErr w:type="spellEnd"/>
                  <w:r w:rsidRPr="00611401">
                    <w:rPr>
                      <w:rFonts w:ascii="Courier New" w:hAnsi="Courier New" w:cs="Courier New"/>
                      <w:b/>
                      <w:sz w:val="24"/>
                      <w:szCs w:val="24"/>
                      <w:lang w:val="tr-TR"/>
                    </w:rPr>
                    <w:t xml:space="preserve"> ve ona bağlı eklerde belirlenen askeri tesis, rıhtım, kamp </w:t>
                  </w:r>
                  <w:proofErr w:type="spellStart"/>
                  <w:r w:rsidRPr="00611401">
                    <w:rPr>
                      <w:rFonts w:ascii="Courier New" w:hAnsi="Courier New" w:cs="Courier New"/>
                      <w:b/>
                      <w:sz w:val="24"/>
                      <w:szCs w:val="24"/>
                      <w:lang w:val="tr-TR"/>
                    </w:rPr>
                    <w:t>vesair</w:t>
                  </w:r>
                  <w:proofErr w:type="spellEnd"/>
                  <w:r w:rsidRPr="00611401">
                    <w:rPr>
                      <w:rFonts w:ascii="Courier New" w:hAnsi="Courier New" w:cs="Courier New"/>
                      <w:b/>
                      <w:sz w:val="24"/>
                      <w:szCs w:val="24"/>
                      <w:lang w:val="tr-TR"/>
                    </w:rPr>
                    <w:t xml:space="preserve"> talim sahaları içinde bulunan tüm taşınmaz mallar,</w:t>
                  </w:r>
                </w:p>
                <w:p w:rsidR="00611401" w:rsidRPr="00611401" w:rsidRDefault="00611401" w:rsidP="00611401">
                  <w:pPr>
                    <w:tabs>
                      <w:tab w:val="left" w:pos="709"/>
                      <w:tab w:val="left" w:pos="1134"/>
                      <w:tab w:val="left" w:pos="1560"/>
                    </w:tabs>
                    <w:rPr>
                      <w:rFonts w:ascii="Courier New" w:hAnsi="Courier New" w:cs="Courier New"/>
                      <w:b/>
                      <w:sz w:val="24"/>
                      <w:szCs w:val="24"/>
                      <w:lang w:val="tr-TR"/>
                    </w:rPr>
                  </w:pPr>
                  <w:r w:rsidRPr="00611401">
                    <w:rPr>
                      <w:rFonts w:ascii="Courier New" w:hAnsi="Courier New" w:cs="Courier New"/>
                      <w:b/>
                      <w:sz w:val="24"/>
                      <w:szCs w:val="24"/>
                      <w:lang w:val="tr-TR"/>
                    </w:rPr>
                    <w:t>Tapuda böyle kayıtlı olup olmadığına bakılmaksızın, Kuzey Kıbrıs Türk Cumhuriyetinin mülkiyetindedir ve tapu kayıtları buna göre düzeltilir.</w:t>
                  </w:r>
                </w:p>
              </w:tc>
            </w:tr>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r w:rsidRPr="00611401">
                    <w:rPr>
                      <w:rFonts w:ascii="Courier New" w:hAnsi="Courier New" w:cs="Courier New"/>
                      <w:b/>
                      <w:bCs/>
                      <w:sz w:val="24"/>
                      <w:szCs w:val="24"/>
                      <w:lang w:val="tr-TR"/>
                    </w:rPr>
                    <w:t>(2)</w:t>
                  </w:r>
                </w:p>
              </w:tc>
              <w:tc>
                <w:tcPr>
                  <w:tcW w:w="7466" w:type="dxa"/>
                  <w:gridSpan w:val="2"/>
                </w:tcPr>
                <w:p w:rsidR="00611401" w:rsidRPr="00611401" w:rsidRDefault="00611401" w:rsidP="00611401">
                  <w:pPr>
                    <w:tabs>
                      <w:tab w:val="left" w:pos="709"/>
                      <w:tab w:val="left" w:pos="1134"/>
                      <w:tab w:val="left" w:pos="1560"/>
                    </w:tabs>
                    <w:rPr>
                      <w:rFonts w:ascii="Courier New" w:hAnsi="Courier New" w:cs="Courier New"/>
                      <w:b/>
                      <w:bCs/>
                      <w:sz w:val="24"/>
                      <w:szCs w:val="24"/>
                      <w:lang w:val="tr-TR"/>
                    </w:rPr>
                  </w:pPr>
                  <w:r w:rsidRPr="00611401">
                    <w:rPr>
                      <w:rFonts w:ascii="Courier New" w:hAnsi="Courier New" w:cs="Courier New"/>
                      <w:b/>
                      <w:sz w:val="24"/>
                      <w:szCs w:val="24"/>
                      <w:lang w:val="tr-TR"/>
                    </w:rPr>
                    <w:t xml:space="preserve">Yukarıdaki (1). </w:t>
                  </w:r>
                  <w:proofErr w:type="gramStart"/>
                  <w:r w:rsidRPr="00611401">
                    <w:rPr>
                      <w:rFonts w:ascii="Courier New" w:hAnsi="Courier New" w:cs="Courier New"/>
                      <w:b/>
                      <w:sz w:val="24"/>
                      <w:szCs w:val="24"/>
                      <w:lang w:val="tr-TR"/>
                    </w:rPr>
                    <w:t>fıkranın</w:t>
                  </w:r>
                  <w:proofErr w:type="gramEnd"/>
                  <w:r w:rsidRPr="00611401">
                    <w:rPr>
                      <w:rFonts w:ascii="Courier New" w:hAnsi="Courier New" w:cs="Courier New"/>
                      <w:b/>
                      <w:sz w:val="24"/>
                      <w:szCs w:val="24"/>
                      <w:lang w:val="tr-TR"/>
                    </w:rPr>
                    <w:t xml:space="preserve"> (a) ve (c) </w:t>
                  </w:r>
                  <w:proofErr w:type="spellStart"/>
                  <w:r w:rsidRPr="00611401">
                    <w:rPr>
                      <w:rFonts w:ascii="Courier New" w:hAnsi="Courier New" w:cs="Courier New"/>
                      <w:b/>
                      <w:sz w:val="24"/>
                      <w:szCs w:val="24"/>
                      <w:lang w:val="tr-TR"/>
                    </w:rPr>
                    <w:t>bendlerinde</w:t>
                  </w:r>
                  <w:proofErr w:type="spellEnd"/>
                  <w:r w:rsidRPr="00611401">
                    <w:rPr>
                      <w:rFonts w:ascii="Courier New" w:hAnsi="Courier New" w:cs="Courier New"/>
                      <w:b/>
                      <w:sz w:val="24"/>
                      <w:szCs w:val="24"/>
                      <w:lang w:val="tr-TR"/>
                    </w:rPr>
                    <w:t xml:space="preserve"> sözü edilen taşınmaz malların mülkiyeti, bu </w:t>
                  </w:r>
                  <w:r w:rsidRPr="00611401">
                    <w:rPr>
                      <w:rFonts w:ascii="Courier New" w:hAnsi="Courier New" w:cs="Courier New"/>
                      <w:b/>
                      <w:sz w:val="24"/>
                      <w:szCs w:val="24"/>
                      <w:lang w:val="tr-TR"/>
                    </w:rPr>
                    <w:lastRenderedPageBreak/>
                    <w:t>Anayasanın başka herhangi bir kuralına bakılmaksızın gerçek veya tüzel kişilere devredilemez.</w:t>
                  </w:r>
                </w:p>
              </w:tc>
            </w:tr>
            <w:tr w:rsidR="00611401" w:rsidRPr="00611401" w:rsidTr="006F4518">
              <w:tc>
                <w:tcPr>
                  <w:tcW w:w="790" w:type="dxa"/>
                </w:tcPr>
                <w:p w:rsidR="00611401" w:rsidRPr="00611401" w:rsidRDefault="00611401" w:rsidP="00611401">
                  <w:pPr>
                    <w:tabs>
                      <w:tab w:val="left" w:pos="709"/>
                      <w:tab w:val="left" w:pos="1134"/>
                      <w:tab w:val="left" w:pos="1560"/>
                    </w:tabs>
                    <w:rPr>
                      <w:rFonts w:ascii="Courier New" w:hAnsi="Courier New" w:cs="Courier New"/>
                      <w:b/>
                      <w:bCs/>
                      <w:sz w:val="24"/>
                      <w:szCs w:val="24"/>
                      <w:lang w:val="tr-TR"/>
                    </w:rPr>
                  </w:pPr>
                </w:p>
              </w:tc>
              <w:tc>
                <w:tcPr>
                  <w:tcW w:w="7466" w:type="dxa"/>
                  <w:gridSpan w:val="2"/>
                </w:tcPr>
                <w:p w:rsidR="00611401" w:rsidRPr="00611401" w:rsidRDefault="00611401" w:rsidP="00611401">
                  <w:pPr>
                    <w:tabs>
                      <w:tab w:val="left" w:pos="709"/>
                      <w:tab w:val="left" w:pos="1134"/>
                      <w:tab w:val="left" w:pos="1560"/>
                    </w:tabs>
                    <w:rPr>
                      <w:rFonts w:ascii="Courier New" w:hAnsi="Courier New" w:cs="Courier New"/>
                      <w:b/>
                      <w:sz w:val="24"/>
                      <w:szCs w:val="24"/>
                      <w:lang w:val="tr-TR"/>
                    </w:rPr>
                  </w:pPr>
                  <w:r w:rsidRPr="00611401">
                    <w:rPr>
                      <w:rFonts w:ascii="Courier New" w:hAnsi="Courier New" w:cs="Courier New"/>
                      <w:b/>
                      <w:sz w:val="24"/>
                      <w:szCs w:val="24"/>
                      <w:lang w:val="tr-TR"/>
                    </w:rPr>
                    <w:t xml:space="preserve">   Ancak, kamuya ait yollar ile kamuya açık köy ve tarla yolları üzerinde Devletin gerekli düzenlemeleri yapması bu kuralın dışındadır.</w:t>
                  </w:r>
                </w:p>
              </w:tc>
            </w:tr>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p>
              </w:tc>
              <w:tc>
                <w:tcPr>
                  <w:tcW w:w="7466" w:type="dxa"/>
                  <w:gridSpan w:val="2"/>
                </w:tcPr>
                <w:p w:rsidR="00611401" w:rsidRPr="00611401" w:rsidRDefault="00611401" w:rsidP="00611401">
                  <w:pPr>
                    <w:tabs>
                      <w:tab w:val="left" w:pos="709"/>
                      <w:tab w:val="left" w:pos="1134"/>
                      <w:tab w:val="left" w:pos="1560"/>
                    </w:tabs>
                    <w:rPr>
                      <w:rFonts w:ascii="Courier New" w:hAnsi="Courier New" w:cs="Courier New"/>
                      <w:b/>
                      <w:sz w:val="24"/>
                      <w:szCs w:val="24"/>
                      <w:lang w:val="tr-TR"/>
                    </w:rPr>
                  </w:pPr>
                  <w:r w:rsidRPr="00611401">
                    <w:rPr>
                      <w:rFonts w:ascii="Courier New" w:hAnsi="Courier New" w:cs="Courier New"/>
                      <w:b/>
                      <w:sz w:val="24"/>
                      <w:szCs w:val="24"/>
                      <w:lang w:val="tr-TR"/>
                    </w:rPr>
                    <w:t xml:space="preserve">   Bu taşınmaz mallar üzerinde kamu yararı için belli sürelerle irtifak ve intifa hakkı gibi ayni haklar ile uzun vadeli icarlar, yasa ile belirlenen biçim ve koşullarla tesis ve tescil edilebilir.</w:t>
                  </w:r>
                </w:p>
              </w:tc>
            </w:tr>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p>
              </w:tc>
              <w:tc>
                <w:tcPr>
                  <w:tcW w:w="7466" w:type="dxa"/>
                  <w:gridSpan w:val="2"/>
                </w:tcPr>
                <w:p w:rsidR="00611401" w:rsidRPr="00611401" w:rsidRDefault="00611401" w:rsidP="00611401">
                  <w:pPr>
                    <w:tabs>
                      <w:tab w:val="left" w:pos="709"/>
                      <w:tab w:val="left" w:pos="1134"/>
                      <w:tab w:val="left" w:pos="1560"/>
                    </w:tabs>
                    <w:rPr>
                      <w:rFonts w:ascii="Courier New" w:hAnsi="Courier New" w:cs="Courier New"/>
                      <w:b/>
                      <w:sz w:val="24"/>
                      <w:szCs w:val="24"/>
                      <w:lang w:val="tr-TR"/>
                    </w:rPr>
                  </w:pPr>
                  <w:r w:rsidRPr="00611401">
                    <w:rPr>
                      <w:rFonts w:ascii="Courier New" w:hAnsi="Courier New" w:cs="Courier New"/>
                      <w:b/>
                      <w:sz w:val="24"/>
                      <w:szCs w:val="24"/>
                      <w:lang w:val="tr-TR"/>
                    </w:rPr>
                    <w:t xml:space="preserve">   Süresi elli yılı aşan bu gibi hakların tesis ve tescili, Cumhuriyet Meclisinin onayı ile mümkündür.</w:t>
                  </w:r>
                </w:p>
              </w:tc>
            </w:tr>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r w:rsidRPr="00611401">
                    <w:rPr>
                      <w:rFonts w:ascii="Courier New" w:hAnsi="Courier New" w:cs="Courier New"/>
                      <w:b/>
                      <w:sz w:val="24"/>
                      <w:szCs w:val="24"/>
                      <w:lang w:val="tr-TR"/>
                    </w:rPr>
                    <w:t>(3)</w:t>
                  </w:r>
                </w:p>
              </w:tc>
              <w:tc>
                <w:tcPr>
                  <w:tcW w:w="7466" w:type="dxa"/>
                  <w:gridSpan w:val="2"/>
                </w:tcPr>
                <w:p w:rsidR="00611401" w:rsidRPr="00611401" w:rsidRDefault="00611401" w:rsidP="00611401">
                  <w:pPr>
                    <w:tabs>
                      <w:tab w:val="left" w:pos="709"/>
                      <w:tab w:val="left" w:pos="1134"/>
                      <w:tab w:val="left" w:pos="1560"/>
                    </w:tabs>
                    <w:rPr>
                      <w:rFonts w:ascii="Courier New" w:hAnsi="Courier New" w:cs="Courier New"/>
                      <w:b/>
                      <w:sz w:val="24"/>
                      <w:szCs w:val="24"/>
                      <w:lang w:val="tr-TR"/>
                    </w:rPr>
                  </w:pPr>
                  <w:r w:rsidRPr="00611401">
                    <w:rPr>
                      <w:rFonts w:ascii="Courier New" w:hAnsi="Courier New" w:cs="Courier New"/>
                      <w:b/>
                      <w:sz w:val="24"/>
                      <w:szCs w:val="24"/>
                      <w:lang w:val="tr-TR"/>
                    </w:rPr>
                    <w:t xml:space="preserve">Yukarıdaki (1). </w:t>
                  </w:r>
                  <w:proofErr w:type="gramStart"/>
                  <w:r w:rsidRPr="00611401">
                    <w:rPr>
                      <w:rFonts w:ascii="Courier New" w:hAnsi="Courier New" w:cs="Courier New"/>
                      <w:b/>
                      <w:sz w:val="24"/>
                      <w:szCs w:val="24"/>
                      <w:lang w:val="tr-TR"/>
                    </w:rPr>
                    <w:t>fıkranın</w:t>
                  </w:r>
                  <w:proofErr w:type="gramEnd"/>
                  <w:r w:rsidRPr="00611401">
                    <w:rPr>
                      <w:rFonts w:ascii="Courier New" w:hAnsi="Courier New" w:cs="Courier New"/>
                      <w:b/>
                      <w:sz w:val="24"/>
                      <w:szCs w:val="24"/>
                      <w:lang w:val="tr-TR"/>
                    </w:rPr>
                    <w:t xml:space="preserve">  (b) bendinde belirtilen taşınmaz mallardan, orman, yeşil saha, anıt ve park yerleri, sular, yeraltı suları, doğal kaynaklar ve savunma alanları, kamu yönetimi ve askeri amaçlar için gerekli bina, tesis ve arsalar ile şehir ve kırsal planlama ve toprak koruma amaçları için gerekli görülenler dışında kalan taşınmaz mallar üzerindeki mülkiyet hakkının gerçek veya tüzel kişilere devredilmesi yasa ile düzenlenir.</w:t>
                  </w:r>
                </w:p>
              </w:tc>
            </w:tr>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bCs/>
                      <w:sz w:val="24"/>
                      <w:szCs w:val="24"/>
                      <w:lang w:val="tr-TR"/>
                    </w:rPr>
                  </w:pPr>
                  <w:r w:rsidRPr="00611401">
                    <w:rPr>
                      <w:rFonts w:ascii="Courier New" w:hAnsi="Courier New" w:cs="Courier New"/>
                      <w:b/>
                      <w:sz w:val="24"/>
                      <w:szCs w:val="24"/>
                      <w:lang w:val="tr-TR"/>
                    </w:rPr>
                    <w:t>(4)</w:t>
                  </w:r>
                </w:p>
              </w:tc>
              <w:tc>
                <w:tcPr>
                  <w:tcW w:w="7466" w:type="dxa"/>
                  <w:gridSpan w:val="2"/>
                </w:tcPr>
                <w:p w:rsidR="00611401" w:rsidRPr="00611401" w:rsidRDefault="00611401" w:rsidP="00611401">
                  <w:pPr>
                    <w:tabs>
                      <w:tab w:val="left" w:pos="709"/>
                      <w:tab w:val="left" w:pos="1134"/>
                      <w:tab w:val="left" w:pos="1560"/>
                    </w:tabs>
                    <w:rPr>
                      <w:rFonts w:ascii="Courier New" w:hAnsi="Courier New" w:cs="Courier New"/>
                      <w:b/>
                      <w:sz w:val="24"/>
                      <w:szCs w:val="24"/>
                      <w:lang w:val="tr-TR"/>
                    </w:rPr>
                  </w:pPr>
                  <w:r w:rsidRPr="00611401">
                    <w:rPr>
                      <w:rFonts w:ascii="Courier New" w:hAnsi="Courier New" w:cs="Courier New"/>
                      <w:b/>
                      <w:sz w:val="24"/>
                      <w:szCs w:val="24"/>
                      <w:lang w:val="tr-TR"/>
                    </w:rPr>
                    <w:t xml:space="preserve">Yukarıdaki (1). </w:t>
                  </w:r>
                  <w:proofErr w:type="gramStart"/>
                  <w:r w:rsidRPr="00611401">
                    <w:rPr>
                      <w:rFonts w:ascii="Courier New" w:hAnsi="Courier New" w:cs="Courier New"/>
                      <w:b/>
                      <w:sz w:val="24"/>
                      <w:szCs w:val="24"/>
                      <w:lang w:val="tr-TR"/>
                    </w:rPr>
                    <w:t>fıkranın</w:t>
                  </w:r>
                  <w:proofErr w:type="gramEnd"/>
                  <w:r w:rsidRPr="00611401">
                    <w:rPr>
                      <w:rFonts w:ascii="Courier New" w:hAnsi="Courier New" w:cs="Courier New"/>
                      <w:b/>
                      <w:sz w:val="24"/>
                      <w:szCs w:val="24"/>
                      <w:lang w:val="tr-TR"/>
                    </w:rPr>
                    <w:t xml:space="preserve"> (b) ve (c) </w:t>
                  </w:r>
                  <w:proofErr w:type="spellStart"/>
                  <w:r w:rsidRPr="00611401">
                    <w:rPr>
                      <w:rFonts w:ascii="Courier New" w:hAnsi="Courier New" w:cs="Courier New"/>
                      <w:b/>
                      <w:sz w:val="24"/>
                      <w:szCs w:val="24"/>
                      <w:lang w:val="tr-TR"/>
                    </w:rPr>
                    <w:t>bendlerinin</w:t>
                  </w:r>
                  <w:proofErr w:type="spellEnd"/>
                  <w:r w:rsidRPr="00611401">
                    <w:rPr>
                      <w:rFonts w:ascii="Courier New" w:hAnsi="Courier New" w:cs="Courier New"/>
                      <w:b/>
                      <w:sz w:val="24"/>
                      <w:szCs w:val="24"/>
                      <w:lang w:val="tr-TR"/>
                    </w:rPr>
                    <w:t xml:space="preserve"> kapsamına giren taşınmaz mallar ile ilgili olarak meşru hak iddia edenlerin ortaya çıkması halinde, haklarının ispatı için gerekli usul ve koşullar ile alacakları tazminat esasları yasa ile düzenlenir.</w:t>
                  </w:r>
                </w:p>
              </w:tc>
            </w:tr>
            <w:tr w:rsidR="00611401" w:rsidRPr="00611401" w:rsidTr="006F4518">
              <w:tc>
                <w:tcPr>
                  <w:tcW w:w="790" w:type="dxa"/>
                </w:tcPr>
                <w:p w:rsidR="00611401" w:rsidRPr="00611401" w:rsidRDefault="00611401" w:rsidP="00611401">
                  <w:pPr>
                    <w:tabs>
                      <w:tab w:val="left" w:pos="709"/>
                      <w:tab w:val="left" w:pos="1134"/>
                      <w:tab w:val="left" w:pos="1560"/>
                    </w:tabs>
                    <w:jc w:val="both"/>
                    <w:rPr>
                      <w:rFonts w:ascii="Courier New" w:hAnsi="Courier New" w:cs="Courier New"/>
                      <w:b/>
                      <w:sz w:val="24"/>
                      <w:szCs w:val="24"/>
                      <w:lang w:val="tr-TR"/>
                    </w:rPr>
                  </w:pPr>
                  <w:r w:rsidRPr="00611401">
                    <w:rPr>
                      <w:rFonts w:ascii="Courier New" w:hAnsi="Courier New" w:cs="Courier New"/>
                      <w:b/>
                      <w:sz w:val="24"/>
                      <w:szCs w:val="24"/>
                      <w:lang w:val="tr-TR"/>
                    </w:rPr>
                    <w:t>(5)</w:t>
                  </w:r>
                </w:p>
              </w:tc>
              <w:tc>
                <w:tcPr>
                  <w:tcW w:w="7466" w:type="dxa"/>
                  <w:gridSpan w:val="2"/>
                </w:tcPr>
                <w:p w:rsidR="00611401" w:rsidRPr="00611401" w:rsidRDefault="00611401" w:rsidP="00611401">
                  <w:pPr>
                    <w:tabs>
                      <w:tab w:val="left" w:pos="709"/>
                      <w:tab w:val="left" w:pos="1134"/>
                      <w:tab w:val="left" w:pos="1560"/>
                    </w:tabs>
                    <w:rPr>
                      <w:rFonts w:ascii="Courier New" w:hAnsi="Courier New" w:cs="Courier New"/>
                      <w:b/>
                      <w:sz w:val="24"/>
                      <w:szCs w:val="24"/>
                      <w:lang w:val="tr-TR"/>
                    </w:rPr>
                  </w:pPr>
                  <w:r w:rsidRPr="00611401">
                    <w:rPr>
                      <w:rFonts w:ascii="Courier New" w:hAnsi="Courier New" w:cs="Courier New"/>
                      <w:b/>
                      <w:sz w:val="24"/>
                      <w:szCs w:val="24"/>
                      <w:lang w:val="tr-TR"/>
                    </w:rPr>
                    <w:t>Dini ibadet yerleri ile bunların içinde bulundukları taşınmaz mallar gerçek veya tüzel kişilere devredilemez.  Devlet, bunların korunması, bakımı ve idamesi için gerekli önlemleri alır.</w:t>
                  </w:r>
                </w:p>
              </w:tc>
            </w:tr>
          </w:tbl>
          <w:p w:rsidR="00611401" w:rsidRPr="00611401" w:rsidRDefault="00611401" w:rsidP="00611401">
            <w:pPr>
              <w:spacing w:after="120"/>
              <w:rPr>
                <w:rFonts w:ascii="Courier New" w:hAnsi="Courier New" w:cs="Courier New"/>
                <w:b/>
                <w:sz w:val="24"/>
                <w:szCs w:val="24"/>
              </w:rPr>
            </w:pPr>
          </w:p>
          <w:p w:rsidR="00611401" w:rsidRPr="005F719A" w:rsidRDefault="00611401" w:rsidP="00611401">
            <w:pPr>
              <w:spacing w:after="120"/>
              <w:ind w:firstLine="720"/>
              <w:rPr>
                <w:rFonts w:ascii="Courier New" w:hAnsi="Courier New" w:cs="Courier New"/>
                <w:sz w:val="24"/>
                <w:szCs w:val="24"/>
                <w:lang w:val="tr-TR"/>
              </w:rPr>
            </w:pPr>
            <w:r w:rsidRPr="00611401">
              <w:rPr>
                <w:rFonts w:ascii="Courier New" w:hAnsi="Courier New" w:cs="Courier New"/>
                <w:b/>
                <w:sz w:val="24"/>
                <w:szCs w:val="24"/>
                <w:lang w:val="tr-TR"/>
              </w:rPr>
              <w:t xml:space="preserve">41/1977 sayılı </w:t>
            </w:r>
            <w:proofErr w:type="gramStart"/>
            <w:r w:rsidRPr="00611401">
              <w:rPr>
                <w:rFonts w:ascii="Courier New" w:hAnsi="Courier New" w:cs="Courier New"/>
                <w:b/>
                <w:sz w:val="24"/>
                <w:szCs w:val="24"/>
                <w:lang w:val="tr-TR"/>
              </w:rPr>
              <w:t>İskan</w:t>
            </w:r>
            <w:proofErr w:type="gramEnd"/>
            <w:r w:rsidRPr="00611401">
              <w:rPr>
                <w:rFonts w:ascii="Courier New" w:hAnsi="Courier New" w:cs="Courier New"/>
                <w:b/>
                <w:sz w:val="24"/>
                <w:szCs w:val="24"/>
                <w:lang w:val="tr-TR"/>
              </w:rPr>
              <w:t xml:space="preserve">, Topraklandırma ve Eşdeğer </w:t>
            </w:r>
            <w:r w:rsidR="005F719A">
              <w:rPr>
                <w:rFonts w:ascii="Courier New" w:hAnsi="Courier New" w:cs="Courier New"/>
                <w:b/>
                <w:sz w:val="24"/>
                <w:szCs w:val="24"/>
                <w:lang w:val="tr-TR"/>
              </w:rPr>
              <w:t>M</w:t>
            </w:r>
            <w:r w:rsidRPr="00611401">
              <w:rPr>
                <w:rFonts w:ascii="Courier New" w:hAnsi="Courier New" w:cs="Courier New"/>
                <w:b/>
                <w:sz w:val="24"/>
                <w:szCs w:val="24"/>
                <w:lang w:val="tr-TR"/>
              </w:rPr>
              <w:t xml:space="preserve">al Yasası’nın 4(1) maddesindeki </w:t>
            </w:r>
            <w:r w:rsidRPr="005F719A">
              <w:rPr>
                <w:rFonts w:ascii="Courier New" w:hAnsi="Courier New" w:cs="Courier New"/>
                <w:sz w:val="24"/>
                <w:szCs w:val="24"/>
                <w:lang w:val="tr-TR"/>
              </w:rPr>
              <w:t>düzenleme ise aşağıdaki gibidir.</w:t>
            </w:r>
          </w:p>
          <w:p w:rsidR="00611401" w:rsidRPr="00611401" w:rsidRDefault="00611401" w:rsidP="00611401">
            <w:pPr>
              <w:ind w:firstLine="720"/>
              <w:rPr>
                <w:rFonts w:ascii="Courier New" w:hAnsi="Courier New" w:cs="Courier New"/>
                <w:b/>
                <w:sz w:val="24"/>
                <w:szCs w:val="24"/>
                <w:lang w:val="tr-TR"/>
              </w:rPr>
            </w:pPr>
          </w:p>
          <w:tbl>
            <w:tblPr>
              <w:tblStyle w:val="TabloKlavuzu"/>
              <w:tblW w:w="8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284"/>
              <w:gridCol w:w="850"/>
              <w:gridCol w:w="5817"/>
            </w:tblGrid>
            <w:tr w:rsidR="00611401" w:rsidRPr="00611401" w:rsidTr="00D13879">
              <w:tc>
                <w:tcPr>
                  <w:tcW w:w="1305" w:type="dxa"/>
                </w:tcPr>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Dağıtım</w:t>
                  </w:r>
                </w:p>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Konusu</w:t>
                  </w:r>
                </w:p>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Kaynaklar</w:t>
                  </w:r>
                </w:p>
                <w:p w:rsidR="00611401" w:rsidRPr="00611401" w:rsidRDefault="00611401" w:rsidP="00611401">
                  <w:pPr>
                    <w:rPr>
                      <w:rFonts w:ascii="Courier New" w:hAnsi="Courier New" w:cs="Courier New"/>
                      <w:b/>
                      <w:sz w:val="24"/>
                      <w:szCs w:val="24"/>
                      <w:lang w:val="tr-TR"/>
                    </w:rPr>
                  </w:pPr>
                </w:p>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32/1975</w:t>
                  </w:r>
                </w:p>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33/1975</w:t>
                  </w:r>
                </w:p>
                <w:p w:rsidR="00611401" w:rsidRPr="00611401" w:rsidRDefault="00611401" w:rsidP="00611401">
                  <w:pPr>
                    <w:rPr>
                      <w:rFonts w:ascii="Courier New" w:hAnsi="Courier New" w:cs="Courier New"/>
                      <w:b/>
                      <w:sz w:val="24"/>
                      <w:szCs w:val="24"/>
                      <w:lang w:val="tr-TR"/>
                    </w:rPr>
                  </w:pPr>
                </w:p>
                <w:p w:rsidR="00611401" w:rsidRPr="00611401" w:rsidRDefault="00611401" w:rsidP="00611401">
                  <w:pPr>
                    <w:rPr>
                      <w:rFonts w:ascii="Courier New" w:hAnsi="Courier New" w:cs="Courier New"/>
                      <w:b/>
                      <w:sz w:val="24"/>
                      <w:szCs w:val="24"/>
                      <w:lang w:val="tr-TR"/>
                    </w:rPr>
                  </w:pPr>
                </w:p>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lastRenderedPageBreak/>
                    <w:t>3.12/1989</w:t>
                  </w:r>
                </w:p>
              </w:tc>
              <w:tc>
                <w:tcPr>
                  <w:tcW w:w="284" w:type="dxa"/>
                </w:tcPr>
                <w:p w:rsidR="00611401" w:rsidRPr="00611401" w:rsidRDefault="00611401" w:rsidP="00A23071">
                  <w:pPr>
                    <w:rPr>
                      <w:rFonts w:ascii="Courier New" w:hAnsi="Courier New" w:cs="Courier New"/>
                      <w:b/>
                      <w:sz w:val="24"/>
                      <w:szCs w:val="24"/>
                      <w:lang w:val="tr-TR"/>
                    </w:rPr>
                  </w:pPr>
                  <w:r w:rsidRPr="00611401">
                    <w:rPr>
                      <w:rFonts w:ascii="Courier New" w:hAnsi="Courier New" w:cs="Courier New"/>
                      <w:b/>
                      <w:sz w:val="24"/>
                      <w:szCs w:val="24"/>
                      <w:lang w:val="tr-TR"/>
                    </w:rPr>
                    <w:lastRenderedPageBreak/>
                    <w:t>4</w:t>
                  </w:r>
                </w:p>
              </w:tc>
              <w:tc>
                <w:tcPr>
                  <w:tcW w:w="850" w:type="dxa"/>
                </w:tcPr>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(1)</w:t>
                  </w:r>
                  <w:r w:rsidR="00A23071">
                    <w:rPr>
                      <w:rFonts w:ascii="Courier New" w:hAnsi="Courier New" w:cs="Courier New"/>
                      <w:b/>
                      <w:sz w:val="24"/>
                      <w:szCs w:val="24"/>
                      <w:lang w:val="tr-TR"/>
                    </w:rPr>
                    <w:t>.</w:t>
                  </w:r>
                </w:p>
              </w:tc>
              <w:tc>
                <w:tcPr>
                  <w:tcW w:w="5817" w:type="dxa"/>
                </w:tcPr>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Yabancı Taşınmaz Malları (Kontrol ve Yönetim) Yasası ile Yabancı Malların Tahsis ve değerlendirilmesi Yasası</w:t>
                  </w:r>
                </w:p>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kurallarına bakılmaksızın, Kıbrıs Türk Federe Devletinin</w:t>
                  </w:r>
                  <w:r w:rsidR="00D13879">
                    <w:rPr>
                      <w:rFonts w:ascii="Courier New" w:hAnsi="Courier New" w:cs="Courier New"/>
                      <w:b/>
                      <w:sz w:val="24"/>
                      <w:szCs w:val="24"/>
                      <w:lang w:val="tr-TR"/>
                    </w:rPr>
                    <w:t xml:space="preserve"> </w:t>
                  </w:r>
                  <w:r w:rsidRPr="00611401">
                    <w:rPr>
                      <w:rFonts w:ascii="Courier New" w:hAnsi="Courier New" w:cs="Courier New"/>
                      <w:b/>
                      <w:sz w:val="24"/>
                      <w:szCs w:val="24"/>
                      <w:lang w:val="tr-TR"/>
                    </w:rPr>
                    <w:t xml:space="preserve">ilan edildiği 13 Şubat 1975 tarihinde terkedilmiş bulunan veya söz konusu tarihten sonra terkedilmiş veya </w:t>
                  </w:r>
                  <w:proofErr w:type="gramStart"/>
                  <w:r w:rsidRPr="00611401">
                    <w:rPr>
                      <w:rFonts w:ascii="Courier New" w:hAnsi="Courier New" w:cs="Courier New"/>
                      <w:b/>
                      <w:sz w:val="24"/>
                      <w:szCs w:val="24"/>
                      <w:lang w:val="tr-TR"/>
                    </w:rPr>
                    <w:t>sahipsiz  mal</w:t>
                  </w:r>
                  <w:proofErr w:type="gramEnd"/>
                  <w:r w:rsidRPr="00611401">
                    <w:rPr>
                      <w:rFonts w:ascii="Courier New" w:hAnsi="Courier New" w:cs="Courier New"/>
                      <w:b/>
                      <w:sz w:val="24"/>
                      <w:szCs w:val="24"/>
                      <w:lang w:val="tr-TR"/>
                    </w:rPr>
                    <w:t xml:space="preserve"> olarak nitelendirilen tüm taşınmaz mallar, </w:t>
                  </w:r>
                  <w:r w:rsidRPr="00611401">
                    <w:rPr>
                      <w:rFonts w:ascii="Courier New" w:hAnsi="Courier New" w:cs="Courier New"/>
                      <w:b/>
                      <w:sz w:val="24"/>
                      <w:szCs w:val="24"/>
                      <w:lang w:val="tr-TR"/>
                    </w:rPr>
                    <w:lastRenderedPageBreak/>
                    <w:t>İskan</w:t>
                  </w:r>
                  <w:r w:rsidR="00D13879">
                    <w:rPr>
                      <w:rFonts w:ascii="Courier New" w:hAnsi="Courier New" w:cs="Courier New"/>
                      <w:b/>
                      <w:sz w:val="24"/>
                      <w:szCs w:val="24"/>
                      <w:lang w:val="tr-TR"/>
                    </w:rPr>
                    <w:t xml:space="preserve"> </w:t>
                  </w:r>
                  <w:r w:rsidRPr="00611401">
                    <w:rPr>
                      <w:rFonts w:ascii="Courier New" w:hAnsi="Courier New" w:cs="Courier New"/>
                      <w:b/>
                      <w:sz w:val="24"/>
                      <w:szCs w:val="24"/>
                      <w:lang w:val="tr-TR"/>
                    </w:rPr>
                    <w:t>işlerinden sorumlu Bakanlığın kontrol</w:t>
                  </w:r>
                  <w:r w:rsidR="00D13879">
                    <w:rPr>
                      <w:rFonts w:ascii="Courier New" w:hAnsi="Courier New" w:cs="Courier New"/>
                      <w:b/>
                      <w:sz w:val="24"/>
                      <w:szCs w:val="24"/>
                      <w:lang w:val="tr-TR"/>
                    </w:rPr>
                    <w:t xml:space="preserve"> </w:t>
                  </w:r>
                  <w:r w:rsidRPr="00611401">
                    <w:rPr>
                      <w:rFonts w:ascii="Courier New" w:hAnsi="Courier New" w:cs="Courier New"/>
                      <w:b/>
                      <w:sz w:val="24"/>
                      <w:szCs w:val="24"/>
                      <w:lang w:val="tr-TR"/>
                    </w:rPr>
                    <w:t>ve yönetimindedir.</w:t>
                  </w:r>
                </w:p>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 xml:space="preserve">   Bu mallardan orman, yeşil saha, anıt ve park yerleri, sular, yeraltı suları, doğal kaynaklar ve savunma alanları, kamu yönetimi ve askeri amaçlar için gerekli bina, tesis ve arsalar ile şehir ve kırsal planlama, toprak koruma amaçları için gerekli görülenler dışında kalan taşınmaz mallar bu Yasa amaçları için kullanılırlar.</w:t>
                  </w:r>
                </w:p>
                <w:p w:rsidR="00611401" w:rsidRPr="00611401" w:rsidRDefault="00611401" w:rsidP="00611401">
                  <w:pPr>
                    <w:spacing w:after="200"/>
                    <w:rPr>
                      <w:rFonts w:ascii="Courier New" w:hAnsi="Courier New" w:cs="Courier New"/>
                      <w:b/>
                      <w:sz w:val="24"/>
                      <w:szCs w:val="24"/>
                      <w:lang w:val="tr-TR"/>
                    </w:rPr>
                  </w:pPr>
                  <w:r w:rsidRPr="00611401">
                    <w:rPr>
                      <w:rFonts w:ascii="Courier New" w:hAnsi="Courier New" w:cs="Courier New"/>
                      <w:b/>
                      <w:sz w:val="24"/>
                      <w:szCs w:val="24"/>
                      <w:lang w:val="tr-TR"/>
                    </w:rPr>
                    <w:t xml:space="preserve">     Yukarıdaki amaçlar için ayırma, Bakanlığın önerisi üzerine Bakanlar Kurulu kararı ile yapılır.</w:t>
                  </w:r>
                </w:p>
              </w:tc>
            </w:tr>
          </w:tbl>
          <w:p w:rsidR="00520660" w:rsidRDefault="00520660" w:rsidP="00611401">
            <w:pPr>
              <w:spacing w:after="120" w:line="360" w:lineRule="auto"/>
              <w:rPr>
                <w:rFonts w:ascii="Courier New" w:hAnsi="Courier New" w:cs="Courier New"/>
                <w:b/>
                <w:sz w:val="24"/>
                <w:szCs w:val="24"/>
              </w:rPr>
            </w:pPr>
          </w:p>
          <w:p w:rsidR="00611401" w:rsidRDefault="00520660" w:rsidP="009360FC">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00611401" w:rsidRPr="00611401">
              <w:rPr>
                <w:rFonts w:ascii="Courier New" w:hAnsi="Courier New" w:cs="Courier New"/>
                <w:sz w:val="24"/>
                <w:szCs w:val="24"/>
                <w:lang w:val="tr-TR"/>
              </w:rPr>
              <w:t>İdarenin, iptal e</w:t>
            </w:r>
            <w:r>
              <w:rPr>
                <w:rFonts w:ascii="Courier New" w:hAnsi="Courier New" w:cs="Courier New"/>
                <w:sz w:val="24"/>
                <w:szCs w:val="24"/>
                <w:lang w:val="tr-TR"/>
              </w:rPr>
              <w:t xml:space="preserve">dilen kararla konu parsellerin, </w:t>
            </w:r>
            <w:r w:rsidR="00611401" w:rsidRPr="00611401">
              <w:rPr>
                <w:rFonts w:ascii="Courier New" w:hAnsi="Courier New" w:cs="Courier New"/>
                <w:b/>
                <w:sz w:val="24"/>
                <w:szCs w:val="24"/>
                <w:lang w:val="tr-TR"/>
              </w:rPr>
              <w:t>“kamu yararı”</w:t>
            </w:r>
            <w:r w:rsidR="00611401" w:rsidRPr="00611401">
              <w:rPr>
                <w:rFonts w:ascii="Courier New" w:hAnsi="Courier New" w:cs="Courier New"/>
                <w:sz w:val="24"/>
                <w:szCs w:val="24"/>
                <w:lang w:val="tr-TR"/>
              </w:rPr>
              <w:t xml:space="preserve"> amacıyla konut yapılmak suretiyle </w:t>
            </w:r>
            <w:r w:rsidR="00611401" w:rsidRPr="00611401">
              <w:rPr>
                <w:rFonts w:ascii="Courier New" w:hAnsi="Courier New" w:cs="Courier New"/>
                <w:b/>
                <w:sz w:val="24"/>
                <w:szCs w:val="24"/>
                <w:lang w:val="tr-TR"/>
              </w:rPr>
              <w:t xml:space="preserve">41/1977 sayılı Yasa </w:t>
            </w:r>
            <w:r w:rsidR="00611401" w:rsidRPr="00611401">
              <w:rPr>
                <w:rFonts w:ascii="Courier New" w:hAnsi="Courier New" w:cs="Courier New"/>
                <w:sz w:val="24"/>
                <w:szCs w:val="24"/>
                <w:lang w:val="tr-TR"/>
              </w:rPr>
              <w:t>kapsamından çıkarılmasına ve devamında “</w:t>
            </w:r>
            <w:r w:rsidR="00611401" w:rsidRPr="00611401">
              <w:rPr>
                <w:rFonts w:ascii="Courier New" w:hAnsi="Courier New" w:cs="Courier New"/>
                <w:b/>
                <w:sz w:val="24"/>
                <w:szCs w:val="24"/>
                <w:lang w:val="tr-TR"/>
              </w:rPr>
              <w:t>askeri amaçlar”</w:t>
            </w:r>
            <w:r w:rsidR="00611401" w:rsidRPr="00611401">
              <w:rPr>
                <w:rFonts w:ascii="Courier New" w:hAnsi="Courier New" w:cs="Courier New"/>
                <w:sz w:val="24"/>
                <w:szCs w:val="24"/>
                <w:lang w:val="tr-TR"/>
              </w:rPr>
              <w:t xml:space="preserve"> için Güvenlik Kuvvetleri Komutanlığı personelinin (Subay, Astsubay, Askeri Memur ve İşçileri) moral, motivasyonunu artırmak ve aidiyet duygusunu yükseltmek maksadıyla toplu konut ve tesislerinin inşasını gerçekleştirebilmesi amacıyla kiralanabilmesi için </w:t>
            </w:r>
            <w:r w:rsidR="00611401" w:rsidRPr="00611401">
              <w:rPr>
                <w:rFonts w:ascii="Courier New" w:hAnsi="Courier New" w:cs="Courier New"/>
                <w:b/>
                <w:sz w:val="24"/>
                <w:szCs w:val="24"/>
                <w:lang w:val="tr-TR"/>
              </w:rPr>
              <w:t xml:space="preserve">63/1993 sayılı Taşınmaz Hazine </w:t>
            </w:r>
            <w:proofErr w:type="spellStart"/>
            <w:r w:rsidR="00611401" w:rsidRPr="00611401">
              <w:rPr>
                <w:rFonts w:ascii="Courier New" w:hAnsi="Courier New" w:cs="Courier New"/>
                <w:b/>
                <w:sz w:val="24"/>
                <w:szCs w:val="24"/>
                <w:lang w:val="tr-TR"/>
              </w:rPr>
              <w:t>Mallerı</w:t>
            </w:r>
            <w:proofErr w:type="spellEnd"/>
            <w:r w:rsidR="00611401" w:rsidRPr="00611401">
              <w:rPr>
                <w:rFonts w:ascii="Courier New" w:hAnsi="Courier New" w:cs="Courier New"/>
                <w:b/>
                <w:sz w:val="24"/>
                <w:szCs w:val="24"/>
                <w:lang w:val="tr-TR"/>
              </w:rPr>
              <w:t xml:space="preserve"> ( Kiralama ve Değerlendirme) Yasası</w:t>
            </w:r>
            <w:r w:rsidR="00611401" w:rsidRPr="00611401">
              <w:rPr>
                <w:rFonts w:ascii="Courier New" w:hAnsi="Courier New" w:cs="Courier New"/>
                <w:sz w:val="24"/>
                <w:szCs w:val="24"/>
                <w:lang w:val="tr-TR"/>
              </w:rPr>
              <w:t xml:space="preserve"> kapsamına alınmasına </w:t>
            </w:r>
            <w:proofErr w:type="gramStart"/>
            <w:r w:rsidR="00611401" w:rsidRPr="00611401">
              <w:rPr>
                <w:rFonts w:ascii="Courier New" w:hAnsi="Courier New" w:cs="Courier New"/>
                <w:sz w:val="24"/>
                <w:szCs w:val="24"/>
                <w:lang w:val="tr-TR"/>
              </w:rPr>
              <w:t>karar  vermesinin</w:t>
            </w:r>
            <w:proofErr w:type="gramEnd"/>
            <w:r w:rsidR="00611401" w:rsidRPr="00611401">
              <w:rPr>
                <w:rFonts w:ascii="Courier New" w:hAnsi="Courier New" w:cs="Courier New"/>
                <w:sz w:val="24"/>
                <w:szCs w:val="24"/>
                <w:lang w:val="tr-TR"/>
              </w:rPr>
              <w:t xml:space="preserve"> akabinde dava konusu parseller Davacıya 49 yıllığına kiralandı.</w:t>
            </w:r>
          </w:p>
          <w:p w:rsidR="009360FC" w:rsidRPr="00611401" w:rsidRDefault="009360FC" w:rsidP="009360FC">
            <w:pPr>
              <w:rPr>
                <w:rFonts w:ascii="Courier New" w:hAnsi="Courier New" w:cs="Courier New"/>
                <w:sz w:val="24"/>
                <w:szCs w:val="24"/>
                <w:lang w:val="tr-TR"/>
              </w:rPr>
            </w:pPr>
          </w:p>
          <w:p w:rsidR="00611401" w:rsidRPr="00611401" w:rsidRDefault="00611401" w:rsidP="00611401">
            <w:pPr>
              <w:spacing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 </w:t>
            </w:r>
            <w:proofErr w:type="gramStart"/>
            <w:r w:rsidRPr="00611401">
              <w:rPr>
                <w:rFonts w:ascii="Courier New" w:hAnsi="Courier New" w:cs="Courier New"/>
                <w:sz w:val="24"/>
                <w:szCs w:val="24"/>
                <w:lang w:val="tr-TR"/>
              </w:rPr>
              <w:t xml:space="preserve">Yukarıda aktarılan mevzuat ve içtihada göre; İTEM Yasası kapsamındaki taşınmazların, orman, yeşil saha, anıt ve park yerleri, sular, yeraltı suları, doğal kaynaklar ve savunma alanları, kamu yönetimi ve askeri amaçlar için gerekli bina, tesis ve arsalar ile şehir ve kırsal planlama ve toprak koruma amaçları için gerekli görülenler dışında </w:t>
            </w:r>
            <w:r w:rsidRPr="00611401">
              <w:rPr>
                <w:rFonts w:ascii="Courier New" w:hAnsi="Courier New" w:cs="Courier New"/>
                <w:b/>
                <w:sz w:val="24"/>
                <w:szCs w:val="24"/>
                <w:lang w:val="tr-TR"/>
              </w:rPr>
              <w:t>“kamu yararı”</w:t>
            </w:r>
            <w:r w:rsidRPr="00611401">
              <w:rPr>
                <w:rFonts w:ascii="Courier New" w:hAnsi="Courier New" w:cs="Courier New"/>
                <w:sz w:val="24"/>
                <w:szCs w:val="24"/>
                <w:lang w:val="tr-TR"/>
              </w:rPr>
              <w:t xml:space="preserve"> gerekçesi ile yasa kapsamı dışına çıkarılarak üzerinde idari tasarrufta bulunulması söz konusu değildir. </w:t>
            </w:r>
            <w:proofErr w:type="gramEnd"/>
          </w:p>
          <w:p w:rsidR="00611401" w:rsidRPr="00611401" w:rsidRDefault="00611401" w:rsidP="00611401">
            <w:pPr>
              <w:ind w:firstLine="720"/>
              <w:rPr>
                <w:rFonts w:ascii="Courier New" w:hAnsi="Courier New" w:cs="Courier New"/>
                <w:sz w:val="24"/>
                <w:szCs w:val="24"/>
                <w:lang w:val="tr-TR"/>
              </w:rPr>
            </w:pPr>
          </w:p>
        </w:tc>
      </w:tr>
    </w:tbl>
    <w:p w:rsidR="00611401" w:rsidRP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lastRenderedPageBreak/>
        <w:t xml:space="preserve">     Amacı, Emare 2 olarak işaretli ana sözleşmesinde, “üyelerinin ekonomik ve sosyal menfaatlerini korumak ve geliştirmek” olduğu görülen Davacıya, toplu konut ve tesis inşasını gerçekleştirmesi için</w:t>
      </w:r>
      <w:r w:rsidR="00B63AC3">
        <w:rPr>
          <w:rFonts w:ascii="Courier New" w:hAnsi="Courier New" w:cs="Courier New"/>
          <w:sz w:val="24"/>
          <w:szCs w:val="24"/>
          <w:lang w:val="tr-TR"/>
        </w:rPr>
        <w:t xml:space="preserve"> </w:t>
      </w:r>
      <w:r w:rsidRPr="00611401">
        <w:rPr>
          <w:rFonts w:ascii="Courier New" w:hAnsi="Courier New" w:cs="Courier New"/>
          <w:sz w:val="24"/>
          <w:szCs w:val="24"/>
          <w:lang w:val="tr-TR"/>
        </w:rPr>
        <w:t>konu parsellerin kir</w:t>
      </w:r>
      <w:r w:rsidR="00B63AC3">
        <w:rPr>
          <w:rFonts w:ascii="Courier New" w:hAnsi="Courier New" w:cs="Courier New"/>
          <w:sz w:val="24"/>
          <w:szCs w:val="24"/>
          <w:lang w:val="tr-TR"/>
        </w:rPr>
        <w:t>a</w:t>
      </w:r>
      <w:r w:rsidRPr="00611401">
        <w:rPr>
          <w:rFonts w:ascii="Courier New" w:hAnsi="Courier New" w:cs="Courier New"/>
          <w:sz w:val="24"/>
          <w:szCs w:val="24"/>
          <w:lang w:val="tr-TR"/>
        </w:rPr>
        <w:t xml:space="preserve">lanması kararını, </w:t>
      </w:r>
      <w:r w:rsidRPr="00611401">
        <w:rPr>
          <w:rFonts w:ascii="Courier New" w:hAnsi="Courier New" w:cs="Courier New"/>
          <w:b/>
          <w:sz w:val="24"/>
          <w:szCs w:val="24"/>
          <w:lang w:val="tr-TR"/>
        </w:rPr>
        <w:t>İTEM Yasası Madde 4(1)</w:t>
      </w:r>
      <w:r w:rsidRPr="00611401">
        <w:rPr>
          <w:rFonts w:ascii="Courier New" w:hAnsi="Courier New" w:cs="Courier New"/>
          <w:sz w:val="24"/>
          <w:szCs w:val="24"/>
          <w:lang w:val="tr-TR"/>
        </w:rPr>
        <w:t xml:space="preserve"> altında “</w:t>
      </w:r>
      <w:r w:rsidRPr="00611401">
        <w:rPr>
          <w:rFonts w:ascii="Courier New" w:hAnsi="Courier New" w:cs="Courier New"/>
          <w:b/>
          <w:sz w:val="24"/>
          <w:szCs w:val="24"/>
          <w:lang w:val="tr-TR"/>
        </w:rPr>
        <w:t>askeri amaç”</w:t>
      </w:r>
      <w:r w:rsidRPr="00611401">
        <w:rPr>
          <w:rFonts w:ascii="Courier New" w:hAnsi="Courier New" w:cs="Courier New"/>
          <w:sz w:val="24"/>
          <w:szCs w:val="24"/>
          <w:lang w:val="tr-TR"/>
        </w:rPr>
        <w:t xml:space="preserve"> kapsamında değerlendirmek ve</w:t>
      </w:r>
      <w:r w:rsidR="00B63AC3">
        <w:rPr>
          <w:rFonts w:ascii="Courier New" w:hAnsi="Courier New" w:cs="Courier New"/>
          <w:sz w:val="24"/>
          <w:szCs w:val="24"/>
          <w:lang w:val="tr-TR"/>
        </w:rPr>
        <w:t xml:space="preserve"> </w:t>
      </w:r>
      <w:r w:rsidRPr="00611401">
        <w:rPr>
          <w:rFonts w:ascii="Courier New" w:hAnsi="Courier New" w:cs="Courier New"/>
          <w:b/>
          <w:sz w:val="24"/>
          <w:szCs w:val="24"/>
          <w:lang w:val="tr-TR"/>
        </w:rPr>
        <w:t>“kamu yararı”</w:t>
      </w:r>
      <w:r w:rsidRPr="00611401">
        <w:rPr>
          <w:rFonts w:ascii="Courier New" w:hAnsi="Courier New" w:cs="Courier New"/>
          <w:sz w:val="24"/>
          <w:szCs w:val="24"/>
          <w:lang w:val="tr-TR"/>
        </w:rPr>
        <w:t xml:space="preserve"> taşıdığını </w:t>
      </w:r>
      <w:proofErr w:type="gramStart"/>
      <w:r w:rsidRPr="00611401">
        <w:rPr>
          <w:rFonts w:ascii="Courier New" w:hAnsi="Courier New" w:cs="Courier New"/>
          <w:sz w:val="24"/>
          <w:szCs w:val="24"/>
          <w:lang w:val="tr-TR"/>
        </w:rPr>
        <w:t>söylemek  mümkün</w:t>
      </w:r>
      <w:proofErr w:type="gramEnd"/>
      <w:r w:rsidRPr="00611401">
        <w:rPr>
          <w:rFonts w:ascii="Courier New" w:hAnsi="Courier New" w:cs="Courier New"/>
          <w:sz w:val="24"/>
          <w:szCs w:val="24"/>
          <w:lang w:val="tr-TR"/>
        </w:rPr>
        <w:t xml:space="preserve"> değildir.</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lang w:val="tr-TR"/>
        </w:rPr>
      </w:pPr>
      <w:r w:rsidRPr="00611401">
        <w:rPr>
          <w:rFonts w:ascii="Courier New" w:hAnsi="Courier New" w:cs="Courier New"/>
          <w:sz w:val="24"/>
          <w:szCs w:val="24"/>
          <w:lang w:val="tr-TR"/>
        </w:rPr>
        <w:t xml:space="preserve">Bu nedenle </w:t>
      </w:r>
      <w:r w:rsidRPr="00611401">
        <w:rPr>
          <w:rFonts w:ascii="Courier New" w:hAnsi="Courier New" w:cs="Courier New"/>
          <w:b/>
          <w:sz w:val="24"/>
          <w:szCs w:val="24"/>
          <w:lang w:val="tr-TR"/>
        </w:rPr>
        <w:t>Emare 22a</w:t>
      </w:r>
      <w:r w:rsidRPr="00611401">
        <w:rPr>
          <w:rFonts w:ascii="Courier New" w:hAnsi="Courier New" w:cs="Courier New"/>
          <w:sz w:val="24"/>
          <w:szCs w:val="24"/>
          <w:lang w:val="tr-TR"/>
        </w:rPr>
        <w:t xml:space="preserve"> Bakanlar Kurulu kararının Yasa’ya aykırı olduğu sonucuna ulaşırız.</w:t>
      </w:r>
    </w:p>
    <w:p w:rsidR="00611401" w:rsidRPr="00611401" w:rsidRDefault="00611401" w:rsidP="00611401">
      <w:pPr>
        <w:spacing w:after="0" w:line="240" w:lineRule="auto"/>
        <w:rPr>
          <w:rFonts w:ascii="Courier New" w:hAnsi="Courier New" w:cs="Courier New"/>
          <w:sz w:val="24"/>
          <w:szCs w:val="24"/>
          <w:lang w:val="tr-TR"/>
        </w:rPr>
      </w:pPr>
      <w:r w:rsidRPr="00611401">
        <w:rPr>
          <w:rFonts w:ascii="Courier New" w:hAnsi="Courier New" w:cs="Courier New"/>
          <w:sz w:val="24"/>
          <w:szCs w:val="24"/>
          <w:lang w:val="tr-TR"/>
        </w:rPr>
        <w:tab/>
      </w:r>
    </w:p>
    <w:p w:rsidR="00611401" w:rsidRPr="00611401" w:rsidRDefault="00611401" w:rsidP="00611401">
      <w:pPr>
        <w:spacing w:after="0" w:line="360" w:lineRule="auto"/>
        <w:ind w:firstLine="720"/>
        <w:rPr>
          <w:rFonts w:ascii="Courier New" w:hAnsi="Courier New" w:cs="Courier New"/>
          <w:b/>
          <w:sz w:val="24"/>
          <w:szCs w:val="24"/>
          <w:lang w:val="tr-TR"/>
        </w:rPr>
      </w:pPr>
      <w:r w:rsidRPr="00611401">
        <w:rPr>
          <w:rFonts w:ascii="Courier New" w:hAnsi="Courier New" w:cs="Courier New"/>
          <w:sz w:val="24"/>
          <w:szCs w:val="24"/>
          <w:lang w:val="tr-TR"/>
        </w:rPr>
        <w:t xml:space="preserve">Yukarıda belirtilmiş olduğu üzere İdare, </w:t>
      </w:r>
      <w:r w:rsidRPr="00611401">
        <w:rPr>
          <w:rFonts w:ascii="Courier New" w:hAnsi="Courier New" w:cs="Courier New"/>
          <w:b/>
          <w:sz w:val="24"/>
          <w:szCs w:val="24"/>
          <w:lang w:val="tr-TR"/>
        </w:rPr>
        <w:t>27/2013 Sayılı İyi İdare Yasası madde 18</w:t>
      </w:r>
      <w:r w:rsidRPr="00611401">
        <w:rPr>
          <w:rFonts w:ascii="Courier New" w:hAnsi="Courier New" w:cs="Courier New"/>
          <w:sz w:val="24"/>
          <w:szCs w:val="24"/>
          <w:lang w:val="tr-TR"/>
        </w:rPr>
        <w:t xml:space="preserve"> uyarınca, “</w:t>
      </w:r>
      <w:r w:rsidRPr="00611401">
        <w:rPr>
          <w:rFonts w:ascii="Courier New" w:hAnsi="Courier New" w:cs="Courier New"/>
          <w:b/>
          <w:sz w:val="24"/>
          <w:szCs w:val="24"/>
          <w:lang w:val="tr-TR"/>
        </w:rPr>
        <w:t xml:space="preserve">hukuka aykırı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w:t>
      </w:r>
      <w:proofErr w:type="spellStart"/>
      <w:r w:rsidRPr="00611401">
        <w:rPr>
          <w:rFonts w:ascii="Courier New" w:hAnsi="Courier New" w:cs="Courier New"/>
          <w:b/>
          <w:sz w:val="24"/>
          <w:szCs w:val="24"/>
          <w:lang w:val="tr-TR"/>
        </w:rPr>
        <w:t>işlemleri”</w:t>
      </w:r>
      <w:r w:rsidRPr="00611401">
        <w:rPr>
          <w:rFonts w:ascii="Courier New" w:hAnsi="Courier New" w:cs="Courier New"/>
          <w:sz w:val="24"/>
          <w:szCs w:val="24"/>
          <w:lang w:val="tr-TR"/>
        </w:rPr>
        <w:t>ni</w:t>
      </w:r>
      <w:proofErr w:type="spellEnd"/>
      <w:r w:rsidRPr="00611401">
        <w:rPr>
          <w:rFonts w:ascii="Courier New" w:hAnsi="Courier New" w:cs="Courier New"/>
          <w:sz w:val="24"/>
          <w:szCs w:val="24"/>
          <w:lang w:val="tr-TR"/>
        </w:rPr>
        <w:t>, başvuru üzerine ya da kendiliğinden geri alabilir.</w:t>
      </w:r>
      <w:r w:rsidRPr="00611401">
        <w:rPr>
          <w:rFonts w:ascii="Courier New" w:hAnsi="Courier New" w:cs="Courier New"/>
          <w:b/>
          <w:sz w:val="24"/>
          <w:szCs w:val="24"/>
          <w:lang w:val="tr-TR"/>
        </w:rPr>
        <w:t xml:space="preserve"> </w:t>
      </w:r>
    </w:p>
    <w:p w:rsidR="00611401" w:rsidRPr="00611401" w:rsidRDefault="00611401" w:rsidP="00611401">
      <w:pPr>
        <w:spacing w:after="0" w:line="240" w:lineRule="auto"/>
        <w:ind w:left="720"/>
        <w:rPr>
          <w:rFonts w:ascii="Courier New" w:hAnsi="Courier New" w:cs="Courier New"/>
          <w:b/>
          <w:sz w:val="24"/>
          <w:szCs w:val="24"/>
          <w:lang w:val="tr-TR"/>
        </w:rPr>
      </w:pPr>
    </w:p>
    <w:p w:rsidR="00611401" w:rsidRDefault="00611401" w:rsidP="009840B6">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Ancak hukuka aykırı “</w:t>
      </w:r>
      <w:r w:rsidRPr="00611401">
        <w:rPr>
          <w:rFonts w:ascii="Courier New" w:hAnsi="Courier New" w:cs="Courier New"/>
          <w:b/>
          <w:sz w:val="24"/>
          <w:szCs w:val="24"/>
          <w:lang w:val="tr-TR"/>
        </w:rPr>
        <w:t xml:space="preserve">kazandırıcı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işlem</w:t>
      </w:r>
      <w:r w:rsidRPr="00611401">
        <w:rPr>
          <w:rFonts w:ascii="Courier New" w:hAnsi="Courier New" w:cs="Courier New"/>
          <w:sz w:val="24"/>
          <w:szCs w:val="24"/>
          <w:lang w:val="tr-TR"/>
        </w:rPr>
        <w:t xml:space="preserve">” tebliğ edildiği tarihten itibaren 75 gün geçtikten sonra geri alınamaz. </w:t>
      </w:r>
    </w:p>
    <w:p w:rsidR="009840B6" w:rsidRPr="00611401" w:rsidRDefault="009840B6" w:rsidP="009840B6">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b/>
          <w:sz w:val="24"/>
          <w:szCs w:val="24"/>
          <w:lang w:val="tr-TR"/>
        </w:rPr>
        <w:t>Emare 22a</w:t>
      </w:r>
      <w:r w:rsidRPr="00611401">
        <w:rPr>
          <w:rFonts w:ascii="Courier New" w:hAnsi="Courier New" w:cs="Courier New"/>
          <w:sz w:val="24"/>
          <w:szCs w:val="24"/>
          <w:lang w:val="tr-TR"/>
        </w:rPr>
        <w:t xml:space="preserve"> kararı iptal eden </w:t>
      </w:r>
      <w:r w:rsidRPr="00611401">
        <w:rPr>
          <w:rFonts w:ascii="Courier New" w:hAnsi="Courier New" w:cs="Courier New"/>
          <w:b/>
          <w:sz w:val="24"/>
          <w:szCs w:val="24"/>
          <w:lang w:val="tr-TR"/>
        </w:rPr>
        <w:t>Emare 36a</w:t>
      </w:r>
      <w:r w:rsidRPr="00611401">
        <w:rPr>
          <w:rFonts w:ascii="Courier New" w:hAnsi="Courier New" w:cs="Courier New"/>
          <w:sz w:val="24"/>
          <w:szCs w:val="24"/>
          <w:lang w:val="tr-TR"/>
        </w:rPr>
        <w:t xml:space="preserve"> kararın, 75 günü aşacak şekilde, yaklaşık 4 yıl sonra alındığı, karar alınma tarihlerinden açıklıkla görülmektedir.</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Bu aşamada cevaplanması gereken soru, </w:t>
      </w:r>
      <w:r w:rsidRPr="00611401">
        <w:rPr>
          <w:rFonts w:ascii="Courier New" w:hAnsi="Courier New" w:cs="Courier New"/>
          <w:b/>
          <w:sz w:val="24"/>
          <w:szCs w:val="24"/>
          <w:lang w:val="tr-TR"/>
        </w:rPr>
        <w:t>Emare 22a</w:t>
      </w:r>
      <w:r w:rsidRPr="00611401">
        <w:rPr>
          <w:rFonts w:ascii="Courier New" w:hAnsi="Courier New" w:cs="Courier New"/>
          <w:sz w:val="24"/>
          <w:szCs w:val="24"/>
          <w:lang w:val="tr-TR"/>
        </w:rPr>
        <w:t xml:space="preserve"> kararın “</w:t>
      </w:r>
      <w:r w:rsidRPr="00611401">
        <w:rPr>
          <w:rFonts w:ascii="Courier New" w:hAnsi="Courier New" w:cs="Courier New"/>
          <w:b/>
          <w:sz w:val="24"/>
          <w:szCs w:val="24"/>
          <w:lang w:val="tr-TR"/>
        </w:rPr>
        <w:t xml:space="preserve">kazandırıcı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işlem</w:t>
      </w:r>
      <w:r w:rsidRPr="00611401">
        <w:rPr>
          <w:rFonts w:ascii="Courier New" w:hAnsi="Courier New" w:cs="Courier New"/>
          <w:sz w:val="24"/>
          <w:szCs w:val="24"/>
          <w:lang w:val="tr-TR"/>
        </w:rPr>
        <w:t>” olup olmadığıdır.</w:t>
      </w:r>
    </w:p>
    <w:p w:rsidR="00611401" w:rsidRPr="00611401" w:rsidRDefault="00611401" w:rsidP="00611401">
      <w:pPr>
        <w:spacing w:after="0" w:line="24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 </w:t>
      </w:r>
    </w:p>
    <w:p w:rsidR="00611401" w:rsidRPr="00611401" w:rsidRDefault="00611401" w:rsidP="00611401">
      <w:pPr>
        <w:spacing w:after="120" w:line="360" w:lineRule="auto"/>
        <w:ind w:firstLine="705"/>
        <w:rPr>
          <w:rFonts w:ascii="Courier New" w:hAnsi="Courier New" w:cs="Courier New"/>
          <w:sz w:val="24"/>
          <w:szCs w:val="24"/>
        </w:rPr>
      </w:pPr>
      <w:r w:rsidRPr="00611401">
        <w:rPr>
          <w:rFonts w:ascii="Courier New" w:hAnsi="Courier New" w:cs="Courier New"/>
          <w:b/>
          <w:sz w:val="24"/>
          <w:szCs w:val="24"/>
          <w:lang w:val="tr-TR"/>
        </w:rPr>
        <w:t xml:space="preserve">“Kazandırıcı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işlem”, YİM 277/2018 D.13/2023</w:t>
      </w:r>
      <w:r w:rsidRPr="00611401">
        <w:rPr>
          <w:rFonts w:ascii="Courier New" w:hAnsi="Courier New" w:cs="Courier New"/>
          <w:sz w:val="24"/>
          <w:szCs w:val="24"/>
          <w:lang w:val="tr-TR"/>
        </w:rPr>
        <w:t xml:space="preserve"> ve</w:t>
      </w:r>
      <w:r w:rsidRPr="00611401">
        <w:rPr>
          <w:rFonts w:ascii="Courier New" w:hAnsi="Courier New" w:cs="Courier New"/>
          <w:b/>
          <w:sz w:val="24"/>
          <w:szCs w:val="24"/>
          <w:lang w:val="tr-TR"/>
        </w:rPr>
        <w:t xml:space="preserve"> YİM 177/2018 D.20/2020 </w:t>
      </w:r>
      <w:r w:rsidRPr="00611401">
        <w:rPr>
          <w:rFonts w:ascii="Courier New" w:hAnsi="Courier New" w:cs="Courier New"/>
          <w:sz w:val="24"/>
          <w:szCs w:val="24"/>
          <w:lang w:val="tr-TR"/>
        </w:rPr>
        <w:t>sayılı kararlarda,</w:t>
      </w:r>
      <w:r w:rsidRPr="00611401">
        <w:rPr>
          <w:rFonts w:ascii="Courier New" w:hAnsi="Courier New" w:cs="Courier New"/>
          <w:b/>
          <w:sz w:val="24"/>
          <w:szCs w:val="24"/>
          <w:lang w:val="tr-TR"/>
        </w:rPr>
        <w:t xml:space="preserve"> Kemal Gözler, İdare Hukuku, 2. Baskı Cilt 1 sayfa 1128’deki</w:t>
      </w:r>
      <w:r w:rsidRPr="00611401">
        <w:rPr>
          <w:rFonts w:ascii="Courier New" w:hAnsi="Courier New" w:cs="Courier New"/>
          <w:sz w:val="24"/>
          <w:szCs w:val="24"/>
          <w:lang w:val="tr-TR"/>
        </w:rPr>
        <w:t xml:space="preserve">, </w:t>
      </w:r>
      <w:r w:rsidRPr="00611401">
        <w:rPr>
          <w:rFonts w:ascii="Courier New" w:hAnsi="Courier New" w:cs="Courier New"/>
          <w:b/>
          <w:sz w:val="24"/>
          <w:szCs w:val="24"/>
          <w:lang w:val="tr-TR"/>
        </w:rPr>
        <w:t>”Hak Yaratıcı İşlem Kavramı“</w:t>
      </w:r>
      <w:r w:rsidRPr="00611401">
        <w:rPr>
          <w:rFonts w:ascii="Courier New" w:hAnsi="Courier New" w:cs="Courier New"/>
          <w:sz w:val="24"/>
          <w:szCs w:val="24"/>
          <w:lang w:val="tr-TR"/>
        </w:rPr>
        <w:t xml:space="preserve"> </w:t>
      </w:r>
      <w:proofErr w:type="spellStart"/>
      <w:r w:rsidRPr="00611401">
        <w:rPr>
          <w:rFonts w:ascii="Courier New" w:hAnsi="Courier New" w:cs="Courier New"/>
          <w:sz w:val="24"/>
          <w:szCs w:val="24"/>
          <w:lang w:val="tr-TR"/>
        </w:rPr>
        <w:t>na</w:t>
      </w:r>
      <w:proofErr w:type="spellEnd"/>
      <w:r w:rsidRPr="00611401">
        <w:rPr>
          <w:rFonts w:ascii="Courier New" w:hAnsi="Courier New" w:cs="Courier New"/>
          <w:sz w:val="24"/>
          <w:szCs w:val="24"/>
          <w:lang w:val="tr-TR"/>
        </w:rPr>
        <w:t xml:space="preserve"> atıfla;</w:t>
      </w:r>
    </w:p>
    <w:p w:rsidR="00611401" w:rsidRPr="00611401" w:rsidRDefault="00611401" w:rsidP="00611401">
      <w:pPr>
        <w:spacing w:after="120" w:line="240" w:lineRule="auto"/>
        <w:ind w:left="705"/>
        <w:rPr>
          <w:rFonts w:ascii="Courier New" w:hAnsi="Courier New" w:cs="Courier New"/>
          <w:sz w:val="24"/>
          <w:szCs w:val="24"/>
          <w:lang w:val="tr-TR"/>
        </w:rPr>
      </w:pPr>
      <w:r w:rsidRPr="00611401">
        <w:rPr>
          <w:rFonts w:ascii="Courier New" w:hAnsi="Courier New" w:cs="Courier New"/>
          <w:sz w:val="24"/>
          <w:szCs w:val="24"/>
          <w:lang w:val="tr-TR"/>
        </w:rPr>
        <w:t>”</w:t>
      </w:r>
      <w:r w:rsidRPr="00611401">
        <w:rPr>
          <w:rFonts w:ascii="Courier New" w:hAnsi="Courier New" w:cs="Courier New"/>
          <w:b/>
          <w:sz w:val="24"/>
          <w:szCs w:val="24"/>
          <w:lang w:val="tr-TR"/>
        </w:rPr>
        <w:t>Doktrinde hak yaratıcı işlem kavramının üzerinde uzlaşılmış bir tanımı yoktur. Burada öncelikle belirtelim ki ‘hak yaratıcı işlem (</w:t>
      </w:r>
      <w:proofErr w:type="spellStart"/>
      <w:r w:rsidRPr="00611401">
        <w:rPr>
          <w:rFonts w:ascii="Courier New" w:hAnsi="Courier New" w:cs="Courier New"/>
          <w:b/>
          <w:sz w:val="24"/>
          <w:szCs w:val="24"/>
          <w:lang w:val="tr-TR"/>
        </w:rPr>
        <w:t>acte</w:t>
      </w:r>
      <w:proofErr w:type="spellEnd"/>
      <w:r w:rsidRPr="00611401">
        <w:rPr>
          <w:rFonts w:ascii="Courier New" w:hAnsi="Courier New" w:cs="Courier New"/>
          <w:b/>
          <w:sz w:val="24"/>
          <w:szCs w:val="24"/>
          <w:lang w:val="tr-TR"/>
        </w:rPr>
        <w:t xml:space="preserve"> </w:t>
      </w:r>
      <w:proofErr w:type="spellStart"/>
      <w:r w:rsidRPr="00611401">
        <w:rPr>
          <w:rFonts w:ascii="Courier New" w:hAnsi="Courier New" w:cs="Courier New"/>
          <w:b/>
          <w:sz w:val="24"/>
          <w:szCs w:val="24"/>
          <w:lang w:val="tr-TR"/>
        </w:rPr>
        <w:t>createur</w:t>
      </w:r>
      <w:proofErr w:type="spellEnd"/>
      <w:r w:rsidRPr="00611401">
        <w:rPr>
          <w:rFonts w:ascii="Courier New" w:hAnsi="Courier New" w:cs="Courier New"/>
          <w:b/>
          <w:sz w:val="24"/>
          <w:szCs w:val="24"/>
          <w:lang w:val="tr-TR"/>
        </w:rPr>
        <w:t xml:space="preserve"> de </w:t>
      </w:r>
      <w:proofErr w:type="spellStart"/>
      <w:r w:rsidRPr="00611401">
        <w:rPr>
          <w:rFonts w:ascii="Courier New" w:hAnsi="Courier New" w:cs="Courier New"/>
          <w:b/>
          <w:sz w:val="24"/>
          <w:szCs w:val="24"/>
          <w:lang w:val="tr-TR"/>
        </w:rPr>
        <w:t>droits</w:t>
      </w:r>
      <w:proofErr w:type="spellEnd"/>
      <w:r w:rsidRPr="00611401">
        <w:rPr>
          <w:rFonts w:ascii="Courier New" w:hAnsi="Courier New" w:cs="Courier New"/>
          <w:b/>
          <w:sz w:val="24"/>
          <w:szCs w:val="24"/>
          <w:lang w:val="tr-TR"/>
        </w:rPr>
        <w:t>)’</w:t>
      </w:r>
      <w:r w:rsidRPr="00611401">
        <w:rPr>
          <w:rFonts w:ascii="Courier New" w:hAnsi="Courier New" w:cs="Courier New"/>
          <w:b/>
          <w:sz w:val="24"/>
          <w:szCs w:val="24"/>
          <w:lang w:val="tr-TR"/>
        </w:rPr>
        <w:tab/>
        <w:t xml:space="preserve"> ifadesinde geçen ‘hak (</w:t>
      </w:r>
      <w:proofErr w:type="spellStart"/>
      <w:r w:rsidRPr="00611401">
        <w:rPr>
          <w:rFonts w:ascii="Courier New" w:hAnsi="Courier New" w:cs="Courier New"/>
          <w:b/>
          <w:sz w:val="24"/>
          <w:szCs w:val="24"/>
          <w:lang w:val="tr-TR"/>
        </w:rPr>
        <w:t>droits</w:t>
      </w:r>
      <w:proofErr w:type="spellEnd"/>
      <w:r w:rsidRPr="00611401">
        <w:rPr>
          <w:rFonts w:ascii="Courier New" w:hAnsi="Courier New" w:cs="Courier New"/>
          <w:b/>
          <w:sz w:val="24"/>
          <w:szCs w:val="24"/>
          <w:lang w:val="tr-TR"/>
        </w:rPr>
        <w:t>)’ kelimesi, ‘</w:t>
      </w:r>
      <w:proofErr w:type="spellStart"/>
      <w:r w:rsidRPr="00611401">
        <w:rPr>
          <w:rFonts w:ascii="Courier New" w:hAnsi="Courier New" w:cs="Courier New"/>
          <w:b/>
          <w:sz w:val="24"/>
          <w:szCs w:val="24"/>
          <w:lang w:val="tr-TR"/>
        </w:rPr>
        <w:t>subjektif</w:t>
      </w:r>
      <w:proofErr w:type="spellEnd"/>
      <w:r w:rsidRPr="00611401">
        <w:rPr>
          <w:rFonts w:ascii="Courier New" w:hAnsi="Courier New" w:cs="Courier New"/>
          <w:b/>
          <w:sz w:val="24"/>
          <w:szCs w:val="24"/>
          <w:lang w:val="tr-TR"/>
        </w:rPr>
        <w:t xml:space="preserve"> hak’ demek değildir. İdari işlemlerin bir kısmı (şart işlemler) zaten doğrudan doğruya sübjektif hak yaratmazlar; ‘hukuki </w:t>
      </w:r>
      <w:proofErr w:type="spellStart"/>
      <w:r w:rsidRPr="00611401">
        <w:rPr>
          <w:rFonts w:ascii="Courier New" w:hAnsi="Courier New" w:cs="Courier New"/>
          <w:b/>
          <w:sz w:val="24"/>
          <w:szCs w:val="24"/>
          <w:lang w:val="tr-TR"/>
        </w:rPr>
        <w:t>durum‘lar</w:t>
      </w:r>
      <w:proofErr w:type="spellEnd"/>
      <w:r w:rsidRPr="00611401">
        <w:rPr>
          <w:rFonts w:ascii="Courier New" w:hAnsi="Courier New" w:cs="Courier New"/>
          <w:b/>
          <w:sz w:val="24"/>
          <w:szCs w:val="24"/>
          <w:lang w:val="tr-TR"/>
        </w:rPr>
        <w:t xml:space="preserve"> yaratırlar; sübjektif </w:t>
      </w:r>
      <w:r w:rsidRPr="00611401">
        <w:rPr>
          <w:rFonts w:ascii="Courier New" w:hAnsi="Courier New" w:cs="Courier New"/>
          <w:b/>
          <w:sz w:val="24"/>
          <w:szCs w:val="24"/>
          <w:lang w:val="tr-TR"/>
        </w:rPr>
        <w:lastRenderedPageBreak/>
        <w:t xml:space="preserve">haklar bu durum içinde bulunmaktan dolayı daha sonra doğabilir. O nedenle bu hak yaratıcı işlemler aslında hak değil bir avantaj yaratırlar. Bu nedenle </w:t>
      </w:r>
      <w:proofErr w:type="spellStart"/>
      <w:r w:rsidRPr="00611401">
        <w:rPr>
          <w:rFonts w:ascii="Courier New" w:hAnsi="Courier New" w:cs="Courier New"/>
          <w:b/>
          <w:sz w:val="24"/>
          <w:szCs w:val="24"/>
          <w:lang w:val="tr-TR"/>
        </w:rPr>
        <w:t>Reougevin-Baville</w:t>
      </w:r>
      <w:proofErr w:type="spellEnd"/>
      <w:r w:rsidRPr="00611401">
        <w:rPr>
          <w:rFonts w:ascii="Courier New" w:hAnsi="Courier New" w:cs="Courier New"/>
          <w:b/>
          <w:sz w:val="24"/>
          <w:szCs w:val="24"/>
          <w:lang w:val="tr-TR"/>
        </w:rPr>
        <w:t xml:space="preserve">, </w:t>
      </w:r>
      <w:proofErr w:type="spellStart"/>
      <w:r w:rsidRPr="00611401">
        <w:rPr>
          <w:rFonts w:ascii="Courier New" w:hAnsi="Courier New" w:cs="Courier New"/>
          <w:b/>
          <w:sz w:val="24"/>
          <w:szCs w:val="24"/>
          <w:lang w:val="tr-TR"/>
        </w:rPr>
        <w:t>Denoix</w:t>
      </w:r>
      <w:proofErr w:type="spellEnd"/>
      <w:r w:rsidRPr="00611401">
        <w:rPr>
          <w:rFonts w:ascii="Courier New" w:hAnsi="Courier New" w:cs="Courier New"/>
          <w:b/>
          <w:sz w:val="24"/>
          <w:szCs w:val="24"/>
          <w:lang w:val="tr-TR"/>
        </w:rPr>
        <w:t xml:space="preserve"> de Saint</w:t>
      </w:r>
      <w:r w:rsidR="0016254E">
        <w:rPr>
          <w:rFonts w:ascii="Courier New" w:hAnsi="Courier New" w:cs="Courier New"/>
          <w:b/>
          <w:sz w:val="24"/>
          <w:szCs w:val="24"/>
          <w:lang w:val="tr-TR"/>
        </w:rPr>
        <w:t xml:space="preserve"> </w:t>
      </w:r>
      <w:proofErr w:type="spellStart"/>
      <w:r w:rsidRPr="00611401">
        <w:rPr>
          <w:rFonts w:ascii="Courier New" w:hAnsi="Courier New" w:cs="Courier New"/>
          <w:b/>
          <w:sz w:val="24"/>
          <w:szCs w:val="24"/>
          <w:lang w:val="tr-TR"/>
        </w:rPr>
        <w:t>Marc</w:t>
      </w:r>
      <w:proofErr w:type="spellEnd"/>
      <w:r w:rsidRPr="00611401">
        <w:rPr>
          <w:rFonts w:ascii="Courier New" w:hAnsi="Courier New" w:cs="Courier New"/>
          <w:b/>
          <w:sz w:val="24"/>
          <w:szCs w:val="24"/>
          <w:lang w:val="tr-TR"/>
        </w:rPr>
        <w:t xml:space="preserve"> ve </w:t>
      </w:r>
      <w:proofErr w:type="spellStart"/>
      <w:r w:rsidRPr="00611401">
        <w:rPr>
          <w:rFonts w:ascii="Courier New" w:hAnsi="Courier New" w:cs="Courier New"/>
          <w:b/>
          <w:sz w:val="24"/>
          <w:szCs w:val="24"/>
          <w:lang w:val="tr-TR"/>
        </w:rPr>
        <w:t>Labetoulle</w:t>
      </w:r>
      <w:proofErr w:type="spellEnd"/>
      <w:r w:rsidRPr="00611401">
        <w:rPr>
          <w:rFonts w:ascii="Courier New" w:hAnsi="Courier New" w:cs="Courier New"/>
          <w:b/>
          <w:sz w:val="24"/>
          <w:szCs w:val="24"/>
          <w:lang w:val="tr-TR"/>
        </w:rPr>
        <w:t xml:space="preserve"> tarafından </w:t>
      </w:r>
      <w:r w:rsidRPr="00611401">
        <w:rPr>
          <w:rFonts w:ascii="Courier New" w:hAnsi="Courier New" w:cs="Courier New"/>
          <w:b/>
          <w:color w:val="000000" w:themeColor="text1"/>
          <w:sz w:val="24"/>
          <w:szCs w:val="24"/>
          <w:lang w:val="tr-TR"/>
        </w:rPr>
        <w:t xml:space="preserve">‘hak yaratıcı işlemler, belirli bir kişiye hukuken korunan bir avantaj sağlayan tek taraflı bireysel işlemler’ olarak tanımlanmıştır. Burada ‘hukuken korunan’ ibaresinin altını çizmek gerekir; </w:t>
      </w:r>
      <w:proofErr w:type="gramStart"/>
      <w:r w:rsidRPr="00611401">
        <w:rPr>
          <w:rFonts w:ascii="Courier New" w:hAnsi="Courier New" w:cs="Courier New"/>
          <w:b/>
          <w:color w:val="000000" w:themeColor="text1"/>
          <w:sz w:val="24"/>
          <w:szCs w:val="24"/>
          <w:lang w:val="tr-TR"/>
        </w:rPr>
        <w:t>çünkü,</w:t>
      </w:r>
      <w:proofErr w:type="gramEnd"/>
      <w:r w:rsidRPr="00611401">
        <w:rPr>
          <w:rFonts w:ascii="Courier New" w:hAnsi="Courier New" w:cs="Courier New"/>
          <w:b/>
          <w:color w:val="000000" w:themeColor="text1"/>
          <w:sz w:val="24"/>
          <w:szCs w:val="24"/>
          <w:lang w:val="tr-TR"/>
        </w:rPr>
        <w:t xml:space="preserve"> bireylere bir avantaj sağlayan her işlem hak yaratıcı değildir. Mühim olan bu avantajın hukuk düzeni tarafından korunuyor olmasıdır. </w:t>
      </w:r>
      <w:r w:rsidRPr="00611401">
        <w:rPr>
          <w:rFonts w:ascii="Courier New" w:hAnsi="Courier New" w:cs="Courier New"/>
          <w:b/>
          <w:sz w:val="24"/>
          <w:szCs w:val="24"/>
          <w:lang w:val="tr-TR"/>
        </w:rPr>
        <w:t xml:space="preserve">Örneğin kamu mallarının özel kişilerce geçici olarak işgal edilmesine ilişkin idarenin verdiği izin (mesela bir işportacının </w:t>
      </w:r>
      <w:proofErr w:type="gramStart"/>
      <w:r w:rsidRPr="00611401">
        <w:rPr>
          <w:rFonts w:ascii="Courier New" w:hAnsi="Courier New" w:cs="Courier New"/>
          <w:b/>
          <w:sz w:val="24"/>
          <w:szCs w:val="24"/>
          <w:lang w:val="tr-TR"/>
        </w:rPr>
        <w:t>tezgahını</w:t>
      </w:r>
      <w:proofErr w:type="gramEnd"/>
      <w:r w:rsidRPr="00611401">
        <w:rPr>
          <w:rFonts w:ascii="Courier New" w:hAnsi="Courier New" w:cs="Courier New"/>
          <w:b/>
          <w:sz w:val="24"/>
          <w:szCs w:val="24"/>
          <w:lang w:val="tr-TR"/>
        </w:rPr>
        <w:t xml:space="preserve"> sokağa kurması veya bir kahvehanenin masa ve sandalyeleri önündeki sokağa çıkarması), yararlanıcı kişiye bir avantaj sağlar; ancak bu kişinin bu avantajı hukuken korunmaz; dolayısıyla böyle bir izin, hak yaratıcı bir işlem değildir. Buna karşılık, memur atama işlemi, terfi işlemi, inşaat ruhsatı, idari sözleşmeler, sürücü belgesi, bir adayın sınavdan geçmesine dair işlem, birer hak yaratıcı işlemdir. Bu tür işlemlerde işlemin yararlanıcına sağlanan avantaj, hukuken korunmaktadır; dolayısıyla bu işlemler ‘hak yaratıcı’ niteliktedir” </w:t>
      </w:r>
      <w:r w:rsidRPr="00611401">
        <w:rPr>
          <w:rFonts w:ascii="Courier New" w:hAnsi="Courier New" w:cs="Courier New"/>
          <w:sz w:val="24"/>
          <w:szCs w:val="24"/>
          <w:lang w:val="tr-TR"/>
        </w:rPr>
        <w:t>şeklinde ifade edilmiştir.</w:t>
      </w:r>
    </w:p>
    <w:p w:rsidR="00611401" w:rsidRPr="00611401" w:rsidRDefault="00611401" w:rsidP="00611401">
      <w:pPr>
        <w:spacing w:after="120" w:line="360" w:lineRule="auto"/>
        <w:ind w:left="705"/>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 Alıntılanan eserden anlaşılacağı üzere; </w:t>
      </w:r>
      <w:r w:rsidRPr="00611401">
        <w:rPr>
          <w:rFonts w:ascii="Courier New" w:hAnsi="Courier New" w:cs="Courier New"/>
          <w:b/>
          <w:sz w:val="24"/>
          <w:szCs w:val="24"/>
          <w:lang w:val="tr-TR"/>
        </w:rPr>
        <w:t xml:space="preserve">“hak yaratıcı işlem” </w:t>
      </w:r>
      <w:r w:rsidRPr="00611401">
        <w:rPr>
          <w:rFonts w:ascii="Courier New" w:hAnsi="Courier New" w:cs="Courier New"/>
          <w:sz w:val="24"/>
          <w:szCs w:val="24"/>
          <w:lang w:val="tr-TR"/>
        </w:rPr>
        <w:t xml:space="preserve">veya bir diğer anlatımla </w:t>
      </w:r>
      <w:r w:rsidRPr="00611401">
        <w:rPr>
          <w:rFonts w:ascii="Courier New" w:hAnsi="Courier New" w:cs="Courier New"/>
          <w:b/>
          <w:sz w:val="24"/>
          <w:szCs w:val="24"/>
          <w:lang w:val="tr-TR"/>
        </w:rPr>
        <w:t xml:space="preserve">“kazandırıcı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w:t>
      </w:r>
      <w:proofErr w:type="spellStart"/>
      <w:proofErr w:type="gramStart"/>
      <w:r w:rsidRPr="00611401">
        <w:rPr>
          <w:rFonts w:ascii="Courier New" w:hAnsi="Courier New" w:cs="Courier New"/>
          <w:b/>
          <w:sz w:val="24"/>
          <w:szCs w:val="24"/>
          <w:lang w:val="tr-TR"/>
        </w:rPr>
        <w:t>işlem”</w:t>
      </w:r>
      <w:r w:rsidRPr="00611401">
        <w:rPr>
          <w:rFonts w:ascii="Courier New" w:hAnsi="Courier New" w:cs="Courier New"/>
          <w:sz w:val="24"/>
          <w:szCs w:val="24"/>
          <w:lang w:val="tr-TR"/>
        </w:rPr>
        <w:t>in</w:t>
      </w:r>
      <w:proofErr w:type="spellEnd"/>
      <w:r w:rsidRPr="00611401">
        <w:rPr>
          <w:rFonts w:ascii="Courier New" w:hAnsi="Courier New" w:cs="Courier New"/>
          <w:sz w:val="24"/>
          <w:szCs w:val="24"/>
          <w:lang w:val="tr-TR"/>
        </w:rPr>
        <w:t xml:space="preserve">   varlığından</w:t>
      </w:r>
      <w:proofErr w:type="gramEnd"/>
      <w:r w:rsidRPr="00611401">
        <w:rPr>
          <w:rFonts w:ascii="Courier New" w:hAnsi="Courier New" w:cs="Courier New"/>
          <w:sz w:val="24"/>
          <w:szCs w:val="24"/>
          <w:lang w:val="tr-TR"/>
        </w:rPr>
        <w:t xml:space="preserve"> söz edebilmek için işlemin muhatabına “</w:t>
      </w:r>
      <w:r w:rsidRPr="00611401">
        <w:rPr>
          <w:rFonts w:ascii="Courier New" w:hAnsi="Courier New" w:cs="Courier New"/>
          <w:b/>
          <w:sz w:val="24"/>
          <w:szCs w:val="24"/>
          <w:lang w:val="tr-TR"/>
        </w:rPr>
        <w:t>avantaj”</w:t>
      </w:r>
      <w:r w:rsidRPr="00611401">
        <w:rPr>
          <w:rFonts w:ascii="Courier New" w:hAnsi="Courier New" w:cs="Courier New"/>
          <w:sz w:val="24"/>
          <w:szCs w:val="24"/>
          <w:lang w:val="tr-TR"/>
        </w:rPr>
        <w:t xml:space="preserve"> sağlaması tek başına yeterli olmayıp aynı zamanda bu avantajın, “</w:t>
      </w:r>
      <w:r w:rsidRPr="00611401">
        <w:rPr>
          <w:rFonts w:ascii="Courier New" w:hAnsi="Courier New" w:cs="Courier New"/>
          <w:b/>
          <w:sz w:val="24"/>
          <w:szCs w:val="24"/>
          <w:lang w:val="tr-TR"/>
        </w:rPr>
        <w:t>hukuk düzeni”</w:t>
      </w:r>
      <w:r w:rsidRPr="00611401">
        <w:rPr>
          <w:rFonts w:ascii="Courier New" w:hAnsi="Courier New" w:cs="Courier New"/>
          <w:sz w:val="24"/>
          <w:szCs w:val="24"/>
          <w:lang w:val="tr-TR"/>
        </w:rPr>
        <w:t xml:space="preserve"> tarafından da “</w:t>
      </w:r>
      <w:r w:rsidRPr="00611401">
        <w:rPr>
          <w:rFonts w:ascii="Courier New" w:hAnsi="Courier New" w:cs="Courier New"/>
          <w:b/>
          <w:sz w:val="24"/>
          <w:szCs w:val="24"/>
          <w:lang w:val="tr-TR"/>
        </w:rPr>
        <w:t>korunuyor”</w:t>
      </w:r>
      <w:r w:rsidRPr="00611401">
        <w:rPr>
          <w:rFonts w:ascii="Courier New" w:hAnsi="Courier New" w:cs="Courier New"/>
          <w:sz w:val="24"/>
          <w:szCs w:val="24"/>
          <w:lang w:val="tr-TR"/>
        </w:rPr>
        <w:t xml:space="preserve"> olması gerekir.</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Pr="00611401" w:rsidRDefault="00611401" w:rsidP="00611401">
      <w:pPr>
        <w:spacing w:after="120" w:line="360" w:lineRule="auto"/>
        <w:ind w:firstLine="720"/>
        <w:rPr>
          <w:rFonts w:ascii="Courier New" w:hAnsi="Courier New" w:cs="Courier New"/>
          <w:sz w:val="24"/>
          <w:szCs w:val="24"/>
        </w:rPr>
      </w:pPr>
      <w:r w:rsidRPr="00611401">
        <w:rPr>
          <w:rFonts w:ascii="Courier New" w:hAnsi="Courier New" w:cs="Courier New"/>
          <w:sz w:val="24"/>
          <w:szCs w:val="24"/>
          <w:lang w:val="tr-TR"/>
        </w:rPr>
        <w:t xml:space="preserve">Emare 22a kararın Davacıya avantaj sağladığı sabittir. Bu aşamada tezekkür edilmesi gereken; bu avantajın hukuk düzeni tarafından korunup korunmadığıdır. </w:t>
      </w:r>
    </w:p>
    <w:p w:rsidR="00611401" w:rsidRPr="00611401" w:rsidRDefault="00611401" w:rsidP="00611401">
      <w:pPr>
        <w:spacing w:after="0" w:line="24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 </w:t>
      </w:r>
    </w:p>
    <w:p w:rsidR="00611401" w:rsidRDefault="00611401" w:rsidP="00691833">
      <w:pPr>
        <w:spacing w:after="120" w:line="360" w:lineRule="auto"/>
        <w:ind w:firstLine="720"/>
        <w:rPr>
          <w:rFonts w:ascii="Courier New" w:hAnsi="Courier New" w:cs="Courier New"/>
          <w:sz w:val="24"/>
          <w:szCs w:val="24"/>
          <w:lang w:val="tr-TR"/>
        </w:rPr>
      </w:pPr>
      <w:r w:rsidRPr="00611401">
        <w:rPr>
          <w:rFonts w:ascii="Courier New" w:hAnsi="Courier New" w:cs="Courier New"/>
          <w:b/>
          <w:sz w:val="24"/>
          <w:szCs w:val="24"/>
          <w:lang w:val="tr-TR"/>
        </w:rPr>
        <w:t>41/1977 sayılı İskân, Topraklandırma ve Eşdeğer Mal Yasası’</w:t>
      </w:r>
      <w:r w:rsidRPr="00611401">
        <w:rPr>
          <w:rFonts w:ascii="Courier New" w:hAnsi="Courier New" w:cs="Courier New"/>
          <w:sz w:val="24"/>
          <w:szCs w:val="24"/>
          <w:lang w:val="tr-TR"/>
        </w:rPr>
        <w:t>nın amacı 2. maddesinde aşağıdaki gibi belirtilmiştir:“</w:t>
      </w:r>
    </w:p>
    <w:p w:rsidR="00691833" w:rsidRPr="00611401" w:rsidRDefault="00691833" w:rsidP="00691833">
      <w:pPr>
        <w:spacing w:after="0" w:line="240" w:lineRule="auto"/>
        <w:ind w:firstLine="720"/>
        <w:rPr>
          <w:rFonts w:ascii="Courier New" w:hAnsi="Courier New" w:cs="Courier New"/>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649"/>
        <w:gridCol w:w="6692"/>
      </w:tblGrid>
      <w:tr w:rsidR="00611401" w:rsidRPr="00611401" w:rsidTr="008A17A7">
        <w:tc>
          <w:tcPr>
            <w:tcW w:w="1696" w:type="dxa"/>
          </w:tcPr>
          <w:p w:rsidR="00611401" w:rsidRPr="00611401" w:rsidRDefault="008A17A7" w:rsidP="00611401">
            <w:pPr>
              <w:spacing w:after="120"/>
              <w:rPr>
                <w:rFonts w:ascii="Courier New" w:hAnsi="Courier New" w:cs="Courier New"/>
                <w:b/>
                <w:sz w:val="24"/>
                <w:szCs w:val="24"/>
                <w:lang w:val="tr-TR"/>
              </w:rPr>
            </w:pPr>
            <w:r w:rsidRPr="00E24CEA">
              <w:rPr>
                <w:rFonts w:ascii="Courier New" w:hAnsi="Courier New" w:cs="Courier New"/>
                <w:b/>
                <w:sz w:val="24"/>
                <w:szCs w:val="24"/>
                <w:lang w:val="tr-TR"/>
              </w:rPr>
              <w:t>“</w:t>
            </w:r>
            <w:r w:rsidR="00611401" w:rsidRPr="00611401">
              <w:rPr>
                <w:rFonts w:ascii="Courier New" w:hAnsi="Courier New" w:cs="Courier New"/>
                <w:b/>
                <w:sz w:val="24"/>
                <w:szCs w:val="24"/>
                <w:lang w:val="tr-TR"/>
              </w:rPr>
              <w:t>Amaç</w:t>
            </w:r>
          </w:p>
        </w:tc>
        <w:tc>
          <w:tcPr>
            <w:tcW w:w="567" w:type="dxa"/>
          </w:tcPr>
          <w:p w:rsidR="00611401" w:rsidRPr="00611401" w:rsidRDefault="00611401" w:rsidP="00611401">
            <w:pPr>
              <w:spacing w:after="120"/>
              <w:rPr>
                <w:rFonts w:ascii="Courier New" w:hAnsi="Courier New" w:cs="Courier New"/>
                <w:b/>
                <w:sz w:val="24"/>
                <w:szCs w:val="24"/>
                <w:lang w:val="tr-TR"/>
              </w:rPr>
            </w:pPr>
            <w:r w:rsidRPr="00611401">
              <w:rPr>
                <w:rFonts w:ascii="Courier New" w:hAnsi="Courier New" w:cs="Courier New"/>
                <w:b/>
                <w:sz w:val="24"/>
                <w:szCs w:val="24"/>
                <w:lang w:val="tr-TR"/>
              </w:rPr>
              <w:t>2.</w:t>
            </w:r>
          </w:p>
        </w:tc>
        <w:tc>
          <w:tcPr>
            <w:tcW w:w="6753" w:type="dxa"/>
          </w:tcPr>
          <w:p w:rsidR="00611401" w:rsidRPr="00611401" w:rsidRDefault="00611401" w:rsidP="00691833">
            <w:pPr>
              <w:rPr>
                <w:rFonts w:ascii="Courier New" w:hAnsi="Courier New" w:cs="Courier New"/>
                <w:b/>
                <w:sz w:val="24"/>
                <w:szCs w:val="24"/>
                <w:lang w:val="tr-TR"/>
              </w:rPr>
            </w:pPr>
            <w:r w:rsidRPr="00611401">
              <w:rPr>
                <w:rFonts w:ascii="Courier New" w:hAnsi="Courier New" w:cs="Courier New"/>
                <w:b/>
                <w:sz w:val="24"/>
                <w:szCs w:val="24"/>
                <w:lang w:val="tr-TR"/>
              </w:rPr>
              <w:t>Bu Yasanın amacı:</w:t>
            </w:r>
          </w:p>
        </w:tc>
      </w:tr>
      <w:tr w:rsidR="00611401" w:rsidRPr="00611401" w:rsidTr="008A17A7">
        <w:tc>
          <w:tcPr>
            <w:tcW w:w="1696" w:type="dxa"/>
          </w:tcPr>
          <w:p w:rsidR="00611401" w:rsidRPr="00611401" w:rsidRDefault="00611401" w:rsidP="00611401">
            <w:pPr>
              <w:spacing w:after="120"/>
              <w:rPr>
                <w:rFonts w:ascii="Courier New" w:hAnsi="Courier New" w:cs="Courier New"/>
                <w:b/>
                <w:sz w:val="24"/>
                <w:szCs w:val="24"/>
                <w:lang w:val="tr-TR"/>
              </w:rPr>
            </w:pPr>
          </w:p>
        </w:tc>
        <w:tc>
          <w:tcPr>
            <w:tcW w:w="567" w:type="dxa"/>
          </w:tcPr>
          <w:p w:rsidR="00611401" w:rsidRPr="00611401" w:rsidRDefault="00611401" w:rsidP="00611401">
            <w:pPr>
              <w:spacing w:after="120"/>
              <w:rPr>
                <w:rFonts w:ascii="Courier New" w:hAnsi="Courier New" w:cs="Courier New"/>
                <w:b/>
                <w:sz w:val="24"/>
                <w:szCs w:val="24"/>
                <w:lang w:val="tr-TR"/>
              </w:rPr>
            </w:pPr>
            <w:r w:rsidRPr="00611401">
              <w:rPr>
                <w:rFonts w:ascii="Courier New" w:hAnsi="Courier New" w:cs="Courier New"/>
                <w:b/>
                <w:sz w:val="24"/>
                <w:szCs w:val="24"/>
                <w:lang w:val="tr-TR"/>
              </w:rPr>
              <w:t>(1)</w:t>
            </w:r>
          </w:p>
        </w:tc>
        <w:tc>
          <w:tcPr>
            <w:tcW w:w="6753" w:type="dxa"/>
          </w:tcPr>
          <w:p w:rsidR="00611401" w:rsidRPr="00611401" w:rsidRDefault="00611401" w:rsidP="00611401">
            <w:pPr>
              <w:spacing w:after="200"/>
              <w:rPr>
                <w:rFonts w:ascii="Courier New" w:hAnsi="Courier New" w:cs="Courier New"/>
                <w:b/>
                <w:sz w:val="24"/>
                <w:szCs w:val="24"/>
                <w:lang w:val="tr-TR"/>
              </w:rPr>
            </w:pPr>
            <w:r w:rsidRPr="00611401">
              <w:rPr>
                <w:rFonts w:ascii="Courier New" w:hAnsi="Courier New" w:cs="Courier New"/>
                <w:b/>
                <w:sz w:val="24"/>
                <w:szCs w:val="24"/>
                <w:lang w:val="tr-TR"/>
              </w:rPr>
              <w:t xml:space="preserve">Kuzey Kıbrıs Türk Cumhuriyeti denetim ve yönetimindeki bölge dışında ikamet eden yabancı kişiler veya kimliği veya </w:t>
            </w:r>
            <w:proofErr w:type="gramStart"/>
            <w:r w:rsidRPr="00611401">
              <w:rPr>
                <w:rFonts w:ascii="Courier New" w:hAnsi="Courier New" w:cs="Courier New"/>
                <w:b/>
                <w:sz w:val="24"/>
                <w:szCs w:val="24"/>
                <w:lang w:val="tr-TR"/>
              </w:rPr>
              <w:t xml:space="preserve">nerede  </w:t>
            </w:r>
            <w:r w:rsidRPr="00611401">
              <w:rPr>
                <w:rFonts w:ascii="Courier New" w:hAnsi="Courier New" w:cs="Courier New"/>
                <w:b/>
                <w:sz w:val="24"/>
                <w:szCs w:val="24"/>
                <w:lang w:val="tr-TR"/>
              </w:rPr>
              <w:lastRenderedPageBreak/>
              <w:t>olduğu</w:t>
            </w:r>
            <w:proofErr w:type="gramEnd"/>
            <w:r w:rsidRPr="00611401">
              <w:rPr>
                <w:rFonts w:ascii="Courier New" w:hAnsi="Courier New" w:cs="Courier New"/>
                <w:b/>
                <w:sz w:val="24"/>
                <w:szCs w:val="24"/>
                <w:lang w:val="tr-TR"/>
              </w:rPr>
              <w:t xml:space="preserve"> bilinmeyen yabancılar tarafından  terkedilmiş bulunan;  toprak, bahçe, konut, küçük işyeri, arsa ve benzeri taşınmaz malların; mülkiyet, tasarruf ve işletme şeklinin ve işletmelerle ilgili  yapının verimlilik ve  sosyal adalet ilkelerine uygun olarak düzenlenmesini;</w:t>
            </w:r>
          </w:p>
        </w:tc>
      </w:tr>
    </w:tbl>
    <w:p w:rsidR="00611401" w:rsidRPr="00611401" w:rsidRDefault="00E24CEA" w:rsidP="00E24CEA">
      <w:pPr>
        <w:tabs>
          <w:tab w:val="left" w:pos="2477"/>
        </w:tabs>
        <w:spacing w:after="120" w:line="240" w:lineRule="auto"/>
        <w:rPr>
          <w:rFonts w:ascii="Courier New" w:hAnsi="Courier New" w:cs="Courier New"/>
          <w:b/>
          <w:sz w:val="24"/>
          <w:szCs w:val="24"/>
          <w:lang w:val="tr-TR"/>
        </w:rPr>
      </w:pPr>
      <w:r>
        <w:rPr>
          <w:rFonts w:ascii="Courier New" w:hAnsi="Courier New" w:cs="Courier New"/>
          <w:b/>
          <w:sz w:val="24"/>
          <w:szCs w:val="24"/>
          <w:lang w:val="tr-TR"/>
        </w:rPr>
        <w:lastRenderedPageBreak/>
        <w:tab/>
      </w:r>
    </w:p>
    <w:tbl>
      <w:tblPr>
        <w:tblStyle w:val="TabloKlavuzu"/>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649"/>
        <w:gridCol w:w="6022"/>
      </w:tblGrid>
      <w:tr w:rsidR="00611401" w:rsidRPr="00611401" w:rsidTr="002B45F7">
        <w:tc>
          <w:tcPr>
            <w:tcW w:w="649" w:type="dxa"/>
          </w:tcPr>
          <w:p w:rsidR="00611401" w:rsidRPr="00611401" w:rsidRDefault="00611401" w:rsidP="00611401">
            <w:pPr>
              <w:spacing w:after="120"/>
              <w:rPr>
                <w:rFonts w:ascii="Courier New" w:hAnsi="Courier New" w:cs="Courier New"/>
                <w:b/>
                <w:sz w:val="24"/>
                <w:szCs w:val="24"/>
                <w:lang w:val="tr-TR"/>
              </w:rPr>
            </w:pPr>
            <w:r w:rsidRPr="00611401">
              <w:rPr>
                <w:rFonts w:ascii="Courier New" w:hAnsi="Courier New" w:cs="Courier New"/>
                <w:b/>
                <w:sz w:val="24"/>
                <w:szCs w:val="24"/>
                <w:lang w:val="tr-TR"/>
              </w:rPr>
              <w:t>(2)</w:t>
            </w:r>
          </w:p>
        </w:tc>
        <w:tc>
          <w:tcPr>
            <w:tcW w:w="649" w:type="dxa"/>
          </w:tcPr>
          <w:p w:rsidR="00611401" w:rsidRPr="00611401" w:rsidRDefault="00611401" w:rsidP="00611401">
            <w:pPr>
              <w:spacing w:after="120"/>
              <w:rPr>
                <w:rFonts w:ascii="Courier New" w:hAnsi="Courier New" w:cs="Courier New"/>
                <w:b/>
                <w:sz w:val="24"/>
                <w:szCs w:val="24"/>
                <w:lang w:val="tr-TR"/>
              </w:rPr>
            </w:pPr>
            <w:r w:rsidRPr="00611401">
              <w:rPr>
                <w:rFonts w:ascii="Courier New" w:hAnsi="Courier New" w:cs="Courier New"/>
                <w:b/>
                <w:sz w:val="24"/>
                <w:szCs w:val="24"/>
                <w:lang w:val="tr-TR"/>
              </w:rPr>
              <w:t>(a)</w:t>
            </w:r>
          </w:p>
        </w:tc>
        <w:tc>
          <w:tcPr>
            <w:tcW w:w="6022" w:type="dxa"/>
          </w:tcPr>
          <w:p w:rsidR="00611401" w:rsidRPr="00611401" w:rsidRDefault="00611401" w:rsidP="00611401">
            <w:pPr>
              <w:spacing w:after="200"/>
              <w:rPr>
                <w:rFonts w:ascii="Courier New" w:hAnsi="Courier New" w:cs="Courier New"/>
                <w:b/>
                <w:sz w:val="24"/>
                <w:szCs w:val="24"/>
                <w:lang w:val="tr-TR"/>
              </w:rPr>
            </w:pPr>
            <w:r w:rsidRPr="00611401">
              <w:rPr>
                <w:rFonts w:ascii="Courier New" w:hAnsi="Courier New" w:cs="Courier New"/>
                <w:b/>
                <w:sz w:val="24"/>
                <w:szCs w:val="24"/>
                <w:lang w:val="tr-TR"/>
              </w:rPr>
              <w:t xml:space="preserve">Tarım sektöründe istihdamı öngörülen, göçmen veya yerleşik durumdaki, çiftçi tanımına giren topraksız ve az topraklı hak sahibi ailelerin yeter gelirli tarımsal aile işletmeleri haline getirilmeleri için topraklandırılmalarını,  canlı ve cansız demirbaşla donatılmalarını </w:t>
            </w:r>
            <w:proofErr w:type="gramStart"/>
            <w:r w:rsidRPr="00611401">
              <w:rPr>
                <w:rFonts w:ascii="Courier New" w:hAnsi="Courier New" w:cs="Courier New"/>
                <w:b/>
                <w:sz w:val="24"/>
                <w:szCs w:val="24"/>
                <w:lang w:val="tr-TR"/>
              </w:rPr>
              <w:t>ve  kredilendirilerek</w:t>
            </w:r>
            <w:proofErr w:type="gramEnd"/>
            <w:r w:rsidRPr="00611401">
              <w:rPr>
                <w:rFonts w:ascii="Courier New" w:hAnsi="Courier New" w:cs="Courier New"/>
                <w:b/>
                <w:sz w:val="24"/>
                <w:szCs w:val="24"/>
                <w:lang w:val="tr-TR"/>
              </w:rPr>
              <w:t xml:space="preserve"> üretici duruma getirilmelerini,</w:t>
            </w:r>
          </w:p>
        </w:tc>
      </w:tr>
      <w:tr w:rsidR="00611401" w:rsidRPr="00611401" w:rsidTr="002B45F7">
        <w:tc>
          <w:tcPr>
            <w:tcW w:w="649" w:type="dxa"/>
          </w:tcPr>
          <w:p w:rsidR="00611401" w:rsidRPr="00611401" w:rsidRDefault="00611401" w:rsidP="00611401">
            <w:pPr>
              <w:spacing w:after="120"/>
              <w:rPr>
                <w:rFonts w:ascii="Courier New" w:hAnsi="Courier New" w:cs="Courier New"/>
                <w:b/>
                <w:sz w:val="24"/>
                <w:szCs w:val="24"/>
                <w:lang w:val="tr-TR"/>
              </w:rPr>
            </w:pPr>
          </w:p>
        </w:tc>
        <w:tc>
          <w:tcPr>
            <w:tcW w:w="649" w:type="dxa"/>
          </w:tcPr>
          <w:p w:rsidR="00611401" w:rsidRPr="00611401" w:rsidRDefault="00611401" w:rsidP="00611401">
            <w:pPr>
              <w:spacing w:after="120"/>
              <w:rPr>
                <w:rFonts w:ascii="Courier New" w:hAnsi="Courier New" w:cs="Courier New"/>
                <w:b/>
                <w:sz w:val="24"/>
                <w:szCs w:val="24"/>
                <w:lang w:val="tr-TR"/>
              </w:rPr>
            </w:pPr>
            <w:r w:rsidRPr="00611401">
              <w:rPr>
                <w:rFonts w:ascii="Courier New" w:hAnsi="Courier New" w:cs="Courier New"/>
                <w:b/>
                <w:sz w:val="24"/>
                <w:szCs w:val="24"/>
                <w:lang w:val="tr-TR"/>
              </w:rPr>
              <w:t>(b)</w:t>
            </w:r>
          </w:p>
        </w:tc>
        <w:tc>
          <w:tcPr>
            <w:tcW w:w="6022" w:type="dxa"/>
          </w:tcPr>
          <w:p w:rsidR="00611401" w:rsidRPr="00611401" w:rsidRDefault="00611401" w:rsidP="00611401">
            <w:pPr>
              <w:spacing w:after="200"/>
              <w:rPr>
                <w:rFonts w:ascii="Courier New" w:hAnsi="Courier New" w:cs="Courier New"/>
                <w:b/>
                <w:sz w:val="24"/>
                <w:szCs w:val="24"/>
                <w:lang w:val="tr-TR"/>
              </w:rPr>
            </w:pPr>
            <w:r w:rsidRPr="00611401">
              <w:rPr>
                <w:rFonts w:ascii="Courier New" w:hAnsi="Courier New" w:cs="Courier New"/>
                <w:b/>
                <w:sz w:val="24"/>
                <w:szCs w:val="24"/>
                <w:lang w:val="tr-TR"/>
              </w:rPr>
              <w:t xml:space="preserve">Şehit, malul gazi, hadise kurbanı ve göçmen ailelerin, nüfus durumlarına göre yeterli ve sağlık koşullarına uygun birer sosyal konuta sahip kılınmalarını, zorunlu görülen ev eşyasıyla donatılmalarını, </w:t>
            </w:r>
            <w:proofErr w:type="gramStart"/>
            <w:r w:rsidRPr="00611401">
              <w:rPr>
                <w:rFonts w:ascii="Courier New" w:hAnsi="Courier New" w:cs="Courier New"/>
                <w:b/>
                <w:sz w:val="24"/>
                <w:szCs w:val="24"/>
                <w:lang w:val="tr-TR"/>
              </w:rPr>
              <w:t>ve  kredilendirilerek</w:t>
            </w:r>
            <w:proofErr w:type="gramEnd"/>
            <w:r w:rsidRPr="00611401">
              <w:rPr>
                <w:rFonts w:ascii="Courier New" w:hAnsi="Courier New" w:cs="Courier New"/>
                <w:b/>
                <w:sz w:val="24"/>
                <w:szCs w:val="24"/>
                <w:lang w:val="tr-TR"/>
              </w:rPr>
              <w:t xml:space="preserve"> üretici duruma getirilmelerini,</w:t>
            </w:r>
          </w:p>
        </w:tc>
      </w:tr>
      <w:tr w:rsidR="00611401" w:rsidRPr="00611401" w:rsidTr="002B45F7">
        <w:tc>
          <w:tcPr>
            <w:tcW w:w="649" w:type="dxa"/>
          </w:tcPr>
          <w:p w:rsidR="00611401" w:rsidRPr="00611401" w:rsidRDefault="00611401" w:rsidP="00611401">
            <w:pPr>
              <w:spacing w:after="120"/>
              <w:rPr>
                <w:rFonts w:ascii="Courier New" w:hAnsi="Courier New" w:cs="Courier New"/>
                <w:b/>
                <w:sz w:val="24"/>
                <w:szCs w:val="24"/>
                <w:lang w:val="tr-TR"/>
              </w:rPr>
            </w:pPr>
          </w:p>
        </w:tc>
        <w:tc>
          <w:tcPr>
            <w:tcW w:w="649" w:type="dxa"/>
          </w:tcPr>
          <w:p w:rsidR="00611401" w:rsidRPr="00611401" w:rsidRDefault="00611401" w:rsidP="00611401">
            <w:pPr>
              <w:spacing w:after="120"/>
              <w:rPr>
                <w:rFonts w:ascii="Courier New" w:hAnsi="Courier New" w:cs="Courier New"/>
                <w:b/>
                <w:sz w:val="24"/>
                <w:szCs w:val="24"/>
                <w:lang w:val="tr-TR"/>
              </w:rPr>
            </w:pPr>
            <w:r w:rsidRPr="00611401">
              <w:rPr>
                <w:rFonts w:ascii="Courier New" w:hAnsi="Courier New" w:cs="Courier New"/>
                <w:b/>
                <w:sz w:val="24"/>
                <w:szCs w:val="24"/>
                <w:lang w:val="tr-TR"/>
              </w:rPr>
              <w:t>(c)</w:t>
            </w:r>
          </w:p>
        </w:tc>
        <w:tc>
          <w:tcPr>
            <w:tcW w:w="6022" w:type="dxa"/>
          </w:tcPr>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 xml:space="preserve">Küçük esnaf, </w:t>
            </w:r>
            <w:proofErr w:type="gramStart"/>
            <w:r w:rsidRPr="00611401">
              <w:rPr>
                <w:rFonts w:ascii="Courier New" w:hAnsi="Courier New" w:cs="Courier New"/>
                <w:b/>
                <w:sz w:val="24"/>
                <w:szCs w:val="24"/>
                <w:lang w:val="tr-TR"/>
              </w:rPr>
              <w:t>sanatkar</w:t>
            </w:r>
            <w:proofErr w:type="gramEnd"/>
            <w:r w:rsidRPr="00611401">
              <w:rPr>
                <w:rFonts w:ascii="Courier New" w:hAnsi="Courier New" w:cs="Courier New"/>
                <w:b/>
                <w:sz w:val="24"/>
                <w:szCs w:val="24"/>
                <w:lang w:val="tr-TR"/>
              </w:rPr>
              <w:t xml:space="preserve"> ve benzeri meslek sahiplerinin, mesleklerini yürütebilecekleri, birer küçük işyerine kavuşturulmaları,  donatım ve işletme kredileriyle desteklenmelerini,</w:t>
            </w:r>
          </w:p>
          <w:p w:rsidR="00611401" w:rsidRPr="00611401" w:rsidRDefault="00611401" w:rsidP="00611401">
            <w:pPr>
              <w:rPr>
                <w:rFonts w:ascii="Courier New" w:hAnsi="Courier New" w:cs="Courier New"/>
                <w:b/>
                <w:sz w:val="24"/>
                <w:szCs w:val="24"/>
                <w:lang w:val="tr-TR"/>
              </w:rPr>
            </w:pPr>
          </w:p>
        </w:tc>
      </w:tr>
      <w:tr w:rsidR="00611401" w:rsidRPr="00611401" w:rsidTr="002B45F7">
        <w:tc>
          <w:tcPr>
            <w:tcW w:w="649" w:type="dxa"/>
          </w:tcPr>
          <w:p w:rsidR="00611401" w:rsidRPr="00611401" w:rsidRDefault="00611401" w:rsidP="00611401">
            <w:pPr>
              <w:spacing w:after="120"/>
              <w:rPr>
                <w:rFonts w:ascii="Courier New" w:hAnsi="Courier New" w:cs="Courier New"/>
                <w:b/>
                <w:sz w:val="24"/>
                <w:szCs w:val="24"/>
                <w:lang w:val="tr-TR"/>
              </w:rPr>
            </w:pPr>
          </w:p>
        </w:tc>
        <w:tc>
          <w:tcPr>
            <w:tcW w:w="649" w:type="dxa"/>
          </w:tcPr>
          <w:p w:rsidR="00611401" w:rsidRPr="00611401" w:rsidRDefault="00611401" w:rsidP="00611401">
            <w:pPr>
              <w:spacing w:after="120"/>
              <w:rPr>
                <w:rFonts w:ascii="Courier New" w:hAnsi="Courier New" w:cs="Courier New"/>
                <w:b/>
                <w:sz w:val="24"/>
                <w:szCs w:val="24"/>
                <w:lang w:val="tr-TR"/>
              </w:rPr>
            </w:pPr>
            <w:r w:rsidRPr="00611401">
              <w:rPr>
                <w:rFonts w:ascii="Courier New" w:hAnsi="Courier New" w:cs="Courier New"/>
                <w:b/>
                <w:sz w:val="24"/>
                <w:szCs w:val="24"/>
                <w:lang w:val="tr-TR"/>
              </w:rPr>
              <w:t xml:space="preserve">(e) </w:t>
            </w:r>
          </w:p>
        </w:tc>
        <w:tc>
          <w:tcPr>
            <w:tcW w:w="6022" w:type="dxa"/>
          </w:tcPr>
          <w:p w:rsidR="00611401" w:rsidRPr="00611401" w:rsidRDefault="00611401" w:rsidP="00611401">
            <w:pPr>
              <w:rPr>
                <w:rFonts w:ascii="Courier New" w:hAnsi="Courier New" w:cs="Courier New"/>
                <w:b/>
                <w:sz w:val="24"/>
                <w:szCs w:val="24"/>
                <w:lang w:val="tr-TR"/>
              </w:rPr>
            </w:pPr>
            <w:r w:rsidRPr="00611401">
              <w:rPr>
                <w:rFonts w:ascii="Courier New" w:hAnsi="Courier New" w:cs="Courier New"/>
                <w:b/>
                <w:sz w:val="24"/>
                <w:szCs w:val="24"/>
                <w:lang w:val="tr-TR"/>
              </w:rPr>
              <w:t xml:space="preserve">Kuzey Kıbrıs Türk Cumhuriyeti sınırları içindeki </w:t>
            </w:r>
          </w:p>
          <w:p w:rsidR="00611401" w:rsidRPr="00611401" w:rsidRDefault="00611401" w:rsidP="00611401">
            <w:pPr>
              <w:spacing w:after="200"/>
              <w:rPr>
                <w:rFonts w:ascii="Courier New" w:hAnsi="Courier New" w:cs="Courier New"/>
                <w:b/>
                <w:sz w:val="24"/>
                <w:szCs w:val="24"/>
                <w:lang w:val="tr-TR"/>
              </w:rPr>
            </w:pPr>
            <w:proofErr w:type="gramStart"/>
            <w:r w:rsidRPr="00611401">
              <w:rPr>
                <w:rFonts w:ascii="Courier New" w:hAnsi="Courier New" w:cs="Courier New"/>
                <w:b/>
                <w:sz w:val="24"/>
                <w:szCs w:val="24"/>
                <w:lang w:val="tr-TR"/>
              </w:rPr>
              <w:t>taşınmaz</w:t>
            </w:r>
            <w:proofErr w:type="gramEnd"/>
            <w:r w:rsidRPr="00611401">
              <w:rPr>
                <w:rFonts w:ascii="Courier New" w:hAnsi="Courier New" w:cs="Courier New"/>
                <w:b/>
                <w:sz w:val="24"/>
                <w:szCs w:val="24"/>
                <w:lang w:val="tr-TR"/>
              </w:rPr>
              <w:t xml:space="preserve"> malı, Rumlar tarafından hasara uğratılmış, </w:t>
            </w:r>
            <w:r w:rsidRPr="00611401">
              <w:rPr>
                <w:rFonts w:ascii="Courier New" w:hAnsi="Courier New" w:cs="Courier New"/>
                <w:b/>
                <w:sz w:val="24"/>
                <w:szCs w:val="24"/>
                <w:lang w:val="tr-TR"/>
              </w:rPr>
              <w:tab/>
            </w:r>
          </w:p>
          <w:p w:rsidR="00611401" w:rsidRPr="00611401" w:rsidRDefault="00611401" w:rsidP="00611401">
            <w:pPr>
              <w:spacing w:after="200"/>
              <w:rPr>
                <w:rFonts w:ascii="Courier New" w:hAnsi="Courier New" w:cs="Courier New"/>
                <w:b/>
                <w:sz w:val="24"/>
                <w:szCs w:val="24"/>
                <w:lang w:val="tr-TR"/>
              </w:rPr>
            </w:pPr>
            <w:proofErr w:type="gramStart"/>
            <w:r w:rsidRPr="00611401">
              <w:rPr>
                <w:rFonts w:ascii="Courier New" w:hAnsi="Courier New" w:cs="Courier New"/>
                <w:b/>
                <w:sz w:val="24"/>
                <w:szCs w:val="24"/>
                <w:lang w:val="tr-TR"/>
              </w:rPr>
              <w:t>tahrip</w:t>
            </w:r>
            <w:proofErr w:type="gramEnd"/>
            <w:r w:rsidRPr="00611401">
              <w:rPr>
                <w:rFonts w:ascii="Courier New" w:hAnsi="Courier New" w:cs="Courier New"/>
                <w:b/>
                <w:sz w:val="24"/>
                <w:szCs w:val="24"/>
                <w:lang w:val="tr-TR"/>
              </w:rPr>
              <w:t xml:space="preserve"> edilmiş veya Rumların zor kullanması sonucu, terk edilmekten ötürü hasara uğramış taşınmaz malların tamir veya tazmin edilmesini, </w:t>
            </w:r>
            <w:r w:rsidRPr="00611401">
              <w:rPr>
                <w:rFonts w:ascii="Courier New" w:hAnsi="Courier New" w:cs="Courier New"/>
                <w:b/>
                <w:sz w:val="24"/>
                <w:szCs w:val="24"/>
                <w:lang w:val="tr-TR"/>
              </w:rPr>
              <w:tab/>
            </w:r>
            <w:r w:rsidRPr="00611401">
              <w:rPr>
                <w:rFonts w:ascii="Courier New" w:hAnsi="Courier New" w:cs="Courier New"/>
                <w:b/>
                <w:sz w:val="24"/>
                <w:szCs w:val="24"/>
                <w:lang w:val="tr-TR"/>
              </w:rPr>
              <w:tab/>
            </w:r>
            <w:r w:rsidRPr="00611401">
              <w:rPr>
                <w:rFonts w:ascii="Courier New" w:hAnsi="Courier New" w:cs="Courier New"/>
                <w:b/>
                <w:sz w:val="24"/>
                <w:szCs w:val="24"/>
                <w:lang w:val="tr-TR"/>
              </w:rPr>
              <w:tab/>
            </w:r>
          </w:p>
          <w:p w:rsidR="00611401" w:rsidRPr="00611401" w:rsidRDefault="00611401" w:rsidP="00611401">
            <w:pPr>
              <w:spacing w:after="200"/>
              <w:rPr>
                <w:rFonts w:ascii="Courier New" w:hAnsi="Courier New" w:cs="Courier New"/>
                <w:b/>
                <w:sz w:val="24"/>
                <w:szCs w:val="24"/>
                <w:lang w:val="tr-TR"/>
              </w:rPr>
            </w:pPr>
            <w:r w:rsidRPr="00611401">
              <w:rPr>
                <w:rFonts w:ascii="Courier New" w:hAnsi="Courier New" w:cs="Courier New"/>
                <w:b/>
                <w:sz w:val="24"/>
                <w:szCs w:val="24"/>
                <w:lang w:val="tr-TR"/>
              </w:rPr>
              <w:t>(Hasara uğramış taşınmaz malın olanaklar ölçüsünde öncelikle tamir edilerek, sahibine teslim edilmesi esastır,)</w:t>
            </w:r>
          </w:p>
        </w:tc>
      </w:tr>
      <w:tr w:rsidR="00611401" w:rsidRPr="00611401" w:rsidTr="002B45F7">
        <w:tc>
          <w:tcPr>
            <w:tcW w:w="649" w:type="dxa"/>
          </w:tcPr>
          <w:p w:rsidR="00611401" w:rsidRPr="00611401" w:rsidRDefault="00611401" w:rsidP="00611401">
            <w:pPr>
              <w:spacing w:after="120"/>
              <w:rPr>
                <w:rFonts w:ascii="Courier New" w:hAnsi="Courier New" w:cs="Courier New"/>
                <w:b/>
                <w:sz w:val="24"/>
                <w:szCs w:val="24"/>
                <w:lang w:val="tr-TR"/>
              </w:rPr>
            </w:pPr>
          </w:p>
        </w:tc>
        <w:tc>
          <w:tcPr>
            <w:tcW w:w="649" w:type="dxa"/>
          </w:tcPr>
          <w:p w:rsidR="00611401" w:rsidRPr="00611401" w:rsidRDefault="00611401" w:rsidP="00611401">
            <w:pPr>
              <w:spacing w:after="120"/>
              <w:rPr>
                <w:rFonts w:ascii="Courier New" w:hAnsi="Courier New" w:cs="Courier New"/>
                <w:b/>
                <w:sz w:val="24"/>
                <w:szCs w:val="24"/>
                <w:lang w:val="tr-TR"/>
              </w:rPr>
            </w:pPr>
            <w:r w:rsidRPr="00611401">
              <w:rPr>
                <w:rFonts w:ascii="Courier New" w:hAnsi="Courier New" w:cs="Courier New"/>
                <w:b/>
                <w:sz w:val="24"/>
                <w:szCs w:val="24"/>
                <w:lang w:val="tr-TR"/>
              </w:rPr>
              <w:t>(f)</w:t>
            </w:r>
          </w:p>
        </w:tc>
        <w:tc>
          <w:tcPr>
            <w:tcW w:w="6022" w:type="dxa"/>
          </w:tcPr>
          <w:p w:rsidR="00611401" w:rsidRPr="00611401" w:rsidRDefault="00611401" w:rsidP="00E24CEA">
            <w:pPr>
              <w:rPr>
                <w:rFonts w:ascii="Courier New" w:hAnsi="Courier New" w:cs="Courier New"/>
                <w:b/>
                <w:sz w:val="24"/>
                <w:szCs w:val="24"/>
                <w:lang w:val="tr-TR"/>
              </w:rPr>
            </w:pPr>
            <w:r w:rsidRPr="00611401">
              <w:rPr>
                <w:rFonts w:ascii="Courier New" w:hAnsi="Courier New" w:cs="Courier New"/>
                <w:b/>
                <w:sz w:val="24"/>
                <w:szCs w:val="24"/>
                <w:lang w:val="tr-TR"/>
              </w:rPr>
              <w:t xml:space="preserve">Göçmenlerin kendi kendilerine yeterli hale gelinceye kadar geçecek belirli bir süre içinde ayni ve nakdi yardımlarla </w:t>
            </w:r>
            <w:proofErr w:type="spellStart"/>
            <w:proofErr w:type="gramStart"/>
            <w:r w:rsidRPr="00611401">
              <w:rPr>
                <w:rFonts w:ascii="Courier New" w:hAnsi="Courier New" w:cs="Courier New"/>
                <w:b/>
                <w:sz w:val="24"/>
                <w:szCs w:val="24"/>
                <w:lang w:val="tr-TR"/>
              </w:rPr>
              <w:t>desteklenmelerini,sağlamaktır</w:t>
            </w:r>
            <w:proofErr w:type="spellEnd"/>
            <w:proofErr w:type="gramEnd"/>
            <w:r w:rsidRPr="00611401">
              <w:rPr>
                <w:rFonts w:ascii="Courier New" w:hAnsi="Courier New" w:cs="Courier New"/>
                <w:b/>
                <w:sz w:val="24"/>
                <w:szCs w:val="24"/>
                <w:lang w:val="tr-TR"/>
              </w:rPr>
              <w:t>.</w:t>
            </w:r>
          </w:p>
        </w:tc>
      </w:tr>
    </w:tbl>
    <w:p w:rsidR="00611401" w:rsidRPr="00611401" w:rsidRDefault="00611401" w:rsidP="00C746F0">
      <w:pPr>
        <w:spacing w:after="0" w:line="360" w:lineRule="auto"/>
        <w:ind w:firstLine="720"/>
        <w:rPr>
          <w:rFonts w:ascii="Courier New" w:hAnsi="Courier New" w:cs="Courier New"/>
          <w:sz w:val="24"/>
          <w:szCs w:val="24"/>
          <w:lang w:val="tr-TR"/>
        </w:rPr>
      </w:pPr>
      <w:r w:rsidRPr="00611401">
        <w:rPr>
          <w:rFonts w:ascii="Courier New" w:hAnsi="Courier New" w:cs="Courier New"/>
          <w:b/>
          <w:sz w:val="24"/>
          <w:szCs w:val="24"/>
          <w:lang w:val="tr-TR"/>
        </w:rPr>
        <w:lastRenderedPageBreak/>
        <w:t>41/1977 sayılı Yasa’nın 2. maddesinde</w:t>
      </w:r>
      <w:r w:rsidRPr="00611401">
        <w:rPr>
          <w:rFonts w:ascii="Courier New" w:hAnsi="Courier New" w:cs="Courier New"/>
          <w:sz w:val="24"/>
          <w:szCs w:val="24"/>
          <w:lang w:val="tr-TR"/>
        </w:rPr>
        <w:t xml:space="preserve"> belirtilen amaca yönelik kullanılacak dağıtım konusu kaynaklar ise aynı Yasa’nın 4. maddesinde yukarıda belirtildiği gibidir.</w:t>
      </w:r>
    </w:p>
    <w:p w:rsidR="00611401" w:rsidRPr="00611401" w:rsidRDefault="00611401" w:rsidP="00611401">
      <w:pPr>
        <w:spacing w:after="0" w:line="240" w:lineRule="auto"/>
        <w:ind w:firstLine="720"/>
        <w:rPr>
          <w:rFonts w:ascii="Courier New" w:hAnsi="Courier New" w:cs="Courier New"/>
          <w:b/>
          <w:sz w:val="24"/>
          <w:szCs w:val="24"/>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b/>
          <w:sz w:val="24"/>
          <w:szCs w:val="24"/>
          <w:lang w:val="tr-TR"/>
        </w:rPr>
        <w:t>41/1977 sayılı Yasa’nın 4(1) maddesinde</w:t>
      </w:r>
      <w:r w:rsidRPr="00611401">
        <w:rPr>
          <w:rFonts w:ascii="Courier New" w:hAnsi="Courier New" w:cs="Courier New"/>
          <w:sz w:val="24"/>
          <w:szCs w:val="24"/>
          <w:lang w:val="tr-TR"/>
        </w:rPr>
        <w:t xml:space="preserve"> </w:t>
      </w:r>
      <w:proofErr w:type="gramStart"/>
      <w:r w:rsidRPr="00611401">
        <w:rPr>
          <w:rFonts w:ascii="Courier New" w:hAnsi="Courier New" w:cs="Courier New"/>
          <w:sz w:val="24"/>
          <w:szCs w:val="24"/>
          <w:lang w:val="tr-TR"/>
        </w:rPr>
        <w:t>belirtilen  kaynaklar</w:t>
      </w:r>
      <w:proofErr w:type="gramEnd"/>
      <w:r w:rsidRPr="00611401">
        <w:rPr>
          <w:rFonts w:ascii="Courier New" w:hAnsi="Courier New" w:cs="Courier New"/>
          <w:sz w:val="24"/>
          <w:szCs w:val="24"/>
          <w:lang w:val="tr-TR"/>
        </w:rPr>
        <w:t xml:space="preserve">, </w:t>
      </w:r>
      <w:r w:rsidRPr="00611401">
        <w:rPr>
          <w:rFonts w:ascii="Courier New" w:hAnsi="Courier New" w:cs="Courier New"/>
          <w:b/>
          <w:sz w:val="24"/>
          <w:szCs w:val="24"/>
          <w:lang w:val="tr-TR"/>
        </w:rPr>
        <w:t>Anayasa’nın Geçici 1(2) maddesi</w:t>
      </w:r>
      <w:r w:rsidRPr="00611401">
        <w:rPr>
          <w:rFonts w:ascii="Courier New" w:hAnsi="Courier New" w:cs="Courier New"/>
          <w:sz w:val="24"/>
          <w:szCs w:val="24"/>
          <w:lang w:val="tr-TR"/>
        </w:rPr>
        <w:t xml:space="preserve"> uyarınca öncelikli olarak, eşdeğerden hak sahiplerine mülkiyet devri için kullanılır.</w:t>
      </w:r>
    </w:p>
    <w:p w:rsidR="00611401" w:rsidRPr="00611401" w:rsidRDefault="00611401" w:rsidP="00611401">
      <w:pPr>
        <w:spacing w:after="0" w:line="240" w:lineRule="auto"/>
        <w:ind w:firstLine="720"/>
        <w:rPr>
          <w:rFonts w:ascii="Courier New" w:hAnsi="Courier New" w:cs="Courier New"/>
          <w:sz w:val="24"/>
          <w:szCs w:val="24"/>
          <w:lang w:val="tr-TR"/>
        </w:rPr>
      </w:pPr>
    </w:p>
    <w:p w:rsidR="00C746F0" w:rsidRDefault="00611401" w:rsidP="0041108A">
      <w:pPr>
        <w:tabs>
          <w:tab w:val="left" w:pos="709"/>
          <w:tab w:val="left" w:pos="1134"/>
          <w:tab w:val="left" w:pos="1560"/>
        </w:tabs>
        <w:spacing w:after="0" w:line="360" w:lineRule="auto"/>
        <w:ind w:left="1134"/>
        <w:rPr>
          <w:rFonts w:ascii="Courier New" w:hAnsi="Courier New" w:cs="Courier New"/>
          <w:sz w:val="24"/>
          <w:szCs w:val="24"/>
          <w:lang w:val="tr-TR"/>
        </w:rPr>
      </w:pPr>
      <w:r w:rsidRPr="00611401">
        <w:rPr>
          <w:rFonts w:ascii="Courier New" w:hAnsi="Courier New" w:cs="Courier New"/>
          <w:sz w:val="24"/>
          <w:szCs w:val="24"/>
          <w:lang w:val="tr-TR"/>
        </w:rPr>
        <w:t xml:space="preserve">Yasa kapsamındaki taşınmazlar ancak yasanın 4(1) </w:t>
      </w:r>
    </w:p>
    <w:p w:rsidR="00611401" w:rsidRPr="00611401" w:rsidRDefault="00611401" w:rsidP="0041108A">
      <w:pPr>
        <w:tabs>
          <w:tab w:val="left" w:pos="709"/>
          <w:tab w:val="left" w:pos="1134"/>
          <w:tab w:val="left" w:pos="1560"/>
        </w:tabs>
        <w:spacing w:after="0" w:line="360" w:lineRule="auto"/>
        <w:rPr>
          <w:rFonts w:ascii="Courier New" w:hAnsi="Courier New" w:cs="Courier New"/>
          <w:sz w:val="24"/>
          <w:szCs w:val="24"/>
          <w:lang w:val="tr-TR"/>
        </w:rPr>
      </w:pPr>
      <w:proofErr w:type="gramStart"/>
      <w:r w:rsidRPr="00611401">
        <w:rPr>
          <w:rFonts w:ascii="Courier New" w:hAnsi="Courier New" w:cs="Courier New"/>
          <w:sz w:val="24"/>
          <w:szCs w:val="24"/>
          <w:lang w:val="tr-TR"/>
        </w:rPr>
        <w:t>maddesinde</w:t>
      </w:r>
      <w:proofErr w:type="gramEnd"/>
      <w:r w:rsidRPr="00611401">
        <w:rPr>
          <w:rFonts w:ascii="Courier New" w:hAnsi="Courier New" w:cs="Courier New"/>
          <w:sz w:val="24"/>
          <w:szCs w:val="24"/>
          <w:lang w:val="tr-TR"/>
        </w:rPr>
        <w:t xml:space="preserve"> sayılı; orman, yeşil sah</w:t>
      </w:r>
      <w:r w:rsidR="005510FF">
        <w:rPr>
          <w:rFonts w:ascii="Courier New" w:hAnsi="Courier New" w:cs="Courier New"/>
          <w:sz w:val="24"/>
          <w:szCs w:val="24"/>
          <w:lang w:val="tr-TR"/>
        </w:rPr>
        <w:t xml:space="preserve">a, anıt ve park yerleri, sular, </w:t>
      </w:r>
      <w:r w:rsidRPr="00611401">
        <w:rPr>
          <w:rFonts w:ascii="Courier New" w:hAnsi="Courier New" w:cs="Courier New"/>
          <w:sz w:val="24"/>
          <w:szCs w:val="24"/>
          <w:lang w:val="tr-TR"/>
        </w:rPr>
        <w:t xml:space="preserve">yeraltı suları, doğal kaynaklar ve savunma alanları, kamu yönetimi ve askeri amaçlar için gerekli bina, tesis ve arsalar ile şehir ve kırsal planlama ve toprak koruma amaçları için gerekli görülmesi halinde </w:t>
      </w:r>
      <w:r w:rsidRPr="00611401">
        <w:rPr>
          <w:rFonts w:ascii="Courier New" w:hAnsi="Courier New" w:cs="Courier New"/>
          <w:b/>
          <w:sz w:val="24"/>
          <w:szCs w:val="24"/>
          <w:lang w:val="tr-TR"/>
        </w:rPr>
        <w:t>“kamu yararı”</w:t>
      </w:r>
      <w:r w:rsidRPr="00611401">
        <w:rPr>
          <w:rFonts w:ascii="Courier New" w:hAnsi="Courier New" w:cs="Courier New"/>
          <w:sz w:val="24"/>
          <w:szCs w:val="24"/>
          <w:lang w:val="tr-TR"/>
        </w:rPr>
        <w:t xml:space="preserve"> gerekçesi ile yasa kapsamı dışına çıkarılarak idari tasarrufa konu edilebilir.</w:t>
      </w:r>
    </w:p>
    <w:p w:rsidR="00611401" w:rsidRPr="00611401" w:rsidRDefault="00611401" w:rsidP="0041108A">
      <w:pPr>
        <w:tabs>
          <w:tab w:val="left" w:pos="709"/>
          <w:tab w:val="left" w:pos="1134"/>
          <w:tab w:val="left" w:pos="1560"/>
        </w:tabs>
        <w:spacing w:after="0" w:line="240" w:lineRule="auto"/>
        <w:ind w:left="1134"/>
        <w:jc w:val="both"/>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Oysa İdare, İptal edilen kararla davaya konu parselleri, Yasa’da belirtilen sayılı haller dışında ve eşdeğer hak sahiplerinin öncelik hakkını gözetmeksizin, </w:t>
      </w:r>
      <w:r w:rsidRPr="00611401">
        <w:rPr>
          <w:rFonts w:ascii="Courier New" w:hAnsi="Courier New" w:cs="Courier New"/>
          <w:b/>
          <w:sz w:val="24"/>
          <w:szCs w:val="24"/>
          <w:lang w:val="tr-TR"/>
        </w:rPr>
        <w:t>“kamu yararı”</w:t>
      </w:r>
      <w:r w:rsidRPr="00611401">
        <w:rPr>
          <w:rFonts w:ascii="Courier New" w:hAnsi="Courier New" w:cs="Courier New"/>
          <w:sz w:val="24"/>
          <w:szCs w:val="24"/>
          <w:lang w:val="tr-TR"/>
        </w:rPr>
        <w:t xml:space="preserve"> amacıyla konut yapılmak suretiyle </w:t>
      </w:r>
      <w:r w:rsidRPr="00611401">
        <w:rPr>
          <w:rFonts w:ascii="Courier New" w:hAnsi="Courier New" w:cs="Courier New"/>
          <w:b/>
          <w:sz w:val="24"/>
          <w:szCs w:val="24"/>
          <w:lang w:val="tr-TR"/>
        </w:rPr>
        <w:t>41/1977 sayılı İskân, Topraklandırma ve Eşdeğer Mal Yasası</w:t>
      </w:r>
      <w:r w:rsidRPr="00611401">
        <w:rPr>
          <w:rFonts w:ascii="Courier New" w:hAnsi="Courier New" w:cs="Courier New"/>
          <w:sz w:val="24"/>
          <w:szCs w:val="24"/>
          <w:lang w:val="tr-TR"/>
        </w:rPr>
        <w:t xml:space="preserve"> kapsamından çıkarılmasına karar verdi. </w:t>
      </w:r>
    </w:p>
    <w:p w:rsidR="00611401" w:rsidRPr="00611401" w:rsidRDefault="00611401" w:rsidP="00611401">
      <w:pPr>
        <w:spacing w:after="0" w:line="240" w:lineRule="auto"/>
        <w:rPr>
          <w:rFonts w:ascii="Courier New" w:hAnsi="Courier New" w:cs="Courier New"/>
          <w:sz w:val="24"/>
          <w:szCs w:val="24"/>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 İş bu idari kararla Davacıya bir “</w:t>
      </w:r>
      <w:r w:rsidRPr="00611401">
        <w:rPr>
          <w:rFonts w:ascii="Courier New" w:hAnsi="Courier New" w:cs="Courier New"/>
          <w:b/>
          <w:sz w:val="24"/>
          <w:szCs w:val="24"/>
          <w:lang w:val="tr-TR"/>
        </w:rPr>
        <w:t>avantaj”</w:t>
      </w:r>
      <w:r w:rsidRPr="00611401">
        <w:rPr>
          <w:rFonts w:ascii="Courier New" w:hAnsi="Courier New" w:cs="Courier New"/>
          <w:sz w:val="24"/>
          <w:szCs w:val="24"/>
          <w:lang w:val="tr-TR"/>
        </w:rPr>
        <w:t xml:space="preserve"> </w:t>
      </w:r>
      <w:proofErr w:type="gramStart"/>
      <w:r w:rsidRPr="00611401">
        <w:rPr>
          <w:rFonts w:ascii="Courier New" w:hAnsi="Courier New" w:cs="Courier New"/>
          <w:sz w:val="24"/>
          <w:szCs w:val="24"/>
          <w:lang w:val="tr-TR"/>
        </w:rPr>
        <w:t>sağlanmakla  birlikte</w:t>
      </w:r>
      <w:proofErr w:type="gramEnd"/>
      <w:r w:rsidRPr="00611401">
        <w:rPr>
          <w:rFonts w:ascii="Courier New" w:hAnsi="Courier New" w:cs="Courier New"/>
          <w:sz w:val="24"/>
          <w:szCs w:val="24"/>
          <w:lang w:val="tr-TR"/>
        </w:rPr>
        <w:t>, sağlanan avantajın, hukuk düzeni tarafından açıkça  korunmadığı açıkça görülmektedir.</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 xml:space="preserve">İş bu noktadan hareketle, iptal edilen idari işlemin </w:t>
      </w:r>
      <w:r w:rsidRPr="00611401">
        <w:rPr>
          <w:rFonts w:ascii="Courier New" w:hAnsi="Courier New" w:cs="Courier New"/>
          <w:b/>
          <w:sz w:val="24"/>
          <w:szCs w:val="24"/>
          <w:lang w:val="tr-TR"/>
        </w:rPr>
        <w:t xml:space="preserve">“kazandırıcı </w:t>
      </w:r>
      <w:proofErr w:type="spellStart"/>
      <w:r w:rsidRPr="00611401">
        <w:rPr>
          <w:rFonts w:ascii="Courier New" w:hAnsi="Courier New" w:cs="Courier New"/>
          <w:b/>
          <w:sz w:val="24"/>
          <w:szCs w:val="24"/>
          <w:lang w:val="tr-TR"/>
        </w:rPr>
        <w:t>birel</w:t>
      </w:r>
      <w:proofErr w:type="spellEnd"/>
      <w:r w:rsidRPr="00611401">
        <w:rPr>
          <w:rFonts w:ascii="Courier New" w:hAnsi="Courier New" w:cs="Courier New"/>
          <w:b/>
          <w:sz w:val="24"/>
          <w:szCs w:val="24"/>
          <w:lang w:val="tr-TR"/>
        </w:rPr>
        <w:t xml:space="preserve"> işlem”</w:t>
      </w:r>
      <w:r w:rsidRPr="00611401">
        <w:rPr>
          <w:rFonts w:ascii="Courier New" w:hAnsi="Courier New" w:cs="Courier New"/>
          <w:sz w:val="24"/>
          <w:szCs w:val="24"/>
          <w:lang w:val="tr-TR"/>
        </w:rPr>
        <w:t xml:space="preserve"> olmadığı ve bu nedenle karar tarihinden itibaren 75 gün geçmiş olmasına rağmen geri alınabileceği sonucuna ulaşırız. </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Default="00611401" w:rsidP="00611401">
      <w:pPr>
        <w:spacing w:after="0" w:line="360" w:lineRule="auto"/>
        <w:rPr>
          <w:rFonts w:ascii="Courier New" w:hAnsi="Courier New" w:cs="Courier New"/>
          <w:sz w:val="24"/>
          <w:szCs w:val="24"/>
          <w:lang w:val="tr-TR"/>
        </w:rPr>
      </w:pPr>
      <w:r w:rsidRPr="00611401">
        <w:rPr>
          <w:rFonts w:ascii="Courier New" w:hAnsi="Courier New" w:cs="Courier New"/>
          <w:sz w:val="24"/>
          <w:szCs w:val="24"/>
          <w:lang w:val="tr-TR"/>
        </w:rPr>
        <w:t xml:space="preserve"> </w:t>
      </w:r>
      <w:r w:rsidRPr="00611401">
        <w:rPr>
          <w:rFonts w:ascii="Courier New" w:hAnsi="Courier New" w:cs="Courier New"/>
          <w:sz w:val="24"/>
          <w:szCs w:val="24"/>
          <w:lang w:val="tr-TR"/>
        </w:rPr>
        <w:tab/>
        <w:t>Yukarıda belirtilen gerekçeler ışığında, Emare 22a olarak işaretli 31.10.2017 tarihli kararı iptal eden Emare 36 olarak</w:t>
      </w:r>
      <w:r w:rsidRPr="00611401">
        <w:rPr>
          <w:rFonts w:ascii="Courier New" w:hAnsi="Courier New" w:cs="Courier New"/>
          <w:b/>
          <w:sz w:val="24"/>
          <w:szCs w:val="24"/>
          <w:lang w:val="tr-TR"/>
        </w:rPr>
        <w:t xml:space="preserve"> </w:t>
      </w:r>
      <w:r w:rsidRPr="00611401">
        <w:rPr>
          <w:rFonts w:ascii="Courier New" w:hAnsi="Courier New" w:cs="Courier New"/>
          <w:sz w:val="24"/>
          <w:szCs w:val="24"/>
          <w:lang w:val="tr-TR"/>
        </w:rPr>
        <w:lastRenderedPageBreak/>
        <w:t>işaretli 18.08.2021 tarihli dava konusu kararın, hatalı bir işlem olmayıp hukuka uygun olduğu sonucuna ulaşırız.</w:t>
      </w:r>
    </w:p>
    <w:p w:rsidR="003822F5" w:rsidRPr="00611401" w:rsidRDefault="003822F5" w:rsidP="003822F5">
      <w:pPr>
        <w:spacing w:after="0" w:line="240" w:lineRule="auto"/>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Gelinen bu aşamada davanın reddi gerekir.</w:t>
      </w:r>
    </w:p>
    <w:p w:rsidR="00611401" w:rsidRPr="00611401" w:rsidRDefault="00611401" w:rsidP="00611401">
      <w:pPr>
        <w:spacing w:after="0" w:line="360" w:lineRule="auto"/>
        <w:rPr>
          <w:rFonts w:ascii="Courier New" w:hAnsi="Courier New" w:cs="Courier New"/>
          <w:sz w:val="24"/>
          <w:szCs w:val="24"/>
          <w:lang w:val="tr-TR"/>
        </w:rPr>
      </w:pPr>
    </w:p>
    <w:p w:rsidR="00611401" w:rsidRPr="00611401" w:rsidRDefault="00611401" w:rsidP="00611401">
      <w:pPr>
        <w:spacing w:after="0" w:line="360" w:lineRule="auto"/>
        <w:ind w:firstLine="720"/>
        <w:rPr>
          <w:rFonts w:ascii="Courier New" w:hAnsi="Courier New" w:cs="Courier New"/>
          <w:b/>
          <w:sz w:val="24"/>
          <w:szCs w:val="24"/>
          <w:u w:val="single"/>
          <w:lang w:val="tr-TR"/>
        </w:rPr>
      </w:pPr>
      <w:r w:rsidRPr="00611401">
        <w:rPr>
          <w:rFonts w:ascii="Courier New" w:hAnsi="Courier New" w:cs="Courier New"/>
          <w:b/>
          <w:sz w:val="24"/>
          <w:szCs w:val="24"/>
          <w:u w:val="single"/>
          <w:lang w:val="tr-TR"/>
        </w:rPr>
        <w:t>Sonuç:</w:t>
      </w:r>
    </w:p>
    <w:p w:rsidR="00611401" w:rsidRPr="00611401" w:rsidRDefault="00611401" w:rsidP="00611401">
      <w:pPr>
        <w:spacing w:after="0" w:line="240" w:lineRule="auto"/>
        <w:ind w:firstLine="720"/>
        <w:rPr>
          <w:rFonts w:ascii="Courier New" w:hAnsi="Courier New" w:cs="Courier New"/>
          <w:b/>
          <w:sz w:val="24"/>
          <w:szCs w:val="24"/>
          <w:u w:val="single"/>
          <w:lang w:val="tr-TR"/>
        </w:rPr>
      </w:pPr>
    </w:p>
    <w:p w:rsidR="00611401" w:rsidRPr="00611401" w:rsidRDefault="00611401" w:rsidP="00611401">
      <w:pPr>
        <w:spacing w:after="0" w:line="360" w:lineRule="auto"/>
        <w:ind w:firstLine="720"/>
        <w:rPr>
          <w:rFonts w:ascii="Courier New" w:hAnsi="Courier New" w:cs="Courier New"/>
          <w:sz w:val="24"/>
          <w:szCs w:val="24"/>
          <w:lang w:val="tr-TR"/>
        </w:rPr>
      </w:pPr>
      <w:r w:rsidRPr="00611401">
        <w:rPr>
          <w:rFonts w:ascii="Courier New" w:hAnsi="Courier New" w:cs="Courier New"/>
          <w:sz w:val="24"/>
          <w:szCs w:val="24"/>
          <w:lang w:val="tr-TR"/>
        </w:rPr>
        <w:t>Netice itibarıyla;</w:t>
      </w:r>
    </w:p>
    <w:p w:rsidR="00611401" w:rsidRPr="00611401" w:rsidRDefault="00611401" w:rsidP="00611401">
      <w:pPr>
        <w:spacing w:after="0" w:line="240" w:lineRule="auto"/>
        <w:ind w:firstLine="720"/>
        <w:rPr>
          <w:rFonts w:ascii="Courier New" w:hAnsi="Courier New" w:cs="Courier New"/>
          <w:sz w:val="24"/>
          <w:szCs w:val="24"/>
          <w:lang w:val="tr-TR"/>
        </w:rPr>
      </w:pPr>
    </w:p>
    <w:p w:rsidR="00611401" w:rsidRPr="00611401" w:rsidRDefault="00611401" w:rsidP="00611401">
      <w:pPr>
        <w:numPr>
          <w:ilvl w:val="0"/>
          <w:numId w:val="3"/>
        </w:numPr>
        <w:spacing w:after="0" w:line="360" w:lineRule="auto"/>
        <w:contextualSpacing/>
        <w:rPr>
          <w:rFonts w:ascii="Courier New" w:hAnsi="Courier New" w:cs="Courier New"/>
          <w:b/>
          <w:sz w:val="24"/>
          <w:szCs w:val="24"/>
          <w:lang w:val="tr-TR"/>
        </w:rPr>
      </w:pPr>
      <w:r w:rsidRPr="00611401">
        <w:rPr>
          <w:rFonts w:ascii="Courier New" w:hAnsi="Courier New" w:cs="Courier New"/>
          <w:b/>
          <w:sz w:val="24"/>
          <w:szCs w:val="24"/>
          <w:lang w:val="tr-TR"/>
        </w:rPr>
        <w:t>Dava ret ve iptal edilir.</w:t>
      </w:r>
    </w:p>
    <w:p w:rsidR="00611401" w:rsidRPr="00611401" w:rsidRDefault="00611401" w:rsidP="00611401">
      <w:pPr>
        <w:numPr>
          <w:ilvl w:val="0"/>
          <w:numId w:val="3"/>
        </w:numPr>
        <w:spacing w:after="0" w:line="360" w:lineRule="auto"/>
        <w:contextualSpacing/>
        <w:rPr>
          <w:rFonts w:ascii="Courier New" w:hAnsi="Courier New" w:cs="Courier New"/>
          <w:b/>
          <w:sz w:val="24"/>
          <w:szCs w:val="24"/>
          <w:lang w:val="tr-TR"/>
        </w:rPr>
      </w:pPr>
      <w:r w:rsidRPr="00611401">
        <w:rPr>
          <w:rFonts w:ascii="Courier New" w:hAnsi="Courier New" w:cs="Courier New"/>
          <w:b/>
          <w:sz w:val="24"/>
          <w:szCs w:val="24"/>
          <w:lang w:val="tr-TR"/>
        </w:rPr>
        <w:t xml:space="preserve">Masraf emri verilmez. </w:t>
      </w:r>
    </w:p>
    <w:p w:rsidR="00611401" w:rsidRPr="00611401" w:rsidRDefault="00611401" w:rsidP="00611401">
      <w:pPr>
        <w:spacing w:after="0" w:line="36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sz w:val="24"/>
          <w:szCs w:val="24"/>
          <w:lang w:val="tr-TR"/>
        </w:rPr>
      </w:pPr>
    </w:p>
    <w:p w:rsidR="00611401" w:rsidRPr="00611401" w:rsidRDefault="00611401" w:rsidP="00611401">
      <w:pPr>
        <w:spacing w:after="0" w:line="360" w:lineRule="auto"/>
        <w:rPr>
          <w:rFonts w:ascii="Courier New" w:hAnsi="Courier New" w:cs="Courier New"/>
          <w:lang w:val="tr-TR"/>
        </w:rPr>
      </w:pPr>
      <w:r w:rsidRPr="00611401">
        <w:rPr>
          <w:rFonts w:ascii="Courier New" w:hAnsi="Courier New" w:cs="Courier New"/>
          <w:sz w:val="24"/>
          <w:szCs w:val="24"/>
          <w:lang w:val="tr-TR"/>
        </w:rPr>
        <w:t xml:space="preserve">Tanju </w:t>
      </w:r>
      <w:proofErr w:type="gramStart"/>
      <w:r w:rsidRPr="00611401">
        <w:rPr>
          <w:rFonts w:ascii="Courier New" w:hAnsi="Courier New" w:cs="Courier New"/>
          <w:sz w:val="24"/>
          <w:szCs w:val="24"/>
          <w:lang w:val="tr-TR"/>
        </w:rPr>
        <w:t>Öncül           Talat</w:t>
      </w:r>
      <w:proofErr w:type="gramEnd"/>
      <w:r w:rsidRPr="00611401">
        <w:rPr>
          <w:rFonts w:ascii="Courier New" w:hAnsi="Courier New" w:cs="Courier New"/>
          <w:sz w:val="24"/>
          <w:szCs w:val="24"/>
          <w:lang w:val="tr-TR"/>
        </w:rPr>
        <w:t xml:space="preserve"> </w:t>
      </w:r>
      <w:proofErr w:type="spellStart"/>
      <w:r w:rsidRPr="00611401">
        <w:rPr>
          <w:rFonts w:ascii="Courier New" w:hAnsi="Courier New" w:cs="Courier New"/>
          <w:sz w:val="24"/>
          <w:szCs w:val="24"/>
          <w:lang w:val="tr-TR"/>
        </w:rPr>
        <w:t>Usar</w:t>
      </w:r>
      <w:proofErr w:type="spellEnd"/>
      <w:r w:rsidRPr="00611401">
        <w:rPr>
          <w:rFonts w:ascii="Courier New" w:hAnsi="Courier New" w:cs="Courier New"/>
          <w:sz w:val="24"/>
          <w:szCs w:val="24"/>
          <w:lang w:val="tr-TR"/>
        </w:rPr>
        <w:t xml:space="preserve">            Bahar </w:t>
      </w:r>
      <w:proofErr w:type="spellStart"/>
      <w:r w:rsidRPr="00611401">
        <w:rPr>
          <w:rFonts w:ascii="Courier New" w:hAnsi="Courier New" w:cs="Courier New"/>
          <w:sz w:val="24"/>
          <w:szCs w:val="24"/>
          <w:lang w:val="tr-TR"/>
        </w:rPr>
        <w:t>Duatepe</w:t>
      </w:r>
      <w:proofErr w:type="spellEnd"/>
      <w:r w:rsidRPr="00611401">
        <w:rPr>
          <w:rFonts w:ascii="Courier New" w:hAnsi="Courier New" w:cs="Courier New"/>
          <w:sz w:val="24"/>
          <w:szCs w:val="24"/>
          <w:lang w:val="tr-TR"/>
        </w:rPr>
        <w:t xml:space="preserve"> (Yargıç)              (Yargıç)                (Yargıç) </w:t>
      </w:r>
    </w:p>
    <w:p w:rsidR="00611401" w:rsidRPr="00611401" w:rsidRDefault="00611401" w:rsidP="00611401">
      <w:pPr>
        <w:spacing w:after="0" w:line="276" w:lineRule="auto"/>
        <w:rPr>
          <w:lang w:val="tr-TR"/>
        </w:rPr>
      </w:pPr>
    </w:p>
    <w:p w:rsidR="00611401" w:rsidRDefault="00611401" w:rsidP="00611401">
      <w:pPr>
        <w:spacing w:after="0" w:line="276" w:lineRule="auto"/>
        <w:rPr>
          <w:lang w:val="tr-TR"/>
        </w:rPr>
      </w:pPr>
    </w:p>
    <w:p w:rsidR="00007520" w:rsidRPr="00611401" w:rsidRDefault="00007520" w:rsidP="00611401">
      <w:pPr>
        <w:spacing w:after="0" w:line="276" w:lineRule="auto"/>
        <w:rPr>
          <w:lang w:val="tr-TR"/>
        </w:rPr>
      </w:pPr>
    </w:p>
    <w:p w:rsidR="00611401" w:rsidRPr="00611401" w:rsidRDefault="00611401" w:rsidP="00611401">
      <w:pPr>
        <w:spacing w:after="0" w:line="276" w:lineRule="auto"/>
        <w:rPr>
          <w:lang w:val="tr-TR"/>
        </w:rPr>
      </w:pPr>
    </w:p>
    <w:p w:rsidR="00611401" w:rsidRPr="00611401" w:rsidRDefault="00611401" w:rsidP="00611401">
      <w:pPr>
        <w:spacing w:after="200" w:line="360" w:lineRule="auto"/>
        <w:rPr>
          <w:rFonts w:ascii="Courier New" w:hAnsi="Courier New" w:cs="Courier New"/>
          <w:sz w:val="24"/>
          <w:szCs w:val="24"/>
          <w:lang w:val="tr-TR"/>
        </w:rPr>
      </w:pPr>
      <w:r w:rsidRPr="00611401">
        <w:rPr>
          <w:rFonts w:ascii="Courier New" w:hAnsi="Courier New" w:cs="Courier New"/>
          <w:sz w:val="24"/>
          <w:szCs w:val="24"/>
          <w:lang w:val="tr-TR"/>
        </w:rPr>
        <w:t>28 Şubat, 2024</w:t>
      </w:r>
    </w:p>
    <w:p w:rsidR="00611401" w:rsidRPr="00611401" w:rsidRDefault="00611401" w:rsidP="00611401">
      <w:pPr>
        <w:spacing w:after="200" w:line="360" w:lineRule="auto"/>
        <w:ind w:firstLine="720"/>
        <w:rPr>
          <w:rFonts w:ascii="Courier New" w:hAnsi="Courier New" w:cs="Courier New"/>
          <w:sz w:val="24"/>
          <w:szCs w:val="24"/>
          <w:lang w:val="tr-TR"/>
        </w:rPr>
      </w:pPr>
    </w:p>
    <w:p w:rsidR="00611401" w:rsidRPr="00611401" w:rsidRDefault="00611401" w:rsidP="00611401"/>
    <w:p w:rsidR="00611401" w:rsidRPr="00611401" w:rsidRDefault="00611401" w:rsidP="00611401"/>
    <w:p w:rsidR="007B0065" w:rsidRDefault="007B0065"/>
    <w:sectPr w:rsidR="007B0065" w:rsidSect="000568CE">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5A" w:rsidRDefault="00F12E5A">
      <w:pPr>
        <w:spacing w:after="0" w:line="240" w:lineRule="auto"/>
      </w:pPr>
      <w:r>
        <w:separator/>
      </w:r>
    </w:p>
  </w:endnote>
  <w:endnote w:type="continuationSeparator" w:id="0">
    <w:p w:rsidR="00F12E5A" w:rsidRDefault="00F1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5A" w:rsidRDefault="00F12E5A">
      <w:pPr>
        <w:spacing w:after="0" w:line="240" w:lineRule="auto"/>
      </w:pPr>
      <w:r>
        <w:separator/>
      </w:r>
    </w:p>
  </w:footnote>
  <w:footnote w:type="continuationSeparator" w:id="0">
    <w:p w:rsidR="00F12E5A" w:rsidRDefault="00F12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847187"/>
      <w:docPartObj>
        <w:docPartGallery w:val="Page Numbers (Top of Page)"/>
        <w:docPartUnique/>
      </w:docPartObj>
    </w:sdtPr>
    <w:sdtEndPr/>
    <w:sdtContent>
      <w:p w:rsidR="002F0692" w:rsidRDefault="00D13879">
        <w:pPr>
          <w:pStyle w:val="stbilgi"/>
          <w:jc w:val="center"/>
        </w:pPr>
        <w:r>
          <w:fldChar w:fldCharType="begin"/>
        </w:r>
        <w:r>
          <w:instrText>PAGE   \* MERGEFORMAT</w:instrText>
        </w:r>
        <w:r>
          <w:fldChar w:fldCharType="separate"/>
        </w:r>
        <w:r w:rsidR="00E51F17">
          <w:rPr>
            <w:noProof/>
          </w:rPr>
          <w:t>20</w:t>
        </w:r>
        <w:r>
          <w:fldChar w:fldCharType="end"/>
        </w:r>
      </w:p>
    </w:sdtContent>
  </w:sdt>
  <w:p w:rsidR="002F0692" w:rsidRDefault="00E51F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4144"/>
    <w:multiLevelType w:val="hybridMultilevel"/>
    <w:tmpl w:val="2CA07706"/>
    <w:lvl w:ilvl="0" w:tplc="18A4B1A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9117433"/>
    <w:multiLevelType w:val="hybridMultilevel"/>
    <w:tmpl w:val="201078FE"/>
    <w:lvl w:ilvl="0" w:tplc="4F74672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39483CD0"/>
    <w:multiLevelType w:val="hybridMultilevel"/>
    <w:tmpl w:val="B1CC8AC8"/>
    <w:lvl w:ilvl="0" w:tplc="F626CC92">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01"/>
    <w:rsid w:val="00007520"/>
    <w:rsid w:val="00041EAC"/>
    <w:rsid w:val="000554B7"/>
    <w:rsid w:val="00144983"/>
    <w:rsid w:val="0016254E"/>
    <w:rsid w:val="001658A4"/>
    <w:rsid w:val="001F07B3"/>
    <w:rsid w:val="00316F9B"/>
    <w:rsid w:val="0036278C"/>
    <w:rsid w:val="003822F5"/>
    <w:rsid w:val="003E63BC"/>
    <w:rsid w:val="0041108A"/>
    <w:rsid w:val="004A2605"/>
    <w:rsid w:val="004B3509"/>
    <w:rsid w:val="004E0BAA"/>
    <w:rsid w:val="00520660"/>
    <w:rsid w:val="005510FF"/>
    <w:rsid w:val="00571647"/>
    <w:rsid w:val="005F719A"/>
    <w:rsid w:val="00611401"/>
    <w:rsid w:val="0067382B"/>
    <w:rsid w:val="00691833"/>
    <w:rsid w:val="006A6F87"/>
    <w:rsid w:val="006F4518"/>
    <w:rsid w:val="00711D6E"/>
    <w:rsid w:val="00767E29"/>
    <w:rsid w:val="007B0065"/>
    <w:rsid w:val="008457A5"/>
    <w:rsid w:val="00856E54"/>
    <w:rsid w:val="008A17A7"/>
    <w:rsid w:val="008D6C68"/>
    <w:rsid w:val="009360FC"/>
    <w:rsid w:val="00957C71"/>
    <w:rsid w:val="00966CD1"/>
    <w:rsid w:val="009840B6"/>
    <w:rsid w:val="009D5CD9"/>
    <w:rsid w:val="00A11391"/>
    <w:rsid w:val="00A23071"/>
    <w:rsid w:val="00A72B08"/>
    <w:rsid w:val="00AD4BEC"/>
    <w:rsid w:val="00B32D2A"/>
    <w:rsid w:val="00B63AC3"/>
    <w:rsid w:val="00BB07BB"/>
    <w:rsid w:val="00C1588C"/>
    <w:rsid w:val="00C746F0"/>
    <w:rsid w:val="00C82A11"/>
    <w:rsid w:val="00D10173"/>
    <w:rsid w:val="00D13879"/>
    <w:rsid w:val="00DB7EF5"/>
    <w:rsid w:val="00DF320C"/>
    <w:rsid w:val="00E24CEA"/>
    <w:rsid w:val="00E51F17"/>
    <w:rsid w:val="00E859FE"/>
    <w:rsid w:val="00F12E5A"/>
    <w:rsid w:val="00F86CB3"/>
    <w:rsid w:val="00FC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3C5EA-7D64-4E0B-9D7B-8437450C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1401"/>
    <w:pPr>
      <w:tabs>
        <w:tab w:val="center" w:pos="4513"/>
        <w:tab w:val="right" w:pos="9026"/>
      </w:tabs>
      <w:spacing w:after="0" w:line="240" w:lineRule="auto"/>
    </w:pPr>
    <w:rPr>
      <w:lang w:val="tr-TR"/>
    </w:rPr>
  </w:style>
  <w:style w:type="character" w:customStyle="1" w:styleId="stbilgiChar">
    <w:name w:val="Üstbilgi Char"/>
    <w:basedOn w:val="VarsaylanParagrafYazTipi"/>
    <w:link w:val="stbilgi"/>
    <w:uiPriority w:val="99"/>
    <w:rsid w:val="00611401"/>
    <w:rPr>
      <w:lang w:val="tr-TR"/>
    </w:rPr>
  </w:style>
  <w:style w:type="table" w:styleId="TabloKlavuzu">
    <w:name w:val="Table Grid"/>
    <w:basedOn w:val="NormalTablo"/>
    <w:uiPriority w:val="39"/>
    <w:rsid w:val="00611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738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3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24</Pages>
  <Words>5636</Words>
  <Characters>32131</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Aşkın</dc:creator>
  <cp:keywords/>
  <dc:description/>
  <cp:lastModifiedBy>Burak Demirkaya</cp:lastModifiedBy>
  <cp:revision>85</cp:revision>
  <cp:lastPrinted>2024-03-22T11:33:00Z</cp:lastPrinted>
  <dcterms:created xsi:type="dcterms:W3CDTF">2024-03-22T10:36:00Z</dcterms:created>
  <dcterms:modified xsi:type="dcterms:W3CDTF">2024-03-27T12:25:00Z</dcterms:modified>
</cp:coreProperties>
</file>