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D5" w:rsidRDefault="006C1F5B" w:rsidP="00102DD5">
      <w:pPr>
        <w:spacing w:after="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D.5/2024                           </w:t>
      </w:r>
      <w:r w:rsidR="00102DD5">
        <w:rPr>
          <w:rFonts w:ascii="Courier New" w:hAnsi="Courier New" w:cs="Courier New"/>
          <w:sz w:val="24"/>
          <w:szCs w:val="24"/>
        </w:rPr>
        <w:t>Yargıtay/Hukuk No:105/2016</w:t>
      </w:r>
    </w:p>
    <w:p w:rsidR="00102DD5" w:rsidRDefault="00102DD5" w:rsidP="00102DD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(</w:t>
      </w:r>
      <w:proofErr w:type="spellStart"/>
      <w:r>
        <w:rPr>
          <w:rFonts w:ascii="Courier New" w:hAnsi="Courier New" w:cs="Courier New"/>
          <w:sz w:val="24"/>
          <w:szCs w:val="24"/>
        </w:rPr>
        <w:t>Gazimağusa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Dava No:3785/2011)</w:t>
      </w:r>
    </w:p>
    <w:p w:rsidR="00102DD5" w:rsidRDefault="00102DD5" w:rsidP="00102DD5">
      <w:pPr>
        <w:spacing w:line="36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YÜKSEK MAHKEME HUZURUNDA.</w:t>
      </w:r>
      <w:proofErr w:type="gramEnd"/>
    </w:p>
    <w:p w:rsidR="00102DD5" w:rsidRDefault="00102DD5" w:rsidP="00102DD5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Mahkeme Heyeti: 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Beril </w:t>
      </w:r>
      <w:proofErr w:type="spellStart"/>
      <w:r>
        <w:rPr>
          <w:rFonts w:ascii="Courier New" w:hAnsi="Courier New" w:cs="Courier New"/>
          <w:sz w:val="24"/>
          <w:szCs w:val="24"/>
        </w:rPr>
        <w:t>Çağdal</w:t>
      </w:r>
      <w:proofErr w:type="spellEnd"/>
      <w:r>
        <w:rPr>
          <w:rFonts w:ascii="Courier New" w:hAnsi="Courier New" w:cs="Courier New"/>
          <w:sz w:val="24"/>
          <w:szCs w:val="24"/>
        </w:rPr>
        <w:t>, Peri Hakkı.</w:t>
      </w:r>
    </w:p>
    <w:p w:rsidR="00102DD5" w:rsidRDefault="00102DD5" w:rsidP="00DF7C82">
      <w:pPr>
        <w:spacing w:after="0"/>
        <w:rPr>
          <w:rFonts w:ascii="Courier New" w:hAnsi="Courier New" w:cs="Courier New"/>
          <w:sz w:val="24"/>
          <w:szCs w:val="24"/>
        </w:rPr>
      </w:pPr>
    </w:p>
    <w:p w:rsidR="00102DD5" w:rsidRDefault="00102DD5" w:rsidP="00102DD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İstinaf eden: Ahmet Durak, Ş</w:t>
      </w:r>
      <w:r w:rsidR="006C1F5B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h</w:t>
      </w:r>
      <w:r w:rsidR="006C1F5B">
        <w:rPr>
          <w:rFonts w:ascii="Courier New" w:hAnsi="Courier New" w:cs="Courier New"/>
          <w:sz w:val="24"/>
          <w:szCs w:val="24"/>
        </w:rPr>
        <w:t>it</w:t>
      </w:r>
      <w:r>
        <w:rPr>
          <w:rFonts w:ascii="Courier New" w:hAnsi="Courier New" w:cs="Courier New"/>
          <w:sz w:val="24"/>
          <w:szCs w:val="24"/>
        </w:rPr>
        <w:t xml:space="preserve"> Ali Kunduracı Sokak, No.35, </w:t>
      </w:r>
    </w:p>
    <w:p w:rsidR="00102DD5" w:rsidRDefault="00102DD5" w:rsidP="00102DD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İskele.</w:t>
      </w:r>
    </w:p>
    <w:p w:rsidR="00102DD5" w:rsidRDefault="00102DD5" w:rsidP="00102DD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(Davacı)</w:t>
      </w:r>
    </w:p>
    <w:p w:rsidR="00102DD5" w:rsidRDefault="00102DD5" w:rsidP="00102DD5">
      <w:pPr>
        <w:numPr>
          <w:ilvl w:val="0"/>
          <w:numId w:val="1"/>
        </w:num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ile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–</w:t>
      </w:r>
    </w:p>
    <w:p w:rsidR="00102DD5" w:rsidRDefault="00102DD5" w:rsidP="00102DD5">
      <w:pPr>
        <w:rPr>
          <w:rFonts w:ascii="Courier New" w:hAnsi="Courier New" w:cs="Courier New"/>
          <w:sz w:val="24"/>
          <w:szCs w:val="24"/>
        </w:rPr>
      </w:pPr>
    </w:p>
    <w:p w:rsidR="006C1F5B" w:rsidRDefault="00102DD5" w:rsidP="00102DD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Aleyhine istinaf edilen: </w:t>
      </w:r>
      <w:proofErr w:type="spellStart"/>
      <w:r>
        <w:rPr>
          <w:rFonts w:ascii="Courier New" w:hAnsi="Courier New" w:cs="Courier New"/>
          <w:sz w:val="24"/>
          <w:szCs w:val="24"/>
        </w:rPr>
        <w:t>Groupama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Sigorta Anonim Ş</w:t>
      </w:r>
      <w:r w:rsidR="006C1F5B">
        <w:rPr>
          <w:rFonts w:ascii="Courier New" w:hAnsi="Courier New" w:cs="Courier New"/>
          <w:sz w:val="24"/>
          <w:szCs w:val="24"/>
        </w:rPr>
        <w:t>irketi,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6C1F5B" w:rsidRDefault="006C1F5B" w:rsidP="00102DD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</w:t>
      </w:r>
      <w:r w:rsidR="00102DD5">
        <w:rPr>
          <w:rFonts w:ascii="Courier New" w:hAnsi="Courier New" w:cs="Courier New"/>
          <w:sz w:val="24"/>
          <w:szCs w:val="24"/>
        </w:rPr>
        <w:t>Mehmet Akif Caddesi No.95, Kumsal-</w:t>
      </w:r>
    </w:p>
    <w:p w:rsidR="00102DD5" w:rsidRDefault="006C1F5B" w:rsidP="00102DD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</w:t>
      </w:r>
      <w:r w:rsidR="00102DD5">
        <w:rPr>
          <w:rFonts w:ascii="Courier New" w:hAnsi="Courier New" w:cs="Courier New"/>
          <w:sz w:val="24"/>
          <w:szCs w:val="24"/>
        </w:rPr>
        <w:t xml:space="preserve">Lefkoşa.               </w:t>
      </w:r>
    </w:p>
    <w:p w:rsidR="00102DD5" w:rsidRDefault="00102DD5" w:rsidP="00102DD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        </w:t>
      </w:r>
    </w:p>
    <w:p w:rsidR="00102DD5" w:rsidRDefault="00102DD5" w:rsidP="00102DD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(Davalı)</w:t>
      </w:r>
    </w:p>
    <w:p w:rsidR="00102DD5" w:rsidRDefault="00102DD5" w:rsidP="00102DD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 </w:t>
      </w:r>
    </w:p>
    <w:p w:rsidR="00102DD5" w:rsidRDefault="00102DD5" w:rsidP="00DF7C82">
      <w:pPr>
        <w:spacing w:after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A r a s ı n d a.</w:t>
      </w:r>
    </w:p>
    <w:p w:rsidR="00102DD5" w:rsidRDefault="00102DD5" w:rsidP="00102DD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eden namına: Avukat Orhan Zihni Bilgehan adına ve şahsen Avukat </w:t>
      </w:r>
      <w:proofErr w:type="spellStart"/>
      <w:r>
        <w:rPr>
          <w:rFonts w:ascii="Courier New" w:hAnsi="Courier New" w:cs="Courier New"/>
          <w:sz w:val="24"/>
          <w:szCs w:val="24"/>
        </w:rPr>
        <w:t>Tağmaç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Bilgehan</w:t>
      </w:r>
    </w:p>
    <w:p w:rsidR="00102DD5" w:rsidRDefault="00102DD5" w:rsidP="00102DD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Aleyhine istinaf edilenler namına: Avukat Batur Sağlamer</w:t>
      </w:r>
    </w:p>
    <w:p w:rsidR="00102DD5" w:rsidRDefault="00102DD5" w:rsidP="00102DD5">
      <w:pPr>
        <w:rPr>
          <w:rFonts w:ascii="Courier New" w:hAnsi="Courier New" w:cs="Courier New"/>
          <w:sz w:val="24"/>
          <w:szCs w:val="24"/>
        </w:rPr>
      </w:pPr>
    </w:p>
    <w:p w:rsidR="00102DD5" w:rsidRDefault="00102DD5" w:rsidP="00102DD5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Gazimağusa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Kaza Mahkemesi Kıdemli Yargıcı Banu Soyer’in 3785</w:t>
      </w:r>
      <w:r w:rsidR="00E738F3">
        <w:rPr>
          <w:rFonts w:ascii="Courier New" w:hAnsi="Courier New" w:cs="Courier New"/>
          <w:sz w:val="24"/>
          <w:szCs w:val="24"/>
        </w:rPr>
        <w:t>/2011 sayılı davada 28.4.2016</w:t>
      </w:r>
      <w:r>
        <w:rPr>
          <w:rFonts w:ascii="Courier New" w:hAnsi="Courier New" w:cs="Courier New"/>
          <w:sz w:val="24"/>
          <w:szCs w:val="24"/>
        </w:rPr>
        <w:t xml:space="preserve"> tarihinde verdiği k</w:t>
      </w:r>
      <w:r w:rsidR="00E738F3">
        <w:rPr>
          <w:rFonts w:ascii="Courier New" w:hAnsi="Courier New" w:cs="Courier New"/>
          <w:sz w:val="24"/>
          <w:szCs w:val="24"/>
        </w:rPr>
        <w:t>arara karşı, Davacı</w:t>
      </w:r>
      <w:r>
        <w:rPr>
          <w:rFonts w:ascii="Courier New" w:hAnsi="Courier New" w:cs="Courier New"/>
          <w:sz w:val="24"/>
          <w:szCs w:val="24"/>
        </w:rPr>
        <w:t xml:space="preserve"> tarafından yapılan istinaftır.</w:t>
      </w:r>
    </w:p>
    <w:p w:rsidR="00102DD5" w:rsidRDefault="00102DD5" w:rsidP="00DF7C82">
      <w:pPr>
        <w:spacing w:after="120"/>
        <w:rPr>
          <w:rFonts w:ascii="Courier New" w:hAnsi="Courier New" w:cs="Courier New"/>
          <w:sz w:val="24"/>
          <w:szCs w:val="24"/>
        </w:rPr>
      </w:pPr>
    </w:p>
    <w:p w:rsidR="00102DD5" w:rsidRDefault="00102DD5" w:rsidP="00102DD5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------------</w:t>
      </w:r>
    </w:p>
    <w:p w:rsidR="00102DD5" w:rsidRDefault="00102DD5" w:rsidP="001E258B">
      <w:pPr>
        <w:spacing w:after="480"/>
        <w:jc w:val="center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K A R A R</w:t>
      </w:r>
    </w:p>
    <w:p w:rsidR="00102DD5" w:rsidRDefault="002D2390" w:rsidP="00102DD5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Bertan </w:t>
      </w:r>
      <w:proofErr w:type="spellStart"/>
      <w:r>
        <w:rPr>
          <w:rFonts w:ascii="Courier New" w:hAnsi="Courier New" w:cs="Courier New"/>
          <w:sz w:val="24"/>
          <w:szCs w:val="24"/>
          <w:u w:val="single"/>
        </w:rPr>
        <w:t>Özerdağ</w:t>
      </w:r>
      <w:proofErr w:type="spellEnd"/>
      <w:r w:rsidR="00102DD5">
        <w:rPr>
          <w:rFonts w:ascii="Courier New" w:hAnsi="Courier New" w:cs="Courier New"/>
          <w:sz w:val="24"/>
          <w:szCs w:val="24"/>
          <w:u w:val="single"/>
        </w:rPr>
        <w:t>:</w:t>
      </w:r>
      <w:r w:rsidR="00102DD5">
        <w:rPr>
          <w:rFonts w:ascii="Courier New" w:hAnsi="Courier New" w:cs="Courier New"/>
          <w:sz w:val="24"/>
          <w:szCs w:val="24"/>
        </w:rPr>
        <w:t xml:space="preserve">  Bu istinafta, Mahkemenin hükmünü, Sayın Yargıç Beril </w:t>
      </w:r>
      <w:proofErr w:type="spellStart"/>
      <w:r w:rsidR="00102DD5">
        <w:rPr>
          <w:rFonts w:ascii="Courier New" w:hAnsi="Courier New" w:cs="Courier New"/>
          <w:sz w:val="24"/>
          <w:szCs w:val="24"/>
        </w:rPr>
        <w:t>Çağdal</w:t>
      </w:r>
      <w:proofErr w:type="spellEnd"/>
      <w:r w:rsidR="00102DD5">
        <w:rPr>
          <w:rFonts w:ascii="Courier New" w:hAnsi="Courier New" w:cs="Courier New"/>
          <w:sz w:val="24"/>
          <w:szCs w:val="24"/>
        </w:rPr>
        <w:t xml:space="preserve"> okuyacaktır.</w:t>
      </w:r>
    </w:p>
    <w:p w:rsidR="00DF7C82" w:rsidRDefault="00102DD5" w:rsidP="0092404A">
      <w:pPr>
        <w:spacing w:after="12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Beril </w:t>
      </w:r>
      <w:proofErr w:type="spellStart"/>
      <w:r>
        <w:rPr>
          <w:rFonts w:ascii="Courier New" w:hAnsi="Courier New" w:cs="Courier New"/>
          <w:sz w:val="24"/>
          <w:szCs w:val="24"/>
          <w:u w:val="single"/>
        </w:rPr>
        <w:t>Çağdal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  <w:r w:rsidR="004B2F8F">
        <w:rPr>
          <w:rFonts w:ascii="Courier New" w:hAnsi="Courier New" w:cs="Courier New"/>
          <w:sz w:val="24"/>
          <w:szCs w:val="24"/>
        </w:rPr>
        <w:t xml:space="preserve"> </w:t>
      </w:r>
      <w:r w:rsidR="006256D3">
        <w:rPr>
          <w:rFonts w:ascii="Courier New" w:hAnsi="Courier New" w:cs="Courier New"/>
          <w:sz w:val="24"/>
          <w:szCs w:val="24"/>
        </w:rPr>
        <w:t>Meseleye ilişkin olgular ş</w:t>
      </w:r>
      <w:r w:rsidR="00DF7C82" w:rsidRPr="006256D3">
        <w:rPr>
          <w:rFonts w:ascii="Courier New" w:hAnsi="Courier New" w:cs="Courier New"/>
          <w:sz w:val="24"/>
          <w:szCs w:val="24"/>
        </w:rPr>
        <w:t>öyledir:</w:t>
      </w:r>
      <w:r w:rsidR="00DF7C82">
        <w:rPr>
          <w:rFonts w:ascii="Courier New" w:hAnsi="Courier New" w:cs="Courier New"/>
          <w:sz w:val="24"/>
          <w:szCs w:val="24"/>
        </w:rPr>
        <w:t xml:space="preserve"> </w:t>
      </w:r>
    </w:p>
    <w:p w:rsidR="0016286D" w:rsidRDefault="00DF7C82" w:rsidP="0092404A">
      <w:pPr>
        <w:spacing w:after="12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4B2F8F">
        <w:rPr>
          <w:rFonts w:ascii="Courier New" w:hAnsi="Courier New" w:cs="Courier New"/>
          <w:sz w:val="24"/>
          <w:szCs w:val="24"/>
        </w:rPr>
        <w:t>İstinaf eden Davacı,(bundan böyle sad</w:t>
      </w:r>
      <w:r w:rsidR="00306986">
        <w:rPr>
          <w:rFonts w:ascii="Courier New" w:hAnsi="Courier New" w:cs="Courier New"/>
          <w:sz w:val="24"/>
          <w:szCs w:val="24"/>
        </w:rPr>
        <w:t xml:space="preserve">ece Davacı olarak anılacaktır) </w:t>
      </w:r>
      <w:r w:rsidR="00BE60F5">
        <w:rPr>
          <w:rFonts w:ascii="Courier New" w:hAnsi="Courier New" w:cs="Courier New"/>
          <w:sz w:val="24"/>
          <w:szCs w:val="24"/>
        </w:rPr>
        <w:t xml:space="preserve">kullanımındaki KR 486 plaka numaralı araç ile </w:t>
      </w:r>
      <w:r w:rsidR="00BE60F5">
        <w:rPr>
          <w:rFonts w:ascii="Courier New" w:hAnsi="Courier New" w:cs="Courier New"/>
          <w:sz w:val="24"/>
          <w:szCs w:val="24"/>
        </w:rPr>
        <w:lastRenderedPageBreak/>
        <w:t xml:space="preserve">05.07.2009 tarihinde </w:t>
      </w:r>
      <w:proofErr w:type="spellStart"/>
      <w:r w:rsidR="00BE60F5">
        <w:rPr>
          <w:rFonts w:ascii="Courier New" w:hAnsi="Courier New" w:cs="Courier New"/>
          <w:sz w:val="24"/>
          <w:szCs w:val="24"/>
        </w:rPr>
        <w:t>Karpaz’dan</w:t>
      </w:r>
      <w:proofErr w:type="spellEnd"/>
      <w:r w:rsidR="00BE60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BE60F5">
        <w:rPr>
          <w:rFonts w:ascii="Courier New" w:hAnsi="Courier New" w:cs="Courier New"/>
          <w:sz w:val="24"/>
          <w:szCs w:val="24"/>
        </w:rPr>
        <w:t>Mağusa</w:t>
      </w:r>
      <w:proofErr w:type="spellEnd"/>
      <w:r w:rsidR="00BE60F5">
        <w:rPr>
          <w:rFonts w:ascii="Courier New" w:hAnsi="Courier New" w:cs="Courier New"/>
          <w:sz w:val="24"/>
          <w:szCs w:val="24"/>
        </w:rPr>
        <w:t xml:space="preserve"> istikametine </w:t>
      </w:r>
      <w:r w:rsidR="006D7D35">
        <w:rPr>
          <w:rFonts w:ascii="Courier New" w:hAnsi="Courier New" w:cs="Courier New"/>
          <w:sz w:val="24"/>
          <w:szCs w:val="24"/>
        </w:rPr>
        <w:t>doğru seyretmekte</w:t>
      </w:r>
      <w:r w:rsidR="00BE60F5">
        <w:rPr>
          <w:rFonts w:ascii="Courier New" w:hAnsi="Courier New" w:cs="Courier New"/>
          <w:sz w:val="24"/>
          <w:szCs w:val="24"/>
        </w:rPr>
        <w:t xml:space="preserve"> iken saat </w:t>
      </w:r>
      <w:proofErr w:type="gramStart"/>
      <w:r w:rsidR="00BE60F5">
        <w:rPr>
          <w:rFonts w:ascii="Courier New" w:hAnsi="Courier New" w:cs="Courier New"/>
          <w:sz w:val="24"/>
          <w:szCs w:val="24"/>
        </w:rPr>
        <w:t>03:15</w:t>
      </w:r>
      <w:proofErr w:type="gramEnd"/>
      <w:r w:rsidR="00BE60F5">
        <w:rPr>
          <w:rFonts w:ascii="Courier New" w:hAnsi="Courier New" w:cs="Courier New"/>
          <w:sz w:val="24"/>
          <w:szCs w:val="24"/>
        </w:rPr>
        <w:t xml:space="preserve"> raddelerinde İskele </w:t>
      </w:r>
      <w:proofErr w:type="spellStart"/>
      <w:r w:rsidR="00BE60F5">
        <w:rPr>
          <w:rFonts w:ascii="Courier New" w:hAnsi="Courier New" w:cs="Courier New"/>
          <w:sz w:val="24"/>
          <w:szCs w:val="24"/>
        </w:rPr>
        <w:t>Karpaz</w:t>
      </w:r>
      <w:proofErr w:type="spellEnd"/>
      <w:r w:rsidR="00BE60F5">
        <w:rPr>
          <w:rFonts w:ascii="Courier New" w:hAnsi="Courier New" w:cs="Courier New"/>
          <w:sz w:val="24"/>
          <w:szCs w:val="24"/>
        </w:rPr>
        <w:t xml:space="preserve"> anayolu</w:t>
      </w:r>
      <w:r w:rsidR="002E12CA">
        <w:rPr>
          <w:rFonts w:ascii="Courier New" w:hAnsi="Courier New" w:cs="Courier New"/>
          <w:sz w:val="24"/>
          <w:szCs w:val="24"/>
        </w:rPr>
        <w:t xml:space="preserve">nun </w:t>
      </w:r>
      <w:r w:rsidR="00BE60F5">
        <w:rPr>
          <w:rFonts w:ascii="Courier New" w:hAnsi="Courier New" w:cs="Courier New"/>
          <w:sz w:val="24"/>
          <w:szCs w:val="24"/>
        </w:rPr>
        <w:t>16.-17. Kilometre</w:t>
      </w:r>
      <w:r w:rsidR="0016286D">
        <w:rPr>
          <w:rFonts w:ascii="Courier New" w:hAnsi="Courier New" w:cs="Courier New"/>
          <w:sz w:val="24"/>
          <w:szCs w:val="24"/>
        </w:rPr>
        <w:t>lerinde</w:t>
      </w:r>
      <w:r w:rsidR="00BE60F5">
        <w:rPr>
          <w:rFonts w:ascii="Courier New" w:hAnsi="Courier New" w:cs="Courier New"/>
          <w:sz w:val="24"/>
          <w:szCs w:val="24"/>
        </w:rPr>
        <w:t xml:space="preserve"> sağa meyilli olan yolun sol tarafından</w:t>
      </w:r>
      <w:r w:rsidR="006D7D35">
        <w:rPr>
          <w:rFonts w:ascii="Courier New" w:hAnsi="Courier New" w:cs="Courier New"/>
          <w:sz w:val="24"/>
          <w:szCs w:val="24"/>
        </w:rPr>
        <w:t xml:space="preserve"> direksiyon hakimiyetini kaybederek</w:t>
      </w:r>
      <w:r w:rsidR="00BE60F5">
        <w:rPr>
          <w:rFonts w:ascii="Courier New" w:hAnsi="Courier New" w:cs="Courier New"/>
          <w:sz w:val="24"/>
          <w:szCs w:val="24"/>
        </w:rPr>
        <w:t xml:space="preserve"> yoldan çıkıp elektrik direği</w:t>
      </w:r>
      <w:r w:rsidR="0016286D">
        <w:rPr>
          <w:rFonts w:ascii="Courier New" w:hAnsi="Courier New" w:cs="Courier New"/>
          <w:sz w:val="24"/>
          <w:szCs w:val="24"/>
        </w:rPr>
        <w:t xml:space="preserve">ne çarpması sonucu </w:t>
      </w:r>
      <w:r w:rsidR="00BE60F5">
        <w:rPr>
          <w:rFonts w:ascii="Courier New" w:hAnsi="Courier New" w:cs="Courier New"/>
          <w:sz w:val="24"/>
          <w:szCs w:val="24"/>
        </w:rPr>
        <w:t>ölümle ve ağır yaralanm</w:t>
      </w:r>
      <w:r w:rsidR="006D7D35">
        <w:rPr>
          <w:rFonts w:ascii="Courier New" w:hAnsi="Courier New" w:cs="Courier New"/>
          <w:sz w:val="24"/>
          <w:szCs w:val="24"/>
        </w:rPr>
        <w:t>a ile neticelenen bir kazaya sebebiyet verdi</w:t>
      </w:r>
      <w:r w:rsidR="00BE60F5">
        <w:rPr>
          <w:rFonts w:ascii="Courier New" w:hAnsi="Courier New" w:cs="Courier New"/>
          <w:sz w:val="24"/>
          <w:szCs w:val="24"/>
        </w:rPr>
        <w:t>.</w:t>
      </w:r>
      <w:r w:rsidR="003726B4" w:rsidRPr="003726B4">
        <w:rPr>
          <w:rFonts w:ascii="Courier New" w:hAnsi="Courier New" w:cs="Courier New"/>
          <w:sz w:val="24"/>
          <w:szCs w:val="24"/>
        </w:rPr>
        <w:t xml:space="preserve"> </w:t>
      </w:r>
      <w:r w:rsidR="003726B4">
        <w:rPr>
          <w:rFonts w:ascii="Courier New" w:hAnsi="Courier New" w:cs="Courier New"/>
          <w:sz w:val="24"/>
          <w:szCs w:val="24"/>
        </w:rPr>
        <w:t xml:space="preserve">Davacıya ait KR 486 plakalı araç 9900.00112892.0000 numaralı </w:t>
      </w:r>
      <w:r w:rsidR="005B74A1">
        <w:rPr>
          <w:rFonts w:ascii="Courier New" w:hAnsi="Courier New" w:cs="Courier New"/>
          <w:sz w:val="24"/>
          <w:szCs w:val="24"/>
        </w:rPr>
        <w:t xml:space="preserve">kasko </w:t>
      </w:r>
      <w:r w:rsidR="003726B4">
        <w:rPr>
          <w:rFonts w:ascii="Courier New" w:hAnsi="Courier New" w:cs="Courier New"/>
          <w:sz w:val="24"/>
          <w:szCs w:val="24"/>
        </w:rPr>
        <w:t>sigorta poliçesi tahtında</w:t>
      </w:r>
      <w:r>
        <w:rPr>
          <w:rFonts w:ascii="Courier New" w:hAnsi="Courier New" w:cs="Courier New"/>
          <w:sz w:val="24"/>
          <w:szCs w:val="24"/>
        </w:rPr>
        <w:t>,</w:t>
      </w:r>
      <w:r w:rsidR="003726B4">
        <w:rPr>
          <w:rFonts w:ascii="Courier New" w:hAnsi="Courier New" w:cs="Courier New"/>
          <w:sz w:val="24"/>
          <w:szCs w:val="24"/>
        </w:rPr>
        <w:t xml:space="preserve"> </w:t>
      </w:r>
      <w:r w:rsidR="005B74A1">
        <w:rPr>
          <w:rFonts w:ascii="Courier New" w:hAnsi="Courier New" w:cs="Courier New"/>
          <w:sz w:val="24"/>
          <w:szCs w:val="24"/>
        </w:rPr>
        <w:t>26.05.2009 - 26.05.2010 tarihleri arası geçerli olacak şekilde</w:t>
      </w:r>
      <w:r>
        <w:rPr>
          <w:rFonts w:ascii="Courier New" w:hAnsi="Courier New" w:cs="Courier New"/>
          <w:sz w:val="24"/>
          <w:szCs w:val="24"/>
        </w:rPr>
        <w:t>,</w:t>
      </w:r>
      <w:r w:rsidR="005B74A1">
        <w:rPr>
          <w:rFonts w:ascii="Courier New" w:hAnsi="Courier New" w:cs="Courier New"/>
          <w:sz w:val="24"/>
          <w:szCs w:val="24"/>
        </w:rPr>
        <w:t xml:space="preserve"> </w:t>
      </w:r>
      <w:r w:rsidR="003726B4">
        <w:rPr>
          <w:rFonts w:ascii="Courier New" w:hAnsi="Courier New" w:cs="Courier New"/>
          <w:sz w:val="24"/>
          <w:szCs w:val="24"/>
        </w:rPr>
        <w:t>aleyhine istinaf edilen Davalı (bundan böyle sadece Davalı olarak anılacaktır) tarafından sigorta edilmişti</w:t>
      </w:r>
      <w:r w:rsidR="005B74A1">
        <w:rPr>
          <w:rFonts w:ascii="Courier New" w:hAnsi="Courier New" w:cs="Courier New"/>
          <w:sz w:val="24"/>
          <w:szCs w:val="24"/>
        </w:rPr>
        <w:t>.</w:t>
      </w:r>
      <w:r w:rsidR="003726B4">
        <w:rPr>
          <w:rFonts w:ascii="Courier New" w:hAnsi="Courier New" w:cs="Courier New"/>
          <w:sz w:val="24"/>
          <w:szCs w:val="24"/>
        </w:rPr>
        <w:t xml:space="preserve"> </w:t>
      </w:r>
      <w:r w:rsidR="0092404A">
        <w:rPr>
          <w:rFonts w:ascii="Courier New" w:hAnsi="Courier New" w:cs="Courier New"/>
          <w:sz w:val="24"/>
          <w:szCs w:val="24"/>
        </w:rPr>
        <w:t xml:space="preserve">Kazadan sonra Davacının aracı </w:t>
      </w:r>
      <w:r w:rsidR="005B74A1">
        <w:rPr>
          <w:rFonts w:ascii="Courier New" w:hAnsi="Courier New" w:cs="Courier New"/>
          <w:sz w:val="24"/>
          <w:szCs w:val="24"/>
        </w:rPr>
        <w:t>hurda</w:t>
      </w:r>
      <w:r w:rsidR="00A608C6">
        <w:rPr>
          <w:rFonts w:ascii="Courier New" w:hAnsi="Courier New" w:cs="Courier New"/>
          <w:sz w:val="24"/>
          <w:szCs w:val="24"/>
        </w:rPr>
        <w:t>ya çıkmış</w:t>
      </w:r>
      <w:r w:rsidR="0092404A">
        <w:rPr>
          <w:rFonts w:ascii="Courier New" w:hAnsi="Courier New" w:cs="Courier New"/>
          <w:sz w:val="24"/>
          <w:szCs w:val="24"/>
        </w:rPr>
        <w:t xml:space="preserve"> olup Davacı</w:t>
      </w:r>
      <w:r w:rsidR="003726B4" w:rsidRPr="0092404A">
        <w:rPr>
          <w:rFonts w:ascii="Courier New" w:hAnsi="Courier New" w:cs="Courier New"/>
          <w:sz w:val="24"/>
          <w:szCs w:val="24"/>
        </w:rPr>
        <w:t xml:space="preserve"> (60,000 TL.-2,</w:t>
      </w:r>
      <w:r w:rsidR="006D7618">
        <w:rPr>
          <w:rFonts w:ascii="Courier New" w:hAnsi="Courier New" w:cs="Courier New"/>
          <w:sz w:val="24"/>
          <w:szCs w:val="24"/>
        </w:rPr>
        <w:t xml:space="preserve">910 TL=) 57,090 TL. </w:t>
      </w:r>
      <w:proofErr w:type="gramStart"/>
      <w:r w:rsidR="006D7618">
        <w:rPr>
          <w:rFonts w:ascii="Courier New" w:hAnsi="Courier New" w:cs="Courier New"/>
          <w:sz w:val="24"/>
          <w:szCs w:val="24"/>
        </w:rPr>
        <w:t>zarar</w:t>
      </w:r>
      <w:proofErr w:type="gramEnd"/>
      <w:r w:rsidR="006D7618">
        <w:rPr>
          <w:rFonts w:ascii="Courier New" w:hAnsi="Courier New" w:cs="Courier New"/>
          <w:sz w:val="24"/>
          <w:szCs w:val="24"/>
        </w:rPr>
        <w:t xml:space="preserve"> ziya</w:t>
      </w:r>
      <w:r w:rsidR="003726B4" w:rsidRPr="0092404A">
        <w:rPr>
          <w:rFonts w:ascii="Courier New" w:hAnsi="Courier New" w:cs="Courier New"/>
          <w:sz w:val="24"/>
          <w:szCs w:val="24"/>
        </w:rPr>
        <w:t xml:space="preserve">na </w:t>
      </w:r>
      <w:proofErr w:type="spellStart"/>
      <w:r w:rsidR="003726B4" w:rsidRPr="0092404A">
        <w:rPr>
          <w:rFonts w:ascii="Courier New" w:hAnsi="Courier New" w:cs="Courier New"/>
          <w:sz w:val="24"/>
          <w:szCs w:val="24"/>
        </w:rPr>
        <w:t>düçar</w:t>
      </w:r>
      <w:proofErr w:type="spellEnd"/>
      <w:r w:rsidR="003726B4" w:rsidRPr="0092404A">
        <w:rPr>
          <w:rFonts w:ascii="Courier New" w:hAnsi="Courier New" w:cs="Courier New"/>
          <w:sz w:val="24"/>
          <w:szCs w:val="24"/>
        </w:rPr>
        <w:t xml:space="preserve"> </w:t>
      </w:r>
      <w:r w:rsidR="0092404A">
        <w:rPr>
          <w:rFonts w:ascii="Courier New" w:hAnsi="Courier New" w:cs="Courier New"/>
          <w:sz w:val="24"/>
          <w:szCs w:val="24"/>
        </w:rPr>
        <w:t>kaldı.</w:t>
      </w:r>
      <w:r w:rsidR="003726B4" w:rsidRPr="0092404A">
        <w:rPr>
          <w:rFonts w:ascii="Courier New" w:hAnsi="Courier New" w:cs="Courier New"/>
          <w:sz w:val="24"/>
          <w:szCs w:val="24"/>
        </w:rPr>
        <w:t xml:space="preserve"> </w:t>
      </w:r>
      <w:r w:rsidR="00A608C6">
        <w:rPr>
          <w:rFonts w:ascii="Courier New" w:hAnsi="Courier New" w:cs="Courier New"/>
          <w:sz w:val="24"/>
          <w:szCs w:val="24"/>
        </w:rPr>
        <w:t>Kaza neticesinde Davacı</w:t>
      </w:r>
      <w:r w:rsidR="006B66E6">
        <w:rPr>
          <w:rFonts w:ascii="Courier New" w:hAnsi="Courier New" w:cs="Courier New"/>
          <w:sz w:val="24"/>
          <w:szCs w:val="24"/>
        </w:rPr>
        <w:t xml:space="preserve"> </w:t>
      </w:r>
      <w:r w:rsidR="0070762D">
        <w:rPr>
          <w:rFonts w:ascii="Courier New" w:hAnsi="Courier New" w:cs="Courier New"/>
          <w:sz w:val="24"/>
          <w:szCs w:val="24"/>
        </w:rPr>
        <w:t xml:space="preserve">da </w:t>
      </w:r>
      <w:r w:rsidR="006B66E6">
        <w:rPr>
          <w:rFonts w:ascii="Courier New" w:hAnsi="Courier New" w:cs="Courier New"/>
          <w:sz w:val="24"/>
          <w:szCs w:val="24"/>
        </w:rPr>
        <w:t>ciddi yaralar</w:t>
      </w:r>
      <w:r w:rsidR="0070762D">
        <w:rPr>
          <w:rFonts w:ascii="Courier New" w:hAnsi="Courier New" w:cs="Courier New"/>
          <w:sz w:val="24"/>
          <w:szCs w:val="24"/>
        </w:rPr>
        <w:t xml:space="preserve"> </w:t>
      </w:r>
      <w:r w:rsidR="006B66E6">
        <w:rPr>
          <w:rFonts w:ascii="Courier New" w:hAnsi="Courier New" w:cs="Courier New"/>
          <w:sz w:val="24"/>
          <w:szCs w:val="24"/>
        </w:rPr>
        <w:t>alarak hasta</w:t>
      </w:r>
      <w:r w:rsidR="0070762D">
        <w:rPr>
          <w:rFonts w:ascii="Courier New" w:hAnsi="Courier New" w:cs="Courier New"/>
          <w:sz w:val="24"/>
          <w:szCs w:val="24"/>
        </w:rPr>
        <w:t>-</w:t>
      </w:r>
      <w:r w:rsidR="006B66E6">
        <w:rPr>
          <w:rFonts w:ascii="Courier New" w:hAnsi="Courier New" w:cs="Courier New"/>
          <w:sz w:val="24"/>
          <w:szCs w:val="24"/>
        </w:rPr>
        <w:t xml:space="preserve">neye </w:t>
      </w:r>
      <w:r w:rsidR="002E12CA">
        <w:rPr>
          <w:rFonts w:ascii="Courier New" w:hAnsi="Courier New" w:cs="Courier New"/>
          <w:sz w:val="24"/>
          <w:szCs w:val="24"/>
        </w:rPr>
        <w:t xml:space="preserve">kaldırıldı. Saat </w:t>
      </w:r>
      <w:proofErr w:type="gramStart"/>
      <w:r w:rsidR="002E12CA">
        <w:rPr>
          <w:rFonts w:ascii="Courier New" w:hAnsi="Courier New" w:cs="Courier New"/>
          <w:sz w:val="24"/>
          <w:szCs w:val="24"/>
        </w:rPr>
        <w:t>04:15’te</w:t>
      </w:r>
      <w:proofErr w:type="gramEnd"/>
      <w:r w:rsidR="002E12CA">
        <w:rPr>
          <w:rFonts w:ascii="Courier New" w:hAnsi="Courier New" w:cs="Courier New"/>
          <w:sz w:val="24"/>
          <w:szCs w:val="24"/>
        </w:rPr>
        <w:t xml:space="preserve"> Davacıd</w:t>
      </w:r>
      <w:r w:rsidR="006B66E6">
        <w:rPr>
          <w:rFonts w:ascii="Courier New" w:hAnsi="Courier New" w:cs="Courier New"/>
          <w:sz w:val="24"/>
          <w:szCs w:val="24"/>
        </w:rPr>
        <w:t>an alınan kan örneğinin analizi neti</w:t>
      </w:r>
      <w:r w:rsidR="002E12CA">
        <w:rPr>
          <w:rFonts w:ascii="Courier New" w:hAnsi="Courier New" w:cs="Courier New"/>
          <w:sz w:val="24"/>
          <w:szCs w:val="24"/>
        </w:rPr>
        <w:t xml:space="preserve">cesinde Davacının </w:t>
      </w:r>
      <w:r w:rsidR="006B66E6">
        <w:rPr>
          <w:rFonts w:ascii="Courier New" w:hAnsi="Courier New" w:cs="Courier New"/>
          <w:sz w:val="24"/>
          <w:szCs w:val="24"/>
        </w:rPr>
        <w:t>%48 mg/l alkollü olduğu tespit edildi.</w:t>
      </w:r>
    </w:p>
    <w:p w:rsidR="00C6481A" w:rsidRDefault="003726B4" w:rsidP="00875AD3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Davacı, Davalı </w:t>
      </w:r>
      <w:r w:rsidR="004B2F8F">
        <w:rPr>
          <w:rFonts w:ascii="Courier New" w:hAnsi="Courier New" w:cs="Courier New"/>
          <w:sz w:val="24"/>
          <w:szCs w:val="24"/>
        </w:rPr>
        <w:t xml:space="preserve">aleyhine dosyaladığı dava ile </w:t>
      </w:r>
      <w:r w:rsidR="00111B78">
        <w:rPr>
          <w:rFonts w:ascii="Courier New" w:hAnsi="Courier New" w:cs="Courier New"/>
          <w:sz w:val="24"/>
          <w:szCs w:val="24"/>
        </w:rPr>
        <w:t>KR 486 plaka numar</w:t>
      </w:r>
      <w:r w:rsidR="00270BFF">
        <w:rPr>
          <w:rFonts w:ascii="Courier New" w:hAnsi="Courier New" w:cs="Courier New"/>
          <w:sz w:val="24"/>
          <w:szCs w:val="24"/>
        </w:rPr>
        <w:t>alı aracının Davalı nezdinde 60,</w:t>
      </w:r>
      <w:r w:rsidR="00111B78">
        <w:rPr>
          <w:rFonts w:ascii="Courier New" w:hAnsi="Courier New" w:cs="Courier New"/>
          <w:sz w:val="24"/>
          <w:szCs w:val="24"/>
        </w:rPr>
        <w:t xml:space="preserve">000 </w:t>
      </w:r>
      <w:r w:rsidR="00A608C6">
        <w:rPr>
          <w:rFonts w:ascii="Courier New" w:hAnsi="Courier New" w:cs="Courier New"/>
          <w:sz w:val="24"/>
          <w:szCs w:val="24"/>
        </w:rPr>
        <w:t xml:space="preserve">TL kıymetinde </w:t>
      </w:r>
      <w:proofErr w:type="spellStart"/>
      <w:r w:rsidR="00A608C6">
        <w:rPr>
          <w:rFonts w:ascii="Courier New" w:hAnsi="Courier New" w:cs="Courier New"/>
          <w:sz w:val="24"/>
          <w:szCs w:val="24"/>
        </w:rPr>
        <w:t>sigor-talı</w:t>
      </w:r>
      <w:proofErr w:type="spellEnd"/>
      <w:r w:rsidR="00A608C6">
        <w:rPr>
          <w:rFonts w:ascii="Courier New" w:hAnsi="Courier New" w:cs="Courier New"/>
          <w:sz w:val="24"/>
          <w:szCs w:val="24"/>
        </w:rPr>
        <w:t xml:space="preserve"> olduğu</w:t>
      </w:r>
      <w:r w:rsidR="00111B78">
        <w:rPr>
          <w:rFonts w:ascii="Courier New" w:hAnsi="Courier New" w:cs="Courier New"/>
          <w:sz w:val="24"/>
          <w:szCs w:val="24"/>
        </w:rPr>
        <w:t>; 5.7.2009 tarihinde İskele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11B78">
        <w:rPr>
          <w:rFonts w:ascii="Courier New" w:hAnsi="Courier New" w:cs="Courier New"/>
          <w:sz w:val="24"/>
          <w:szCs w:val="24"/>
        </w:rPr>
        <w:t xml:space="preserve">– </w:t>
      </w:r>
      <w:proofErr w:type="spellStart"/>
      <w:r w:rsidR="00111B78">
        <w:rPr>
          <w:rFonts w:ascii="Courier New" w:hAnsi="Courier New" w:cs="Courier New"/>
          <w:sz w:val="24"/>
          <w:szCs w:val="24"/>
        </w:rPr>
        <w:t>Karpaz</w:t>
      </w:r>
      <w:proofErr w:type="spellEnd"/>
      <w:r w:rsidR="00111B78">
        <w:rPr>
          <w:rFonts w:ascii="Courier New" w:hAnsi="Courier New" w:cs="Courier New"/>
          <w:sz w:val="24"/>
          <w:szCs w:val="24"/>
        </w:rPr>
        <w:t xml:space="preserve"> </w:t>
      </w:r>
      <w:r w:rsidR="006B324E">
        <w:rPr>
          <w:rFonts w:ascii="Courier New" w:hAnsi="Courier New" w:cs="Courier New"/>
          <w:sz w:val="24"/>
          <w:szCs w:val="24"/>
        </w:rPr>
        <w:t>A</w:t>
      </w:r>
      <w:r w:rsidR="00111B78">
        <w:rPr>
          <w:rFonts w:ascii="Courier New" w:hAnsi="Courier New" w:cs="Courier New"/>
          <w:sz w:val="24"/>
          <w:szCs w:val="24"/>
        </w:rPr>
        <w:t>nayolu üzerinde kendi başına</w:t>
      </w:r>
      <w:r w:rsidR="006D7618">
        <w:rPr>
          <w:rFonts w:ascii="Courier New" w:hAnsi="Courier New" w:cs="Courier New"/>
          <w:sz w:val="24"/>
          <w:szCs w:val="24"/>
        </w:rPr>
        <w:t xml:space="preserve"> yaptığı trafik kazası neticesinde</w:t>
      </w:r>
      <w:r w:rsidR="00306986">
        <w:rPr>
          <w:rFonts w:ascii="Courier New" w:hAnsi="Courier New" w:cs="Courier New"/>
          <w:sz w:val="24"/>
          <w:szCs w:val="24"/>
        </w:rPr>
        <w:t xml:space="preserve"> aracının </w:t>
      </w:r>
      <w:r w:rsidR="006B324E">
        <w:rPr>
          <w:rFonts w:ascii="Courier New" w:hAnsi="Courier New" w:cs="Courier New"/>
          <w:sz w:val="24"/>
          <w:szCs w:val="24"/>
        </w:rPr>
        <w:t>hasara uğrayıp hurdaya dönüştüğü, zararın 57,090 TL olduğu iddialarıyla Davalı aleyhine hüküm talep etmiştir.</w:t>
      </w:r>
      <w:proofErr w:type="gramEnd"/>
    </w:p>
    <w:p w:rsidR="000C1B2E" w:rsidRDefault="006B324E" w:rsidP="00875AD3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Davalı dosyaladığı Müdafaa Takririnde özetl</w:t>
      </w:r>
      <w:r w:rsidR="000C1B2E">
        <w:rPr>
          <w:rFonts w:ascii="Courier New" w:hAnsi="Courier New" w:cs="Courier New"/>
          <w:sz w:val="24"/>
          <w:szCs w:val="24"/>
        </w:rPr>
        <w:t>e; Davacının aracını alkol etkis</w:t>
      </w:r>
      <w:r>
        <w:rPr>
          <w:rFonts w:ascii="Courier New" w:hAnsi="Courier New" w:cs="Courier New"/>
          <w:sz w:val="24"/>
          <w:szCs w:val="24"/>
        </w:rPr>
        <w:t xml:space="preserve">i altında ve cezai suç teşkil edecek </w:t>
      </w:r>
      <w:r w:rsidR="006B66E6">
        <w:rPr>
          <w:rFonts w:ascii="Courier New" w:hAnsi="Courier New" w:cs="Courier New"/>
          <w:sz w:val="24"/>
          <w:szCs w:val="24"/>
        </w:rPr>
        <w:t>bir şekilde kullanması sebebiyle oluşan has</w:t>
      </w:r>
      <w:r w:rsidR="00A608C6">
        <w:rPr>
          <w:rFonts w:ascii="Courier New" w:hAnsi="Courier New" w:cs="Courier New"/>
          <w:sz w:val="24"/>
          <w:szCs w:val="24"/>
        </w:rPr>
        <w:t>arın poliçe kapsamı</w:t>
      </w:r>
      <w:r w:rsidR="006B66E6">
        <w:rPr>
          <w:rFonts w:ascii="Courier New" w:hAnsi="Courier New" w:cs="Courier New"/>
          <w:sz w:val="24"/>
          <w:szCs w:val="24"/>
        </w:rPr>
        <w:t xml:space="preserve"> dışında olduğu</w:t>
      </w:r>
      <w:r w:rsidR="00A608C6">
        <w:rPr>
          <w:rFonts w:ascii="Courier New" w:hAnsi="Courier New" w:cs="Courier New"/>
          <w:sz w:val="24"/>
          <w:szCs w:val="24"/>
        </w:rPr>
        <w:t>nu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608C6">
        <w:rPr>
          <w:rFonts w:ascii="Courier New" w:hAnsi="Courier New" w:cs="Courier New"/>
          <w:sz w:val="24"/>
          <w:szCs w:val="24"/>
        </w:rPr>
        <w:t>iddia</w:t>
      </w:r>
      <w:r w:rsidR="000C1B2E">
        <w:rPr>
          <w:rFonts w:ascii="Courier New" w:hAnsi="Courier New" w:cs="Courier New"/>
          <w:sz w:val="24"/>
          <w:szCs w:val="24"/>
        </w:rPr>
        <w:t>yla</w:t>
      </w:r>
      <w:r w:rsidR="00A608C6">
        <w:rPr>
          <w:rFonts w:ascii="Courier New" w:hAnsi="Courier New" w:cs="Courier New"/>
          <w:sz w:val="24"/>
          <w:szCs w:val="24"/>
        </w:rPr>
        <w:t>, kendisini</w:t>
      </w:r>
      <w:r w:rsidR="000C1B2E">
        <w:rPr>
          <w:rFonts w:ascii="Courier New" w:hAnsi="Courier New" w:cs="Courier New"/>
          <w:sz w:val="24"/>
          <w:szCs w:val="24"/>
        </w:rPr>
        <w:t>n sorumlu tutulamayacağı</w:t>
      </w:r>
      <w:r w:rsidR="00A608C6">
        <w:rPr>
          <w:rFonts w:ascii="Courier New" w:hAnsi="Courier New" w:cs="Courier New"/>
          <w:sz w:val="24"/>
          <w:szCs w:val="24"/>
        </w:rPr>
        <w:t>nı</w:t>
      </w:r>
      <w:r w:rsidR="000C1B2E">
        <w:rPr>
          <w:rFonts w:ascii="Courier New" w:hAnsi="Courier New" w:cs="Courier New"/>
          <w:sz w:val="24"/>
          <w:szCs w:val="24"/>
        </w:rPr>
        <w:t xml:space="preserve"> ve Davacının zarar ziyanının sigorta kapsamında olmadığını ileri sürmüştür.</w:t>
      </w:r>
    </w:p>
    <w:p w:rsidR="005B74A1" w:rsidRDefault="000C1B2E" w:rsidP="00633F30">
      <w:pPr>
        <w:spacing w:after="36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Yapılan duruşma neticesinde Alt Mahkeme</w:t>
      </w:r>
      <w:r w:rsidR="00A608C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“Davalının Davacı</w:t>
      </w:r>
      <w:r w:rsidR="00BD4DB3">
        <w:rPr>
          <w:rFonts w:ascii="Courier New" w:hAnsi="Courier New" w:cs="Courier New"/>
          <w:sz w:val="24"/>
          <w:szCs w:val="24"/>
        </w:rPr>
        <w:t xml:space="preserve">nın </w:t>
      </w:r>
      <w:r>
        <w:rPr>
          <w:rFonts w:ascii="Courier New" w:hAnsi="Courier New" w:cs="Courier New"/>
          <w:sz w:val="24"/>
          <w:szCs w:val="24"/>
        </w:rPr>
        <w:t>‘alkol etkisi altında’ araç sürdüğünü; dolayısıyla, sigorta</w:t>
      </w:r>
      <w:r w:rsidR="00BD4DB3">
        <w:rPr>
          <w:rFonts w:ascii="Courier New" w:hAnsi="Courier New" w:cs="Courier New"/>
          <w:sz w:val="24"/>
          <w:szCs w:val="24"/>
        </w:rPr>
        <w:t xml:space="preserve"> poliçesinin koşullarının ihlal edildi</w:t>
      </w:r>
      <w:r w:rsidR="00F14BCB">
        <w:rPr>
          <w:rFonts w:ascii="Courier New" w:hAnsi="Courier New" w:cs="Courier New"/>
          <w:sz w:val="24"/>
          <w:szCs w:val="24"/>
        </w:rPr>
        <w:t xml:space="preserve">ğini </w:t>
      </w:r>
      <w:proofErr w:type="spellStart"/>
      <w:r w:rsidR="00F14BCB">
        <w:rPr>
          <w:rFonts w:ascii="Courier New" w:hAnsi="Courier New" w:cs="Courier New"/>
          <w:sz w:val="24"/>
          <w:szCs w:val="24"/>
        </w:rPr>
        <w:t>ıspatladığı</w:t>
      </w:r>
      <w:proofErr w:type="spellEnd"/>
      <w:r w:rsidR="00F14BCB">
        <w:rPr>
          <w:rFonts w:ascii="Courier New" w:hAnsi="Courier New" w:cs="Courier New"/>
          <w:sz w:val="24"/>
          <w:szCs w:val="24"/>
        </w:rPr>
        <w:t xml:space="preserve"> cihetle Davacı</w:t>
      </w:r>
      <w:r w:rsidR="00771654">
        <w:rPr>
          <w:rFonts w:ascii="Courier New" w:hAnsi="Courier New" w:cs="Courier New"/>
          <w:sz w:val="24"/>
          <w:szCs w:val="24"/>
        </w:rPr>
        <w:t xml:space="preserve">yı </w:t>
      </w:r>
      <w:r w:rsidR="00BD4DB3">
        <w:rPr>
          <w:rFonts w:ascii="Courier New" w:hAnsi="Courier New" w:cs="Courier New"/>
          <w:sz w:val="24"/>
          <w:szCs w:val="24"/>
        </w:rPr>
        <w:t xml:space="preserve">tazmin yükümlülüğünün </w:t>
      </w:r>
      <w:r w:rsidR="006D7618">
        <w:rPr>
          <w:rFonts w:ascii="Courier New" w:hAnsi="Courier New" w:cs="Courier New"/>
          <w:sz w:val="24"/>
          <w:szCs w:val="24"/>
        </w:rPr>
        <w:t>ortadan kalktığına” bulgu yaptı</w:t>
      </w:r>
      <w:r w:rsidR="00BD4DB3">
        <w:rPr>
          <w:rFonts w:ascii="Courier New" w:hAnsi="Courier New" w:cs="Courier New"/>
          <w:sz w:val="24"/>
          <w:szCs w:val="24"/>
        </w:rPr>
        <w:t xml:space="preserve"> ve Davacının</w:t>
      </w:r>
      <w:r w:rsidR="00F14BCB">
        <w:rPr>
          <w:rFonts w:ascii="Courier New" w:hAnsi="Courier New" w:cs="Courier New"/>
          <w:sz w:val="24"/>
          <w:szCs w:val="24"/>
        </w:rPr>
        <w:t xml:space="preserve"> davasını ret</w:t>
      </w:r>
      <w:r w:rsidR="005B74A1">
        <w:rPr>
          <w:rFonts w:ascii="Courier New" w:hAnsi="Courier New" w:cs="Courier New"/>
          <w:sz w:val="24"/>
          <w:szCs w:val="24"/>
        </w:rPr>
        <w:t xml:space="preserve"> ve iptal et</w:t>
      </w:r>
      <w:r w:rsidR="006D7618">
        <w:rPr>
          <w:rFonts w:ascii="Courier New" w:hAnsi="Courier New" w:cs="Courier New"/>
          <w:sz w:val="24"/>
          <w:szCs w:val="24"/>
        </w:rPr>
        <w:t>ti</w:t>
      </w:r>
      <w:r w:rsidR="005E5BB4">
        <w:rPr>
          <w:rFonts w:ascii="Courier New" w:hAnsi="Courier New" w:cs="Courier New"/>
          <w:sz w:val="24"/>
          <w:szCs w:val="24"/>
        </w:rPr>
        <w:t>.</w:t>
      </w:r>
    </w:p>
    <w:p w:rsidR="00F14BCB" w:rsidRPr="00F14BCB" w:rsidRDefault="00F14BCB" w:rsidP="00875AD3">
      <w:pPr>
        <w:spacing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F14BCB">
        <w:rPr>
          <w:rFonts w:ascii="Courier New" w:hAnsi="Courier New" w:cs="Courier New"/>
          <w:sz w:val="24"/>
          <w:szCs w:val="24"/>
          <w:u w:val="single"/>
        </w:rPr>
        <w:lastRenderedPageBreak/>
        <w:t>TARAFLARIN İDDİA VE ARGÜMANLARI</w:t>
      </w:r>
    </w:p>
    <w:p w:rsidR="000012A0" w:rsidRDefault="00C87D92" w:rsidP="00875AD3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Davacı Avukatı</w:t>
      </w:r>
      <w:r w:rsidR="00043259">
        <w:rPr>
          <w:rFonts w:ascii="Courier New" w:hAnsi="Courier New" w:cs="Courier New"/>
          <w:sz w:val="24"/>
          <w:szCs w:val="24"/>
        </w:rPr>
        <w:t xml:space="preserve"> istinaftaki</w:t>
      </w:r>
      <w:r>
        <w:rPr>
          <w:rFonts w:ascii="Courier New" w:hAnsi="Courier New" w:cs="Courier New"/>
          <w:sz w:val="24"/>
          <w:szCs w:val="24"/>
        </w:rPr>
        <w:t xml:space="preserve"> hitabında </w:t>
      </w:r>
      <w:r w:rsidR="005B74A1">
        <w:rPr>
          <w:rFonts w:ascii="Courier New" w:hAnsi="Courier New" w:cs="Courier New"/>
          <w:sz w:val="24"/>
          <w:szCs w:val="24"/>
        </w:rPr>
        <w:t>özetle, Alt Mahkeme</w:t>
      </w:r>
      <w:r w:rsidR="00043259">
        <w:rPr>
          <w:rFonts w:ascii="Courier New" w:hAnsi="Courier New" w:cs="Courier New"/>
          <w:sz w:val="24"/>
          <w:szCs w:val="24"/>
        </w:rPr>
        <w:t>-</w:t>
      </w:r>
      <w:proofErr w:type="spellStart"/>
      <w:r w:rsidR="005B74A1">
        <w:rPr>
          <w:rFonts w:ascii="Courier New" w:hAnsi="Courier New" w:cs="Courier New"/>
          <w:sz w:val="24"/>
          <w:szCs w:val="24"/>
        </w:rPr>
        <w:t>nin</w:t>
      </w:r>
      <w:proofErr w:type="spellEnd"/>
      <w:r w:rsidR="00043259">
        <w:rPr>
          <w:rFonts w:ascii="Courier New" w:hAnsi="Courier New" w:cs="Courier New"/>
          <w:sz w:val="24"/>
          <w:szCs w:val="24"/>
        </w:rPr>
        <w:t>,</w:t>
      </w:r>
      <w:r w:rsidR="005B74A1">
        <w:rPr>
          <w:rFonts w:ascii="Courier New" w:hAnsi="Courier New" w:cs="Courier New"/>
          <w:sz w:val="24"/>
          <w:szCs w:val="24"/>
        </w:rPr>
        <w:t xml:space="preserve"> Davacının kaza anında alkol tesiri altında olduğuna dair </w:t>
      </w:r>
      <w:r w:rsidR="000012A0">
        <w:rPr>
          <w:rFonts w:ascii="Courier New" w:hAnsi="Courier New" w:cs="Courier New"/>
          <w:sz w:val="24"/>
          <w:szCs w:val="24"/>
        </w:rPr>
        <w:t>bulgusunun hatalı olduğunu ileri sürmüştür.</w:t>
      </w:r>
    </w:p>
    <w:p w:rsidR="004C3152" w:rsidRPr="00C13BCD" w:rsidRDefault="004C3152" w:rsidP="00875AD3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D36AA4">
        <w:rPr>
          <w:rFonts w:ascii="Courier New" w:hAnsi="Courier New" w:cs="Courier New"/>
          <w:sz w:val="24"/>
          <w:szCs w:val="24"/>
        </w:rPr>
        <w:t>Davacı Avukatı</w:t>
      </w:r>
      <w:r w:rsidRPr="00C13BCD">
        <w:rPr>
          <w:rFonts w:ascii="Courier New" w:hAnsi="Courier New" w:cs="Courier New"/>
          <w:sz w:val="24"/>
          <w:szCs w:val="24"/>
        </w:rPr>
        <w:t>,</w:t>
      </w:r>
      <w:r w:rsidR="00D36AA4">
        <w:rPr>
          <w:rFonts w:ascii="Courier New" w:hAnsi="Courier New" w:cs="Courier New"/>
          <w:sz w:val="24"/>
          <w:szCs w:val="24"/>
        </w:rPr>
        <w:t xml:space="preserve"> ke</w:t>
      </w:r>
      <w:r w:rsidR="005313B8">
        <w:rPr>
          <w:rFonts w:ascii="Courier New" w:hAnsi="Courier New" w:cs="Courier New"/>
          <w:sz w:val="24"/>
          <w:szCs w:val="24"/>
        </w:rPr>
        <w:t xml:space="preserve">za, </w:t>
      </w:r>
      <w:r w:rsidRPr="00C13BCD">
        <w:rPr>
          <w:rFonts w:ascii="Courier New" w:hAnsi="Courier New" w:cs="Courier New"/>
          <w:sz w:val="24"/>
          <w:szCs w:val="24"/>
        </w:rPr>
        <w:t xml:space="preserve">Davacının kazadan önce </w:t>
      </w:r>
      <w:r w:rsidR="00062B87">
        <w:rPr>
          <w:rFonts w:ascii="Courier New" w:hAnsi="Courier New" w:cs="Courier New"/>
          <w:sz w:val="24"/>
          <w:szCs w:val="24"/>
        </w:rPr>
        <w:t>alkol aldığı</w:t>
      </w:r>
      <w:r w:rsidR="00043259">
        <w:rPr>
          <w:rFonts w:ascii="Courier New" w:hAnsi="Courier New" w:cs="Courier New"/>
          <w:sz w:val="24"/>
          <w:szCs w:val="24"/>
        </w:rPr>
        <w:t>nı</w:t>
      </w:r>
      <w:r w:rsidR="00062B87">
        <w:rPr>
          <w:rFonts w:ascii="Courier New" w:hAnsi="Courier New" w:cs="Courier New"/>
          <w:sz w:val="24"/>
          <w:szCs w:val="24"/>
        </w:rPr>
        <w:t xml:space="preserve">, </w:t>
      </w:r>
      <w:r w:rsidRPr="00C13BCD">
        <w:rPr>
          <w:rFonts w:ascii="Courier New" w:hAnsi="Courier New" w:cs="Courier New"/>
          <w:sz w:val="24"/>
          <w:szCs w:val="24"/>
        </w:rPr>
        <w:t xml:space="preserve">kazanın </w:t>
      </w:r>
      <w:proofErr w:type="gramStart"/>
      <w:r w:rsidRPr="00C13BCD">
        <w:rPr>
          <w:rFonts w:ascii="Courier New" w:hAnsi="Courier New" w:cs="Courier New"/>
          <w:sz w:val="24"/>
          <w:szCs w:val="24"/>
        </w:rPr>
        <w:t>03:15’te</w:t>
      </w:r>
      <w:proofErr w:type="gramEnd"/>
      <w:r w:rsidRPr="00C13BCD">
        <w:rPr>
          <w:rFonts w:ascii="Courier New" w:hAnsi="Courier New" w:cs="Courier New"/>
          <w:sz w:val="24"/>
          <w:szCs w:val="24"/>
        </w:rPr>
        <w:t xml:space="preserve"> gerçekleştiği</w:t>
      </w:r>
      <w:r w:rsidR="00043259">
        <w:rPr>
          <w:rFonts w:ascii="Courier New" w:hAnsi="Courier New" w:cs="Courier New"/>
          <w:sz w:val="24"/>
          <w:szCs w:val="24"/>
        </w:rPr>
        <w:t>ni</w:t>
      </w:r>
      <w:r w:rsidRPr="00C13BCD">
        <w:rPr>
          <w:rFonts w:ascii="Courier New" w:hAnsi="Courier New" w:cs="Courier New"/>
          <w:sz w:val="24"/>
          <w:szCs w:val="24"/>
        </w:rPr>
        <w:t xml:space="preserve">; Davacıdan alınan kan örneği ile yapılan analiz neticesinde saat 04:15 itibarı ile Davacının kanında 0.48 </w:t>
      </w:r>
      <w:proofErr w:type="spellStart"/>
      <w:r w:rsidRPr="00C13BCD">
        <w:rPr>
          <w:rFonts w:ascii="Courier New" w:hAnsi="Courier New" w:cs="Courier New"/>
          <w:sz w:val="24"/>
          <w:szCs w:val="24"/>
        </w:rPr>
        <w:t>promil</w:t>
      </w:r>
      <w:proofErr w:type="spellEnd"/>
      <w:r w:rsidRPr="00C13BCD">
        <w:rPr>
          <w:rFonts w:ascii="Courier New" w:hAnsi="Courier New" w:cs="Courier New"/>
          <w:sz w:val="24"/>
          <w:szCs w:val="24"/>
        </w:rPr>
        <w:t xml:space="preserve"> alkol olduğunun ortaya çıktığın</w:t>
      </w:r>
      <w:r w:rsidR="00D36AA4">
        <w:rPr>
          <w:rFonts w:ascii="Courier New" w:hAnsi="Courier New" w:cs="Courier New"/>
          <w:sz w:val="24"/>
          <w:szCs w:val="24"/>
        </w:rPr>
        <w:t>ı;</w:t>
      </w:r>
      <w:r w:rsidR="005313B8">
        <w:rPr>
          <w:rFonts w:ascii="Courier New" w:hAnsi="Courier New" w:cs="Courier New"/>
          <w:sz w:val="24"/>
          <w:szCs w:val="24"/>
        </w:rPr>
        <w:t xml:space="preserve"> Alt Mahkemenin</w:t>
      </w:r>
      <w:r w:rsidR="00043259">
        <w:rPr>
          <w:rFonts w:ascii="Courier New" w:hAnsi="Courier New" w:cs="Courier New"/>
          <w:sz w:val="24"/>
          <w:szCs w:val="24"/>
        </w:rPr>
        <w:t>,</w:t>
      </w:r>
      <w:r w:rsidR="00D36AA4">
        <w:rPr>
          <w:rFonts w:ascii="Courier New" w:hAnsi="Courier New" w:cs="Courier New"/>
          <w:sz w:val="24"/>
          <w:szCs w:val="24"/>
        </w:rPr>
        <w:t xml:space="preserve"> </w:t>
      </w:r>
      <w:r w:rsidR="00A44B39" w:rsidRPr="00C13BCD">
        <w:rPr>
          <w:rFonts w:ascii="Courier New" w:hAnsi="Courier New" w:cs="Courier New"/>
          <w:sz w:val="24"/>
          <w:szCs w:val="24"/>
        </w:rPr>
        <w:t>Davacının alkol tesiri altında araç kullandığı yönündeki ispat külfetinin Davalı tarafından yerine geti</w:t>
      </w:r>
      <w:r w:rsidR="00043259">
        <w:rPr>
          <w:rFonts w:ascii="Courier New" w:hAnsi="Courier New" w:cs="Courier New"/>
          <w:sz w:val="24"/>
          <w:szCs w:val="24"/>
        </w:rPr>
        <w:t xml:space="preserve">rildiği sonucuna varmakla hata ettiğini </w:t>
      </w:r>
      <w:r w:rsidR="00A44B39" w:rsidRPr="00C13BCD">
        <w:rPr>
          <w:rFonts w:ascii="Courier New" w:hAnsi="Courier New" w:cs="Courier New"/>
          <w:sz w:val="24"/>
          <w:szCs w:val="24"/>
        </w:rPr>
        <w:t>iddia etmiştir.</w:t>
      </w:r>
    </w:p>
    <w:p w:rsidR="00A44B39" w:rsidRDefault="00A44B39" w:rsidP="00117F26">
      <w:pPr>
        <w:spacing w:after="12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C13BCD">
        <w:rPr>
          <w:rFonts w:ascii="Courier New" w:hAnsi="Courier New" w:cs="Courier New"/>
          <w:sz w:val="24"/>
          <w:szCs w:val="24"/>
        </w:rPr>
        <w:tab/>
        <w:t xml:space="preserve">Davalı Avukatı ise </w:t>
      </w:r>
      <w:r w:rsidR="00043259">
        <w:rPr>
          <w:rFonts w:ascii="Courier New" w:hAnsi="Courier New" w:cs="Courier New"/>
          <w:sz w:val="24"/>
          <w:szCs w:val="24"/>
        </w:rPr>
        <w:t>hitabında, kaza</w:t>
      </w:r>
      <w:r w:rsidR="00117F26">
        <w:rPr>
          <w:rFonts w:ascii="Courier New" w:hAnsi="Courier New" w:cs="Courier New"/>
          <w:sz w:val="24"/>
          <w:szCs w:val="24"/>
        </w:rPr>
        <w:t xml:space="preserve"> </w:t>
      </w:r>
      <w:r w:rsidR="005313B8">
        <w:rPr>
          <w:rFonts w:ascii="Courier New" w:hAnsi="Courier New" w:cs="Courier New"/>
          <w:sz w:val="24"/>
          <w:szCs w:val="24"/>
        </w:rPr>
        <w:t>Davacının alkol tesiri altında</w:t>
      </w:r>
      <w:r w:rsidR="00043259">
        <w:rPr>
          <w:rFonts w:ascii="Courier New" w:hAnsi="Courier New" w:cs="Courier New"/>
          <w:sz w:val="24"/>
          <w:szCs w:val="24"/>
        </w:rPr>
        <w:t xml:space="preserve"> olduğu bir esnada gerçekleştiği dolayısıyla, </w:t>
      </w:r>
      <w:r w:rsidR="00117F26">
        <w:rPr>
          <w:rFonts w:ascii="Courier New" w:hAnsi="Courier New" w:cs="Courier New"/>
          <w:sz w:val="24"/>
          <w:szCs w:val="24"/>
        </w:rPr>
        <w:t>sigorta poliçesinin istisna maddesinde belirti</w:t>
      </w:r>
      <w:r w:rsidR="005313B8">
        <w:rPr>
          <w:rFonts w:ascii="Courier New" w:hAnsi="Courier New" w:cs="Courier New"/>
          <w:sz w:val="24"/>
          <w:szCs w:val="24"/>
        </w:rPr>
        <w:t>len koşullarda meydana geldiğinden</w:t>
      </w:r>
      <w:r w:rsidR="0038558A">
        <w:rPr>
          <w:rFonts w:ascii="Courier New" w:hAnsi="Courier New" w:cs="Courier New"/>
          <w:sz w:val="24"/>
          <w:szCs w:val="24"/>
        </w:rPr>
        <w:t xml:space="preserve">, </w:t>
      </w:r>
      <w:r w:rsidR="00117F26">
        <w:rPr>
          <w:rFonts w:ascii="Courier New" w:hAnsi="Courier New" w:cs="Courier New"/>
          <w:sz w:val="24"/>
          <w:szCs w:val="24"/>
        </w:rPr>
        <w:t>hasarın sigorta kapsamında olmadığını</w:t>
      </w:r>
      <w:r w:rsidR="0038558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558A">
        <w:rPr>
          <w:rFonts w:ascii="Courier New" w:hAnsi="Courier New" w:cs="Courier New"/>
          <w:sz w:val="24"/>
          <w:szCs w:val="24"/>
        </w:rPr>
        <w:t>dolayısıy</w:t>
      </w:r>
      <w:proofErr w:type="spellEnd"/>
      <w:r w:rsidR="0038558A">
        <w:rPr>
          <w:rFonts w:ascii="Courier New" w:hAnsi="Courier New" w:cs="Courier New"/>
          <w:sz w:val="24"/>
          <w:szCs w:val="24"/>
        </w:rPr>
        <w:t xml:space="preserve">-la, </w:t>
      </w:r>
      <w:r w:rsidRPr="00C13BCD">
        <w:rPr>
          <w:rFonts w:ascii="Courier New" w:hAnsi="Courier New" w:cs="Courier New"/>
          <w:sz w:val="24"/>
          <w:szCs w:val="24"/>
        </w:rPr>
        <w:t>Alt Mahkemenin</w:t>
      </w:r>
      <w:r w:rsidR="0038558A">
        <w:rPr>
          <w:rFonts w:ascii="Courier New" w:hAnsi="Courier New" w:cs="Courier New"/>
          <w:sz w:val="24"/>
          <w:szCs w:val="24"/>
        </w:rPr>
        <w:t xml:space="preserve"> vardığı sonucun</w:t>
      </w:r>
      <w:r w:rsidRPr="00C13BCD">
        <w:rPr>
          <w:rFonts w:ascii="Courier New" w:hAnsi="Courier New" w:cs="Courier New"/>
          <w:sz w:val="24"/>
          <w:szCs w:val="24"/>
        </w:rPr>
        <w:t xml:space="preserve"> h</w:t>
      </w:r>
      <w:r w:rsidR="005313B8">
        <w:rPr>
          <w:rFonts w:ascii="Courier New" w:hAnsi="Courier New" w:cs="Courier New"/>
          <w:sz w:val="24"/>
          <w:szCs w:val="24"/>
        </w:rPr>
        <w:t>atalı olmadığını iddia</w:t>
      </w:r>
      <w:r w:rsidRPr="00C13BCD">
        <w:rPr>
          <w:rFonts w:ascii="Courier New" w:hAnsi="Courier New" w:cs="Courier New"/>
          <w:sz w:val="24"/>
          <w:szCs w:val="24"/>
        </w:rPr>
        <w:t xml:space="preserve"> etmiştir.</w:t>
      </w:r>
    </w:p>
    <w:p w:rsidR="005C3A43" w:rsidRDefault="005C3A43" w:rsidP="005C3A43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B66E6" w:rsidRPr="00633F30" w:rsidRDefault="006B66E6" w:rsidP="006B66E6">
      <w:pPr>
        <w:spacing w:after="36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14BCB">
        <w:rPr>
          <w:rFonts w:ascii="Courier New" w:hAnsi="Courier New" w:cs="Courier New"/>
          <w:sz w:val="24"/>
          <w:szCs w:val="24"/>
          <w:u w:val="single"/>
        </w:rPr>
        <w:t>İSTİNAF SEBEPLERİ</w:t>
      </w:r>
    </w:p>
    <w:p w:rsidR="006B66E6" w:rsidRDefault="006B66E6" w:rsidP="00117F26">
      <w:pPr>
        <w:spacing w:after="24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Davacı</w:t>
      </w:r>
      <w:r w:rsidR="002E12CA">
        <w:rPr>
          <w:rFonts w:ascii="Courier New" w:hAnsi="Courier New" w:cs="Courier New"/>
          <w:sz w:val="24"/>
          <w:szCs w:val="24"/>
        </w:rPr>
        <w:t>nın</w:t>
      </w:r>
      <w:r>
        <w:rPr>
          <w:rFonts w:ascii="Courier New" w:hAnsi="Courier New" w:cs="Courier New"/>
          <w:sz w:val="24"/>
          <w:szCs w:val="24"/>
        </w:rPr>
        <w:t xml:space="preserve"> i</w:t>
      </w:r>
      <w:r w:rsidR="002E12CA">
        <w:rPr>
          <w:rFonts w:ascii="Courier New" w:hAnsi="Courier New" w:cs="Courier New"/>
          <w:sz w:val="24"/>
          <w:szCs w:val="24"/>
        </w:rPr>
        <w:t xml:space="preserve">stinaf sebepleri </w:t>
      </w:r>
      <w:r>
        <w:rPr>
          <w:rFonts w:ascii="Courier New" w:hAnsi="Courier New" w:cs="Courier New"/>
          <w:sz w:val="24"/>
          <w:szCs w:val="24"/>
        </w:rPr>
        <w:t>ve</w:t>
      </w:r>
      <w:r w:rsidR="002E12CA">
        <w:rPr>
          <w:rFonts w:ascii="Courier New" w:hAnsi="Courier New" w:cs="Courier New"/>
          <w:sz w:val="24"/>
          <w:szCs w:val="24"/>
        </w:rPr>
        <w:t xml:space="preserve"> Davacı Avukatının</w:t>
      </w:r>
      <w:r>
        <w:rPr>
          <w:rFonts w:ascii="Courier New" w:hAnsi="Courier New" w:cs="Courier New"/>
          <w:sz w:val="24"/>
          <w:szCs w:val="24"/>
        </w:rPr>
        <w:t xml:space="preserve"> hitabın</w:t>
      </w:r>
      <w:r w:rsidR="002E12CA">
        <w:rPr>
          <w:rFonts w:ascii="Courier New" w:hAnsi="Courier New" w:cs="Courier New"/>
          <w:sz w:val="24"/>
          <w:szCs w:val="24"/>
        </w:rPr>
        <w:t>-</w:t>
      </w:r>
      <w:proofErr w:type="spellStart"/>
      <w:r>
        <w:rPr>
          <w:rFonts w:ascii="Courier New" w:hAnsi="Courier New" w:cs="Courier New"/>
          <w:sz w:val="24"/>
          <w:szCs w:val="24"/>
        </w:rPr>
        <w:t>da</w:t>
      </w:r>
      <w:r w:rsidR="002E12CA">
        <w:rPr>
          <w:rFonts w:ascii="Courier New" w:hAnsi="Courier New" w:cs="Courier New"/>
          <w:sz w:val="24"/>
          <w:szCs w:val="24"/>
        </w:rPr>
        <w:t>ki</w:t>
      </w:r>
      <w:proofErr w:type="spellEnd"/>
      <w:r w:rsidR="002E12CA">
        <w:rPr>
          <w:rFonts w:ascii="Courier New" w:hAnsi="Courier New" w:cs="Courier New"/>
          <w:sz w:val="24"/>
          <w:szCs w:val="24"/>
        </w:rPr>
        <w:t xml:space="preserve"> iddiaları</w:t>
      </w:r>
      <w:r>
        <w:rPr>
          <w:rFonts w:ascii="Courier New" w:hAnsi="Courier New" w:cs="Courier New"/>
          <w:sz w:val="24"/>
          <w:szCs w:val="24"/>
        </w:rPr>
        <w:t xml:space="preserve"> ışığında bu me</w:t>
      </w:r>
      <w:r w:rsidR="0038558A">
        <w:rPr>
          <w:rFonts w:ascii="Courier New" w:hAnsi="Courier New" w:cs="Courier New"/>
          <w:sz w:val="24"/>
          <w:szCs w:val="24"/>
        </w:rPr>
        <w:t>seledeki istinaf sebeplerini tek</w:t>
      </w:r>
      <w:r>
        <w:rPr>
          <w:rFonts w:ascii="Courier New" w:hAnsi="Courier New" w:cs="Courier New"/>
          <w:sz w:val="24"/>
          <w:szCs w:val="24"/>
        </w:rPr>
        <w:t xml:space="preserve"> başlık altında toplamayı uygun gördük. Şöyle ki:</w:t>
      </w:r>
    </w:p>
    <w:p w:rsidR="0038558A" w:rsidRPr="006B01E8" w:rsidRDefault="00117F26" w:rsidP="006B01E8">
      <w:pPr>
        <w:spacing w:after="36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Alt Mahkeme</w:t>
      </w:r>
      <w:r w:rsidR="0038558A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Davacının </w:t>
      </w:r>
      <w:r w:rsidR="006B66E6" w:rsidRPr="00F14BCB">
        <w:rPr>
          <w:rFonts w:ascii="Courier New" w:hAnsi="Courier New" w:cs="Courier New"/>
          <w:b/>
          <w:sz w:val="24"/>
          <w:szCs w:val="24"/>
        </w:rPr>
        <w:t>alkollü içki tesiri altında araç kullana</w:t>
      </w:r>
      <w:r>
        <w:rPr>
          <w:rFonts w:ascii="Courier New" w:hAnsi="Courier New" w:cs="Courier New"/>
          <w:b/>
          <w:sz w:val="24"/>
          <w:szCs w:val="24"/>
        </w:rPr>
        <w:t>rak kaza yaptığı bulgusuna varm</w:t>
      </w:r>
      <w:r w:rsidR="006B66E6" w:rsidRPr="00F14BCB">
        <w:rPr>
          <w:rFonts w:ascii="Courier New" w:hAnsi="Courier New" w:cs="Courier New"/>
          <w:b/>
          <w:sz w:val="24"/>
          <w:szCs w:val="24"/>
        </w:rPr>
        <w:t>ak</w:t>
      </w:r>
      <w:r>
        <w:rPr>
          <w:rFonts w:ascii="Courier New" w:hAnsi="Courier New" w:cs="Courier New"/>
          <w:b/>
          <w:sz w:val="24"/>
          <w:szCs w:val="24"/>
        </w:rPr>
        <w:t>la ve</w:t>
      </w:r>
      <w:r w:rsidR="005C3A43">
        <w:rPr>
          <w:rFonts w:ascii="Courier New" w:hAnsi="Courier New" w:cs="Courier New"/>
          <w:b/>
          <w:sz w:val="24"/>
          <w:szCs w:val="24"/>
        </w:rPr>
        <w:t xml:space="preserve"> oluşan hasarın poliçe kapsamında olmadığına</w:t>
      </w:r>
      <w:r>
        <w:rPr>
          <w:rFonts w:ascii="Courier New" w:hAnsi="Courier New" w:cs="Courier New"/>
          <w:b/>
          <w:sz w:val="24"/>
          <w:szCs w:val="24"/>
        </w:rPr>
        <w:t xml:space="preserve"> bulgu yapmakla hata yaptı.</w:t>
      </w:r>
      <w:r w:rsidR="006B66E6" w:rsidRPr="00F14BCB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E5BB4" w:rsidRPr="005E5BB4" w:rsidRDefault="005E5BB4" w:rsidP="00875AD3">
      <w:pPr>
        <w:spacing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5E5BB4">
        <w:rPr>
          <w:rFonts w:ascii="Courier New" w:hAnsi="Courier New" w:cs="Courier New"/>
          <w:sz w:val="24"/>
          <w:szCs w:val="24"/>
          <w:u w:val="single"/>
        </w:rPr>
        <w:t>İNCELEME</w:t>
      </w:r>
    </w:p>
    <w:p w:rsidR="005F74AD" w:rsidRDefault="005E5BB4" w:rsidP="00F41BD4">
      <w:pPr>
        <w:spacing w:after="12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2E12CA">
        <w:rPr>
          <w:rFonts w:ascii="Courier New" w:hAnsi="Courier New" w:cs="Courier New"/>
          <w:sz w:val="24"/>
          <w:szCs w:val="24"/>
        </w:rPr>
        <w:t>Bu meselede olgular kısmında belirtildiği üzere</w:t>
      </w:r>
      <w:r w:rsidR="0038558A">
        <w:rPr>
          <w:rFonts w:ascii="Courier New" w:hAnsi="Courier New" w:cs="Courier New"/>
          <w:sz w:val="24"/>
          <w:szCs w:val="24"/>
        </w:rPr>
        <w:t>,</w:t>
      </w:r>
      <w:r w:rsidR="002E12CA">
        <w:rPr>
          <w:rFonts w:ascii="Courier New" w:hAnsi="Courier New" w:cs="Courier New"/>
          <w:sz w:val="24"/>
          <w:szCs w:val="24"/>
        </w:rPr>
        <w:t xml:space="preserve"> Davacının KR 486 plaka numaralı aracının </w:t>
      </w:r>
      <w:r w:rsidR="00A43461">
        <w:rPr>
          <w:rFonts w:ascii="Courier New" w:hAnsi="Courier New" w:cs="Courier New"/>
          <w:sz w:val="24"/>
          <w:szCs w:val="24"/>
        </w:rPr>
        <w:t xml:space="preserve">Davalı sigorta nezdinde geçerli bir sigorta poliçesi bulunduğu; poliçenin geçerli olduğu bir </w:t>
      </w:r>
      <w:r w:rsidR="00A43461">
        <w:rPr>
          <w:rFonts w:ascii="Courier New" w:hAnsi="Courier New" w:cs="Courier New"/>
          <w:sz w:val="24"/>
          <w:szCs w:val="24"/>
        </w:rPr>
        <w:lastRenderedPageBreak/>
        <w:t>tarihte kazanın meydana geldiği ve bu kaza net</w:t>
      </w:r>
      <w:r w:rsidR="0038558A">
        <w:rPr>
          <w:rFonts w:ascii="Courier New" w:hAnsi="Courier New" w:cs="Courier New"/>
          <w:sz w:val="24"/>
          <w:szCs w:val="24"/>
        </w:rPr>
        <w:t xml:space="preserve">icesinde Davacının aracında hasar oluştuğu </w:t>
      </w:r>
      <w:r w:rsidR="00A43461">
        <w:rPr>
          <w:rFonts w:ascii="Courier New" w:hAnsi="Courier New" w:cs="Courier New"/>
          <w:sz w:val="24"/>
          <w:szCs w:val="24"/>
        </w:rPr>
        <w:t>ihtilaf konusu değildir.</w:t>
      </w:r>
    </w:p>
    <w:p w:rsidR="005352A6" w:rsidRDefault="005352A6" w:rsidP="005F74AD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Davalı sigortanın Davacıya karşı sorumluluktan kurtulabil-</w:t>
      </w:r>
      <w:proofErr w:type="spellStart"/>
      <w:r>
        <w:rPr>
          <w:rFonts w:ascii="Courier New" w:hAnsi="Courier New" w:cs="Courier New"/>
          <w:sz w:val="24"/>
          <w:szCs w:val="24"/>
        </w:rPr>
        <w:t>mesi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için </w:t>
      </w:r>
      <w:r w:rsidR="00203A63">
        <w:rPr>
          <w:rFonts w:ascii="Courier New" w:hAnsi="Courier New" w:cs="Courier New"/>
          <w:sz w:val="24"/>
          <w:szCs w:val="24"/>
        </w:rPr>
        <w:t>Davacının aracında oluşan hasarın</w:t>
      </w:r>
      <w:r w:rsidR="0038558A">
        <w:rPr>
          <w:rFonts w:ascii="Courier New" w:hAnsi="Courier New" w:cs="Courier New"/>
          <w:sz w:val="24"/>
          <w:szCs w:val="24"/>
        </w:rPr>
        <w:t>,</w:t>
      </w:r>
      <w:r w:rsidR="00203A63">
        <w:rPr>
          <w:rFonts w:ascii="Courier New" w:hAnsi="Courier New" w:cs="Courier New"/>
          <w:sz w:val="24"/>
          <w:szCs w:val="24"/>
        </w:rPr>
        <w:t xml:space="preserve"> Davacının aracını alkol</w:t>
      </w:r>
      <w:r w:rsidR="0038558A">
        <w:rPr>
          <w:rFonts w:ascii="Courier New" w:hAnsi="Courier New" w:cs="Courier New"/>
          <w:sz w:val="24"/>
          <w:szCs w:val="24"/>
        </w:rPr>
        <w:t>lü içki tesiri altında kullandığı esna</w:t>
      </w:r>
      <w:r w:rsidR="00203A63">
        <w:rPr>
          <w:rFonts w:ascii="Courier New" w:hAnsi="Courier New" w:cs="Courier New"/>
          <w:sz w:val="24"/>
          <w:szCs w:val="24"/>
        </w:rPr>
        <w:t xml:space="preserve">da oluştuğunun Davalı tarafından ispat edilmesi gerekmektedir </w:t>
      </w:r>
      <w:r>
        <w:rPr>
          <w:rFonts w:ascii="Courier New" w:hAnsi="Courier New" w:cs="Courier New"/>
          <w:sz w:val="24"/>
          <w:szCs w:val="24"/>
        </w:rPr>
        <w:t>(Bkz. Hukuk/</w:t>
      </w:r>
      <w:r w:rsidR="00203A6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İstinaf 9/1972, Yargıtay/Hukuk 47/2009 D.23/2012)</w:t>
      </w:r>
      <w:r w:rsidR="0038558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265777" w:rsidRDefault="0045017C" w:rsidP="00062B87">
      <w:pPr>
        <w:spacing w:after="12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74465D">
        <w:rPr>
          <w:rFonts w:ascii="Courier New" w:hAnsi="Courier New" w:cs="Courier New"/>
          <w:sz w:val="24"/>
          <w:szCs w:val="24"/>
        </w:rPr>
        <w:t>T</w:t>
      </w:r>
      <w:r w:rsidR="004D61A4">
        <w:rPr>
          <w:rFonts w:ascii="Courier New" w:hAnsi="Courier New" w:cs="Courier New"/>
          <w:sz w:val="24"/>
          <w:szCs w:val="24"/>
        </w:rPr>
        <w:t>araflar arasındaki temel ihtilaf</w:t>
      </w:r>
      <w:r w:rsidR="0038558A">
        <w:rPr>
          <w:rFonts w:ascii="Courier New" w:hAnsi="Courier New" w:cs="Courier New"/>
          <w:sz w:val="24"/>
          <w:szCs w:val="24"/>
        </w:rPr>
        <w:t>,</w:t>
      </w:r>
      <w:r w:rsidR="004D61A4">
        <w:rPr>
          <w:rFonts w:ascii="Courier New" w:hAnsi="Courier New" w:cs="Courier New"/>
          <w:sz w:val="24"/>
          <w:szCs w:val="24"/>
        </w:rPr>
        <w:t xml:space="preserve"> Davalının ispat </w:t>
      </w:r>
      <w:proofErr w:type="spellStart"/>
      <w:r w:rsidR="004D61A4">
        <w:rPr>
          <w:rFonts w:ascii="Courier New" w:hAnsi="Courier New" w:cs="Courier New"/>
          <w:sz w:val="24"/>
          <w:szCs w:val="24"/>
        </w:rPr>
        <w:t>külfe</w:t>
      </w:r>
      <w:proofErr w:type="spellEnd"/>
      <w:r w:rsidR="0038558A">
        <w:rPr>
          <w:rFonts w:ascii="Courier New" w:hAnsi="Courier New" w:cs="Courier New"/>
          <w:sz w:val="24"/>
          <w:szCs w:val="24"/>
        </w:rPr>
        <w:t>-</w:t>
      </w:r>
      <w:r w:rsidR="004D61A4">
        <w:rPr>
          <w:rFonts w:ascii="Courier New" w:hAnsi="Courier New" w:cs="Courier New"/>
          <w:sz w:val="24"/>
          <w:szCs w:val="24"/>
        </w:rPr>
        <w:t>tini yerine getirip getirmediği ve “</w:t>
      </w:r>
      <w:r w:rsidR="0074465D">
        <w:rPr>
          <w:rFonts w:ascii="Courier New" w:hAnsi="Courier New" w:cs="Courier New"/>
          <w:sz w:val="24"/>
          <w:szCs w:val="24"/>
        </w:rPr>
        <w:t>Davacının</w:t>
      </w:r>
      <w:r w:rsidR="003D54A2">
        <w:rPr>
          <w:rFonts w:ascii="Courier New" w:hAnsi="Courier New" w:cs="Courier New"/>
          <w:sz w:val="24"/>
          <w:szCs w:val="24"/>
        </w:rPr>
        <w:t xml:space="preserve"> araç kullanırken </w:t>
      </w:r>
      <w:r w:rsidR="004D61A4">
        <w:rPr>
          <w:rFonts w:ascii="Courier New" w:hAnsi="Courier New" w:cs="Courier New"/>
          <w:sz w:val="24"/>
          <w:szCs w:val="24"/>
        </w:rPr>
        <w:t>alkol</w:t>
      </w:r>
      <w:r w:rsidR="00DD2A3F">
        <w:rPr>
          <w:rFonts w:ascii="Courier New" w:hAnsi="Courier New" w:cs="Courier New"/>
          <w:sz w:val="24"/>
          <w:szCs w:val="24"/>
        </w:rPr>
        <w:t>lü içki</w:t>
      </w:r>
      <w:r w:rsidR="004D61A4">
        <w:rPr>
          <w:rFonts w:ascii="Courier New" w:hAnsi="Courier New" w:cs="Courier New"/>
          <w:sz w:val="24"/>
          <w:szCs w:val="24"/>
        </w:rPr>
        <w:t xml:space="preserve"> tesiri</w:t>
      </w:r>
      <w:r w:rsidR="00DD2A3F">
        <w:rPr>
          <w:rFonts w:ascii="Courier New" w:hAnsi="Courier New" w:cs="Courier New"/>
          <w:sz w:val="24"/>
          <w:szCs w:val="24"/>
        </w:rPr>
        <w:t xml:space="preserve"> altında</w:t>
      </w:r>
      <w:r w:rsidR="003D54A2">
        <w:rPr>
          <w:rFonts w:ascii="Courier New" w:hAnsi="Courier New" w:cs="Courier New"/>
          <w:sz w:val="24"/>
          <w:szCs w:val="24"/>
        </w:rPr>
        <w:t>” olup olmadığı</w:t>
      </w:r>
      <w:r w:rsidR="004D61A4">
        <w:rPr>
          <w:rFonts w:ascii="Courier New" w:hAnsi="Courier New" w:cs="Courier New"/>
          <w:sz w:val="24"/>
          <w:szCs w:val="24"/>
        </w:rPr>
        <w:t xml:space="preserve"> hususudur.</w:t>
      </w:r>
      <w:r w:rsidR="00062B87" w:rsidRPr="00062B87">
        <w:rPr>
          <w:rFonts w:ascii="Courier New" w:hAnsi="Courier New" w:cs="Courier New"/>
          <w:sz w:val="24"/>
          <w:szCs w:val="24"/>
        </w:rPr>
        <w:t xml:space="preserve"> </w:t>
      </w:r>
      <w:r w:rsidR="00904FC0" w:rsidRPr="00C13BCD">
        <w:rPr>
          <w:rFonts w:ascii="Courier New" w:hAnsi="Courier New" w:cs="Courier New"/>
          <w:sz w:val="24"/>
          <w:szCs w:val="24"/>
        </w:rPr>
        <w:t>A</w:t>
      </w:r>
      <w:r w:rsidR="004D61A4">
        <w:rPr>
          <w:rFonts w:ascii="Courier New" w:hAnsi="Courier New" w:cs="Courier New"/>
          <w:sz w:val="24"/>
          <w:szCs w:val="24"/>
        </w:rPr>
        <w:t xml:space="preserve">lt Mahkeme </w:t>
      </w:r>
      <w:r w:rsidR="00C24ECD">
        <w:rPr>
          <w:rFonts w:ascii="Courier New" w:hAnsi="Courier New" w:cs="Courier New"/>
          <w:sz w:val="24"/>
          <w:szCs w:val="24"/>
        </w:rPr>
        <w:t xml:space="preserve">1877 yılına ait </w:t>
      </w:r>
      <w:proofErr w:type="spellStart"/>
      <w:r w:rsidR="00C24ECD">
        <w:rPr>
          <w:rFonts w:ascii="Courier New" w:hAnsi="Courier New" w:cs="Courier New"/>
          <w:sz w:val="24"/>
          <w:szCs w:val="24"/>
        </w:rPr>
        <w:t>Mair</w:t>
      </w:r>
      <w:proofErr w:type="spellEnd"/>
      <w:r w:rsidR="00C24ECD">
        <w:rPr>
          <w:rFonts w:ascii="Courier New" w:hAnsi="Courier New" w:cs="Courier New"/>
          <w:sz w:val="24"/>
          <w:szCs w:val="24"/>
        </w:rPr>
        <w:t xml:space="preserve"> v.</w:t>
      </w:r>
      <w:r w:rsidR="00E12DD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12DDA">
        <w:rPr>
          <w:rFonts w:ascii="Courier New" w:hAnsi="Courier New" w:cs="Courier New"/>
          <w:sz w:val="24"/>
          <w:szCs w:val="24"/>
        </w:rPr>
        <w:t>Railway</w:t>
      </w:r>
      <w:proofErr w:type="spellEnd"/>
      <w:r w:rsidR="00E12DD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12DDA">
        <w:rPr>
          <w:rFonts w:ascii="Courier New" w:hAnsi="Courier New" w:cs="Courier New"/>
          <w:sz w:val="24"/>
          <w:szCs w:val="24"/>
        </w:rPr>
        <w:t>Passengers</w:t>
      </w:r>
      <w:proofErr w:type="spellEnd"/>
      <w:r w:rsidR="00E12DD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12DDA">
        <w:rPr>
          <w:rFonts w:ascii="Courier New" w:hAnsi="Courier New" w:cs="Courier New"/>
          <w:sz w:val="24"/>
          <w:szCs w:val="24"/>
        </w:rPr>
        <w:t>Assurance</w:t>
      </w:r>
      <w:proofErr w:type="spellEnd"/>
      <w:r w:rsidR="00E12DDA" w:rsidRPr="00C13BC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="00E12DDA" w:rsidRPr="00C13BCD">
        <w:rPr>
          <w:rFonts w:ascii="Courier New" w:hAnsi="Courier New" w:cs="Courier New"/>
          <w:sz w:val="24"/>
          <w:szCs w:val="24"/>
        </w:rPr>
        <w:t>Co</w:t>
      </w:r>
      <w:r w:rsidR="00E12DDA">
        <w:rPr>
          <w:rFonts w:ascii="Courier New" w:hAnsi="Courier New" w:cs="Courier New"/>
          <w:sz w:val="24"/>
          <w:szCs w:val="24"/>
        </w:rPr>
        <w:t>.</w:t>
      </w:r>
      <w:r w:rsidR="00E12DDA" w:rsidRPr="00C13BCD">
        <w:rPr>
          <w:rFonts w:ascii="Courier New" w:hAnsi="Courier New" w:cs="Courier New"/>
          <w:sz w:val="24"/>
          <w:szCs w:val="24"/>
        </w:rPr>
        <w:t>Ltd</w:t>
      </w:r>
      <w:proofErr w:type="spellEnd"/>
      <w:r w:rsidR="0038558A">
        <w:rPr>
          <w:rFonts w:ascii="Courier New" w:hAnsi="Courier New" w:cs="Courier New"/>
          <w:sz w:val="24"/>
          <w:szCs w:val="24"/>
        </w:rPr>
        <w:t>.</w:t>
      </w:r>
      <w:proofErr w:type="gramEnd"/>
      <w:r w:rsidR="0038558A">
        <w:rPr>
          <w:rFonts w:ascii="Courier New" w:hAnsi="Courier New" w:cs="Courier New"/>
          <w:sz w:val="24"/>
          <w:szCs w:val="24"/>
        </w:rPr>
        <w:t xml:space="preserve"> ve 1961 yılına ait </w:t>
      </w:r>
      <w:proofErr w:type="spellStart"/>
      <w:r w:rsidR="0038558A">
        <w:rPr>
          <w:rFonts w:ascii="Courier New" w:hAnsi="Courier New" w:cs="Courier New"/>
          <w:sz w:val="24"/>
          <w:szCs w:val="24"/>
        </w:rPr>
        <w:t>Louden</w:t>
      </w:r>
      <w:proofErr w:type="spellEnd"/>
      <w:r w:rsidR="0038558A">
        <w:rPr>
          <w:rFonts w:ascii="Courier New" w:hAnsi="Courier New" w:cs="Courier New"/>
          <w:sz w:val="24"/>
          <w:szCs w:val="24"/>
        </w:rPr>
        <w:t xml:space="preserve"> v </w:t>
      </w:r>
      <w:r w:rsidR="00E12DDA">
        <w:rPr>
          <w:rFonts w:ascii="Courier New" w:hAnsi="Courier New" w:cs="Courier New"/>
          <w:sz w:val="24"/>
          <w:szCs w:val="24"/>
        </w:rPr>
        <w:t xml:space="preserve">British </w:t>
      </w:r>
      <w:proofErr w:type="spellStart"/>
      <w:r w:rsidR="00E12DDA">
        <w:rPr>
          <w:rFonts w:ascii="Courier New" w:hAnsi="Courier New" w:cs="Courier New"/>
          <w:sz w:val="24"/>
          <w:szCs w:val="24"/>
        </w:rPr>
        <w:t>Merchants</w:t>
      </w:r>
      <w:proofErr w:type="spellEnd"/>
      <w:r w:rsidR="00E12DD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12DDA">
        <w:rPr>
          <w:rFonts w:ascii="Courier New" w:hAnsi="Courier New" w:cs="Courier New"/>
          <w:sz w:val="24"/>
          <w:szCs w:val="24"/>
        </w:rPr>
        <w:t>Insurance</w:t>
      </w:r>
      <w:proofErr w:type="spellEnd"/>
      <w:r w:rsidR="00E12DD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12DDA">
        <w:rPr>
          <w:rFonts w:ascii="Courier New" w:hAnsi="Courier New" w:cs="Courier New"/>
          <w:sz w:val="24"/>
          <w:szCs w:val="24"/>
        </w:rPr>
        <w:t>Co</w:t>
      </w:r>
      <w:proofErr w:type="spellEnd"/>
      <w:r w:rsidR="00E12DDA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="00E12DDA">
        <w:rPr>
          <w:rFonts w:ascii="Courier New" w:hAnsi="Courier New" w:cs="Courier New"/>
          <w:sz w:val="24"/>
          <w:szCs w:val="24"/>
        </w:rPr>
        <w:t>kararlarını</w:t>
      </w:r>
      <w:proofErr w:type="gramEnd"/>
      <w:r w:rsidR="00E12DDA">
        <w:rPr>
          <w:rFonts w:ascii="Courier New" w:hAnsi="Courier New" w:cs="Courier New"/>
          <w:sz w:val="24"/>
          <w:szCs w:val="24"/>
        </w:rPr>
        <w:t xml:space="preserve"> dikkate alarak</w:t>
      </w:r>
      <w:r w:rsidR="00C24ECD">
        <w:rPr>
          <w:rFonts w:ascii="Courier New" w:hAnsi="Courier New" w:cs="Courier New"/>
          <w:sz w:val="24"/>
          <w:szCs w:val="24"/>
        </w:rPr>
        <w:t>,</w:t>
      </w:r>
      <w:r w:rsidR="00E12DDA" w:rsidRPr="00C13BCD">
        <w:rPr>
          <w:rFonts w:ascii="Courier New" w:hAnsi="Courier New" w:cs="Courier New"/>
          <w:sz w:val="24"/>
          <w:szCs w:val="24"/>
        </w:rPr>
        <w:t xml:space="preserve"> </w:t>
      </w:r>
      <w:r w:rsidR="00904FC0" w:rsidRPr="00C13BCD">
        <w:rPr>
          <w:rFonts w:ascii="Courier New" w:hAnsi="Courier New" w:cs="Courier New"/>
          <w:sz w:val="24"/>
          <w:szCs w:val="24"/>
        </w:rPr>
        <w:t>“</w:t>
      </w:r>
      <w:r w:rsidR="004D61A4">
        <w:rPr>
          <w:rFonts w:ascii="Courier New" w:hAnsi="Courier New" w:cs="Courier New"/>
          <w:sz w:val="24"/>
          <w:szCs w:val="24"/>
        </w:rPr>
        <w:t>alkollü içki tesiri altında araç kullanma” ifadesini</w:t>
      </w:r>
      <w:r w:rsidR="00E12DDA">
        <w:rPr>
          <w:rFonts w:ascii="Courier New" w:hAnsi="Courier New" w:cs="Courier New"/>
          <w:sz w:val="24"/>
          <w:szCs w:val="24"/>
        </w:rPr>
        <w:t xml:space="preserve">n </w:t>
      </w:r>
      <w:r w:rsidR="00904FC0" w:rsidRPr="00C13BCD">
        <w:rPr>
          <w:rFonts w:ascii="Courier New" w:hAnsi="Courier New" w:cs="Courier New"/>
          <w:sz w:val="24"/>
          <w:szCs w:val="24"/>
        </w:rPr>
        <w:t>“kişinin karar verme yeteneğinin bozularak yetilerini salimen yerin</w:t>
      </w:r>
      <w:r w:rsidR="00E203D3">
        <w:rPr>
          <w:rFonts w:ascii="Courier New" w:hAnsi="Courier New" w:cs="Courier New"/>
          <w:sz w:val="24"/>
          <w:szCs w:val="24"/>
        </w:rPr>
        <w:t>e getir</w:t>
      </w:r>
      <w:r w:rsidR="00C24ECD">
        <w:rPr>
          <w:rFonts w:ascii="Courier New" w:hAnsi="Courier New" w:cs="Courier New"/>
          <w:sz w:val="24"/>
          <w:szCs w:val="24"/>
        </w:rPr>
        <w:t>e</w:t>
      </w:r>
      <w:r w:rsidR="00E203D3">
        <w:rPr>
          <w:rFonts w:ascii="Courier New" w:hAnsi="Courier New" w:cs="Courier New"/>
          <w:sz w:val="24"/>
          <w:szCs w:val="24"/>
        </w:rPr>
        <w:t>meyecek halde olması” ol</w:t>
      </w:r>
      <w:r w:rsidR="0023543D">
        <w:rPr>
          <w:rFonts w:ascii="Courier New" w:hAnsi="Courier New" w:cs="Courier New"/>
          <w:sz w:val="24"/>
          <w:szCs w:val="24"/>
        </w:rPr>
        <w:t>arak tanı</w:t>
      </w:r>
      <w:r w:rsidR="00062B87">
        <w:rPr>
          <w:rFonts w:ascii="Courier New" w:hAnsi="Courier New" w:cs="Courier New"/>
          <w:sz w:val="24"/>
          <w:szCs w:val="24"/>
        </w:rPr>
        <w:t>mlana</w:t>
      </w:r>
      <w:r w:rsidR="00C24ECD">
        <w:rPr>
          <w:rFonts w:ascii="Courier New" w:hAnsi="Courier New" w:cs="Courier New"/>
          <w:sz w:val="24"/>
          <w:szCs w:val="24"/>
        </w:rPr>
        <w:t>bileceği</w:t>
      </w:r>
      <w:r w:rsidR="004D61A4">
        <w:rPr>
          <w:rFonts w:ascii="Courier New" w:hAnsi="Courier New" w:cs="Courier New"/>
          <w:sz w:val="24"/>
          <w:szCs w:val="24"/>
        </w:rPr>
        <w:t xml:space="preserve"> ve </w:t>
      </w:r>
      <w:r w:rsidR="00F060C0">
        <w:rPr>
          <w:rFonts w:ascii="Courier New" w:hAnsi="Courier New" w:cs="Courier New"/>
          <w:sz w:val="24"/>
          <w:szCs w:val="24"/>
        </w:rPr>
        <w:t>a</w:t>
      </w:r>
      <w:r w:rsidR="004D61A4">
        <w:rPr>
          <w:rFonts w:ascii="Courier New" w:hAnsi="Courier New" w:cs="Courier New"/>
          <w:sz w:val="24"/>
          <w:szCs w:val="24"/>
        </w:rPr>
        <w:t>lkol tesiri altında olup olmadı</w:t>
      </w:r>
      <w:r w:rsidR="00F060C0">
        <w:rPr>
          <w:rFonts w:ascii="Courier New" w:hAnsi="Courier New" w:cs="Courier New"/>
          <w:sz w:val="24"/>
          <w:szCs w:val="24"/>
        </w:rPr>
        <w:t>ğına ilişkin testi belirlerken</w:t>
      </w:r>
      <w:r w:rsidR="00C24ECD">
        <w:rPr>
          <w:rFonts w:ascii="Courier New" w:hAnsi="Courier New" w:cs="Courier New"/>
          <w:sz w:val="24"/>
          <w:szCs w:val="24"/>
        </w:rPr>
        <w:t>,</w:t>
      </w:r>
      <w:r w:rsidR="00F060C0">
        <w:rPr>
          <w:rFonts w:ascii="Courier New" w:hAnsi="Courier New" w:cs="Courier New"/>
          <w:sz w:val="24"/>
          <w:szCs w:val="24"/>
        </w:rPr>
        <w:t xml:space="preserve"> 9/1988</w:t>
      </w:r>
      <w:r w:rsidR="005D3814">
        <w:rPr>
          <w:rFonts w:ascii="Courier New" w:hAnsi="Courier New" w:cs="Courier New"/>
          <w:sz w:val="24"/>
          <w:szCs w:val="24"/>
        </w:rPr>
        <w:t xml:space="preserve"> s</w:t>
      </w:r>
      <w:r w:rsidR="00062B87">
        <w:rPr>
          <w:rFonts w:ascii="Courier New" w:hAnsi="Courier New" w:cs="Courier New"/>
          <w:sz w:val="24"/>
          <w:szCs w:val="24"/>
        </w:rPr>
        <w:t xml:space="preserve">ayılı Yol Güvenliği Yasası’nda </w:t>
      </w:r>
      <w:r w:rsidR="00F060C0">
        <w:rPr>
          <w:rFonts w:ascii="Courier New" w:hAnsi="Courier New" w:cs="Courier New"/>
          <w:sz w:val="24"/>
          <w:szCs w:val="24"/>
        </w:rPr>
        <w:t>saptanan</w:t>
      </w:r>
      <w:r w:rsidR="005D3814">
        <w:rPr>
          <w:rFonts w:ascii="Courier New" w:hAnsi="Courier New" w:cs="Courier New"/>
          <w:sz w:val="24"/>
          <w:szCs w:val="24"/>
        </w:rPr>
        <w:t xml:space="preserve"> yasal</w:t>
      </w:r>
      <w:r w:rsidR="00F060C0">
        <w:rPr>
          <w:rFonts w:ascii="Courier New" w:hAnsi="Courier New" w:cs="Courier New"/>
          <w:sz w:val="24"/>
          <w:szCs w:val="24"/>
        </w:rPr>
        <w:t xml:space="preserve"> sınır</w:t>
      </w:r>
      <w:r w:rsidR="005D3814">
        <w:rPr>
          <w:rFonts w:ascii="Courier New" w:hAnsi="Courier New" w:cs="Courier New"/>
          <w:sz w:val="24"/>
          <w:szCs w:val="24"/>
        </w:rPr>
        <w:t>ı (</w:t>
      </w:r>
      <w:r w:rsidR="00E12DDA">
        <w:rPr>
          <w:rFonts w:ascii="Courier New" w:hAnsi="Courier New" w:cs="Courier New"/>
          <w:sz w:val="24"/>
          <w:szCs w:val="24"/>
        </w:rPr>
        <w:t>100 mililitre kanda 50 ml</w:t>
      </w:r>
      <w:r w:rsidR="00F060C0">
        <w:rPr>
          <w:rFonts w:ascii="Courier New" w:hAnsi="Courier New" w:cs="Courier New"/>
          <w:sz w:val="24"/>
          <w:szCs w:val="24"/>
        </w:rPr>
        <w:t>. etil alkol</w:t>
      </w:r>
      <w:r w:rsidR="005D3814">
        <w:rPr>
          <w:rFonts w:ascii="Courier New" w:hAnsi="Courier New" w:cs="Courier New"/>
          <w:sz w:val="24"/>
          <w:szCs w:val="24"/>
        </w:rPr>
        <w:t xml:space="preserve">) dikkate alarak bir yorum yapmanın hatalı olacağı </w:t>
      </w:r>
      <w:r w:rsidR="00F060C0">
        <w:rPr>
          <w:rFonts w:ascii="Courier New" w:hAnsi="Courier New" w:cs="Courier New"/>
          <w:sz w:val="24"/>
          <w:szCs w:val="24"/>
        </w:rPr>
        <w:t>şeklinde hukuki bir tespitte bulunmuştur.</w:t>
      </w:r>
      <w:r w:rsidR="00062B87">
        <w:rPr>
          <w:rFonts w:ascii="Courier New" w:hAnsi="Courier New" w:cs="Courier New"/>
          <w:sz w:val="24"/>
          <w:szCs w:val="24"/>
        </w:rPr>
        <w:t xml:space="preserve"> Bu tespitine karşın</w:t>
      </w:r>
      <w:r w:rsidR="00F41BD4">
        <w:rPr>
          <w:rFonts w:ascii="Courier New" w:hAnsi="Courier New" w:cs="Courier New"/>
          <w:sz w:val="24"/>
          <w:szCs w:val="24"/>
        </w:rPr>
        <w:t xml:space="preserve"> </w:t>
      </w:r>
      <w:r w:rsidR="00FC0929">
        <w:rPr>
          <w:rFonts w:ascii="Courier New" w:hAnsi="Courier New" w:cs="Courier New"/>
          <w:sz w:val="24"/>
          <w:szCs w:val="24"/>
        </w:rPr>
        <w:t xml:space="preserve">Alt Mahkeme, </w:t>
      </w:r>
      <w:r w:rsidR="00FF1E9D">
        <w:rPr>
          <w:rFonts w:ascii="Courier New" w:hAnsi="Courier New" w:cs="Courier New"/>
          <w:sz w:val="24"/>
          <w:szCs w:val="24"/>
        </w:rPr>
        <w:t>kararının sonraki aşamasında</w:t>
      </w:r>
      <w:r w:rsidR="00BA1143">
        <w:rPr>
          <w:rFonts w:ascii="Courier New" w:hAnsi="Courier New" w:cs="Courier New"/>
          <w:sz w:val="24"/>
          <w:szCs w:val="24"/>
        </w:rPr>
        <w:t xml:space="preserve"> </w:t>
      </w:r>
      <w:r w:rsidR="00C24ECD">
        <w:rPr>
          <w:rFonts w:ascii="Courier New" w:hAnsi="Courier New" w:cs="Courier New"/>
          <w:sz w:val="24"/>
          <w:szCs w:val="24"/>
        </w:rPr>
        <w:t>kazanın gerçekleştiği saat olan</w:t>
      </w:r>
      <w:r w:rsidR="00F41BD4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DE1646">
        <w:rPr>
          <w:rFonts w:ascii="Courier New" w:hAnsi="Courier New" w:cs="Courier New"/>
          <w:sz w:val="24"/>
          <w:szCs w:val="24"/>
        </w:rPr>
        <w:t>03:15’te</w:t>
      </w:r>
      <w:proofErr w:type="gramEnd"/>
      <w:r w:rsidR="00DE1646">
        <w:rPr>
          <w:rFonts w:ascii="Courier New" w:hAnsi="Courier New" w:cs="Courier New"/>
          <w:sz w:val="24"/>
          <w:szCs w:val="24"/>
        </w:rPr>
        <w:t xml:space="preserve"> </w:t>
      </w:r>
      <w:r w:rsidR="00BA1143">
        <w:rPr>
          <w:rFonts w:ascii="Courier New" w:hAnsi="Courier New" w:cs="Courier New"/>
          <w:sz w:val="24"/>
          <w:szCs w:val="24"/>
        </w:rPr>
        <w:t>alkol oranının</w:t>
      </w:r>
      <w:r w:rsidR="00F41BD4">
        <w:rPr>
          <w:rFonts w:ascii="Courier New" w:hAnsi="Courier New" w:cs="Courier New"/>
          <w:sz w:val="24"/>
          <w:szCs w:val="24"/>
        </w:rPr>
        <w:t xml:space="preserve"> 04:15’de yapılan testte tespit edilen</w:t>
      </w:r>
      <w:r w:rsidR="00BA1143">
        <w:rPr>
          <w:rFonts w:ascii="Courier New" w:hAnsi="Courier New" w:cs="Courier New"/>
          <w:sz w:val="24"/>
          <w:szCs w:val="24"/>
        </w:rPr>
        <w:t xml:space="preserve"> %48’den yüksek olduğu sonucuna ulaşmış ancak net bir tespitte bulunamayacağını b</w:t>
      </w:r>
      <w:r w:rsidR="00F41BD4">
        <w:rPr>
          <w:rFonts w:ascii="Courier New" w:hAnsi="Courier New" w:cs="Courier New"/>
          <w:sz w:val="24"/>
          <w:szCs w:val="24"/>
        </w:rPr>
        <w:t xml:space="preserve">elirtmiştir. </w:t>
      </w:r>
    </w:p>
    <w:p w:rsidR="003D54A2" w:rsidRDefault="00062B87" w:rsidP="005F4C38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Alt Mahkeme, bu incelemeler</w:t>
      </w:r>
      <w:r w:rsidR="00DA6AAE">
        <w:rPr>
          <w:rFonts w:ascii="Courier New" w:hAnsi="Courier New" w:cs="Courier New"/>
          <w:sz w:val="24"/>
          <w:szCs w:val="24"/>
        </w:rPr>
        <w:t>inden hareketle</w:t>
      </w:r>
      <w:r w:rsidR="00DE164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9/</w:t>
      </w:r>
      <w:r w:rsidR="00DE1646">
        <w:rPr>
          <w:rFonts w:ascii="Courier New" w:hAnsi="Courier New" w:cs="Courier New"/>
          <w:sz w:val="24"/>
          <w:szCs w:val="24"/>
        </w:rPr>
        <w:t>19</w:t>
      </w:r>
      <w:r>
        <w:rPr>
          <w:rFonts w:ascii="Courier New" w:hAnsi="Courier New" w:cs="Courier New"/>
          <w:sz w:val="24"/>
          <w:szCs w:val="24"/>
        </w:rPr>
        <w:t>88 sayılı Yasadaki düzenlemeyi dikkate almadan</w:t>
      </w:r>
      <w:r w:rsidR="00DA6AAE">
        <w:rPr>
          <w:rFonts w:ascii="Courier New" w:hAnsi="Courier New" w:cs="Courier New"/>
          <w:sz w:val="24"/>
          <w:szCs w:val="24"/>
        </w:rPr>
        <w:t xml:space="preserve"> Emare 10 poliçede yer alan</w:t>
      </w:r>
      <w:r w:rsidR="00DE1646">
        <w:rPr>
          <w:rFonts w:ascii="Courier New" w:hAnsi="Courier New" w:cs="Courier New"/>
          <w:sz w:val="24"/>
          <w:szCs w:val="24"/>
        </w:rPr>
        <w:t xml:space="preserve">, </w:t>
      </w:r>
      <w:r w:rsidR="00DA6AAE">
        <w:rPr>
          <w:rFonts w:ascii="Courier New" w:hAnsi="Courier New" w:cs="Courier New"/>
          <w:sz w:val="24"/>
          <w:szCs w:val="24"/>
        </w:rPr>
        <w:t>“sürücünün alkollü içki tesiri altında</w:t>
      </w:r>
      <w:r w:rsidR="00203A63">
        <w:rPr>
          <w:rFonts w:ascii="Courier New" w:hAnsi="Courier New" w:cs="Courier New"/>
          <w:sz w:val="24"/>
          <w:szCs w:val="24"/>
        </w:rPr>
        <w:t>” ifadesinin</w:t>
      </w:r>
      <w:r w:rsidR="00DE1646">
        <w:rPr>
          <w:rFonts w:ascii="Courier New" w:hAnsi="Courier New" w:cs="Courier New"/>
          <w:sz w:val="24"/>
          <w:szCs w:val="24"/>
        </w:rPr>
        <w:t>,</w:t>
      </w:r>
      <w:r w:rsidR="00203A63">
        <w:rPr>
          <w:rFonts w:ascii="Courier New" w:hAnsi="Courier New" w:cs="Courier New"/>
          <w:sz w:val="24"/>
          <w:szCs w:val="24"/>
        </w:rPr>
        <w:t xml:space="preserve"> </w:t>
      </w:r>
      <w:r w:rsidR="006E1189">
        <w:rPr>
          <w:rFonts w:ascii="Courier New" w:hAnsi="Courier New" w:cs="Courier New"/>
          <w:sz w:val="24"/>
          <w:szCs w:val="24"/>
        </w:rPr>
        <w:t>kişinin karar verme yeteneğinin</w:t>
      </w:r>
      <w:r w:rsidR="003D54A2">
        <w:rPr>
          <w:rFonts w:ascii="Courier New" w:hAnsi="Courier New" w:cs="Courier New"/>
          <w:sz w:val="24"/>
          <w:szCs w:val="24"/>
        </w:rPr>
        <w:t xml:space="preserve"> </w:t>
      </w:r>
      <w:r w:rsidR="006E1189">
        <w:rPr>
          <w:rFonts w:ascii="Courier New" w:hAnsi="Courier New" w:cs="Courier New"/>
          <w:sz w:val="24"/>
          <w:szCs w:val="24"/>
        </w:rPr>
        <w:t>bozularak yetileri</w:t>
      </w:r>
      <w:r w:rsidR="00203A63">
        <w:rPr>
          <w:rFonts w:ascii="Courier New" w:hAnsi="Courier New" w:cs="Courier New"/>
          <w:sz w:val="24"/>
          <w:szCs w:val="24"/>
        </w:rPr>
        <w:t xml:space="preserve">ni salimen yerine getiremeyecek </w:t>
      </w:r>
      <w:r w:rsidR="006E1189">
        <w:rPr>
          <w:rFonts w:ascii="Courier New" w:hAnsi="Courier New" w:cs="Courier New"/>
          <w:sz w:val="24"/>
          <w:szCs w:val="24"/>
        </w:rPr>
        <w:t xml:space="preserve">halde, </w:t>
      </w:r>
      <w:proofErr w:type="spellStart"/>
      <w:r w:rsidR="006E1189">
        <w:rPr>
          <w:rFonts w:ascii="Courier New" w:hAnsi="Courier New" w:cs="Courier New"/>
          <w:sz w:val="24"/>
          <w:szCs w:val="24"/>
        </w:rPr>
        <w:t>men</w:t>
      </w:r>
      <w:r w:rsidR="00203A63">
        <w:rPr>
          <w:rFonts w:ascii="Courier New" w:hAnsi="Courier New" w:cs="Courier New"/>
          <w:sz w:val="24"/>
          <w:szCs w:val="24"/>
        </w:rPr>
        <w:t>tal</w:t>
      </w:r>
      <w:proofErr w:type="spellEnd"/>
      <w:r w:rsidR="00203A63">
        <w:rPr>
          <w:rFonts w:ascii="Courier New" w:hAnsi="Courier New" w:cs="Courier New"/>
          <w:sz w:val="24"/>
          <w:szCs w:val="24"/>
        </w:rPr>
        <w:t xml:space="preserve"> kapasitesini ve dengesini </w:t>
      </w:r>
      <w:r w:rsidR="006E1189">
        <w:rPr>
          <w:rFonts w:ascii="Courier New" w:hAnsi="Courier New" w:cs="Courier New"/>
          <w:sz w:val="24"/>
          <w:szCs w:val="24"/>
        </w:rPr>
        <w:t>etkileyecek derecede alkol</w:t>
      </w:r>
      <w:r w:rsidR="00203A63">
        <w:rPr>
          <w:rFonts w:ascii="Courier New" w:hAnsi="Courier New" w:cs="Courier New"/>
          <w:sz w:val="24"/>
          <w:szCs w:val="24"/>
        </w:rPr>
        <w:t xml:space="preserve"> etkisi altında araç kullanması</w:t>
      </w:r>
      <w:r w:rsidR="006E1189">
        <w:rPr>
          <w:rFonts w:ascii="Courier New" w:hAnsi="Courier New" w:cs="Courier New"/>
          <w:sz w:val="24"/>
          <w:szCs w:val="24"/>
        </w:rPr>
        <w:t xml:space="preserve"> şeklinde yorumlanması gerektiğine bulgu yaptı. </w:t>
      </w:r>
    </w:p>
    <w:p w:rsidR="00CF0C4C" w:rsidRDefault="00FC0929" w:rsidP="00FC0929">
      <w:pPr>
        <w:spacing w:after="12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Emare 10 poliçenin ihtilaf konusu yapılan </w:t>
      </w:r>
      <w:proofErr w:type="gramStart"/>
      <w:r>
        <w:rPr>
          <w:rFonts w:ascii="Courier New" w:hAnsi="Courier New" w:cs="Courier New"/>
          <w:sz w:val="24"/>
          <w:szCs w:val="24"/>
        </w:rPr>
        <w:t>2.9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maddesi</w:t>
      </w:r>
      <w:r w:rsidR="00DE1646">
        <w:rPr>
          <w:rFonts w:ascii="Courier New" w:hAnsi="Courier New" w:cs="Courier New"/>
          <w:sz w:val="24"/>
          <w:szCs w:val="24"/>
        </w:rPr>
        <w:t>nin alkol tesiri altında araç kullanılmasına ilişkin kısmı</w:t>
      </w:r>
      <w:r>
        <w:rPr>
          <w:rFonts w:ascii="Courier New" w:hAnsi="Courier New" w:cs="Courier New"/>
          <w:sz w:val="24"/>
          <w:szCs w:val="24"/>
        </w:rPr>
        <w:t xml:space="preserve"> şöyle</w:t>
      </w:r>
      <w:r w:rsidR="00DE1646">
        <w:rPr>
          <w:rFonts w:ascii="Courier New" w:hAnsi="Courier New" w:cs="Courier New"/>
          <w:sz w:val="24"/>
          <w:szCs w:val="24"/>
        </w:rPr>
        <w:t>-</w:t>
      </w:r>
      <w:proofErr w:type="spellStart"/>
      <w:r>
        <w:rPr>
          <w:rFonts w:ascii="Courier New" w:hAnsi="Courier New" w:cs="Courier New"/>
          <w:sz w:val="24"/>
          <w:szCs w:val="24"/>
        </w:rPr>
        <w:t>dir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FC0929" w:rsidRDefault="00FC0929" w:rsidP="00FC092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“Sürücünün alkollü içki ve/veya uyuşturucu tesiri altında </w:t>
      </w:r>
    </w:p>
    <w:p w:rsidR="00FC0929" w:rsidRDefault="00FC0929" w:rsidP="00FC092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proofErr w:type="gramStart"/>
      <w:r>
        <w:rPr>
          <w:rFonts w:ascii="Courier New" w:hAnsi="Courier New" w:cs="Courier New"/>
          <w:sz w:val="24"/>
          <w:szCs w:val="24"/>
        </w:rPr>
        <w:t>kullanımı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sırasında oluşan hasarlar teminat kapsamı </w:t>
      </w:r>
    </w:p>
    <w:p w:rsidR="00FC0929" w:rsidRDefault="00FC0929" w:rsidP="00FC0929">
      <w:pPr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proofErr w:type="gramStart"/>
      <w:r>
        <w:rPr>
          <w:rFonts w:ascii="Courier New" w:hAnsi="Courier New" w:cs="Courier New"/>
          <w:sz w:val="24"/>
          <w:szCs w:val="24"/>
        </w:rPr>
        <w:t>dışındadır</w:t>
      </w:r>
      <w:proofErr w:type="gramEnd"/>
      <w:r>
        <w:rPr>
          <w:rFonts w:ascii="Courier New" w:hAnsi="Courier New" w:cs="Courier New"/>
          <w:sz w:val="24"/>
          <w:szCs w:val="24"/>
        </w:rPr>
        <w:t>.”</w:t>
      </w:r>
    </w:p>
    <w:p w:rsidR="00FC0929" w:rsidRDefault="00FC0929" w:rsidP="00FC092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C6E77" w:rsidRPr="00AE38FB" w:rsidRDefault="003D54A2" w:rsidP="00AE38FB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Bu noktada </w:t>
      </w:r>
      <w:r w:rsidR="00F32D7E">
        <w:rPr>
          <w:rFonts w:ascii="Courier New" w:hAnsi="Courier New" w:cs="Courier New"/>
          <w:sz w:val="24"/>
          <w:szCs w:val="24"/>
        </w:rPr>
        <w:t xml:space="preserve">poliçenin </w:t>
      </w:r>
      <w:proofErr w:type="gramStart"/>
      <w:r w:rsidR="00F32D7E">
        <w:rPr>
          <w:rFonts w:ascii="Courier New" w:hAnsi="Courier New" w:cs="Courier New"/>
          <w:sz w:val="24"/>
          <w:szCs w:val="24"/>
        </w:rPr>
        <w:t>2.9</w:t>
      </w:r>
      <w:proofErr w:type="gramEnd"/>
      <w:r w:rsidR="00F32D7E">
        <w:rPr>
          <w:rFonts w:ascii="Courier New" w:hAnsi="Courier New" w:cs="Courier New"/>
          <w:sz w:val="24"/>
          <w:szCs w:val="24"/>
        </w:rPr>
        <w:t xml:space="preserve"> maddesinde yer alan </w:t>
      </w:r>
      <w:r w:rsidR="00AE38FB">
        <w:rPr>
          <w:rFonts w:ascii="Courier New" w:hAnsi="Courier New" w:cs="Courier New"/>
          <w:b/>
          <w:sz w:val="24"/>
          <w:szCs w:val="24"/>
        </w:rPr>
        <w:t>“alkol</w:t>
      </w:r>
      <w:r w:rsidR="00DE1646">
        <w:rPr>
          <w:rFonts w:ascii="Courier New" w:hAnsi="Courier New" w:cs="Courier New"/>
          <w:b/>
          <w:sz w:val="24"/>
          <w:szCs w:val="24"/>
        </w:rPr>
        <w:t>lü içki</w:t>
      </w:r>
      <w:r w:rsidR="00AE38FB">
        <w:rPr>
          <w:rFonts w:ascii="Courier New" w:hAnsi="Courier New" w:cs="Courier New"/>
          <w:b/>
          <w:sz w:val="24"/>
          <w:szCs w:val="24"/>
        </w:rPr>
        <w:t xml:space="preserve"> tesiri altında </w:t>
      </w:r>
      <w:r w:rsidRPr="005F4C38">
        <w:rPr>
          <w:rFonts w:ascii="Courier New" w:hAnsi="Courier New" w:cs="Courier New"/>
          <w:b/>
          <w:sz w:val="24"/>
          <w:szCs w:val="24"/>
        </w:rPr>
        <w:t>araç kullanmak”</w:t>
      </w:r>
      <w:r>
        <w:rPr>
          <w:rFonts w:ascii="Courier New" w:hAnsi="Courier New" w:cs="Courier New"/>
          <w:sz w:val="24"/>
          <w:szCs w:val="24"/>
        </w:rPr>
        <w:t xml:space="preserve"> ifadesinin nasıl yorumlanması gerektiği ve 43/1996 sayılı Yasa ile tadil edilen 9/1988 sayılı Yasa’dan bağımsız olarak </w:t>
      </w:r>
      <w:r w:rsidR="00DE1646">
        <w:rPr>
          <w:rFonts w:ascii="Courier New" w:hAnsi="Courier New" w:cs="Courier New"/>
          <w:sz w:val="24"/>
          <w:szCs w:val="24"/>
        </w:rPr>
        <w:t>bir yorum yapıl</w:t>
      </w:r>
      <w:r>
        <w:rPr>
          <w:rFonts w:ascii="Courier New" w:hAnsi="Courier New" w:cs="Courier New"/>
          <w:sz w:val="24"/>
          <w:szCs w:val="24"/>
        </w:rPr>
        <w:t>ma</w:t>
      </w:r>
      <w:r w:rsidR="00AE38FB">
        <w:rPr>
          <w:rFonts w:ascii="Courier New" w:hAnsi="Courier New" w:cs="Courier New"/>
          <w:sz w:val="24"/>
          <w:szCs w:val="24"/>
        </w:rPr>
        <w:t>sının olanaklı olup olmadığının belirlenmesi gerekir.</w:t>
      </w:r>
    </w:p>
    <w:p w:rsidR="002711ED" w:rsidRDefault="00F32D7E" w:rsidP="00AE38FB">
      <w:pPr>
        <w:spacing w:after="240"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Genel kural olarak, </w:t>
      </w:r>
      <w:r w:rsidR="005C6E77" w:rsidRPr="001D2710">
        <w:rPr>
          <w:rFonts w:ascii="Courier New" w:hAnsi="Courier New" w:cs="Courier New"/>
          <w:sz w:val="24"/>
          <w:szCs w:val="24"/>
        </w:rPr>
        <w:t xml:space="preserve">Sigorta </w:t>
      </w:r>
      <w:r w:rsidR="00395D54" w:rsidRPr="001D2710">
        <w:rPr>
          <w:rFonts w:ascii="Courier New" w:hAnsi="Courier New" w:cs="Courier New"/>
          <w:sz w:val="24"/>
          <w:szCs w:val="24"/>
        </w:rPr>
        <w:t>poliçeler</w:t>
      </w:r>
      <w:r w:rsidR="005C6E77" w:rsidRPr="001D2710">
        <w:rPr>
          <w:rFonts w:ascii="Courier New" w:hAnsi="Courier New" w:cs="Courier New"/>
          <w:sz w:val="24"/>
          <w:szCs w:val="24"/>
        </w:rPr>
        <w:t>in</w:t>
      </w:r>
      <w:r w:rsidR="00395D54" w:rsidRPr="001D2710">
        <w:rPr>
          <w:rFonts w:ascii="Courier New" w:hAnsi="Courier New" w:cs="Courier New"/>
          <w:sz w:val="24"/>
          <w:szCs w:val="24"/>
        </w:rPr>
        <w:t>de yer</w:t>
      </w:r>
      <w:r w:rsidR="005C6E77" w:rsidRPr="001D2710">
        <w:rPr>
          <w:rFonts w:ascii="Courier New" w:hAnsi="Courier New" w:cs="Courier New"/>
          <w:sz w:val="24"/>
          <w:szCs w:val="24"/>
        </w:rPr>
        <w:t xml:space="preserve"> alan kelime ve koşullar</w:t>
      </w:r>
      <w:r w:rsidR="00395D54" w:rsidRPr="001D2710">
        <w:rPr>
          <w:rFonts w:ascii="Courier New" w:hAnsi="Courier New" w:cs="Courier New"/>
          <w:sz w:val="24"/>
          <w:szCs w:val="24"/>
        </w:rPr>
        <w:t xml:space="preserve"> </w:t>
      </w:r>
      <w:r w:rsidR="005C6E77" w:rsidRPr="001D2710">
        <w:rPr>
          <w:rFonts w:ascii="Courier New" w:hAnsi="Courier New" w:cs="Courier New"/>
          <w:sz w:val="24"/>
          <w:szCs w:val="24"/>
        </w:rPr>
        <w:t xml:space="preserve">Mahkemeler tarafından </w:t>
      </w:r>
      <w:r w:rsidR="00395D54" w:rsidRPr="001D2710">
        <w:rPr>
          <w:rFonts w:ascii="Courier New" w:hAnsi="Courier New" w:cs="Courier New"/>
          <w:sz w:val="24"/>
          <w:szCs w:val="24"/>
        </w:rPr>
        <w:t>yorumla</w:t>
      </w:r>
      <w:r w:rsidR="005C6E77" w:rsidRPr="001D2710">
        <w:rPr>
          <w:rFonts w:ascii="Courier New" w:hAnsi="Courier New" w:cs="Courier New"/>
          <w:sz w:val="24"/>
          <w:szCs w:val="24"/>
        </w:rPr>
        <w:t>nı</w:t>
      </w:r>
      <w:r w:rsidR="00395D54" w:rsidRPr="001D2710">
        <w:rPr>
          <w:rFonts w:ascii="Courier New" w:hAnsi="Courier New" w:cs="Courier New"/>
          <w:sz w:val="24"/>
          <w:szCs w:val="24"/>
        </w:rPr>
        <w:t>rken sigortacıl</w:t>
      </w:r>
      <w:r w:rsidR="00DE1646">
        <w:rPr>
          <w:rFonts w:ascii="Courier New" w:hAnsi="Courier New" w:cs="Courier New"/>
          <w:sz w:val="24"/>
          <w:szCs w:val="24"/>
        </w:rPr>
        <w:t>ık mevzuatındaki tanımlar dikkate alı</w:t>
      </w:r>
      <w:r w:rsidR="00395D54" w:rsidRPr="001D2710">
        <w:rPr>
          <w:rFonts w:ascii="Courier New" w:hAnsi="Courier New" w:cs="Courier New"/>
          <w:sz w:val="24"/>
          <w:szCs w:val="24"/>
        </w:rPr>
        <w:t>nmakta</w:t>
      </w:r>
      <w:r>
        <w:rPr>
          <w:rFonts w:ascii="Courier New" w:hAnsi="Courier New" w:cs="Courier New"/>
          <w:sz w:val="24"/>
          <w:szCs w:val="24"/>
        </w:rPr>
        <w:t>dır.</w:t>
      </w:r>
      <w:r w:rsidR="00DA47D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DA47DB" w:rsidRPr="00AE38FB">
        <w:rPr>
          <w:rFonts w:ascii="Courier New" w:hAnsi="Courier New" w:cs="Courier New"/>
          <w:sz w:val="24"/>
          <w:szCs w:val="24"/>
        </w:rPr>
        <w:t>Nitekim</w:t>
      </w:r>
      <w:r w:rsidR="00DE1646">
        <w:rPr>
          <w:rFonts w:ascii="Courier New" w:hAnsi="Courier New" w:cs="Courier New"/>
          <w:sz w:val="24"/>
          <w:szCs w:val="24"/>
        </w:rPr>
        <w:t>,</w:t>
      </w:r>
      <w:proofErr w:type="gramEnd"/>
      <w:r w:rsidR="00DA47DB" w:rsidRPr="00AE38FB">
        <w:rPr>
          <w:rFonts w:ascii="Courier New" w:hAnsi="Courier New" w:cs="Courier New"/>
          <w:sz w:val="24"/>
          <w:szCs w:val="24"/>
        </w:rPr>
        <w:t xml:space="preserve"> </w:t>
      </w:r>
      <w:r w:rsidR="00DA47DB" w:rsidRPr="00AE38FB">
        <w:rPr>
          <w:rFonts w:ascii="Courier New" w:hAnsi="Courier New" w:cs="Courier New"/>
          <w:b/>
          <w:sz w:val="24"/>
          <w:szCs w:val="24"/>
        </w:rPr>
        <w:t>Birleştirilmiş Yargıtay/Hukuk 43/</w:t>
      </w:r>
      <w:r w:rsidR="002711ED" w:rsidRPr="00AE38FB">
        <w:rPr>
          <w:rFonts w:ascii="Courier New" w:hAnsi="Courier New" w:cs="Courier New"/>
          <w:b/>
          <w:sz w:val="24"/>
          <w:szCs w:val="24"/>
        </w:rPr>
        <w:t>2000 ve 88-89/2000 D.7/2002</w:t>
      </w:r>
      <w:r w:rsidR="00AE38FB" w:rsidRPr="00AE38FB">
        <w:rPr>
          <w:rFonts w:ascii="Courier New" w:hAnsi="Courier New" w:cs="Courier New"/>
          <w:sz w:val="24"/>
          <w:szCs w:val="24"/>
        </w:rPr>
        <w:t xml:space="preserve"> sayılı kararda </w:t>
      </w:r>
      <w:r w:rsidR="00AE38FB" w:rsidRPr="00AE38FB">
        <w:rPr>
          <w:rFonts w:ascii="Courier New" w:hAnsi="Courier New" w:cs="Courier New"/>
          <w:b/>
          <w:sz w:val="24"/>
          <w:szCs w:val="24"/>
        </w:rPr>
        <w:t xml:space="preserve">“sigorta </w:t>
      </w:r>
      <w:r w:rsidR="008F20C9" w:rsidRPr="00AE38FB">
        <w:rPr>
          <w:rFonts w:ascii="Courier New" w:hAnsi="Courier New" w:cs="Courier New"/>
          <w:b/>
          <w:sz w:val="24"/>
          <w:szCs w:val="24"/>
        </w:rPr>
        <w:t xml:space="preserve">poliçeleri üzerinde yer alan şart </w:t>
      </w:r>
      <w:proofErr w:type="spellStart"/>
      <w:r w:rsidR="008F20C9" w:rsidRPr="00AE38FB">
        <w:rPr>
          <w:rFonts w:ascii="Courier New" w:hAnsi="Courier New" w:cs="Courier New"/>
          <w:b/>
          <w:sz w:val="24"/>
          <w:szCs w:val="24"/>
        </w:rPr>
        <w:t>bendleri</w:t>
      </w:r>
      <w:proofErr w:type="spellEnd"/>
      <w:r w:rsidR="008F20C9" w:rsidRPr="00AE38FB">
        <w:rPr>
          <w:rFonts w:ascii="Courier New" w:hAnsi="Courier New" w:cs="Courier New"/>
          <w:b/>
          <w:sz w:val="24"/>
          <w:szCs w:val="24"/>
        </w:rPr>
        <w:t xml:space="preserve"> KKTC’deki yasal</w:t>
      </w:r>
      <w:r w:rsidR="00AE38FB" w:rsidRPr="00AE38FB">
        <w:rPr>
          <w:rFonts w:ascii="Courier New" w:hAnsi="Courier New" w:cs="Courier New"/>
          <w:b/>
          <w:sz w:val="24"/>
          <w:szCs w:val="24"/>
        </w:rPr>
        <w:t xml:space="preserve"> mevzuat uyarınca konulmaktadır”</w:t>
      </w:r>
      <w:r w:rsidR="00AE38FB">
        <w:rPr>
          <w:rFonts w:ascii="Courier New" w:hAnsi="Courier New" w:cs="Courier New"/>
          <w:sz w:val="24"/>
          <w:szCs w:val="24"/>
        </w:rPr>
        <w:t xml:space="preserve"> görüşü benimsenmiştir.</w:t>
      </w:r>
      <w:r w:rsidR="008F20C9" w:rsidRPr="00AE38FB">
        <w:rPr>
          <w:rFonts w:ascii="Courier New" w:hAnsi="Courier New" w:cs="Courier New"/>
          <w:sz w:val="24"/>
          <w:szCs w:val="24"/>
        </w:rPr>
        <w:t xml:space="preserve">  </w:t>
      </w:r>
    </w:p>
    <w:p w:rsidR="00AE38FB" w:rsidRPr="00CF0C4C" w:rsidRDefault="00F32D7E" w:rsidP="00CF0C4C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E38FB">
        <w:rPr>
          <w:rFonts w:ascii="Courier New" w:hAnsi="Courier New" w:cs="Courier New"/>
          <w:sz w:val="24"/>
          <w:szCs w:val="24"/>
        </w:rPr>
        <w:t xml:space="preserve">Benzer şekilde </w:t>
      </w:r>
      <w:r w:rsidR="005C6E77" w:rsidRPr="001D2710">
        <w:rPr>
          <w:rFonts w:ascii="Courier New" w:hAnsi="Courier New" w:cs="Courier New"/>
          <w:sz w:val="24"/>
          <w:szCs w:val="24"/>
        </w:rPr>
        <w:t>Yargıtay</w:t>
      </w:r>
      <w:r w:rsidR="00AE1061" w:rsidRPr="001D2710">
        <w:rPr>
          <w:rFonts w:ascii="Courier New" w:hAnsi="Courier New" w:cs="Courier New"/>
          <w:sz w:val="24"/>
          <w:szCs w:val="24"/>
        </w:rPr>
        <w:t>/Hukuk 110/2014</w:t>
      </w:r>
      <w:r w:rsidR="00395D54" w:rsidRPr="001D2710">
        <w:rPr>
          <w:rFonts w:ascii="Courier New" w:hAnsi="Courier New" w:cs="Courier New"/>
          <w:sz w:val="24"/>
          <w:szCs w:val="24"/>
        </w:rPr>
        <w:t xml:space="preserve"> D.51/2017 sayılı kararda</w:t>
      </w:r>
      <w:r>
        <w:rPr>
          <w:rFonts w:ascii="Courier New" w:hAnsi="Courier New" w:cs="Courier New"/>
          <w:sz w:val="24"/>
          <w:szCs w:val="24"/>
        </w:rPr>
        <w:t xml:space="preserve"> Yargıtay</w:t>
      </w:r>
      <w:r w:rsidR="00395D54" w:rsidRPr="001D2710">
        <w:rPr>
          <w:rFonts w:ascii="Courier New" w:hAnsi="Courier New" w:cs="Courier New"/>
          <w:sz w:val="24"/>
          <w:szCs w:val="24"/>
        </w:rPr>
        <w:t xml:space="preserve"> poliçede yer alan </w:t>
      </w:r>
      <w:r w:rsidR="005C6E77" w:rsidRPr="001D2710">
        <w:rPr>
          <w:rFonts w:ascii="Courier New" w:hAnsi="Courier New" w:cs="Courier New"/>
          <w:sz w:val="24"/>
          <w:szCs w:val="24"/>
        </w:rPr>
        <w:t>“</w:t>
      </w:r>
      <w:r w:rsidR="00395D54" w:rsidRPr="001D2710">
        <w:rPr>
          <w:rFonts w:ascii="Courier New" w:hAnsi="Courier New" w:cs="Courier New"/>
          <w:sz w:val="24"/>
          <w:szCs w:val="24"/>
        </w:rPr>
        <w:t>yol</w:t>
      </w:r>
      <w:r w:rsidR="005C6E77" w:rsidRPr="001D2710">
        <w:rPr>
          <w:rFonts w:ascii="Courier New" w:hAnsi="Courier New" w:cs="Courier New"/>
          <w:sz w:val="24"/>
          <w:szCs w:val="24"/>
        </w:rPr>
        <w:t xml:space="preserve">” kelimesini </w:t>
      </w:r>
      <w:r w:rsidR="00395D54" w:rsidRPr="001D2710">
        <w:rPr>
          <w:rFonts w:ascii="Courier New" w:hAnsi="Courier New" w:cs="Courier New"/>
          <w:sz w:val="24"/>
          <w:szCs w:val="24"/>
        </w:rPr>
        <w:t>yorumlayıp kapsamını belirlerken</w:t>
      </w:r>
      <w:r w:rsidR="00FD409E">
        <w:rPr>
          <w:rFonts w:ascii="Courier New" w:hAnsi="Courier New" w:cs="Courier New"/>
          <w:sz w:val="24"/>
          <w:szCs w:val="24"/>
        </w:rPr>
        <w:t>,</w:t>
      </w:r>
      <w:r w:rsidR="00395D54" w:rsidRPr="001D2710">
        <w:rPr>
          <w:rFonts w:ascii="Courier New" w:hAnsi="Courier New" w:cs="Courier New"/>
          <w:sz w:val="24"/>
          <w:szCs w:val="24"/>
        </w:rPr>
        <w:t xml:space="preserve"> </w:t>
      </w:r>
      <w:r w:rsidR="00F41B2F" w:rsidRPr="001D2710">
        <w:rPr>
          <w:rFonts w:ascii="Courier New" w:hAnsi="Courier New" w:cs="Courier New"/>
          <w:sz w:val="24"/>
          <w:szCs w:val="24"/>
        </w:rPr>
        <w:t>21/1974 sayılı</w:t>
      </w:r>
      <w:r w:rsidR="00FD409E">
        <w:rPr>
          <w:rFonts w:ascii="Courier New" w:hAnsi="Courier New" w:cs="Courier New"/>
          <w:sz w:val="24"/>
          <w:szCs w:val="24"/>
        </w:rPr>
        <w:t xml:space="preserve"> Motorlu Araçlar Yol ve Trafik</w:t>
      </w:r>
      <w:r w:rsidR="00F41B2F" w:rsidRPr="001D2710">
        <w:rPr>
          <w:rFonts w:ascii="Courier New" w:hAnsi="Courier New" w:cs="Courier New"/>
          <w:sz w:val="24"/>
          <w:szCs w:val="24"/>
        </w:rPr>
        <w:t xml:space="preserve"> Yasa</w:t>
      </w:r>
      <w:r w:rsidR="00FD409E">
        <w:rPr>
          <w:rFonts w:ascii="Courier New" w:hAnsi="Courier New" w:cs="Courier New"/>
          <w:sz w:val="24"/>
          <w:szCs w:val="24"/>
        </w:rPr>
        <w:t>sı</w:t>
      </w:r>
      <w:r w:rsidR="00F41B2F" w:rsidRPr="001D2710">
        <w:rPr>
          <w:rFonts w:ascii="Courier New" w:hAnsi="Courier New" w:cs="Courier New"/>
          <w:sz w:val="24"/>
          <w:szCs w:val="24"/>
        </w:rPr>
        <w:t xml:space="preserve"> ile Fasıl 333 sayılı</w:t>
      </w:r>
      <w:r w:rsidR="00FD409E">
        <w:rPr>
          <w:rFonts w:ascii="Courier New" w:hAnsi="Courier New" w:cs="Courier New"/>
          <w:sz w:val="24"/>
          <w:szCs w:val="24"/>
        </w:rPr>
        <w:t xml:space="preserve"> Motorlu Araçlar (üçüncü şahıs sigortası)</w:t>
      </w:r>
      <w:r w:rsidR="00F41B2F" w:rsidRPr="001D2710">
        <w:rPr>
          <w:rFonts w:ascii="Courier New" w:hAnsi="Courier New" w:cs="Courier New"/>
          <w:sz w:val="24"/>
          <w:szCs w:val="24"/>
        </w:rPr>
        <w:t xml:space="preserve"> Yasa</w:t>
      </w:r>
      <w:r w:rsidR="00FD409E">
        <w:rPr>
          <w:rFonts w:ascii="Courier New" w:hAnsi="Courier New" w:cs="Courier New"/>
          <w:sz w:val="24"/>
          <w:szCs w:val="24"/>
        </w:rPr>
        <w:t>sı</w:t>
      </w:r>
      <w:r w:rsidR="00F41B2F" w:rsidRPr="001D2710">
        <w:rPr>
          <w:rFonts w:ascii="Courier New" w:hAnsi="Courier New" w:cs="Courier New"/>
          <w:sz w:val="24"/>
          <w:szCs w:val="24"/>
        </w:rPr>
        <w:t>’</w:t>
      </w:r>
      <w:r w:rsidR="00FD409E">
        <w:rPr>
          <w:rFonts w:ascii="Courier New" w:hAnsi="Courier New" w:cs="Courier New"/>
          <w:sz w:val="24"/>
          <w:szCs w:val="24"/>
        </w:rPr>
        <w:t xml:space="preserve">nda yapılan “yol” tefsirini dikkate almıştır. Yargıtay, </w:t>
      </w:r>
      <w:r w:rsidR="00BB55FE" w:rsidRPr="001D2710">
        <w:rPr>
          <w:rFonts w:ascii="Courier New" w:hAnsi="Courier New" w:cs="Courier New"/>
          <w:sz w:val="24"/>
          <w:szCs w:val="24"/>
        </w:rPr>
        <w:t xml:space="preserve">Yargıtay/Hukuk 134/2018 </w:t>
      </w:r>
      <w:r w:rsidR="00FD409E">
        <w:rPr>
          <w:rFonts w:ascii="Courier New" w:hAnsi="Courier New" w:cs="Courier New"/>
          <w:sz w:val="24"/>
          <w:szCs w:val="24"/>
        </w:rPr>
        <w:t>D.30/2023 sayılı kararında</w:t>
      </w:r>
      <w:r w:rsidR="00F41B2F" w:rsidRPr="001D2710">
        <w:rPr>
          <w:rFonts w:ascii="Courier New" w:hAnsi="Courier New" w:cs="Courier New"/>
          <w:sz w:val="24"/>
          <w:szCs w:val="24"/>
        </w:rPr>
        <w:t xml:space="preserve"> poliçedeki </w:t>
      </w:r>
      <w:proofErr w:type="spellStart"/>
      <w:r w:rsidR="00F41B2F" w:rsidRPr="001D2710">
        <w:rPr>
          <w:rFonts w:ascii="Courier New" w:hAnsi="Courier New" w:cs="Courier New"/>
          <w:sz w:val="24"/>
          <w:szCs w:val="24"/>
        </w:rPr>
        <w:t>klozda</w:t>
      </w:r>
      <w:proofErr w:type="spellEnd"/>
      <w:r w:rsidR="00F41B2F" w:rsidRPr="001D2710">
        <w:rPr>
          <w:rFonts w:ascii="Courier New" w:hAnsi="Courier New" w:cs="Courier New"/>
          <w:sz w:val="24"/>
          <w:szCs w:val="24"/>
        </w:rPr>
        <w:t xml:space="preserve"> bulunan </w:t>
      </w:r>
      <w:r w:rsidR="0070762D">
        <w:rPr>
          <w:rFonts w:ascii="Courier New" w:hAnsi="Courier New" w:cs="Courier New"/>
          <w:sz w:val="24"/>
          <w:szCs w:val="24"/>
        </w:rPr>
        <w:t>“</w:t>
      </w:r>
      <w:r w:rsidR="00F41B2F" w:rsidRPr="001D2710">
        <w:rPr>
          <w:rFonts w:ascii="Courier New" w:hAnsi="Courier New" w:cs="Courier New"/>
          <w:sz w:val="24"/>
          <w:szCs w:val="24"/>
        </w:rPr>
        <w:t>yeterli ehliyet</w:t>
      </w:r>
      <w:r w:rsidR="0070762D">
        <w:rPr>
          <w:rFonts w:ascii="Courier New" w:hAnsi="Courier New" w:cs="Courier New"/>
          <w:sz w:val="24"/>
          <w:szCs w:val="24"/>
        </w:rPr>
        <w:t>” ifad</w:t>
      </w:r>
      <w:r w:rsidR="00F41B2F" w:rsidRPr="001D2710">
        <w:rPr>
          <w:rFonts w:ascii="Courier New" w:hAnsi="Courier New" w:cs="Courier New"/>
          <w:sz w:val="24"/>
          <w:szCs w:val="24"/>
        </w:rPr>
        <w:t>esi</w:t>
      </w:r>
      <w:r w:rsidR="0070762D">
        <w:rPr>
          <w:rFonts w:ascii="Courier New" w:hAnsi="Courier New" w:cs="Courier New"/>
          <w:sz w:val="24"/>
          <w:szCs w:val="24"/>
        </w:rPr>
        <w:t>-</w:t>
      </w:r>
      <w:proofErr w:type="spellStart"/>
      <w:r w:rsidR="00F41B2F" w:rsidRPr="001D2710">
        <w:rPr>
          <w:rFonts w:ascii="Courier New" w:hAnsi="Courier New" w:cs="Courier New"/>
          <w:sz w:val="24"/>
          <w:szCs w:val="24"/>
        </w:rPr>
        <w:t>ni</w:t>
      </w:r>
      <w:proofErr w:type="spellEnd"/>
      <w:r w:rsidR="00F41B2F" w:rsidRPr="001D2710">
        <w:rPr>
          <w:rFonts w:ascii="Courier New" w:hAnsi="Courier New" w:cs="Courier New"/>
          <w:sz w:val="24"/>
          <w:szCs w:val="24"/>
        </w:rPr>
        <w:t xml:space="preserve"> yorumlarken</w:t>
      </w:r>
      <w:r w:rsidR="00FD409E">
        <w:rPr>
          <w:rFonts w:ascii="Courier New" w:hAnsi="Courier New" w:cs="Courier New"/>
          <w:sz w:val="24"/>
          <w:szCs w:val="24"/>
        </w:rPr>
        <w:t>,</w:t>
      </w:r>
      <w:r w:rsidR="00F41B2F" w:rsidRPr="001D2710">
        <w:rPr>
          <w:rFonts w:ascii="Courier New" w:hAnsi="Courier New" w:cs="Courier New"/>
          <w:sz w:val="24"/>
          <w:szCs w:val="24"/>
        </w:rPr>
        <w:t xml:space="preserve"> 21/1974 sayılı Yasa’daki ehliyet tanımına bakarak davada sürücünün yeterli ehliyeti bulunup bulunmadığı</w:t>
      </w:r>
      <w:r w:rsidR="0070762D">
        <w:rPr>
          <w:rFonts w:ascii="Courier New" w:hAnsi="Courier New" w:cs="Courier New"/>
          <w:sz w:val="24"/>
          <w:szCs w:val="24"/>
        </w:rPr>
        <w:t>-</w:t>
      </w:r>
      <w:proofErr w:type="spellStart"/>
      <w:r w:rsidR="00F41B2F" w:rsidRPr="001D2710">
        <w:rPr>
          <w:rFonts w:ascii="Courier New" w:hAnsi="Courier New" w:cs="Courier New"/>
          <w:sz w:val="24"/>
          <w:szCs w:val="24"/>
        </w:rPr>
        <w:t>nı</w:t>
      </w:r>
      <w:proofErr w:type="spellEnd"/>
      <w:r w:rsidR="00F41B2F" w:rsidRPr="001D2710">
        <w:rPr>
          <w:rFonts w:ascii="Courier New" w:hAnsi="Courier New" w:cs="Courier New"/>
          <w:sz w:val="24"/>
          <w:szCs w:val="24"/>
        </w:rPr>
        <w:t xml:space="preserve"> </w:t>
      </w:r>
      <w:r w:rsidR="005C6E77" w:rsidRPr="001D2710">
        <w:rPr>
          <w:rFonts w:ascii="Courier New" w:hAnsi="Courier New" w:cs="Courier New"/>
          <w:sz w:val="24"/>
          <w:szCs w:val="24"/>
        </w:rPr>
        <w:t>belirlemiştir.</w:t>
      </w:r>
    </w:p>
    <w:p w:rsidR="00FC55F3" w:rsidRDefault="002C3998" w:rsidP="00E203D3">
      <w:pPr>
        <w:spacing w:line="36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FD409E">
        <w:rPr>
          <w:rFonts w:ascii="Courier New" w:hAnsi="Courier New" w:cs="Courier New"/>
          <w:sz w:val="24"/>
          <w:szCs w:val="24"/>
        </w:rPr>
        <w:t>Sigorta Hukukunda kullanılan teknik hukuki kelimelerin anlamlarının ne şekilde yorumlanıp belirleneceği hususunda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8F20C9" w:rsidRPr="00FC55F3">
        <w:rPr>
          <w:rFonts w:ascii="Courier New" w:hAnsi="Courier New" w:cs="Courier New"/>
          <w:b/>
          <w:sz w:val="24"/>
          <w:szCs w:val="24"/>
        </w:rPr>
        <w:t xml:space="preserve">Mac </w:t>
      </w:r>
      <w:proofErr w:type="spellStart"/>
      <w:r w:rsidR="008F20C9" w:rsidRPr="00FC55F3">
        <w:rPr>
          <w:rFonts w:ascii="Courier New" w:hAnsi="Courier New" w:cs="Courier New"/>
          <w:b/>
          <w:sz w:val="24"/>
          <w:szCs w:val="24"/>
        </w:rPr>
        <w:t>Gillivray</w:t>
      </w:r>
      <w:proofErr w:type="spellEnd"/>
      <w:r w:rsidR="008F20C9" w:rsidRPr="00FC55F3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8F20C9" w:rsidRPr="00FC55F3">
        <w:rPr>
          <w:rFonts w:ascii="Courier New" w:hAnsi="Courier New" w:cs="Courier New"/>
          <w:b/>
          <w:sz w:val="24"/>
          <w:szCs w:val="24"/>
        </w:rPr>
        <w:t>and</w:t>
      </w:r>
      <w:proofErr w:type="spellEnd"/>
      <w:r w:rsidR="008F20C9" w:rsidRPr="00FC55F3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8F20C9" w:rsidRPr="00FC55F3">
        <w:rPr>
          <w:rFonts w:ascii="Courier New" w:hAnsi="Courier New" w:cs="Courier New"/>
          <w:b/>
          <w:sz w:val="24"/>
          <w:szCs w:val="24"/>
        </w:rPr>
        <w:t>Parkington</w:t>
      </w:r>
      <w:proofErr w:type="spellEnd"/>
      <w:r w:rsidR="008F20C9" w:rsidRPr="00FC55F3">
        <w:rPr>
          <w:rFonts w:ascii="Courier New" w:hAnsi="Courier New" w:cs="Courier New"/>
          <w:b/>
          <w:sz w:val="24"/>
          <w:szCs w:val="24"/>
        </w:rPr>
        <w:t xml:space="preserve"> on </w:t>
      </w:r>
      <w:proofErr w:type="spellStart"/>
      <w:r w:rsidR="008F20C9" w:rsidRPr="00FC55F3">
        <w:rPr>
          <w:rFonts w:ascii="Courier New" w:hAnsi="Courier New" w:cs="Courier New"/>
          <w:b/>
          <w:sz w:val="24"/>
          <w:szCs w:val="24"/>
        </w:rPr>
        <w:t>Insurance</w:t>
      </w:r>
      <w:proofErr w:type="spellEnd"/>
      <w:r w:rsidR="008F20C9" w:rsidRPr="00FC55F3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8F20C9" w:rsidRPr="00FC55F3">
        <w:rPr>
          <w:rFonts w:ascii="Courier New" w:hAnsi="Courier New" w:cs="Courier New"/>
          <w:b/>
          <w:sz w:val="24"/>
          <w:szCs w:val="24"/>
        </w:rPr>
        <w:t>Law</w:t>
      </w:r>
      <w:proofErr w:type="spellEnd"/>
      <w:r w:rsidR="008F20C9" w:rsidRPr="00FC55F3">
        <w:rPr>
          <w:rFonts w:ascii="Courier New" w:hAnsi="Courier New" w:cs="Courier New"/>
          <w:b/>
          <w:sz w:val="24"/>
          <w:szCs w:val="24"/>
        </w:rPr>
        <w:t xml:space="preserve"> (6th Ed.)</w:t>
      </w:r>
      <w:r w:rsidR="00FC55F3" w:rsidRPr="00FC55F3">
        <w:rPr>
          <w:rFonts w:ascii="Courier New" w:hAnsi="Courier New" w:cs="Courier New"/>
          <w:b/>
          <w:sz w:val="24"/>
          <w:szCs w:val="24"/>
        </w:rPr>
        <w:t xml:space="preserve"> </w:t>
      </w:r>
      <w:r w:rsidR="00FC55F3" w:rsidRPr="00FD409E">
        <w:rPr>
          <w:rFonts w:ascii="Courier New" w:hAnsi="Courier New" w:cs="Courier New"/>
          <w:sz w:val="24"/>
          <w:szCs w:val="24"/>
        </w:rPr>
        <w:t>isimli</w:t>
      </w:r>
      <w:r w:rsidR="00FC55F3" w:rsidRPr="00FC55F3">
        <w:rPr>
          <w:rFonts w:ascii="Courier New" w:hAnsi="Courier New" w:cs="Courier New"/>
          <w:b/>
          <w:sz w:val="24"/>
          <w:szCs w:val="24"/>
        </w:rPr>
        <w:t xml:space="preserve"> </w:t>
      </w:r>
      <w:r w:rsidR="00FC55F3" w:rsidRPr="00FD409E">
        <w:rPr>
          <w:rFonts w:ascii="Courier New" w:hAnsi="Courier New" w:cs="Courier New"/>
          <w:sz w:val="24"/>
          <w:szCs w:val="24"/>
        </w:rPr>
        <w:t>eserde</w:t>
      </w:r>
      <w:r w:rsidR="008F20C9" w:rsidRPr="00FD409E">
        <w:rPr>
          <w:rFonts w:ascii="Courier New" w:hAnsi="Courier New" w:cs="Courier New"/>
          <w:sz w:val="24"/>
          <w:szCs w:val="24"/>
        </w:rPr>
        <w:t xml:space="preserve"> </w:t>
      </w:r>
      <w:r w:rsidR="00FD409E" w:rsidRPr="00FD409E">
        <w:rPr>
          <w:rFonts w:ascii="Courier New" w:hAnsi="Courier New" w:cs="Courier New"/>
          <w:sz w:val="24"/>
          <w:szCs w:val="24"/>
        </w:rPr>
        <w:lastRenderedPageBreak/>
        <w:t>sayfa 484 paragraf 1153’te</w:t>
      </w:r>
      <w:r w:rsidR="00FD409E">
        <w:rPr>
          <w:rFonts w:ascii="Courier New" w:hAnsi="Courier New" w:cs="Courier New"/>
          <w:b/>
          <w:sz w:val="24"/>
          <w:szCs w:val="24"/>
        </w:rPr>
        <w:t xml:space="preserve"> </w:t>
      </w:r>
      <w:r w:rsidR="00FC55F3">
        <w:rPr>
          <w:rFonts w:ascii="Courier New" w:hAnsi="Courier New" w:cs="Courier New"/>
          <w:b/>
          <w:sz w:val="24"/>
          <w:szCs w:val="24"/>
        </w:rPr>
        <w:t xml:space="preserve">“Technical legal </w:t>
      </w:r>
      <w:proofErr w:type="spellStart"/>
      <w:r w:rsidR="00FC55F3">
        <w:rPr>
          <w:rFonts w:ascii="Courier New" w:hAnsi="Courier New" w:cs="Courier New"/>
          <w:b/>
          <w:sz w:val="24"/>
          <w:szCs w:val="24"/>
        </w:rPr>
        <w:t>meaning</w:t>
      </w:r>
      <w:proofErr w:type="spellEnd"/>
      <w:r w:rsidR="00FC55F3">
        <w:rPr>
          <w:rFonts w:ascii="Courier New" w:hAnsi="Courier New" w:cs="Courier New"/>
          <w:b/>
          <w:sz w:val="24"/>
          <w:szCs w:val="24"/>
        </w:rPr>
        <w:t xml:space="preserve">” </w:t>
      </w:r>
      <w:r w:rsidR="00FC55F3" w:rsidRPr="00FD409E">
        <w:rPr>
          <w:rFonts w:ascii="Courier New" w:hAnsi="Courier New" w:cs="Courier New"/>
          <w:sz w:val="24"/>
          <w:szCs w:val="24"/>
        </w:rPr>
        <w:t>başlığı altında şu görüş yer almaktadır:</w:t>
      </w:r>
    </w:p>
    <w:p w:rsidR="008F20C9" w:rsidRDefault="002C3998" w:rsidP="00105DFE">
      <w:pPr>
        <w:spacing w:after="36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“</w:t>
      </w:r>
      <w:proofErr w:type="spellStart"/>
      <w:r w:rsidR="00FC55F3">
        <w:rPr>
          <w:rFonts w:ascii="Courier New" w:hAnsi="Courier New" w:cs="Courier New"/>
          <w:b/>
          <w:sz w:val="24"/>
          <w:szCs w:val="24"/>
        </w:rPr>
        <w:t>When</w:t>
      </w:r>
      <w:proofErr w:type="spellEnd"/>
      <w:r w:rsidR="00FC55F3"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 w:rsidR="00FC55F3">
        <w:rPr>
          <w:rFonts w:ascii="Courier New" w:hAnsi="Courier New" w:cs="Courier New"/>
          <w:b/>
          <w:sz w:val="24"/>
          <w:szCs w:val="24"/>
        </w:rPr>
        <w:t>therefore</w:t>
      </w:r>
      <w:proofErr w:type="spellEnd"/>
      <w:r w:rsidR="00FC55F3">
        <w:rPr>
          <w:rFonts w:ascii="Courier New" w:hAnsi="Courier New" w:cs="Courier New"/>
          <w:b/>
          <w:sz w:val="24"/>
          <w:szCs w:val="24"/>
        </w:rPr>
        <w:t xml:space="preserve">, a </w:t>
      </w:r>
      <w:proofErr w:type="spellStart"/>
      <w:r w:rsidR="00FC55F3">
        <w:rPr>
          <w:rFonts w:ascii="Courier New" w:hAnsi="Courier New" w:cs="Courier New"/>
          <w:b/>
          <w:sz w:val="24"/>
          <w:szCs w:val="24"/>
        </w:rPr>
        <w:t>word</w:t>
      </w:r>
      <w:proofErr w:type="spellEnd"/>
      <w:r w:rsidR="00FC55F3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C55F3">
        <w:rPr>
          <w:rFonts w:ascii="Courier New" w:hAnsi="Courier New" w:cs="Courier New"/>
          <w:b/>
          <w:sz w:val="24"/>
          <w:szCs w:val="24"/>
        </w:rPr>
        <w:t>which</w:t>
      </w:r>
      <w:proofErr w:type="spellEnd"/>
      <w:r w:rsidR="00FC55F3">
        <w:rPr>
          <w:rFonts w:ascii="Courier New" w:hAnsi="Courier New" w:cs="Courier New"/>
          <w:b/>
          <w:sz w:val="24"/>
          <w:szCs w:val="24"/>
        </w:rPr>
        <w:t xml:space="preserve"> is </w:t>
      </w:r>
      <w:proofErr w:type="spellStart"/>
      <w:r w:rsidR="00FC55F3">
        <w:rPr>
          <w:rFonts w:ascii="Courier New" w:hAnsi="Courier New" w:cs="Courier New"/>
          <w:b/>
          <w:sz w:val="24"/>
          <w:szCs w:val="24"/>
        </w:rPr>
        <w:t>established</w:t>
      </w:r>
      <w:proofErr w:type="spellEnd"/>
      <w:r w:rsidR="00FC55F3">
        <w:rPr>
          <w:rFonts w:ascii="Courier New" w:hAnsi="Courier New" w:cs="Courier New"/>
          <w:b/>
          <w:sz w:val="24"/>
          <w:szCs w:val="24"/>
        </w:rPr>
        <w:t xml:space="preserve"> as a </w:t>
      </w:r>
      <w:proofErr w:type="spellStart"/>
      <w:r w:rsidR="00FC55F3">
        <w:rPr>
          <w:rFonts w:ascii="Courier New" w:hAnsi="Courier New" w:cs="Courier New"/>
          <w:b/>
          <w:sz w:val="24"/>
          <w:szCs w:val="24"/>
        </w:rPr>
        <w:t>term</w:t>
      </w:r>
      <w:proofErr w:type="spellEnd"/>
      <w:r w:rsidR="00FC55F3">
        <w:rPr>
          <w:rFonts w:ascii="Courier New" w:hAnsi="Courier New" w:cs="Courier New"/>
          <w:b/>
          <w:sz w:val="24"/>
          <w:szCs w:val="24"/>
        </w:rPr>
        <w:t xml:space="preserve"> of legal art in </w:t>
      </w:r>
      <w:proofErr w:type="spellStart"/>
      <w:r w:rsidR="00FC55F3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FC55F3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C55F3">
        <w:rPr>
          <w:rFonts w:ascii="Courier New" w:hAnsi="Courier New" w:cs="Courier New"/>
          <w:b/>
          <w:sz w:val="24"/>
          <w:szCs w:val="24"/>
        </w:rPr>
        <w:t>criminal</w:t>
      </w:r>
      <w:proofErr w:type="spellEnd"/>
      <w:r w:rsidR="00FC55F3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C55F3">
        <w:rPr>
          <w:rFonts w:ascii="Courier New" w:hAnsi="Courier New" w:cs="Courier New"/>
          <w:b/>
          <w:sz w:val="24"/>
          <w:szCs w:val="24"/>
        </w:rPr>
        <w:t>law</w:t>
      </w:r>
      <w:proofErr w:type="spellEnd"/>
      <w:r w:rsidR="00FC55F3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C55F3">
        <w:rPr>
          <w:rFonts w:ascii="Courier New" w:hAnsi="Courier New" w:cs="Courier New"/>
          <w:b/>
          <w:sz w:val="24"/>
          <w:szCs w:val="24"/>
        </w:rPr>
        <w:t>appears</w:t>
      </w:r>
      <w:proofErr w:type="spellEnd"/>
      <w:r w:rsidR="00FC55F3">
        <w:rPr>
          <w:rFonts w:ascii="Courier New" w:hAnsi="Courier New" w:cs="Courier New"/>
          <w:b/>
          <w:sz w:val="24"/>
          <w:szCs w:val="24"/>
        </w:rPr>
        <w:t xml:space="preserve"> in a </w:t>
      </w:r>
      <w:proofErr w:type="spellStart"/>
      <w:r w:rsidR="00FC55F3">
        <w:rPr>
          <w:rFonts w:ascii="Courier New" w:hAnsi="Courier New" w:cs="Courier New"/>
          <w:b/>
          <w:sz w:val="24"/>
          <w:szCs w:val="24"/>
        </w:rPr>
        <w:t>policy</w:t>
      </w:r>
      <w:proofErr w:type="spellEnd"/>
      <w:r w:rsidR="00FC55F3"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 w:rsidR="00FC55F3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FC55F3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C55F3">
        <w:rPr>
          <w:rFonts w:ascii="Courier New" w:hAnsi="Courier New" w:cs="Courier New"/>
          <w:b/>
          <w:sz w:val="24"/>
          <w:szCs w:val="24"/>
        </w:rPr>
        <w:t>c</w:t>
      </w:r>
      <w:r w:rsidR="0070762D">
        <w:rPr>
          <w:rFonts w:ascii="Courier New" w:hAnsi="Courier New" w:cs="Courier New"/>
          <w:b/>
          <w:sz w:val="24"/>
          <w:szCs w:val="24"/>
        </w:rPr>
        <w:t>riminal</w:t>
      </w:r>
      <w:proofErr w:type="spellEnd"/>
      <w:r w:rsidR="0070762D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70762D">
        <w:rPr>
          <w:rFonts w:ascii="Courier New" w:hAnsi="Courier New" w:cs="Courier New"/>
          <w:b/>
          <w:sz w:val="24"/>
          <w:szCs w:val="24"/>
        </w:rPr>
        <w:t>law</w:t>
      </w:r>
      <w:proofErr w:type="spellEnd"/>
      <w:r w:rsidR="0070762D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70762D">
        <w:rPr>
          <w:rFonts w:ascii="Courier New" w:hAnsi="Courier New" w:cs="Courier New"/>
          <w:b/>
          <w:sz w:val="24"/>
          <w:szCs w:val="24"/>
        </w:rPr>
        <w:t>definition</w:t>
      </w:r>
      <w:proofErr w:type="spellEnd"/>
      <w:r w:rsidR="0070762D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="0070762D">
        <w:rPr>
          <w:rFonts w:ascii="Courier New" w:hAnsi="Courier New" w:cs="Courier New"/>
          <w:b/>
          <w:sz w:val="24"/>
          <w:szCs w:val="24"/>
        </w:rPr>
        <w:t>that</w:t>
      </w:r>
      <w:proofErr w:type="spellEnd"/>
      <w:r w:rsidR="0070762D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70762D">
        <w:rPr>
          <w:rFonts w:ascii="Courier New" w:hAnsi="Courier New" w:cs="Courier New"/>
          <w:b/>
          <w:sz w:val="24"/>
          <w:szCs w:val="24"/>
        </w:rPr>
        <w:t>wor</w:t>
      </w:r>
      <w:r w:rsidR="00FC55F3">
        <w:rPr>
          <w:rFonts w:ascii="Courier New" w:hAnsi="Courier New" w:cs="Courier New"/>
          <w:b/>
          <w:sz w:val="24"/>
          <w:szCs w:val="24"/>
        </w:rPr>
        <w:t>d</w:t>
      </w:r>
      <w:proofErr w:type="spellEnd"/>
      <w:r w:rsidR="00FC55F3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C55F3" w:rsidRPr="00FC55F3">
        <w:rPr>
          <w:rFonts w:ascii="Courier New" w:hAnsi="Courier New" w:cs="Courier New"/>
          <w:b/>
          <w:sz w:val="24"/>
          <w:szCs w:val="24"/>
        </w:rPr>
        <w:t>should</w:t>
      </w:r>
      <w:proofErr w:type="spellEnd"/>
      <w:r w:rsidR="00FC55F3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C55F3">
        <w:rPr>
          <w:rFonts w:ascii="Courier New" w:hAnsi="Courier New" w:cs="Courier New"/>
          <w:b/>
          <w:sz w:val="24"/>
          <w:szCs w:val="24"/>
        </w:rPr>
        <w:t>govern</w:t>
      </w:r>
      <w:proofErr w:type="spellEnd"/>
      <w:r w:rsidR="00FC55F3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C55F3">
        <w:rPr>
          <w:rFonts w:ascii="Courier New" w:hAnsi="Courier New" w:cs="Courier New"/>
          <w:b/>
          <w:sz w:val="24"/>
          <w:szCs w:val="24"/>
        </w:rPr>
        <w:t>its</w:t>
      </w:r>
      <w:proofErr w:type="spellEnd"/>
      <w:r w:rsidR="00FC55F3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C55F3">
        <w:rPr>
          <w:rFonts w:ascii="Courier New" w:hAnsi="Courier New" w:cs="Courier New"/>
          <w:b/>
          <w:sz w:val="24"/>
          <w:szCs w:val="24"/>
        </w:rPr>
        <w:t>interpretation</w:t>
      </w:r>
      <w:proofErr w:type="spellEnd"/>
      <w:r w:rsidR="00FC55F3"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 w:rsidR="00105DFE">
        <w:rPr>
          <w:rFonts w:ascii="Courier New" w:hAnsi="Courier New" w:cs="Courier New"/>
          <w:b/>
          <w:sz w:val="24"/>
          <w:szCs w:val="24"/>
        </w:rPr>
        <w:t>for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, as </w:t>
      </w:r>
      <w:proofErr w:type="spellStart"/>
      <w:r w:rsidR="00105DFE">
        <w:rPr>
          <w:rFonts w:ascii="Courier New" w:hAnsi="Courier New" w:cs="Courier New"/>
          <w:b/>
          <w:sz w:val="24"/>
          <w:szCs w:val="24"/>
        </w:rPr>
        <w:t>Viscount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105DFE">
        <w:rPr>
          <w:rFonts w:ascii="Courier New" w:hAnsi="Courier New" w:cs="Courier New"/>
          <w:b/>
          <w:sz w:val="24"/>
          <w:szCs w:val="24"/>
        </w:rPr>
        <w:t>Sumner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105DFE">
        <w:rPr>
          <w:rFonts w:ascii="Courier New" w:hAnsi="Courier New" w:cs="Courier New"/>
          <w:b/>
          <w:sz w:val="24"/>
          <w:szCs w:val="24"/>
        </w:rPr>
        <w:t>said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 in </w:t>
      </w:r>
      <w:r w:rsidR="00105DFE" w:rsidRPr="00105DFE">
        <w:rPr>
          <w:rFonts w:ascii="Courier New" w:hAnsi="Courier New" w:cs="Courier New"/>
          <w:b/>
          <w:i/>
          <w:sz w:val="24"/>
          <w:szCs w:val="24"/>
        </w:rPr>
        <w:t xml:space="preserve">Lake v. </w:t>
      </w:r>
      <w:proofErr w:type="spellStart"/>
      <w:r w:rsidR="00105DFE" w:rsidRPr="00105DFE">
        <w:rPr>
          <w:rFonts w:ascii="Courier New" w:hAnsi="Courier New" w:cs="Courier New"/>
          <w:b/>
          <w:i/>
          <w:sz w:val="24"/>
          <w:szCs w:val="24"/>
        </w:rPr>
        <w:t>Simmons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, ‘I </w:t>
      </w:r>
      <w:proofErr w:type="spellStart"/>
      <w:r w:rsidR="00105DFE">
        <w:rPr>
          <w:rFonts w:ascii="Courier New" w:hAnsi="Courier New" w:cs="Courier New"/>
          <w:b/>
          <w:sz w:val="24"/>
          <w:szCs w:val="24"/>
        </w:rPr>
        <w:t>dissent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105DFE">
        <w:rPr>
          <w:rFonts w:ascii="Courier New" w:hAnsi="Courier New" w:cs="Courier New"/>
          <w:b/>
          <w:sz w:val="24"/>
          <w:szCs w:val="24"/>
        </w:rPr>
        <w:t>from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105DFE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105DFE">
        <w:rPr>
          <w:rFonts w:ascii="Courier New" w:hAnsi="Courier New" w:cs="Courier New"/>
          <w:b/>
          <w:sz w:val="24"/>
          <w:szCs w:val="24"/>
        </w:rPr>
        <w:t>view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105DFE">
        <w:rPr>
          <w:rFonts w:ascii="Courier New" w:hAnsi="Courier New" w:cs="Courier New"/>
          <w:b/>
          <w:sz w:val="24"/>
          <w:szCs w:val="24"/>
        </w:rPr>
        <w:t>that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105DFE">
        <w:rPr>
          <w:rFonts w:ascii="Courier New" w:hAnsi="Courier New" w:cs="Courier New"/>
          <w:b/>
          <w:sz w:val="24"/>
          <w:szCs w:val="24"/>
        </w:rPr>
        <w:t>criminal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105DFE">
        <w:rPr>
          <w:rFonts w:ascii="Courier New" w:hAnsi="Courier New" w:cs="Courier New"/>
          <w:b/>
          <w:sz w:val="24"/>
          <w:szCs w:val="24"/>
        </w:rPr>
        <w:t>law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105DFE">
        <w:rPr>
          <w:rFonts w:ascii="Courier New" w:hAnsi="Courier New" w:cs="Courier New"/>
          <w:b/>
          <w:sz w:val="24"/>
          <w:szCs w:val="24"/>
        </w:rPr>
        <w:t>should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 be </w:t>
      </w:r>
      <w:proofErr w:type="spellStart"/>
      <w:r w:rsidR="00105DFE">
        <w:rPr>
          <w:rFonts w:ascii="Courier New" w:hAnsi="Courier New" w:cs="Courier New"/>
          <w:b/>
          <w:sz w:val="24"/>
          <w:szCs w:val="24"/>
        </w:rPr>
        <w:t>regarded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 as </w:t>
      </w:r>
      <w:proofErr w:type="spellStart"/>
      <w:r w:rsidR="00105DFE">
        <w:rPr>
          <w:rFonts w:ascii="Courier New" w:hAnsi="Courier New" w:cs="Courier New"/>
          <w:b/>
          <w:sz w:val="24"/>
          <w:szCs w:val="24"/>
        </w:rPr>
        <w:t>irrelevant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105DFE">
        <w:rPr>
          <w:rFonts w:ascii="Courier New" w:hAnsi="Courier New" w:cs="Courier New"/>
          <w:b/>
          <w:sz w:val="24"/>
          <w:szCs w:val="24"/>
        </w:rPr>
        <w:t>merely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105DFE">
        <w:rPr>
          <w:rFonts w:ascii="Courier New" w:hAnsi="Courier New" w:cs="Courier New"/>
          <w:b/>
          <w:sz w:val="24"/>
          <w:szCs w:val="24"/>
        </w:rPr>
        <w:t>because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 a </w:t>
      </w:r>
      <w:proofErr w:type="spellStart"/>
      <w:r w:rsidR="00105DFE">
        <w:rPr>
          <w:rFonts w:ascii="Courier New" w:hAnsi="Courier New" w:cs="Courier New"/>
          <w:b/>
          <w:sz w:val="24"/>
          <w:szCs w:val="24"/>
        </w:rPr>
        <w:t>document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 is </w:t>
      </w:r>
      <w:proofErr w:type="spellStart"/>
      <w:r w:rsidR="00105DFE">
        <w:rPr>
          <w:rFonts w:ascii="Courier New" w:hAnsi="Courier New" w:cs="Courier New"/>
          <w:b/>
          <w:sz w:val="24"/>
          <w:szCs w:val="24"/>
        </w:rPr>
        <w:t>commercial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. </w:t>
      </w:r>
      <w:proofErr w:type="spellStart"/>
      <w:proofErr w:type="gramEnd"/>
      <w:r w:rsidR="00105DFE">
        <w:rPr>
          <w:rFonts w:ascii="Courier New" w:hAnsi="Courier New" w:cs="Courier New"/>
          <w:b/>
          <w:sz w:val="24"/>
          <w:szCs w:val="24"/>
        </w:rPr>
        <w:t>After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105DFE">
        <w:rPr>
          <w:rFonts w:ascii="Courier New" w:hAnsi="Courier New" w:cs="Courier New"/>
          <w:b/>
          <w:sz w:val="24"/>
          <w:szCs w:val="24"/>
        </w:rPr>
        <w:t>all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 w:rsidR="00105DFE">
        <w:rPr>
          <w:rFonts w:ascii="Courier New" w:hAnsi="Courier New" w:cs="Courier New"/>
          <w:b/>
          <w:sz w:val="24"/>
          <w:szCs w:val="24"/>
        </w:rPr>
        <w:t>criminal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105DFE">
        <w:rPr>
          <w:rFonts w:ascii="Courier New" w:hAnsi="Courier New" w:cs="Courier New"/>
          <w:b/>
          <w:sz w:val="24"/>
          <w:szCs w:val="24"/>
        </w:rPr>
        <w:t>law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 is </w:t>
      </w:r>
      <w:proofErr w:type="spellStart"/>
      <w:r w:rsidR="00105DFE">
        <w:rPr>
          <w:rFonts w:ascii="Courier New" w:hAnsi="Courier New" w:cs="Courier New"/>
          <w:b/>
          <w:sz w:val="24"/>
          <w:szCs w:val="24"/>
        </w:rPr>
        <w:t>still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105DFE">
        <w:rPr>
          <w:rFonts w:ascii="Courier New" w:hAnsi="Courier New" w:cs="Courier New"/>
          <w:b/>
          <w:sz w:val="24"/>
          <w:szCs w:val="24"/>
        </w:rPr>
        <w:t>law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 w:rsidR="00105DFE">
        <w:rPr>
          <w:rFonts w:ascii="Courier New" w:hAnsi="Courier New" w:cs="Courier New"/>
          <w:b/>
          <w:sz w:val="24"/>
          <w:szCs w:val="24"/>
        </w:rPr>
        <w:t>and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105DFE">
        <w:rPr>
          <w:rFonts w:ascii="Courier New" w:hAnsi="Courier New" w:cs="Courier New"/>
          <w:b/>
          <w:sz w:val="24"/>
          <w:szCs w:val="24"/>
        </w:rPr>
        <w:t>so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105DFE">
        <w:rPr>
          <w:rFonts w:ascii="Courier New" w:hAnsi="Courier New" w:cs="Courier New"/>
          <w:b/>
          <w:sz w:val="24"/>
          <w:szCs w:val="24"/>
        </w:rPr>
        <w:t>are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105DFE">
        <w:rPr>
          <w:rFonts w:ascii="Courier New" w:hAnsi="Courier New" w:cs="Courier New"/>
          <w:b/>
          <w:sz w:val="24"/>
          <w:szCs w:val="24"/>
        </w:rPr>
        <w:t>its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105DFE">
        <w:rPr>
          <w:rFonts w:ascii="Courier New" w:hAnsi="Courier New" w:cs="Courier New"/>
          <w:b/>
          <w:sz w:val="24"/>
          <w:szCs w:val="24"/>
        </w:rPr>
        <w:t>rules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105DFE">
        <w:rPr>
          <w:rFonts w:ascii="Courier New" w:hAnsi="Courier New" w:cs="Courier New"/>
          <w:b/>
          <w:sz w:val="24"/>
          <w:szCs w:val="24"/>
        </w:rPr>
        <w:t>and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105DFE">
        <w:rPr>
          <w:rFonts w:ascii="Courier New" w:hAnsi="Courier New" w:cs="Courier New"/>
          <w:b/>
          <w:sz w:val="24"/>
          <w:szCs w:val="24"/>
        </w:rPr>
        <w:t>definitions</w:t>
      </w:r>
      <w:proofErr w:type="spellEnd"/>
      <w:r w:rsidR="00105DFE">
        <w:rPr>
          <w:rFonts w:ascii="Courier New" w:hAnsi="Courier New" w:cs="Courier New"/>
          <w:b/>
          <w:sz w:val="24"/>
          <w:szCs w:val="24"/>
        </w:rPr>
        <w:t>.</w:t>
      </w:r>
      <w:r w:rsidR="0074770C">
        <w:rPr>
          <w:rFonts w:ascii="Courier New" w:hAnsi="Courier New" w:cs="Courier New"/>
          <w:b/>
          <w:sz w:val="24"/>
          <w:szCs w:val="24"/>
        </w:rPr>
        <w:t>’</w:t>
      </w:r>
      <w:r w:rsidR="00105DFE">
        <w:rPr>
          <w:rFonts w:ascii="Courier New" w:hAnsi="Courier New" w:cs="Courier New"/>
          <w:b/>
          <w:sz w:val="24"/>
          <w:szCs w:val="24"/>
        </w:rPr>
        <w:t>”</w:t>
      </w:r>
    </w:p>
    <w:p w:rsidR="002C3998" w:rsidRDefault="002C3998" w:rsidP="002C3998">
      <w:pPr>
        <w:spacing w:after="360"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2C3998">
        <w:rPr>
          <w:rFonts w:ascii="Courier New" w:hAnsi="Courier New" w:cs="Courier New"/>
          <w:sz w:val="24"/>
          <w:szCs w:val="24"/>
        </w:rPr>
        <w:t xml:space="preserve">Anlaşılacağı </w:t>
      </w:r>
      <w:r>
        <w:rPr>
          <w:rFonts w:ascii="Courier New" w:hAnsi="Courier New" w:cs="Courier New"/>
          <w:sz w:val="24"/>
          <w:szCs w:val="24"/>
        </w:rPr>
        <w:t>üzere</w:t>
      </w:r>
      <w:r w:rsidR="004947D3">
        <w:rPr>
          <w:rFonts w:ascii="Courier New" w:hAnsi="Courier New" w:cs="Courier New"/>
          <w:sz w:val="24"/>
          <w:szCs w:val="24"/>
        </w:rPr>
        <w:t>, sigorta p</w:t>
      </w:r>
      <w:r>
        <w:rPr>
          <w:rFonts w:ascii="Courier New" w:hAnsi="Courier New" w:cs="Courier New"/>
          <w:sz w:val="24"/>
          <w:szCs w:val="24"/>
        </w:rPr>
        <w:t>oliçesinde yer alan bir kelimenin, Ceza Hukukunda yerleşmiş hukuki bir terim olması halinde, Ceza Hukukundaki terim poliçedeki koşulların yorum-</w:t>
      </w:r>
      <w:proofErr w:type="spellStart"/>
      <w:r>
        <w:rPr>
          <w:rFonts w:ascii="Courier New" w:hAnsi="Courier New" w:cs="Courier New"/>
          <w:sz w:val="24"/>
          <w:szCs w:val="24"/>
        </w:rPr>
        <w:t>lanmasında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kullanılır ve ilgisiz olduğu addedilemez. </w:t>
      </w:r>
    </w:p>
    <w:p w:rsidR="00CF0C4C" w:rsidRDefault="00CF0C4C" w:rsidP="00CF0C4C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İstinafa konu kazanın meydana geldiği tarihte 43/1996 sayılı Yasa ile tadil olunan 9/1988 Yol Güvenliği Yasası yürürlükte idi. </w:t>
      </w:r>
    </w:p>
    <w:p w:rsidR="00CF0C4C" w:rsidRPr="0070762D" w:rsidRDefault="004947D3" w:rsidP="00CF0C4C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9/1988 sayılı Yasa</w:t>
      </w:r>
      <w:r w:rsidR="00CF0C4C">
        <w:rPr>
          <w:rFonts w:ascii="Courier New" w:hAnsi="Courier New" w:cs="Courier New"/>
          <w:sz w:val="24"/>
          <w:szCs w:val="24"/>
        </w:rPr>
        <w:t xml:space="preserve">’nın 5. maddesi tahtında </w:t>
      </w:r>
      <w:r w:rsidR="00CF0C4C" w:rsidRPr="0070762D">
        <w:rPr>
          <w:rFonts w:ascii="Courier New" w:hAnsi="Courier New" w:cs="Courier New"/>
          <w:sz w:val="24"/>
          <w:szCs w:val="24"/>
        </w:rPr>
        <w:t>bir araç sürü</w:t>
      </w:r>
      <w:r w:rsidR="0070762D">
        <w:rPr>
          <w:rFonts w:ascii="Courier New" w:hAnsi="Courier New" w:cs="Courier New"/>
          <w:sz w:val="24"/>
          <w:szCs w:val="24"/>
        </w:rPr>
        <w:t>-</w:t>
      </w:r>
      <w:proofErr w:type="spellStart"/>
      <w:r w:rsidR="00CF0C4C" w:rsidRPr="0070762D">
        <w:rPr>
          <w:rFonts w:ascii="Courier New" w:hAnsi="Courier New" w:cs="Courier New"/>
          <w:sz w:val="24"/>
          <w:szCs w:val="24"/>
        </w:rPr>
        <w:t>cüsünün</w:t>
      </w:r>
      <w:proofErr w:type="spellEnd"/>
      <w:r w:rsidR="00CF0C4C" w:rsidRPr="0070762D">
        <w:rPr>
          <w:rFonts w:ascii="Courier New" w:hAnsi="Courier New" w:cs="Courier New"/>
          <w:sz w:val="24"/>
          <w:szCs w:val="24"/>
        </w:rPr>
        <w:t>, nefesindeki, kanındaki veya idrarındaki alkol oranı, saptanan sınırı a</w:t>
      </w:r>
      <w:r w:rsidR="0070762D">
        <w:rPr>
          <w:rFonts w:ascii="Courier New" w:hAnsi="Courier New" w:cs="Courier New"/>
          <w:sz w:val="24"/>
          <w:szCs w:val="24"/>
        </w:rPr>
        <w:t>ştığı halde, alkollü olarak her</w:t>
      </w:r>
      <w:r w:rsidR="00CF0C4C" w:rsidRPr="0070762D">
        <w:rPr>
          <w:rFonts w:ascii="Courier New" w:hAnsi="Courier New" w:cs="Courier New"/>
          <w:sz w:val="24"/>
          <w:szCs w:val="24"/>
        </w:rPr>
        <w:t>hangi bir yolda veya başka herhangi bir yerde araç kullanması veya kulla</w:t>
      </w:r>
      <w:r w:rsidR="0070762D">
        <w:rPr>
          <w:rFonts w:ascii="Courier New" w:hAnsi="Courier New" w:cs="Courier New"/>
          <w:sz w:val="24"/>
          <w:szCs w:val="24"/>
        </w:rPr>
        <w:t>nmaya teşebbüs etmesi yasaktır.</w:t>
      </w:r>
      <w:r w:rsidR="00CF0C4C" w:rsidRPr="0070762D"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CF0C4C" w:rsidRDefault="004947D3" w:rsidP="00CF0C4C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Aynı Y</w:t>
      </w:r>
      <w:r w:rsidR="00CF0C4C">
        <w:rPr>
          <w:rFonts w:ascii="Courier New" w:hAnsi="Courier New" w:cs="Courier New"/>
          <w:sz w:val="24"/>
          <w:szCs w:val="24"/>
        </w:rPr>
        <w:t>asa</w:t>
      </w:r>
      <w:r>
        <w:rPr>
          <w:rFonts w:ascii="Courier New" w:hAnsi="Courier New" w:cs="Courier New"/>
          <w:sz w:val="24"/>
          <w:szCs w:val="24"/>
        </w:rPr>
        <w:t>’</w:t>
      </w:r>
      <w:r w:rsidR="00CF0C4C">
        <w:rPr>
          <w:rFonts w:ascii="Courier New" w:hAnsi="Courier New" w:cs="Courier New"/>
          <w:sz w:val="24"/>
          <w:szCs w:val="24"/>
        </w:rPr>
        <w:t>nın 2.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F0C4C">
        <w:rPr>
          <w:rFonts w:ascii="Courier New" w:hAnsi="Courier New" w:cs="Courier New"/>
          <w:sz w:val="24"/>
          <w:szCs w:val="24"/>
        </w:rPr>
        <w:t>maddesinde</w:t>
      </w:r>
      <w:r>
        <w:rPr>
          <w:rFonts w:ascii="Courier New" w:hAnsi="Courier New" w:cs="Courier New"/>
          <w:sz w:val="24"/>
          <w:szCs w:val="24"/>
        </w:rPr>
        <w:t xml:space="preserve"> yapılan</w:t>
      </w:r>
      <w:r w:rsidR="00CF0C4C">
        <w:rPr>
          <w:rFonts w:ascii="Courier New" w:hAnsi="Courier New" w:cs="Courier New"/>
          <w:sz w:val="24"/>
          <w:szCs w:val="24"/>
        </w:rPr>
        <w:t xml:space="preserve"> 43/</w:t>
      </w:r>
      <w:r>
        <w:rPr>
          <w:rFonts w:ascii="Courier New" w:hAnsi="Courier New" w:cs="Courier New"/>
          <w:sz w:val="24"/>
          <w:szCs w:val="24"/>
        </w:rPr>
        <w:t>19</w:t>
      </w:r>
      <w:r w:rsidR="00CF0C4C">
        <w:rPr>
          <w:rFonts w:ascii="Courier New" w:hAnsi="Courier New" w:cs="Courier New"/>
          <w:sz w:val="24"/>
          <w:szCs w:val="24"/>
        </w:rPr>
        <w:t xml:space="preserve">96 sayılı </w:t>
      </w:r>
      <w:proofErr w:type="spellStart"/>
      <w:r w:rsidR="00CF0C4C">
        <w:rPr>
          <w:rFonts w:ascii="Courier New" w:hAnsi="Courier New" w:cs="Courier New"/>
          <w:sz w:val="24"/>
          <w:szCs w:val="24"/>
        </w:rPr>
        <w:t>tadi</w:t>
      </w:r>
      <w:r>
        <w:rPr>
          <w:rFonts w:ascii="Courier New" w:hAnsi="Courier New" w:cs="Courier New"/>
          <w:sz w:val="24"/>
          <w:szCs w:val="24"/>
        </w:rPr>
        <w:t>-</w:t>
      </w:r>
      <w:r w:rsidR="00CF0C4C">
        <w:rPr>
          <w:rFonts w:ascii="Courier New" w:hAnsi="Courier New" w:cs="Courier New"/>
          <w:sz w:val="24"/>
          <w:szCs w:val="24"/>
        </w:rPr>
        <w:t>latla</w:t>
      </w:r>
      <w:proofErr w:type="spellEnd"/>
      <w:r w:rsidR="00CF0C4C">
        <w:rPr>
          <w:rFonts w:ascii="Courier New" w:hAnsi="Courier New" w:cs="Courier New"/>
          <w:sz w:val="24"/>
          <w:szCs w:val="24"/>
        </w:rPr>
        <w:t xml:space="preserve"> “saptanan sınır” şöyle tarif edilmiştir:</w:t>
      </w:r>
    </w:p>
    <w:p w:rsidR="00CF0C4C" w:rsidRPr="005F4C38" w:rsidRDefault="00CF0C4C" w:rsidP="00CF0C4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5F4C38">
        <w:rPr>
          <w:rFonts w:ascii="Courier New" w:hAnsi="Courier New" w:cs="Courier New"/>
          <w:b/>
          <w:sz w:val="24"/>
          <w:szCs w:val="24"/>
        </w:rPr>
        <w:t xml:space="preserve">“‘Saptanan sınır’, duruma göre, araç şoförlerinde 100 </w:t>
      </w:r>
    </w:p>
    <w:p w:rsidR="00CF0C4C" w:rsidRPr="005F4C38" w:rsidRDefault="00CF0C4C" w:rsidP="00CF0C4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5F4C38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gramStart"/>
      <w:r w:rsidRPr="005F4C38">
        <w:rPr>
          <w:rFonts w:ascii="Courier New" w:hAnsi="Courier New" w:cs="Courier New"/>
          <w:b/>
          <w:sz w:val="24"/>
          <w:szCs w:val="24"/>
        </w:rPr>
        <w:t>mililitre</w:t>
      </w:r>
      <w:proofErr w:type="gramEnd"/>
      <w:r w:rsidRPr="005F4C38">
        <w:rPr>
          <w:rFonts w:ascii="Courier New" w:hAnsi="Courier New" w:cs="Courier New"/>
          <w:b/>
          <w:sz w:val="24"/>
          <w:szCs w:val="24"/>
        </w:rPr>
        <w:t xml:space="preserve"> verilen nefeste 24 </w:t>
      </w:r>
      <w:proofErr w:type="spellStart"/>
      <w:r w:rsidRPr="005F4C38">
        <w:rPr>
          <w:rFonts w:ascii="Courier New" w:hAnsi="Courier New" w:cs="Courier New"/>
          <w:b/>
          <w:sz w:val="24"/>
          <w:szCs w:val="24"/>
        </w:rPr>
        <w:t>microgram</w:t>
      </w:r>
      <w:proofErr w:type="spellEnd"/>
      <w:r w:rsidRPr="005F4C38">
        <w:rPr>
          <w:rFonts w:ascii="Courier New" w:hAnsi="Courier New" w:cs="Courier New"/>
          <w:b/>
          <w:sz w:val="24"/>
          <w:szCs w:val="24"/>
        </w:rPr>
        <w:t xml:space="preserve"> etil alkolü; veya </w:t>
      </w:r>
    </w:p>
    <w:p w:rsidR="00CF0C4C" w:rsidRPr="005F4C38" w:rsidRDefault="00CF0C4C" w:rsidP="00CF0C4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5F4C38">
        <w:rPr>
          <w:rFonts w:ascii="Courier New" w:hAnsi="Courier New" w:cs="Courier New"/>
          <w:b/>
          <w:sz w:val="24"/>
          <w:szCs w:val="24"/>
        </w:rPr>
        <w:t xml:space="preserve">  100 mililitre kanda 50 miligram etil alkolü veya 100 </w:t>
      </w:r>
    </w:p>
    <w:p w:rsidR="00CF0C4C" w:rsidRPr="005F4C38" w:rsidRDefault="00CF0C4C" w:rsidP="00CF0C4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5F4C38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gramStart"/>
      <w:r w:rsidRPr="005F4C38">
        <w:rPr>
          <w:rFonts w:ascii="Courier New" w:hAnsi="Courier New" w:cs="Courier New"/>
          <w:b/>
          <w:sz w:val="24"/>
          <w:szCs w:val="24"/>
        </w:rPr>
        <w:t>mililitre</w:t>
      </w:r>
      <w:proofErr w:type="gramEnd"/>
      <w:r w:rsidRPr="005F4C38">
        <w:rPr>
          <w:rFonts w:ascii="Courier New" w:hAnsi="Courier New" w:cs="Courier New"/>
          <w:b/>
          <w:sz w:val="24"/>
          <w:szCs w:val="24"/>
        </w:rPr>
        <w:t xml:space="preserve"> idrarda 65 miligram etil alkolü; kamu </w:t>
      </w:r>
    </w:p>
    <w:p w:rsidR="00CF0C4C" w:rsidRPr="005F4C38" w:rsidRDefault="00CF0C4C" w:rsidP="00CF0C4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5F4C38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gramStart"/>
      <w:r w:rsidRPr="005F4C38">
        <w:rPr>
          <w:rFonts w:ascii="Courier New" w:hAnsi="Courier New" w:cs="Courier New"/>
          <w:b/>
          <w:sz w:val="24"/>
          <w:szCs w:val="24"/>
        </w:rPr>
        <w:t>taşımacılığı</w:t>
      </w:r>
      <w:proofErr w:type="gramEnd"/>
      <w:r w:rsidRPr="005F4C38">
        <w:rPr>
          <w:rFonts w:ascii="Courier New" w:hAnsi="Courier New" w:cs="Courier New"/>
          <w:b/>
          <w:sz w:val="24"/>
          <w:szCs w:val="24"/>
        </w:rPr>
        <w:t xml:space="preserve"> yapan araç şoförlerinin 100 milimetre kan </w:t>
      </w:r>
    </w:p>
    <w:p w:rsidR="00CF0C4C" w:rsidRPr="005F4C38" w:rsidRDefault="00CF0C4C" w:rsidP="00CF0C4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5F4C38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gramStart"/>
      <w:r w:rsidRPr="005F4C38">
        <w:rPr>
          <w:rFonts w:ascii="Courier New" w:hAnsi="Courier New" w:cs="Courier New"/>
          <w:b/>
          <w:sz w:val="24"/>
          <w:szCs w:val="24"/>
        </w:rPr>
        <w:t>veya</w:t>
      </w:r>
      <w:proofErr w:type="gramEnd"/>
      <w:r w:rsidRPr="005F4C38">
        <w:rPr>
          <w:rFonts w:ascii="Courier New" w:hAnsi="Courier New" w:cs="Courier New"/>
          <w:b/>
          <w:sz w:val="24"/>
          <w:szCs w:val="24"/>
        </w:rPr>
        <w:t xml:space="preserve"> nefes veya idrarında ‘0’ miligram etil alkolü </w:t>
      </w:r>
    </w:p>
    <w:p w:rsidR="00CF0C4C" w:rsidRPr="00CF0C4C" w:rsidRDefault="00CF0C4C" w:rsidP="00CF0C4C">
      <w:pPr>
        <w:spacing w:after="36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5F4C38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gramStart"/>
      <w:r w:rsidRPr="005F4C38">
        <w:rPr>
          <w:rFonts w:ascii="Courier New" w:hAnsi="Courier New" w:cs="Courier New"/>
          <w:b/>
          <w:sz w:val="24"/>
          <w:szCs w:val="24"/>
        </w:rPr>
        <w:t>anlatır</w:t>
      </w:r>
      <w:proofErr w:type="gramEnd"/>
      <w:r w:rsidRPr="005F4C38">
        <w:rPr>
          <w:rFonts w:ascii="Courier New" w:hAnsi="Courier New" w:cs="Courier New"/>
          <w:b/>
          <w:sz w:val="24"/>
          <w:szCs w:val="24"/>
        </w:rPr>
        <w:t>.”</w:t>
      </w:r>
    </w:p>
    <w:p w:rsidR="00BA4A9F" w:rsidRPr="001D2710" w:rsidRDefault="00CF0C4C" w:rsidP="00E203D3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Belirtilenler ışığında</w:t>
      </w:r>
      <w:r w:rsidR="004947D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</w:t>
      </w:r>
      <w:r w:rsidR="00CB5977" w:rsidRPr="001D2710">
        <w:rPr>
          <w:rFonts w:ascii="Courier New" w:hAnsi="Courier New" w:cs="Courier New"/>
          <w:sz w:val="24"/>
          <w:szCs w:val="24"/>
        </w:rPr>
        <w:t>igortacılık hukukunda</w:t>
      </w:r>
      <w:r w:rsidR="00EC5494" w:rsidRPr="001D2710">
        <w:rPr>
          <w:rFonts w:ascii="Courier New" w:hAnsi="Courier New" w:cs="Courier New"/>
          <w:sz w:val="24"/>
          <w:szCs w:val="24"/>
        </w:rPr>
        <w:t xml:space="preserve"> motorlu araç kullanmaya ilişkin koşullar</w:t>
      </w:r>
      <w:r w:rsidR="00CB5977" w:rsidRPr="001D2710">
        <w:rPr>
          <w:rFonts w:ascii="Courier New" w:hAnsi="Courier New" w:cs="Courier New"/>
          <w:sz w:val="24"/>
          <w:szCs w:val="24"/>
        </w:rPr>
        <w:t>ın</w:t>
      </w:r>
      <w:r w:rsidR="00EC5494" w:rsidRPr="001D2710">
        <w:rPr>
          <w:rFonts w:ascii="Courier New" w:hAnsi="Courier New" w:cs="Courier New"/>
          <w:sz w:val="24"/>
          <w:szCs w:val="24"/>
        </w:rPr>
        <w:t xml:space="preserve"> konuyla ilgili mevzuattaki düzenlemelerden bağımsız veya farklı </w:t>
      </w:r>
      <w:r w:rsidR="00CB5977" w:rsidRPr="001D2710">
        <w:rPr>
          <w:rFonts w:ascii="Courier New" w:hAnsi="Courier New" w:cs="Courier New"/>
          <w:sz w:val="24"/>
          <w:szCs w:val="24"/>
        </w:rPr>
        <w:t>şekilde yorumlanması doğru olmayacaktır</w:t>
      </w:r>
      <w:r w:rsidR="00EC5494" w:rsidRPr="001D2710">
        <w:rPr>
          <w:rFonts w:ascii="Courier New" w:hAnsi="Courier New" w:cs="Courier New"/>
          <w:sz w:val="24"/>
          <w:szCs w:val="24"/>
        </w:rPr>
        <w:t>. Örneğin</w:t>
      </w:r>
      <w:r w:rsidR="004947D3">
        <w:rPr>
          <w:rFonts w:ascii="Courier New" w:hAnsi="Courier New" w:cs="Courier New"/>
          <w:sz w:val="24"/>
          <w:szCs w:val="24"/>
        </w:rPr>
        <w:t xml:space="preserve">, sigorta poliçesinde geçen “geçerli </w:t>
      </w:r>
      <w:r w:rsidR="004947D3">
        <w:rPr>
          <w:rFonts w:ascii="Courier New" w:hAnsi="Courier New" w:cs="Courier New"/>
          <w:sz w:val="24"/>
          <w:szCs w:val="24"/>
        </w:rPr>
        <w:lastRenderedPageBreak/>
        <w:t>ehliyet” ifadesi mevzuattaki tanımından farklı şekilde</w:t>
      </w:r>
      <w:r w:rsidR="00EC5494" w:rsidRPr="001D2710">
        <w:rPr>
          <w:rFonts w:ascii="Courier New" w:hAnsi="Courier New" w:cs="Courier New"/>
          <w:sz w:val="24"/>
          <w:szCs w:val="24"/>
        </w:rPr>
        <w:t xml:space="preserve"> değerlendirildiğinde</w:t>
      </w:r>
      <w:r w:rsidR="004947D3">
        <w:rPr>
          <w:rFonts w:ascii="Courier New" w:hAnsi="Courier New" w:cs="Courier New"/>
          <w:sz w:val="24"/>
          <w:szCs w:val="24"/>
        </w:rPr>
        <w:t>,</w:t>
      </w:r>
      <w:r w:rsidR="00EC5494" w:rsidRPr="001D2710">
        <w:rPr>
          <w:rFonts w:ascii="Courier New" w:hAnsi="Courier New" w:cs="Courier New"/>
          <w:sz w:val="24"/>
          <w:szCs w:val="24"/>
        </w:rPr>
        <w:t xml:space="preserve"> iki farklı uygulama veya hukuka veya rejime tabi olacak veya karmaşık bir sistem ortaya çıkmış olacaktır. </w:t>
      </w:r>
      <w:proofErr w:type="gramStart"/>
      <w:r w:rsidR="00EC5494" w:rsidRPr="001D2710">
        <w:rPr>
          <w:rFonts w:ascii="Courier New" w:hAnsi="Courier New" w:cs="Courier New"/>
          <w:sz w:val="24"/>
          <w:szCs w:val="24"/>
        </w:rPr>
        <w:t>Dolayısıyla</w:t>
      </w:r>
      <w:r w:rsidR="004947D3">
        <w:rPr>
          <w:rFonts w:ascii="Courier New" w:hAnsi="Courier New" w:cs="Courier New"/>
          <w:sz w:val="24"/>
          <w:szCs w:val="24"/>
        </w:rPr>
        <w:t>,</w:t>
      </w:r>
      <w:r w:rsidR="00EC5494" w:rsidRPr="001D2710">
        <w:rPr>
          <w:rFonts w:ascii="Courier New" w:hAnsi="Courier New" w:cs="Courier New"/>
          <w:sz w:val="24"/>
          <w:szCs w:val="24"/>
        </w:rPr>
        <w:t xml:space="preserve"> motorlu araç kullanımı bir mevzuata tabi ise ve</w:t>
      </w:r>
      <w:r w:rsidR="004947D3">
        <w:rPr>
          <w:rFonts w:ascii="Courier New" w:hAnsi="Courier New" w:cs="Courier New"/>
          <w:sz w:val="24"/>
          <w:szCs w:val="24"/>
        </w:rPr>
        <w:t xml:space="preserve"> ortada</w:t>
      </w:r>
      <w:r w:rsidR="00EC5494" w:rsidRPr="001D2710">
        <w:rPr>
          <w:rFonts w:ascii="Courier New" w:hAnsi="Courier New" w:cs="Courier New"/>
          <w:sz w:val="24"/>
          <w:szCs w:val="24"/>
        </w:rPr>
        <w:t xml:space="preserve"> motorlu araç kullanımının sigortalanmasına</w:t>
      </w:r>
      <w:r w:rsidR="004947D3">
        <w:rPr>
          <w:rFonts w:ascii="Courier New" w:hAnsi="Courier New" w:cs="Courier New"/>
          <w:sz w:val="24"/>
          <w:szCs w:val="24"/>
        </w:rPr>
        <w:t xml:space="preserve"> dair </w:t>
      </w:r>
      <w:r w:rsidR="00EC5494" w:rsidRPr="001D2710">
        <w:rPr>
          <w:rFonts w:ascii="Courier New" w:hAnsi="Courier New" w:cs="Courier New"/>
          <w:sz w:val="24"/>
          <w:szCs w:val="24"/>
        </w:rPr>
        <w:t xml:space="preserve">kurallar koyan bir poliçe bulunuyorsa, her ikisinde yer alan </w:t>
      </w:r>
      <w:r w:rsidR="00BA4A9F" w:rsidRPr="001D2710">
        <w:rPr>
          <w:rFonts w:ascii="Courier New" w:hAnsi="Courier New" w:cs="Courier New"/>
          <w:sz w:val="24"/>
          <w:szCs w:val="24"/>
        </w:rPr>
        <w:t xml:space="preserve">tanımların birbirleri ile örtüştüğü ve poliçedeki </w:t>
      </w:r>
      <w:proofErr w:type="spellStart"/>
      <w:r w:rsidR="00BA4A9F" w:rsidRPr="001D2710">
        <w:rPr>
          <w:rFonts w:ascii="Courier New" w:hAnsi="Courier New" w:cs="Courier New"/>
          <w:sz w:val="24"/>
          <w:szCs w:val="24"/>
        </w:rPr>
        <w:t>klozda</w:t>
      </w:r>
      <w:proofErr w:type="spellEnd"/>
      <w:r w:rsidR="00BA4A9F" w:rsidRPr="001D2710">
        <w:rPr>
          <w:rFonts w:ascii="Courier New" w:hAnsi="Courier New" w:cs="Courier New"/>
          <w:sz w:val="24"/>
          <w:szCs w:val="24"/>
        </w:rPr>
        <w:t xml:space="preserve"> açıkça farklı bir düzenlemeye</w:t>
      </w:r>
      <w:r w:rsidR="005C6E77" w:rsidRPr="001D2710">
        <w:rPr>
          <w:rFonts w:ascii="Courier New" w:hAnsi="Courier New" w:cs="Courier New"/>
          <w:sz w:val="24"/>
          <w:szCs w:val="24"/>
        </w:rPr>
        <w:t xml:space="preserve"> gidildiği belirtilmedikçe poli</w:t>
      </w:r>
      <w:r w:rsidR="005313B8">
        <w:rPr>
          <w:rFonts w:ascii="Courier New" w:hAnsi="Courier New" w:cs="Courier New"/>
          <w:sz w:val="24"/>
          <w:szCs w:val="24"/>
        </w:rPr>
        <w:t>çedeki terim ve kelimeler</w:t>
      </w:r>
      <w:r w:rsidR="003539E6">
        <w:rPr>
          <w:rFonts w:ascii="Courier New" w:hAnsi="Courier New" w:cs="Courier New"/>
          <w:sz w:val="24"/>
          <w:szCs w:val="24"/>
        </w:rPr>
        <w:t>in</w:t>
      </w:r>
      <w:r w:rsidR="00BA4A9F" w:rsidRPr="001D2710">
        <w:rPr>
          <w:rFonts w:ascii="Courier New" w:hAnsi="Courier New" w:cs="Courier New"/>
          <w:sz w:val="24"/>
          <w:szCs w:val="24"/>
        </w:rPr>
        <w:t xml:space="preserve"> motorlu araç kullanımına il</w:t>
      </w:r>
      <w:r w:rsidR="003539E6">
        <w:rPr>
          <w:rFonts w:ascii="Courier New" w:hAnsi="Courier New" w:cs="Courier New"/>
          <w:sz w:val="24"/>
          <w:szCs w:val="24"/>
        </w:rPr>
        <w:t>işkin mevzuattakilere uygun</w:t>
      </w:r>
      <w:r w:rsidR="006E1189">
        <w:rPr>
          <w:rFonts w:ascii="Courier New" w:hAnsi="Courier New" w:cs="Courier New"/>
          <w:sz w:val="24"/>
          <w:szCs w:val="24"/>
        </w:rPr>
        <w:t xml:space="preserve"> şek</w:t>
      </w:r>
      <w:r w:rsidR="003539E6">
        <w:rPr>
          <w:rFonts w:ascii="Courier New" w:hAnsi="Courier New" w:cs="Courier New"/>
          <w:sz w:val="24"/>
          <w:szCs w:val="24"/>
        </w:rPr>
        <w:t>ilde yorumlanıp belirlenmesi gerekir.</w:t>
      </w:r>
      <w:proofErr w:type="gramEnd"/>
    </w:p>
    <w:p w:rsidR="005727B6" w:rsidRPr="001D2710" w:rsidRDefault="00BA4A9F" w:rsidP="00E203D3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1D2710">
        <w:rPr>
          <w:rFonts w:ascii="Courier New" w:hAnsi="Courier New" w:cs="Courier New"/>
          <w:sz w:val="24"/>
          <w:szCs w:val="24"/>
        </w:rPr>
        <w:t>Belirtilenlerden hareketle</w:t>
      </w:r>
      <w:r w:rsidR="003539E6">
        <w:rPr>
          <w:rFonts w:ascii="Courier New" w:hAnsi="Courier New" w:cs="Courier New"/>
          <w:sz w:val="24"/>
          <w:szCs w:val="24"/>
        </w:rPr>
        <w:t>,</w:t>
      </w:r>
      <w:r w:rsidRPr="001D2710">
        <w:rPr>
          <w:rFonts w:ascii="Courier New" w:hAnsi="Courier New" w:cs="Courier New"/>
          <w:sz w:val="24"/>
          <w:szCs w:val="24"/>
        </w:rPr>
        <w:t xml:space="preserve"> Emare 2 poliçede yer alan </w:t>
      </w:r>
      <w:r w:rsidR="00CB5977" w:rsidRPr="001D2710">
        <w:rPr>
          <w:rFonts w:ascii="Courier New" w:hAnsi="Courier New" w:cs="Courier New"/>
          <w:sz w:val="24"/>
          <w:szCs w:val="24"/>
        </w:rPr>
        <w:t>“</w:t>
      </w:r>
      <w:r w:rsidRPr="001D2710">
        <w:rPr>
          <w:rFonts w:ascii="Courier New" w:hAnsi="Courier New" w:cs="Courier New"/>
          <w:sz w:val="24"/>
          <w:szCs w:val="24"/>
        </w:rPr>
        <w:t>alkol tesiri altında araç kullanmak</w:t>
      </w:r>
      <w:r w:rsidR="00CB5977" w:rsidRPr="001D2710">
        <w:rPr>
          <w:rFonts w:ascii="Courier New" w:hAnsi="Courier New" w:cs="Courier New"/>
          <w:sz w:val="24"/>
          <w:szCs w:val="24"/>
        </w:rPr>
        <w:t>”</w:t>
      </w:r>
      <w:r w:rsidRPr="001D271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D2710">
        <w:rPr>
          <w:rFonts w:ascii="Courier New" w:hAnsi="Courier New" w:cs="Courier New"/>
          <w:sz w:val="24"/>
          <w:szCs w:val="24"/>
        </w:rPr>
        <w:t>klozundan</w:t>
      </w:r>
      <w:proofErr w:type="spellEnd"/>
      <w:r w:rsidRPr="001D2710">
        <w:rPr>
          <w:rFonts w:ascii="Courier New" w:hAnsi="Courier New" w:cs="Courier New"/>
          <w:sz w:val="24"/>
          <w:szCs w:val="24"/>
        </w:rPr>
        <w:t xml:space="preserve"> kastedilenin</w:t>
      </w:r>
      <w:r w:rsidR="003539E6">
        <w:rPr>
          <w:rFonts w:ascii="Courier New" w:hAnsi="Courier New" w:cs="Courier New"/>
          <w:sz w:val="24"/>
          <w:szCs w:val="24"/>
        </w:rPr>
        <w:t>,</w:t>
      </w:r>
      <w:r w:rsidRPr="001D2710">
        <w:rPr>
          <w:rFonts w:ascii="Courier New" w:hAnsi="Courier New" w:cs="Courier New"/>
          <w:sz w:val="24"/>
          <w:szCs w:val="24"/>
        </w:rPr>
        <w:t xml:space="preserve"> bir motorlu araç kullanılırken yasal olarak sa</w:t>
      </w:r>
      <w:r w:rsidR="00E24481">
        <w:rPr>
          <w:rFonts w:ascii="Courier New" w:hAnsi="Courier New" w:cs="Courier New"/>
          <w:sz w:val="24"/>
          <w:szCs w:val="24"/>
        </w:rPr>
        <w:t xml:space="preserve">ptanan sınırın üzerinde </w:t>
      </w:r>
      <w:r w:rsidRPr="001D2710">
        <w:rPr>
          <w:rFonts w:ascii="Courier New" w:hAnsi="Courier New" w:cs="Courier New"/>
          <w:sz w:val="24"/>
          <w:szCs w:val="24"/>
        </w:rPr>
        <w:t>alkol oranı ile araç kullanıldığı şek</w:t>
      </w:r>
      <w:r w:rsidR="00CB5977" w:rsidRPr="001D2710">
        <w:rPr>
          <w:rFonts w:ascii="Courier New" w:hAnsi="Courier New" w:cs="Courier New"/>
          <w:sz w:val="24"/>
          <w:szCs w:val="24"/>
        </w:rPr>
        <w:t>linde yorumlan</w:t>
      </w:r>
      <w:r w:rsidR="00E24481">
        <w:rPr>
          <w:rFonts w:ascii="Courier New" w:hAnsi="Courier New" w:cs="Courier New"/>
          <w:sz w:val="24"/>
          <w:szCs w:val="24"/>
        </w:rPr>
        <w:t>-</w:t>
      </w:r>
      <w:proofErr w:type="spellStart"/>
      <w:r w:rsidR="005313B8">
        <w:rPr>
          <w:rFonts w:ascii="Courier New" w:hAnsi="Courier New" w:cs="Courier New"/>
          <w:sz w:val="24"/>
          <w:szCs w:val="24"/>
        </w:rPr>
        <w:t>ması</w:t>
      </w:r>
      <w:proofErr w:type="spellEnd"/>
      <w:r w:rsidR="005313B8">
        <w:rPr>
          <w:rFonts w:ascii="Courier New" w:hAnsi="Courier New" w:cs="Courier New"/>
          <w:sz w:val="24"/>
          <w:szCs w:val="24"/>
        </w:rPr>
        <w:t xml:space="preserve"> gerektiği sonucuna varırız.</w:t>
      </w:r>
      <w:r w:rsidRPr="001D2710">
        <w:rPr>
          <w:rFonts w:ascii="Courier New" w:hAnsi="Courier New" w:cs="Courier New"/>
          <w:sz w:val="24"/>
          <w:szCs w:val="24"/>
        </w:rPr>
        <w:t xml:space="preserve"> </w:t>
      </w:r>
      <w:r w:rsidR="00CF0C4C">
        <w:rPr>
          <w:rFonts w:ascii="Courier New" w:hAnsi="Courier New" w:cs="Courier New"/>
          <w:sz w:val="24"/>
          <w:szCs w:val="24"/>
        </w:rPr>
        <w:t xml:space="preserve">Bu sonuç ışığında Alt Mahkemenin “alkol tesiri altında araç </w:t>
      </w:r>
      <w:proofErr w:type="spellStart"/>
      <w:r w:rsidR="00CF0C4C">
        <w:rPr>
          <w:rFonts w:ascii="Courier New" w:hAnsi="Courier New" w:cs="Courier New"/>
          <w:sz w:val="24"/>
          <w:szCs w:val="24"/>
        </w:rPr>
        <w:t>kullanmak”la</w:t>
      </w:r>
      <w:proofErr w:type="spellEnd"/>
      <w:r w:rsidR="00CF0C4C">
        <w:rPr>
          <w:rFonts w:ascii="Courier New" w:hAnsi="Courier New" w:cs="Courier New"/>
          <w:sz w:val="24"/>
          <w:szCs w:val="24"/>
        </w:rPr>
        <w:t xml:space="preserve"> ilgili uyguladığı test hatalı olmuştur.</w:t>
      </w:r>
    </w:p>
    <w:p w:rsidR="00CB5977" w:rsidRPr="00CB5977" w:rsidRDefault="00E24481" w:rsidP="001C7D75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 doğrultu</w:t>
      </w:r>
      <w:r w:rsidR="00CB5977">
        <w:rPr>
          <w:rFonts w:ascii="Courier New" w:hAnsi="Courier New" w:cs="Courier New"/>
          <w:sz w:val="24"/>
          <w:szCs w:val="24"/>
        </w:rPr>
        <w:t>da</w:t>
      </w:r>
      <w:r w:rsidR="003539E6">
        <w:rPr>
          <w:rFonts w:ascii="Courier New" w:hAnsi="Courier New" w:cs="Courier New"/>
          <w:sz w:val="24"/>
          <w:szCs w:val="24"/>
        </w:rPr>
        <w:t>,</w:t>
      </w:r>
      <w:r w:rsidR="00CB5977">
        <w:rPr>
          <w:rFonts w:ascii="Courier New" w:hAnsi="Courier New" w:cs="Courier New"/>
          <w:sz w:val="24"/>
          <w:szCs w:val="24"/>
        </w:rPr>
        <w:t xml:space="preserve"> </w:t>
      </w:r>
      <w:r w:rsidR="00A83A9D">
        <w:rPr>
          <w:rFonts w:ascii="Courier New" w:hAnsi="Courier New" w:cs="Courier New"/>
          <w:sz w:val="24"/>
          <w:szCs w:val="24"/>
        </w:rPr>
        <w:t>Alt Mahkeme huzurundaki olgular ve şahadet</w:t>
      </w:r>
      <w:r>
        <w:rPr>
          <w:rFonts w:ascii="Courier New" w:hAnsi="Courier New" w:cs="Courier New"/>
          <w:sz w:val="24"/>
          <w:szCs w:val="24"/>
        </w:rPr>
        <w:t xml:space="preserve"> kapsamında</w:t>
      </w:r>
      <w:r w:rsidR="00CB5977">
        <w:rPr>
          <w:rFonts w:ascii="Courier New" w:hAnsi="Courier New" w:cs="Courier New"/>
          <w:sz w:val="24"/>
          <w:szCs w:val="24"/>
        </w:rPr>
        <w:t xml:space="preserve">, Davacının kaza esnasında </w:t>
      </w:r>
      <w:r w:rsidR="003539E6"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z w:val="24"/>
          <w:szCs w:val="24"/>
        </w:rPr>
        <w:t xml:space="preserve">asayla </w:t>
      </w:r>
      <w:r w:rsidR="00CB5977">
        <w:rPr>
          <w:rFonts w:ascii="Courier New" w:hAnsi="Courier New" w:cs="Courier New"/>
          <w:sz w:val="24"/>
          <w:szCs w:val="24"/>
        </w:rPr>
        <w:t>saptanan sınırın üzerinde alkollü</w:t>
      </w:r>
      <w:r>
        <w:rPr>
          <w:rFonts w:ascii="Courier New" w:hAnsi="Courier New" w:cs="Courier New"/>
          <w:sz w:val="24"/>
          <w:szCs w:val="24"/>
        </w:rPr>
        <w:t xml:space="preserve"> araç kullandığının </w:t>
      </w:r>
      <w:proofErr w:type="spellStart"/>
      <w:r>
        <w:rPr>
          <w:rFonts w:ascii="Courier New" w:hAnsi="Courier New" w:cs="Courier New"/>
          <w:sz w:val="24"/>
          <w:szCs w:val="24"/>
        </w:rPr>
        <w:t>ıspatlan</w:t>
      </w:r>
      <w:r w:rsidR="004A4490">
        <w:rPr>
          <w:rFonts w:ascii="Courier New" w:hAnsi="Courier New" w:cs="Courier New"/>
          <w:sz w:val="24"/>
          <w:szCs w:val="24"/>
        </w:rPr>
        <w:t>dığı</w:t>
      </w:r>
      <w:proofErr w:type="spellEnd"/>
      <w:r w:rsidR="004A4490">
        <w:rPr>
          <w:rFonts w:ascii="Courier New" w:hAnsi="Courier New" w:cs="Courier New"/>
          <w:sz w:val="24"/>
          <w:szCs w:val="24"/>
        </w:rPr>
        <w:t xml:space="preserve"> bulgusuna var</w:t>
      </w:r>
      <w:r w:rsidR="003D54A2">
        <w:rPr>
          <w:rFonts w:ascii="Courier New" w:hAnsi="Courier New" w:cs="Courier New"/>
          <w:sz w:val="24"/>
          <w:szCs w:val="24"/>
        </w:rPr>
        <w:t>ılması olası değildir. Buna bağlı olarak</w:t>
      </w:r>
      <w:r w:rsidR="00A83A9D">
        <w:rPr>
          <w:rFonts w:ascii="Courier New" w:hAnsi="Courier New" w:cs="Courier New"/>
          <w:sz w:val="24"/>
          <w:szCs w:val="24"/>
        </w:rPr>
        <w:t xml:space="preserve">, </w:t>
      </w:r>
      <w:r w:rsidR="005C6E77">
        <w:rPr>
          <w:rFonts w:ascii="Courier New" w:hAnsi="Courier New" w:cs="Courier New"/>
          <w:sz w:val="24"/>
          <w:szCs w:val="24"/>
        </w:rPr>
        <w:t>Davalı</w:t>
      </w:r>
      <w:r w:rsidR="003539E6">
        <w:rPr>
          <w:rFonts w:ascii="Courier New" w:hAnsi="Courier New" w:cs="Courier New"/>
          <w:sz w:val="24"/>
          <w:szCs w:val="24"/>
        </w:rPr>
        <w:t xml:space="preserve"> kaza esnasında Davacı</w:t>
      </w:r>
      <w:r w:rsidR="0070762D">
        <w:rPr>
          <w:rFonts w:ascii="Courier New" w:hAnsi="Courier New" w:cs="Courier New"/>
          <w:sz w:val="24"/>
          <w:szCs w:val="24"/>
        </w:rPr>
        <w:t>nın</w:t>
      </w:r>
      <w:r w:rsidR="004A4490">
        <w:rPr>
          <w:rFonts w:ascii="Courier New" w:hAnsi="Courier New" w:cs="Courier New"/>
          <w:sz w:val="24"/>
          <w:szCs w:val="24"/>
        </w:rPr>
        <w:t xml:space="preserve"> alkol tesiri</w:t>
      </w:r>
      <w:r>
        <w:rPr>
          <w:rFonts w:ascii="Courier New" w:hAnsi="Courier New" w:cs="Courier New"/>
          <w:sz w:val="24"/>
          <w:szCs w:val="24"/>
        </w:rPr>
        <w:t xml:space="preserve"> altında olduğu</w:t>
      </w:r>
      <w:r w:rsidR="0070762D">
        <w:rPr>
          <w:rFonts w:ascii="Courier New" w:hAnsi="Courier New" w:cs="Courier New"/>
          <w:sz w:val="24"/>
          <w:szCs w:val="24"/>
        </w:rPr>
        <w:t xml:space="preserve"> nedeniyle</w:t>
      </w:r>
      <w:r w:rsidR="003539E6">
        <w:rPr>
          <w:rFonts w:ascii="Courier New" w:hAnsi="Courier New" w:cs="Courier New"/>
          <w:sz w:val="24"/>
          <w:szCs w:val="24"/>
        </w:rPr>
        <w:t xml:space="preserve">, </w:t>
      </w:r>
      <w:r w:rsidR="001C7D75">
        <w:rPr>
          <w:rFonts w:ascii="Courier New" w:hAnsi="Courier New" w:cs="Courier New"/>
          <w:sz w:val="24"/>
          <w:szCs w:val="24"/>
        </w:rPr>
        <w:t xml:space="preserve">hasarın </w:t>
      </w:r>
      <w:r w:rsidR="004A4490">
        <w:rPr>
          <w:rFonts w:ascii="Courier New" w:hAnsi="Courier New" w:cs="Courier New"/>
          <w:sz w:val="24"/>
          <w:szCs w:val="24"/>
        </w:rPr>
        <w:t>E</w:t>
      </w:r>
      <w:r w:rsidR="001C7D75">
        <w:rPr>
          <w:rFonts w:ascii="Courier New" w:hAnsi="Courier New" w:cs="Courier New"/>
          <w:sz w:val="24"/>
          <w:szCs w:val="24"/>
        </w:rPr>
        <w:t>mare 2 po</w:t>
      </w:r>
      <w:r w:rsidR="006E1189">
        <w:rPr>
          <w:rFonts w:ascii="Courier New" w:hAnsi="Courier New" w:cs="Courier New"/>
          <w:sz w:val="24"/>
          <w:szCs w:val="24"/>
        </w:rPr>
        <w:t>liçenin istisna maddesinde belirtilen şartlar</w:t>
      </w:r>
      <w:r w:rsidR="003539E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6E1189">
        <w:rPr>
          <w:rFonts w:ascii="Courier New" w:hAnsi="Courier New" w:cs="Courier New"/>
          <w:sz w:val="24"/>
          <w:szCs w:val="24"/>
        </w:rPr>
        <w:t>da</w:t>
      </w:r>
      <w:r w:rsidR="003539E6">
        <w:rPr>
          <w:rFonts w:ascii="Courier New" w:hAnsi="Courier New" w:cs="Courier New"/>
          <w:sz w:val="24"/>
          <w:szCs w:val="24"/>
        </w:rPr>
        <w:t>hilinde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oluştuğunu</w:t>
      </w:r>
      <w:r w:rsidR="003539E6">
        <w:rPr>
          <w:rFonts w:ascii="Courier New" w:hAnsi="Courier New" w:cs="Courier New"/>
          <w:sz w:val="24"/>
          <w:szCs w:val="24"/>
        </w:rPr>
        <w:t>, başka bir ifadeyle,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C7D75">
        <w:rPr>
          <w:rFonts w:ascii="Courier New" w:hAnsi="Courier New" w:cs="Courier New"/>
          <w:sz w:val="24"/>
          <w:szCs w:val="24"/>
        </w:rPr>
        <w:t xml:space="preserve">poliçenin kapsamı dışında olduğunu </w:t>
      </w:r>
      <w:r w:rsidR="004A4490">
        <w:rPr>
          <w:rFonts w:ascii="Courier New" w:hAnsi="Courier New" w:cs="Courier New"/>
          <w:sz w:val="24"/>
          <w:szCs w:val="24"/>
        </w:rPr>
        <w:t>ispat edebilmiş değildir.</w:t>
      </w:r>
    </w:p>
    <w:p w:rsidR="00B71613" w:rsidRPr="001D2710" w:rsidRDefault="00B71613" w:rsidP="00E203D3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1D2710">
        <w:rPr>
          <w:rFonts w:ascii="Courier New" w:hAnsi="Courier New" w:cs="Courier New"/>
          <w:sz w:val="24"/>
          <w:szCs w:val="24"/>
        </w:rPr>
        <w:t>Tüm belirtilenlerle Alt Mahkemenin, Davalının poliçe tahtında hasardan sorumlu olmadığı bulgusu</w:t>
      </w:r>
      <w:r w:rsidR="00E24481">
        <w:rPr>
          <w:rFonts w:ascii="Courier New" w:hAnsi="Courier New" w:cs="Courier New"/>
          <w:sz w:val="24"/>
          <w:szCs w:val="24"/>
        </w:rPr>
        <w:t>nun</w:t>
      </w:r>
      <w:r w:rsidRPr="001D2710">
        <w:rPr>
          <w:rFonts w:ascii="Courier New" w:hAnsi="Courier New" w:cs="Courier New"/>
          <w:sz w:val="24"/>
          <w:szCs w:val="24"/>
        </w:rPr>
        <w:t xml:space="preserve"> hatalı olduğu sonucuna varırız.</w:t>
      </w:r>
    </w:p>
    <w:p w:rsidR="00A83A9D" w:rsidRPr="00A83A9D" w:rsidRDefault="003539E6" w:rsidP="00CF0C4C">
      <w:pPr>
        <w:spacing w:after="480"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Sonuç olarak, i</w:t>
      </w:r>
      <w:r w:rsidR="00B71613" w:rsidRPr="001D2710">
        <w:rPr>
          <w:rFonts w:ascii="Courier New" w:hAnsi="Courier New" w:cs="Courier New"/>
          <w:sz w:val="24"/>
          <w:szCs w:val="24"/>
        </w:rPr>
        <w:t>stinaf kabul edilir.</w:t>
      </w:r>
      <w:r>
        <w:rPr>
          <w:rFonts w:ascii="Courier New" w:hAnsi="Courier New" w:cs="Courier New"/>
          <w:sz w:val="24"/>
          <w:szCs w:val="24"/>
        </w:rPr>
        <w:t xml:space="preserve"> Davacı lehine Davalı aleyhine Talep T</w:t>
      </w:r>
      <w:r w:rsidR="00B71613" w:rsidRPr="001D2710">
        <w:rPr>
          <w:rFonts w:ascii="Courier New" w:hAnsi="Courier New" w:cs="Courier New"/>
          <w:sz w:val="24"/>
          <w:szCs w:val="24"/>
        </w:rPr>
        <w:t>akririnde talep edilen miktar ve yasal faizler için emir ve hüküm verilmesi gerekir.</w:t>
      </w:r>
      <w:r w:rsidR="00BA4A9F" w:rsidRPr="001D2710">
        <w:rPr>
          <w:rFonts w:ascii="Courier New" w:hAnsi="Courier New" w:cs="Courier New"/>
          <w:sz w:val="24"/>
          <w:szCs w:val="24"/>
        </w:rPr>
        <w:t xml:space="preserve"> </w:t>
      </w:r>
    </w:p>
    <w:p w:rsidR="009D6538" w:rsidRPr="00BC293B" w:rsidRDefault="00BC293B" w:rsidP="00BC293B">
      <w:pPr>
        <w:spacing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BC293B">
        <w:rPr>
          <w:rFonts w:ascii="Courier New" w:hAnsi="Courier New" w:cs="Courier New"/>
          <w:sz w:val="24"/>
          <w:szCs w:val="24"/>
          <w:u w:val="single"/>
        </w:rPr>
        <w:lastRenderedPageBreak/>
        <w:t>SONUÇ</w:t>
      </w:r>
      <w:r w:rsidR="001D2710">
        <w:rPr>
          <w:rFonts w:ascii="Courier New" w:hAnsi="Courier New" w:cs="Courier New"/>
          <w:sz w:val="24"/>
          <w:szCs w:val="24"/>
          <w:u w:val="single"/>
        </w:rPr>
        <w:t>:</w:t>
      </w:r>
      <w:r w:rsidR="00BA4A9F" w:rsidRPr="00BC293B">
        <w:rPr>
          <w:rFonts w:ascii="Courier New" w:hAnsi="Courier New" w:cs="Courier New"/>
          <w:sz w:val="24"/>
          <w:szCs w:val="24"/>
          <w:u w:val="single"/>
        </w:rPr>
        <w:t xml:space="preserve">    </w:t>
      </w:r>
    </w:p>
    <w:p w:rsidR="00CF0C4C" w:rsidRDefault="00BC293B" w:rsidP="002430A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Davacı lehine Davalı aleyhine 57,090 TL ve bu meblâğ üzerinden 5.7.2009 tarihinden tamamen tediye tar</w:t>
      </w:r>
      <w:r w:rsidR="001D2710">
        <w:rPr>
          <w:rFonts w:ascii="Courier New" w:hAnsi="Courier New" w:cs="Courier New"/>
          <w:sz w:val="24"/>
          <w:szCs w:val="24"/>
        </w:rPr>
        <w:t xml:space="preserve">ihine değin yasal faiz ve </w:t>
      </w:r>
      <w:r w:rsidR="00A83A9D">
        <w:rPr>
          <w:rFonts w:ascii="Courier New" w:hAnsi="Courier New" w:cs="Courier New"/>
          <w:sz w:val="24"/>
          <w:szCs w:val="24"/>
        </w:rPr>
        <w:t xml:space="preserve">10,000 TL </w:t>
      </w:r>
      <w:r w:rsidR="001D2710">
        <w:rPr>
          <w:rFonts w:ascii="Courier New" w:hAnsi="Courier New" w:cs="Courier New"/>
          <w:sz w:val="24"/>
          <w:szCs w:val="24"/>
        </w:rPr>
        <w:t>dava</w:t>
      </w:r>
      <w:r>
        <w:rPr>
          <w:rFonts w:ascii="Courier New" w:hAnsi="Courier New" w:cs="Courier New"/>
          <w:sz w:val="24"/>
          <w:szCs w:val="24"/>
        </w:rPr>
        <w:t xml:space="preserve"> masraf</w:t>
      </w:r>
      <w:r w:rsidR="00A83A9D">
        <w:rPr>
          <w:rFonts w:ascii="Courier New" w:hAnsi="Courier New" w:cs="Courier New"/>
          <w:sz w:val="24"/>
          <w:szCs w:val="24"/>
        </w:rPr>
        <w:t>ı</w:t>
      </w:r>
      <w:r>
        <w:rPr>
          <w:rFonts w:ascii="Courier New" w:hAnsi="Courier New" w:cs="Courier New"/>
          <w:sz w:val="24"/>
          <w:szCs w:val="24"/>
        </w:rPr>
        <w:t xml:space="preserve"> için Emir ve Hüküm verilir.</w:t>
      </w:r>
    </w:p>
    <w:p w:rsidR="006256D3" w:rsidRDefault="00A83A9D" w:rsidP="00E24481">
      <w:pPr>
        <w:spacing w:after="108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İstinaf masrafları Davalı tarafından ödenecektir. </w:t>
      </w:r>
    </w:p>
    <w:p w:rsidR="009D7D57" w:rsidRDefault="006256D3" w:rsidP="00105DF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9D7D57">
        <w:rPr>
          <w:rFonts w:ascii="Courier New" w:hAnsi="Courier New" w:cs="Courier New"/>
          <w:sz w:val="24"/>
          <w:szCs w:val="24"/>
        </w:rPr>
        <w:t xml:space="preserve">Bertan </w:t>
      </w:r>
      <w:proofErr w:type="spellStart"/>
      <w:proofErr w:type="gramStart"/>
      <w:r w:rsidR="009D7D57">
        <w:rPr>
          <w:rFonts w:ascii="Courier New" w:hAnsi="Courier New" w:cs="Courier New"/>
          <w:sz w:val="24"/>
          <w:szCs w:val="24"/>
        </w:rPr>
        <w:t>Özerdağ</w:t>
      </w:r>
      <w:proofErr w:type="spellEnd"/>
      <w:r w:rsidR="009D7D57">
        <w:rPr>
          <w:rFonts w:ascii="Courier New" w:hAnsi="Courier New" w:cs="Courier New"/>
          <w:sz w:val="24"/>
          <w:szCs w:val="24"/>
        </w:rPr>
        <w:t xml:space="preserve">           Beril</w:t>
      </w:r>
      <w:proofErr w:type="gramEnd"/>
      <w:r w:rsidR="009D7D5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D7D57">
        <w:rPr>
          <w:rFonts w:ascii="Courier New" w:hAnsi="Courier New" w:cs="Courier New"/>
          <w:sz w:val="24"/>
          <w:szCs w:val="24"/>
        </w:rPr>
        <w:t>Çağdal</w:t>
      </w:r>
      <w:proofErr w:type="spellEnd"/>
      <w:r w:rsidR="009D7D57">
        <w:rPr>
          <w:rFonts w:ascii="Courier New" w:hAnsi="Courier New" w:cs="Courier New"/>
          <w:sz w:val="24"/>
          <w:szCs w:val="24"/>
        </w:rPr>
        <w:t xml:space="preserve">          Peri Hakkı</w:t>
      </w:r>
    </w:p>
    <w:p w:rsidR="009D7D57" w:rsidRDefault="009D7D57" w:rsidP="00105DFE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6256D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Yargıç                  </w:t>
      </w: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            </w:t>
      </w: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9D7D57" w:rsidRDefault="009D7D57" w:rsidP="00EF6994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9D7D57" w:rsidRPr="009D7D57" w:rsidRDefault="003539E6" w:rsidP="00EF6994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23 Şubat, </w:t>
      </w:r>
      <w:r w:rsidR="00BC293B">
        <w:rPr>
          <w:rFonts w:ascii="Courier New" w:hAnsi="Courier New" w:cs="Courier New"/>
          <w:sz w:val="24"/>
          <w:szCs w:val="24"/>
        </w:rPr>
        <w:t>2024</w:t>
      </w:r>
    </w:p>
    <w:sectPr w:rsidR="009D7D57" w:rsidRPr="009D7D57" w:rsidSect="00875AD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DE8" w:rsidRDefault="00745DE8" w:rsidP="00875AD3">
      <w:pPr>
        <w:spacing w:after="0" w:line="240" w:lineRule="auto"/>
      </w:pPr>
      <w:r>
        <w:separator/>
      </w:r>
    </w:p>
  </w:endnote>
  <w:endnote w:type="continuationSeparator" w:id="0">
    <w:p w:rsidR="00745DE8" w:rsidRDefault="00745DE8" w:rsidP="0087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DE8" w:rsidRDefault="00745DE8" w:rsidP="00875AD3">
      <w:pPr>
        <w:spacing w:after="0" w:line="240" w:lineRule="auto"/>
      </w:pPr>
      <w:r>
        <w:separator/>
      </w:r>
    </w:p>
  </w:footnote>
  <w:footnote w:type="continuationSeparator" w:id="0">
    <w:p w:rsidR="00745DE8" w:rsidRDefault="00745DE8" w:rsidP="0087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484422"/>
      <w:docPartObj>
        <w:docPartGallery w:val="Page Numbers (Top of Page)"/>
        <w:docPartUnique/>
      </w:docPartObj>
    </w:sdtPr>
    <w:sdtEndPr/>
    <w:sdtContent>
      <w:p w:rsidR="00875AD3" w:rsidRDefault="00875AD3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36B">
          <w:rPr>
            <w:noProof/>
          </w:rPr>
          <w:t>8</w:t>
        </w:r>
        <w:r>
          <w:fldChar w:fldCharType="end"/>
        </w:r>
      </w:p>
    </w:sdtContent>
  </w:sdt>
  <w:p w:rsidR="00875AD3" w:rsidRDefault="00875AD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C15E6"/>
    <w:multiLevelType w:val="hybridMultilevel"/>
    <w:tmpl w:val="58A40050"/>
    <w:lvl w:ilvl="0" w:tplc="6924E15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D5"/>
    <w:rsid w:val="000012A0"/>
    <w:rsid w:val="000042FD"/>
    <w:rsid w:val="0002414C"/>
    <w:rsid w:val="00042C13"/>
    <w:rsid w:val="00043259"/>
    <w:rsid w:val="00062B87"/>
    <w:rsid w:val="000773E3"/>
    <w:rsid w:val="000928EB"/>
    <w:rsid w:val="000B6D9B"/>
    <w:rsid w:val="000C1B2E"/>
    <w:rsid w:val="000C2EC3"/>
    <w:rsid w:val="000E7BF7"/>
    <w:rsid w:val="00102DD5"/>
    <w:rsid w:val="00105DFE"/>
    <w:rsid w:val="00111B78"/>
    <w:rsid w:val="00117F26"/>
    <w:rsid w:val="00161E45"/>
    <w:rsid w:val="0016286D"/>
    <w:rsid w:val="001A7510"/>
    <w:rsid w:val="001B45B5"/>
    <w:rsid w:val="001C7D75"/>
    <w:rsid w:val="001D2710"/>
    <w:rsid w:val="001D6920"/>
    <w:rsid w:val="001E258B"/>
    <w:rsid w:val="00203A63"/>
    <w:rsid w:val="00225992"/>
    <w:rsid w:val="0023303A"/>
    <w:rsid w:val="0023543D"/>
    <w:rsid w:val="002430A8"/>
    <w:rsid w:val="002524BD"/>
    <w:rsid w:val="00252863"/>
    <w:rsid w:val="002562EB"/>
    <w:rsid w:val="00257443"/>
    <w:rsid w:val="00265777"/>
    <w:rsid w:val="00270BFF"/>
    <w:rsid w:val="002711ED"/>
    <w:rsid w:val="002734A2"/>
    <w:rsid w:val="00274763"/>
    <w:rsid w:val="002902D7"/>
    <w:rsid w:val="00296A10"/>
    <w:rsid w:val="00297B52"/>
    <w:rsid w:val="002A1AA9"/>
    <w:rsid w:val="002A2851"/>
    <w:rsid w:val="002C3998"/>
    <w:rsid w:val="002D2390"/>
    <w:rsid w:val="002E0CB0"/>
    <w:rsid w:val="002E12CA"/>
    <w:rsid w:val="00302093"/>
    <w:rsid w:val="00306986"/>
    <w:rsid w:val="003539E6"/>
    <w:rsid w:val="003726B4"/>
    <w:rsid w:val="0038558A"/>
    <w:rsid w:val="00395D54"/>
    <w:rsid w:val="003D54A2"/>
    <w:rsid w:val="003D5FFB"/>
    <w:rsid w:val="003F525E"/>
    <w:rsid w:val="004454F2"/>
    <w:rsid w:val="0045017C"/>
    <w:rsid w:val="004947D3"/>
    <w:rsid w:val="004A4490"/>
    <w:rsid w:val="004B2F8F"/>
    <w:rsid w:val="004C3152"/>
    <w:rsid w:val="004D1D5F"/>
    <w:rsid w:val="004D5E10"/>
    <w:rsid w:val="004D61A4"/>
    <w:rsid w:val="00510310"/>
    <w:rsid w:val="0052323C"/>
    <w:rsid w:val="005313B8"/>
    <w:rsid w:val="005352A6"/>
    <w:rsid w:val="005727B6"/>
    <w:rsid w:val="00582B1B"/>
    <w:rsid w:val="00586D43"/>
    <w:rsid w:val="005A3FB6"/>
    <w:rsid w:val="005B74A1"/>
    <w:rsid w:val="005C3A43"/>
    <w:rsid w:val="005C6E77"/>
    <w:rsid w:val="005D3814"/>
    <w:rsid w:val="005E5BB4"/>
    <w:rsid w:val="005F4C38"/>
    <w:rsid w:val="005F74AD"/>
    <w:rsid w:val="00622255"/>
    <w:rsid w:val="006256D3"/>
    <w:rsid w:val="00633F30"/>
    <w:rsid w:val="00660E86"/>
    <w:rsid w:val="006751C7"/>
    <w:rsid w:val="00697FB1"/>
    <w:rsid w:val="006B01E8"/>
    <w:rsid w:val="006B324E"/>
    <w:rsid w:val="006B66E6"/>
    <w:rsid w:val="006C1F5B"/>
    <w:rsid w:val="006D7618"/>
    <w:rsid w:val="006D7D35"/>
    <w:rsid w:val="006E1189"/>
    <w:rsid w:val="0070762D"/>
    <w:rsid w:val="007109D6"/>
    <w:rsid w:val="00720328"/>
    <w:rsid w:val="007331AD"/>
    <w:rsid w:val="0074465D"/>
    <w:rsid w:val="00745BED"/>
    <w:rsid w:val="00745DE8"/>
    <w:rsid w:val="0074770C"/>
    <w:rsid w:val="00771654"/>
    <w:rsid w:val="007C0DD2"/>
    <w:rsid w:val="007C226B"/>
    <w:rsid w:val="007C5DF2"/>
    <w:rsid w:val="007D598F"/>
    <w:rsid w:val="007E736B"/>
    <w:rsid w:val="00800160"/>
    <w:rsid w:val="00823322"/>
    <w:rsid w:val="00853DFB"/>
    <w:rsid w:val="008543B4"/>
    <w:rsid w:val="00875AD3"/>
    <w:rsid w:val="008B47E3"/>
    <w:rsid w:val="008D02E8"/>
    <w:rsid w:val="008D3D5F"/>
    <w:rsid w:val="008F20C9"/>
    <w:rsid w:val="00904FC0"/>
    <w:rsid w:val="0092404A"/>
    <w:rsid w:val="00953C03"/>
    <w:rsid w:val="00986261"/>
    <w:rsid w:val="009A4D70"/>
    <w:rsid w:val="009D0802"/>
    <w:rsid w:val="009D6538"/>
    <w:rsid w:val="009D7D57"/>
    <w:rsid w:val="00A43461"/>
    <w:rsid w:val="00A44B39"/>
    <w:rsid w:val="00A52804"/>
    <w:rsid w:val="00A608C6"/>
    <w:rsid w:val="00A83788"/>
    <w:rsid w:val="00A83A9D"/>
    <w:rsid w:val="00A977EC"/>
    <w:rsid w:val="00AA5E6A"/>
    <w:rsid w:val="00AE1061"/>
    <w:rsid w:val="00AE38FB"/>
    <w:rsid w:val="00B44243"/>
    <w:rsid w:val="00B569A0"/>
    <w:rsid w:val="00B71613"/>
    <w:rsid w:val="00B73BAE"/>
    <w:rsid w:val="00B835C6"/>
    <w:rsid w:val="00B96A93"/>
    <w:rsid w:val="00BA1143"/>
    <w:rsid w:val="00BA4A9F"/>
    <w:rsid w:val="00BB4740"/>
    <w:rsid w:val="00BB55FE"/>
    <w:rsid w:val="00BC293B"/>
    <w:rsid w:val="00BD4DB3"/>
    <w:rsid w:val="00BE60F5"/>
    <w:rsid w:val="00C13BCD"/>
    <w:rsid w:val="00C23C7A"/>
    <w:rsid w:val="00C24ECD"/>
    <w:rsid w:val="00C6481A"/>
    <w:rsid w:val="00C87D92"/>
    <w:rsid w:val="00C87EC4"/>
    <w:rsid w:val="00CB5977"/>
    <w:rsid w:val="00CF0C4C"/>
    <w:rsid w:val="00D25709"/>
    <w:rsid w:val="00D36AA4"/>
    <w:rsid w:val="00D60123"/>
    <w:rsid w:val="00D841C5"/>
    <w:rsid w:val="00DA47DB"/>
    <w:rsid w:val="00DA6AAE"/>
    <w:rsid w:val="00DB4248"/>
    <w:rsid w:val="00DC3ACB"/>
    <w:rsid w:val="00DD2A3F"/>
    <w:rsid w:val="00DE1646"/>
    <w:rsid w:val="00DF7C82"/>
    <w:rsid w:val="00E01909"/>
    <w:rsid w:val="00E12DDA"/>
    <w:rsid w:val="00E1738E"/>
    <w:rsid w:val="00E203D3"/>
    <w:rsid w:val="00E24481"/>
    <w:rsid w:val="00E64F9E"/>
    <w:rsid w:val="00E738F3"/>
    <w:rsid w:val="00E8453C"/>
    <w:rsid w:val="00EA4F64"/>
    <w:rsid w:val="00EB67C0"/>
    <w:rsid w:val="00EC2EC3"/>
    <w:rsid w:val="00EC5494"/>
    <w:rsid w:val="00EE3D98"/>
    <w:rsid w:val="00EF6994"/>
    <w:rsid w:val="00F00C5F"/>
    <w:rsid w:val="00F060C0"/>
    <w:rsid w:val="00F14BCB"/>
    <w:rsid w:val="00F32D7E"/>
    <w:rsid w:val="00F41B2F"/>
    <w:rsid w:val="00F41BD4"/>
    <w:rsid w:val="00F63D18"/>
    <w:rsid w:val="00F91FDC"/>
    <w:rsid w:val="00FB71BA"/>
    <w:rsid w:val="00FC0929"/>
    <w:rsid w:val="00FC55F3"/>
    <w:rsid w:val="00FC63CB"/>
    <w:rsid w:val="00FD409E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056CF-4AFC-4791-AB77-EAFE406A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D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AD3"/>
  </w:style>
  <w:style w:type="paragraph" w:styleId="Altbilgi">
    <w:name w:val="footer"/>
    <w:basedOn w:val="Normal"/>
    <w:link w:val="AltbilgiChar"/>
    <w:uiPriority w:val="99"/>
    <w:unhideWhenUsed/>
    <w:rsid w:val="0087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AD3"/>
  </w:style>
  <w:style w:type="paragraph" w:styleId="ListeParagraf">
    <w:name w:val="List Paragraph"/>
    <w:basedOn w:val="Normal"/>
    <w:uiPriority w:val="34"/>
    <w:qFormat/>
    <w:rsid w:val="004D5E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D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4330-BAB3-404E-AB22-580913E7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steno12</dc:creator>
  <cp:lastModifiedBy>steno12</cp:lastModifiedBy>
  <cp:revision>2</cp:revision>
  <cp:lastPrinted>2024-02-20T11:23:00Z</cp:lastPrinted>
  <dcterms:created xsi:type="dcterms:W3CDTF">2024-03-01T11:20:00Z</dcterms:created>
  <dcterms:modified xsi:type="dcterms:W3CDTF">2024-03-01T11:20:00Z</dcterms:modified>
</cp:coreProperties>
</file>