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55" w:rsidRDefault="003A409B" w:rsidP="00F5473A">
      <w:pPr>
        <w:spacing w:line="360" w:lineRule="auto"/>
      </w:pPr>
      <w:r>
        <w:t>D.23</w:t>
      </w:r>
      <w:r w:rsidR="001E7955">
        <w:t>/</w:t>
      </w:r>
      <w:r w:rsidR="00CD2E2D">
        <w:t>20</w:t>
      </w:r>
      <w:r w:rsidR="001E7955">
        <w:t>23</w:t>
      </w:r>
      <w:r w:rsidR="001E7955">
        <w:tab/>
      </w:r>
      <w:r w:rsidR="001E7955">
        <w:tab/>
      </w:r>
      <w:r w:rsidR="001E7955">
        <w:tab/>
      </w:r>
      <w:r w:rsidR="001E7955">
        <w:tab/>
      </w:r>
      <w:r w:rsidR="001E7955">
        <w:tab/>
      </w:r>
      <w:r w:rsidR="001E7955">
        <w:tab/>
        <w:t>Yargıtay/Hukuk No: 39/2019</w:t>
      </w:r>
    </w:p>
    <w:p w:rsidR="001E7955" w:rsidRDefault="001E7955" w:rsidP="00F5473A">
      <w:pPr>
        <w:spacing w:line="360" w:lineRule="auto"/>
      </w:pPr>
      <w:r>
        <w:t xml:space="preserve">             </w:t>
      </w:r>
      <w:r w:rsidR="003A409B">
        <w:t xml:space="preserve">                      (Lefkoşa D</w:t>
      </w:r>
      <w:r>
        <w:t>ava No: 468/2015)</w:t>
      </w:r>
    </w:p>
    <w:p w:rsidR="001E7955" w:rsidRDefault="001E7955" w:rsidP="00F5473A">
      <w:pPr>
        <w:spacing w:line="360" w:lineRule="auto"/>
      </w:pPr>
    </w:p>
    <w:p w:rsidR="002C02CE" w:rsidRDefault="002C02CE" w:rsidP="00F5473A">
      <w:pPr>
        <w:spacing w:line="360" w:lineRule="auto"/>
      </w:pPr>
      <w:proofErr w:type="gramStart"/>
      <w:r>
        <w:t>Yüksek Mahkeme Huzurunda.</w:t>
      </w:r>
      <w:proofErr w:type="gramEnd"/>
    </w:p>
    <w:p w:rsidR="002C02CE" w:rsidRDefault="002C02CE" w:rsidP="00F5473A">
      <w:pPr>
        <w:spacing w:line="360" w:lineRule="auto"/>
      </w:pPr>
    </w:p>
    <w:p w:rsidR="001E7955" w:rsidRPr="00DC254B" w:rsidRDefault="001E7955" w:rsidP="00F5473A">
      <w:pPr>
        <w:spacing w:line="360" w:lineRule="auto"/>
      </w:pPr>
    </w:p>
    <w:p w:rsidR="001E7955" w:rsidRPr="003A409B" w:rsidRDefault="001E7955" w:rsidP="00F5473A">
      <w:pPr>
        <w:spacing w:line="360" w:lineRule="auto"/>
        <w:rPr>
          <w:sz w:val="20"/>
          <w:szCs w:val="20"/>
        </w:rPr>
      </w:pPr>
      <w:r w:rsidRPr="00DC254B">
        <w:t>Mahkeme He</w:t>
      </w:r>
      <w:r>
        <w:t xml:space="preserve">yeti: </w:t>
      </w:r>
      <w:r w:rsidRPr="003A409B">
        <w:rPr>
          <w:sz w:val="20"/>
          <w:szCs w:val="20"/>
        </w:rPr>
        <w:t xml:space="preserve">Narin Ferdi </w:t>
      </w:r>
      <w:r w:rsidR="003A409B" w:rsidRPr="003A409B">
        <w:rPr>
          <w:sz w:val="20"/>
          <w:szCs w:val="20"/>
        </w:rPr>
        <w:t xml:space="preserve">Şefik(Başkan),Beril </w:t>
      </w:r>
      <w:proofErr w:type="spellStart"/>
      <w:r w:rsidR="003A409B" w:rsidRPr="003A409B">
        <w:rPr>
          <w:sz w:val="20"/>
          <w:szCs w:val="20"/>
        </w:rPr>
        <w:t>Çağdal</w:t>
      </w:r>
      <w:proofErr w:type="spellEnd"/>
      <w:r w:rsidR="003A409B" w:rsidRPr="003A409B">
        <w:rPr>
          <w:sz w:val="20"/>
          <w:szCs w:val="20"/>
        </w:rPr>
        <w:t>, Peri Hakkı.</w:t>
      </w:r>
    </w:p>
    <w:p w:rsidR="002C02CE" w:rsidRDefault="002C02CE" w:rsidP="00F5473A">
      <w:pPr>
        <w:spacing w:line="360" w:lineRule="auto"/>
      </w:pPr>
      <w:r>
        <w:tab/>
      </w:r>
    </w:p>
    <w:p w:rsidR="002C02CE" w:rsidRDefault="002C02CE" w:rsidP="00F5473A">
      <w:pPr>
        <w:spacing w:line="360" w:lineRule="auto"/>
      </w:pPr>
    </w:p>
    <w:p w:rsidR="002C02CE" w:rsidRDefault="002C02CE" w:rsidP="00F5473A">
      <w:pPr>
        <w:spacing w:line="360" w:lineRule="auto"/>
      </w:pPr>
      <w:r>
        <w:t xml:space="preserve">İstinaf eden: 1.Karalım &amp; </w:t>
      </w:r>
      <w:proofErr w:type="spellStart"/>
      <w:r>
        <w:t>Co</w:t>
      </w:r>
      <w:proofErr w:type="spellEnd"/>
      <w:r>
        <w:t>. Ltd</w:t>
      </w:r>
      <w:proofErr w:type="gramStart"/>
      <w:r>
        <w:t>.,</w:t>
      </w:r>
      <w:proofErr w:type="gramEnd"/>
      <w:r>
        <w:t xml:space="preserve"> Lefkoşa. </w:t>
      </w:r>
    </w:p>
    <w:p w:rsidR="002C02CE" w:rsidRDefault="002C02CE" w:rsidP="00F5473A">
      <w:pPr>
        <w:spacing w:line="360" w:lineRule="auto"/>
      </w:pPr>
      <w:r>
        <w:t xml:space="preserve">              2.Mehmet Karalım, Lefkoşa. </w:t>
      </w:r>
    </w:p>
    <w:p w:rsidR="002C02CE" w:rsidRDefault="002C02CE" w:rsidP="00F5473A">
      <w:pPr>
        <w:spacing w:line="360" w:lineRule="auto"/>
        <w:ind w:left="1440"/>
      </w:pPr>
      <w:r>
        <w:t xml:space="preserve">    3.Yeşim Karalım, Lefkoşa. </w:t>
      </w:r>
    </w:p>
    <w:p w:rsidR="002C02CE" w:rsidRDefault="002C02CE" w:rsidP="00FC7D7C">
      <w:pPr>
        <w:spacing w:line="360" w:lineRule="auto"/>
        <w:ind w:left="5760" w:firstLine="720"/>
      </w:pPr>
      <w:r>
        <w:t>(Davalılar)</w:t>
      </w:r>
    </w:p>
    <w:p w:rsidR="002C02CE" w:rsidRDefault="002C02CE" w:rsidP="00F5473A">
      <w:pPr>
        <w:spacing w:line="360" w:lineRule="auto"/>
        <w:jc w:val="center"/>
      </w:pPr>
      <w:r>
        <w:t>İle</w:t>
      </w:r>
    </w:p>
    <w:p w:rsidR="002C02CE" w:rsidRDefault="002C02CE" w:rsidP="00F5473A">
      <w:pPr>
        <w:spacing w:line="360" w:lineRule="auto"/>
      </w:pPr>
      <w:r>
        <w:t>Aleyhine İstinaf Edilen: Universal Bank Ltd</w:t>
      </w:r>
      <w:proofErr w:type="gramStart"/>
      <w:r>
        <w:t>.,</w:t>
      </w:r>
      <w:proofErr w:type="gramEnd"/>
      <w:r>
        <w:t xml:space="preserve"> Lefkoşa. </w:t>
      </w:r>
    </w:p>
    <w:p w:rsidR="002C02CE" w:rsidRDefault="002C02CE" w:rsidP="00F5473A">
      <w:pPr>
        <w:spacing w:line="360" w:lineRule="auto"/>
      </w:pPr>
      <w:r>
        <w:t xml:space="preserve">                                               (Davacı)</w:t>
      </w:r>
    </w:p>
    <w:p w:rsidR="001E7955" w:rsidRDefault="001E7955" w:rsidP="00F5473A">
      <w:pPr>
        <w:spacing w:line="360" w:lineRule="auto"/>
      </w:pPr>
    </w:p>
    <w:p w:rsidR="002C02CE" w:rsidRDefault="002C02CE" w:rsidP="00F5473A">
      <w:pPr>
        <w:spacing w:line="360" w:lineRule="auto"/>
        <w:jc w:val="center"/>
      </w:pPr>
      <w:r>
        <w:t xml:space="preserve">                               A r a s ı n d a.</w:t>
      </w:r>
    </w:p>
    <w:p w:rsidR="00513ADB" w:rsidRDefault="00513ADB" w:rsidP="00F5473A">
      <w:pPr>
        <w:spacing w:line="360" w:lineRule="auto"/>
      </w:pPr>
    </w:p>
    <w:p w:rsidR="001E7955" w:rsidRDefault="001E7955" w:rsidP="00F5473A">
      <w:pPr>
        <w:spacing w:line="360" w:lineRule="auto"/>
      </w:pPr>
    </w:p>
    <w:p w:rsidR="001E7955" w:rsidRDefault="001E7955" w:rsidP="00F5473A">
      <w:pPr>
        <w:spacing w:line="360" w:lineRule="auto"/>
        <w:rPr>
          <w:noProof/>
        </w:rPr>
      </w:pPr>
      <w:r w:rsidRPr="00B5207D">
        <w:rPr>
          <w:noProof/>
        </w:rPr>
        <w:t>İstinaf eden namına:</w:t>
      </w:r>
      <w:r>
        <w:rPr>
          <w:noProof/>
        </w:rPr>
        <w:t xml:space="preserve"> Avukat Ahmet Nazım</w:t>
      </w:r>
    </w:p>
    <w:p w:rsidR="001E7955" w:rsidRDefault="001E7955" w:rsidP="00F5473A">
      <w:pPr>
        <w:spacing w:line="360" w:lineRule="auto"/>
      </w:pPr>
      <w:r w:rsidRPr="00B5207D">
        <w:rPr>
          <w:noProof/>
        </w:rPr>
        <w:t>Aleyhine istinaf edilen namına:</w:t>
      </w:r>
      <w:r>
        <w:rPr>
          <w:noProof/>
        </w:rPr>
        <w:t xml:space="preserve"> Avukat Murat </w:t>
      </w:r>
      <w:r w:rsidR="003A409B">
        <w:rPr>
          <w:noProof/>
        </w:rPr>
        <w:t xml:space="preserve">M. </w:t>
      </w:r>
      <w:r>
        <w:rPr>
          <w:noProof/>
        </w:rPr>
        <w:t xml:space="preserve">Hakkı </w:t>
      </w:r>
    </w:p>
    <w:p w:rsidR="001E7955" w:rsidRDefault="001E7955" w:rsidP="00F5473A">
      <w:pPr>
        <w:spacing w:line="360" w:lineRule="auto"/>
      </w:pPr>
    </w:p>
    <w:p w:rsidR="001E7955" w:rsidRDefault="001E7955" w:rsidP="00F5473A">
      <w:pPr>
        <w:spacing w:line="360" w:lineRule="auto"/>
      </w:pPr>
    </w:p>
    <w:p w:rsidR="001E7955" w:rsidRDefault="003A409B" w:rsidP="00F5473A">
      <w:pPr>
        <w:spacing w:line="360" w:lineRule="auto"/>
      </w:pPr>
      <w:r>
        <w:t xml:space="preserve">Lefkoşa </w:t>
      </w:r>
      <w:r w:rsidR="001E7955">
        <w:t xml:space="preserve">Kaza Mahkemesi Başkanı Talat </w:t>
      </w:r>
      <w:proofErr w:type="spellStart"/>
      <w:r w:rsidR="001E7955">
        <w:t>Usar’ın</w:t>
      </w:r>
      <w:proofErr w:type="spellEnd"/>
      <w:r w:rsidR="001E7955">
        <w:t xml:space="preserve"> </w:t>
      </w:r>
      <w:r>
        <w:t>4</w:t>
      </w:r>
      <w:r w:rsidR="001E7955">
        <w:t xml:space="preserve">68/2015 sayılı davada 15.2.2019 </w:t>
      </w:r>
      <w:r w:rsidR="001E7955" w:rsidRPr="00B5207D">
        <w:t>tarihin</w:t>
      </w:r>
      <w:r w:rsidR="001E7955">
        <w:t>de verdiği karara karşı Davalı</w:t>
      </w:r>
      <w:r>
        <w:t>lar</w:t>
      </w:r>
      <w:r w:rsidR="001E7955" w:rsidRPr="00B5207D">
        <w:t xml:space="preserve"> tarafından dosyalanan istinaftır.</w:t>
      </w:r>
    </w:p>
    <w:p w:rsidR="001E7955" w:rsidRPr="00B5207D" w:rsidRDefault="001E7955" w:rsidP="00F5473A">
      <w:pPr>
        <w:spacing w:line="360" w:lineRule="auto"/>
      </w:pPr>
    </w:p>
    <w:p w:rsidR="001E7955" w:rsidRPr="00B5207D" w:rsidRDefault="001E7955" w:rsidP="00F5473A">
      <w:pPr>
        <w:spacing w:line="360" w:lineRule="auto"/>
        <w:jc w:val="center"/>
      </w:pPr>
      <w:proofErr w:type="gramStart"/>
      <w:r w:rsidRPr="00B5207D">
        <w:t>..........</w:t>
      </w:r>
      <w:proofErr w:type="gramEnd"/>
    </w:p>
    <w:p w:rsidR="001E7955" w:rsidRDefault="001E7955" w:rsidP="00F5473A">
      <w:pPr>
        <w:spacing w:line="360" w:lineRule="auto"/>
        <w:ind w:firstLine="720"/>
        <w:jc w:val="center"/>
        <w:rPr>
          <w:b/>
        </w:rPr>
      </w:pPr>
    </w:p>
    <w:p w:rsidR="001E7955" w:rsidRDefault="00FC7D7C" w:rsidP="00F5473A">
      <w:pPr>
        <w:spacing w:line="360" w:lineRule="auto"/>
        <w:ind w:firstLine="720"/>
        <w:rPr>
          <w:b/>
        </w:rPr>
      </w:pPr>
      <w:r>
        <w:rPr>
          <w:b/>
        </w:rPr>
        <w:t xml:space="preserve">                      </w:t>
      </w:r>
      <w:r w:rsidR="001E7955" w:rsidRPr="009E2904">
        <w:rPr>
          <w:b/>
        </w:rPr>
        <w:t>K A R A R</w:t>
      </w:r>
    </w:p>
    <w:p w:rsidR="00FC7D7C" w:rsidRDefault="00FC7D7C" w:rsidP="00F5473A">
      <w:pPr>
        <w:spacing w:line="360" w:lineRule="auto"/>
        <w:ind w:firstLine="720"/>
        <w:rPr>
          <w:b/>
        </w:rPr>
      </w:pPr>
    </w:p>
    <w:p w:rsidR="001E7955" w:rsidRDefault="001E7955" w:rsidP="00F5473A">
      <w:pPr>
        <w:spacing w:line="360" w:lineRule="auto"/>
      </w:pPr>
      <w:r>
        <w:tab/>
        <w:t>Huzurumuzdaki istinaf</w:t>
      </w:r>
      <w:r w:rsidR="003A409B">
        <w:t>, Alt Mahkemenin 28.</w:t>
      </w:r>
      <w:r>
        <w:t>1.2017 tarihli</w:t>
      </w:r>
      <w:r w:rsidR="003A409B">
        <w:t>,</w:t>
      </w:r>
      <w:r>
        <w:t xml:space="preserve"> 29/2013 sayılı </w:t>
      </w:r>
      <w:r w:rsidR="008252B6">
        <w:t xml:space="preserve">Borç İlişkilerinden Kaynaklanıp Tahsili Geciken ve/veya Tahsil Edilemez Hale Gelen Borçların Yapılandırılması Yasası tahtında Davalıların hükümlü borçlarının belirlenmesi </w:t>
      </w:r>
      <w:r w:rsidR="008252B6">
        <w:lastRenderedPageBreak/>
        <w:t xml:space="preserve">ve Davacı </w:t>
      </w:r>
      <w:r w:rsidR="00F5473A">
        <w:t xml:space="preserve">tarafından 81 kalem belgenin suretinin taraflarına </w:t>
      </w:r>
      <w:r w:rsidR="00E23DE9">
        <w:t xml:space="preserve">verilmesini talep eden istidayı reddeden 15.2.2019 tarihli </w:t>
      </w:r>
      <w:r w:rsidR="00F5473A">
        <w:t xml:space="preserve">kararından yapılmıştır. </w:t>
      </w:r>
    </w:p>
    <w:p w:rsidR="001E7955" w:rsidRDefault="00F5473A" w:rsidP="00F5473A">
      <w:pPr>
        <w:spacing w:line="360" w:lineRule="auto"/>
      </w:pPr>
      <w:r>
        <w:tab/>
      </w:r>
      <w:proofErr w:type="gramStart"/>
      <w:r w:rsidR="00E23DE9">
        <w:t>Davacı</w:t>
      </w:r>
      <w:r w:rsidR="006F6707">
        <w:t xml:space="preserve"> Davalı</w:t>
      </w:r>
      <w:r w:rsidR="00E23DE9">
        <w:t>lar</w:t>
      </w:r>
      <w:r w:rsidR="006F6707">
        <w:t xml:space="preserve"> aleyhine</w:t>
      </w:r>
      <w:r w:rsidR="00E23DE9">
        <w:t xml:space="preserve"> 23.1.2015 tarihinde ikame ettiği</w:t>
      </w:r>
      <w:r w:rsidR="006F6707">
        <w:t xml:space="preserve"> dava</w:t>
      </w:r>
      <w:r w:rsidR="00E23DE9">
        <w:t>sı altında</w:t>
      </w:r>
      <w:r w:rsidR="006F6707">
        <w:t>, Davalılar tarafında</w:t>
      </w:r>
      <w:r w:rsidR="00E23DE9">
        <w:t>n imzalandığını ileri sürdüğü</w:t>
      </w:r>
      <w:r w:rsidR="006F6707">
        <w:t xml:space="preserve"> borç senedine istinaden</w:t>
      </w:r>
      <w:r w:rsidR="00E23DE9">
        <w:t xml:space="preserve">, Davalıların </w:t>
      </w:r>
      <w:r w:rsidR="006F6707">
        <w:t>borç</w:t>
      </w:r>
      <w:r w:rsidR="00E23DE9">
        <w:t>larına</w:t>
      </w:r>
      <w:r w:rsidR="00E6662C">
        <w:t xml:space="preserve"> tuta 449,986.64 Euro ve</w:t>
      </w:r>
      <w:r w:rsidR="006F6707">
        <w:t xml:space="preserve"> faiz</w:t>
      </w:r>
      <w:r w:rsidR="00E6662C">
        <w:t>ini</w:t>
      </w:r>
      <w:r w:rsidR="006F6707">
        <w:t xml:space="preserve"> ayrıca</w:t>
      </w:r>
      <w:r w:rsidR="00E6662C">
        <w:t>,</w:t>
      </w:r>
      <w:r w:rsidR="006F6707">
        <w:t xml:space="preserve"> rehin verildiğini id</w:t>
      </w:r>
      <w:r w:rsidR="00E6662C">
        <w:t>dia ettiği 25 araç ile</w:t>
      </w:r>
      <w:r w:rsidR="006F6707">
        <w:t xml:space="preserve"> Davalı </w:t>
      </w:r>
      <w:r w:rsidR="00E6662C">
        <w:t>No.</w:t>
      </w:r>
      <w:r w:rsidR="006F6707">
        <w:t>1 adına kayıtlı olup ipotek verilen 12 adet taşınmaz malın satıla</w:t>
      </w:r>
      <w:r w:rsidR="00A76EA1">
        <w:t>rak elde edilecek meblağın</w:t>
      </w:r>
      <w:r w:rsidR="00E6662C">
        <w:t xml:space="preserve"> Davalıların</w:t>
      </w:r>
      <w:r w:rsidR="00A76EA1">
        <w:t xml:space="preserve"> borçlarına mahsup edilmesini</w:t>
      </w:r>
      <w:r w:rsidR="006F6707">
        <w:t xml:space="preserve"> talep etti. </w:t>
      </w:r>
      <w:proofErr w:type="gramEnd"/>
    </w:p>
    <w:p w:rsidR="006F6707" w:rsidRDefault="006F6707" w:rsidP="00F5473A">
      <w:pPr>
        <w:spacing w:line="360" w:lineRule="auto"/>
      </w:pPr>
      <w:r>
        <w:tab/>
      </w:r>
      <w:r w:rsidR="00704D85">
        <w:t xml:space="preserve">Davalılar tarafından </w:t>
      </w:r>
      <w:proofErr w:type="spellStart"/>
      <w:r w:rsidR="00704D85">
        <w:t>isbat</w:t>
      </w:r>
      <w:proofErr w:type="spellEnd"/>
      <w:r w:rsidR="00704D85">
        <w:t>-ı vücut muhtı</w:t>
      </w:r>
      <w:r w:rsidR="009A52FD">
        <w:t>rası dosyalanmasına rağmen müdafaa takriri dosyalanmadığından</w:t>
      </w:r>
      <w:r w:rsidR="00E6662C">
        <w:t>, Davacı 8.1.2016 tarihinde dosyaladığı istidası ile müdafaa takriri</w:t>
      </w:r>
      <w:r w:rsidR="009A52FD">
        <w:t xml:space="preserve"> yasal süre içerisinde dosyalanmadığından</w:t>
      </w:r>
      <w:r w:rsidR="00E6662C">
        <w:t>, lehine Talep T</w:t>
      </w:r>
      <w:r w:rsidR="009A52FD">
        <w:t>akriri gereğince hüküm verilmesini tale</w:t>
      </w:r>
      <w:r w:rsidR="00E6662C">
        <w:t>p etmiştir. Bu istida D</w:t>
      </w:r>
      <w:r w:rsidR="00704D85">
        <w:t>avalılar</w:t>
      </w:r>
      <w:r w:rsidR="009A52FD">
        <w:t xml:space="preserve"> için hazır bulunan Avukat</w:t>
      </w:r>
      <w:r w:rsidR="00E6662C">
        <w:t>ın</w:t>
      </w:r>
      <w:r w:rsidR="009A52FD">
        <w:t xml:space="preserve"> talebi ile ertelenmiş, </w:t>
      </w:r>
      <w:r w:rsidR="00704D85">
        <w:t xml:space="preserve">istidanın son ertelendiği tarih olan </w:t>
      </w:r>
      <w:r>
        <w:t xml:space="preserve">8.2.2016 </w:t>
      </w:r>
      <w:r w:rsidR="005E73BE">
        <w:t>tarihinde Davalı</w:t>
      </w:r>
      <w:r w:rsidR="009A52FD">
        <w:t>lar</w:t>
      </w:r>
      <w:r w:rsidR="00E6662C">
        <w:t xml:space="preserve"> veya onları temsilen avukatları </w:t>
      </w:r>
      <w:r w:rsidR="0005259E">
        <w:t>hazır bulun</w:t>
      </w:r>
      <w:r w:rsidR="005E73BE">
        <w:t xml:space="preserve">madığından </w:t>
      </w:r>
      <w:r w:rsidR="00E6662C">
        <w:t xml:space="preserve">Alt </w:t>
      </w:r>
      <w:r w:rsidR="009A52FD">
        <w:t xml:space="preserve">Mahkeme </w:t>
      </w:r>
      <w:r w:rsidR="00E6662C">
        <w:t>D</w:t>
      </w:r>
      <w:r w:rsidR="005E73BE">
        <w:t>avacı</w:t>
      </w:r>
      <w:r w:rsidR="00704D85">
        <w:t>ya</w:t>
      </w:r>
      <w:r w:rsidR="005E73BE">
        <w:t xml:space="preserve"> davasını ispat etm</w:t>
      </w:r>
      <w:r w:rsidR="009A52FD">
        <w:t>ek için fırsat vermiştir.</w:t>
      </w:r>
      <w:r w:rsidR="005E73BE">
        <w:t xml:space="preserve"> </w:t>
      </w:r>
      <w:r w:rsidR="00E6662C">
        <w:t xml:space="preserve">Davacının davasını ispat etmesini </w:t>
      </w:r>
      <w:proofErr w:type="gramStart"/>
      <w:r w:rsidR="00E6662C">
        <w:t xml:space="preserve">müteakip  </w:t>
      </w:r>
      <w:r w:rsidR="005E73BE">
        <w:t>Alt</w:t>
      </w:r>
      <w:proofErr w:type="gramEnd"/>
      <w:r w:rsidR="005E73BE">
        <w:t xml:space="preserve"> </w:t>
      </w:r>
      <w:r w:rsidR="005E73BE" w:rsidRPr="00704D85">
        <w:t>Mahkeme</w:t>
      </w:r>
      <w:r w:rsidR="00E6662C">
        <w:t>,</w:t>
      </w:r>
      <w:r w:rsidR="00E318F4">
        <w:t xml:space="preserve"> </w:t>
      </w:r>
      <w:r w:rsidR="005E73BE">
        <w:t xml:space="preserve">Davacı lehine ve Davalılar aleyhine 449,986.64. Euro ve bu meblağ üzerinden </w:t>
      </w:r>
      <w:r w:rsidR="00E6662C">
        <w:t>30.</w:t>
      </w:r>
      <w:r w:rsidR="009708C0">
        <w:t>9.2014 tarihinden itibaren</w:t>
      </w:r>
      <w:r w:rsidR="004630AC">
        <w:t xml:space="preserve"> her </w:t>
      </w:r>
      <w:r w:rsidR="00E6662C">
        <w:t xml:space="preserve">yılın </w:t>
      </w:r>
      <w:r w:rsidR="009708C0">
        <w:t xml:space="preserve">Mart, Haziran, Eylül ve Aralık </w:t>
      </w:r>
      <w:r w:rsidR="00E6662C">
        <w:t xml:space="preserve">ayları </w:t>
      </w:r>
      <w:r w:rsidR="009708C0">
        <w:t xml:space="preserve">sonunda tahakkuk edecek şekilde </w:t>
      </w:r>
      <w:r w:rsidR="004630AC">
        <w:t xml:space="preserve">yılda </w:t>
      </w:r>
      <w:r w:rsidR="00E6662C">
        <w:t xml:space="preserve">%9 faiz ödenmesi </w:t>
      </w:r>
      <w:r w:rsidR="009708C0">
        <w:t>ayrıca</w:t>
      </w:r>
      <w:r w:rsidR="00E6662C">
        <w:t xml:space="preserve">, rehin verilmiş </w:t>
      </w:r>
      <w:r w:rsidR="006225A4">
        <w:t>araçların ve</w:t>
      </w:r>
      <w:r w:rsidR="00E6662C">
        <w:t xml:space="preserve"> ipotek edilmiş</w:t>
      </w:r>
      <w:r w:rsidR="006225A4">
        <w:t xml:space="preserve"> taşınmaz malların satışı ve satıştan elde edilecek miktarların borca mahsup edilmesi için hüküm vermiştir. </w:t>
      </w:r>
    </w:p>
    <w:p w:rsidR="00951B1B" w:rsidRDefault="00951B1B" w:rsidP="00F5473A">
      <w:pPr>
        <w:spacing w:line="360" w:lineRule="auto"/>
      </w:pPr>
    </w:p>
    <w:p w:rsidR="006225A4" w:rsidRDefault="006225A4" w:rsidP="00F5473A">
      <w:pPr>
        <w:spacing w:line="360" w:lineRule="auto"/>
      </w:pPr>
      <w:r>
        <w:tab/>
        <w:t>Davalılar</w:t>
      </w:r>
      <w:r w:rsidR="004630AC">
        <w:t xml:space="preserve"> </w:t>
      </w:r>
      <w:r w:rsidR="000F7C86">
        <w:t xml:space="preserve">huzurumuzdaki </w:t>
      </w:r>
      <w:r w:rsidR="004630AC">
        <w:t>istinafa konu</w:t>
      </w:r>
      <w:r w:rsidR="000F7C86">
        <w:t xml:space="preserve"> ret</w:t>
      </w:r>
      <w:r w:rsidR="004630AC">
        <w:t xml:space="preserve"> kararın</w:t>
      </w:r>
      <w:r w:rsidR="000F7C86">
        <w:t>ın</w:t>
      </w:r>
      <w:r w:rsidR="004630AC">
        <w:t xml:space="preserve"> verildiği</w:t>
      </w:r>
      <w:r w:rsidR="008B01AF">
        <w:t xml:space="preserve"> ihbarlı istidayı</w:t>
      </w:r>
      <w:r>
        <w:t xml:space="preserve"> 28.11.2017</w:t>
      </w:r>
      <w:r w:rsidR="00704D85">
        <w:t xml:space="preserve"> tarihinde dosyalayarak aşağıda belirtildiği şekilde talepte b</w:t>
      </w:r>
      <w:r w:rsidR="00DE6789">
        <w:t>ulunmuşlardır</w:t>
      </w:r>
      <w:r>
        <w:t>:</w:t>
      </w:r>
    </w:p>
    <w:p w:rsidR="006225A4" w:rsidRPr="00A541EB" w:rsidRDefault="006225A4" w:rsidP="00C65BAB">
      <w:pPr>
        <w:ind w:left="864"/>
        <w:rPr>
          <w:b/>
        </w:rPr>
      </w:pPr>
      <w:proofErr w:type="gramStart"/>
      <w:r w:rsidRPr="00A541EB">
        <w:rPr>
          <w:b/>
        </w:rPr>
        <w:t>“A. Davalı/</w:t>
      </w:r>
      <w:proofErr w:type="spellStart"/>
      <w:r w:rsidRPr="00A541EB">
        <w:rPr>
          <w:b/>
        </w:rPr>
        <w:t>Müstediler</w:t>
      </w:r>
      <w:proofErr w:type="spellEnd"/>
      <w:r w:rsidRPr="00A541EB">
        <w:rPr>
          <w:b/>
        </w:rPr>
        <w:t xml:space="preserve"> işbu istida ile Muhterem Mahkemeden dava konusu davacı lehine davalılar aleyhine 29/2013 sayılı yasanın yürürlüğe girmesinden sonra verilen hükme konu hesabı gerekse davalıların davacıya olan diğer borçları da nazara alınarak davalıların </w:t>
      </w:r>
      <w:r w:rsidRPr="00A541EB">
        <w:rPr>
          <w:b/>
        </w:rPr>
        <w:lastRenderedPageBreak/>
        <w:t xml:space="preserve">davacıya olan borçlarının 29/2013 sayılı yasa tahtında saptanmasını ve/veya yeniden belirlenebilmesini talep eder. </w:t>
      </w:r>
      <w:proofErr w:type="gramEnd"/>
    </w:p>
    <w:p w:rsidR="006225A4" w:rsidRPr="00A541EB" w:rsidRDefault="006225A4" w:rsidP="00C65BAB">
      <w:pPr>
        <w:ind w:left="864"/>
        <w:rPr>
          <w:b/>
        </w:rPr>
      </w:pPr>
      <w:r w:rsidRPr="00A541EB">
        <w:rPr>
          <w:b/>
        </w:rPr>
        <w:t>B. Yine davalı/</w:t>
      </w:r>
      <w:proofErr w:type="spellStart"/>
      <w:r w:rsidRPr="00A541EB">
        <w:rPr>
          <w:b/>
        </w:rPr>
        <w:t>müstediler</w:t>
      </w:r>
      <w:proofErr w:type="spellEnd"/>
      <w:r w:rsidRPr="00A541EB">
        <w:rPr>
          <w:b/>
        </w:rPr>
        <w:t xml:space="preserve"> davalıların davacıya olan borçlarının 29/2013 sayılı yasa tahtında belirlenebilmesi için</w:t>
      </w:r>
      <w:r w:rsidR="00C65BAB" w:rsidRPr="00A541EB">
        <w:rPr>
          <w:b/>
        </w:rPr>
        <w:t xml:space="preserve"> davacının aşağıda serdedilen bilgi ve evrakların birer suretinin davalılar avukatı ile mahkemeye makul süre içerisinde vermesi hususunda muhterem mahkemenin direktif vermesini talep eder. </w:t>
      </w:r>
    </w:p>
    <w:p w:rsidR="00C65BAB" w:rsidRPr="00A541EB" w:rsidRDefault="00C65BAB" w:rsidP="00C65BAB">
      <w:pPr>
        <w:ind w:left="864"/>
        <w:rPr>
          <w:b/>
        </w:rPr>
      </w:pPr>
      <w:r w:rsidRPr="00A541EB">
        <w:rPr>
          <w:b/>
        </w:rPr>
        <w:t>C. Yine davalı/</w:t>
      </w:r>
      <w:proofErr w:type="spellStart"/>
      <w:r w:rsidRPr="00A541EB">
        <w:rPr>
          <w:b/>
        </w:rPr>
        <w:t>müstediler</w:t>
      </w:r>
      <w:proofErr w:type="spellEnd"/>
      <w:r w:rsidRPr="00A541EB">
        <w:rPr>
          <w:b/>
        </w:rPr>
        <w:t xml:space="preserve"> (B) paragrafı gereğince muhterem mahkemenin vereceği direktifine uygun olarak gerekli bilgi ve belgeleri davacının mahkemeye ve davalılar avukatına sunmasından sonra muhterem mahkeme tarafından davalıların davacıya olabilecek borçlarının 29/2013 sayılı yasa tahtında saptamasını ve/veya yeniden belirlenmesini talep ederler.”</w:t>
      </w:r>
    </w:p>
    <w:p w:rsidR="00646F97" w:rsidRPr="00A541EB" w:rsidRDefault="00646F97" w:rsidP="00646F97">
      <w:pPr>
        <w:rPr>
          <w:b/>
        </w:rPr>
      </w:pPr>
    </w:p>
    <w:p w:rsidR="00646F97" w:rsidRDefault="00646F97" w:rsidP="00646F97">
      <w:pPr>
        <w:spacing w:line="360" w:lineRule="auto"/>
      </w:pPr>
    </w:p>
    <w:p w:rsidR="00646F97" w:rsidRDefault="00646F97" w:rsidP="00646F97">
      <w:pPr>
        <w:spacing w:line="360" w:lineRule="auto"/>
      </w:pPr>
      <w:r>
        <w:tab/>
        <w:t xml:space="preserve">Talebin </w:t>
      </w:r>
      <w:r w:rsidR="008B01AF">
        <w:t>devamında</w:t>
      </w:r>
      <w:r>
        <w:t xml:space="preserve"> Davalı</w:t>
      </w:r>
      <w:r w:rsidR="008B01AF">
        <w:t>lar</w:t>
      </w:r>
      <w:r>
        <w:t xml:space="preserve"> 81</w:t>
      </w:r>
      <w:r w:rsidR="008E20FA">
        <w:t xml:space="preserve"> adet</w:t>
      </w:r>
      <w:r>
        <w:t xml:space="preserve"> belgenin suretini</w:t>
      </w:r>
      <w:r w:rsidR="008B01AF">
        <w:t>n</w:t>
      </w:r>
      <w:r>
        <w:t xml:space="preserve"> de</w:t>
      </w:r>
      <w:r w:rsidR="008B01AF">
        <w:t xml:space="preserve"> kendilerine verilmesini</w:t>
      </w:r>
      <w:r>
        <w:t xml:space="preserve"> talep etmiştir. </w:t>
      </w:r>
    </w:p>
    <w:p w:rsidR="00951B1B" w:rsidRDefault="00951B1B" w:rsidP="00646F97">
      <w:pPr>
        <w:spacing w:line="360" w:lineRule="auto"/>
      </w:pPr>
    </w:p>
    <w:p w:rsidR="009C5EF9" w:rsidRPr="007526C5" w:rsidRDefault="00646F97" w:rsidP="007526C5">
      <w:pPr>
        <w:spacing w:line="360" w:lineRule="auto"/>
      </w:pPr>
      <w:r>
        <w:tab/>
      </w:r>
      <w:r w:rsidR="008E20FA">
        <w:t>İstidaya ekli yemin varakası</w:t>
      </w:r>
      <w:r w:rsidRPr="007526C5">
        <w:t xml:space="preserve"> Davalı </w:t>
      </w:r>
      <w:r w:rsidR="008E20FA">
        <w:t>No.</w:t>
      </w:r>
      <w:r w:rsidRPr="007526C5">
        <w:t xml:space="preserve">2 Mehmet Karalım </w:t>
      </w:r>
      <w:r w:rsidR="008E20FA">
        <w:t xml:space="preserve">tarafından yapılmıştır. Mehmet Karalım </w:t>
      </w:r>
      <w:r w:rsidRPr="007526C5">
        <w:t>yemin varakasında</w:t>
      </w:r>
      <w:r w:rsidR="008E20FA">
        <w:t>;</w:t>
      </w:r>
      <w:r w:rsidRPr="007526C5">
        <w:t xml:space="preserve"> davada h</w:t>
      </w:r>
      <w:r w:rsidR="008E20FA">
        <w:t>üküm verilirken 29/2013 sayılı Y</w:t>
      </w:r>
      <w:r w:rsidRPr="007526C5">
        <w:t>asa</w:t>
      </w:r>
      <w:r w:rsidR="008E20FA">
        <w:t>’</w:t>
      </w:r>
      <w:r w:rsidR="008B01AF" w:rsidRPr="007526C5">
        <w:t>nın</w:t>
      </w:r>
      <w:r w:rsidR="008E20FA">
        <w:t xml:space="preserve"> dikkate</w:t>
      </w:r>
      <w:r w:rsidRPr="007526C5">
        <w:t xml:space="preserve"> alınma</w:t>
      </w:r>
      <w:r w:rsidR="008B01AF" w:rsidRPr="007526C5">
        <w:t xml:space="preserve">dığını, </w:t>
      </w:r>
      <w:r w:rsidR="008E20FA">
        <w:t>29/2013 sayılı Y</w:t>
      </w:r>
      <w:r w:rsidRPr="007526C5">
        <w:t>asa</w:t>
      </w:r>
      <w:r w:rsidR="008E20FA">
        <w:t>’</w:t>
      </w:r>
      <w:r w:rsidRPr="007526C5">
        <w:t>nın</w:t>
      </w:r>
      <w:r w:rsidR="008E20FA">
        <w:t xml:space="preserve"> 5. maddesinin (1) ve (2</w:t>
      </w:r>
      <w:r w:rsidR="008E20FA" w:rsidRPr="008E20FA">
        <w:t xml:space="preserve">). </w:t>
      </w:r>
      <w:r w:rsidR="008E20FA">
        <w:t>f</w:t>
      </w:r>
      <w:r w:rsidR="008E20FA" w:rsidRPr="008E20FA">
        <w:t>ıkraları</w:t>
      </w:r>
      <w:r w:rsidR="008E20FA">
        <w:t xml:space="preserve"> </w:t>
      </w:r>
      <w:r w:rsidR="0005259E">
        <w:t xml:space="preserve">altında herhangi bir yargısal </w:t>
      </w:r>
      <w:r w:rsidRPr="007526C5">
        <w:t>işlem</w:t>
      </w:r>
      <w:r w:rsidR="008E20FA">
        <w:t>in herhangi bir</w:t>
      </w:r>
      <w:r w:rsidRPr="007526C5">
        <w:t xml:space="preserve"> safha</w:t>
      </w:r>
      <w:r w:rsidR="008E20FA">
        <w:t>sında D</w:t>
      </w:r>
      <w:r w:rsidRPr="007526C5">
        <w:t>avalılar olarak muhterem ma</w:t>
      </w:r>
      <w:r w:rsidR="00E032B2">
        <w:t>hkemeye müracaat edip borçlarının</w:t>
      </w:r>
      <w:r w:rsidRPr="007526C5">
        <w:t xml:space="preserve"> istida gereğin</w:t>
      </w:r>
      <w:r w:rsidR="008E20FA">
        <w:t>ce saptanmasını talep etme haklarını</w:t>
      </w:r>
      <w:r w:rsidR="008B01AF" w:rsidRPr="007526C5">
        <w:t>n</w:t>
      </w:r>
      <w:r w:rsidRPr="007526C5">
        <w:t xml:space="preserve"> mevcut</w:t>
      </w:r>
      <w:r w:rsidR="008B01AF" w:rsidRPr="007526C5">
        <w:t xml:space="preserve"> olduğunu,</w:t>
      </w:r>
      <w:r w:rsidR="00FC7D7C">
        <w:t xml:space="preserve"> </w:t>
      </w:r>
      <w:r w:rsidR="009C5EF9" w:rsidRPr="007526C5">
        <w:t>Da</w:t>
      </w:r>
      <w:r w:rsidR="008E20FA">
        <w:t>valı No.1’in D</w:t>
      </w:r>
      <w:r w:rsidR="009C5EF9" w:rsidRPr="007526C5">
        <w:t>avacı nezdinde i</w:t>
      </w:r>
      <w:r w:rsidR="008E20FA">
        <w:t>stidada talep edilen belgelerden de</w:t>
      </w:r>
      <w:r w:rsidR="009C5EF9" w:rsidRPr="007526C5">
        <w:t xml:space="preserve"> görü</w:t>
      </w:r>
      <w:r w:rsidR="00E032B2">
        <w:t>lebileceği gibi birçok hesabının</w:t>
      </w:r>
      <w:r w:rsidR="009C5EF9" w:rsidRPr="007526C5">
        <w:t xml:space="preserve"> mevcut</w:t>
      </w:r>
      <w:r w:rsidR="008B01AF" w:rsidRPr="007526C5">
        <w:t xml:space="preserve"> olduğunu,</w:t>
      </w:r>
      <w:r w:rsidR="009C5EF9" w:rsidRPr="007526C5">
        <w:t xml:space="preserve"> 29/201</w:t>
      </w:r>
      <w:r w:rsidR="008E20FA">
        <w:t>3 sayılı Y</w:t>
      </w:r>
      <w:r w:rsidR="00E032B2">
        <w:t>asa</w:t>
      </w:r>
      <w:r w:rsidR="008E20FA">
        <w:t>’</w:t>
      </w:r>
      <w:r w:rsidR="00E032B2">
        <w:t>ya göre borçları</w:t>
      </w:r>
      <w:r w:rsidR="009C5EF9" w:rsidRPr="007526C5">
        <w:t xml:space="preserve"> içerisinde ilk kez donuğa düştüğü veya tebliğe göre donuğa düşme</w:t>
      </w:r>
      <w:r w:rsidR="008B01AF" w:rsidRPr="007526C5">
        <w:t>s</w:t>
      </w:r>
      <w:r w:rsidR="009C5EF9" w:rsidRPr="007526C5">
        <w:t>i gerektiği tarih veya Tebliğ’in 8’nci maddesine aykırı olarak anlaşıp borcu</w:t>
      </w:r>
      <w:r w:rsidR="007526C5" w:rsidRPr="007526C5">
        <w:t>n</w:t>
      </w:r>
      <w:r w:rsidR="009C5EF9" w:rsidRPr="007526C5">
        <w:t xml:space="preserve"> yeniden yapılandır</w:t>
      </w:r>
      <w:r w:rsidR="007526C5" w:rsidRPr="007526C5">
        <w:t>ıl</w:t>
      </w:r>
      <w:r w:rsidR="009C5EF9" w:rsidRPr="007526C5">
        <w:t>dığı tar</w:t>
      </w:r>
      <w:r w:rsidR="007526C5" w:rsidRPr="007526C5">
        <w:t>ih</w:t>
      </w:r>
      <w:r w:rsidR="00C21AE9">
        <w:t>t</w:t>
      </w:r>
      <w:r w:rsidR="009C5EF9" w:rsidRPr="007526C5">
        <w:t>e</w:t>
      </w:r>
      <w:r w:rsidR="007526C5" w:rsidRPr="007526C5">
        <w:t>n</w:t>
      </w:r>
      <w:r w:rsidR="009C5EF9" w:rsidRPr="007526C5">
        <w:t xml:space="preserve"> önceki donuğa düştüğü tarih esas alınarak borcun hesaplanması gerek</w:t>
      </w:r>
      <w:r w:rsidR="007526C5" w:rsidRPr="007526C5">
        <w:t>tiğini,</w:t>
      </w:r>
      <w:r w:rsidR="009C5EF9" w:rsidRPr="007526C5">
        <w:t xml:space="preserve"> talep e</w:t>
      </w:r>
      <w:r w:rsidR="007526C5" w:rsidRPr="007526C5">
        <w:t>ttikleri</w:t>
      </w:r>
      <w:r w:rsidR="009C5EF9" w:rsidRPr="007526C5">
        <w:t xml:space="preserve"> belgeler</w:t>
      </w:r>
      <w:r w:rsidR="007526C5" w:rsidRPr="007526C5">
        <w:t>in</w:t>
      </w:r>
      <w:r w:rsidR="00E04CD9">
        <w:t xml:space="preserve"> D</w:t>
      </w:r>
      <w:r w:rsidR="009C5EF9" w:rsidRPr="007526C5">
        <w:t>avacı nezdindeki hesaplar</w:t>
      </w:r>
      <w:r w:rsidR="007526C5" w:rsidRPr="007526C5">
        <w:t>l</w:t>
      </w:r>
      <w:r w:rsidR="00E04CD9">
        <w:t>a ilgili olup tüm belgelerin D</w:t>
      </w:r>
      <w:r w:rsidR="009C5EF9" w:rsidRPr="007526C5">
        <w:t>avacının tasarruf ve kontrolünde olan belgeler</w:t>
      </w:r>
      <w:r w:rsidR="007526C5" w:rsidRPr="007526C5">
        <w:t xml:space="preserve"> olduklarını,</w:t>
      </w:r>
      <w:r w:rsidR="00FC7D7C">
        <w:t xml:space="preserve"> </w:t>
      </w:r>
      <w:r w:rsidR="00E04CD9" w:rsidRPr="00FC7D7C">
        <w:rPr>
          <w:b/>
        </w:rPr>
        <w:t>‘</w:t>
      </w:r>
      <w:r w:rsidR="008E20FA">
        <w:rPr>
          <w:b/>
        </w:rPr>
        <w:t>Davacı banka nezdinde Davalı N</w:t>
      </w:r>
      <w:r w:rsidR="004F6F31" w:rsidRPr="00FC7D7C">
        <w:rPr>
          <w:b/>
        </w:rPr>
        <w:t xml:space="preserve">o.1’in istidada belirttiği gibi birden fazla hesabı ve/veya kredisi mevcut olup bu hesaplardan birisinde </w:t>
      </w:r>
      <w:r w:rsidR="004F6F31" w:rsidRPr="00FC7D7C">
        <w:rPr>
          <w:b/>
        </w:rPr>
        <w:lastRenderedPageBreak/>
        <w:t>‘Tebliğ</w:t>
      </w:r>
      <w:r w:rsidR="00E4720D">
        <w:rPr>
          <w:b/>
        </w:rPr>
        <w:t>’in</w:t>
      </w:r>
      <w:r w:rsidR="004F6F31" w:rsidRPr="00FC7D7C">
        <w:rPr>
          <w:b/>
        </w:rPr>
        <w:t xml:space="preserve"> 5(2) maddesi altında donuk alacak sa</w:t>
      </w:r>
      <w:r w:rsidR="00E4720D">
        <w:rPr>
          <w:b/>
        </w:rPr>
        <w:t>yılması halinde tüm hesaplarının</w:t>
      </w:r>
      <w:r w:rsidR="004F6F31" w:rsidRPr="00FC7D7C">
        <w:rPr>
          <w:b/>
        </w:rPr>
        <w:t xml:space="preserve"> donuk alacak kabul edilmesi</w:t>
      </w:r>
      <w:r w:rsidR="0069796A" w:rsidRPr="00FC7D7C">
        <w:rPr>
          <w:b/>
        </w:rPr>
        <w:t>’</w:t>
      </w:r>
      <w:r w:rsidR="007526C5" w:rsidRPr="007526C5">
        <w:t xml:space="preserve"> gerektiğini, bu durumda </w:t>
      </w:r>
      <w:r w:rsidR="004F6F31" w:rsidRPr="007526C5">
        <w:t>ilk kez donuğa düştüğü tarihin saptanması</w:t>
      </w:r>
      <w:r w:rsidR="00004324">
        <w:t>nın gerekli olduğunu</w:t>
      </w:r>
      <w:r w:rsidR="007526C5" w:rsidRPr="007526C5">
        <w:t>,</w:t>
      </w:r>
      <w:r w:rsidR="0074653A">
        <w:t xml:space="preserve"> </w:t>
      </w:r>
      <w:r w:rsidR="007526C5" w:rsidRPr="007526C5">
        <w:t xml:space="preserve">talep </w:t>
      </w:r>
      <w:proofErr w:type="gramStart"/>
      <w:r w:rsidR="007526C5" w:rsidRPr="007526C5">
        <w:t xml:space="preserve">edilen </w:t>
      </w:r>
      <w:r w:rsidR="004F6F31" w:rsidRPr="007526C5">
        <w:t xml:space="preserve"> evraklar</w:t>
      </w:r>
      <w:r w:rsidR="007526C5" w:rsidRPr="007526C5">
        <w:t>ın</w:t>
      </w:r>
      <w:proofErr w:type="gramEnd"/>
      <w:r w:rsidR="004F6F31" w:rsidRPr="007526C5">
        <w:t xml:space="preserve"> incelen</w:t>
      </w:r>
      <w:r w:rsidR="007526C5" w:rsidRPr="007526C5">
        <w:t>mesi halinde</w:t>
      </w:r>
      <w:r w:rsidR="00467D69">
        <w:t xml:space="preserve"> Davalı No.1 ve/veya Davalılar olarak 29/2013 sayılı Y</w:t>
      </w:r>
      <w:r w:rsidR="004F6F31" w:rsidRPr="007526C5">
        <w:t>asa kapsamına girdi</w:t>
      </w:r>
      <w:r w:rsidR="007526C5" w:rsidRPr="007526C5">
        <w:t xml:space="preserve">klerinin </w:t>
      </w:r>
      <w:r w:rsidR="004F6F31" w:rsidRPr="007526C5">
        <w:t>açıkça ortaya çıkaca</w:t>
      </w:r>
      <w:r w:rsidR="00467D69">
        <w:t>ğını</w:t>
      </w:r>
      <w:r w:rsidR="0074653A">
        <w:t xml:space="preserve"> </w:t>
      </w:r>
      <w:r w:rsidR="007526C5" w:rsidRPr="007526C5">
        <w:t>bu nedenle</w:t>
      </w:r>
      <w:r w:rsidR="00467D69">
        <w:t>,</w:t>
      </w:r>
      <w:r w:rsidR="007526C5" w:rsidRPr="007526C5">
        <w:t xml:space="preserve"> </w:t>
      </w:r>
      <w:r w:rsidR="00467D69">
        <w:t>D</w:t>
      </w:r>
      <w:r w:rsidR="004F6F31" w:rsidRPr="007526C5">
        <w:t>avacı nezdindeki hesaplar</w:t>
      </w:r>
      <w:r w:rsidR="00467D69">
        <w:t>ın</w:t>
      </w:r>
      <w:r w:rsidR="004F6F31" w:rsidRPr="007526C5">
        <w:t>da ilk kez donuğa düşülen hesapta tarih ve miktarın saptanabilmesi için de istida konusu evraklar</w:t>
      </w:r>
      <w:r w:rsidR="007526C5" w:rsidRPr="007526C5">
        <w:t>ın</w:t>
      </w:r>
      <w:r w:rsidR="004F6F31" w:rsidRPr="007526C5">
        <w:t xml:space="preserve"> elzem</w:t>
      </w:r>
      <w:r w:rsidR="007526C5" w:rsidRPr="007526C5">
        <w:t xml:space="preserve"> olduğunu ifade etmiştir.</w:t>
      </w:r>
    </w:p>
    <w:p w:rsidR="001E7955" w:rsidRDefault="006225A4" w:rsidP="00A541EB">
      <w:pPr>
        <w:rPr>
          <w:b/>
        </w:rPr>
      </w:pPr>
      <w:r w:rsidRPr="00A541EB">
        <w:rPr>
          <w:b/>
        </w:rPr>
        <w:tab/>
      </w:r>
    </w:p>
    <w:p w:rsidR="00A541EB" w:rsidRDefault="00A541EB" w:rsidP="00A541EB">
      <w:pPr>
        <w:rPr>
          <w:b/>
        </w:rPr>
      </w:pPr>
    </w:p>
    <w:p w:rsidR="00A541EB" w:rsidRDefault="00A541EB" w:rsidP="00467D69">
      <w:pPr>
        <w:spacing w:line="360" w:lineRule="auto"/>
        <w:ind w:firstLine="720"/>
      </w:pPr>
      <w:r>
        <w:t xml:space="preserve">Davalı </w:t>
      </w:r>
      <w:r w:rsidR="00467D69">
        <w:t>No.</w:t>
      </w:r>
      <w:r>
        <w:t>2</w:t>
      </w:r>
      <w:r w:rsidR="00467D69">
        <w:t xml:space="preserve"> devamla,</w:t>
      </w:r>
      <w:r>
        <w:t xml:space="preserve"> Davacıya olan borcun saptanabilmesi ve karara bağlanabilmesi için </w:t>
      </w:r>
      <w:r w:rsidR="00A43318">
        <w:t xml:space="preserve">ihtiyaç duyulan ve </w:t>
      </w:r>
      <w:r w:rsidR="00A43318" w:rsidRPr="000C3E4A">
        <w:t>Davacının tasarrufunda olan bu belgeleri</w:t>
      </w:r>
      <w:r w:rsidR="00E318F4">
        <w:t xml:space="preserve"> </w:t>
      </w:r>
      <w:r w:rsidR="00FD2AF9" w:rsidRPr="000C3E4A">
        <w:t>D</w:t>
      </w:r>
      <w:r>
        <w:t xml:space="preserve">avacı </w:t>
      </w:r>
      <w:r w:rsidR="00203BBD">
        <w:t>B</w:t>
      </w:r>
      <w:r w:rsidR="00467D69">
        <w:t>ankadan talep ettiklerinde</w:t>
      </w:r>
      <w:r w:rsidR="00FD2AF9">
        <w:t xml:space="preserve"> vermeyi reddettiğini ileri sürmüştür. </w:t>
      </w:r>
    </w:p>
    <w:p w:rsidR="00FD2AF9" w:rsidRDefault="00FD2AF9" w:rsidP="00A541EB">
      <w:pPr>
        <w:spacing w:line="360" w:lineRule="auto"/>
      </w:pPr>
    </w:p>
    <w:p w:rsidR="00FD2AF9" w:rsidRDefault="00FD2AF9" w:rsidP="00A541EB">
      <w:pPr>
        <w:spacing w:line="360" w:lineRule="auto"/>
      </w:pPr>
      <w:r>
        <w:tab/>
      </w:r>
      <w:proofErr w:type="gramStart"/>
      <w:r w:rsidR="00203BBD">
        <w:t>Davacı Banka, Davalı/</w:t>
      </w:r>
      <w:proofErr w:type="spellStart"/>
      <w:r w:rsidR="00203BBD">
        <w:t>Müstedinin</w:t>
      </w:r>
      <w:proofErr w:type="spellEnd"/>
      <w:r w:rsidR="00203BBD">
        <w:t xml:space="preserve"> istidasına itiraz </w:t>
      </w:r>
      <w:r w:rsidR="007526C5">
        <w:t>dosyalamış</w:t>
      </w:r>
      <w:r w:rsidR="00203BBD">
        <w:t xml:space="preserve">, itiraz ihbarnamesine ekli yemin varakasında ise Bankanın yasal takip sorumlusu, </w:t>
      </w:r>
      <w:proofErr w:type="spellStart"/>
      <w:r w:rsidR="00203BBD">
        <w:t>Müstedi</w:t>
      </w:r>
      <w:proofErr w:type="spellEnd"/>
      <w:r w:rsidR="00203BBD">
        <w:t>/Davalı</w:t>
      </w:r>
      <w:r w:rsidR="00467D69">
        <w:t>lar</w:t>
      </w:r>
      <w:r w:rsidR="00203BBD">
        <w:t xml:space="preserve">ın </w:t>
      </w:r>
      <w:r w:rsidR="00467D69">
        <w:t>tüm iddialarını ret ve inkâ</w:t>
      </w:r>
      <w:r w:rsidR="0053410F">
        <w:t xml:space="preserve">r </w:t>
      </w:r>
      <w:r w:rsidR="00467D69">
        <w:t>ederek, istida maksatları için D</w:t>
      </w:r>
      <w:r w:rsidR="0053410F">
        <w:t xml:space="preserve">avalı </w:t>
      </w:r>
      <w:r w:rsidR="00467D69">
        <w:t>No.</w:t>
      </w:r>
      <w:r w:rsidR="0053410F">
        <w:t>2’nin tüm Davalıları temsil et</w:t>
      </w:r>
      <w:r w:rsidR="007526C5">
        <w:t>med</w:t>
      </w:r>
      <w:r w:rsidR="0053410F">
        <w:t>iğini, talep edilen evrakların dava ile alakasız olduğunu</w:t>
      </w:r>
      <w:r w:rsidR="00467D69">
        <w:t xml:space="preserve">, </w:t>
      </w:r>
      <w:proofErr w:type="spellStart"/>
      <w:r w:rsidR="00467D69">
        <w:t>Müstedilerin</w:t>
      </w:r>
      <w:proofErr w:type="spellEnd"/>
      <w:r w:rsidR="0053410F">
        <w:t xml:space="preserve"> </w:t>
      </w:r>
      <w:r w:rsidR="00467D69">
        <w:t>istidasının</w:t>
      </w:r>
      <w:r w:rsidR="0053410F">
        <w:t xml:space="preserve"> dava ile evrakların alakasını ortaya koyacak hususları içermediğini, bu nedenle </w:t>
      </w:r>
      <w:r w:rsidR="00A45016">
        <w:t xml:space="preserve">esasa müteallik olgulardan yoksun olduğunu, davadaki hükmün tarafların rızası ile </w:t>
      </w:r>
      <w:r w:rsidR="00D90AE2">
        <w:t>Davalılar</w:t>
      </w:r>
      <w:r w:rsidR="00A45016">
        <w:t xml:space="preserve"> tarafından verilmiş bir hüküm olduğunu, bugüne kadar hükmün </w:t>
      </w:r>
      <w:r w:rsidR="007526C5">
        <w:t xml:space="preserve">ortadan </w:t>
      </w:r>
      <w:r w:rsidR="00A45016">
        <w:t xml:space="preserve">kalkması </w:t>
      </w:r>
      <w:r w:rsidR="00467D69">
        <w:t>için Davalılar tarafından herhangi bir girişim</w:t>
      </w:r>
      <w:r w:rsidR="00A45016">
        <w:t xml:space="preserve"> yapılmadığını, </w:t>
      </w:r>
      <w:r w:rsidR="00467D69">
        <w:t xml:space="preserve">hükümden </w:t>
      </w:r>
      <w:r w:rsidR="002D5238">
        <w:t xml:space="preserve">2½ yıl sonra bu </w:t>
      </w:r>
      <w:r w:rsidR="00467D69">
        <w:t>istidanın dosyalandığını, 29/2013 sayılı Yasa</w:t>
      </w:r>
      <w:r w:rsidR="002D5238">
        <w:t xml:space="preserve"> ancak 1.1.2013 tarihinden </w:t>
      </w:r>
      <w:r w:rsidR="00D90AE2">
        <w:t>önce verilmiş Mahkeme hükümlerine şamil olduğu için bu davadaki hükme uygulanamayacağını, Davalıların daha önce</w:t>
      </w:r>
      <w:r w:rsidR="00467D69">
        <w:t>den</w:t>
      </w:r>
      <w:r w:rsidR="00D90AE2">
        <w:t xml:space="preserve"> aynı doğrultuda 1</w:t>
      </w:r>
      <w:r w:rsidR="00467D69">
        <w:t xml:space="preserve">2.10.2016 ve 23.3.2017 tarihli istidaları </w:t>
      </w:r>
      <w:r w:rsidR="00F8697B">
        <w:t>dosyalayıp</w:t>
      </w:r>
      <w:r w:rsidR="00467D69">
        <w:t xml:space="preserve"> sonradan geri çektiklerini,</w:t>
      </w:r>
      <w:r w:rsidR="00F3526B">
        <w:t xml:space="preserve"> </w:t>
      </w:r>
      <w:r w:rsidR="00F0386D">
        <w:t>Davalı/</w:t>
      </w:r>
      <w:proofErr w:type="spellStart"/>
      <w:r w:rsidR="00F0386D">
        <w:t>Müstedilerin</w:t>
      </w:r>
      <w:proofErr w:type="spellEnd"/>
      <w:r w:rsidR="00F0386D">
        <w:t xml:space="preserve"> dosyaladıkları istidanın</w:t>
      </w:r>
      <w:r w:rsidR="00467D69">
        <w:t xml:space="preserve"> Mahkeme sürecinin kötüye kullanılması</w:t>
      </w:r>
      <w:r w:rsidR="00F8697B">
        <w:t xml:space="preserve"> </w:t>
      </w:r>
      <w:r w:rsidR="00467D69">
        <w:lastRenderedPageBreak/>
        <w:t>(</w:t>
      </w:r>
      <w:proofErr w:type="spellStart"/>
      <w:r w:rsidR="00F8697B">
        <w:t>abuse</w:t>
      </w:r>
      <w:proofErr w:type="spellEnd"/>
      <w:r w:rsidR="00F8697B">
        <w:t xml:space="preserve"> of</w:t>
      </w:r>
      <w:r w:rsidR="00552BC9">
        <w:t xml:space="preserve"> </w:t>
      </w:r>
      <w:proofErr w:type="spellStart"/>
      <w:r w:rsidR="00552BC9">
        <w:t>the</w:t>
      </w:r>
      <w:proofErr w:type="spellEnd"/>
      <w:r w:rsidR="000C3E4A">
        <w:t xml:space="preserve"> </w:t>
      </w:r>
      <w:proofErr w:type="spellStart"/>
      <w:r w:rsidR="000C3E4A">
        <w:t>process</w:t>
      </w:r>
      <w:proofErr w:type="spellEnd"/>
      <w:r w:rsidR="000C3E4A">
        <w:t xml:space="preserve"> of </w:t>
      </w:r>
      <w:proofErr w:type="spellStart"/>
      <w:r w:rsidR="000C3E4A">
        <w:t>the</w:t>
      </w:r>
      <w:proofErr w:type="spellEnd"/>
      <w:r w:rsidR="000C3E4A">
        <w:t xml:space="preserve"> </w:t>
      </w:r>
      <w:proofErr w:type="spellStart"/>
      <w:r w:rsidR="000C3E4A">
        <w:t>court</w:t>
      </w:r>
      <w:proofErr w:type="spellEnd"/>
      <w:r w:rsidR="00467D69">
        <w:t>)  olduğunu ileri sürerek istidanın redd</w:t>
      </w:r>
      <w:r w:rsidR="00F8697B">
        <w:t xml:space="preserve">edilmesini talep etti. </w:t>
      </w:r>
      <w:proofErr w:type="gramEnd"/>
    </w:p>
    <w:p w:rsidR="00F8697B" w:rsidRDefault="00F8697B" w:rsidP="00A541EB">
      <w:pPr>
        <w:spacing w:line="360" w:lineRule="auto"/>
      </w:pPr>
    </w:p>
    <w:p w:rsidR="00462740" w:rsidRDefault="00D446C7" w:rsidP="00462740">
      <w:pPr>
        <w:spacing w:line="360" w:lineRule="auto"/>
      </w:pPr>
      <w:r>
        <w:tab/>
        <w:t>İstidayı dinleyen Alt Mahkeme, kararında</w:t>
      </w:r>
      <w:r w:rsidR="00F3526B">
        <w:t>,</w:t>
      </w:r>
      <w:r>
        <w:t xml:space="preserve"> </w:t>
      </w:r>
      <w:r w:rsidR="00F3526B">
        <w:t>Davacının</w:t>
      </w:r>
      <w:r w:rsidR="00462740">
        <w:t xml:space="preserve"> hukuki itirazlarını 7 başlık altında </w:t>
      </w:r>
      <w:r w:rsidR="0090787A">
        <w:t>sıraladıktan</w:t>
      </w:r>
      <w:r w:rsidR="00462740">
        <w:t xml:space="preserve"> sonra</w:t>
      </w:r>
      <w:r>
        <w:t xml:space="preserve"> öncelikle</w:t>
      </w:r>
      <w:r w:rsidR="00F3526B">
        <w:t>,</w:t>
      </w:r>
      <w:r w:rsidR="00462740">
        <w:t xml:space="preserve"> 29/2013 sayılı Borç İlişkilerinden Kaynaklanıp Tahsili Geciken ve/veya Tahsil Edilemez Hale Gelen Borçların Yapılandırılması Yasası</w:t>
      </w:r>
      <w:r w:rsidR="00F3526B">
        <w:t>’</w:t>
      </w:r>
      <w:r w:rsidR="00462740">
        <w:t>nın 1.1.2013 tarihinden sonra alınan borçları kapsam dışı bıraktığını;</w:t>
      </w:r>
      <w:r>
        <w:t xml:space="preserve"> Yasa</w:t>
      </w:r>
      <w:r w:rsidR="00F3526B">
        <w:t>’</w:t>
      </w:r>
      <w:r>
        <w:t>nın kapsamına</w:t>
      </w:r>
      <w:r w:rsidRPr="00314591">
        <w:t xml:space="preserve"> </w:t>
      </w:r>
      <w:r w:rsidR="00E318F4">
        <w:t>a</w:t>
      </w:r>
      <w:r w:rsidRPr="00314591">
        <w:t>ld</w:t>
      </w:r>
      <w:r w:rsidR="00E318F4">
        <w:t>ı</w:t>
      </w:r>
      <w:r w:rsidRPr="00314591">
        <w:t>ğ</w:t>
      </w:r>
      <w:r w:rsidR="00E318F4">
        <w:t xml:space="preserve">ı </w:t>
      </w:r>
      <w:r w:rsidR="00462740">
        <w:t>31.12.2012 tarihi itibarı ile dava konusu senet ve</w:t>
      </w:r>
      <w:r w:rsidR="0072183F">
        <w:t xml:space="preserve"> </w:t>
      </w:r>
      <w:proofErr w:type="gramStart"/>
      <w:r w:rsidR="0072183F">
        <w:t>sened</w:t>
      </w:r>
      <w:r>
        <w:t>e</w:t>
      </w:r>
      <w:r w:rsidR="0072183F">
        <w:t xml:space="preserve"> </w:t>
      </w:r>
      <w:r w:rsidR="00462740">
        <w:t xml:space="preserve"> istinaden</w:t>
      </w:r>
      <w:proofErr w:type="gramEnd"/>
      <w:r w:rsidR="00462740">
        <w:t xml:space="preserve"> </w:t>
      </w:r>
      <w:r>
        <w:t xml:space="preserve">herhangi </w:t>
      </w:r>
      <w:r w:rsidR="00462740">
        <w:t>bir borç işlemi yapılmadığından</w:t>
      </w:r>
      <w:r w:rsidR="0072183F">
        <w:t>, Davalı/</w:t>
      </w:r>
      <w:proofErr w:type="spellStart"/>
      <w:r w:rsidR="0072183F">
        <w:t>Müstediler</w:t>
      </w:r>
      <w:proofErr w:type="spellEnd"/>
      <w:r w:rsidR="0072183F">
        <w:t xml:space="preserve"> aleyhine</w:t>
      </w:r>
      <w:r w:rsidR="00462740">
        <w:t xml:space="preserve"> verilen hükmün 29/2013 sayılı </w:t>
      </w:r>
      <w:r w:rsidR="0072183F">
        <w:t>Yasa</w:t>
      </w:r>
      <w:r w:rsidR="00462740">
        <w:t xml:space="preserve"> kapsamında olmadığın</w:t>
      </w:r>
      <w:r w:rsidR="0090787A">
        <w:t>ı</w:t>
      </w:r>
      <w:r w:rsidR="00462740">
        <w:t xml:space="preserve">; istidaya ekli yemin varakasının </w:t>
      </w:r>
      <w:r w:rsidR="00B473B4">
        <w:t xml:space="preserve">Davalı </w:t>
      </w:r>
      <w:r w:rsidR="0072183F">
        <w:t>No.</w:t>
      </w:r>
      <w:r w:rsidR="00B473B4">
        <w:t>2 tarafından yapılmasında</w:t>
      </w:r>
      <w:r w:rsidR="00462740">
        <w:t xml:space="preserve"> herhangi bir eksiklik olmadığın</w:t>
      </w:r>
      <w:r w:rsidR="00B473B4">
        <w:t>ı;</w:t>
      </w:r>
      <w:r w:rsidR="00E318F4">
        <w:t xml:space="preserve"> </w:t>
      </w:r>
      <w:r w:rsidR="00B473B4">
        <w:t xml:space="preserve">belgeler ile ilgili </w:t>
      </w:r>
      <w:proofErr w:type="spellStart"/>
      <w:r w:rsidR="00B473B4">
        <w:t>Müstedi</w:t>
      </w:r>
      <w:proofErr w:type="spellEnd"/>
      <w:r w:rsidR="00B473B4">
        <w:t>/</w:t>
      </w:r>
      <w:r w:rsidR="00462740">
        <w:t>Davalıların yemin varakasının e</w:t>
      </w:r>
      <w:r w:rsidR="0072183F">
        <w:t xml:space="preserve">saslı noktalarda eksiklik içerdiğini bu nedenle, </w:t>
      </w:r>
      <w:r w:rsidR="00462740">
        <w:t>istidanın iptal edilmesi gerektiğin</w:t>
      </w:r>
      <w:r w:rsidR="0090787A">
        <w:t>i</w:t>
      </w:r>
      <w:r w:rsidR="00462740">
        <w:t xml:space="preserve">; </w:t>
      </w:r>
      <w:r w:rsidR="0090787A">
        <w:t xml:space="preserve">bu müracaatın </w:t>
      </w:r>
      <w:proofErr w:type="spellStart"/>
      <w:r w:rsidR="0090787A">
        <w:t>res</w:t>
      </w:r>
      <w:proofErr w:type="spellEnd"/>
      <w:r w:rsidR="0090787A">
        <w:t xml:space="preserve"> </w:t>
      </w:r>
      <w:proofErr w:type="spellStart"/>
      <w:r w:rsidR="0090787A">
        <w:t>judicata</w:t>
      </w:r>
      <w:proofErr w:type="spellEnd"/>
      <w:r w:rsidR="0090787A">
        <w:t xml:space="preserve"> </w:t>
      </w:r>
      <w:r w:rsidR="00462740">
        <w:t>ileri sürüle</w:t>
      </w:r>
      <w:r w:rsidR="0090787A">
        <w:t>rek iptal edilmesinin</w:t>
      </w:r>
      <w:r w:rsidR="00462740">
        <w:t xml:space="preserve"> mümkün olmadığın</w:t>
      </w:r>
      <w:r w:rsidR="0090787A">
        <w:t>ı</w:t>
      </w:r>
      <w:r w:rsidR="00462740">
        <w:t>;</w:t>
      </w:r>
      <w:r w:rsidR="0072183F">
        <w:t xml:space="preserve"> aynı istidanın 3. kez dosyalan</w:t>
      </w:r>
      <w:r w:rsidR="0090787A">
        <w:t xml:space="preserve">masında </w:t>
      </w:r>
      <w:proofErr w:type="spellStart"/>
      <w:r w:rsidR="00462740">
        <w:t>abuse</w:t>
      </w:r>
      <w:proofErr w:type="spellEnd"/>
      <w:r w:rsidR="00462740">
        <w:t xml:space="preserve"> of </w:t>
      </w:r>
      <w:proofErr w:type="spellStart"/>
      <w:r w:rsidR="00462740">
        <w:t>the</w:t>
      </w:r>
      <w:proofErr w:type="spellEnd"/>
      <w:r w:rsidR="00462740">
        <w:t xml:space="preserve"> </w:t>
      </w:r>
      <w:proofErr w:type="spellStart"/>
      <w:r w:rsidR="00462740">
        <w:t>process</w:t>
      </w:r>
      <w:proofErr w:type="spellEnd"/>
      <w:r w:rsidR="00462740">
        <w:t xml:space="preserve"> of </w:t>
      </w:r>
      <w:proofErr w:type="spellStart"/>
      <w:r w:rsidR="00462740">
        <w:t>the</w:t>
      </w:r>
      <w:proofErr w:type="spellEnd"/>
      <w:r w:rsidR="00462740">
        <w:t xml:space="preserve"> </w:t>
      </w:r>
      <w:proofErr w:type="spellStart"/>
      <w:r w:rsidR="00462740">
        <w:t>court</w:t>
      </w:r>
      <w:proofErr w:type="spellEnd"/>
      <w:r w:rsidR="00462740">
        <w:t xml:space="preserve"> bulunduğun</w:t>
      </w:r>
      <w:r w:rsidR="00FF201F">
        <w:t>u</w:t>
      </w:r>
      <w:r w:rsidR="0072183F">
        <w:t>n</w:t>
      </w:r>
      <w:r w:rsidR="00FF201F">
        <w:t xml:space="preserve"> kabul e</w:t>
      </w:r>
      <w:r w:rsidR="0072183F">
        <w:t>dilmesi gerektiğini belirterek istidayı ret</w:t>
      </w:r>
      <w:r w:rsidR="00462740">
        <w:t xml:space="preserve"> ve iptal etmiştir. </w:t>
      </w:r>
    </w:p>
    <w:p w:rsidR="00F547DC" w:rsidRDefault="00F547DC" w:rsidP="00462740">
      <w:pPr>
        <w:spacing w:line="360" w:lineRule="auto"/>
      </w:pPr>
    </w:p>
    <w:p w:rsidR="00410B93" w:rsidRDefault="00410B93" w:rsidP="00410B93">
      <w:pPr>
        <w:spacing w:line="360" w:lineRule="auto"/>
        <w:ind w:firstLine="720"/>
      </w:pPr>
      <w:r>
        <w:t xml:space="preserve">Alt Mahkemenin bu kararından </w:t>
      </w:r>
      <w:proofErr w:type="spellStart"/>
      <w:r>
        <w:t>Müstedi</w:t>
      </w:r>
      <w:proofErr w:type="spellEnd"/>
      <w:r>
        <w:t xml:space="preserve">/Davalılar 8 istinaf sebebi ile istinaf etmişlerdir. </w:t>
      </w:r>
    </w:p>
    <w:p w:rsidR="008E552B" w:rsidRDefault="008E552B" w:rsidP="00410B93">
      <w:pPr>
        <w:spacing w:line="360" w:lineRule="auto"/>
        <w:ind w:firstLine="720"/>
      </w:pPr>
    </w:p>
    <w:p w:rsidR="00410B93" w:rsidRDefault="0072183F" w:rsidP="00410B93">
      <w:pPr>
        <w:spacing w:line="360" w:lineRule="auto"/>
        <w:ind w:firstLine="720"/>
      </w:pPr>
      <w:r>
        <w:t>İstinaf ihbarnamesinde ileri sürülen i</w:t>
      </w:r>
      <w:r w:rsidR="00410B93">
        <w:t>stinaf</w:t>
      </w:r>
      <w:r w:rsidR="008E552B">
        <w:t xml:space="preserve"> sebepleri aynen şöyledir:</w:t>
      </w:r>
    </w:p>
    <w:p w:rsidR="00410B93" w:rsidRPr="00951B1B" w:rsidRDefault="008E552B" w:rsidP="00951B1B">
      <w:pPr>
        <w:pStyle w:val="ListeParagraf"/>
        <w:numPr>
          <w:ilvl w:val="0"/>
          <w:numId w:val="1"/>
        </w:numPr>
        <w:rPr>
          <w:b/>
        </w:rPr>
      </w:pPr>
      <w:r w:rsidRPr="00951B1B">
        <w:rPr>
          <w:b/>
        </w:rPr>
        <w:t xml:space="preserve">Muhterem Bidayet Mahkemesi 29/2013 sayılı yasanın 1.1.2013 tarihinden sonra alınan borçları kapsam dışında bıraktığı şeklindeki bulgusu ve/veya kararı hatalıdır. Muhterem Mahkeme davalıların 31.12.2013 tarihinden önce donuğa düşmesi gereken borçları daha sonra yeni kredi vererek tebliğe ve/veya tebliğin 8’nci maddesine aykırı olarak yapılan kapatmaları ve/veya yapılandırılmalarını ve/veya finanse etmelerini kapsam dışında kabul etmekle hata etmiştir. </w:t>
      </w:r>
    </w:p>
    <w:p w:rsidR="008E552B" w:rsidRPr="00951B1B" w:rsidRDefault="008E552B" w:rsidP="00951B1B">
      <w:pPr>
        <w:pStyle w:val="ListeParagraf"/>
        <w:numPr>
          <w:ilvl w:val="0"/>
          <w:numId w:val="1"/>
        </w:numPr>
        <w:rPr>
          <w:b/>
        </w:rPr>
      </w:pPr>
      <w:proofErr w:type="gramStart"/>
      <w:r w:rsidRPr="00951B1B">
        <w:rPr>
          <w:b/>
        </w:rPr>
        <w:t xml:space="preserve">Muhterem Bidayet Mahkemesi tarafların sadece hukuki ihtilaflarla ilgili şahadet çağırmayıp hitap şeklinde </w:t>
      </w:r>
      <w:r w:rsidRPr="00951B1B">
        <w:rPr>
          <w:b/>
        </w:rPr>
        <w:lastRenderedPageBreak/>
        <w:t>karar üretilmesi amacı ile mutabık kalıp beyan yapmalarına rağmen şahadet gereken ihtilaflı hususları da kapsar şeklinde karar vermekle hata etmiştir ve</w:t>
      </w:r>
      <w:r w:rsidR="00FF201F">
        <w:rPr>
          <w:b/>
        </w:rPr>
        <w:t xml:space="preserve">/veya bu doğrultuda davacı ile </w:t>
      </w:r>
      <w:r w:rsidRPr="00951B1B">
        <w:rPr>
          <w:b/>
        </w:rPr>
        <w:t xml:space="preserve">davalı arasında borç-alacak ilişkisi sadece dava konusu senet imiş gibi karar üretmekle hata etmiştir. </w:t>
      </w:r>
      <w:proofErr w:type="gramEnd"/>
    </w:p>
    <w:p w:rsidR="008E552B" w:rsidRPr="00951B1B" w:rsidRDefault="008E552B" w:rsidP="00951B1B">
      <w:pPr>
        <w:pStyle w:val="ListeParagraf"/>
        <w:numPr>
          <w:ilvl w:val="0"/>
          <w:numId w:val="1"/>
        </w:numPr>
        <w:rPr>
          <w:b/>
        </w:rPr>
      </w:pPr>
      <w:r w:rsidRPr="00951B1B">
        <w:rPr>
          <w:b/>
        </w:rPr>
        <w:t xml:space="preserve">Muhterem Bidayet Mahkemesi dava konusu hesabın 29/2013 sayılı yasanın 5(2) maddesi altında ve davalıların mevcut diğer hesapları ile birlikte ele alınması gereken bir hesap olduğunu nazara almamakla hata etmiştir. </w:t>
      </w:r>
    </w:p>
    <w:p w:rsidR="008E552B" w:rsidRPr="00951B1B" w:rsidRDefault="008E552B" w:rsidP="00951B1B">
      <w:pPr>
        <w:pStyle w:val="ListeParagraf"/>
        <w:numPr>
          <w:ilvl w:val="0"/>
          <w:numId w:val="1"/>
        </w:numPr>
        <w:rPr>
          <w:b/>
        </w:rPr>
      </w:pPr>
      <w:r w:rsidRPr="00951B1B">
        <w:rPr>
          <w:b/>
        </w:rPr>
        <w:t xml:space="preserve">Muhterem Bidayet Mahkemesi istidada listelenen hesapların ve/veya bu dava ile ilgili hesapların şahadet gerektirecek hususlar olduğunu ve de bu sebeple davalıların bu hususta şahadet vermediğini nazara almayıp bu hususları davalılar aleyhine yorumlamakla hata etmiştir. </w:t>
      </w:r>
    </w:p>
    <w:p w:rsidR="008E552B" w:rsidRPr="00951B1B" w:rsidRDefault="008E552B" w:rsidP="00951B1B">
      <w:pPr>
        <w:pStyle w:val="ListeParagraf"/>
        <w:numPr>
          <w:ilvl w:val="0"/>
          <w:numId w:val="1"/>
        </w:numPr>
        <w:rPr>
          <w:b/>
        </w:rPr>
      </w:pPr>
      <w:r w:rsidRPr="00951B1B">
        <w:rPr>
          <w:b/>
        </w:rPr>
        <w:t xml:space="preserve">Muhterem Bidayet Mahkemesi 29/2013 sayılı yasada yapılandırmanın mahkeme tarafından resen veya taraflardan birisinin müracaatı ile mahkeme tarafından yapılacağını, bu sebeple bu belgelerin mahkeme huzuruna getirme ve mahkemeye yardımcı olmanın tarafların ve </w:t>
      </w:r>
      <w:r w:rsidR="00D376E8" w:rsidRPr="00951B1B">
        <w:rPr>
          <w:b/>
        </w:rPr>
        <w:t xml:space="preserve">özellikle davacının görevi olduğunu nazara almamakla ve bu hususu davalılar aleyhine kullanmakla hata etmiştir. </w:t>
      </w:r>
    </w:p>
    <w:p w:rsidR="00D376E8" w:rsidRPr="00951B1B" w:rsidRDefault="00D376E8" w:rsidP="00951B1B">
      <w:pPr>
        <w:pStyle w:val="ListeParagraf"/>
        <w:numPr>
          <w:ilvl w:val="0"/>
          <w:numId w:val="1"/>
        </w:numPr>
        <w:rPr>
          <w:b/>
        </w:rPr>
      </w:pPr>
      <w:r w:rsidRPr="00951B1B">
        <w:rPr>
          <w:b/>
        </w:rPr>
        <w:t xml:space="preserve">Muhterem Bidayet Mahkemesi </w:t>
      </w:r>
      <w:proofErr w:type="spellStart"/>
      <w:r w:rsidRPr="00951B1B">
        <w:rPr>
          <w:b/>
        </w:rPr>
        <w:t>abuse</w:t>
      </w:r>
      <w:proofErr w:type="spellEnd"/>
      <w:r w:rsidRPr="00951B1B">
        <w:rPr>
          <w:b/>
        </w:rPr>
        <w:t xml:space="preserve"> of </w:t>
      </w:r>
      <w:proofErr w:type="spellStart"/>
      <w:r w:rsidRPr="00951B1B">
        <w:rPr>
          <w:b/>
        </w:rPr>
        <w:t>court</w:t>
      </w:r>
      <w:proofErr w:type="spellEnd"/>
      <w:r w:rsidRPr="00951B1B">
        <w:rPr>
          <w:b/>
        </w:rPr>
        <w:t xml:space="preserve"> </w:t>
      </w:r>
      <w:proofErr w:type="spellStart"/>
      <w:r w:rsidRPr="00951B1B">
        <w:rPr>
          <w:b/>
        </w:rPr>
        <w:t>process</w:t>
      </w:r>
      <w:proofErr w:type="spellEnd"/>
      <w:r w:rsidRPr="00951B1B">
        <w:rPr>
          <w:b/>
        </w:rPr>
        <w:t xml:space="preserve"> iddiasının şahadet gerektiren bir iddia olduğu ve dolayısıyla ile tarafların bu hususta bir karar üretilmesinde mutabık kalmadıklarını ve de bu doğrultuda davalıların bir izahatta bulunmadıklarını nazara almadan bu hususta karar vermekle hata etmiştir.  Keza Muhterem </w:t>
      </w:r>
      <w:proofErr w:type="gramStart"/>
      <w:r w:rsidRPr="00951B1B">
        <w:rPr>
          <w:b/>
        </w:rPr>
        <w:t>Mahkeme  davalılar</w:t>
      </w:r>
      <w:proofErr w:type="gramEnd"/>
      <w:r w:rsidRPr="00951B1B">
        <w:rPr>
          <w:b/>
        </w:rPr>
        <w:t xml:space="preserve"> tarafından dosyalanan istidalar sadece davacının tasarrufunda olup davalılar ile mahkemeye vermesi gereken evrakları içermekte olup verilen evraklar ve/veya bilgiler başka bilgi ve belgeleri de içerdiğinden tüm bu belge ve bilgilerin davacı banka tarafından mahkemeye ve davalılara mahkemenin hesaplama yapabilmesi için vermesi gerekmekte olan bilgi ve belgeler olduğunu bu istidaların sırf yeniden dosyalandığı için ve/veya bu istidaların delile dayanan istidalar olduğu ve de bu evrakların davacı tarafından verilmek istenmemesinden kaynaklandığını, bu durumların şahadet gerektirecek durumlar ihtiva ettiğini, dosyalanan yeni istidanın zaman kazanmaya yönelik olmadığını, istidalardaki taleplerde farklılık olduğunu nazara almadan muhterem mahkemenin </w:t>
      </w:r>
      <w:proofErr w:type="spellStart"/>
      <w:r w:rsidRPr="00951B1B">
        <w:rPr>
          <w:b/>
        </w:rPr>
        <w:t>abuse</w:t>
      </w:r>
      <w:proofErr w:type="spellEnd"/>
      <w:r w:rsidRPr="00951B1B">
        <w:rPr>
          <w:b/>
        </w:rPr>
        <w:t xml:space="preserve"> of </w:t>
      </w:r>
      <w:proofErr w:type="spellStart"/>
      <w:r w:rsidRPr="00951B1B">
        <w:rPr>
          <w:b/>
        </w:rPr>
        <w:t>court</w:t>
      </w:r>
      <w:proofErr w:type="spellEnd"/>
      <w:r w:rsidRPr="00951B1B">
        <w:rPr>
          <w:b/>
        </w:rPr>
        <w:t xml:space="preserve"> </w:t>
      </w:r>
      <w:proofErr w:type="spellStart"/>
      <w:r w:rsidRPr="00951B1B">
        <w:rPr>
          <w:b/>
        </w:rPr>
        <w:t>process</w:t>
      </w:r>
      <w:proofErr w:type="spellEnd"/>
      <w:r w:rsidRPr="00951B1B">
        <w:rPr>
          <w:b/>
        </w:rPr>
        <w:t xml:space="preserve"> ile ilgili yetkiyi kullanması ile ve bu hususta bulguda bulunmakla hata etmiştir. </w:t>
      </w:r>
    </w:p>
    <w:p w:rsidR="00D376E8" w:rsidRPr="00951B1B" w:rsidRDefault="00D376E8" w:rsidP="00951B1B">
      <w:pPr>
        <w:pStyle w:val="ListeParagraf"/>
        <w:numPr>
          <w:ilvl w:val="0"/>
          <w:numId w:val="1"/>
        </w:numPr>
        <w:rPr>
          <w:b/>
        </w:rPr>
      </w:pPr>
      <w:r w:rsidRPr="00951B1B">
        <w:rPr>
          <w:b/>
        </w:rPr>
        <w:t xml:space="preserve">Muhterem Bidayet Mahkemesi dava konusu borç işlemi ve buna istinaden verilen hükmün 29/2013 sayılı yasanın 4. maddesinde belirlenen kapsamda olmadığı, istidada talep edilen çare ile ilgili davaları yemin </w:t>
      </w:r>
      <w:proofErr w:type="gramStart"/>
      <w:r w:rsidRPr="00951B1B">
        <w:rPr>
          <w:b/>
        </w:rPr>
        <w:t xml:space="preserve">varakasında  </w:t>
      </w:r>
      <w:r w:rsidRPr="00951B1B">
        <w:rPr>
          <w:b/>
        </w:rPr>
        <w:lastRenderedPageBreak/>
        <w:t>esaslı</w:t>
      </w:r>
      <w:proofErr w:type="gramEnd"/>
      <w:r w:rsidRPr="00951B1B">
        <w:rPr>
          <w:b/>
        </w:rPr>
        <w:t xml:space="preserve"> olguları ihtiva etmediği ve istidanın </w:t>
      </w:r>
      <w:proofErr w:type="spellStart"/>
      <w:r w:rsidRPr="00951B1B">
        <w:rPr>
          <w:b/>
        </w:rPr>
        <w:t>abuse</w:t>
      </w:r>
      <w:proofErr w:type="spellEnd"/>
      <w:r w:rsidRPr="00951B1B">
        <w:rPr>
          <w:b/>
        </w:rPr>
        <w:t xml:space="preserve"> of </w:t>
      </w:r>
      <w:proofErr w:type="spellStart"/>
      <w:r w:rsidRPr="00951B1B">
        <w:rPr>
          <w:b/>
        </w:rPr>
        <w:t>court</w:t>
      </w:r>
      <w:proofErr w:type="spellEnd"/>
      <w:r w:rsidRPr="00951B1B">
        <w:rPr>
          <w:b/>
        </w:rPr>
        <w:t xml:space="preserve"> </w:t>
      </w:r>
      <w:proofErr w:type="spellStart"/>
      <w:r w:rsidRPr="00951B1B">
        <w:rPr>
          <w:b/>
        </w:rPr>
        <w:t>process</w:t>
      </w:r>
      <w:proofErr w:type="spellEnd"/>
      <w:r w:rsidRPr="00951B1B">
        <w:rPr>
          <w:b/>
        </w:rPr>
        <w:t xml:space="preserve"> teşkil etmesi sebebi ile istidanın </w:t>
      </w:r>
      <w:proofErr w:type="spellStart"/>
      <w:r w:rsidRPr="00951B1B">
        <w:rPr>
          <w:b/>
        </w:rPr>
        <w:t>red</w:t>
      </w:r>
      <w:proofErr w:type="spellEnd"/>
      <w:r w:rsidRPr="00951B1B">
        <w:rPr>
          <w:b/>
        </w:rPr>
        <w:t xml:space="preserve"> ve iptal edilmesine emir vermekle hata etmiştir. </w:t>
      </w:r>
    </w:p>
    <w:p w:rsidR="00D376E8" w:rsidRPr="00951B1B" w:rsidRDefault="00D376E8" w:rsidP="00951B1B">
      <w:pPr>
        <w:pStyle w:val="ListeParagraf"/>
        <w:numPr>
          <w:ilvl w:val="0"/>
          <w:numId w:val="1"/>
        </w:numPr>
        <w:rPr>
          <w:b/>
        </w:rPr>
      </w:pPr>
      <w:r w:rsidRPr="00951B1B">
        <w:rPr>
          <w:b/>
        </w:rPr>
        <w:t xml:space="preserve">Muhterem Bidayet Mahkemesi davalıların davacıya müştereken ve/veya münferiden davacıya 5000.TL istida masrafı ödenmesi ile ilgili emri vermekle hata etmiştir. </w:t>
      </w:r>
    </w:p>
    <w:p w:rsidR="00F8697B" w:rsidRPr="00951B1B" w:rsidRDefault="00F8697B" w:rsidP="00951B1B">
      <w:pPr>
        <w:ind w:left="720"/>
        <w:rPr>
          <w:b/>
        </w:rPr>
      </w:pPr>
    </w:p>
    <w:p w:rsidR="00F8697B" w:rsidRPr="00951B1B" w:rsidRDefault="00F8697B" w:rsidP="00951B1B">
      <w:pPr>
        <w:rPr>
          <w:b/>
        </w:rPr>
      </w:pPr>
      <w:r w:rsidRPr="00951B1B">
        <w:rPr>
          <w:b/>
        </w:rPr>
        <w:tab/>
      </w:r>
    </w:p>
    <w:p w:rsidR="00951B1B" w:rsidRDefault="00951B1B" w:rsidP="00951B1B">
      <w:pPr>
        <w:rPr>
          <w:b/>
        </w:rPr>
      </w:pPr>
    </w:p>
    <w:p w:rsidR="0072183F" w:rsidRDefault="00D8265D" w:rsidP="0072183F">
      <w:pPr>
        <w:spacing w:line="360" w:lineRule="auto"/>
        <w:ind w:left="720"/>
      </w:pPr>
      <w:r w:rsidRPr="00D8265D">
        <w:t>Bu isti</w:t>
      </w:r>
      <w:r>
        <w:t>nafta öncelikle karar verilmesi gerekli husus</w:t>
      </w:r>
      <w:r w:rsidR="0072183F">
        <w:t>,</w:t>
      </w:r>
      <w:r>
        <w:t xml:space="preserve"> </w:t>
      </w:r>
    </w:p>
    <w:p w:rsidR="00D8265D" w:rsidRDefault="00D8265D" w:rsidP="0072183F">
      <w:pPr>
        <w:spacing w:line="360" w:lineRule="auto"/>
      </w:pPr>
      <w:proofErr w:type="gramStart"/>
      <w:r>
        <w:t>dava</w:t>
      </w:r>
      <w:proofErr w:type="gramEnd"/>
      <w:r>
        <w:t xml:space="preserve"> konusu borcun 29/2013 sayılı Borç İlişkilerinden Kaynaklanıp Tahsili Geciken ve/veya Tahsil Edilemez Hale Gelen Borçların Yapılandırılması Yasası kapsamına giren bir borç olup olmadığıdır. </w:t>
      </w:r>
    </w:p>
    <w:p w:rsidR="00D8265D" w:rsidRDefault="00D8265D" w:rsidP="00D8265D">
      <w:pPr>
        <w:spacing w:line="360" w:lineRule="auto"/>
      </w:pPr>
      <w:r>
        <w:tab/>
      </w:r>
    </w:p>
    <w:p w:rsidR="00D8265D" w:rsidRDefault="00D8265D" w:rsidP="00D8265D">
      <w:pPr>
        <w:spacing w:line="360" w:lineRule="auto"/>
      </w:pPr>
      <w:r>
        <w:tab/>
        <w:t>İstidanın dinlenme aşamasında</w:t>
      </w:r>
      <w:r>
        <w:rPr>
          <w:b/>
        </w:rPr>
        <w:tab/>
      </w:r>
      <w:r>
        <w:t>A</w:t>
      </w:r>
      <w:r w:rsidR="009A43AD">
        <w:t>leyhine istinaf edilen</w:t>
      </w:r>
      <w:r w:rsidR="0072183F">
        <w:t>/Davacı</w:t>
      </w:r>
      <w:r>
        <w:t xml:space="preserve"> Avukatının</w:t>
      </w:r>
      <w:r w:rsidR="0072183F">
        <w:t xml:space="preserve">, ilgili borç yapılandırmaya tabi </w:t>
      </w:r>
      <w:r>
        <w:t>olmasına rağmen</w:t>
      </w:r>
      <w:r w:rsidR="0072183F">
        <w:t xml:space="preserve"> Davalılar</w:t>
      </w:r>
      <w:r>
        <w:t xml:space="preserve"> yapılandırma için hüküm safhasında müracaat etmediği</w:t>
      </w:r>
      <w:r w:rsidR="0072183F">
        <w:t>nden</w:t>
      </w:r>
      <w:r>
        <w:t xml:space="preserve"> artık </w:t>
      </w:r>
      <w:r w:rsidR="00DA5C6D">
        <w:t xml:space="preserve">bu doğrultuda bir </w:t>
      </w:r>
      <w:proofErr w:type="gramStart"/>
      <w:r>
        <w:t xml:space="preserve">müracaat </w:t>
      </w:r>
      <w:r w:rsidR="0072183F">
        <w:t xml:space="preserve"> yapamayacaklarını</w:t>
      </w:r>
      <w:proofErr w:type="gramEnd"/>
      <w:r w:rsidR="00DA5C6D">
        <w:t xml:space="preserve">, ancak </w:t>
      </w:r>
      <w:r w:rsidR="004050D9">
        <w:t>Asli Y</w:t>
      </w:r>
      <w:r>
        <w:t xml:space="preserve">etkiye müracaat </w:t>
      </w:r>
      <w:r w:rsidR="004050D9">
        <w:t>edebilecekleri görüşünü ileri sürdüğü görülmektedir</w:t>
      </w:r>
      <w:r w:rsidR="00DA5C6D">
        <w:t>.</w:t>
      </w:r>
      <w:r w:rsidR="00E318F4">
        <w:t xml:space="preserve"> </w:t>
      </w:r>
      <w:r w:rsidR="00DA5C6D">
        <w:t>T</w:t>
      </w:r>
      <w:r>
        <w:t xml:space="preserve">arafların </w:t>
      </w:r>
      <w:proofErr w:type="gramStart"/>
      <w:r>
        <w:t>argümanlarının</w:t>
      </w:r>
      <w:proofErr w:type="gramEnd"/>
      <w:r>
        <w:t xml:space="preserve"> </w:t>
      </w:r>
      <w:r w:rsidR="00BD5133">
        <w:t xml:space="preserve">sadece </w:t>
      </w:r>
      <w:r>
        <w:t xml:space="preserve">hukuki noktalar üzerinde yapılacağı mutabakatı neticesinde istida maksatları için şahadet </w:t>
      </w:r>
      <w:r w:rsidR="00DA5C6D">
        <w:t>de dinletilmemiştir.</w:t>
      </w:r>
      <w:r w:rsidR="004050D9">
        <w:t xml:space="preserve"> Taraflar borcun bu Y</w:t>
      </w:r>
      <w:r w:rsidR="00BD5133">
        <w:t>asa kapsamında olduğunu kabul etmelerine rağmen</w:t>
      </w:r>
      <w:r w:rsidR="00DA5C6D">
        <w:t xml:space="preserve"> böyle bir müracaata</w:t>
      </w:r>
      <w:r w:rsidR="00BD5133">
        <w:t xml:space="preserve"> geç kalındığ</w:t>
      </w:r>
      <w:r w:rsidR="00A67DBC">
        <w:t xml:space="preserve">ı veya </w:t>
      </w:r>
      <w:proofErr w:type="spellStart"/>
      <w:r w:rsidR="00A67DBC">
        <w:t>prosedürel</w:t>
      </w:r>
      <w:proofErr w:type="spellEnd"/>
      <w:r w:rsidR="00A67DBC">
        <w:t xml:space="preserve"> hata olduğundan</w:t>
      </w:r>
      <w:r w:rsidR="00BD5133">
        <w:t xml:space="preserve"> bahsedildiği görülmektedir. </w:t>
      </w:r>
    </w:p>
    <w:p w:rsidR="00D8265D" w:rsidRPr="00EF69F6" w:rsidRDefault="00D8265D" w:rsidP="00D8265D">
      <w:pPr>
        <w:spacing w:line="360" w:lineRule="auto"/>
        <w:rPr>
          <w:color w:val="FF0000"/>
        </w:rPr>
      </w:pPr>
      <w:r>
        <w:tab/>
      </w:r>
    </w:p>
    <w:p w:rsidR="00AD2FBB" w:rsidRPr="00D670F7" w:rsidRDefault="009A43AD" w:rsidP="00376B59">
      <w:pPr>
        <w:spacing w:line="360" w:lineRule="auto"/>
        <w:ind w:firstLine="720"/>
      </w:pPr>
      <w:r>
        <w:t>Gerek istinaf eden</w:t>
      </w:r>
      <w:r w:rsidR="004050D9">
        <w:t>ler</w:t>
      </w:r>
      <w:r>
        <w:t>, gerekse aleyhine istinaf edilen</w:t>
      </w:r>
      <w:r w:rsidR="00357F3A">
        <w:t>in</w:t>
      </w:r>
      <w:r>
        <w:t xml:space="preserve">, </w:t>
      </w:r>
      <w:r w:rsidR="00357F3A">
        <w:t>istida</w:t>
      </w:r>
      <w:r w:rsidR="002922B3" w:rsidRPr="00E05E48">
        <w:t xml:space="preserve"> </w:t>
      </w:r>
      <w:r w:rsidR="00357F3A">
        <w:t>dinlenmeden önce</w:t>
      </w:r>
      <w:r w:rsidR="002922B3" w:rsidRPr="002922B3">
        <w:rPr>
          <w:b/>
        </w:rPr>
        <w:t xml:space="preserve"> </w:t>
      </w:r>
      <w:r>
        <w:t>Alt Mahkeme huzurunda borçlanma 1.1.2013 tarihinden sonra olduğu için 29/2013 sayılı</w:t>
      </w:r>
      <w:r w:rsidR="00357F3A">
        <w:t xml:space="preserve"> Yasa’</w:t>
      </w:r>
      <w:r>
        <w:t xml:space="preserve">nın </w:t>
      </w:r>
      <w:proofErr w:type="spellStart"/>
      <w:r>
        <w:t>uygulanırlığı</w:t>
      </w:r>
      <w:proofErr w:type="spellEnd"/>
      <w:r>
        <w:t xml:space="preserve"> olmadığı doğrultusunda herhangi bir iddiaları olmamıştır</w:t>
      </w:r>
      <w:r w:rsidRPr="00D670F7">
        <w:t xml:space="preserve">. </w:t>
      </w:r>
      <w:r w:rsidR="002922B3" w:rsidRPr="00D670F7">
        <w:t>Bilakis</w:t>
      </w:r>
      <w:r w:rsidR="00357F3A">
        <w:t xml:space="preserve"> taraflar</w:t>
      </w:r>
      <w:r w:rsidR="002922B3" w:rsidRPr="00D670F7">
        <w:t xml:space="preserve"> bu borcu</w:t>
      </w:r>
      <w:r w:rsidR="00C44BB8" w:rsidRPr="00D670F7">
        <w:t>n</w:t>
      </w:r>
      <w:r w:rsidR="002922B3" w:rsidRPr="00D670F7">
        <w:t xml:space="preserve"> </w:t>
      </w:r>
      <w:r w:rsidR="00357F3A">
        <w:t>29/2013 sayılı Yasa uyarınca yapılandırmaya tabi</w:t>
      </w:r>
      <w:r w:rsidR="002922B3" w:rsidRPr="00D670F7">
        <w:t xml:space="preserve"> olduğunu kabul etmişlerdir. </w:t>
      </w:r>
    </w:p>
    <w:p w:rsidR="009A43AD" w:rsidRPr="00D670F7" w:rsidRDefault="009A43AD" w:rsidP="00D8265D">
      <w:pPr>
        <w:spacing w:line="360" w:lineRule="auto"/>
      </w:pPr>
    </w:p>
    <w:p w:rsidR="009A43AD" w:rsidRDefault="009A43AD" w:rsidP="00D8265D">
      <w:pPr>
        <w:spacing w:line="360" w:lineRule="auto"/>
      </w:pPr>
      <w:r>
        <w:tab/>
      </w:r>
      <w:r w:rsidR="00357F3A">
        <w:t xml:space="preserve">HMUT </w:t>
      </w:r>
      <w:r>
        <w:t xml:space="preserve">Emir 2 Nizam 6 </w:t>
      </w:r>
      <w:r w:rsidR="00357F3A">
        <w:t xml:space="preserve">tahtında açılan </w:t>
      </w:r>
      <w:r>
        <w:t>dava</w:t>
      </w:r>
      <w:r w:rsidR="00357F3A">
        <w:t>da</w:t>
      </w:r>
      <w:r>
        <w:t xml:space="preserve"> borç senedinin 26.6</w:t>
      </w:r>
      <w:r w:rsidR="00357F3A">
        <w:t>.2014 tarihli olduğu belirtilmiştir</w:t>
      </w:r>
      <w:r>
        <w:t xml:space="preserve">. </w:t>
      </w:r>
    </w:p>
    <w:p w:rsidR="009A43AD" w:rsidRDefault="009A43AD" w:rsidP="00D8265D">
      <w:pPr>
        <w:spacing w:line="360" w:lineRule="auto"/>
      </w:pPr>
    </w:p>
    <w:p w:rsidR="009A43AD" w:rsidRDefault="009A43AD" w:rsidP="00D8265D">
      <w:pPr>
        <w:spacing w:line="360" w:lineRule="auto"/>
      </w:pPr>
      <w:r>
        <w:lastRenderedPageBreak/>
        <w:tab/>
        <w:t xml:space="preserve">Müdafaa </w:t>
      </w:r>
      <w:r w:rsidR="00843557">
        <w:t xml:space="preserve">takriri </w:t>
      </w:r>
      <w:r>
        <w:t>dosyalan</w:t>
      </w:r>
      <w:r w:rsidR="00843557">
        <w:t>ma</w:t>
      </w:r>
      <w:r>
        <w:t>dığı için bu</w:t>
      </w:r>
      <w:r w:rsidR="00843557">
        <w:t xml:space="preserve"> iddiay</w:t>
      </w:r>
      <w:r>
        <w:t>a karşı</w:t>
      </w:r>
      <w:r w:rsidR="00F547DC">
        <w:t xml:space="preserve"> herhangi bir</w:t>
      </w:r>
      <w:r w:rsidR="00357F3A">
        <w:t xml:space="preserve"> iddia ileri sürülmemiştir</w:t>
      </w:r>
      <w:r>
        <w:t xml:space="preserve">. </w:t>
      </w:r>
    </w:p>
    <w:p w:rsidR="002922B3" w:rsidRDefault="002922B3" w:rsidP="00D8265D">
      <w:pPr>
        <w:spacing w:line="360" w:lineRule="auto"/>
      </w:pPr>
    </w:p>
    <w:p w:rsidR="009A43AD" w:rsidRPr="00357F3A" w:rsidRDefault="009A43AD" w:rsidP="00D8265D">
      <w:pPr>
        <w:spacing w:line="360" w:lineRule="auto"/>
        <w:rPr>
          <w:color w:val="FF0000"/>
        </w:rPr>
      </w:pPr>
      <w:r>
        <w:tab/>
      </w:r>
      <w:proofErr w:type="spellStart"/>
      <w:r w:rsidR="006873D8">
        <w:t>Müstedi</w:t>
      </w:r>
      <w:proofErr w:type="spellEnd"/>
      <w:r w:rsidR="006873D8">
        <w:t>/Davalıların</w:t>
      </w:r>
      <w:r w:rsidRPr="006873D8">
        <w:t xml:space="preserve"> 18.11.2017 tarihinde dosyaladığı, ihba</w:t>
      </w:r>
      <w:r w:rsidR="006873D8">
        <w:t>rlı istida ile gerek</w:t>
      </w:r>
      <w:r w:rsidRPr="006873D8">
        <w:t xml:space="preserve"> </w:t>
      </w:r>
      <w:r w:rsidR="006A38A7" w:rsidRPr="006873D8">
        <w:t xml:space="preserve">verilen hükme konu hesabı gerekse </w:t>
      </w:r>
      <w:r w:rsidR="006A38A7" w:rsidRPr="006873D8">
        <w:rPr>
          <w:u w:val="single"/>
        </w:rPr>
        <w:t>diğer borçları</w:t>
      </w:r>
      <w:r w:rsidR="006A38A7" w:rsidRPr="006873D8">
        <w:t xml:space="preserve"> da nazara</w:t>
      </w:r>
      <w:bookmarkStart w:id="0" w:name="_GoBack"/>
      <w:bookmarkEnd w:id="0"/>
      <w:r w:rsidR="006A38A7" w:rsidRPr="006873D8">
        <w:t xml:space="preserve"> alınarak Davacıya olan borçlarını</w:t>
      </w:r>
      <w:r w:rsidR="00843557" w:rsidRPr="006873D8">
        <w:t>n</w:t>
      </w:r>
      <w:r w:rsidR="006A38A7" w:rsidRPr="006873D8">
        <w:t xml:space="preserve"> 29/2013 sayılı </w:t>
      </w:r>
      <w:r w:rsidR="006873D8">
        <w:t>Yasa</w:t>
      </w:r>
      <w:r w:rsidR="006A38A7" w:rsidRPr="006873D8">
        <w:t xml:space="preserve"> altında belirlenmesini talep ettikleri</w:t>
      </w:r>
      <w:r w:rsidR="00531950" w:rsidRPr="006873D8">
        <w:t xml:space="preserve"> </w:t>
      </w:r>
      <w:r w:rsidR="006A38A7" w:rsidRPr="006873D8">
        <w:t xml:space="preserve">görülmektedir. </w:t>
      </w:r>
    </w:p>
    <w:p w:rsidR="006A38A7" w:rsidRDefault="006A38A7" w:rsidP="00D8265D">
      <w:pPr>
        <w:spacing w:line="360" w:lineRule="auto"/>
      </w:pPr>
      <w:r>
        <w:tab/>
      </w:r>
    </w:p>
    <w:p w:rsidR="006A38A7" w:rsidRPr="00D670F7" w:rsidRDefault="006A38A7" w:rsidP="00004890">
      <w:pPr>
        <w:spacing w:line="360" w:lineRule="auto"/>
      </w:pPr>
      <w:r>
        <w:tab/>
      </w:r>
      <w:r w:rsidR="006A7A6D">
        <w:t>Davalı/</w:t>
      </w:r>
      <w:proofErr w:type="spellStart"/>
      <w:r w:rsidR="006A7A6D">
        <w:t>Müstedilerin</w:t>
      </w:r>
      <w:proofErr w:type="spellEnd"/>
      <w:r w:rsidR="006A7A6D">
        <w:t xml:space="preserve"> istidalarında talep ettikleri</w:t>
      </w:r>
      <w:r w:rsidRPr="00D670F7">
        <w:t xml:space="preserve"> banka hesapları ile ilgili</w:t>
      </w:r>
      <w:r w:rsidR="006A7A6D">
        <w:t xml:space="preserve"> </w:t>
      </w:r>
      <w:r w:rsidRPr="00D670F7">
        <w:t>belgelerin hangi tarihli borçlanma</w:t>
      </w:r>
      <w:r w:rsidR="00C44BB8" w:rsidRPr="00D670F7">
        <w:t>ya ait</w:t>
      </w:r>
      <w:r w:rsidRPr="00D670F7">
        <w:t xml:space="preserve"> </w:t>
      </w:r>
      <w:r w:rsidR="003E7B3B" w:rsidRPr="00D670F7">
        <w:t>olduğunu gösteren</w:t>
      </w:r>
      <w:r w:rsidR="00F53687">
        <w:t xml:space="preserve"> herhangi bir</w:t>
      </w:r>
      <w:r w:rsidR="003E7B3B" w:rsidRPr="00D670F7">
        <w:t xml:space="preserve"> ibare olmadığı gibi </w:t>
      </w:r>
      <w:r w:rsidR="00F547DC" w:rsidRPr="00D670F7">
        <w:t>esas davadaki</w:t>
      </w:r>
      <w:r w:rsidR="003E7B3B" w:rsidRPr="00D670F7">
        <w:t xml:space="preserve"> borçlanmadan önce </w:t>
      </w:r>
      <w:r w:rsidR="00F53687">
        <w:t>D</w:t>
      </w:r>
      <w:r w:rsidR="00004890" w:rsidRPr="00D670F7">
        <w:t>avacı</w:t>
      </w:r>
      <w:r w:rsidR="00F53687">
        <w:t>/</w:t>
      </w:r>
      <w:proofErr w:type="spellStart"/>
      <w:r w:rsidR="00F53687">
        <w:t>Müstedialeyhe</w:t>
      </w:r>
      <w:proofErr w:type="spellEnd"/>
      <w:r w:rsidR="00004890" w:rsidRPr="00D670F7">
        <w:t xml:space="preserve"> hangi hesap nedeni ile borçları bulunduğu ve bu borçlara ne olduğu ile ilgili</w:t>
      </w:r>
      <w:r w:rsidR="00F53687">
        <w:t xml:space="preserve"> herhangi bir</w:t>
      </w:r>
      <w:r w:rsidR="00004890" w:rsidRPr="00D670F7">
        <w:t xml:space="preserve"> </w:t>
      </w:r>
      <w:r w:rsidR="00C44BB8" w:rsidRPr="00D670F7">
        <w:t>iddia</w:t>
      </w:r>
      <w:r w:rsidR="00F53687">
        <w:t xml:space="preserve"> da</w:t>
      </w:r>
      <w:r w:rsidR="00FB4B84" w:rsidRPr="00D670F7">
        <w:t xml:space="preserve"> </w:t>
      </w:r>
      <w:r w:rsidR="00843557" w:rsidRPr="00D670F7">
        <w:t>ileri sürülmüş değildir.</w:t>
      </w:r>
      <w:r w:rsidR="00004890" w:rsidRPr="00D670F7">
        <w:t xml:space="preserve"> Sadece </w:t>
      </w:r>
      <w:r w:rsidR="00F53687">
        <w:t xml:space="preserve">İstidaya ekli </w:t>
      </w:r>
      <w:r w:rsidR="00004890" w:rsidRPr="00D670F7">
        <w:t>yemin varakasında</w:t>
      </w:r>
      <w:r w:rsidR="00F53687">
        <w:t>,</w:t>
      </w:r>
      <w:r w:rsidR="00004890" w:rsidRPr="00D670F7">
        <w:t xml:space="preserve"> bankada bulunan herhangi bir kredi hesabının donuğa düşmüş olması halinde, tüm hesapların donuk alacak kabul edilmesi gerektiği iddia edilmiştir. </w:t>
      </w:r>
      <w:r w:rsidR="003E7B3B" w:rsidRPr="00D670F7">
        <w:br/>
      </w:r>
    </w:p>
    <w:p w:rsidR="003E7B3B" w:rsidRDefault="003E7B3B" w:rsidP="00D8265D">
      <w:pPr>
        <w:spacing w:line="360" w:lineRule="auto"/>
      </w:pPr>
      <w:r>
        <w:tab/>
        <w:t>Y</w:t>
      </w:r>
      <w:r w:rsidR="00FB1F5D">
        <w:t>emin varakasının</w:t>
      </w:r>
      <w:r w:rsidR="00004890">
        <w:t xml:space="preserve"> 2 </w:t>
      </w:r>
      <w:r w:rsidR="00004890" w:rsidRPr="00D670F7">
        <w:t xml:space="preserve">ve 3’ncü </w:t>
      </w:r>
      <w:r w:rsidR="00FB1F5D" w:rsidRPr="00D670F7">
        <w:t>p</w:t>
      </w:r>
      <w:r w:rsidR="00C44BB8" w:rsidRPr="00D670F7">
        <w:t>aragraflarında</w:t>
      </w:r>
      <w:r>
        <w:t xml:space="preserve"> şu sözler yer almaktadır: </w:t>
      </w:r>
    </w:p>
    <w:p w:rsidR="003E7B3B" w:rsidRDefault="003E7B3B" w:rsidP="00FB1F5D">
      <w:pPr>
        <w:ind w:left="720"/>
        <w:rPr>
          <w:b/>
        </w:rPr>
      </w:pPr>
      <w:r w:rsidRPr="00FB1F5D">
        <w:rPr>
          <w:b/>
        </w:rPr>
        <w:t>“</w:t>
      </w:r>
      <w:r w:rsidR="00F53687">
        <w:rPr>
          <w:b/>
        </w:rPr>
        <w:t xml:space="preserve">2. </w:t>
      </w:r>
      <w:r w:rsidR="00FB1F5D" w:rsidRPr="00FB1F5D">
        <w:rPr>
          <w:b/>
        </w:rPr>
        <w:t xml:space="preserve">Davalı No.1’in Davacı nezdinde istidada talep edilen hesaplardan da görüleceği gibi birçok hesapları mevcuttur. 29/2013 sayılı Yasaya göre borçlarımız içerisinde ilk kez donuğa düştüğümüz veya tebliğe göre donuğa düşmemiz gerektiği tarih veya Tebliğ’in 8’nci maddesine aykırı olarak anlaşıp borcumuzu yeniden yapılandırdığımız </w:t>
      </w:r>
      <w:proofErr w:type="gramStart"/>
      <w:r w:rsidR="00FB1F5D" w:rsidRPr="00FB1F5D">
        <w:rPr>
          <w:b/>
        </w:rPr>
        <w:t>taktirde</w:t>
      </w:r>
      <w:proofErr w:type="gramEnd"/>
      <w:r w:rsidR="00FB1F5D" w:rsidRPr="00FB1F5D">
        <w:rPr>
          <w:b/>
        </w:rPr>
        <w:t xml:space="preserve"> de bu anlaşmadan ön</w:t>
      </w:r>
      <w:r w:rsidR="00C44BB8">
        <w:rPr>
          <w:b/>
        </w:rPr>
        <w:t xml:space="preserve">ceki donuğa düştüğü tarih esas </w:t>
      </w:r>
      <w:r w:rsidR="00FB1F5D" w:rsidRPr="00FB1F5D">
        <w:rPr>
          <w:b/>
        </w:rPr>
        <w:t>alınarak borcumuzun hesaplanması gerekmektedir.”</w:t>
      </w:r>
    </w:p>
    <w:p w:rsidR="00FB1F5D" w:rsidRDefault="00FB1F5D" w:rsidP="00FB1F5D">
      <w:pPr>
        <w:ind w:left="720"/>
        <w:rPr>
          <w:b/>
        </w:rPr>
      </w:pPr>
    </w:p>
    <w:p w:rsidR="00071948" w:rsidRDefault="00071948" w:rsidP="00FB1F5D">
      <w:pPr>
        <w:ind w:left="720"/>
        <w:rPr>
          <w:b/>
        </w:rPr>
      </w:pPr>
      <w:r>
        <w:rPr>
          <w:b/>
        </w:rPr>
        <w:t>“</w:t>
      </w:r>
      <w:r w:rsidR="00F53687">
        <w:rPr>
          <w:b/>
        </w:rPr>
        <w:t xml:space="preserve">3. </w:t>
      </w:r>
      <w:r>
        <w:rPr>
          <w:b/>
        </w:rPr>
        <w:t>Yukarıda sayı ve unvanı verilen işbu dava safhasında 29/2013 sayılı Yasa tahtında borcumun belirlenmesini talep etmekteyim. Davacı banka nezdinde davalı no.1’in istidada belirlediği gibi birden fazla hesabı ve/veya kredisi mevc</w:t>
      </w:r>
      <w:r w:rsidR="00F53687">
        <w:rPr>
          <w:b/>
        </w:rPr>
        <w:t>ut olup bu hesaplardan birinde ‘</w:t>
      </w:r>
      <w:r>
        <w:rPr>
          <w:b/>
        </w:rPr>
        <w:t>Tebliğ 5(2)maddesi altında donuk alacak sayılması halinde tüm hesaplarımız donuk alacak kabul edilmesi ve ilk kez donuğa düştüğü tarihin saptanması gerekmektedir.”</w:t>
      </w:r>
    </w:p>
    <w:p w:rsidR="00FB4B84" w:rsidRDefault="00FB4B84" w:rsidP="00FB1F5D">
      <w:pPr>
        <w:ind w:left="720"/>
        <w:rPr>
          <w:b/>
        </w:rPr>
      </w:pPr>
    </w:p>
    <w:p w:rsidR="00FB4B84" w:rsidRPr="00FB4B84" w:rsidRDefault="00FB4B84" w:rsidP="00FB4B84">
      <w:pPr>
        <w:spacing w:line="360" w:lineRule="auto"/>
      </w:pPr>
      <w:r w:rsidRPr="00FB4B84">
        <w:lastRenderedPageBreak/>
        <w:tab/>
        <w:t>İstidanın dinlenmesine başlandığı</w:t>
      </w:r>
      <w:r w:rsidR="00582B4D">
        <w:t>nda</w:t>
      </w:r>
      <w:r w:rsidRPr="00FB4B84">
        <w:t xml:space="preserve"> tarafların beyanları aşağıdaki şekilde </w:t>
      </w:r>
      <w:r w:rsidR="00531950">
        <w:t>kayda geçmişti</w:t>
      </w:r>
      <w:r w:rsidRPr="00FB4B84">
        <w:t>r:</w:t>
      </w:r>
    </w:p>
    <w:p w:rsidR="00495DE1" w:rsidRPr="002E2956" w:rsidRDefault="00457B4E" w:rsidP="00FD2F75">
      <w:pPr>
        <w:ind w:left="720"/>
        <w:rPr>
          <w:b/>
        </w:rPr>
      </w:pPr>
      <w:r w:rsidRPr="002E2956">
        <w:rPr>
          <w:b/>
        </w:rPr>
        <w:t>“</w:t>
      </w:r>
      <w:r w:rsidR="00495DE1" w:rsidRPr="002E2956">
        <w:rPr>
          <w:b/>
        </w:rPr>
        <w:t xml:space="preserve">Mahkeme: Evet geçen defa konuştuğumuz üzere itirazın bilhassa hukuki olduğu dikkate alınarak ki sizin itirazınız Murat Bey bu noktada ilgili borç yapılandırmaya tabi bir borç olmasına rağmen hüküm verilirken bu yola müracaat edilmedi. Dolayısıyla artık o safha geçildikten sonra da istida sureti ile borcun yapılandırılamayacağı, eğer o yönde yanlış bir hüküm verilmiş ise idi, bir </w:t>
      </w:r>
      <w:proofErr w:type="spellStart"/>
      <w:r w:rsidR="00495DE1" w:rsidRPr="002E2956">
        <w:rPr>
          <w:b/>
        </w:rPr>
        <w:t>leave</w:t>
      </w:r>
      <w:proofErr w:type="spellEnd"/>
      <w:r w:rsidR="00495DE1" w:rsidRPr="002E2956">
        <w:rPr>
          <w:b/>
        </w:rPr>
        <w:t xml:space="preserve"> almak sureti ile bunun asli yetki meselesi yapılması gerektiği şeklinde idi. </w:t>
      </w:r>
    </w:p>
    <w:p w:rsidR="00495DE1" w:rsidRPr="002E2956" w:rsidRDefault="00495DE1" w:rsidP="00FD2F75">
      <w:pPr>
        <w:ind w:firstLine="720"/>
        <w:rPr>
          <w:b/>
        </w:rPr>
      </w:pPr>
      <w:proofErr w:type="spellStart"/>
      <w:r w:rsidRPr="002E2956">
        <w:rPr>
          <w:b/>
        </w:rPr>
        <w:t>Av.Murat</w:t>
      </w:r>
      <w:proofErr w:type="spellEnd"/>
      <w:r w:rsidRPr="002E2956">
        <w:rPr>
          <w:b/>
        </w:rPr>
        <w:t xml:space="preserve">: Kesinlikle özetle odur efendim. </w:t>
      </w:r>
    </w:p>
    <w:p w:rsidR="00495DE1" w:rsidRPr="002E2956" w:rsidRDefault="00495DE1" w:rsidP="00FD2F75">
      <w:pPr>
        <w:ind w:left="720"/>
        <w:rPr>
          <w:b/>
        </w:rPr>
      </w:pPr>
      <w:r w:rsidRPr="002E2956">
        <w:rPr>
          <w:b/>
        </w:rPr>
        <w:t xml:space="preserve">Mahkeme: Tamam. İşin bu boyutuna bu safhada dinleniyor, taraflar bu noktada hemfikirdirler? </w:t>
      </w:r>
    </w:p>
    <w:p w:rsidR="00495DE1" w:rsidRPr="002E2956" w:rsidRDefault="00495DE1" w:rsidP="00FD2F75">
      <w:pPr>
        <w:ind w:firstLine="720"/>
        <w:rPr>
          <w:b/>
        </w:rPr>
      </w:pPr>
      <w:proofErr w:type="spellStart"/>
      <w:r w:rsidRPr="002E2956">
        <w:rPr>
          <w:b/>
        </w:rPr>
        <w:t>Av.Ahmet</w:t>
      </w:r>
      <w:proofErr w:type="spellEnd"/>
      <w:r w:rsidRPr="002E2956">
        <w:rPr>
          <w:b/>
        </w:rPr>
        <w:t xml:space="preserve">: Evet. </w:t>
      </w:r>
    </w:p>
    <w:p w:rsidR="00495DE1" w:rsidRPr="002E2956" w:rsidRDefault="00495DE1" w:rsidP="00495DE1">
      <w:pPr>
        <w:rPr>
          <w:b/>
        </w:rPr>
      </w:pPr>
    </w:p>
    <w:p w:rsidR="00495DE1" w:rsidRPr="002E2956" w:rsidRDefault="00495DE1" w:rsidP="00FD2F75">
      <w:pPr>
        <w:ind w:left="720"/>
        <w:rPr>
          <w:b/>
        </w:rPr>
      </w:pPr>
      <w:r w:rsidRPr="002E2956">
        <w:rPr>
          <w:b/>
        </w:rPr>
        <w:t>Mahkeme: Tamam. Bu durumda öncelikli olarak Murat Bey’e herhalde bir söz hakkı vermek uygun olacak ki bu itirazını izah etsin bize. Bilahare Ahmet Bey’in buna i</w:t>
      </w:r>
      <w:r w:rsidR="00FD2F75" w:rsidRPr="002E2956">
        <w:rPr>
          <w:b/>
        </w:rPr>
        <w:t>l</w:t>
      </w:r>
      <w:r w:rsidRPr="002E2956">
        <w:rPr>
          <w:b/>
        </w:rPr>
        <w:t xml:space="preserve">işkin cevabını alalım. </w:t>
      </w:r>
    </w:p>
    <w:p w:rsidR="00495DE1" w:rsidRPr="002E2956" w:rsidRDefault="00495DE1" w:rsidP="00FD2F75">
      <w:pPr>
        <w:ind w:left="720"/>
        <w:rPr>
          <w:b/>
        </w:rPr>
      </w:pPr>
      <w:proofErr w:type="spellStart"/>
      <w:r w:rsidRPr="002E2956">
        <w:rPr>
          <w:b/>
        </w:rPr>
        <w:t>Av.Murat</w:t>
      </w:r>
      <w:proofErr w:type="spellEnd"/>
      <w:r w:rsidRPr="002E2956">
        <w:rPr>
          <w:b/>
        </w:rPr>
        <w:t xml:space="preserve">: Tabi hitabımda muhterem mahkeme açısından bir sıkıntı yoksa yalnız bu noktaya değil, genel olarak </w:t>
      </w:r>
      <w:proofErr w:type="spellStart"/>
      <w:r w:rsidRPr="002E2956">
        <w:rPr>
          <w:b/>
        </w:rPr>
        <w:t>itiraznamedeki</w:t>
      </w:r>
      <w:proofErr w:type="spellEnd"/>
      <w:r w:rsidRPr="002E2956">
        <w:rPr>
          <w:b/>
        </w:rPr>
        <w:t xml:space="preserve"> diğer noktalara da değinmek isterim. </w:t>
      </w:r>
    </w:p>
    <w:p w:rsidR="00495DE1" w:rsidRPr="002E2956" w:rsidRDefault="00495DE1" w:rsidP="00FD2F75">
      <w:pPr>
        <w:ind w:left="720"/>
        <w:rPr>
          <w:b/>
        </w:rPr>
      </w:pPr>
      <w:r w:rsidRPr="002E2956">
        <w:rPr>
          <w:b/>
        </w:rPr>
        <w:t xml:space="preserve">Mahkeme: Tamam, yani olgusal anlamda şahadet gerektiren bir şey varsa onlar ayrı tabi. </w:t>
      </w:r>
    </w:p>
    <w:p w:rsidR="00495DE1" w:rsidRPr="002E2956" w:rsidRDefault="00495DE1" w:rsidP="00FD2F75">
      <w:pPr>
        <w:ind w:left="720"/>
        <w:rPr>
          <w:b/>
        </w:rPr>
      </w:pPr>
      <w:proofErr w:type="spellStart"/>
      <w:r w:rsidRPr="002E2956">
        <w:rPr>
          <w:b/>
        </w:rPr>
        <w:t>Av.Murat</w:t>
      </w:r>
      <w:proofErr w:type="spellEnd"/>
      <w:r w:rsidRPr="002E2956">
        <w:rPr>
          <w:b/>
        </w:rPr>
        <w:t xml:space="preserve">: Hayır, olgusal anlamda şahadet gerektiren yok, hep hukuki noktalardır. </w:t>
      </w:r>
    </w:p>
    <w:p w:rsidR="00495DE1" w:rsidRPr="002E2956" w:rsidRDefault="006F34CC" w:rsidP="00FD2F75">
      <w:pPr>
        <w:ind w:firstLine="720"/>
        <w:rPr>
          <w:b/>
        </w:rPr>
      </w:pPr>
      <w:r>
        <w:rPr>
          <w:b/>
        </w:rPr>
        <w:t>Mahkeme: Tamam</w:t>
      </w:r>
      <w:r w:rsidR="00495DE1" w:rsidRPr="002E2956">
        <w:rPr>
          <w:b/>
        </w:rPr>
        <w:t xml:space="preserve">. Ahmet Bey? </w:t>
      </w:r>
    </w:p>
    <w:p w:rsidR="00495DE1" w:rsidRPr="002E2956" w:rsidRDefault="00495DE1" w:rsidP="00FD2F75">
      <w:pPr>
        <w:ind w:left="720"/>
        <w:rPr>
          <w:b/>
        </w:rPr>
      </w:pPr>
      <w:proofErr w:type="spellStart"/>
      <w:r w:rsidRPr="002E2956">
        <w:rPr>
          <w:b/>
        </w:rPr>
        <w:t>Av.Ahmet</w:t>
      </w:r>
      <w:proofErr w:type="spellEnd"/>
      <w:r w:rsidRPr="002E2956">
        <w:rPr>
          <w:b/>
        </w:rPr>
        <w:t>: Efendim esas bütün layihaların üzerinde duracaksa mecburen şahadet girecek. Yoksa yalnız hu</w:t>
      </w:r>
      <w:r w:rsidR="006F34CC">
        <w:rPr>
          <w:b/>
        </w:rPr>
        <w:t xml:space="preserve">kuki noktada öyle bilirim ben. </w:t>
      </w:r>
      <w:r w:rsidRPr="002E2956">
        <w:rPr>
          <w:b/>
        </w:rPr>
        <w:t xml:space="preserve">Dolayısıyla o olduğu takdirde. </w:t>
      </w:r>
    </w:p>
    <w:p w:rsidR="00495DE1" w:rsidRDefault="00495DE1" w:rsidP="00FD2F75">
      <w:pPr>
        <w:ind w:left="720"/>
        <w:rPr>
          <w:b/>
        </w:rPr>
      </w:pPr>
      <w:r w:rsidRPr="002E2956">
        <w:rPr>
          <w:b/>
        </w:rPr>
        <w:t xml:space="preserve">Mahkeme: Tamam, sadece hukuki noktalarla ilgili buyurun </w:t>
      </w:r>
      <w:r w:rsidR="00FD2F75" w:rsidRPr="002E2956">
        <w:rPr>
          <w:b/>
        </w:rPr>
        <w:t>sizi dinliyoruz Murat Bey.”</w:t>
      </w:r>
    </w:p>
    <w:p w:rsidR="002E2956" w:rsidRDefault="002E2956" w:rsidP="00FD2F75">
      <w:pPr>
        <w:ind w:left="720"/>
        <w:rPr>
          <w:b/>
        </w:rPr>
      </w:pPr>
    </w:p>
    <w:p w:rsidR="002E2956" w:rsidRPr="002E2956" w:rsidRDefault="002E2956" w:rsidP="00FD2F75">
      <w:pPr>
        <w:ind w:left="720"/>
      </w:pPr>
    </w:p>
    <w:p w:rsidR="00C051AC" w:rsidRDefault="002E2956" w:rsidP="002E2956">
      <w:pPr>
        <w:spacing w:line="360" w:lineRule="auto"/>
      </w:pPr>
      <w:r w:rsidRPr="002E2956">
        <w:tab/>
        <w:t>Mavi</w:t>
      </w:r>
      <w:r>
        <w:t xml:space="preserve"> 23 ve 24’de</w:t>
      </w:r>
      <w:r w:rsidR="00F13CA4">
        <w:t xml:space="preserve"> yer alan bu sözler</w:t>
      </w:r>
      <w:r w:rsidR="00582B4D">
        <w:t>den</w:t>
      </w:r>
      <w:r>
        <w:t xml:space="preserve"> taraf Avukatlarının istidaya yaklaşımları ve şahadet dinletilmesi noktasında</w:t>
      </w:r>
      <w:r w:rsidR="00582B4D">
        <w:t xml:space="preserve"> farklı düşündükleri ve </w:t>
      </w:r>
      <w:proofErr w:type="spellStart"/>
      <w:r w:rsidR="00582B4D">
        <w:t>Müstedialeyh</w:t>
      </w:r>
      <w:proofErr w:type="spellEnd"/>
      <w:r w:rsidR="00F13CA4">
        <w:t xml:space="preserve"> Avukatı</w:t>
      </w:r>
      <w:r w:rsidR="00531950">
        <w:t>nın</w:t>
      </w:r>
      <w:r w:rsidR="00F13CA4">
        <w:t xml:space="preserve"> sadece hukuki noktal</w:t>
      </w:r>
      <w:r w:rsidR="006F34CC">
        <w:t>a</w:t>
      </w:r>
      <w:r w:rsidR="00F13CA4">
        <w:t>r değil tüm istida ile ilgili hitap yapmaya hazırlandığı,</w:t>
      </w:r>
      <w:r w:rsidR="00582B4D">
        <w:t xml:space="preserve"> </w:t>
      </w:r>
      <w:proofErr w:type="spellStart"/>
      <w:r w:rsidR="00582B4D">
        <w:t>Müstediler</w:t>
      </w:r>
      <w:proofErr w:type="spellEnd"/>
      <w:r w:rsidR="00F13CA4">
        <w:t xml:space="preserve"> Avukatının ise</w:t>
      </w:r>
      <w:r w:rsidR="00FB4B84">
        <w:t xml:space="preserve"> çok ısrarlı olmasa da </w:t>
      </w:r>
      <w:r w:rsidR="00F13CA4">
        <w:t xml:space="preserve">şahadet </w:t>
      </w:r>
      <w:r w:rsidR="00FB4B84">
        <w:t>verilmesi gerektiği</w:t>
      </w:r>
      <w:r w:rsidR="00F13CA4">
        <w:t xml:space="preserve"> noktasında </w:t>
      </w:r>
      <w:r w:rsidR="00531950">
        <w:t>söz söylemeye</w:t>
      </w:r>
      <w:r w:rsidR="00F13CA4">
        <w:t xml:space="preserve"> çalıştığı görülmektedir.</w:t>
      </w:r>
    </w:p>
    <w:p w:rsidR="00EF69F6" w:rsidRDefault="00EF69F6" w:rsidP="002E2956">
      <w:pPr>
        <w:spacing w:line="360" w:lineRule="auto"/>
      </w:pPr>
      <w:r>
        <w:tab/>
      </w:r>
    </w:p>
    <w:p w:rsidR="00EF69F6" w:rsidRDefault="00233206" w:rsidP="00EF69F6">
      <w:pPr>
        <w:spacing w:line="360" w:lineRule="auto"/>
      </w:pPr>
      <w:r>
        <w:tab/>
      </w:r>
      <w:r w:rsidR="00EF69F6">
        <w:t>Alt Mahkeme</w:t>
      </w:r>
      <w:r>
        <w:t xml:space="preserve"> Duruşma neticesinde</w:t>
      </w:r>
      <w:r w:rsidR="00EF69F6">
        <w:t xml:space="preserve"> dava konusu borcun 1.1.2013 tarihinden sonra edinilmiş olması nedeni ile 29/2013 sayılı </w:t>
      </w:r>
      <w:r w:rsidR="00FF0380">
        <w:t>Yasa’y</w:t>
      </w:r>
      <w:r w:rsidR="00EF69F6">
        <w:t>a</w:t>
      </w:r>
      <w:r w:rsidR="00FF0380">
        <w:t xml:space="preserve"> tabi</w:t>
      </w:r>
      <w:r w:rsidR="00EF69F6">
        <w:t xml:space="preserve"> olmadığına karar vermiş, </w:t>
      </w:r>
      <w:r w:rsidR="00FF0380">
        <w:t xml:space="preserve">bununla birlikte </w:t>
      </w:r>
      <w:r w:rsidR="00FF0380">
        <w:lastRenderedPageBreak/>
        <w:t>meselenin istinafa gitme ihtimaline binaen</w:t>
      </w:r>
      <w:r w:rsidR="00EF69F6">
        <w:t>, tarafların hitaplarında ileri sürdükleri iddiaları da</w:t>
      </w:r>
      <w:r w:rsidR="00FF0380">
        <w:t xml:space="preserve"> incele</w:t>
      </w:r>
      <w:r w:rsidR="00EF69F6">
        <w:t xml:space="preserve">miştir. </w:t>
      </w:r>
    </w:p>
    <w:p w:rsidR="00F13CA4" w:rsidRDefault="00F13CA4" w:rsidP="002E2956">
      <w:pPr>
        <w:spacing w:line="360" w:lineRule="auto"/>
      </w:pPr>
    </w:p>
    <w:p w:rsidR="00F13CA4" w:rsidRDefault="00F14E58" w:rsidP="00DC77C7">
      <w:pPr>
        <w:spacing w:line="360" w:lineRule="auto"/>
      </w:pPr>
      <w:r>
        <w:t xml:space="preserve">    Alt Mahk</w:t>
      </w:r>
      <w:r w:rsidR="006F34CC">
        <w:t>e</w:t>
      </w:r>
      <w:r w:rsidR="00FF0380">
        <w:t>menin dava konusu borcun sırf tarihi itibarı ile Y</w:t>
      </w:r>
      <w:r>
        <w:t>asa</w:t>
      </w:r>
      <w:r w:rsidR="00FF0380">
        <w:t>’</w:t>
      </w:r>
      <w:r>
        <w:t xml:space="preserve">nın </w:t>
      </w:r>
      <w:r w:rsidR="00FF0380">
        <w:t>4. m</w:t>
      </w:r>
      <w:r w:rsidR="006F34CC">
        <w:t xml:space="preserve">addesi </w:t>
      </w:r>
      <w:r w:rsidR="00FF0380">
        <w:t>tahtında</w:t>
      </w:r>
      <w:r w:rsidR="006F34CC">
        <w:t xml:space="preserve"> </w:t>
      </w:r>
      <w:r w:rsidR="00FF0380">
        <w:t>kapsam</w:t>
      </w:r>
      <w:r>
        <w:t xml:space="preserve"> </w:t>
      </w:r>
      <w:proofErr w:type="gramStart"/>
      <w:r>
        <w:t>dahilinde</w:t>
      </w:r>
      <w:proofErr w:type="gramEnd"/>
      <w:r>
        <w:t xml:space="preserve"> olamayacağı doğrultusundaki bulgusu doğrudur. Ancak tarafların farklı hukuki boyutt</w:t>
      </w:r>
      <w:r w:rsidR="006F34CC">
        <w:t xml:space="preserve">aki </w:t>
      </w:r>
      <w:proofErr w:type="gramStart"/>
      <w:r w:rsidR="006F34CC">
        <w:t>argü</w:t>
      </w:r>
      <w:r>
        <w:t>manlarını</w:t>
      </w:r>
      <w:proofErr w:type="gramEnd"/>
      <w:r>
        <w:t xml:space="preserve"> dinledikten sonra ve</w:t>
      </w:r>
      <w:r w:rsidR="00FF0380">
        <w:t xml:space="preserve"> D</w:t>
      </w:r>
      <w:r w:rsidR="00531950">
        <w:t xml:space="preserve">avalıların </w:t>
      </w:r>
      <w:r>
        <w:t>şahadet dinletilmesi gerektiği noktasındaki serzenişl</w:t>
      </w:r>
      <w:r w:rsidR="00FF0380">
        <w:t>eri de göz önünde tutulduğu</w:t>
      </w:r>
      <w:r>
        <w:t xml:space="preserve"> </w:t>
      </w:r>
      <w:r w:rsidR="00531950">
        <w:t>ayrıca</w:t>
      </w:r>
      <w:r w:rsidR="00FF0380">
        <w:t>,</w:t>
      </w:r>
      <w:r w:rsidR="00531950">
        <w:t xml:space="preserve"> </w:t>
      </w:r>
      <w:r w:rsidR="00FF0380">
        <w:t>Davacı Avukatının da</w:t>
      </w:r>
      <w:r>
        <w:t xml:space="preserve"> borcun </w:t>
      </w:r>
      <w:r w:rsidR="00071948" w:rsidRPr="00D670F7">
        <w:t>29/2013 sayılı Y</w:t>
      </w:r>
      <w:r w:rsidRPr="00D670F7">
        <w:t>asa</w:t>
      </w:r>
      <w:r>
        <w:t xml:space="preserve"> altında yapılandırılabileceği beyanı ışığında, şahadet dinlemeden ve borç senedi tarihi dışında ileri sürülebil</w:t>
      </w:r>
      <w:r w:rsidR="006F34CC">
        <w:t>ecek iddiaların ne olduğunu tesp</w:t>
      </w:r>
      <w:r>
        <w:t>it etmeden,  bu konuda karar verm</w:t>
      </w:r>
      <w:r w:rsidR="00531950">
        <w:t>ekle</w:t>
      </w:r>
      <w:r>
        <w:t xml:space="preserve"> hata yaptığı açıktır. </w:t>
      </w:r>
      <w:r w:rsidR="001354F9">
        <w:t>Alt Mahkemenin hüküm</w:t>
      </w:r>
      <w:r w:rsidR="00FF0380">
        <w:t>lü borcun 29/2013 sayılı Yasa’ya</w:t>
      </w:r>
      <w:r w:rsidR="001354F9">
        <w:t xml:space="preserve"> tabi olup olmadığı noktasında </w:t>
      </w:r>
      <w:r w:rsidR="006F34CC" w:rsidRPr="00D670F7">
        <w:t>karar verme</w:t>
      </w:r>
      <w:r w:rsidR="00071948" w:rsidRPr="00D670F7">
        <w:t>kt</w:t>
      </w:r>
      <w:r w:rsidR="006F34CC" w:rsidRPr="00D670F7">
        <w:t>en</w:t>
      </w:r>
      <w:r w:rsidR="00071948" w:rsidRPr="00D670F7">
        <w:t xml:space="preserve"> imtina ederek</w:t>
      </w:r>
      <w:r w:rsidR="006F34CC" w:rsidRPr="00D670F7">
        <w:t xml:space="preserve">, sadece </w:t>
      </w:r>
      <w:r w:rsidR="00FF0380">
        <w:t>Davacı A</w:t>
      </w:r>
      <w:r w:rsidR="001354F9" w:rsidRPr="00D670F7">
        <w:t>vukatının ileri sürdüğü</w:t>
      </w:r>
      <w:r w:rsidR="001354F9">
        <w:t xml:space="preserve"> hukuki</w:t>
      </w:r>
      <w:r w:rsidR="00D837E3">
        <w:t xml:space="preserve"> iddialar</w:t>
      </w:r>
      <w:r w:rsidR="00531950">
        <w:t>ı</w:t>
      </w:r>
      <w:r w:rsidR="001354F9">
        <w:t>,</w:t>
      </w:r>
      <w:r w:rsidR="00531950">
        <w:t xml:space="preserve"> yani hüküm aşamasında yapılandırma talep edilmediği için artık talep edilemeyeceği ve doğru yöntemin Yargıtay Asli Yetki’ye müracaat etmek olduğu iddialarını </w:t>
      </w:r>
      <w:r w:rsidR="001354F9">
        <w:t>değerlendirmesi gerekirdi</w:t>
      </w:r>
      <w:r w:rsidR="001354F9" w:rsidRPr="00D670F7">
        <w:t>.</w:t>
      </w:r>
      <w:r w:rsidR="00D837E3" w:rsidRPr="00D670F7">
        <w:t xml:space="preserve"> </w:t>
      </w:r>
      <w:r w:rsidR="009C19D3">
        <w:t>Alt Mahkeme Davacı</w:t>
      </w:r>
      <w:r w:rsidR="00071948" w:rsidRPr="00D670F7">
        <w:t xml:space="preserve"> tarafından ileri sürülen bu iddiaları değerlendirmeden</w:t>
      </w:r>
      <w:r w:rsidR="009C19D3">
        <w:t>,</w:t>
      </w:r>
      <w:r w:rsidR="00071948" w:rsidRPr="00D670F7">
        <w:t xml:space="preserve"> borç senedinin tarihini esas alarak borcun yapılandırmaya tabi olamayacağına karar vermekle hata yapmıştır. </w:t>
      </w:r>
      <w:r w:rsidR="00D837E3" w:rsidRPr="00D670F7">
        <w:t>İstinaf e</w:t>
      </w:r>
      <w:r w:rsidR="00D837E3">
        <w:t>den 1, 2, 3 ve 4’</w:t>
      </w:r>
      <w:r w:rsidR="009C19D3">
        <w:t>ü</w:t>
      </w:r>
      <w:r w:rsidR="00D837E3">
        <w:t xml:space="preserve">ncü istinaf sebeplerinde haklıdır. </w:t>
      </w:r>
    </w:p>
    <w:p w:rsidR="001354F9" w:rsidRDefault="001354F9" w:rsidP="00DC77C7">
      <w:pPr>
        <w:spacing w:line="360" w:lineRule="auto"/>
      </w:pPr>
    </w:p>
    <w:p w:rsidR="001354F9" w:rsidRDefault="001354F9" w:rsidP="00DC77C7">
      <w:pPr>
        <w:spacing w:line="360" w:lineRule="auto"/>
      </w:pPr>
      <w:r>
        <w:t xml:space="preserve">     Alt Mahkeme</w:t>
      </w:r>
      <w:r w:rsidR="009C19D3">
        <w:t>nin,</w:t>
      </w:r>
      <w:r>
        <w:t xml:space="preserve"> </w:t>
      </w:r>
      <w:r w:rsidR="00D837E3">
        <w:t>D</w:t>
      </w:r>
      <w:r>
        <w:t>avalının</w:t>
      </w:r>
      <w:r w:rsidR="00D837E3">
        <w:t xml:space="preserve"> istidaya ekli</w:t>
      </w:r>
      <w:r>
        <w:t xml:space="preserve"> yemin var</w:t>
      </w:r>
      <w:r w:rsidR="009C19D3">
        <w:t>akasının yeterli olmadığı ve 3. defa dosyalanan</w:t>
      </w:r>
      <w:r>
        <w:t xml:space="preserve"> 29/</w:t>
      </w:r>
      <w:r w:rsidR="009C19D3">
        <w:t>2013 sayılı Y</w:t>
      </w:r>
      <w:r>
        <w:t>asa altında</w:t>
      </w:r>
      <w:r w:rsidR="00B10AAF">
        <w:t>ki</w:t>
      </w:r>
      <w:r>
        <w:t xml:space="preserve"> istidanın </w:t>
      </w:r>
      <w:proofErr w:type="spellStart"/>
      <w:r>
        <w:t>abuse</w:t>
      </w:r>
      <w:proofErr w:type="spellEnd"/>
      <w:r>
        <w:t xml:space="preserve"> of </w:t>
      </w:r>
      <w:proofErr w:type="spellStart"/>
      <w:r>
        <w:t>the</w:t>
      </w:r>
      <w:proofErr w:type="spellEnd"/>
      <w:r>
        <w:t xml:space="preserve"> </w:t>
      </w:r>
      <w:proofErr w:type="spellStart"/>
      <w:r>
        <w:t>process</w:t>
      </w:r>
      <w:proofErr w:type="spellEnd"/>
      <w:r>
        <w:t xml:space="preserve"> of </w:t>
      </w:r>
      <w:proofErr w:type="spellStart"/>
      <w:r>
        <w:t>the</w:t>
      </w:r>
      <w:proofErr w:type="spellEnd"/>
      <w:r>
        <w:t xml:space="preserve"> Court kapsa</w:t>
      </w:r>
      <w:r w:rsidR="006F34CC">
        <w:t>mında değerlendirilmesi gerek</w:t>
      </w:r>
      <w:r>
        <w:t>t</w:t>
      </w:r>
      <w:r w:rsidR="006F34CC">
        <w:t xml:space="preserve">iği bulguları </w:t>
      </w:r>
      <w:r w:rsidR="00B10AAF">
        <w:t xml:space="preserve">da </w:t>
      </w:r>
      <w:r w:rsidR="006F34CC">
        <w:t>istinaf edilmi</w:t>
      </w:r>
      <w:r>
        <w:t>ş</w:t>
      </w:r>
      <w:r w:rsidR="00B10AAF">
        <w:t>tir</w:t>
      </w:r>
      <w:r w:rsidR="009C19D3">
        <w:t xml:space="preserve"> dolayısıyla </w:t>
      </w:r>
      <w:r>
        <w:t>bunların da incelenmesi ger</w:t>
      </w:r>
      <w:r w:rsidR="00095E69">
        <w:t>e</w:t>
      </w:r>
      <w:r w:rsidR="009C19D3">
        <w:t>kmektedir. Alt Mahkeme b</w:t>
      </w:r>
      <w:r w:rsidR="00071948">
        <w:t xml:space="preserve">u </w:t>
      </w:r>
      <w:r w:rsidR="006F34CC">
        <w:t>noktalar</w:t>
      </w:r>
      <w:r>
        <w:t xml:space="preserve">daki </w:t>
      </w:r>
      <w:r w:rsidRPr="00D670F7">
        <w:t>karar</w:t>
      </w:r>
      <w:r w:rsidR="00071948" w:rsidRPr="00D670F7">
        <w:t>lar</w:t>
      </w:r>
      <w:r w:rsidR="00B10AAF" w:rsidRPr="00D670F7">
        <w:t>ın</w:t>
      </w:r>
      <w:r w:rsidR="009C19D3">
        <w:t xml:space="preserve">da </w:t>
      </w:r>
      <w:r>
        <w:t xml:space="preserve">hata yapmamışsa, </w:t>
      </w:r>
      <w:r w:rsidR="009C19D3">
        <w:t>Davalıların istinafı ret</w:t>
      </w:r>
      <w:r w:rsidR="000D40ED">
        <w:t xml:space="preserve"> ve iptal edilmeli</w:t>
      </w:r>
      <w:r w:rsidR="00B10AAF">
        <w:t>, b</w:t>
      </w:r>
      <w:r w:rsidR="000D40ED">
        <w:t>u noktalarda hata yapmışsa, isti</w:t>
      </w:r>
      <w:r w:rsidR="00B10AAF">
        <w:t>naf kabul edilerek istida</w:t>
      </w:r>
      <w:r w:rsidR="000D40ED">
        <w:t xml:space="preserve"> Kaza Mahke</w:t>
      </w:r>
      <w:r w:rsidR="006F34CC">
        <w:t>m</w:t>
      </w:r>
      <w:r w:rsidR="000D40ED">
        <w:t>esine iade edil</w:t>
      </w:r>
      <w:r w:rsidR="009C19D3">
        <w:t xml:space="preserve">meli ve </w:t>
      </w:r>
      <w:r w:rsidR="00B10AAF">
        <w:t xml:space="preserve">tekrar </w:t>
      </w:r>
      <w:r w:rsidR="000D40ED">
        <w:t>dinle</w:t>
      </w:r>
      <w:r w:rsidR="00B10AAF">
        <w:t>n</w:t>
      </w:r>
      <w:r w:rsidR="000D40ED">
        <w:t>mesine direktif verilmelidir.</w:t>
      </w:r>
    </w:p>
    <w:p w:rsidR="00220930" w:rsidRDefault="00220930" w:rsidP="00DC77C7">
      <w:pPr>
        <w:spacing w:line="360" w:lineRule="auto"/>
      </w:pPr>
    </w:p>
    <w:p w:rsidR="009C19D3" w:rsidRDefault="00071948" w:rsidP="006F34CC">
      <w:pPr>
        <w:spacing w:line="360" w:lineRule="auto"/>
        <w:ind w:firstLine="720"/>
      </w:pPr>
      <w:r w:rsidRPr="00D670F7">
        <w:lastRenderedPageBreak/>
        <w:t xml:space="preserve">İstinafa konu istida </w:t>
      </w:r>
      <w:r w:rsidR="00095E69" w:rsidRPr="00D670F7">
        <w:t>HMUT</w:t>
      </w:r>
      <w:r w:rsidR="00095E69">
        <w:t xml:space="preserve"> Emir 48</w:t>
      </w:r>
      <w:r w:rsidR="0094556B">
        <w:t xml:space="preserve"> n</w:t>
      </w:r>
      <w:r w:rsidR="009C19D3">
        <w:t>izam</w:t>
      </w:r>
      <w:r w:rsidR="0094556B">
        <w:t>2-9, Em</w:t>
      </w:r>
      <w:r w:rsidR="00D837E3">
        <w:t xml:space="preserve">ir 28 </w:t>
      </w:r>
    </w:p>
    <w:p w:rsidR="009C19D3" w:rsidRDefault="00D837E3" w:rsidP="00D837E3">
      <w:pPr>
        <w:spacing w:line="360" w:lineRule="auto"/>
      </w:pPr>
      <w:proofErr w:type="gramStart"/>
      <w:r>
        <w:t>n</w:t>
      </w:r>
      <w:r w:rsidR="009C19D3">
        <w:t>izam</w:t>
      </w:r>
      <w:proofErr w:type="gramEnd"/>
      <w:r w:rsidR="009C19D3">
        <w:t xml:space="preserve"> </w:t>
      </w:r>
      <w:r>
        <w:t>1,4,5 ile 29/</w:t>
      </w:r>
      <w:r w:rsidR="009C19D3">
        <w:t>20</w:t>
      </w:r>
      <w:r>
        <w:t>13 sayılı Y</w:t>
      </w:r>
      <w:r w:rsidR="0094556B">
        <w:t>asa</w:t>
      </w:r>
      <w:r w:rsidR="009C19D3">
        <w:t>’</w:t>
      </w:r>
      <w:r w:rsidR="0094556B">
        <w:t xml:space="preserve">nın 4 ve 5(1),(2),(6), </w:t>
      </w:r>
      <w:r w:rsidR="009C19D3">
        <w:t xml:space="preserve">39/2001 sayılı Bankalar Yasası’nın </w:t>
      </w:r>
      <w:r w:rsidR="0094556B">
        <w:t>23</w:t>
      </w:r>
      <w:r w:rsidR="009C19D3">
        <w:t>(6) maddesi</w:t>
      </w:r>
      <w:r w:rsidR="0094556B">
        <w:t xml:space="preserve"> a</w:t>
      </w:r>
      <w:r w:rsidR="009C19D3">
        <w:t>ltında 28.1.2002 tarihinde yayım</w:t>
      </w:r>
      <w:r w:rsidR="0094556B">
        <w:t xml:space="preserve">lanan </w:t>
      </w:r>
      <w:r w:rsidR="009C19D3">
        <w:t xml:space="preserve">Bankaların Kredileri ile Diğer Alacaklarının Nitelikleri ve Karşılıklar Tebliğine </w:t>
      </w:r>
      <w:proofErr w:type="spellStart"/>
      <w:r w:rsidR="009C19D3">
        <w:t>istinad</w:t>
      </w:r>
      <w:proofErr w:type="spellEnd"/>
      <w:r w:rsidR="009C19D3">
        <w:t xml:space="preserve"> ettirilmiştir. </w:t>
      </w:r>
    </w:p>
    <w:p w:rsidR="00D837E3" w:rsidRDefault="00D837E3" w:rsidP="00D837E3">
      <w:pPr>
        <w:spacing w:line="360" w:lineRule="auto"/>
      </w:pPr>
    </w:p>
    <w:p w:rsidR="00095E69" w:rsidRDefault="009C19D3" w:rsidP="00D837E3">
      <w:pPr>
        <w:spacing w:line="360" w:lineRule="auto"/>
        <w:ind w:firstLine="720"/>
      </w:pPr>
      <w:r>
        <w:t xml:space="preserve">HUMUT </w:t>
      </w:r>
      <w:r w:rsidR="0094556B">
        <w:t>Emir 28</w:t>
      </w:r>
      <w:r w:rsidR="00D837E3">
        <w:t xml:space="preserve"> </w:t>
      </w:r>
      <w:r w:rsidR="00D8451F">
        <w:t>belgelerin incelenmesi</w:t>
      </w:r>
      <w:r>
        <w:t>ne</w:t>
      </w:r>
      <w:r w:rsidR="00D8451F">
        <w:t xml:space="preserve"> (</w:t>
      </w:r>
      <w:proofErr w:type="spellStart"/>
      <w:r w:rsidR="00D8451F">
        <w:t>discovery</w:t>
      </w:r>
      <w:proofErr w:type="spellEnd"/>
      <w:r w:rsidR="00D8451F">
        <w:t xml:space="preserve"> </w:t>
      </w:r>
      <w:proofErr w:type="spellStart"/>
      <w:r w:rsidR="00D8451F">
        <w:t>and</w:t>
      </w:r>
      <w:proofErr w:type="spellEnd"/>
      <w:r w:rsidR="00D8451F">
        <w:t xml:space="preserve"> </w:t>
      </w:r>
      <w:proofErr w:type="spellStart"/>
      <w:r w:rsidR="00D8451F">
        <w:t>inspection</w:t>
      </w:r>
      <w:proofErr w:type="spellEnd"/>
      <w:r w:rsidR="00D8451F">
        <w:t xml:space="preserve">) </w:t>
      </w:r>
      <w:r>
        <w:t>ilişkin düzenlemeler içermektedir.</w:t>
      </w:r>
      <w:r w:rsidR="00D837E3">
        <w:t xml:space="preserve"> Bu </w:t>
      </w:r>
      <w:r>
        <w:t xml:space="preserve">istinafa konu </w:t>
      </w:r>
      <w:r w:rsidR="00D837E3">
        <w:t>istidaya bakıldığı zaman</w:t>
      </w:r>
      <w:r w:rsidR="00D8451F">
        <w:t xml:space="preserve"> </w:t>
      </w:r>
      <w:r w:rsidR="00D837E3">
        <w:t xml:space="preserve">Emir </w:t>
      </w:r>
      <w:r>
        <w:t xml:space="preserve">28 </w:t>
      </w:r>
      <w:r w:rsidR="00D837E3">
        <w:t>altında yapıl</w:t>
      </w:r>
      <w:r>
        <w:t xml:space="preserve">dığı kabul edilse bile </w:t>
      </w:r>
      <w:r w:rsidR="00071948">
        <w:t xml:space="preserve">dosyalanan itiraz </w:t>
      </w:r>
      <w:r w:rsidR="00071948" w:rsidRPr="00D670F7">
        <w:t xml:space="preserve">ihbarnamesi Emir 28 </w:t>
      </w:r>
      <w:r w:rsidR="00D8451F" w:rsidRPr="00D670F7">
        <w:t>nizam 2’</w:t>
      </w:r>
      <w:r>
        <w:t>y</w:t>
      </w:r>
      <w:r w:rsidR="00D8451F" w:rsidRPr="00D670F7">
        <w:t>e</w:t>
      </w:r>
      <w:r w:rsidR="00D8451F">
        <w:t xml:space="preserve"> uygun değildir. İstida belgelerin incelenmesi istidası olarak değil 29/</w:t>
      </w:r>
      <w:r>
        <w:t>2013 sayılı Y</w:t>
      </w:r>
      <w:r w:rsidR="00D8451F">
        <w:t>asa</w:t>
      </w:r>
      <w:r>
        <w:t>’</w:t>
      </w:r>
      <w:r w:rsidR="00D8451F">
        <w:t>nın uygulanmasını talep eden bir istida olarak değerlendirilmiştir.</w:t>
      </w:r>
      <w:r w:rsidR="002D0DC0">
        <w:t xml:space="preserve"> İstida </w:t>
      </w:r>
      <w:r w:rsidR="00D837E3">
        <w:t>29/</w:t>
      </w:r>
      <w:r>
        <w:t>20</w:t>
      </w:r>
      <w:r w:rsidR="00D837E3">
        <w:t>13 sayılı Yasa</w:t>
      </w:r>
      <w:r>
        <w:t>’nın 4 ve</w:t>
      </w:r>
      <w:r w:rsidR="00D837E3">
        <w:t xml:space="preserve"> 5. m</w:t>
      </w:r>
      <w:r w:rsidR="0094556B">
        <w:t>addeleri i</w:t>
      </w:r>
      <w:r w:rsidR="00D837E3">
        <w:t>le T</w:t>
      </w:r>
      <w:r w:rsidR="0094556B">
        <w:t>ebliğin ilgili maddeleri</w:t>
      </w:r>
      <w:r w:rsidR="00DB73D5">
        <w:t xml:space="preserve">ne </w:t>
      </w:r>
      <w:proofErr w:type="spellStart"/>
      <w:r w:rsidR="00DB73D5">
        <w:t>istinad</w:t>
      </w:r>
      <w:proofErr w:type="spellEnd"/>
      <w:r w:rsidR="00DB73D5">
        <w:t xml:space="preserve"> ettirilmiştir. Bu ma</w:t>
      </w:r>
      <w:r w:rsidR="002D0DC0">
        <w:t xml:space="preserve">ddeler </w:t>
      </w:r>
      <w:r w:rsidR="0094556B">
        <w:t xml:space="preserve">yapılandırma talebi ile ilgilidir. </w:t>
      </w:r>
    </w:p>
    <w:p w:rsidR="002D0DC0" w:rsidRDefault="002D0DC0" w:rsidP="00D837E3">
      <w:pPr>
        <w:spacing w:line="360" w:lineRule="auto"/>
        <w:ind w:firstLine="720"/>
      </w:pPr>
    </w:p>
    <w:p w:rsidR="002C1639" w:rsidRDefault="002C1639" w:rsidP="00DC77C7">
      <w:pPr>
        <w:spacing w:line="360" w:lineRule="auto"/>
      </w:pPr>
      <w:r>
        <w:t>Tebliğin 5(2) maddesi aynen şöyledir</w:t>
      </w:r>
      <w:r w:rsidR="006F34CC">
        <w:t>:</w:t>
      </w:r>
    </w:p>
    <w:p w:rsidR="002C1639" w:rsidRDefault="002C1639" w:rsidP="00DC77C7">
      <w:pPr>
        <w:spacing w:line="360" w:lineRule="auto"/>
      </w:pPr>
    </w:p>
    <w:p w:rsidR="002C1639" w:rsidRPr="00B10AAF" w:rsidRDefault="009C19D3" w:rsidP="00B10AAF">
      <w:pPr>
        <w:ind w:left="567" w:right="567" w:firstLine="720"/>
        <w:rPr>
          <w:b/>
        </w:rPr>
      </w:pPr>
      <w:r>
        <w:rPr>
          <w:b/>
        </w:rPr>
        <w:t>“Kredi müşterisinin aynı</w:t>
      </w:r>
      <w:r w:rsidR="002C1639" w:rsidRPr="00B10AAF">
        <w:rPr>
          <w:b/>
        </w:rPr>
        <w:t xml:space="preserve"> banka tarafında verilmiş birden çok kredisinin mevcut bulunması ve bu kredilerden herhangi birinin yapılan sınıflandırma gereği donuk alacak olarak kabul edilmesi durumunda, söz konusu </w:t>
      </w:r>
      <w:r w:rsidR="00F00739" w:rsidRPr="00B10AAF">
        <w:rPr>
          <w:b/>
        </w:rPr>
        <w:t xml:space="preserve">kredi müşterisinin bankaya olan tüm borçları donuk alacak </w:t>
      </w:r>
      <w:r w:rsidR="00D837E3" w:rsidRPr="00B10AAF">
        <w:rPr>
          <w:b/>
        </w:rPr>
        <w:t xml:space="preserve">olarak kabul edilmesi </w:t>
      </w:r>
      <w:proofErr w:type="spellStart"/>
      <w:proofErr w:type="gramStart"/>
      <w:r w:rsidR="00D837E3" w:rsidRPr="00B10AAF">
        <w:rPr>
          <w:b/>
        </w:rPr>
        <w:t>durumunda</w:t>
      </w:r>
      <w:r w:rsidR="00F00739" w:rsidRPr="00B10AAF">
        <w:rPr>
          <w:b/>
        </w:rPr>
        <w:t>,söz</w:t>
      </w:r>
      <w:proofErr w:type="spellEnd"/>
      <w:proofErr w:type="gramEnd"/>
      <w:r w:rsidR="00F00739" w:rsidRPr="00B10AAF">
        <w:rPr>
          <w:b/>
        </w:rPr>
        <w:t xml:space="preserve"> konusu kredi müşterisinin bankaya olan tüm borçları donuk alacak olarak aynı grupta sınıflandırılır.”</w:t>
      </w:r>
    </w:p>
    <w:p w:rsidR="00D837E3" w:rsidRDefault="00D837E3" w:rsidP="006F34CC">
      <w:pPr>
        <w:spacing w:line="360" w:lineRule="auto"/>
        <w:ind w:firstLine="720"/>
      </w:pPr>
    </w:p>
    <w:p w:rsidR="00220930" w:rsidRPr="00220930" w:rsidRDefault="00627B25" w:rsidP="00220930">
      <w:pPr>
        <w:spacing w:line="360" w:lineRule="auto"/>
        <w:ind w:firstLine="720"/>
        <w:rPr>
          <w:color w:val="FF0000"/>
        </w:rPr>
      </w:pPr>
      <w:r>
        <w:t>Davacı</w:t>
      </w:r>
      <w:r w:rsidR="00220930" w:rsidRPr="00220930">
        <w:t xml:space="preserve"> Avukatının hitabına bakıldığı zaman hukuki pek çok iddia yanında bu borcun alındığı tarih itibarı ile 29/</w:t>
      </w:r>
      <w:r>
        <w:t>2013 sayılı Y</w:t>
      </w:r>
      <w:r w:rsidR="00220930" w:rsidRPr="00220930">
        <w:t>asa</w:t>
      </w:r>
      <w:r>
        <w:t>’</w:t>
      </w:r>
      <w:r w:rsidR="00220930" w:rsidRPr="00220930">
        <w:t>ya tabi olmadığı iddiasını</w:t>
      </w:r>
      <w:r>
        <w:t>n da yapıld</w:t>
      </w:r>
      <w:r w:rsidR="00220930" w:rsidRPr="00220930">
        <w:t>ığı görülmektedir. Davalılar Avukatı</w:t>
      </w:r>
      <w:r w:rsidR="00B10AAF">
        <w:t>nın ise</w:t>
      </w:r>
      <w:r>
        <w:t xml:space="preserve"> Davalıların D</w:t>
      </w:r>
      <w:r w:rsidR="00220930" w:rsidRPr="00220930">
        <w:t xml:space="preserve">avacı </w:t>
      </w:r>
      <w:r>
        <w:t>nezdinde</w:t>
      </w:r>
      <w:r w:rsidR="00220930" w:rsidRPr="00220930">
        <w:t xml:space="preserve"> birden fazla borç hesabı bulunduğunu, </w:t>
      </w:r>
      <w:r>
        <w:t xml:space="preserve">bunlardan </w:t>
      </w:r>
      <w:r w:rsidR="00220930" w:rsidRPr="00220930">
        <w:t>bir tanesinde donuğa düşülmesi halinde, o tarihin esas alınması gerektiğini ifade ettiği görü</w:t>
      </w:r>
      <w:r>
        <w:t xml:space="preserve">lür. </w:t>
      </w:r>
      <w:proofErr w:type="gramStart"/>
      <w:r>
        <w:t>Alt Mahkeme de D</w:t>
      </w:r>
      <w:r w:rsidR="00220930" w:rsidRPr="00220930">
        <w:t xml:space="preserve">avalıların bu doğrultuda bir iddiaları olduğunu, </w:t>
      </w:r>
      <w:r>
        <w:t xml:space="preserve">ancak talep edilen </w:t>
      </w:r>
      <w:r>
        <w:lastRenderedPageBreak/>
        <w:t>evraklardan Davalıların D</w:t>
      </w:r>
      <w:r w:rsidR="00220930" w:rsidRPr="00220930">
        <w:t>avacı</w:t>
      </w:r>
      <w:r>
        <w:t>dan</w:t>
      </w:r>
      <w:r w:rsidR="00220930" w:rsidRPr="00220930">
        <w:t xml:space="preserve"> 20 adet hesap ile ilgili belge talep ettiklerini, bunla</w:t>
      </w:r>
      <w:r>
        <w:t>rdan birinde donuğa düşülmüşse Y</w:t>
      </w:r>
      <w:r w:rsidR="00220930" w:rsidRPr="00220930">
        <w:t>asa</w:t>
      </w:r>
      <w:r>
        <w:t>’</w:t>
      </w:r>
      <w:r w:rsidR="00220930" w:rsidRPr="00220930">
        <w:t>nın uygulanır hale geldiğini ileri sürdü</w:t>
      </w:r>
      <w:r>
        <w:t xml:space="preserve">klerini belirttikten sonra, </w:t>
      </w:r>
      <w:r w:rsidR="00220930" w:rsidRPr="00220930">
        <w:t>“sivil yargılama bu denl</w:t>
      </w:r>
      <w:r>
        <w:t>i belirsiz ve müphem bir iddia</w:t>
      </w:r>
      <w:r w:rsidR="00220930" w:rsidRPr="00220930">
        <w:t xml:space="preserve"> üzerine şekille</w:t>
      </w:r>
      <w:r>
        <w:t>nen bir usul değildir” diyerek D</w:t>
      </w:r>
      <w:r w:rsidR="00220930" w:rsidRPr="00220930">
        <w:t>avalıların yemin varakasının esaslı olgular noksanında</w:t>
      </w:r>
      <w:r>
        <w:t xml:space="preserve"> eksik olduğuna karar vermiştir. </w:t>
      </w:r>
      <w:proofErr w:type="gramEnd"/>
    </w:p>
    <w:p w:rsidR="006F34CC" w:rsidRDefault="006F34CC" w:rsidP="006F34CC">
      <w:pPr>
        <w:spacing w:line="360" w:lineRule="auto"/>
        <w:ind w:firstLine="720"/>
      </w:pPr>
    </w:p>
    <w:p w:rsidR="00F00739" w:rsidRDefault="00F00739" w:rsidP="00DC77C7">
      <w:pPr>
        <w:spacing w:line="360" w:lineRule="auto"/>
      </w:pPr>
      <w:r w:rsidRPr="00D670F7">
        <w:t xml:space="preserve">   </w:t>
      </w:r>
      <w:proofErr w:type="spellStart"/>
      <w:r w:rsidR="00DB73D5" w:rsidRPr="00D670F7">
        <w:t>Müstedi</w:t>
      </w:r>
      <w:proofErr w:type="spellEnd"/>
      <w:r w:rsidR="00DB73D5" w:rsidRPr="00D670F7">
        <w:t>/</w:t>
      </w:r>
      <w:r w:rsidRPr="00D670F7">
        <w:t>Davalıla</w:t>
      </w:r>
      <w:r w:rsidR="00DB73D5" w:rsidRPr="00D670F7">
        <w:t>r</w:t>
      </w:r>
      <w:r w:rsidR="00DB73D5">
        <w:t xml:space="preserve"> taleplerinin ne olduğunu</w:t>
      </w:r>
      <w:r>
        <w:t xml:space="preserve"> istidalarına ekli yemin varak</w:t>
      </w:r>
      <w:r w:rsidR="006F34CC">
        <w:t xml:space="preserve">asında belirtmişlerdir. </w:t>
      </w:r>
      <w:r>
        <w:t>Hesapları ile ilgi</w:t>
      </w:r>
      <w:r w:rsidR="00444747">
        <w:t>li tüm bilgileri Davacıdan</w:t>
      </w:r>
      <w:r>
        <w:t xml:space="preserve"> talep ederek diğer hesaplarının donuğa düşüp düş</w:t>
      </w:r>
      <w:r w:rsidR="006F34CC">
        <w:t>mediğini Mahkeme kanalı ile tesp</w:t>
      </w:r>
      <w:r>
        <w:t>it etmek gayreti içerisindedirler. Davalılar</w:t>
      </w:r>
      <w:r w:rsidR="006F34CC">
        <w:t xml:space="preserve"> hesapların donuğa düşüp düşmed</w:t>
      </w:r>
      <w:r>
        <w:t>iğini</w:t>
      </w:r>
      <w:r w:rsidR="00444747">
        <w:t>,</w:t>
      </w:r>
      <w:r>
        <w:t xml:space="preserve"> </w:t>
      </w:r>
      <w:r w:rsidR="00444747">
        <w:t xml:space="preserve">düştüyse </w:t>
      </w:r>
      <w:r>
        <w:t>hangi tarih</w:t>
      </w:r>
      <w:r w:rsidR="00444747">
        <w:t xml:space="preserve">te düştüğünü bilmedikleri için </w:t>
      </w:r>
      <w:r>
        <w:t>evrakların kendiler</w:t>
      </w:r>
      <w:r w:rsidR="006F34CC">
        <w:t>ine verilmesini ve ona göre tesp</w:t>
      </w:r>
      <w:r>
        <w:t>it yapılmasını talep etmektedirler.</w:t>
      </w:r>
      <w:r w:rsidR="00DB73D5">
        <w:t xml:space="preserve"> </w:t>
      </w:r>
      <w:r w:rsidR="00DB73D5" w:rsidRPr="00D670F7">
        <w:t xml:space="preserve">Yemin varakası arzu edilen nitelikte olmasa da taleplerinin ne olduğu anlaşılır haldedir. </w:t>
      </w:r>
      <w:r w:rsidRPr="00D670F7">
        <w:t xml:space="preserve"> Bu koşullarda</w:t>
      </w:r>
      <w:r w:rsidR="00D837E3" w:rsidRPr="00D670F7">
        <w:t xml:space="preserve"> Alt Mahkem</w:t>
      </w:r>
      <w:r w:rsidR="00444747">
        <w:t>e D</w:t>
      </w:r>
      <w:r w:rsidR="00D837E3" w:rsidRPr="00D670F7">
        <w:t>avalıların bilgileri</w:t>
      </w:r>
      <w:r w:rsidR="00D837E3">
        <w:t xml:space="preserve"> </w:t>
      </w:r>
      <w:r>
        <w:t xml:space="preserve">olmayan hususlara yemin varakasında yer vermediği cihetle </w:t>
      </w:r>
      <w:r w:rsidR="00444747">
        <w:t xml:space="preserve">istidanın </w:t>
      </w:r>
      <w:r>
        <w:t>esaslı olgulardan</w:t>
      </w:r>
      <w:r w:rsidR="00444747">
        <w:t xml:space="preserve"> yana</w:t>
      </w:r>
      <w:r>
        <w:t xml:space="preserve"> eksik olduğuna karar vermekle hata yapmıştır.</w:t>
      </w:r>
      <w:r w:rsidR="00D837E3">
        <w:t xml:space="preserve"> İstinaf eden 7’nci istinaf sebebinde haklıdır. </w:t>
      </w:r>
    </w:p>
    <w:p w:rsidR="002375F9" w:rsidRDefault="002375F9" w:rsidP="00DC77C7">
      <w:pPr>
        <w:spacing w:line="360" w:lineRule="auto"/>
      </w:pPr>
    </w:p>
    <w:p w:rsidR="002375F9" w:rsidRDefault="002375F9" w:rsidP="00DC77C7">
      <w:pPr>
        <w:spacing w:line="360" w:lineRule="auto"/>
      </w:pPr>
      <w:r>
        <w:t xml:space="preserve">    Alt Mahkeme </w:t>
      </w:r>
      <w:proofErr w:type="spellStart"/>
      <w:r>
        <w:t>abuse</w:t>
      </w:r>
      <w:proofErr w:type="spellEnd"/>
      <w:r>
        <w:t xml:space="preserve"> of </w:t>
      </w:r>
      <w:proofErr w:type="spellStart"/>
      <w:r>
        <w:t>the</w:t>
      </w:r>
      <w:proofErr w:type="spellEnd"/>
      <w:r>
        <w:t xml:space="preserve"> </w:t>
      </w:r>
      <w:proofErr w:type="spellStart"/>
      <w:r>
        <w:t>process</w:t>
      </w:r>
      <w:proofErr w:type="spellEnd"/>
      <w:r>
        <w:t xml:space="preserve"> of </w:t>
      </w:r>
      <w:proofErr w:type="spellStart"/>
      <w:r>
        <w:t>the</w:t>
      </w:r>
      <w:proofErr w:type="spellEnd"/>
      <w:r>
        <w:t xml:space="preserve"> Court bulunduğu bulgusundan önce dava ile ilgili safahatı şu şekilde özetlemiştir;</w:t>
      </w:r>
    </w:p>
    <w:p w:rsidR="002375F9" w:rsidRDefault="002375F9" w:rsidP="00DC77C7">
      <w:pPr>
        <w:spacing w:line="360" w:lineRule="auto"/>
      </w:pPr>
    </w:p>
    <w:p w:rsidR="006F34CC" w:rsidRPr="006F34CC" w:rsidRDefault="006F34CC" w:rsidP="00B10AAF">
      <w:pPr>
        <w:ind w:left="720"/>
        <w:rPr>
          <w:b/>
        </w:rPr>
      </w:pPr>
      <w:proofErr w:type="gramStart"/>
      <w:r>
        <w:rPr>
          <w:b/>
        </w:rPr>
        <w:t xml:space="preserve">“Kararımın başında da belirttiğim üzere Davalılar, aleyhlerine hüküm çıkmasını müteakip ilkin 12.10.2016 tarihinde borcun 29/2013 sayılı yasaya göre yapılandırılmasını talep ederek icranın da durdurulması için tek taraflı bir emir temin etmişler, daha sonra istidaları takipsizlik nedeniyle ret ve iptal edilmiş, hüküm kısmen icra edildikten sonra 20.3.2017 tarihinde borcun yapılandırılması maksadıyla ikinci bir istida dosyalanmış, ancak bu istida da 26.4.2017’de geri çekilmiş, bunları müteakip ilk dosyalanan istidadan bir yılı aşkın, ikinci istidadan sonra ise takriben yedi ay sonra işbu istida dosyalanmıştır. </w:t>
      </w:r>
      <w:proofErr w:type="gramEnd"/>
      <w:r>
        <w:rPr>
          <w:b/>
        </w:rPr>
        <w:t xml:space="preserve">20.3.2017 ve 26.4.2017 tarihli istidalara ekli yemin varakalarında, ilk </w:t>
      </w:r>
      <w:r>
        <w:rPr>
          <w:b/>
        </w:rPr>
        <w:lastRenderedPageBreak/>
        <w:t>dosyalanan 12.10.2016 tarihli istidaların, bilhassa icranın durması için geçici bir emir temin edilmiş olmasına rağmen, neden takipsiz bırakıldığına dair hiçbir izahatta da bulunulmamıştır.”</w:t>
      </w:r>
    </w:p>
    <w:p w:rsidR="000C3E4A" w:rsidRDefault="000C3E4A" w:rsidP="000C3E4A">
      <w:pPr>
        <w:spacing w:line="360" w:lineRule="auto"/>
        <w:ind w:firstLine="720"/>
        <w:rPr>
          <w:color w:val="FF0000"/>
        </w:rPr>
      </w:pPr>
    </w:p>
    <w:p w:rsidR="000C3E4A" w:rsidRPr="000C3E4A" w:rsidRDefault="000C3E4A" w:rsidP="000C3E4A">
      <w:pPr>
        <w:spacing w:line="360" w:lineRule="auto"/>
        <w:ind w:firstLine="720"/>
      </w:pPr>
      <w:r w:rsidRPr="00314591">
        <w:t xml:space="preserve">Alt Mahkeme </w:t>
      </w:r>
      <w:r w:rsidR="00B0037A">
        <w:t>istidaya ilişkin 15.</w:t>
      </w:r>
      <w:r w:rsidRPr="000C3E4A">
        <w:t>2.2019 tarihli kararında</w:t>
      </w:r>
      <w:r w:rsidR="00B0037A">
        <w:t>,</w:t>
      </w:r>
      <w:r w:rsidRPr="000C3E4A">
        <w:t xml:space="preserve"> Davacının davası</w:t>
      </w:r>
      <w:r w:rsidR="00B0037A">
        <w:t>nda</w:t>
      </w:r>
      <w:r w:rsidRPr="000C3E4A">
        <w:t xml:space="preserve"> </w:t>
      </w:r>
      <w:r w:rsidR="00314591">
        <w:t>hüküm verildikten sonra</w:t>
      </w:r>
      <w:r w:rsidR="00B0037A">
        <w:t>ki</w:t>
      </w:r>
      <w:r w:rsidRPr="000C3E4A">
        <w:t xml:space="preserve"> safha</w:t>
      </w:r>
      <w:r w:rsidR="00B10AAF">
        <w:t>y</w:t>
      </w:r>
      <w:r w:rsidRPr="000C3E4A">
        <w:t>ı</w:t>
      </w:r>
      <w:r w:rsidR="00B10AAF">
        <w:t xml:space="preserve"> da</w:t>
      </w:r>
      <w:r w:rsidRPr="000C3E4A">
        <w:t xml:space="preserve"> şu şekilde belirlemiştir:</w:t>
      </w:r>
    </w:p>
    <w:p w:rsidR="000C3E4A" w:rsidRPr="000C3E4A" w:rsidRDefault="000C3E4A" w:rsidP="000C3E4A">
      <w:pPr>
        <w:ind w:left="720"/>
        <w:rPr>
          <w:b/>
        </w:rPr>
      </w:pPr>
      <w:r w:rsidRPr="000C3E4A">
        <w:rPr>
          <w:b/>
        </w:rPr>
        <w:t xml:space="preserve">“6. Davalılar avukatı Muhammet Aygün 12.10.2016 tarihinde borcun 29/2013 sayılı yasa tahtında yapılandırılması için bir istida dosyalamış aynı tarihte dosyaladığı tek taraflı bir istida ile de yapılandırma istidası neticesine değin icranın durdurulmasını talep etmiştir. </w:t>
      </w:r>
    </w:p>
    <w:p w:rsidR="000C3E4A" w:rsidRPr="000C3E4A" w:rsidRDefault="000C3E4A" w:rsidP="000C3E4A">
      <w:pPr>
        <w:ind w:left="720"/>
        <w:rPr>
          <w:b/>
        </w:rPr>
      </w:pPr>
      <w:r w:rsidRPr="000C3E4A">
        <w:rPr>
          <w:b/>
        </w:rPr>
        <w:t xml:space="preserve">7. Mahkeme icranın durdurulması için geçici mahiyette bir emir vermiş ancak gerek icranın durdurulması istidası gerekse hükmün 29/2013 sayılı yasaya istinaden yapılandırılması için dosyalanan istida Davacıya tebligat da yapılmasına rağmen Davalılar tarafından takipsiz bırakılmış ve 19.12.2016 tarihinde takipsizlik nedeniyle masrafsız ret ve iptal edilmiştir. </w:t>
      </w:r>
    </w:p>
    <w:p w:rsidR="000C3E4A" w:rsidRPr="000C3E4A" w:rsidRDefault="000C3E4A" w:rsidP="000C3E4A">
      <w:pPr>
        <w:ind w:left="720"/>
        <w:rPr>
          <w:b/>
        </w:rPr>
      </w:pPr>
      <w:r w:rsidRPr="000C3E4A">
        <w:rPr>
          <w:b/>
        </w:rPr>
        <w:t xml:space="preserve">8. Davalılar, 1.3.2017 tarihinde </w:t>
      </w:r>
      <w:proofErr w:type="spellStart"/>
      <w:r w:rsidRPr="000C3E4A">
        <w:rPr>
          <w:b/>
        </w:rPr>
        <w:t>Av.Ahmet</w:t>
      </w:r>
      <w:proofErr w:type="spellEnd"/>
      <w:r w:rsidRPr="000C3E4A">
        <w:rPr>
          <w:b/>
        </w:rPr>
        <w:t xml:space="preserve"> Nazım’ı yeni avukatları olarak tayin etmişlerdir. </w:t>
      </w:r>
    </w:p>
    <w:p w:rsidR="000C3E4A" w:rsidRDefault="000C3E4A" w:rsidP="000C3E4A">
      <w:pPr>
        <w:ind w:left="720"/>
        <w:rPr>
          <w:b/>
        </w:rPr>
      </w:pPr>
      <w:r w:rsidRPr="000C3E4A">
        <w:rPr>
          <w:b/>
        </w:rPr>
        <w:t xml:space="preserve">9. </w:t>
      </w:r>
      <w:proofErr w:type="spellStart"/>
      <w:r w:rsidRPr="000C3E4A">
        <w:rPr>
          <w:b/>
        </w:rPr>
        <w:t>Av.Ahmet</w:t>
      </w:r>
      <w:proofErr w:type="spellEnd"/>
      <w:r w:rsidRPr="000C3E4A">
        <w:rPr>
          <w:b/>
        </w:rPr>
        <w:t xml:space="preserve"> Nazım 20.3.2017 tarihinde dosyaladığı bir istida ile 85 kalemden ibaret belge suretlerinin taraflarına verilmesini ve Davalıların borcunun 29/13 sayılı yasa tahtında yeniden hesaplanmasını talep etmiş, </w:t>
      </w:r>
      <w:proofErr w:type="gramStart"/>
      <w:r w:rsidRPr="000C3E4A">
        <w:rPr>
          <w:b/>
        </w:rPr>
        <w:t>mezkur</w:t>
      </w:r>
      <w:proofErr w:type="gramEnd"/>
      <w:r w:rsidRPr="000C3E4A">
        <w:rPr>
          <w:b/>
        </w:rPr>
        <w:t xml:space="preserve"> istidasını ilk tayin günü olan 26.4.2017’de haklara halel gelmeksizin geri çekmiş, huzurumda duruşması yapılan istidayı ise 28.11.2017 tarihinde dosyalamıştır.”</w:t>
      </w:r>
    </w:p>
    <w:p w:rsidR="00314591" w:rsidRDefault="00B70899" w:rsidP="00B70899">
      <w:pPr>
        <w:spacing w:line="360" w:lineRule="auto"/>
        <w:ind w:firstLine="720"/>
      </w:pPr>
      <w:r>
        <w:t xml:space="preserve"> </w:t>
      </w:r>
    </w:p>
    <w:p w:rsidR="00B70899" w:rsidRDefault="00B70899" w:rsidP="00B70899">
      <w:pPr>
        <w:spacing w:line="360" w:lineRule="auto"/>
        <w:ind w:firstLine="720"/>
      </w:pPr>
      <w:r>
        <w:t>Daha sonra Alt Mahkeme kararında şu görüşe yer vermiştir:</w:t>
      </w:r>
    </w:p>
    <w:p w:rsidR="00314591" w:rsidRPr="00410B93" w:rsidRDefault="00314591" w:rsidP="00314591">
      <w:pPr>
        <w:ind w:left="720"/>
        <w:rPr>
          <w:b/>
        </w:rPr>
      </w:pPr>
      <w:r w:rsidRPr="00410B93">
        <w:rPr>
          <w:b/>
        </w:rPr>
        <w:t xml:space="preserve">“Değindiğim bu istidaların tümü yasal temel üzerine bina edilen müracaatlardır. </w:t>
      </w:r>
      <w:proofErr w:type="gramStart"/>
      <w:r w:rsidRPr="00410B93">
        <w:rPr>
          <w:b/>
        </w:rPr>
        <w:t xml:space="preserve">Az önce de belirttiğim üzere özellikle ilk dosyalanan 12.10.2016 tarihli istidaların gündemde olduğu safhada ve henüz herhangi bir icra işlemi de yapılmadan icranın durdurulması için emir elde edilmesi kanaatimce, Davalıların iddialarını ileri götürmeleri için ideal bir fırsat yaratmış olmasına rağmen bu fırsat kullanılmamış neden kullanılmadığına dair de hiçbir izahatta bulunulmamıştır. </w:t>
      </w:r>
      <w:proofErr w:type="gramEnd"/>
      <w:r w:rsidRPr="00410B93">
        <w:rPr>
          <w:b/>
        </w:rPr>
        <w:t>Tüm bu süreçlerde sunulacak</w:t>
      </w:r>
      <w:r w:rsidR="00970FF5">
        <w:rPr>
          <w:b/>
        </w:rPr>
        <w:t xml:space="preserve"> şahadetle dikkate alınacak yasal</w:t>
      </w:r>
      <w:r w:rsidRPr="00410B93">
        <w:rPr>
          <w:b/>
        </w:rPr>
        <w:t xml:space="preserve"> mevzuat arasında hiçbir farklılık bulunmamaktadır. Davalıların yeni bir şahadetleri olduğuna dair iddiası da yoktur. Aynı istidanın defaten dosyalanması kanaatimce Davacı açısından haksızlık yaratmakta ve ihtilafın hiç bitmeyeceği gibi bir algının doğumuna sebebiyet vermekte, bu itibarla da hükümlü alacaklı konumunda olan Davacı açısından can sıkıcı bir durum doğurmaktadır. İzah </w:t>
      </w:r>
      <w:r w:rsidRPr="00410B93">
        <w:rPr>
          <w:b/>
        </w:rPr>
        <w:lastRenderedPageBreak/>
        <w:t xml:space="preserve">ettiklerim ışığında istidanın </w:t>
      </w:r>
      <w:proofErr w:type="spellStart"/>
      <w:r w:rsidRPr="00410B93">
        <w:rPr>
          <w:b/>
        </w:rPr>
        <w:t>abuse</w:t>
      </w:r>
      <w:proofErr w:type="spellEnd"/>
      <w:r w:rsidRPr="00410B93">
        <w:rPr>
          <w:b/>
        </w:rPr>
        <w:t xml:space="preserve"> of </w:t>
      </w:r>
      <w:proofErr w:type="spellStart"/>
      <w:r w:rsidRPr="00410B93">
        <w:rPr>
          <w:b/>
        </w:rPr>
        <w:t>court</w:t>
      </w:r>
      <w:proofErr w:type="spellEnd"/>
      <w:r w:rsidRPr="00410B93">
        <w:rPr>
          <w:b/>
        </w:rPr>
        <w:t xml:space="preserve"> </w:t>
      </w:r>
      <w:proofErr w:type="spellStart"/>
      <w:r w:rsidRPr="00410B93">
        <w:rPr>
          <w:b/>
        </w:rPr>
        <w:t>process</w:t>
      </w:r>
      <w:proofErr w:type="spellEnd"/>
      <w:r w:rsidRPr="00410B93">
        <w:rPr>
          <w:b/>
        </w:rPr>
        <w:t xml:space="preserve"> olduğu sonucuna ulaşır, bu nedenle de istidanın ret ve iptal edilmesi gerektiğine dair bulgu yaparım.”</w:t>
      </w:r>
    </w:p>
    <w:p w:rsidR="00314591" w:rsidRDefault="00314591" w:rsidP="00314591">
      <w:pPr>
        <w:spacing w:line="360" w:lineRule="auto"/>
      </w:pPr>
    </w:p>
    <w:p w:rsidR="000E34D0" w:rsidRDefault="002375F9" w:rsidP="006F34CC">
      <w:pPr>
        <w:spacing w:line="360" w:lineRule="auto"/>
        <w:ind w:firstLine="567"/>
      </w:pPr>
      <w:proofErr w:type="spellStart"/>
      <w:r>
        <w:t>Abuse</w:t>
      </w:r>
      <w:proofErr w:type="spellEnd"/>
      <w:r>
        <w:t xml:space="preserve"> of </w:t>
      </w:r>
      <w:proofErr w:type="spellStart"/>
      <w:r>
        <w:t>the</w:t>
      </w:r>
      <w:proofErr w:type="spellEnd"/>
      <w:r>
        <w:t xml:space="preserve"> </w:t>
      </w:r>
      <w:proofErr w:type="spellStart"/>
      <w:r w:rsidR="009C0AB7">
        <w:t>p</w:t>
      </w:r>
      <w:r>
        <w:t>rocess</w:t>
      </w:r>
      <w:proofErr w:type="spellEnd"/>
      <w:r>
        <w:t xml:space="preserve"> of </w:t>
      </w:r>
      <w:proofErr w:type="spellStart"/>
      <w:r>
        <w:t>the</w:t>
      </w:r>
      <w:proofErr w:type="spellEnd"/>
      <w:r>
        <w:t xml:space="preserve"> </w:t>
      </w:r>
      <w:proofErr w:type="gramStart"/>
      <w:r>
        <w:t>Court  bulgusu</w:t>
      </w:r>
      <w:proofErr w:type="gramEnd"/>
      <w:r>
        <w:t xml:space="preserve"> için </w:t>
      </w:r>
      <w:r w:rsidR="009C0AB7">
        <w:t>g</w:t>
      </w:r>
      <w:r>
        <w:t xml:space="preserve">erekli kriterler </w:t>
      </w:r>
      <w:r w:rsidR="009C0AB7">
        <w:t>Y</w:t>
      </w:r>
      <w:r w:rsidR="00FF201F">
        <w:t>argıtay t</w:t>
      </w:r>
      <w:r w:rsidR="009C0AB7">
        <w:t xml:space="preserve">arafından  </w:t>
      </w:r>
      <w:r w:rsidR="000E34D0">
        <w:t>Yargıtay/Hukuk 127/2015-</w:t>
      </w:r>
    </w:p>
    <w:p w:rsidR="00FC3A0B" w:rsidRDefault="00FC3A0B" w:rsidP="000E34D0">
      <w:pPr>
        <w:spacing w:line="360" w:lineRule="auto"/>
      </w:pPr>
      <w:r>
        <w:t>D</w:t>
      </w:r>
      <w:r w:rsidR="00FF201F">
        <w:t>.</w:t>
      </w:r>
      <w:r>
        <w:t xml:space="preserve"> </w:t>
      </w:r>
      <w:r w:rsidR="000E34D0">
        <w:t>1</w:t>
      </w:r>
      <w:r>
        <w:t>6/2019</w:t>
      </w:r>
      <w:r w:rsidR="009C0AB7">
        <w:t xml:space="preserve"> davasında belirlenmiştir. Bu davada bu konu ile i</w:t>
      </w:r>
      <w:r w:rsidR="000E34D0">
        <w:t>lgili şu görüşe yer verilmiştir:</w:t>
      </w:r>
    </w:p>
    <w:p w:rsidR="009C0AB7" w:rsidRDefault="009C0AB7" w:rsidP="00F5473A">
      <w:pPr>
        <w:spacing w:line="360" w:lineRule="auto"/>
      </w:pPr>
    </w:p>
    <w:p w:rsidR="00FC3A0B" w:rsidRPr="009C0AB7" w:rsidRDefault="009C0AB7" w:rsidP="009C0AB7">
      <w:pPr>
        <w:ind w:left="567" w:right="567" w:firstLine="708"/>
        <w:rPr>
          <w:b/>
        </w:rPr>
      </w:pPr>
      <w:r>
        <w:rPr>
          <w:b/>
        </w:rPr>
        <w:t>“</w:t>
      </w:r>
      <w:r w:rsidR="00FC3A0B" w:rsidRPr="009C0AB7">
        <w:rPr>
          <w:b/>
        </w:rPr>
        <w:t xml:space="preserve">Halil </w:t>
      </w:r>
      <w:proofErr w:type="spellStart"/>
      <w:r w:rsidR="00FC3A0B" w:rsidRPr="009C0AB7">
        <w:rPr>
          <w:b/>
        </w:rPr>
        <w:t>Bicenkardeşler</w:t>
      </w:r>
      <w:proofErr w:type="spellEnd"/>
      <w:r w:rsidR="00FC3A0B" w:rsidRPr="009C0AB7">
        <w:rPr>
          <w:b/>
        </w:rPr>
        <w:t xml:space="preserve"> ve diğeri ile </w:t>
      </w:r>
      <w:proofErr w:type="spellStart"/>
      <w:r w:rsidR="00FC3A0B" w:rsidRPr="009C0AB7">
        <w:rPr>
          <w:b/>
        </w:rPr>
        <w:t>Belvü</w:t>
      </w:r>
      <w:proofErr w:type="spellEnd"/>
      <w:r w:rsidR="00FC3A0B" w:rsidRPr="009C0AB7">
        <w:rPr>
          <w:b/>
        </w:rPr>
        <w:t xml:space="preserve"> Turizm Yatırım Şti. Ltd. ve diğerleri, Yargıtay/Hukuk 90/2010 D.2/2011 sayılı istinafın konusu, mahkeme </w:t>
      </w:r>
      <w:proofErr w:type="gramStart"/>
      <w:r w:rsidR="00FC3A0B" w:rsidRPr="009C0AB7">
        <w:rPr>
          <w:b/>
        </w:rPr>
        <w:t>prosedürlerinin</w:t>
      </w:r>
      <w:proofErr w:type="gramEnd"/>
      <w:r w:rsidR="00FC3A0B" w:rsidRPr="009C0AB7">
        <w:rPr>
          <w:b/>
        </w:rPr>
        <w:t xml:space="preserve"> kötüye kullanılması ile ilgiliydi. Mahkeme </w:t>
      </w:r>
      <w:proofErr w:type="gramStart"/>
      <w:r w:rsidR="00FC3A0B" w:rsidRPr="009C0AB7">
        <w:rPr>
          <w:b/>
        </w:rPr>
        <w:t>prosedürlerinin</w:t>
      </w:r>
      <w:proofErr w:type="gramEnd"/>
      <w:r w:rsidR="00FC3A0B" w:rsidRPr="009C0AB7">
        <w:rPr>
          <w:b/>
        </w:rPr>
        <w:t xml:space="preserve"> kötüye kullanılması hususundaki mahkemenin yetkileri bu kararda Yargıtay tarafından şöyle belirlenmiştir:</w:t>
      </w:r>
    </w:p>
    <w:p w:rsidR="00FC3A0B" w:rsidRPr="009C0AB7" w:rsidRDefault="00B70899" w:rsidP="009C0AB7">
      <w:pPr>
        <w:ind w:left="567" w:right="567" w:firstLine="12"/>
        <w:rPr>
          <w:b/>
        </w:rPr>
      </w:pPr>
      <w:r>
        <w:rPr>
          <w:b/>
        </w:rPr>
        <w:t xml:space="preserve">    </w:t>
      </w:r>
      <w:r w:rsidR="00FC3A0B" w:rsidRPr="009C0AB7">
        <w:rPr>
          <w:b/>
        </w:rPr>
        <w:t xml:space="preserve">Genel olarak bir Mahkeme tüm emir ve nizamlardan ayrı olarak, açık surette anlamsız veya can sıkıcı olan veya </w:t>
      </w:r>
      <w:proofErr w:type="gramStart"/>
      <w:r w:rsidR="00FC3A0B" w:rsidRPr="009C0AB7">
        <w:rPr>
          <w:b/>
        </w:rPr>
        <w:t>prosedürü</w:t>
      </w:r>
      <w:proofErr w:type="gramEnd"/>
      <w:r w:rsidR="00FC3A0B" w:rsidRPr="009C0AB7">
        <w:rPr>
          <w:b/>
        </w:rPr>
        <w:t xml:space="preserve"> kötüye kullanma maksatlı işlemleri durdurma, önleme ve iptal etme doğal yetkisine sahiptir. </w:t>
      </w:r>
    </w:p>
    <w:p w:rsidR="00FC3A0B" w:rsidRPr="009C0AB7" w:rsidRDefault="00FC3A0B" w:rsidP="009C0AB7">
      <w:pPr>
        <w:ind w:left="567" w:right="567" w:firstLine="708"/>
        <w:rPr>
          <w:b/>
        </w:rPr>
      </w:pPr>
      <w:r w:rsidRPr="009C0AB7">
        <w:rPr>
          <w:b/>
        </w:rPr>
        <w:t xml:space="preserve">Buna göre, mahkeme huzurunda bu hususta bir başvuru olmasa da mahkemenin bir karar verme yetkisi bulunmaktaydı (Bkz. </w:t>
      </w:r>
      <w:proofErr w:type="spellStart"/>
      <w:r w:rsidRPr="009C0AB7">
        <w:rPr>
          <w:b/>
        </w:rPr>
        <w:t>Halsbury's</w:t>
      </w:r>
      <w:proofErr w:type="spellEnd"/>
      <w:r w:rsidRPr="009C0AB7">
        <w:rPr>
          <w:b/>
        </w:rPr>
        <w:t xml:space="preserve"> </w:t>
      </w:r>
      <w:proofErr w:type="spellStart"/>
      <w:r w:rsidRPr="009C0AB7">
        <w:rPr>
          <w:b/>
        </w:rPr>
        <w:t>Laws</w:t>
      </w:r>
      <w:proofErr w:type="spellEnd"/>
      <w:r w:rsidRPr="009C0AB7">
        <w:rPr>
          <w:b/>
        </w:rPr>
        <w:t xml:space="preserve"> of </w:t>
      </w:r>
      <w:proofErr w:type="spellStart"/>
      <w:r w:rsidRPr="009C0AB7">
        <w:rPr>
          <w:b/>
        </w:rPr>
        <w:t>England</w:t>
      </w:r>
      <w:proofErr w:type="spellEnd"/>
      <w:r w:rsidRPr="009C0AB7">
        <w:rPr>
          <w:b/>
        </w:rPr>
        <w:t xml:space="preserve"> 3.Edition Vol.8 sayfa 16). Bu esastan hareketle, Alt Mahkeme huzurunda mahkeme prosedürlerinin kötüye kullanılması ile ilgili bir başvuru bulunmadığına dayanan ret gerekçesinin hatalı olduğu </w:t>
      </w:r>
      <w:proofErr w:type="gramStart"/>
      <w:r w:rsidRPr="009C0AB7">
        <w:rPr>
          <w:b/>
        </w:rPr>
        <w:t>aşikardır</w:t>
      </w:r>
      <w:proofErr w:type="gramEnd"/>
      <w:r w:rsidRPr="009C0AB7">
        <w:rPr>
          <w:b/>
        </w:rPr>
        <w:t xml:space="preserve">. Alt Mahkeme, huzurunda cereyan eden işlemlerde, mahkeme </w:t>
      </w:r>
      <w:proofErr w:type="gramStart"/>
      <w:r w:rsidRPr="009C0AB7">
        <w:rPr>
          <w:b/>
        </w:rPr>
        <w:t>prosedürlerinin</w:t>
      </w:r>
      <w:proofErr w:type="gramEnd"/>
      <w:r w:rsidRPr="009C0AB7">
        <w:rPr>
          <w:b/>
        </w:rPr>
        <w:t xml:space="preserve"> kötüye kullanıldığını tespit etmesi durumunda, doğal yetkisi kapsamında (</w:t>
      </w:r>
      <w:proofErr w:type="spellStart"/>
      <w:r w:rsidRPr="009C0AB7">
        <w:rPr>
          <w:b/>
        </w:rPr>
        <w:t>inherent</w:t>
      </w:r>
      <w:proofErr w:type="spellEnd"/>
      <w:r w:rsidRPr="009C0AB7">
        <w:rPr>
          <w:b/>
        </w:rPr>
        <w:t xml:space="preserve"> </w:t>
      </w:r>
      <w:proofErr w:type="spellStart"/>
      <w:r w:rsidRPr="009C0AB7">
        <w:rPr>
          <w:b/>
        </w:rPr>
        <w:t>jurisdiction</w:t>
      </w:r>
      <w:proofErr w:type="spellEnd"/>
      <w:r w:rsidRPr="009C0AB7">
        <w:rPr>
          <w:b/>
        </w:rPr>
        <w:t xml:space="preserve">) yetkilerini kullanma hakkını haizdir. </w:t>
      </w:r>
    </w:p>
    <w:p w:rsidR="00FC3A0B" w:rsidRPr="009C0AB7" w:rsidRDefault="00FC3A0B" w:rsidP="009C0AB7">
      <w:pPr>
        <w:ind w:left="567" w:right="567" w:firstLine="708"/>
        <w:rPr>
          <w:b/>
        </w:rPr>
      </w:pPr>
      <w:r w:rsidRPr="009C0AB7">
        <w:rPr>
          <w:b/>
        </w:rPr>
        <w:t xml:space="preserve">Yargıtay yukarıda iktibas ettiğimiz kararında bu prensibin hangi işlemleri kapsadığını da belirlemiş ve şu ifadeleri kullanmıştır: </w:t>
      </w:r>
    </w:p>
    <w:p w:rsidR="00FC3A0B" w:rsidRPr="009C0AB7" w:rsidRDefault="00FC3A0B" w:rsidP="009C0AB7">
      <w:pPr>
        <w:ind w:left="567" w:right="567" w:firstLine="708"/>
        <w:rPr>
          <w:b/>
        </w:rPr>
      </w:pPr>
      <w:r w:rsidRPr="009C0AB7">
        <w:rPr>
          <w:b/>
        </w:rPr>
        <w:t xml:space="preserve">Mahkeme </w:t>
      </w:r>
      <w:proofErr w:type="gramStart"/>
      <w:r w:rsidRPr="009C0AB7">
        <w:rPr>
          <w:b/>
        </w:rPr>
        <w:t>prosedürünün</w:t>
      </w:r>
      <w:proofErr w:type="gramEnd"/>
      <w:r w:rsidRPr="009C0AB7">
        <w:rPr>
          <w:b/>
        </w:rPr>
        <w:t xml:space="preserve"> kötüye kullanılması çeşitli şekillerde meydana gelebilir, bunu belirleyecek olan Mahkemedir. Taraflardan birinin genel olarak yapmaya hakkı olmadığı bir işlemi yapması, bir davada karara bağlanmış hukuki bir sorunu başka bir davada tekrardan ileri sürmesi, aynı hukuki sorunu aynı zamanda birden fazla davada ileri sürmesi, hukuki mesnetten yoksun dayanaksız yargı işlemine başvurması veya diğer tarafa baskı oluşturan veya açıkça adaletsizliğe yol açacak bir müracaatta bulunması Mahkeme </w:t>
      </w:r>
      <w:proofErr w:type="gramStart"/>
      <w:r w:rsidRPr="009C0AB7">
        <w:rPr>
          <w:b/>
        </w:rPr>
        <w:t>prosedürünün</w:t>
      </w:r>
      <w:proofErr w:type="gramEnd"/>
      <w:r w:rsidRPr="009C0AB7">
        <w:rPr>
          <w:b/>
        </w:rPr>
        <w:t xml:space="preserve"> kötüye kullanılması sonucunu doğurabilir. </w:t>
      </w:r>
    </w:p>
    <w:p w:rsidR="00FC3A0B" w:rsidRPr="009C0AB7" w:rsidRDefault="00FC3A0B" w:rsidP="009C0AB7">
      <w:pPr>
        <w:pStyle w:val="HTMLncedenBiimlendirilmi"/>
        <w:shd w:val="clear" w:color="auto" w:fill="FFFFFF"/>
        <w:ind w:left="567" w:right="567"/>
        <w:rPr>
          <w:b/>
          <w:color w:val="212121"/>
          <w:sz w:val="24"/>
          <w:szCs w:val="24"/>
        </w:rPr>
      </w:pPr>
      <w:r w:rsidRPr="009C0AB7">
        <w:rPr>
          <w:b/>
          <w:sz w:val="24"/>
          <w:szCs w:val="24"/>
        </w:rPr>
        <w:tab/>
      </w:r>
      <w:proofErr w:type="spellStart"/>
      <w:r w:rsidRPr="009C0AB7">
        <w:rPr>
          <w:b/>
          <w:sz w:val="24"/>
          <w:szCs w:val="24"/>
        </w:rPr>
        <w:t>Mahkeme</w:t>
      </w:r>
      <w:proofErr w:type="spellEnd"/>
      <w:r w:rsidRPr="009C0AB7">
        <w:rPr>
          <w:b/>
          <w:sz w:val="24"/>
          <w:szCs w:val="24"/>
        </w:rPr>
        <w:t xml:space="preserve"> </w:t>
      </w:r>
      <w:proofErr w:type="spellStart"/>
      <w:r w:rsidRPr="009C0AB7">
        <w:rPr>
          <w:b/>
          <w:sz w:val="24"/>
          <w:szCs w:val="24"/>
        </w:rPr>
        <w:t>prosedürlerinin</w:t>
      </w:r>
      <w:proofErr w:type="spellEnd"/>
      <w:r w:rsidRPr="009C0AB7">
        <w:rPr>
          <w:b/>
          <w:sz w:val="24"/>
          <w:szCs w:val="24"/>
        </w:rPr>
        <w:t xml:space="preserve"> </w:t>
      </w:r>
      <w:proofErr w:type="spellStart"/>
      <w:r w:rsidRPr="009C0AB7">
        <w:rPr>
          <w:b/>
          <w:sz w:val="24"/>
          <w:szCs w:val="24"/>
        </w:rPr>
        <w:t>suistimal</w:t>
      </w:r>
      <w:proofErr w:type="spellEnd"/>
      <w:r w:rsidRPr="009C0AB7">
        <w:rPr>
          <w:b/>
          <w:sz w:val="24"/>
          <w:szCs w:val="24"/>
        </w:rPr>
        <w:t xml:space="preserve"> </w:t>
      </w:r>
      <w:proofErr w:type="spellStart"/>
      <w:r w:rsidRPr="009C0AB7">
        <w:rPr>
          <w:b/>
          <w:sz w:val="24"/>
          <w:szCs w:val="24"/>
        </w:rPr>
        <w:t>edildiğine</w:t>
      </w:r>
      <w:proofErr w:type="spellEnd"/>
      <w:r w:rsidRPr="009C0AB7">
        <w:rPr>
          <w:b/>
          <w:sz w:val="24"/>
          <w:szCs w:val="24"/>
        </w:rPr>
        <w:t xml:space="preserve"> </w:t>
      </w:r>
      <w:proofErr w:type="spellStart"/>
      <w:r w:rsidRPr="009C0AB7">
        <w:rPr>
          <w:b/>
          <w:sz w:val="24"/>
          <w:szCs w:val="24"/>
        </w:rPr>
        <w:t>karar</w:t>
      </w:r>
      <w:proofErr w:type="spellEnd"/>
      <w:r w:rsidRPr="009C0AB7">
        <w:rPr>
          <w:b/>
          <w:sz w:val="24"/>
          <w:szCs w:val="24"/>
        </w:rPr>
        <w:t xml:space="preserve"> </w:t>
      </w:r>
      <w:proofErr w:type="spellStart"/>
      <w:r w:rsidRPr="009C0AB7">
        <w:rPr>
          <w:b/>
          <w:sz w:val="24"/>
          <w:szCs w:val="24"/>
        </w:rPr>
        <w:t>verebilmek</w:t>
      </w:r>
      <w:proofErr w:type="spellEnd"/>
      <w:r w:rsidRPr="009C0AB7">
        <w:rPr>
          <w:b/>
          <w:sz w:val="24"/>
          <w:szCs w:val="24"/>
        </w:rPr>
        <w:t xml:space="preserve"> </w:t>
      </w:r>
      <w:proofErr w:type="spellStart"/>
      <w:r w:rsidRPr="009C0AB7">
        <w:rPr>
          <w:b/>
          <w:sz w:val="24"/>
          <w:szCs w:val="24"/>
        </w:rPr>
        <w:t>için</w:t>
      </w:r>
      <w:proofErr w:type="spellEnd"/>
      <w:r w:rsidRPr="009C0AB7">
        <w:rPr>
          <w:b/>
          <w:sz w:val="24"/>
          <w:szCs w:val="24"/>
        </w:rPr>
        <w:t>, s</w:t>
      </w:r>
      <w:proofErr w:type="spellStart"/>
      <w:r w:rsidRPr="009C0AB7">
        <w:rPr>
          <w:b/>
          <w:color w:val="212121"/>
          <w:sz w:val="24"/>
          <w:szCs w:val="24"/>
          <w:lang w:val="tr-TR"/>
        </w:rPr>
        <w:t>ürecin</w:t>
      </w:r>
      <w:proofErr w:type="spellEnd"/>
      <w:r w:rsidRPr="009C0AB7">
        <w:rPr>
          <w:b/>
          <w:color w:val="212121"/>
          <w:sz w:val="24"/>
          <w:szCs w:val="24"/>
          <w:lang w:val="tr-TR"/>
        </w:rPr>
        <w:t xml:space="preserve"> kullanımının altında yatan bir amaç veya niyet olması ve keza söz konusu </w:t>
      </w:r>
      <w:r w:rsidRPr="009C0AB7">
        <w:rPr>
          <w:b/>
          <w:color w:val="212121"/>
          <w:sz w:val="24"/>
          <w:szCs w:val="24"/>
          <w:lang w:val="tr-TR"/>
        </w:rPr>
        <w:lastRenderedPageBreak/>
        <w:t xml:space="preserve">işlemlerde olağan yargılamayla uygun olmayan prosedürlerin kullanılmış olması gerekir. Dolayısıyla, mahkeme prosedürlerinin </w:t>
      </w:r>
      <w:proofErr w:type="spellStart"/>
      <w:r w:rsidRPr="009C0AB7">
        <w:rPr>
          <w:b/>
          <w:color w:val="212121"/>
          <w:sz w:val="24"/>
          <w:szCs w:val="24"/>
          <w:lang w:val="tr-TR"/>
        </w:rPr>
        <w:t>suistimal</w:t>
      </w:r>
      <w:proofErr w:type="spellEnd"/>
      <w:r w:rsidRPr="009C0AB7">
        <w:rPr>
          <w:b/>
          <w:color w:val="212121"/>
          <w:sz w:val="24"/>
          <w:szCs w:val="24"/>
          <w:lang w:val="tr-TR"/>
        </w:rPr>
        <w:t xml:space="preserve"> edildiği sonucuna varılabilmesi için, </w:t>
      </w:r>
      <w:proofErr w:type="spellStart"/>
      <w:r w:rsidRPr="009C0AB7">
        <w:rPr>
          <w:b/>
          <w:color w:val="212121"/>
          <w:sz w:val="24"/>
          <w:szCs w:val="24"/>
          <w:shd w:val="clear" w:color="auto" w:fill="FFFFFF"/>
        </w:rPr>
        <w:t>mahkeme</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sürecinin</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bir</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amaç</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için</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veya</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mahkeme</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sürecinin</w:t>
      </w:r>
      <w:proofErr w:type="spellEnd"/>
      <w:r w:rsidRPr="009C0AB7">
        <w:rPr>
          <w:b/>
          <w:color w:val="212121"/>
          <w:sz w:val="24"/>
          <w:szCs w:val="24"/>
          <w:shd w:val="clear" w:color="auto" w:fill="FFFFFF"/>
        </w:rPr>
        <w:t xml:space="preserve"> normal </w:t>
      </w:r>
      <w:proofErr w:type="spellStart"/>
      <w:r w:rsidRPr="009C0AB7">
        <w:rPr>
          <w:b/>
          <w:color w:val="212121"/>
          <w:sz w:val="24"/>
          <w:szCs w:val="24"/>
          <w:shd w:val="clear" w:color="auto" w:fill="FFFFFF"/>
        </w:rPr>
        <w:t>ve</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doğru</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kullanımından</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önemli</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ölçüde</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farklı</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bir</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şekilde</w:t>
      </w:r>
      <w:proofErr w:type="spellEnd"/>
      <w:r w:rsidRPr="009C0AB7">
        <w:rPr>
          <w:b/>
          <w:color w:val="212121"/>
          <w:sz w:val="24"/>
          <w:szCs w:val="24"/>
          <w:shd w:val="clear" w:color="auto" w:fill="FFFFFF"/>
        </w:rPr>
        <w:t xml:space="preserve"> </w:t>
      </w:r>
      <w:proofErr w:type="spellStart"/>
      <w:r w:rsidRPr="009C0AB7">
        <w:rPr>
          <w:b/>
          <w:color w:val="212121"/>
          <w:sz w:val="24"/>
          <w:szCs w:val="24"/>
          <w:shd w:val="clear" w:color="auto" w:fill="FFFFFF"/>
        </w:rPr>
        <w:t>kullanılmış</w:t>
      </w:r>
      <w:proofErr w:type="spellEnd"/>
      <w:r w:rsidRPr="009C0AB7">
        <w:rPr>
          <w:b/>
          <w:color w:val="212121"/>
          <w:sz w:val="24"/>
          <w:szCs w:val="24"/>
          <w:lang w:val="tr-TR"/>
        </w:rPr>
        <w:t xml:space="preserve"> olması gerekir </w:t>
      </w:r>
      <w:r w:rsidRPr="009C0AB7">
        <w:rPr>
          <w:rFonts w:ascii="Arial" w:hAnsi="Arial" w:cs="Arial"/>
          <w:b/>
          <w:color w:val="212121"/>
          <w:shd w:val="clear" w:color="auto" w:fill="FFFFFF"/>
        </w:rPr>
        <w:t xml:space="preserve"> (</w:t>
      </w:r>
      <w:proofErr w:type="spellStart"/>
      <w:r w:rsidRPr="009C0AB7">
        <w:rPr>
          <w:rFonts w:ascii="Arial" w:hAnsi="Arial" w:cs="Arial"/>
          <w:b/>
          <w:color w:val="212121"/>
          <w:shd w:val="clear" w:color="auto" w:fill="FFFFFF"/>
        </w:rPr>
        <w:t>Bkz</w:t>
      </w:r>
      <w:proofErr w:type="spellEnd"/>
      <w:r w:rsidRPr="009C0AB7">
        <w:rPr>
          <w:rFonts w:ascii="Arial" w:hAnsi="Arial" w:cs="Arial"/>
          <w:b/>
          <w:color w:val="212121"/>
          <w:shd w:val="clear" w:color="auto" w:fill="FFFFFF"/>
        </w:rPr>
        <w:t xml:space="preserve">. </w:t>
      </w:r>
      <w:r w:rsidRPr="009C0AB7">
        <w:rPr>
          <w:rStyle w:val="Vurgu"/>
          <w:b/>
          <w:color w:val="212121"/>
          <w:sz w:val="24"/>
          <w:szCs w:val="24"/>
          <w:shd w:val="clear" w:color="auto" w:fill="FFFFFF"/>
        </w:rPr>
        <w:t>Attorney Ge</w:t>
      </w:r>
      <w:r w:rsidR="00BD77CB">
        <w:rPr>
          <w:rStyle w:val="Vurgu"/>
          <w:b/>
          <w:color w:val="212121"/>
          <w:sz w:val="24"/>
          <w:szCs w:val="24"/>
          <w:shd w:val="clear" w:color="auto" w:fill="FFFFFF"/>
        </w:rPr>
        <w:t>neral v Barker [2000] EWHC 453 ‘</w:t>
      </w:r>
      <w:proofErr w:type="gramStart"/>
      <w:r w:rsidRPr="009C0AB7">
        <w:rPr>
          <w:rStyle w:val="Vurgu"/>
          <w:b/>
          <w:color w:val="212121"/>
          <w:sz w:val="24"/>
          <w:szCs w:val="24"/>
          <w:shd w:val="clear" w:color="auto" w:fill="FFFFFF"/>
        </w:rPr>
        <w:t>….</w:t>
      </w:r>
      <w:proofErr w:type="gramEnd"/>
      <w:r w:rsidRPr="009C0AB7">
        <w:rPr>
          <w:b/>
          <w:color w:val="000000"/>
          <w:sz w:val="24"/>
          <w:szCs w:val="24"/>
          <w:shd w:val="clear" w:color="auto" w:fill="FFFFFF"/>
        </w:rPr>
        <w:t>an abuse of the process of the court, meaning by that a use of the court process for a purpose or in a way which is significantly different from the ordinary and proper use of the court process</w:t>
      </w:r>
      <w:r w:rsidR="00BD77CB">
        <w:rPr>
          <w:b/>
          <w:color w:val="212121"/>
          <w:sz w:val="24"/>
          <w:szCs w:val="24"/>
          <w:shd w:val="clear" w:color="auto" w:fill="FFFFFF"/>
        </w:rPr>
        <w:t>’</w:t>
      </w:r>
      <w:r w:rsidRPr="009C0AB7">
        <w:rPr>
          <w:b/>
          <w:color w:val="212121"/>
          <w:sz w:val="24"/>
          <w:szCs w:val="24"/>
          <w:shd w:val="clear" w:color="auto" w:fill="FFFFFF"/>
        </w:rPr>
        <w:t>).</w:t>
      </w:r>
      <w:r w:rsidR="009C0AB7">
        <w:rPr>
          <w:b/>
          <w:color w:val="212121"/>
          <w:sz w:val="24"/>
          <w:szCs w:val="24"/>
          <w:lang w:val="tr-TR"/>
        </w:rPr>
        <w:t>“</w:t>
      </w:r>
    </w:p>
    <w:p w:rsidR="00B70899" w:rsidRDefault="009C0AB7" w:rsidP="009C0AB7">
      <w:pPr>
        <w:spacing w:line="360" w:lineRule="auto"/>
      </w:pPr>
      <w:r>
        <w:t xml:space="preserve">    </w:t>
      </w:r>
    </w:p>
    <w:p w:rsidR="009C0AB7" w:rsidRDefault="00B70899" w:rsidP="009C0AB7">
      <w:pPr>
        <w:spacing w:line="360" w:lineRule="auto"/>
      </w:pPr>
      <w:r>
        <w:t xml:space="preserve">     </w:t>
      </w:r>
      <w:r w:rsidR="009C0AB7">
        <w:t xml:space="preserve"> Bu kararda belirtilen prensipleri huzurumuzdaki davaya u</w:t>
      </w:r>
      <w:r w:rsidR="006F34CC">
        <w:t>yguladığımız zaman Avukat</w:t>
      </w:r>
      <w:r w:rsidR="00D837E3">
        <w:t xml:space="preserve"> hatası</w:t>
      </w:r>
      <w:r w:rsidR="00BD77CB">
        <w:t xml:space="preserve"> bulunduğu aşikâ</w:t>
      </w:r>
      <w:r w:rsidR="009C0AB7">
        <w:t>r olmakl</w:t>
      </w:r>
      <w:r w:rsidR="00AC1BA5">
        <w:t>a birlikte</w:t>
      </w:r>
      <w:r w:rsidR="00BD77CB">
        <w:t>,</w:t>
      </w:r>
      <w:r w:rsidR="00AC1BA5">
        <w:t xml:space="preserve"> </w:t>
      </w:r>
      <w:proofErr w:type="spellStart"/>
      <w:r w:rsidR="00AC1BA5">
        <w:t>abuse</w:t>
      </w:r>
      <w:proofErr w:type="spellEnd"/>
      <w:r w:rsidR="00AC1BA5">
        <w:t xml:space="preserve"> of </w:t>
      </w:r>
      <w:proofErr w:type="spellStart"/>
      <w:r w:rsidR="00AC1BA5">
        <w:t>the</w:t>
      </w:r>
      <w:proofErr w:type="spellEnd"/>
      <w:r w:rsidR="00AC1BA5">
        <w:t xml:space="preserve"> </w:t>
      </w:r>
      <w:proofErr w:type="spellStart"/>
      <w:r w:rsidR="00AC1BA5">
        <w:t>process</w:t>
      </w:r>
      <w:proofErr w:type="spellEnd"/>
      <w:r w:rsidR="009C0AB7">
        <w:t xml:space="preserve"> of </w:t>
      </w:r>
      <w:proofErr w:type="spellStart"/>
      <w:r w:rsidR="009C0AB7">
        <w:t>the</w:t>
      </w:r>
      <w:proofErr w:type="spellEnd"/>
      <w:r w:rsidR="009C0AB7">
        <w:t xml:space="preserve"> Court kapsamına girecek bir davranış </w:t>
      </w:r>
      <w:r w:rsidRPr="00D670F7">
        <w:t>bulunduğu</w:t>
      </w:r>
      <w:r w:rsidR="002E613B" w:rsidRPr="00D670F7">
        <w:t xml:space="preserve"> söylenebilir mi?</w:t>
      </w:r>
    </w:p>
    <w:p w:rsidR="009C0AB7" w:rsidRDefault="009C0AB7" w:rsidP="009C0AB7">
      <w:pPr>
        <w:spacing w:line="360" w:lineRule="auto"/>
      </w:pPr>
    </w:p>
    <w:p w:rsidR="009C0AB7" w:rsidRDefault="009C0AB7" w:rsidP="009C0AB7">
      <w:pPr>
        <w:spacing w:line="360" w:lineRule="auto"/>
      </w:pPr>
      <w:r>
        <w:t xml:space="preserve">    İlk yapıla</w:t>
      </w:r>
      <w:r w:rsidR="00D837E3">
        <w:t>n yapılandırma istidası altında</w:t>
      </w:r>
      <w:r>
        <w:t xml:space="preserve"> icrayı durdurduktan sonra istidanın takipsizlikten </w:t>
      </w:r>
      <w:r w:rsidRPr="00D670F7">
        <w:t>iptali</w:t>
      </w:r>
      <w:r w:rsidR="00BD77CB">
        <w:t>,</w:t>
      </w:r>
      <w:r w:rsidR="002E613B" w:rsidRPr="00D670F7">
        <w:t xml:space="preserve"> Davalının </w:t>
      </w:r>
      <w:r w:rsidR="00BD77CB">
        <w:t xml:space="preserve">o tarihteki </w:t>
      </w:r>
      <w:r w:rsidRPr="00D670F7">
        <w:t>Avukat</w:t>
      </w:r>
      <w:r w:rsidR="002E613B" w:rsidRPr="00D670F7">
        <w:t>ının</w:t>
      </w:r>
      <w:r w:rsidR="00BD77CB">
        <w:t xml:space="preserve"> hatasıdır. </w:t>
      </w:r>
      <w:r w:rsidRPr="00D670F7">
        <w:t xml:space="preserve">2. İstida </w:t>
      </w:r>
      <w:r w:rsidR="002E613B" w:rsidRPr="00D670F7">
        <w:t xml:space="preserve">da </w:t>
      </w:r>
      <w:r w:rsidRPr="00D670F7">
        <w:t xml:space="preserve">geri çekilmiştir. Dava dosyasına </w:t>
      </w:r>
      <w:r w:rsidR="00BD77CB">
        <w:t xml:space="preserve">bakıldığı zaman </w:t>
      </w:r>
      <w:r w:rsidR="00B70899" w:rsidRPr="00D670F7">
        <w:t>bu istidanın geri çekilme nedeni</w:t>
      </w:r>
      <w:r w:rsidR="00AC1BA5" w:rsidRPr="00D670F7">
        <w:t>nin belirtilmediği</w:t>
      </w:r>
      <w:r w:rsidR="00B70899" w:rsidRPr="00D670F7">
        <w:t xml:space="preserve"> görülür. Ancak istida</w:t>
      </w:r>
      <w:r w:rsidR="00B70899">
        <w:t xml:space="preserve"> incelendiği zaman istidadaki talebin sadece</w:t>
      </w:r>
      <w:r w:rsidR="00BD77CB">
        <w:t>,</w:t>
      </w:r>
      <w:r w:rsidR="00B70899">
        <w:t xml:space="preserve"> “</w:t>
      </w:r>
      <w:r w:rsidR="00D837E3">
        <w:t>Davalı/</w:t>
      </w:r>
      <w:proofErr w:type="spellStart"/>
      <w:r w:rsidR="00D837E3">
        <w:t>Müstedilerin</w:t>
      </w:r>
      <w:proofErr w:type="spellEnd"/>
      <w:r w:rsidR="00D837E3">
        <w:t xml:space="preserve"> </w:t>
      </w:r>
      <w:proofErr w:type="gramStart"/>
      <w:r w:rsidR="00D837E3">
        <w:t>........</w:t>
      </w:r>
      <w:proofErr w:type="gramEnd"/>
      <w:r w:rsidR="00D837E3">
        <w:t>D</w:t>
      </w:r>
      <w:r w:rsidR="007E2AC4">
        <w:t xml:space="preserve">avacıya olan diğer borçları </w:t>
      </w:r>
      <w:r w:rsidR="00D837E3">
        <w:t>da nazara alınarak davalıların D</w:t>
      </w:r>
      <w:r w:rsidR="007E2AC4">
        <w:t>avacıya olan bo</w:t>
      </w:r>
      <w:r w:rsidR="00D837E3">
        <w:t>rçlarının saptanabilmesi ......D</w:t>
      </w:r>
      <w:r w:rsidR="007E2AC4">
        <w:t>ava</w:t>
      </w:r>
      <w:r w:rsidR="00D837E3">
        <w:t>cının ....evrakların birer sure</w:t>
      </w:r>
      <w:r w:rsidR="007E2AC4">
        <w:t>tinin ....vermesi  ve akabinde davalıların davacıya olabilecek borçlarının saptanm</w:t>
      </w:r>
      <w:r w:rsidR="00D837E3">
        <w:t>ası ve/veya belirlenmesi</w:t>
      </w:r>
      <w:r w:rsidR="00B70899">
        <w:t>”</w:t>
      </w:r>
      <w:r w:rsidR="00D837E3">
        <w:t xml:space="preserve"> olduğu</w:t>
      </w:r>
      <w:r w:rsidR="007E2AC4">
        <w:t xml:space="preserve"> görülür.</w:t>
      </w:r>
      <w:r w:rsidR="002D05A8">
        <w:t xml:space="preserve"> </w:t>
      </w:r>
      <w:r w:rsidR="00AC1BA5" w:rsidRPr="00D670F7">
        <w:t xml:space="preserve">Yani </w:t>
      </w:r>
      <w:r w:rsidR="00BD77CB">
        <w:t xml:space="preserve">mezkûr </w:t>
      </w:r>
      <w:r w:rsidR="00AC1BA5" w:rsidRPr="00D670F7">
        <w:t>müracaat müphem ve eksikti.</w:t>
      </w:r>
      <w:r w:rsidR="00AC1BA5">
        <w:rPr>
          <w:b/>
        </w:rPr>
        <w:t xml:space="preserve"> </w:t>
      </w:r>
      <w:r w:rsidR="002D05A8">
        <w:t>Buna ilaveten</w:t>
      </w:r>
      <w:r w:rsidR="00BD77CB">
        <w:t>,</w:t>
      </w:r>
      <w:r w:rsidR="002D05A8">
        <w:t xml:space="preserve"> geri çeki</w:t>
      </w:r>
      <w:r w:rsidR="00D837E3">
        <w:t>len istidadaki hesap numaralar</w:t>
      </w:r>
      <w:r w:rsidR="00BD77CB">
        <w:t>ı</w:t>
      </w:r>
      <w:r w:rsidR="00D837E3">
        <w:t xml:space="preserve"> </w:t>
      </w:r>
      <w:r w:rsidR="002D05A8">
        <w:t>ile huzurumuzdaki istinafa konu istidada yer alan hesap numaralarının farklı olduğu görülür. Bu koşullarda istidanın</w:t>
      </w:r>
      <w:r w:rsidR="00446F5F">
        <w:t xml:space="preserve"> </w:t>
      </w:r>
      <w:r w:rsidR="00446F5F" w:rsidRPr="00D670F7">
        <w:t xml:space="preserve">geri çekilerek yeniden daha düzgün bir şekilde </w:t>
      </w:r>
      <w:r w:rsidR="00B1038E" w:rsidRPr="00D670F7">
        <w:t>dosyalanması</w:t>
      </w:r>
      <w:r w:rsidR="00252B16" w:rsidRPr="00D670F7">
        <w:t>nın</w:t>
      </w:r>
      <w:r w:rsidR="00446F5F" w:rsidRPr="00D670F7">
        <w:t xml:space="preserve"> </w:t>
      </w:r>
      <w:proofErr w:type="spellStart"/>
      <w:r w:rsidR="002D05A8" w:rsidRPr="00D670F7">
        <w:t>abuse</w:t>
      </w:r>
      <w:proofErr w:type="spellEnd"/>
      <w:r w:rsidR="00D837E3" w:rsidRPr="00D670F7">
        <w:t xml:space="preserve"> of </w:t>
      </w:r>
      <w:proofErr w:type="spellStart"/>
      <w:r w:rsidR="00D837E3" w:rsidRPr="00D670F7">
        <w:t>the</w:t>
      </w:r>
      <w:proofErr w:type="spellEnd"/>
      <w:r w:rsidR="00D837E3" w:rsidRPr="00D670F7">
        <w:t xml:space="preserve"> </w:t>
      </w:r>
      <w:proofErr w:type="spellStart"/>
      <w:r w:rsidR="00D837E3" w:rsidRPr="00D670F7">
        <w:t>process</w:t>
      </w:r>
      <w:proofErr w:type="spellEnd"/>
      <w:r w:rsidR="00D837E3" w:rsidRPr="00D670F7">
        <w:t xml:space="preserve"> of</w:t>
      </w:r>
      <w:r w:rsidR="00D837E3">
        <w:t xml:space="preserve"> </w:t>
      </w:r>
      <w:proofErr w:type="spellStart"/>
      <w:r w:rsidR="00D837E3">
        <w:t>the</w:t>
      </w:r>
      <w:proofErr w:type="spellEnd"/>
      <w:r w:rsidR="00D837E3">
        <w:t xml:space="preserve"> Court ol</w:t>
      </w:r>
      <w:r w:rsidR="002D05A8">
        <w:t>duğunu söylemeye olanak yoktur. Alt Mahkeme bu şekilde</w:t>
      </w:r>
      <w:r w:rsidR="00D837E3">
        <w:t xml:space="preserve"> bulgu yapmakla hata yapmıştır. İstinaf eden 6 ve 7’nci </w:t>
      </w:r>
      <w:r w:rsidR="00E211D1">
        <w:t xml:space="preserve">istinaf sebeplerinde de haklıdır. </w:t>
      </w:r>
    </w:p>
    <w:p w:rsidR="009C0AB7" w:rsidRDefault="009C0AB7" w:rsidP="009C0AB7">
      <w:pPr>
        <w:spacing w:line="360" w:lineRule="auto"/>
      </w:pPr>
    </w:p>
    <w:p w:rsidR="002D0DC0" w:rsidRPr="004D21BF" w:rsidRDefault="00252B16" w:rsidP="00252B16">
      <w:pPr>
        <w:spacing w:line="360" w:lineRule="auto"/>
        <w:ind w:firstLine="720"/>
        <w:rPr>
          <w:b/>
        </w:rPr>
      </w:pPr>
      <w:proofErr w:type="gramStart"/>
      <w:r w:rsidRPr="00D670F7">
        <w:lastRenderedPageBreak/>
        <w:t xml:space="preserve">İstinafa konu istidanın dinlenmeye başlama safhasında </w:t>
      </w:r>
      <w:proofErr w:type="spellStart"/>
      <w:r w:rsidRPr="00D670F7">
        <w:t>Müstedialeyh</w:t>
      </w:r>
      <w:proofErr w:type="spellEnd"/>
      <w:r w:rsidRPr="00D670F7">
        <w:t>/Davacının şahadet dinletmeden karar verilmesini istediği hususlar</w:t>
      </w:r>
      <w:r w:rsidR="009B596C" w:rsidRPr="00D670F7">
        <w:t>, yani</w:t>
      </w:r>
      <w:r w:rsidRPr="00D670F7">
        <w:t xml:space="preserve"> </w:t>
      </w:r>
      <w:r w:rsidR="00A3378A">
        <w:t>D</w:t>
      </w:r>
      <w:r w:rsidR="002D0DC0" w:rsidRPr="00D670F7">
        <w:t>avalının hukuki itiraz altı</w:t>
      </w:r>
      <w:r w:rsidR="009B596C" w:rsidRPr="00D670F7">
        <w:t>nda ileri sürdü</w:t>
      </w:r>
      <w:r w:rsidR="009B596C">
        <w:t>ğü 29/</w:t>
      </w:r>
      <w:r w:rsidR="00A3378A">
        <w:t>20</w:t>
      </w:r>
      <w:r w:rsidR="009B596C">
        <w:t>13 sayılı Yasa</w:t>
      </w:r>
      <w:r w:rsidR="00A3378A">
        <w:t>’</w:t>
      </w:r>
      <w:r w:rsidR="009B596C">
        <w:t xml:space="preserve">nın hüküm verilme </w:t>
      </w:r>
      <w:r w:rsidR="002D0DC0">
        <w:t>safhasında ileri sürülmediği için daha so</w:t>
      </w:r>
      <w:r w:rsidR="009B596C">
        <w:t xml:space="preserve">nra ileri sürülemeyeceği </w:t>
      </w:r>
      <w:r w:rsidR="009B596C" w:rsidRPr="00D670F7">
        <w:t>iddiası</w:t>
      </w:r>
      <w:r w:rsidR="002D0DC0" w:rsidRPr="00D670F7">
        <w:t xml:space="preserve"> i</w:t>
      </w:r>
      <w:r w:rsidR="002D0DC0">
        <w:t xml:space="preserve">le Mahkeme hükmünün Yargıtay Asli yetki tarafından düzeltilmesi yönteminin kullanılması gerektiği noktalarında </w:t>
      </w:r>
      <w:r w:rsidR="009B596C" w:rsidRPr="00D670F7">
        <w:t xml:space="preserve">Alt Mahkeme </w:t>
      </w:r>
      <w:r w:rsidR="002D0DC0" w:rsidRPr="00D670F7">
        <w:t>kar</w:t>
      </w:r>
      <w:r w:rsidR="009B596C" w:rsidRPr="00D670F7">
        <w:t>ar üret</w:t>
      </w:r>
      <w:r w:rsidR="00FE2E4F" w:rsidRPr="00D670F7">
        <w:t>me</w:t>
      </w:r>
      <w:r w:rsidR="009B596C" w:rsidRPr="00D670F7">
        <w:t>mi</w:t>
      </w:r>
      <w:r w:rsidR="00FE2E4F" w:rsidRPr="00D670F7">
        <w:t xml:space="preserve">ştir. </w:t>
      </w:r>
      <w:proofErr w:type="gramEnd"/>
      <w:r w:rsidR="00FE2E4F" w:rsidRPr="00D670F7">
        <w:t>B</w:t>
      </w:r>
      <w:r w:rsidR="009B596C" w:rsidRPr="00D670F7">
        <w:t>u konularda karar üretilmemesine</w:t>
      </w:r>
      <w:r w:rsidR="002D0DC0" w:rsidRPr="00D670F7">
        <w:t xml:space="preserve"> </w:t>
      </w:r>
      <w:r w:rsidR="009B596C" w:rsidRPr="00D670F7">
        <w:t>dayanak herhangi bir istinaf sebebi bulunmamaktadır.</w:t>
      </w:r>
      <w:r w:rsidR="004D21BF" w:rsidRPr="00D670F7">
        <w:t xml:space="preserve"> Bu durumda bu istinafa konu istidanın dinlenme nedeni olarak </w:t>
      </w:r>
      <w:r w:rsidR="00FE2E4F" w:rsidRPr="00D670F7">
        <w:t xml:space="preserve">banka tarafından ileri sürülen </w:t>
      </w:r>
      <w:r w:rsidR="004D21BF" w:rsidRPr="00D670F7">
        <w:t xml:space="preserve">bu hukuki noktaların </w:t>
      </w:r>
      <w:r w:rsidR="00FE2E4F" w:rsidRPr="00D670F7">
        <w:t>huzurumuzd</w:t>
      </w:r>
      <w:r w:rsidR="00A3378A">
        <w:t>aki istinafta incelenmesine imkâ</w:t>
      </w:r>
      <w:r w:rsidR="00FE2E4F" w:rsidRPr="00D670F7">
        <w:t xml:space="preserve">n </w:t>
      </w:r>
      <w:r w:rsidR="004D21BF" w:rsidRPr="00D670F7">
        <w:t xml:space="preserve">yoktur. </w:t>
      </w:r>
    </w:p>
    <w:p w:rsidR="002D0DC0" w:rsidRDefault="002D0DC0" w:rsidP="009C0AB7">
      <w:pPr>
        <w:spacing w:line="360" w:lineRule="auto"/>
      </w:pPr>
    </w:p>
    <w:p w:rsidR="00B70899" w:rsidRDefault="00B70899" w:rsidP="009C0AB7">
      <w:pPr>
        <w:spacing w:line="360" w:lineRule="auto"/>
      </w:pPr>
      <w:r>
        <w:t xml:space="preserve">     Sonuç olarak istinaf eden</w:t>
      </w:r>
      <w:r w:rsidR="00A3378A">
        <w:t>ler</w:t>
      </w:r>
      <w:r>
        <w:t xml:space="preserve"> 1</w:t>
      </w:r>
      <w:proofErr w:type="gramStart"/>
      <w:r>
        <w:t>.,</w:t>
      </w:r>
      <w:proofErr w:type="gramEnd"/>
      <w:r>
        <w:t>2.,3.,4.,6., ve 7. İstinaf sebeplerinde haklıdır.</w:t>
      </w:r>
      <w:r w:rsidR="004D21BF">
        <w:t xml:space="preserve"> </w:t>
      </w:r>
      <w:r w:rsidR="004D21BF" w:rsidRPr="00D670F7">
        <w:t>Bu istinaf sebeplerinde haklı o</w:t>
      </w:r>
      <w:r w:rsidR="00A3378A">
        <w:t>ldukları</w:t>
      </w:r>
      <w:r w:rsidR="004D21BF" w:rsidRPr="00D670F7">
        <w:t xml:space="preserve"> cihetle</w:t>
      </w:r>
      <w:r w:rsidRPr="00D670F7">
        <w:t xml:space="preserve"> 5. ve 8. istina</w:t>
      </w:r>
      <w:r>
        <w:t>f sebebi ile ilgili karar verilmesine gerek kalmamıştır. Dosyanın Alt Mah</w:t>
      </w:r>
      <w:r w:rsidR="006972EE">
        <w:t>k</w:t>
      </w:r>
      <w:r>
        <w:t xml:space="preserve">emeye iade edilmesine ve istidanın tekrar dinlenmesine emir verilir. </w:t>
      </w:r>
    </w:p>
    <w:p w:rsidR="004D21BF" w:rsidRDefault="004D21BF" w:rsidP="009C0AB7">
      <w:pPr>
        <w:spacing w:line="360" w:lineRule="auto"/>
      </w:pPr>
    </w:p>
    <w:p w:rsidR="004D21BF" w:rsidRPr="00D670F7" w:rsidRDefault="004D21BF" w:rsidP="009C0AB7">
      <w:pPr>
        <w:spacing w:line="360" w:lineRule="auto"/>
      </w:pPr>
      <w:r w:rsidRPr="00D670F7">
        <w:tab/>
        <w:t xml:space="preserve">İstinaf masrafları istinaf eden lehine verilir. </w:t>
      </w:r>
    </w:p>
    <w:p w:rsidR="00B70899" w:rsidRDefault="00B70899" w:rsidP="009C0AB7">
      <w:pPr>
        <w:spacing w:line="360" w:lineRule="auto"/>
      </w:pPr>
    </w:p>
    <w:p w:rsidR="00B70899" w:rsidRDefault="00B70899" w:rsidP="009C0AB7">
      <w:pPr>
        <w:spacing w:line="360" w:lineRule="auto"/>
      </w:pPr>
    </w:p>
    <w:p w:rsidR="00B70899" w:rsidRDefault="00B70899" w:rsidP="009C0AB7">
      <w:pPr>
        <w:spacing w:line="360" w:lineRule="auto"/>
      </w:pPr>
    </w:p>
    <w:p w:rsidR="009C0AB7" w:rsidRDefault="009C0AB7" w:rsidP="009C0AB7">
      <w:pPr>
        <w:spacing w:line="360" w:lineRule="auto"/>
      </w:pPr>
      <w:r>
        <w:t>Narin Ferdi Şefik</w:t>
      </w:r>
      <w:r>
        <w:tab/>
      </w:r>
      <w:r>
        <w:tab/>
        <w:t xml:space="preserve">Beril </w:t>
      </w:r>
      <w:proofErr w:type="spellStart"/>
      <w:r>
        <w:t>Çağdal</w:t>
      </w:r>
      <w:proofErr w:type="spellEnd"/>
      <w:r>
        <w:t xml:space="preserve"> </w:t>
      </w:r>
      <w:r>
        <w:tab/>
      </w:r>
      <w:r>
        <w:tab/>
        <w:t xml:space="preserve"> Peri Hakkı</w:t>
      </w:r>
    </w:p>
    <w:p w:rsidR="009C0AB7" w:rsidRDefault="009C0AB7" w:rsidP="009C0AB7">
      <w:pPr>
        <w:spacing w:line="360" w:lineRule="auto"/>
      </w:pPr>
      <w:r>
        <w:t xml:space="preserve">     Başkan </w:t>
      </w:r>
      <w:r>
        <w:tab/>
      </w:r>
      <w:r>
        <w:tab/>
      </w:r>
      <w:r>
        <w:tab/>
        <w:t xml:space="preserve">   Yargıç</w:t>
      </w:r>
      <w:r>
        <w:tab/>
      </w:r>
      <w:r>
        <w:tab/>
        <w:t xml:space="preserve">        </w:t>
      </w:r>
      <w:proofErr w:type="spellStart"/>
      <w:r>
        <w:t>Yargıç</w:t>
      </w:r>
      <w:proofErr w:type="spellEnd"/>
      <w:r>
        <w:t xml:space="preserve"> </w:t>
      </w:r>
    </w:p>
    <w:p w:rsidR="009C0AB7" w:rsidRDefault="009C0AB7" w:rsidP="009C0AB7">
      <w:pPr>
        <w:spacing w:line="360" w:lineRule="auto"/>
      </w:pPr>
    </w:p>
    <w:p w:rsidR="009C0AB7" w:rsidRDefault="009C0AB7" w:rsidP="009C0AB7">
      <w:pPr>
        <w:spacing w:line="360" w:lineRule="auto"/>
      </w:pPr>
    </w:p>
    <w:p w:rsidR="009C0AB7" w:rsidRDefault="009C0AB7" w:rsidP="009C0AB7">
      <w:pPr>
        <w:spacing w:line="360" w:lineRule="auto"/>
      </w:pPr>
    </w:p>
    <w:p w:rsidR="009C0AB7" w:rsidRDefault="00431549" w:rsidP="009C0AB7">
      <w:pPr>
        <w:spacing w:line="360" w:lineRule="auto"/>
      </w:pPr>
      <w:r>
        <w:t>17 Ekim 2023</w:t>
      </w:r>
    </w:p>
    <w:p w:rsidR="009C0AB7" w:rsidRPr="00843272" w:rsidRDefault="009C0AB7" w:rsidP="00F5473A">
      <w:pPr>
        <w:spacing w:line="360" w:lineRule="auto"/>
      </w:pPr>
    </w:p>
    <w:sectPr w:rsidR="009C0AB7" w:rsidRPr="00843272" w:rsidSect="0000072E">
      <w:headerReference w:type="default" r:id="rId8"/>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E3" w:rsidRDefault="00303EE3" w:rsidP="00F5473A">
      <w:r>
        <w:separator/>
      </w:r>
    </w:p>
  </w:endnote>
  <w:endnote w:type="continuationSeparator" w:id="0">
    <w:p w:rsidR="00303EE3" w:rsidRDefault="00303EE3" w:rsidP="00F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E3" w:rsidRDefault="00303EE3" w:rsidP="00F5473A">
      <w:r>
        <w:separator/>
      </w:r>
    </w:p>
  </w:footnote>
  <w:footnote w:type="continuationSeparator" w:id="0">
    <w:p w:rsidR="00303EE3" w:rsidRDefault="00303EE3" w:rsidP="00F5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02137"/>
      <w:docPartObj>
        <w:docPartGallery w:val="Page Numbers (Top of Page)"/>
        <w:docPartUnique/>
      </w:docPartObj>
    </w:sdtPr>
    <w:sdtEndPr/>
    <w:sdtContent>
      <w:p w:rsidR="00F00739" w:rsidRDefault="00D430CD">
        <w:pPr>
          <w:pStyle w:val="stbilgi"/>
          <w:jc w:val="center"/>
        </w:pPr>
        <w:r>
          <w:rPr>
            <w:noProof/>
          </w:rPr>
          <w:fldChar w:fldCharType="begin"/>
        </w:r>
        <w:r w:rsidR="002502D0">
          <w:rPr>
            <w:noProof/>
          </w:rPr>
          <w:instrText>PAGE   \* MERGEFORMAT</w:instrText>
        </w:r>
        <w:r>
          <w:rPr>
            <w:noProof/>
          </w:rPr>
          <w:fldChar w:fldCharType="separate"/>
        </w:r>
        <w:r w:rsidR="006873D8">
          <w:rPr>
            <w:noProof/>
          </w:rPr>
          <w:t>16</w:t>
        </w:r>
        <w:r>
          <w:rPr>
            <w:noProof/>
          </w:rPr>
          <w:fldChar w:fldCharType="end"/>
        </w:r>
      </w:p>
    </w:sdtContent>
  </w:sdt>
  <w:p w:rsidR="00F00739" w:rsidRDefault="00F007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A763A"/>
    <w:multiLevelType w:val="hybridMultilevel"/>
    <w:tmpl w:val="9D0AFDB4"/>
    <w:lvl w:ilvl="0" w:tplc="973696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70289D"/>
    <w:multiLevelType w:val="hybridMultilevel"/>
    <w:tmpl w:val="324623D6"/>
    <w:lvl w:ilvl="0" w:tplc="EF7020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23"/>
    <w:rsid w:val="0000072E"/>
    <w:rsid w:val="00004324"/>
    <w:rsid w:val="00004890"/>
    <w:rsid w:val="0005259E"/>
    <w:rsid w:val="00071948"/>
    <w:rsid w:val="00095E69"/>
    <w:rsid w:val="000A06E7"/>
    <w:rsid w:val="000C3E4A"/>
    <w:rsid w:val="000D40ED"/>
    <w:rsid w:val="000E34D0"/>
    <w:rsid w:val="000F7C86"/>
    <w:rsid w:val="00101AA1"/>
    <w:rsid w:val="001354F9"/>
    <w:rsid w:val="00167F23"/>
    <w:rsid w:val="001E7955"/>
    <w:rsid w:val="00203BBD"/>
    <w:rsid w:val="00220930"/>
    <w:rsid w:val="00233206"/>
    <w:rsid w:val="002375F9"/>
    <w:rsid w:val="002502D0"/>
    <w:rsid w:val="00252B16"/>
    <w:rsid w:val="002676DF"/>
    <w:rsid w:val="002922B3"/>
    <w:rsid w:val="00292DBE"/>
    <w:rsid w:val="002C02CE"/>
    <w:rsid w:val="002C1639"/>
    <w:rsid w:val="002D05A8"/>
    <w:rsid w:val="002D0DC0"/>
    <w:rsid w:val="002D5238"/>
    <w:rsid w:val="002E2956"/>
    <w:rsid w:val="002E613B"/>
    <w:rsid w:val="00303EE3"/>
    <w:rsid w:val="003101F5"/>
    <w:rsid w:val="00314591"/>
    <w:rsid w:val="00357F3A"/>
    <w:rsid w:val="0036356A"/>
    <w:rsid w:val="00376B59"/>
    <w:rsid w:val="00382B69"/>
    <w:rsid w:val="003A3A57"/>
    <w:rsid w:val="003A409B"/>
    <w:rsid w:val="003B0FB7"/>
    <w:rsid w:val="003D3C04"/>
    <w:rsid w:val="003D6D1D"/>
    <w:rsid w:val="003E7B3B"/>
    <w:rsid w:val="004050D9"/>
    <w:rsid w:val="00410B93"/>
    <w:rsid w:val="00431549"/>
    <w:rsid w:val="00444747"/>
    <w:rsid w:val="00446F5F"/>
    <w:rsid w:val="00457B4E"/>
    <w:rsid w:val="00462740"/>
    <w:rsid w:val="004630AC"/>
    <w:rsid w:val="00467D69"/>
    <w:rsid w:val="00495DE1"/>
    <w:rsid w:val="004D21BF"/>
    <w:rsid w:val="004E0EA0"/>
    <w:rsid w:val="004F6F31"/>
    <w:rsid w:val="005077B2"/>
    <w:rsid w:val="00513ADB"/>
    <w:rsid w:val="00531950"/>
    <w:rsid w:val="0053410F"/>
    <w:rsid w:val="00552BC9"/>
    <w:rsid w:val="00582B4D"/>
    <w:rsid w:val="00584CBD"/>
    <w:rsid w:val="00587598"/>
    <w:rsid w:val="005E73BE"/>
    <w:rsid w:val="006057CA"/>
    <w:rsid w:val="00612162"/>
    <w:rsid w:val="006225A4"/>
    <w:rsid w:val="00624673"/>
    <w:rsid w:val="00627B25"/>
    <w:rsid w:val="006336B3"/>
    <w:rsid w:val="00640EBA"/>
    <w:rsid w:val="0064512D"/>
    <w:rsid w:val="00646F97"/>
    <w:rsid w:val="00676CAB"/>
    <w:rsid w:val="006873D8"/>
    <w:rsid w:val="006972EE"/>
    <w:rsid w:val="0069796A"/>
    <w:rsid w:val="006A38A7"/>
    <w:rsid w:val="006A7A6D"/>
    <w:rsid w:val="006F34CC"/>
    <w:rsid w:val="006F6707"/>
    <w:rsid w:val="00704D85"/>
    <w:rsid w:val="0072183F"/>
    <w:rsid w:val="007329A8"/>
    <w:rsid w:val="0074653A"/>
    <w:rsid w:val="007526C5"/>
    <w:rsid w:val="007E2AC4"/>
    <w:rsid w:val="008252B6"/>
    <w:rsid w:val="00843557"/>
    <w:rsid w:val="00881161"/>
    <w:rsid w:val="008B01AF"/>
    <w:rsid w:val="008E20FA"/>
    <w:rsid w:val="008E552B"/>
    <w:rsid w:val="0090787A"/>
    <w:rsid w:val="00922CD1"/>
    <w:rsid w:val="00924F34"/>
    <w:rsid w:val="0094556B"/>
    <w:rsid w:val="00951B1B"/>
    <w:rsid w:val="009640D4"/>
    <w:rsid w:val="009708C0"/>
    <w:rsid w:val="00970FF5"/>
    <w:rsid w:val="009973C6"/>
    <w:rsid w:val="009A43AD"/>
    <w:rsid w:val="009A52FD"/>
    <w:rsid w:val="009B596C"/>
    <w:rsid w:val="009C0AB7"/>
    <w:rsid w:val="009C19D3"/>
    <w:rsid w:val="009C5EF9"/>
    <w:rsid w:val="009D6440"/>
    <w:rsid w:val="00A3378A"/>
    <w:rsid w:val="00A43318"/>
    <w:rsid w:val="00A45016"/>
    <w:rsid w:val="00A541EB"/>
    <w:rsid w:val="00A67DBC"/>
    <w:rsid w:val="00A76EA1"/>
    <w:rsid w:val="00AC1BA5"/>
    <w:rsid w:val="00AD2FBB"/>
    <w:rsid w:val="00AD7DE8"/>
    <w:rsid w:val="00B0037A"/>
    <w:rsid w:val="00B1038E"/>
    <w:rsid w:val="00B10AAF"/>
    <w:rsid w:val="00B40B85"/>
    <w:rsid w:val="00B473B4"/>
    <w:rsid w:val="00B70899"/>
    <w:rsid w:val="00BD5133"/>
    <w:rsid w:val="00BD77CB"/>
    <w:rsid w:val="00BF40B3"/>
    <w:rsid w:val="00C051AC"/>
    <w:rsid w:val="00C10755"/>
    <w:rsid w:val="00C12E3B"/>
    <w:rsid w:val="00C21AE9"/>
    <w:rsid w:val="00C44BB8"/>
    <w:rsid w:val="00C501B1"/>
    <w:rsid w:val="00C5033A"/>
    <w:rsid w:val="00C53CAA"/>
    <w:rsid w:val="00C65BAB"/>
    <w:rsid w:val="00CC40D4"/>
    <w:rsid w:val="00CD2E2D"/>
    <w:rsid w:val="00CE7E29"/>
    <w:rsid w:val="00D370B9"/>
    <w:rsid w:val="00D376E8"/>
    <w:rsid w:val="00D430CD"/>
    <w:rsid w:val="00D446C7"/>
    <w:rsid w:val="00D670F7"/>
    <w:rsid w:val="00D8265D"/>
    <w:rsid w:val="00D837E3"/>
    <w:rsid w:val="00D8451F"/>
    <w:rsid w:val="00D90AE2"/>
    <w:rsid w:val="00DA5C6D"/>
    <w:rsid w:val="00DB73D5"/>
    <w:rsid w:val="00DC77C7"/>
    <w:rsid w:val="00DE238F"/>
    <w:rsid w:val="00DE6789"/>
    <w:rsid w:val="00E032B2"/>
    <w:rsid w:val="00E04CD9"/>
    <w:rsid w:val="00E05E48"/>
    <w:rsid w:val="00E211D1"/>
    <w:rsid w:val="00E23DE9"/>
    <w:rsid w:val="00E318F4"/>
    <w:rsid w:val="00E4720D"/>
    <w:rsid w:val="00E57C67"/>
    <w:rsid w:val="00E6662C"/>
    <w:rsid w:val="00E90262"/>
    <w:rsid w:val="00EF69F6"/>
    <w:rsid w:val="00F00739"/>
    <w:rsid w:val="00F0386D"/>
    <w:rsid w:val="00F13CA4"/>
    <w:rsid w:val="00F14E58"/>
    <w:rsid w:val="00F3526B"/>
    <w:rsid w:val="00F53687"/>
    <w:rsid w:val="00F5473A"/>
    <w:rsid w:val="00F547DC"/>
    <w:rsid w:val="00F8697B"/>
    <w:rsid w:val="00F904C7"/>
    <w:rsid w:val="00FB1F5D"/>
    <w:rsid w:val="00FB4B84"/>
    <w:rsid w:val="00FB7FF7"/>
    <w:rsid w:val="00FC3A0B"/>
    <w:rsid w:val="00FC7D7C"/>
    <w:rsid w:val="00FD2AF9"/>
    <w:rsid w:val="00FD2F75"/>
    <w:rsid w:val="00FE2DAB"/>
    <w:rsid w:val="00FE2E4F"/>
    <w:rsid w:val="00FF0380"/>
    <w:rsid w:val="00FF20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578C4-1840-4BCE-8FE9-4E05FA6F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4A"/>
    <w:pPr>
      <w:spacing w:after="0" w:line="240" w:lineRule="auto"/>
    </w:pPr>
    <w:rPr>
      <w:rFonts w:ascii="Courier New" w:hAnsi="Courier New" w:cs="Courier New"/>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73A"/>
    <w:pPr>
      <w:tabs>
        <w:tab w:val="center" w:pos="4513"/>
        <w:tab w:val="right" w:pos="9026"/>
      </w:tabs>
    </w:pPr>
  </w:style>
  <w:style w:type="character" w:customStyle="1" w:styleId="stbilgiChar">
    <w:name w:val="Üstbilgi Char"/>
    <w:basedOn w:val="VarsaylanParagrafYazTipi"/>
    <w:link w:val="stbilgi"/>
    <w:uiPriority w:val="99"/>
    <w:rsid w:val="00F5473A"/>
    <w:rPr>
      <w:rFonts w:ascii="Courier New" w:hAnsi="Courier New" w:cs="Courier New"/>
      <w:sz w:val="24"/>
      <w:szCs w:val="24"/>
      <w:lang w:val="tr-TR"/>
    </w:rPr>
  </w:style>
  <w:style w:type="paragraph" w:styleId="Altbilgi">
    <w:name w:val="footer"/>
    <w:basedOn w:val="Normal"/>
    <w:link w:val="AltbilgiChar"/>
    <w:uiPriority w:val="99"/>
    <w:unhideWhenUsed/>
    <w:rsid w:val="00F5473A"/>
    <w:pPr>
      <w:tabs>
        <w:tab w:val="center" w:pos="4513"/>
        <w:tab w:val="right" w:pos="9026"/>
      </w:tabs>
    </w:pPr>
  </w:style>
  <w:style w:type="character" w:customStyle="1" w:styleId="AltbilgiChar">
    <w:name w:val="Altbilgi Char"/>
    <w:basedOn w:val="VarsaylanParagrafYazTipi"/>
    <w:link w:val="Altbilgi"/>
    <w:uiPriority w:val="99"/>
    <w:rsid w:val="00F5473A"/>
    <w:rPr>
      <w:rFonts w:ascii="Courier New" w:hAnsi="Courier New" w:cs="Courier New"/>
      <w:sz w:val="24"/>
      <w:szCs w:val="24"/>
      <w:lang w:val="tr-TR"/>
    </w:rPr>
  </w:style>
  <w:style w:type="paragraph" w:styleId="ListeParagraf">
    <w:name w:val="List Paragraph"/>
    <w:basedOn w:val="Normal"/>
    <w:uiPriority w:val="34"/>
    <w:qFormat/>
    <w:rsid w:val="008E552B"/>
    <w:pPr>
      <w:ind w:left="720"/>
      <w:contextualSpacing/>
    </w:pPr>
  </w:style>
  <w:style w:type="paragraph" w:styleId="HTMLncedenBiimlendirilmi">
    <w:name w:val="HTML Preformatted"/>
    <w:basedOn w:val="Normal"/>
    <w:link w:val="HTMLncedenBiimlendirilmiChar"/>
    <w:uiPriority w:val="99"/>
    <w:semiHidden/>
    <w:unhideWhenUsed/>
    <w:rsid w:val="00FC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FC3A0B"/>
    <w:rPr>
      <w:rFonts w:ascii="Courier New" w:eastAsia="Times New Roman" w:hAnsi="Courier New" w:cs="Courier New"/>
      <w:sz w:val="20"/>
      <w:szCs w:val="20"/>
      <w:lang w:val="en-US"/>
    </w:rPr>
  </w:style>
  <w:style w:type="character" w:styleId="Vurgu">
    <w:name w:val="Emphasis"/>
    <w:basedOn w:val="VarsaylanParagrafYazTipi"/>
    <w:uiPriority w:val="20"/>
    <w:qFormat/>
    <w:rsid w:val="00FC3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FC24-7F83-4650-A3E2-BFA25766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4486</Words>
  <Characters>25575</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Güzide Erkurt</cp:lastModifiedBy>
  <cp:revision>41</cp:revision>
  <cp:lastPrinted>2023-08-29T07:02:00Z</cp:lastPrinted>
  <dcterms:created xsi:type="dcterms:W3CDTF">2023-10-11T09:59:00Z</dcterms:created>
  <dcterms:modified xsi:type="dcterms:W3CDTF">2023-11-02T07:02:00Z</dcterms:modified>
</cp:coreProperties>
</file>