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44D" w:rsidRDefault="009B1DC1" w:rsidP="009A644D">
      <w:pPr>
        <w:spacing w:after="0" w:line="240" w:lineRule="auto"/>
        <w:rPr>
          <w:rFonts w:ascii="Courier New" w:hAnsi="Courier New" w:cs="Courier New"/>
          <w:sz w:val="24"/>
          <w:szCs w:val="24"/>
        </w:rPr>
      </w:pPr>
      <w:bookmarkStart w:id="0" w:name="_GoBack"/>
      <w:bookmarkEnd w:id="0"/>
      <w:r>
        <w:rPr>
          <w:rFonts w:ascii="Courier New" w:hAnsi="Courier New" w:cs="Courier New"/>
          <w:sz w:val="24"/>
          <w:szCs w:val="24"/>
        </w:rPr>
        <w:t>D.20</w:t>
      </w:r>
      <w:r w:rsidR="009A644D">
        <w:rPr>
          <w:rFonts w:ascii="Courier New" w:hAnsi="Courier New" w:cs="Courier New"/>
          <w:sz w:val="24"/>
          <w:szCs w:val="24"/>
        </w:rPr>
        <w:t>/2022                         Yargıtay/Ceza No:20/2020</w:t>
      </w:r>
    </w:p>
    <w:p w:rsidR="009A644D" w:rsidRDefault="009A644D" w:rsidP="009A644D">
      <w:pPr>
        <w:spacing w:after="0" w:line="240" w:lineRule="auto"/>
        <w:rPr>
          <w:rFonts w:ascii="Courier New" w:hAnsi="Courier New" w:cs="Courier New"/>
          <w:sz w:val="24"/>
          <w:szCs w:val="24"/>
        </w:rPr>
      </w:pPr>
      <w:r>
        <w:rPr>
          <w:rFonts w:ascii="Courier New" w:hAnsi="Courier New" w:cs="Courier New"/>
          <w:sz w:val="24"/>
          <w:szCs w:val="24"/>
        </w:rPr>
        <w:t xml:space="preserve">                           (Girne Ağır Ceza Dava No:6141/2018)</w:t>
      </w:r>
    </w:p>
    <w:p w:rsidR="009A644D" w:rsidRDefault="009A644D" w:rsidP="009A644D">
      <w:pPr>
        <w:spacing w:after="0" w:line="240" w:lineRule="auto"/>
        <w:rPr>
          <w:rFonts w:ascii="Courier New" w:hAnsi="Courier New" w:cs="Courier New"/>
          <w:sz w:val="24"/>
          <w:szCs w:val="24"/>
        </w:rPr>
      </w:pPr>
    </w:p>
    <w:p w:rsidR="009A644D" w:rsidRDefault="009A644D" w:rsidP="009A644D">
      <w:pPr>
        <w:spacing w:after="0" w:line="240" w:lineRule="auto"/>
        <w:rPr>
          <w:rFonts w:ascii="Courier New" w:hAnsi="Courier New" w:cs="Courier New"/>
          <w:sz w:val="24"/>
          <w:szCs w:val="24"/>
        </w:rPr>
      </w:pPr>
    </w:p>
    <w:p w:rsidR="009A644D" w:rsidRDefault="009A644D" w:rsidP="009A644D">
      <w:pPr>
        <w:spacing w:after="0"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9A644D" w:rsidRDefault="009A644D" w:rsidP="009A644D">
      <w:pPr>
        <w:spacing w:after="0" w:line="240" w:lineRule="auto"/>
        <w:rPr>
          <w:rFonts w:ascii="Courier New" w:hAnsi="Courier New" w:cs="Courier New"/>
          <w:sz w:val="24"/>
          <w:szCs w:val="24"/>
        </w:rPr>
      </w:pPr>
    </w:p>
    <w:p w:rsidR="009A644D" w:rsidRDefault="009A644D" w:rsidP="009A644D">
      <w:pPr>
        <w:spacing w:after="0" w:line="240" w:lineRule="auto"/>
        <w:rPr>
          <w:rFonts w:ascii="Courier New" w:hAnsi="Courier New" w:cs="Courier New"/>
          <w:sz w:val="24"/>
          <w:szCs w:val="24"/>
        </w:rPr>
      </w:pPr>
    </w:p>
    <w:p w:rsidR="009A644D" w:rsidRDefault="009A644D" w:rsidP="009A644D">
      <w:pPr>
        <w:spacing w:after="0" w:line="24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CC3540" w:rsidRDefault="00CC3540" w:rsidP="007D16F7">
      <w:pPr>
        <w:rPr>
          <w:rFonts w:ascii="Courier New" w:hAnsi="Courier New" w:cs="Courier New"/>
          <w:sz w:val="24"/>
          <w:szCs w:val="24"/>
        </w:rPr>
      </w:pPr>
    </w:p>
    <w:p w:rsidR="001F3C98" w:rsidRDefault="001F3C98" w:rsidP="00CC3540">
      <w:pPr>
        <w:spacing w:after="0" w:line="240" w:lineRule="auto"/>
        <w:rPr>
          <w:rFonts w:ascii="Courier New" w:hAnsi="Courier New" w:cs="Courier New"/>
          <w:sz w:val="24"/>
          <w:szCs w:val="24"/>
        </w:rPr>
      </w:pPr>
    </w:p>
    <w:p w:rsidR="00CC3540" w:rsidRDefault="00CC3540" w:rsidP="00CC3540">
      <w:pPr>
        <w:spacing w:after="0" w:line="240" w:lineRule="auto"/>
        <w:rPr>
          <w:rFonts w:ascii="Courier New" w:hAnsi="Courier New" w:cs="Courier New"/>
          <w:sz w:val="24"/>
          <w:szCs w:val="24"/>
        </w:rPr>
      </w:pPr>
    </w:p>
    <w:p w:rsidR="00CC3540" w:rsidRDefault="00CC3540" w:rsidP="00CC3540">
      <w:pPr>
        <w:spacing w:after="0" w:line="240" w:lineRule="auto"/>
        <w:rPr>
          <w:rFonts w:ascii="Courier New" w:hAnsi="Courier New" w:cs="Courier New"/>
          <w:sz w:val="24"/>
          <w:szCs w:val="24"/>
        </w:rPr>
      </w:pPr>
      <w:r>
        <w:rPr>
          <w:rFonts w:ascii="Courier New" w:hAnsi="Courier New" w:cs="Courier New"/>
          <w:sz w:val="24"/>
          <w:szCs w:val="24"/>
        </w:rPr>
        <w:t>İstinaf Eden: Fikri Behzat, Merkezi Cezaevi, Lefkoşa.</w:t>
      </w:r>
    </w:p>
    <w:p w:rsidR="00CC3540" w:rsidRDefault="00CC3540" w:rsidP="00CC3540">
      <w:pPr>
        <w:spacing w:after="0" w:line="240" w:lineRule="auto"/>
        <w:rPr>
          <w:rFonts w:ascii="Courier New" w:hAnsi="Courier New" w:cs="Courier New"/>
          <w:sz w:val="24"/>
          <w:szCs w:val="24"/>
        </w:rPr>
      </w:pPr>
    </w:p>
    <w:p w:rsidR="00CC3540" w:rsidRDefault="00CC3540" w:rsidP="00CC3540">
      <w:pPr>
        <w:spacing w:after="0" w:line="240" w:lineRule="auto"/>
        <w:rPr>
          <w:rFonts w:ascii="Courier New" w:hAnsi="Courier New" w:cs="Courier New"/>
          <w:sz w:val="24"/>
          <w:szCs w:val="24"/>
        </w:rPr>
      </w:pPr>
      <w:r>
        <w:rPr>
          <w:rFonts w:ascii="Courier New" w:hAnsi="Courier New" w:cs="Courier New"/>
          <w:sz w:val="24"/>
          <w:szCs w:val="24"/>
        </w:rPr>
        <w:t xml:space="preserve">                                             (Sanık No.2)</w:t>
      </w:r>
    </w:p>
    <w:p w:rsidR="00CC3540" w:rsidRDefault="00CC3540" w:rsidP="00CC3540">
      <w:pPr>
        <w:spacing w:after="0" w:line="240" w:lineRule="auto"/>
        <w:rPr>
          <w:rFonts w:ascii="Courier New" w:hAnsi="Courier New" w:cs="Courier New"/>
          <w:sz w:val="24"/>
          <w:szCs w:val="24"/>
        </w:rPr>
      </w:pPr>
      <w:r>
        <w:rPr>
          <w:rFonts w:ascii="Courier New" w:hAnsi="Courier New" w:cs="Courier New"/>
          <w:sz w:val="24"/>
          <w:szCs w:val="24"/>
        </w:rPr>
        <w:t xml:space="preserve">                        İle </w:t>
      </w:r>
    </w:p>
    <w:p w:rsidR="001F3C98" w:rsidRDefault="001F3C98" w:rsidP="00CC3540">
      <w:pPr>
        <w:spacing w:after="0" w:line="240" w:lineRule="auto"/>
        <w:rPr>
          <w:rFonts w:ascii="Courier New" w:hAnsi="Courier New" w:cs="Courier New"/>
          <w:sz w:val="24"/>
          <w:szCs w:val="24"/>
        </w:rPr>
      </w:pPr>
    </w:p>
    <w:p w:rsidR="00CC3540" w:rsidRDefault="00CC3540" w:rsidP="00CC3540">
      <w:pPr>
        <w:spacing w:after="0" w:line="240" w:lineRule="auto"/>
        <w:rPr>
          <w:rFonts w:ascii="Courier New" w:hAnsi="Courier New" w:cs="Courier New"/>
          <w:sz w:val="24"/>
          <w:szCs w:val="24"/>
        </w:rPr>
      </w:pPr>
    </w:p>
    <w:p w:rsidR="00CC3540" w:rsidRDefault="00CC3540" w:rsidP="00CC3540">
      <w:pPr>
        <w:spacing w:after="0" w:line="240" w:lineRule="auto"/>
        <w:rPr>
          <w:rFonts w:ascii="Courier New" w:hAnsi="Courier New" w:cs="Courier New"/>
          <w:sz w:val="24"/>
          <w:szCs w:val="24"/>
        </w:rPr>
      </w:pPr>
      <w:proofErr w:type="gramStart"/>
      <w:r>
        <w:rPr>
          <w:rFonts w:ascii="Courier New" w:hAnsi="Courier New" w:cs="Courier New"/>
          <w:sz w:val="24"/>
          <w:szCs w:val="24"/>
        </w:rPr>
        <w:t>Aleyhine İstinaf Edilen: KKTC Başsavcısı-Lefkoşa.</w:t>
      </w:r>
      <w:proofErr w:type="gramEnd"/>
    </w:p>
    <w:p w:rsidR="00CC3540" w:rsidRDefault="00CC3540" w:rsidP="00CC3540">
      <w:pPr>
        <w:spacing w:after="0" w:line="240" w:lineRule="auto"/>
        <w:rPr>
          <w:rFonts w:ascii="Courier New" w:hAnsi="Courier New" w:cs="Courier New"/>
          <w:sz w:val="24"/>
          <w:szCs w:val="24"/>
        </w:rPr>
      </w:pPr>
    </w:p>
    <w:p w:rsidR="00CC3540" w:rsidRDefault="00CC3540" w:rsidP="008F7C7C">
      <w:pPr>
        <w:spacing w:after="120" w:line="240" w:lineRule="auto"/>
        <w:rPr>
          <w:rFonts w:ascii="Courier New" w:hAnsi="Courier New" w:cs="Courier New"/>
          <w:sz w:val="24"/>
          <w:szCs w:val="24"/>
        </w:rPr>
      </w:pPr>
      <w:r>
        <w:rPr>
          <w:rFonts w:ascii="Courier New" w:hAnsi="Courier New" w:cs="Courier New"/>
          <w:sz w:val="24"/>
          <w:szCs w:val="24"/>
        </w:rPr>
        <w:t xml:space="preserve">              </w:t>
      </w:r>
      <w:r w:rsidR="009B1DC1">
        <w:rPr>
          <w:rFonts w:ascii="Courier New" w:hAnsi="Courier New" w:cs="Courier New"/>
          <w:sz w:val="24"/>
          <w:szCs w:val="24"/>
        </w:rPr>
        <w:t xml:space="preserve">                            </w:t>
      </w:r>
      <w:r>
        <w:rPr>
          <w:rFonts w:ascii="Courier New" w:hAnsi="Courier New" w:cs="Courier New"/>
          <w:sz w:val="24"/>
          <w:szCs w:val="24"/>
        </w:rPr>
        <w:t>(D</w:t>
      </w:r>
      <w:r w:rsidR="009B1DC1">
        <w:rPr>
          <w:rFonts w:ascii="Courier New" w:hAnsi="Courier New" w:cs="Courier New"/>
          <w:sz w:val="24"/>
          <w:szCs w:val="24"/>
        </w:rPr>
        <w:t xml:space="preserve">avayı İkame </w:t>
      </w:r>
      <w:r>
        <w:rPr>
          <w:rFonts w:ascii="Courier New" w:hAnsi="Courier New" w:cs="Courier New"/>
          <w:sz w:val="24"/>
          <w:szCs w:val="24"/>
        </w:rPr>
        <w:t>E</w:t>
      </w:r>
      <w:r w:rsidR="009B1DC1">
        <w:rPr>
          <w:rFonts w:ascii="Courier New" w:hAnsi="Courier New" w:cs="Courier New"/>
          <w:sz w:val="24"/>
          <w:szCs w:val="24"/>
        </w:rPr>
        <w:t>den</w:t>
      </w:r>
      <w:r>
        <w:rPr>
          <w:rFonts w:ascii="Courier New" w:hAnsi="Courier New" w:cs="Courier New"/>
          <w:sz w:val="24"/>
          <w:szCs w:val="24"/>
        </w:rPr>
        <w:t>)</w:t>
      </w:r>
    </w:p>
    <w:p w:rsidR="00CC3540" w:rsidRDefault="00CC3540" w:rsidP="00CC3540">
      <w:pPr>
        <w:spacing w:after="0" w:line="240" w:lineRule="auto"/>
        <w:rPr>
          <w:rFonts w:ascii="Courier New" w:hAnsi="Courier New" w:cs="Courier New"/>
          <w:sz w:val="24"/>
          <w:szCs w:val="24"/>
        </w:rPr>
      </w:pPr>
    </w:p>
    <w:p w:rsidR="00CC3540" w:rsidRDefault="00CC3540" w:rsidP="00CC3540">
      <w:pPr>
        <w:spacing w:after="0" w:line="240" w:lineRule="auto"/>
        <w:rPr>
          <w:rFonts w:ascii="Courier New" w:hAnsi="Courier New" w:cs="Courier New"/>
          <w:sz w:val="24"/>
          <w:szCs w:val="24"/>
        </w:rPr>
      </w:pPr>
      <w:r>
        <w:rPr>
          <w:rFonts w:ascii="Courier New" w:hAnsi="Courier New" w:cs="Courier New"/>
          <w:sz w:val="24"/>
          <w:szCs w:val="24"/>
        </w:rPr>
        <w:t xml:space="preserve">                                          A r a s ı n d a.</w:t>
      </w:r>
    </w:p>
    <w:p w:rsidR="00CC3540" w:rsidRDefault="00CC3540" w:rsidP="00CC3540">
      <w:pPr>
        <w:spacing w:after="0" w:line="240" w:lineRule="auto"/>
        <w:rPr>
          <w:rFonts w:ascii="Courier New" w:hAnsi="Courier New" w:cs="Courier New"/>
          <w:sz w:val="24"/>
          <w:szCs w:val="24"/>
        </w:rPr>
      </w:pPr>
    </w:p>
    <w:p w:rsidR="00CC3540" w:rsidRDefault="00CC3540" w:rsidP="00CC3540">
      <w:pPr>
        <w:spacing w:after="0" w:line="240" w:lineRule="auto"/>
        <w:rPr>
          <w:rFonts w:ascii="Courier New" w:hAnsi="Courier New" w:cs="Courier New"/>
          <w:sz w:val="24"/>
          <w:szCs w:val="24"/>
        </w:rPr>
      </w:pPr>
    </w:p>
    <w:p w:rsidR="009B1DC1" w:rsidRDefault="009B1DC1" w:rsidP="009B1DC1">
      <w:pPr>
        <w:spacing w:after="120" w:line="240" w:lineRule="auto"/>
        <w:rPr>
          <w:rFonts w:ascii="Courier New" w:hAnsi="Courier New" w:cs="Courier New"/>
          <w:sz w:val="24"/>
          <w:szCs w:val="24"/>
        </w:rPr>
      </w:pPr>
      <w:r>
        <w:rPr>
          <w:rFonts w:ascii="Courier New" w:hAnsi="Courier New" w:cs="Courier New"/>
          <w:sz w:val="24"/>
          <w:szCs w:val="24"/>
        </w:rPr>
        <w:t>İstinaf eden namına: Avukat Hüsnü Tokatlı</w:t>
      </w:r>
      <w:r w:rsidR="008F7C7C">
        <w:rPr>
          <w:rFonts w:ascii="Courier New" w:hAnsi="Courier New" w:cs="Courier New"/>
          <w:sz w:val="24"/>
          <w:szCs w:val="24"/>
        </w:rPr>
        <w:t>oğlu</w:t>
      </w:r>
    </w:p>
    <w:p w:rsidR="009B1DC1" w:rsidRDefault="009B1DC1" w:rsidP="00CC3540">
      <w:pPr>
        <w:spacing w:after="0" w:line="240" w:lineRule="auto"/>
        <w:rPr>
          <w:rFonts w:ascii="Courier New" w:hAnsi="Courier New" w:cs="Courier New"/>
          <w:sz w:val="24"/>
          <w:szCs w:val="24"/>
        </w:rPr>
      </w:pPr>
      <w:r>
        <w:rPr>
          <w:rFonts w:ascii="Courier New" w:hAnsi="Courier New" w:cs="Courier New"/>
          <w:sz w:val="24"/>
          <w:szCs w:val="24"/>
        </w:rPr>
        <w:t>Aleyhine istinaf edilen namına: Savcı Emine Taşkın</w:t>
      </w:r>
    </w:p>
    <w:p w:rsidR="009B1DC1" w:rsidRDefault="009B1DC1" w:rsidP="00CC3540">
      <w:pPr>
        <w:spacing w:after="0" w:line="240" w:lineRule="auto"/>
        <w:rPr>
          <w:rFonts w:ascii="Courier New" w:hAnsi="Courier New" w:cs="Courier New"/>
          <w:sz w:val="24"/>
          <w:szCs w:val="24"/>
        </w:rPr>
      </w:pPr>
    </w:p>
    <w:p w:rsidR="009B1DC1" w:rsidRDefault="009B1DC1" w:rsidP="00CC3540">
      <w:pPr>
        <w:spacing w:after="0" w:line="240" w:lineRule="auto"/>
        <w:rPr>
          <w:rFonts w:ascii="Courier New" w:hAnsi="Courier New" w:cs="Courier New"/>
          <w:sz w:val="24"/>
          <w:szCs w:val="24"/>
        </w:rPr>
      </w:pPr>
    </w:p>
    <w:p w:rsidR="00404798" w:rsidRPr="003B04B5" w:rsidRDefault="00097466" w:rsidP="00097466">
      <w:pPr>
        <w:spacing w:line="360" w:lineRule="auto"/>
        <w:rPr>
          <w:rFonts w:ascii="Courier New" w:hAnsi="Courier New" w:cs="Courier New"/>
          <w:sz w:val="24"/>
          <w:szCs w:val="24"/>
        </w:rPr>
      </w:pPr>
      <w:r>
        <w:rPr>
          <w:rFonts w:ascii="Courier New" w:hAnsi="Courier New" w:cs="Courier New"/>
          <w:sz w:val="24"/>
          <w:szCs w:val="24"/>
        </w:rPr>
        <w:t xml:space="preserve">Girne </w:t>
      </w:r>
      <w:r w:rsidRPr="003B04B5">
        <w:rPr>
          <w:rFonts w:ascii="Courier New" w:hAnsi="Courier New" w:cs="Courier New"/>
          <w:sz w:val="24"/>
          <w:szCs w:val="24"/>
        </w:rPr>
        <w:t>Ağır Ceza Mahkemesi Başkanı</w:t>
      </w:r>
      <w:r>
        <w:rPr>
          <w:rFonts w:ascii="Courier New" w:hAnsi="Courier New" w:cs="Courier New"/>
          <w:sz w:val="24"/>
          <w:szCs w:val="24"/>
        </w:rPr>
        <w:t xml:space="preserve"> Füsun Cemaller</w:t>
      </w:r>
      <w:r w:rsidRPr="003B04B5">
        <w:rPr>
          <w:rFonts w:ascii="Courier New" w:hAnsi="Courier New" w:cs="Courier New"/>
          <w:sz w:val="24"/>
          <w:szCs w:val="24"/>
        </w:rPr>
        <w:t>,</w:t>
      </w:r>
      <w:r>
        <w:rPr>
          <w:rFonts w:ascii="Courier New" w:hAnsi="Courier New" w:cs="Courier New"/>
          <w:sz w:val="24"/>
          <w:szCs w:val="24"/>
        </w:rPr>
        <w:t xml:space="preserve"> Kıdemli Yargıç Rauf Kürşad ve Yargıç Mine G. Ozankaya’nın 6141</w:t>
      </w:r>
      <w:r w:rsidRPr="003B04B5">
        <w:rPr>
          <w:rFonts w:ascii="Courier New" w:hAnsi="Courier New" w:cs="Courier New"/>
          <w:sz w:val="24"/>
          <w:szCs w:val="24"/>
        </w:rPr>
        <w:t>/2018 sayılı da</w:t>
      </w:r>
      <w:r w:rsidR="008F7C7C">
        <w:rPr>
          <w:rFonts w:ascii="Courier New" w:hAnsi="Courier New" w:cs="Courier New"/>
          <w:sz w:val="24"/>
          <w:szCs w:val="24"/>
        </w:rPr>
        <w:t>vada, 25.2.202</w:t>
      </w:r>
      <w:r>
        <w:rPr>
          <w:rFonts w:ascii="Courier New" w:hAnsi="Courier New" w:cs="Courier New"/>
          <w:sz w:val="24"/>
          <w:szCs w:val="24"/>
        </w:rPr>
        <w:t>0</w:t>
      </w:r>
      <w:r w:rsidRPr="003B04B5">
        <w:rPr>
          <w:rFonts w:ascii="Courier New" w:hAnsi="Courier New" w:cs="Courier New"/>
          <w:sz w:val="24"/>
          <w:szCs w:val="24"/>
        </w:rPr>
        <w:t xml:space="preserve"> tarihinde verdikleri kara</w:t>
      </w:r>
      <w:r>
        <w:rPr>
          <w:rFonts w:ascii="Courier New" w:hAnsi="Courier New" w:cs="Courier New"/>
          <w:sz w:val="24"/>
          <w:szCs w:val="24"/>
        </w:rPr>
        <w:t>ra karşı, Sanık tarafından yapılan istinaft</w:t>
      </w:r>
      <w:r w:rsidRPr="003B04B5">
        <w:rPr>
          <w:rFonts w:ascii="Courier New" w:hAnsi="Courier New" w:cs="Courier New"/>
          <w:sz w:val="24"/>
          <w:szCs w:val="24"/>
        </w:rPr>
        <w:t>ır.</w:t>
      </w:r>
    </w:p>
    <w:p w:rsidR="00CC3540" w:rsidRDefault="00097466" w:rsidP="00097466">
      <w:pPr>
        <w:spacing w:after="0" w:line="240" w:lineRule="auto"/>
        <w:jc w:val="center"/>
        <w:rPr>
          <w:rFonts w:ascii="Courier New" w:hAnsi="Courier New" w:cs="Courier New"/>
          <w:sz w:val="24"/>
          <w:szCs w:val="24"/>
        </w:rPr>
      </w:pPr>
      <w:r>
        <w:rPr>
          <w:rFonts w:ascii="Courier New" w:hAnsi="Courier New" w:cs="Courier New"/>
          <w:sz w:val="24"/>
          <w:szCs w:val="24"/>
        </w:rPr>
        <w:t>------------------------</w:t>
      </w:r>
    </w:p>
    <w:p w:rsidR="00CC3540" w:rsidRDefault="00CC3540" w:rsidP="00CC3540">
      <w:pPr>
        <w:spacing w:after="0" w:line="240" w:lineRule="auto"/>
        <w:rPr>
          <w:rFonts w:ascii="Courier New" w:hAnsi="Courier New" w:cs="Courier New"/>
          <w:sz w:val="24"/>
          <w:szCs w:val="24"/>
        </w:rPr>
      </w:pPr>
    </w:p>
    <w:p w:rsidR="00CC3540" w:rsidRDefault="00CC3540" w:rsidP="00CC3540">
      <w:pPr>
        <w:spacing w:after="0" w:line="240" w:lineRule="auto"/>
        <w:rPr>
          <w:rFonts w:ascii="Courier New" w:hAnsi="Courier New" w:cs="Courier New"/>
          <w:sz w:val="24"/>
          <w:szCs w:val="24"/>
        </w:rPr>
      </w:pPr>
    </w:p>
    <w:p w:rsidR="00CC3540" w:rsidRDefault="00CC3540" w:rsidP="00CC3540">
      <w:pPr>
        <w:spacing w:after="0" w:line="240" w:lineRule="auto"/>
        <w:jc w:val="center"/>
        <w:rPr>
          <w:rFonts w:ascii="Courier New" w:hAnsi="Courier New" w:cs="Courier New"/>
          <w:b/>
          <w:sz w:val="24"/>
          <w:szCs w:val="24"/>
          <w:u w:val="single"/>
        </w:rPr>
      </w:pPr>
      <w:r w:rsidRPr="00CC3540">
        <w:rPr>
          <w:rFonts w:ascii="Courier New" w:hAnsi="Courier New" w:cs="Courier New"/>
          <w:b/>
          <w:sz w:val="24"/>
          <w:szCs w:val="24"/>
          <w:u w:val="single"/>
        </w:rPr>
        <w:t>K A R A R</w:t>
      </w:r>
    </w:p>
    <w:p w:rsidR="00CC3540" w:rsidRDefault="00CC3540" w:rsidP="00CC3540">
      <w:pPr>
        <w:spacing w:after="0" w:line="240" w:lineRule="auto"/>
        <w:jc w:val="center"/>
        <w:rPr>
          <w:rFonts w:ascii="Courier New" w:hAnsi="Courier New" w:cs="Courier New"/>
          <w:b/>
          <w:sz w:val="24"/>
          <w:szCs w:val="24"/>
          <w:u w:val="single"/>
        </w:rPr>
      </w:pPr>
    </w:p>
    <w:p w:rsidR="002778C4" w:rsidRDefault="002778C4" w:rsidP="00CC3540">
      <w:pPr>
        <w:spacing w:after="0" w:line="240" w:lineRule="auto"/>
        <w:jc w:val="center"/>
        <w:rPr>
          <w:rFonts w:ascii="Courier New" w:hAnsi="Courier New" w:cs="Courier New"/>
          <w:b/>
          <w:sz w:val="24"/>
          <w:szCs w:val="24"/>
          <w:u w:val="single"/>
        </w:rPr>
      </w:pPr>
    </w:p>
    <w:p w:rsidR="00CC3540" w:rsidRDefault="00CC3540" w:rsidP="00CC3540">
      <w:pPr>
        <w:spacing w:line="360" w:lineRule="auto"/>
        <w:jc w:val="both"/>
        <w:rPr>
          <w:rFonts w:ascii="Courier New" w:hAnsi="Courier New" w:cs="Courier New"/>
        </w:rPr>
      </w:pPr>
      <w:r>
        <w:rPr>
          <w:rFonts w:ascii="Courier New" w:hAnsi="Courier New" w:cs="Courier New"/>
          <w:sz w:val="24"/>
          <w:szCs w:val="24"/>
          <w:u w:val="single"/>
        </w:rPr>
        <w:t>Bertan Özerdağ</w:t>
      </w:r>
      <w:r>
        <w:rPr>
          <w:rFonts w:ascii="Courier New" w:hAnsi="Courier New" w:cs="Courier New"/>
          <w:sz w:val="24"/>
          <w:szCs w:val="24"/>
        </w:rPr>
        <w:t>: Bu istinafta, Mahkemenin hükmünü, Sayın Yargıç Beril Çağdal okuyacaktır</w:t>
      </w:r>
      <w:r>
        <w:rPr>
          <w:rFonts w:ascii="Courier New" w:hAnsi="Courier New" w:cs="Courier New"/>
        </w:rPr>
        <w:t>.</w:t>
      </w:r>
    </w:p>
    <w:p w:rsidR="00CC3540" w:rsidRDefault="00CC3540" w:rsidP="008F7C7C">
      <w:pPr>
        <w:spacing w:after="120" w:line="360" w:lineRule="auto"/>
        <w:jc w:val="both"/>
        <w:rPr>
          <w:rFonts w:ascii="Courier New" w:hAnsi="Courier New" w:cs="Courier New"/>
          <w:sz w:val="24"/>
          <w:szCs w:val="24"/>
        </w:rPr>
      </w:pPr>
      <w:r>
        <w:rPr>
          <w:rFonts w:ascii="Courier New" w:hAnsi="Courier New" w:cs="Courier New"/>
          <w:sz w:val="24"/>
          <w:szCs w:val="24"/>
          <w:u w:val="single"/>
        </w:rPr>
        <w:t>Beril Çağdal</w:t>
      </w:r>
      <w:r w:rsidR="00200318">
        <w:rPr>
          <w:rFonts w:ascii="Courier New" w:hAnsi="Courier New" w:cs="Courier New"/>
          <w:sz w:val="24"/>
          <w:szCs w:val="24"/>
        </w:rPr>
        <w:t xml:space="preserve">: İstinaf eden Sanık </w:t>
      </w:r>
      <w:r w:rsidR="008F7C7C">
        <w:rPr>
          <w:rFonts w:ascii="Courier New" w:hAnsi="Courier New" w:cs="Courier New"/>
          <w:sz w:val="24"/>
          <w:szCs w:val="24"/>
        </w:rPr>
        <w:t>No.</w:t>
      </w:r>
      <w:r w:rsidR="00200318">
        <w:rPr>
          <w:rFonts w:ascii="Courier New" w:hAnsi="Courier New" w:cs="Courier New"/>
          <w:sz w:val="24"/>
          <w:szCs w:val="24"/>
        </w:rPr>
        <w:t xml:space="preserve">2, </w:t>
      </w:r>
      <w:r>
        <w:rPr>
          <w:rFonts w:ascii="Courier New" w:hAnsi="Courier New" w:cs="Courier New"/>
          <w:sz w:val="24"/>
          <w:szCs w:val="24"/>
        </w:rPr>
        <w:t xml:space="preserve">(bundan böyle sadece Sanık olarak anılacaktır) ve suç ortağı olduğu iddia edilen Salih Arıda </w:t>
      </w:r>
      <w:r>
        <w:rPr>
          <w:rFonts w:ascii="Courier New" w:hAnsi="Courier New" w:cs="Courier New"/>
          <w:sz w:val="24"/>
          <w:szCs w:val="24"/>
        </w:rPr>
        <w:lastRenderedPageBreak/>
        <w:t>aleyhine Girne Ağır Ceza Mahkemesi huzuru</w:t>
      </w:r>
      <w:r w:rsidR="00680C2D">
        <w:rPr>
          <w:rFonts w:ascii="Courier New" w:hAnsi="Courier New" w:cs="Courier New"/>
          <w:sz w:val="24"/>
          <w:szCs w:val="24"/>
        </w:rPr>
        <w:t xml:space="preserve">nda </w:t>
      </w:r>
      <w:r>
        <w:rPr>
          <w:rFonts w:ascii="Courier New" w:hAnsi="Courier New" w:cs="Courier New"/>
          <w:sz w:val="24"/>
          <w:szCs w:val="24"/>
        </w:rPr>
        <w:t>aşağı</w:t>
      </w:r>
      <w:r w:rsidR="00680C2D">
        <w:rPr>
          <w:rFonts w:ascii="Courier New" w:hAnsi="Courier New" w:cs="Courier New"/>
          <w:sz w:val="24"/>
          <w:szCs w:val="24"/>
        </w:rPr>
        <w:t>da gösterilen ithamların yer ald</w:t>
      </w:r>
      <w:r w:rsidR="008F7C7C">
        <w:rPr>
          <w:rFonts w:ascii="Courier New" w:hAnsi="Courier New" w:cs="Courier New"/>
          <w:sz w:val="24"/>
          <w:szCs w:val="24"/>
        </w:rPr>
        <w:t>ığı 6141/2018 sayılı dava dosya</w:t>
      </w:r>
      <w:r w:rsidR="00680C2D">
        <w:rPr>
          <w:rFonts w:ascii="Courier New" w:hAnsi="Courier New" w:cs="Courier New"/>
          <w:sz w:val="24"/>
          <w:szCs w:val="24"/>
        </w:rPr>
        <w:t>lanmıştır</w:t>
      </w:r>
      <w:r>
        <w:rPr>
          <w:rFonts w:ascii="Courier New" w:hAnsi="Courier New" w:cs="Courier New"/>
          <w:sz w:val="24"/>
          <w:szCs w:val="24"/>
        </w:rPr>
        <w:t xml:space="preserve">: </w:t>
      </w:r>
    </w:p>
    <w:p w:rsidR="00193E00" w:rsidRDefault="00193E00" w:rsidP="00193E00">
      <w:pPr>
        <w:spacing w:after="0" w:line="240" w:lineRule="auto"/>
        <w:jc w:val="both"/>
        <w:rPr>
          <w:rFonts w:ascii="Courier New" w:hAnsi="Courier New" w:cs="Courier New"/>
          <w:sz w:val="24"/>
          <w:szCs w:val="24"/>
        </w:rPr>
      </w:pPr>
      <w:r>
        <w:rPr>
          <w:rFonts w:ascii="Courier New" w:hAnsi="Courier New" w:cs="Courier New"/>
          <w:sz w:val="24"/>
          <w:szCs w:val="24"/>
        </w:rPr>
        <w:t xml:space="preserve">  “1. </w:t>
      </w:r>
      <w:r w:rsidR="000D34B8" w:rsidRPr="00193E00">
        <w:rPr>
          <w:rFonts w:ascii="Courier New" w:hAnsi="Courier New" w:cs="Courier New"/>
          <w:sz w:val="24"/>
          <w:szCs w:val="24"/>
        </w:rPr>
        <w:t xml:space="preserve">Fasıl 154 Ceza Yasası’nın 20. Maddesi ile 16/77, 54/77, </w:t>
      </w:r>
      <w:r>
        <w:rPr>
          <w:rFonts w:ascii="Courier New" w:hAnsi="Courier New" w:cs="Courier New"/>
          <w:sz w:val="24"/>
          <w:szCs w:val="24"/>
        </w:rPr>
        <w:t xml:space="preserve">   </w:t>
      </w:r>
    </w:p>
    <w:p w:rsidR="00193E00" w:rsidRDefault="00193E00" w:rsidP="00193E0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0D34B8" w:rsidRPr="00193E00">
        <w:rPr>
          <w:rFonts w:ascii="Courier New" w:hAnsi="Courier New" w:cs="Courier New"/>
          <w:sz w:val="24"/>
          <w:szCs w:val="24"/>
        </w:rPr>
        <w:t xml:space="preserve">36/82, 37/89, 38/91 ve 42/2004 sayılı yasalar ile tadil </w:t>
      </w:r>
    </w:p>
    <w:p w:rsidR="00DB2B44" w:rsidRPr="00193E00" w:rsidRDefault="00193E00" w:rsidP="00193E0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0D34B8" w:rsidRPr="00193E00">
        <w:rPr>
          <w:rFonts w:ascii="Courier New" w:hAnsi="Courier New" w:cs="Courier New"/>
          <w:sz w:val="24"/>
          <w:szCs w:val="24"/>
        </w:rPr>
        <w:t>olunan</w:t>
      </w:r>
      <w:proofErr w:type="gramEnd"/>
      <w:r w:rsidR="000D34B8" w:rsidRPr="00193E00">
        <w:rPr>
          <w:rFonts w:ascii="Courier New" w:hAnsi="Courier New" w:cs="Courier New"/>
          <w:sz w:val="24"/>
          <w:szCs w:val="24"/>
        </w:rPr>
        <w:t xml:space="preserve"> 4/72 sayılı Uyuşturucu Maddeler Yasası’nın 2,3,24</w:t>
      </w:r>
    </w:p>
    <w:p w:rsidR="00193E00" w:rsidRPr="00193E00" w:rsidRDefault="000D34B8" w:rsidP="00193E00">
      <w:pPr>
        <w:pStyle w:val="ListeParagraf"/>
        <w:spacing w:after="0" w:line="240" w:lineRule="auto"/>
        <w:ind w:left="885"/>
        <w:jc w:val="both"/>
        <w:rPr>
          <w:rFonts w:ascii="Courier New" w:hAnsi="Courier New" w:cs="Courier New"/>
          <w:sz w:val="24"/>
          <w:szCs w:val="24"/>
        </w:rPr>
      </w:pPr>
      <w:r w:rsidRPr="00DB2B44">
        <w:rPr>
          <w:rFonts w:ascii="Courier New" w:hAnsi="Courier New" w:cs="Courier New"/>
          <w:sz w:val="24"/>
          <w:szCs w:val="24"/>
        </w:rPr>
        <w:t>(1)(a),2(A)(3) maddeleri ile 63/73 sayılı nizamname ile tadil olunan 21/73 sayılı Uyuşturucu Maddeler Nizamname</w:t>
      </w:r>
      <w:r w:rsidR="00DB2B44">
        <w:rPr>
          <w:rFonts w:ascii="Courier New" w:hAnsi="Courier New" w:cs="Courier New"/>
          <w:sz w:val="24"/>
          <w:szCs w:val="24"/>
        </w:rPr>
        <w:t>-</w:t>
      </w:r>
      <w:r w:rsidRPr="00DB2B44">
        <w:rPr>
          <w:rFonts w:ascii="Courier New" w:hAnsi="Courier New" w:cs="Courier New"/>
          <w:sz w:val="24"/>
          <w:szCs w:val="24"/>
        </w:rPr>
        <w:t xml:space="preserve">sinin 3,5 ve 25. Maddelerine aykırı olarak </w:t>
      </w:r>
      <w:proofErr w:type="gramStart"/>
      <w:r w:rsidRPr="00DB2B44">
        <w:rPr>
          <w:rFonts w:ascii="Courier New" w:hAnsi="Courier New" w:cs="Courier New"/>
          <w:sz w:val="24"/>
          <w:szCs w:val="24"/>
        </w:rPr>
        <w:t>26/5/2018</w:t>
      </w:r>
      <w:proofErr w:type="gramEnd"/>
      <w:r w:rsidRPr="00DB2B44">
        <w:rPr>
          <w:rFonts w:ascii="Courier New" w:hAnsi="Courier New" w:cs="Courier New"/>
          <w:sz w:val="24"/>
          <w:szCs w:val="24"/>
        </w:rPr>
        <w:t xml:space="preserve"> tarihinde Girne’de ilgili makam tarafından genel olarak yetkilendirilmiş veya ilgili nizam tahtında ruhsatlı olmadıkları halde tasarruflarında 121 gram 531 miligram ağırlığında uyuşturucu madde yani Cannabis (Hint Keneviri</w:t>
      </w:r>
      <w:r w:rsidR="00DB2B44" w:rsidRPr="00DB2B44">
        <w:rPr>
          <w:rFonts w:ascii="Courier New" w:hAnsi="Courier New" w:cs="Courier New"/>
          <w:sz w:val="24"/>
          <w:szCs w:val="24"/>
        </w:rPr>
        <w:t>) bulundurmak.</w:t>
      </w:r>
    </w:p>
    <w:p w:rsidR="00DB2B44" w:rsidRPr="00193E00" w:rsidRDefault="00193E00" w:rsidP="00193E00">
      <w:pPr>
        <w:pStyle w:val="ListeParagraf"/>
        <w:numPr>
          <w:ilvl w:val="0"/>
          <w:numId w:val="3"/>
        </w:num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B2B44" w:rsidRPr="00193E00">
        <w:rPr>
          <w:rFonts w:ascii="Courier New" w:hAnsi="Courier New" w:cs="Courier New"/>
          <w:sz w:val="24"/>
          <w:szCs w:val="24"/>
        </w:rPr>
        <w:t>60/94 sayılı Eski Eserler Yasası’nın 4,6(1) ve 50(1)(A),</w:t>
      </w:r>
    </w:p>
    <w:p w:rsidR="00CC3540" w:rsidRDefault="00DB2B44" w:rsidP="00DB2B44">
      <w:pPr>
        <w:pStyle w:val="ListeParagraf"/>
        <w:spacing w:after="0" w:line="240" w:lineRule="auto"/>
        <w:ind w:left="885"/>
        <w:jc w:val="both"/>
        <w:rPr>
          <w:rFonts w:ascii="Courier New" w:hAnsi="Courier New" w:cs="Courier New"/>
          <w:sz w:val="24"/>
          <w:szCs w:val="24"/>
        </w:rPr>
      </w:pPr>
      <w:r>
        <w:rPr>
          <w:rFonts w:ascii="Courier New" w:hAnsi="Courier New" w:cs="Courier New"/>
          <w:sz w:val="24"/>
          <w:szCs w:val="24"/>
        </w:rPr>
        <w:t>(B),(C) maddelerine aykırı olarak birinci davada belir-tilen tarihte Kozanköy, Girne’de ilgili makamdan yazılı izni olmaksızın toplam 25,000 TL tutarında 8 adet arkeolojik nitelikli eski eserleri tasarrufunda bulun-durmak.</w:t>
      </w:r>
    </w:p>
    <w:p w:rsidR="00DB2B44" w:rsidRDefault="00DB2B44" w:rsidP="00DB2B44">
      <w:pPr>
        <w:spacing w:after="0" w:line="240" w:lineRule="auto"/>
        <w:jc w:val="both"/>
        <w:rPr>
          <w:rFonts w:ascii="Courier New" w:hAnsi="Courier New" w:cs="Courier New"/>
          <w:sz w:val="24"/>
          <w:szCs w:val="24"/>
        </w:rPr>
      </w:pPr>
      <w:r>
        <w:rPr>
          <w:rFonts w:ascii="Courier New" w:hAnsi="Courier New" w:cs="Courier New"/>
          <w:sz w:val="24"/>
          <w:szCs w:val="24"/>
        </w:rPr>
        <w:t xml:space="preserve">   3. 60/94 sayılı Eski Eserler Yasası’nın 4,5(1) ve 50(5) </w:t>
      </w:r>
    </w:p>
    <w:p w:rsidR="00DB2B44" w:rsidRDefault="00DB2B44" w:rsidP="00DB2B44">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maddelerine</w:t>
      </w:r>
      <w:proofErr w:type="gramEnd"/>
      <w:r>
        <w:rPr>
          <w:rFonts w:ascii="Courier New" w:hAnsi="Courier New" w:cs="Courier New"/>
          <w:sz w:val="24"/>
          <w:szCs w:val="24"/>
        </w:rPr>
        <w:t xml:space="preserve"> aykırı olarak izinsiz olarak tasarrufunda </w:t>
      </w:r>
    </w:p>
    <w:p w:rsidR="00DB2B44" w:rsidRDefault="00DB2B44" w:rsidP="00DB2B44">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bulundurduğu</w:t>
      </w:r>
      <w:proofErr w:type="gramEnd"/>
      <w:r>
        <w:rPr>
          <w:rFonts w:ascii="Courier New" w:hAnsi="Courier New" w:cs="Courier New"/>
          <w:sz w:val="24"/>
          <w:szCs w:val="24"/>
        </w:rPr>
        <w:t xml:space="preserve"> ikinci davada tafsilatı verilen eski eser-</w:t>
      </w:r>
    </w:p>
    <w:p w:rsidR="00DB2B44" w:rsidRDefault="00DB2B44" w:rsidP="00DB2B44">
      <w:pPr>
        <w:spacing w:after="0" w:line="240" w:lineRule="auto"/>
        <w:jc w:val="both"/>
        <w:rPr>
          <w:rFonts w:ascii="Courier New" w:hAnsi="Courier New" w:cs="Courier New"/>
          <w:sz w:val="24"/>
          <w:szCs w:val="24"/>
        </w:rPr>
      </w:pPr>
      <w:r>
        <w:rPr>
          <w:rFonts w:ascii="Courier New" w:hAnsi="Courier New" w:cs="Courier New"/>
          <w:sz w:val="24"/>
          <w:szCs w:val="24"/>
        </w:rPr>
        <w:t xml:space="preserve">      leri en yakın müze müdürlüğüne veya en yakın Polis </w:t>
      </w:r>
    </w:p>
    <w:p w:rsidR="00DB2B44" w:rsidRDefault="00DB2B44" w:rsidP="00DB2B44">
      <w:pPr>
        <w:spacing w:after="0" w:line="240" w:lineRule="auto"/>
        <w:jc w:val="both"/>
        <w:rPr>
          <w:rFonts w:ascii="Courier New" w:hAnsi="Courier New" w:cs="Courier New"/>
          <w:sz w:val="24"/>
          <w:szCs w:val="24"/>
        </w:rPr>
      </w:pPr>
      <w:r>
        <w:rPr>
          <w:rFonts w:ascii="Courier New" w:hAnsi="Courier New" w:cs="Courier New"/>
          <w:sz w:val="24"/>
          <w:szCs w:val="24"/>
        </w:rPr>
        <w:t xml:space="preserve">      Karakoluna bildirmemek.”</w:t>
      </w:r>
    </w:p>
    <w:p w:rsidR="008F7C7C" w:rsidRDefault="008F7C7C" w:rsidP="00DB2B44">
      <w:pPr>
        <w:spacing w:after="0" w:line="240" w:lineRule="auto"/>
        <w:jc w:val="both"/>
        <w:rPr>
          <w:rFonts w:ascii="Courier New" w:hAnsi="Courier New" w:cs="Courier New"/>
          <w:sz w:val="24"/>
          <w:szCs w:val="24"/>
        </w:rPr>
      </w:pPr>
    </w:p>
    <w:p w:rsidR="00F14ED8" w:rsidRPr="00DB2B44" w:rsidRDefault="008F7C7C" w:rsidP="00E0008F">
      <w:pPr>
        <w:spacing w:after="0" w:line="360" w:lineRule="auto"/>
        <w:jc w:val="both"/>
        <w:rPr>
          <w:rFonts w:ascii="Courier New" w:hAnsi="Courier New" w:cs="Courier New"/>
          <w:sz w:val="24"/>
          <w:szCs w:val="24"/>
        </w:rPr>
      </w:pPr>
      <w:r>
        <w:rPr>
          <w:rFonts w:ascii="Courier New" w:hAnsi="Courier New" w:cs="Courier New"/>
          <w:sz w:val="24"/>
          <w:szCs w:val="24"/>
        </w:rPr>
        <w:tab/>
        <w:t>Sanık Ağır Ceza Mahkemesinde itham edildiğinde aleyhindeki suçları kabul etmedi. Bunun üzerine Ağır Ceza Mahkemesi, yapmış olduğu duruşma neticesinde Sanığı mahkûm</w:t>
      </w:r>
      <w:r w:rsidR="00E0008F">
        <w:rPr>
          <w:rFonts w:ascii="Courier New" w:hAnsi="Courier New" w:cs="Courier New"/>
          <w:sz w:val="24"/>
          <w:szCs w:val="24"/>
        </w:rPr>
        <w:t xml:space="preserve"> ederek;</w:t>
      </w:r>
      <w:r w:rsidR="00E427F8">
        <w:rPr>
          <w:rFonts w:ascii="Courier New" w:hAnsi="Courier New" w:cs="Courier New"/>
          <w:sz w:val="24"/>
          <w:szCs w:val="24"/>
        </w:rPr>
        <w:t xml:space="preserve"> 1. </w:t>
      </w:r>
      <w:r w:rsidR="00E0008F" w:rsidRPr="00E427F8">
        <w:rPr>
          <w:rFonts w:ascii="Courier New" w:hAnsi="Courier New" w:cs="Courier New"/>
          <w:sz w:val="24"/>
          <w:szCs w:val="24"/>
        </w:rPr>
        <w:t>davadan 5 yıl</w:t>
      </w:r>
      <w:r w:rsidR="00E427F8">
        <w:rPr>
          <w:rFonts w:ascii="Courier New" w:hAnsi="Courier New" w:cs="Courier New"/>
          <w:sz w:val="24"/>
          <w:szCs w:val="24"/>
        </w:rPr>
        <w:t>, 2.</w:t>
      </w:r>
      <w:r w:rsidR="00E0008F" w:rsidRPr="00E427F8">
        <w:rPr>
          <w:rFonts w:ascii="Courier New" w:hAnsi="Courier New" w:cs="Courier New"/>
          <w:sz w:val="24"/>
          <w:szCs w:val="24"/>
        </w:rPr>
        <w:t>davadan 1 yıl</w:t>
      </w:r>
      <w:r w:rsidR="00E427F8">
        <w:rPr>
          <w:rFonts w:ascii="Courier New" w:hAnsi="Courier New" w:cs="Courier New"/>
          <w:sz w:val="24"/>
          <w:szCs w:val="24"/>
        </w:rPr>
        <w:t xml:space="preserve"> </w:t>
      </w:r>
      <w:r w:rsidR="00E0008F">
        <w:rPr>
          <w:rFonts w:ascii="Courier New" w:hAnsi="Courier New" w:cs="Courier New"/>
          <w:sz w:val="24"/>
          <w:szCs w:val="24"/>
        </w:rPr>
        <w:t>hapislik cezasına çarptırırken, 3. davadan ayrıca ceza vermeyip mahkûmiyet kaydetti.</w:t>
      </w:r>
    </w:p>
    <w:p w:rsidR="00CC3540" w:rsidRDefault="00F14ED8" w:rsidP="00CC3540">
      <w:pPr>
        <w:spacing w:after="0" w:line="360" w:lineRule="auto"/>
        <w:jc w:val="both"/>
        <w:rPr>
          <w:rFonts w:ascii="Courier New" w:hAnsi="Courier New" w:cs="Courier New"/>
          <w:sz w:val="24"/>
          <w:szCs w:val="24"/>
        </w:rPr>
      </w:pPr>
      <w:r>
        <w:rPr>
          <w:rFonts w:ascii="Courier New" w:hAnsi="Courier New" w:cs="Courier New"/>
          <w:sz w:val="24"/>
          <w:szCs w:val="24"/>
        </w:rPr>
        <w:t xml:space="preserve">     Huzurumuzdaki istinaf</w:t>
      </w:r>
      <w:r w:rsidR="00E0008F">
        <w:rPr>
          <w:rFonts w:ascii="Courier New" w:hAnsi="Courier New" w:cs="Courier New"/>
          <w:sz w:val="24"/>
          <w:szCs w:val="24"/>
        </w:rPr>
        <w:t xml:space="preserve">, Sanık tarafından </w:t>
      </w:r>
      <w:r>
        <w:rPr>
          <w:rFonts w:ascii="Courier New" w:hAnsi="Courier New" w:cs="Courier New"/>
          <w:sz w:val="24"/>
          <w:szCs w:val="24"/>
        </w:rPr>
        <w:t>mahkûmiyet kara</w:t>
      </w:r>
      <w:r w:rsidR="00E0008F">
        <w:rPr>
          <w:rFonts w:ascii="Courier New" w:hAnsi="Courier New" w:cs="Courier New"/>
          <w:sz w:val="24"/>
          <w:szCs w:val="24"/>
        </w:rPr>
        <w:t>rı ve ceza takdiri aleyhine yapılmıştır.</w:t>
      </w:r>
    </w:p>
    <w:p w:rsidR="00863068" w:rsidRDefault="00CC3540" w:rsidP="00CC3540">
      <w:pPr>
        <w:spacing w:after="0" w:line="360" w:lineRule="auto"/>
        <w:jc w:val="both"/>
        <w:rPr>
          <w:rFonts w:ascii="Courier New" w:hAnsi="Courier New" w:cs="Courier New"/>
          <w:sz w:val="24"/>
          <w:szCs w:val="24"/>
        </w:rPr>
      </w:pPr>
      <w:r>
        <w:rPr>
          <w:rFonts w:ascii="Courier New" w:hAnsi="Courier New" w:cs="Courier New"/>
          <w:sz w:val="24"/>
          <w:szCs w:val="24"/>
        </w:rPr>
        <w:tab/>
      </w:r>
      <w:r w:rsidR="00251E62">
        <w:rPr>
          <w:rFonts w:ascii="Courier New" w:hAnsi="Courier New" w:cs="Courier New"/>
          <w:sz w:val="24"/>
          <w:szCs w:val="24"/>
        </w:rPr>
        <w:tab/>
      </w:r>
    </w:p>
    <w:p w:rsidR="00863068" w:rsidRPr="00863068" w:rsidRDefault="00863068" w:rsidP="00CC3540">
      <w:pPr>
        <w:spacing w:after="0" w:line="360" w:lineRule="auto"/>
        <w:jc w:val="both"/>
        <w:rPr>
          <w:rFonts w:ascii="Courier New" w:hAnsi="Courier New" w:cs="Courier New"/>
          <w:sz w:val="24"/>
          <w:szCs w:val="24"/>
          <w:u w:val="single"/>
        </w:rPr>
      </w:pPr>
      <w:r w:rsidRPr="00863068">
        <w:rPr>
          <w:rFonts w:ascii="Courier New" w:hAnsi="Courier New" w:cs="Courier New"/>
          <w:sz w:val="24"/>
          <w:szCs w:val="24"/>
          <w:u w:val="single"/>
        </w:rPr>
        <w:t>İSTİNAFA İLİŞKİN OLGULAR</w:t>
      </w:r>
    </w:p>
    <w:p w:rsidR="00863068" w:rsidRDefault="00863068" w:rsidP="00863068">
      <w:pPr>
        <w:spacing w:after="0" w:line="360" w:lineRule="auto"/>
        <w:jc w:val="both"/>
        <w:rPr>
          <w:rFonts w:ascii="Courier New" w:hAnsi="Courier New" w:cs="Courier New"/>
          <w:sz w:val="24"/>
          <w:szCs w:val="24"/>
        </w:rPr>
      </w:pPr>
    </w:p>
    <w:p w:rsidR="00F14ED8" w:rsidRDefault="00F14ED8" w:rsidP="00863068">
      <w:pPr>
        <w:spacing w:after="0" w:line="360" w:lineRule="auto"/>
        <w:jc w:val="both"/>
        <w:rPr>
          <w:rFonts w:ascii="Courier New" w:hAnsi="Courier New" w:cs="Courier New"/>
          <w:sz w:val="24"/>
          <w:szCs w:val="24"/>
        </w:rPr>
      </w:pPr>
      <w:r>
        <w:rPr>
          <w:rFonts w:ascii="Courier New" w:hAnsi="Courier New" w:cs="Courier New"/>
          <w:sz w:val="24"/>
          <w:szCs w:val="24"/>
        </w:rPr>
        <w:tab/>
        <w:t>26.5.2018 tarihinde, polis uyuşturucu madde tasarrufuna ilişkin almış olduğu bir ihbar</w:t>
      </w:r>
      <w:r w:rsidR="00391A39">
        <w:rPr>
          <w:rFonts w:ascii="Courier New" w:hAnsi="Courier New" w:cs="Courier New"/>
          <w:sz w:val="24"/>
          <w:szCs w:val="24"/>
        </w:rPr>
        <w:t xml:space="preserve">ı </w:t>
      </w:r>
      <w:r>
        <w:rPr>
          <w:rFonts w:ascii="Courier New" w:hAnsi="Courier New" w:cs="Courier New"/>
          <w:sz w:val="24"/>
          <w:szCs w:val="24"/>
        </w:rPr>
        <w:t>de</w:t>
      </w:r>
      <w:r w:rsidR="00391A39">
        <w:rPr>
          <w:rFonts w:ascii="Courier New" w:hAnsi="Courier New" w:cs="Courier New"/>
          <w:sz w:val="24"/>
          <w:szCs w:val="24"/>
        </w:rPr>
        <w:t>ğerlendirerek</w:t>
      </w:r>
      <w:r>
        <w:rPr>
          <w:rFonts w:ascii="Courier New" w:hAnsi="Courier New" w:cs="Courier New"/>
          <w:sz w:val="24"/>
          <w:szCs w:val="24"/>
        </w:rPr>
        <w:t xml:space="preserve"> Girne’</w:t>
      </w:r>
      <w:r w:rsidR="00391A39">
        <w:rPr>
          <w:rFonts w:ascii="Courier New" w:hAnsi="Courier New" w:cs="Courier New"/>
          <w:sz w:val="24"/>
          <w:szCs w:val="24"/>
        </w:rPr>
        <w:t>de bulunan Yasemin Apartmanı B Blok</w:t>
      </w:r>
      <w:r>
        <w:rPr>
          <w:rFonts w:ascii="Courier New" w:hAnsi="Courier New" w:cs="Courier New"/>
          <w:sz w:val="24"/>
          <w:szCs w:val="24"/>
        </w:rPr>
        <w:t xml:space="preserve"> 8 numaralı daireye baskın düzenlemiştir. İlgili </w:t>
      </w:r>
      <w:r w:rsidR="007B23A9">
        <w:rPr>
          <w:rFonts w:ascii="Courier New" w:hAnsi="Courier New" w:cs="Courier New"/>
          <w:sz w:val="24"/>
          <w:szCs w:val="24"/>
        </w:rPr>
        <w:t>daire</w:t>
      </w:r>
      <w:r w:rsidR="00391A39">
        <w:rPr>
          <w:rFonts w:ascii="Courier New" w:hAnsi="Courier New" w:cs="Courier New"/>
          <w:sz w:val="24"/>
          <w:szCs w:val="24"/>
        </w:rPr>
        <w:t xml:space="preserve"> Tapuda, Avustralya’da ika</w:t>
      </w:r>
      <w:r w:rsidR="007B23A9">
        <w:rPr>
          <w:rFonts w:ascii="Courier New" w:hAnsi="Courier New" w:cs="Courier New"/>
          <w:sz w:val="24"/>
          <w:szCs w:val="24"/>
        </w:rPr>
        <w:t xml:space="preserve">met eden </w:t>
      </w:r>
      <w:r w:rsidR="00391A39">
        <w:rPr>
          <w:rFonts w:ascii="Courier New" w:hAnsi="Courier New" w:cs="Courier New"/>
          <w:sz w:val="24"/>
          <w:szCs w:val="24"/>
        </w:rPr>
        <w:t xml:space="preserve">Hülya </w:t>
      </w:r>
      <w:proofErr w:type="gramStart"/>
      <w:r w:rsidR="007B23A9">
        <w:rPr>
          <w:rFonts w:ascii="Courier New" w:hAnsi="Courier New" w:cs="Courier New"/>
          <w:sz w:val="24"/>
          <w:szCs w:val="24"/>
        </w:rPr>
        <w:t>K</w:t>
      </w:r>
      <w:r w:rsidR="00391A39">
        <w:rPr>
          <w:rFonts w:ascii="Courier New" w:hAnsi="Courier New" w:cs="Courier New"/>
          <w:sz w:val="24"/>
          <w:szCs w:val="24"/>
        </w:rPr>
        <w:t>aşif</w:t>
      </w:r>
      <w:proofErr w:type="gramEnd"/>
      <w:r w:rsidR="007B23A9">
        <w:rPr>
          <w:rFonts w:ascii="Courier New" w:hAnsi="Courier New" w:cs="Courier New"/>
          <w:sz w:val="24"/>
          <w:szCs w:val="24"/>
        </w:rPr>
        <w:t xml:space="preserve"> isimli kişi adına kayıtlı olmakla birlikte</w:t>
      </w:r>
      <w:r w:rsidR="00391A39">
        <w:rPr>
          <w:rFonts w:ascii="Courier New" w:hAnsi="Courier New" w:cs="Courier New"/>
          <w:sz w:val="24"/>
          <w:szCs w:val="24"/>
        </w:rPr>
        <w:t>,</w:t>
      </w:r>
      <w:r w:rsidR="007B23A9">
        <w:rPr>
          <w:rFonts w:ascii="Courier New" w:hAnsi="Courier New" w:cs="Courier New"/>
          <w:sz w:val="24"/>
          <w:szCs w:val="24"/>
        </w:rPr>
        <w:t xml:space="preserve"> Salih Arıda </w:t>
      </w:r>
      <w:r w:rsidR="00391A39">
        <w:rPr>
          <w:rFonts w:ascii="Courier New" w:hAnsi="Courier New" w:cs="Courier New"/>
          <w:sz w:val="24"/>
          <w:szCs w:val="24"/>
        </w:rPr>
        <w:t xml:space="preserve">olay tarihinde </w:t>
      </w:r>
      <w:r w:rsidR="007B23A9">
        <w:rPr>
          <w:rFonts w:ascii="Courier New" w:hAnsi="Courier New" w:cs="Courier New"/>
          <w:sz w:val="24"/>
          <w:szCs w:val="24"/>
        </w:rPr>
        <w:t>orada kalmaktaydı.</w:t>
      </w:r>
    </w:p>
    <w:p w:rsidR="00863068" w:rsidRDefault="00863068" w:rsidP="00CC3540">
      <w:pPr>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     Dava konusu uyuşturucu madde Yasemin Apartmanı </w:t>
      </w:r>
      <w:r w:rsidR="00E427F8">
        <w:rPr>
          <w:rFonts w:ascii="Courier New" w:hAnsi="Courier New" w:cs="Courier New"/>
          <w:sz w:val="24"/>
          <w:szCs w:val="24"/>
        </w:rPr>
        <w:t xml:space="preserve">B Blok </w:t>
      </w:r>
      <w:r>
        <w:rPr>
          <w:rFonts w:ascii="Courier New" w:hAnsi="Courier New" w:cs="Courier New"/>
          <w:sz w:val="24"/>
          <w:szCs w:val="24"/>
        </w:rPr>
        <w:t>No.8’de polis tarafından tespit edildiğinde Sanık, Salih Arıda ve Abdurrahman Bahar isimli kişi dairede bulunmaktaydılar.</w:t>
      </w:r>
      <w:r w:rsidR="007B23A9">
        <w:rPr>
          <w:rFonts w:ascii="Courier New" w:hAnsi="Courier New" w:cs="Courier New"/>
          <w:sz w:val="24"/>
          <w:szCs w:val="24"/>
        </w:rPr>
        <w:t xml:space="preserve"> Salih Arıda Sanığın arkadaşıdır.</w:t>
      </w:r>
      <w:r>
        <w:rPr>
          <w:rFonts w:ascii="Courier New" w:hAnsi="Courier New" w:cs="Courier New"/>
          <w:sz w:val="24"/>
          <w:szCs w:val="24"/>
        </w:rPr>
        <w:t xml:space="preserve"> </w:t>
      </w:r>
      <w:proofErr w:type="gramStart"/>
      <w:r>
        <w:rPr>
          <w:rFonts w:ascii="Courier New" w:hAnsi="Courier New" w:cs="Courier New"/>
          <w:sz w:val="24"/>
          <w:szCs w:val="24"/>
        </w:rPr>
        <w:t>Polis mensupları ilgili günde oturma odasında masa üzerinde Lemar</w:t>
      </w:r>
      <w:r w:rsidR="00E427F8">
        <w:rPr>
          <w:rFonts w:ascii="Courier New" w:hAnsi="Courier New" w:cs="Courier New"/>
          <w:sz w:val="24"/>
          <w:szCs w:val="24"/>
        </w:rPr>
        <w:t xml:space="preserve"> yazılı poşet</w:t>
      </w:r>
      <w:r>
        <w:rPr>
          <w:rFonts w:ascii="Courier New" w:hAnsi="Courier New" w:cs="Courier New"/>
          <w:sz w:val="24"/>
          <w:szCs w:val="24"/>
        </w:rPr>
        <w:t xml:space="preserve"> içerisinde bir adet hassas terazi ve 1 gram ağırlığında şeffaf</w:t>
      </w:r>
      <w:r w:rsidR="00E427F8">
        <w:rPr>
          <w:rFonts w:ascii="Courier New" w:hAnsi="Courier New" w:cs="Courier New"/>
          <w:sz w:val="24"/>
          <w:szCs w:val="24"/>
        </w:rPr>
        <w:t xml:space="preserve"> kâğıda sarılı Hint Keneviri, </w:t>
      </w:r>
      <w:r>
        <w:rPr>
          <w:rFonts w:ascii="Courier New" w:hAnsi="Courier New" w:cs="Courier New"/>
          <w:sz w:val="24"/>
          <w:szCs w:val="24"/>
        </w:rPr>
        <w:t xml:space="preserve">yatak odasında bulunan elbise dolabı içerisinde </w:t>
      </w:r>
      <w:r w:rsidR="00E427F8">
        <w:rPr>
          <w:rFonts w:ascii="Courier New" w:hAnsi="Courier New" w:cs="Courier New"/>
          <w:sz w:val="24"/>
          <w:szCs w:val="24"/>
        </w:rPr>
        <w:t xml:space="preserve">ise </w:t>
      </w:r>
      <w:r>
        <w:rPr>
          <w:rFonts w:ascii="Courier New" w:hAnsi="Courier New" w:cs="Courier New"/>
          <w:sz w:val="24"/>
          <w:szCs w:val="24"/>
        </w:rPr>
        <w:t>t</w:t>
      </w:r>
      <w:r w:rsidR="007B23A9">
        <w:rPr>
          <w:rFonts w:ascii="Courier New" w:hAnsi="Courier New" w:cs="Courier New"/>
          <w:sz w:val="24"/>
          <w:szCs w:val="24"/>
        </w:rPr>
        <w:t xml:space="preserve">oplam 120 gram ağırlığında </w:t>
      </w:r>
      <w:r w:rsidR="00E427F8">
        <w:rPr>
          <w:rFonts w:ascii="Courier New" w:hAnsi="Courier New" w:cs="Courier New"/>
          <w:sz w:val="24"/>
          <w:szCs w:val="24"/>
        </w:rPr>
        <w:t xml:space="preserve">ayrı ayrı paketlenmiş </w:t>
      </w:r>
      <w:r w:rsidR="007B23A9">
        <w:rPr>
          <w:rFonts w:ascii="Courier New" w:hAnsi="Courier New" w:cs="Courier New"/>
          <w:sz w:val="24"/>
          <w:szCs w:val="24"/>
        </w:rPr>
        <w:t>18 pak</w:t>
      </w:r>
      <w:r>
        <w:rPr>
          <w:rFonts w:ascii="Courier New" w:hAnsi="Courier New" w:cs="Courier New"/>
          <w:sz w:val="24"/>
          <w:szCs w:val="24"/>
        </w:rPr>
        <w:t>et</w:t>
      </w:r>
      <w:r w:rsidR="00E427F8">
        <w:rPr>
          <w:rFonts w:ascii="Courier New" w:hAnsi="Courier New" w:cs="Courier New"/>
          <w:sz w:val="24"/>
          <w:szCs w:val="24"/>
        </w:rPr>
        <w:t xml:space="preserve"> içeris</w:t>
      </w:r>
      <w:r w:rsidR="007B23A9">
        <w:rPr>
          <w:rFonts w:ascii="Courier New" w:hAnsi="Courier New" w:cs="Courier New"/>
          <w:sz w:val="24"/>
          <w:szCs w:val="24"/>
        </w:rPr>
        <w:t>inde</w:t>
      </w:r>
      <w:r>
        <w:rPr>
          <w:rFonts w:ascii="Courier New" w:hAnsi="Courier New" w:cs="Courier New"/>
          <w:sz w:val="24"/>
          <w:szCs w:val="24"/>
        </w:rPr>
        <w:t xml:space="preserve"> streç filme sarılı Hint Keneviri türü uyuşturucu madde tespit ettiler.</w:t>
      </w:r>
      <w:proofErr w:type="gramEnd"/>
    </w:p>
    <w:p w:rsidR="00035BF6" w:rsidRDefault="00035BF6" w:rsidP="00CC3540">
      <w:pPr>
        <w:spacing w:after="0" w:line="360" w:lineRule="auto"/>
        <w:jc w:val="both"/>
        <w:rPr>
          <w:rFonts w:ascii="Courier New" w:hAnsi="Courier New" w:cs="Courier New"/>
          <w:sz w:val="24"/>
          <w:szCs w:val="24"/>
        </w:rPr>
      </w:pPr>
      <w:r>
        <w:rPr>
          <w:rFonts w:ascii="Courier New" w:hAnsi="Courier New" w:cs="Courier New"/>
          <w:sz w:val="24"/>
          <w:szCs w:val="24"/>
        </w:rPr>
        <w:tab/>
      </w:r>
      <w:r w:rsidR="007B23A9">
        <w:rPr>
          <w:rFonts w:ascii="Courier New" w:hAnsi="Courier New" w:cs="Courier New"/>
          <w:sz w:val="24"/>
          <w:szCs w:val="24"/>
        </w:rPr>
        <w:t>Oturma odasında masa üzerinde b</w:t>
      </w:r>
      <w:r>
        <w:rPr>
          <w:rFonts w:ascii="Courier New" w:hAnsi="Courier New" w:cs="Courier New"/>
          <w:sz w:val="24"/>
          <w:szCs w:val="24"/>
        </w:rPr>
        <w:t>ulunan hassas terazide uyuştu</w:t>
      </w:r>
      <w:r w:rsidR="007D775B">
        <w:rPr>
          <w:rFonts w:ascii="Courier New" w:hAnsi="Courier New" w:cs="Courier New"/>
          <w:sz w:val="24"/>
          <w:szCs w:val="24"/>
        </w:rPr>
        <w:t xml:space="preserve">rucu madde kalıntısı </w:t>
      </w:r>
      <w:r w:rsidR="007B23A9">
        <w:rPr>
          <w:rFonts w:ascii="Courier New" w:hAnsi="Courier New" w:cs="Courier New"/>
          <w:sz w:val="24"/>
          <w:szCs w:val="24"/>
        </w:rPr>
        <w:t xml:space="preserve">ve herhangi bir parmak izi </w:t>
      </w:r>
      <w:r w:rsidR="007D775B">
        <w:rPr>
          <w:rFonts w:ascii="Courier New" w:hAnsi="Courier New" w:cs="Courier New"/>
          <w:sz w:val="24"/>
          <w:szCs w:val="24"/>
        </w:rPr>
        <w:t>tespit edilememişti</w:t>
      </w:r>
      <w:r w:rsidR="007B23A9">
        <w:rPr>
          <w:rFonts w:ascii="Courier New" w:hAnsi="Courier New" w:cs="Courier New"/>
          <w:sz w:val="24"/>
          <w:szCs w:val="24"/>
        </w:rPr>
        <w:t xml:space="preserve">r. </w:t>
      </w:r>
      <w:r w:rsidR="00E427F8">
        <w:rPr>
          <w:rFonts w:ascii="Courier New" w:hAnsi="Courier New" w:cs="Courier New"/>
          <w:sz w:val="24"/>
          <w:szCs w:val="24"/>
        </w:rPr>
        <w:t xml:space="preserve">Keza, </w:t>
      </w:r>
      <w:r w:rsidR="00991ECD">
        <w:rPr>
          <w:rFonts w:ascii="Courier New" w:hAnsi="Courier New" w:cs="Courier New"/>
          <w:sz w:val="24"/>
          <w:szCs w:val="24"/>
        </w:rPr>
        <w:t>içinde uyuşturucu madde bulunan</w:t>
      </w:r>
      <w:r w:rsidR="007B23A9">
        <w:rPr>
          <w:rFonts w:ascii="Courier New" w:hAnsi="Courier New" w:cs="Courier New"/>
          <w:sz w:val="24"/>
          <w:szCs w:val="24"/>
        </w:rPr>
        <w:t xml:space="preserve"> poşetler</w:t>
      </w:r>
      <w:r w:rsidR="00991ECD">
        <w:rPr>
          <w:rFonts w:ascii="Courier New" w:hAnsi="Courier New" w:cs="Courier New"/>
          <w:sz w:val="24"/>
          <w:szCs w:val="24"/>
        </w:rPr>
        <w:t xml:space="preserve"> üzerin</w:t>
      </w:r>
      <w:r w:rsidR="007B23A9">
        <w:rPr>
          <w:rFonts w:ascii="Courier New" w:hAnsi="Courier New" w:cs="Courier New"/>
          <w:sz w:val="24"/>
          <w:szCs w:val="24"/>
        </w:rPr>
        <w:t>de de parm</w:t>
      </w:r>
      <w:r w:rsidR="00991ECD">
        <w:rPr>
          <w:rFonts w:ascii="Courier New" w:hAnsi="Courier New" w:cs="Courier New"/>
          <w:sz w:val="24"/>
          <w:szCs w:val="24"/>
        </w:rPr>
        <w:t>ak izi tespit edilememiştir</w:t>
      </w:r>
      <w:r w:rsidR="007B23A9">
        <w:rPr>
          <w:rFonts w:ascii="Courier New" w:hAnsi="Courier New" w:cs="Courier New"/>
          <w:sz w:val="24"/>
          <w:szCs w:val="24"/>
        </w:rPr>
        <w:t xml:space="preserve">. </w:t>
      </w:r>
    </w:p>
    <w:p w:rsidR="00F14ED8" w:rsidRDefault="00F14ED8" w:rsidP="00F14ED8">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2339CB">
        <w:rPr>
          <w:rFonts w:ascii="Courier New" w:hAnsi="Courier New" w:cs="Courier New"/>
          <w:sz w:val="24"/>
          <w:szCs w:val="24"/>
        </w:rPr>
        <w:t xml:space="preserve">Sanığın suç ortağı </w:t>
      </w:r>
      <w:r>
        <w:rPr>
          <w:rFonts w:ascii="Courier New" w:hAnsi="Courier New" w:cs="Courier New"/>
          <w:sz w:val="24"/>
          <w:szCs w:val="24"/>
        </w:rPr>
        <w:t>Salih Arıda</w:t>
      </w:r>
      <w:r w:rsidR="002339CB">
        <w:rPr>
          <w:rFonts w:ascii="Courier New" w:hAnsi="Courier New" w:cs="Courier New"/>
          <w:sz w:val="24"/>
          <w:szCs w:val="24"/>
        </w:rPr>
        <w:t xml:space="preserve">, </w:t>
      </w:r>
      <w:r w:rsidRPr="00251E62">
        <w:rPr>
          <w:rFonts w:ascii="Courier New" w:hAnsi="Courier New" w:cs="Courier New"/>
          <w:sz w:val="24"/>
          <w:szCs w:val="24"/>
        </w:rPr>
        <w:t>Lefkoşa</w:t>
      </w:r>
      <w:r w:rsidR="002339CB">
        <w:rPr>
          <w:rFonts w:ascii="Courier New" w:hAnsi="Courier New" w:cs="Courier New"/>
          <w:sz w:val="24"/>
          <w:szCs w:val="24"/>
        </w:rPr>
        <w:t xml:space="preserve"> Ağır Ceza Mahkemesi huzu</w:t>
      </w:r>
      <w:r>
        <w:rPr>
          <w:rFonts w:ascii="Courier New" w:hAnsi="Courier New" w:cs="Courier New"/>
          <w:sz w:val="24"/>
          <w:szCs w:val="24"/>
        </w:rPr>
        <w:t>runda</w:t>
      </w:r>
      <w:r w:rsidR="002339CB">
        <w:rPr>
          <w:rFonts w:ascii="Courier New" w:hAnsi="Courier New" w:cs="Courier New"/>
          <w:sz w:val="24"/>
          <w:szCs w:val="24"/>
        </w:rPr>
        <w:t xml:space="preserve"> bu istinafa konu uyuşturucu madde ithaline ilişkin </w:t>
      </w:r>
      <w:r>
        <w:rPr>
          <w:rFonts w:ascii="Courier New" w:hAnsi="Courier New" w:cs="Courier New"/>
          <w:sz w:val="24"/>
          <w:szCs w:val="24"/>
        </w:rPr>
        <w:t>yargılanması aşamasında 6141/2018 sayılı davadaki uyuşturucu madde tasarrufuna ilişkin ithamları kabul ederek dikkate aldırmıştır ve</w:t>
      </w:r>
      <w:r w:rsidR="00991ECD">
        <w:rPr>
          <w:rFonts w:ascii="Courier New" w:hAnsi="Courier New" w:cs="Courier New"/>
          <w:sz w:val="24"/>
          <w:szCs w:val="24"/>
        </w:rPr>
        <w:t xml:space="preserve"> mahkûm edilerek</w:t>
      </w:r>
      <w:r>
        <w:rPr>
          <w:rFonts w:ascii="Courier New" w:hAnsi="Courier New" w:cs="Courier New"/>
          <w:sz w:val="24"/>
          <w:szCs w:val="24"/>
        </w:rPr>
        <w:t xml:space="preserve"> 4 yıl hapis cezasına çarptırılmıştır.</w:t>
      </w:r>
    </w:p>
    <w:p w:rsidR="00F14ED8" w:rsidRDefault="00F14ED8" w:rsidP="00CC3540">
      <w:pPr>
        <w:spacing w:after="0" w:line="360" w:lineRule="auto"/>
        <w:jc w:val="both"/>
        <w:rPr>
          <w:rFonts w:ascii="Courier New" w:hAnsi="Courier New" w:cs="Courier New"/>
          <w:sz w:val="24"/>
          <w:szCs w:val="24"/>
        </w:rPr>
      </w:pPr>
      <w:r>
        <w:rPr>
          <w:rFonts w:ascii="Courier New" w:hAnsi="Courier New" w:cs="Courier New"/>
          <w:sz w:val="24"/>
          <w:szCs w:val="24"/>
        </w:rPr>
        <w:tab/>
        <w:t>Sanık ise, aleyhindeki ithamları kabul etmemiştir. Yapılan duruşma neticesinde Girne Ağır Ceza Mahkemesi Sanığı her üç davadan</w:t>
      </w:r>
      <w:r w:rsidR="00991ECD">
        <w:rPr>
          <w:rFonts w:ascii="Courier New" w:hAnsi="Courier New" w:cs="Courier New"/>
          <w:sz w:val="24"/>
          <w:szCs w:val="24"/>
        </w:rPr>
        <w:t xml:space="preserve"> da suçlu bularak mahkûm etm</w:t>
      </w:r>
      <w:r>
        <w:rPr>
          <w:rFonts w:ascii="Courier New" w:hAnsi="Courier New" w:cs="Courier New"/>
          <w:sz w:val="24"/>
          <w:szCs w:val="24"/>
        </w:rPr>
        <w:t>i</w:t>
      </w:r>
      <w:r w:rsidR="00991ECD">
        <w:rPr>
          <w:rFonts w:ascii="Courier New" w:hAnsi="Courier New" w:cs="Courier New"/>
          <w:sz w:val="24"/>
          <w:szCs w:val="24"/>
        </w:rPr>
        <w:t xml:space="preserve">ş, </w:t>
      </w:r>
      <w:r>
        <w:rPr>
          <w:rFonts w:ascii="Courier New" w:hAnsi="Courier New" w:cs="Courier New"/>
          <w:sz w:val="24"/>
          <w:szCs w:val="24"/>
        </w:rPr>
        <w:t>1.</w:t>
      </w:r>
      <w:r w:rsidR="00200318">
        <w:rPr>
          <w:rFonts w:ascii="Courier New" w:hAnsi="Courier New" w:cs="Courier New"/>
          <w:sz w:val="24"/>
          <w:szCs w:val="24"/>
        </w:rPr>
        <w:t xml:space="preserve"> </w:t>
      </w:r>
      <w:r>
        <w:rPr>
          <w:rFonts w:ascii="Courier New" w:hAnsi="Courier New" w:cs="Courier New"/>
          <w:sz w:val="24"/>
          <w:szCs w:val="24"/>
        </w:rPr>
        <w:t>davadan 5 yıl, 2.</w:t>
      </w:r>
      <w:r w:rsidR="00200318">
        <w:rPr>
          <w:rFonts w:ascii="Courier New" w:hAnsi="Courier New" w:cs="Courier New"/>
          <w:sz w:val="24"/>
          <w:szCs w:val="24"/>
        </w:rPr>
        <w:t xml:space="preserve"> </w:t>
      </w:r>
      <w:r>
        <w:rPr>
          <w:rFonts w:ascii="Courier New" w:hAnsi="Courier New" w:cs="Courier New"/>
          <w:sz w:val="24"/>
          <w:szCs w:val="24"/>
        </w:rPr>
        <w:t>davadan 1 yı</w:t>
      </w:r>
      <w:r w:rsidR="00991ECD">
        <w:rPr>
          <w:rFonts w:ascii="Courier New" w:hAnsi="Courier New" w:cs="Courier New"/>
          <w:sz w:val="24"/>
          <w:szCs w:val="24"/>
        </w:rPr>
        <w:t>l hapis cezasına çarptırmıştır</w:t>
      </w:r>
      <w:r>
        <w:rPr>
          <w:rFonts w:ascii="Courier New" w:hAnsi="Courier New" w:cs="Courier New"/>
          <w:sz w:val="24"/>
          <w:szCs w:val="24"/>
        </w:rPr>
        <w:t>. Hapis cezalarının ayrı ayrı çekilmesine emir veren Girne Ağır Ceza Mahkemesi Sanığa, aleyhindeki 3.</w:t>
      </w:r>
      <w:r w:rsidR="00200318">
        <w:rPr>
          <w:rFonts w:ascii="Courier New" w:hAnsi="Courier New" w:cs="Courier New"/>
          <w:sz w:val="24"/>
          <w:szCs w:val="24"/>
        </w:rPr>
        <w:t xml:space="preserve"> </w:t>
      </w:r>
      <w:r>
        <w:rPr>
          <w:rFonts w:ascii="Courier New" w:hAnsi="Courier New" w:cs="Courier New"/>
          <w:sz w:val="24"/>
          <w:szCs w:val="24"/>
        </w:rPr>
        <w:t>davadan ayrıca ceza vermemiştir.</w:t>
      </w:r>
    </w:p>
    <w:p w:rsidR="00035BF6" w:rsidRDefault="00035BF6" w:rsidP="00CC3540">
      <w:pPr>
        <w:spacing w:after="0" w:line="360" w:lineRule="auto"/>
        <w:jc w:val="both"/>
        <w:rPr>
          <w:rFonts w:ascii="Courier New" w:hAnsi="Courier New" w:cs="Courier New"/>
          <w:sz w:val="24"/>
          <w:szCs w:val="24"/>
        </w:rPr>
      </w:pPr>
      <w:r>
        <w:rPr>
          <w:rFonts w:ascii="Courier New" w:hAnsi="Courier New" w:cs="Courier New"/>
          <w:sz w:val="24"/>
          <w:szCs w:val="24"/>
        </w:rPr>
        <w:t xml:space="preserve">     Sanığın uyuşturucu meselesinden tutuklanması sonrasında Sanığın cep telefonunda bulunan </w:t>
      </w:r>
      <w:r w:rsidR="00991ECD">
        <w:rPr>
          <w:rFonts w:ascii="Courier New" w:hAnsi="Courier New" w:cs="Courier New"/>
          <w:sz w:val="24"/>
          <w:szCs w:val="24"/>
        </w:rPr>
        <w:t xml:space="preserve">ve </w:t>
      </w:r>
      <w:r>
        <w:rPr>
          <w:rFonts w:ascii="Courier New" w:hAnsi="Courier New" w:cs="Courier New"/>
          <w:sz w:val="24"/>
          <w:szCs w:val="24"/>
        </w:rPr>
        <w:t>es</w:t>
      </w:r>
      <w:r w:rsidR="00991ECD">
        <w:rPr>
          <w:rFonts w:ascii="Courier New" w:hAnsi="Courier New" w:cs="Courier New"/>
          <w:sz w:val="24"/>
          <w:szCs w:val="24"/>
        </w:rPr>
        <w:t>ki eser olduğundan şüphe-le</w:t>
      </w:r>
      <w:r>
        <w:rPr>
          <w:rFonts w:ascii="Courier New" w:hAnsi="Courier New" w:cs="Courier New"/>
          <w:sz w:val="24"/>
          <w:szCs w:val="24"/>
        </w:rPr>
        <w:t>nilen obje resimlerine ilişkin</w:t>
      </w:r>
      <w:r w:rsidR="00991ECD">
        <w:rPr>
          <w:rFonts w:ascii="Courier New" w:hAnsi="Courier New" w:cs="Courier New"/>
          <w:sz w:val="24"/>
          <w:szCs w:val="24"/>
        </w:rPr>
        <w:t xml:space="preserve"> olarak,</w:t>
      </w:r>
      <w:r w:rsidR="002339CB">
        <w:rPr>
          <w:rFonts w:ascii="Courier New" w:hAnsi="Courier New" w:cs="Courier New"/>
          <w:sz w:val="24"/>
          <w:szCs w:val="24"/>
        </w:rPr>
        <w:t xml:space="preserve"> Sanık ve ailesine ait </w:t>
      </w:r>
      <w:r>
        <w:rPr>
          <w:rFonts w:ascii="Courier New" w:hAnsi="Courier New" w:cs="Courier New"/>
          <w:sz w:val="24"/>
          <w:szCs w:val="24"/>
        </w:rPr>
        <w:t>Kozanköy’de bulunan</w:t>
      </w:r>
      <w:r w:rsidR="00615611">
        <w:rPr>
          <w:rFonts w:ascii="Courier New" w:hAnsi="Courier New" w:cs="Courier New"/>
          <w:sz w:val="24"/>
          <w:szCs w:val="24"/>
        </w:rPr>
        <w:t xml:space="preserve"> evde yapılan aramada</w:t>
      </w:r>
      <w:r>
        <w:rPr>
          <w:rFonts w:ascii="Courier New" w:hAnsi="Courier New" w:cs="Courier New"/>
          <w:sz w:val="24"/>
          <w:szCs w:val="24"/>
        </w:rPr>
        <w:t xml:space="preserve"> eski eser olduğuna inanılan objeler </w:t>
      </w:r>
      <w:r w:rsidR="00615611">
        <w:rPr>
          <w:rFonts w:ascii="Courier New" w:hAnsi="Courier New" w:cs="Courier New"/>
          <w:sz w:val="24"/>
          <w:szCs w:val="24"/>
        </w:rPr>
        <w:t xml:space="preserve">(Emare 15) </w:t>
      </w:r>
      <w:r>
        <w:rPr>
          <w:rFonts w:ascii="Courier New" w:hAnsi="Courier New" w:cs="Courier New"/>
          <w:sz w:val="24"/>
          <w:szCs w:val="24"/>
        </w:rPr>
        <w:t>bulunmuştur. Kozanköy’de bulunan ev</w:t>
      </w:r>
      <w:r w:rsidRPr="00B1771C">
        <w:rPr>
          <w:rFonts w:ascii="Courier New" w:hAnsi="Courier New" w:cs="Courier New"/>
          <w:sz w:val="24"/>
          <w:szCs w:val="24"/>
        </w:rPr>
        <w:t xml:space="preserve"> </w:t>
      </w:r>
      <w:r>
        <w:rPr>
          <w:rFonts w:ascii="Courier New" w:hAnsi="Courier New" w:cs="Courier New"/>
          <w:sz w:val="24"/>
          <w:szCs w:val="24"/>
        </w:rPr>
        <w:t>Sanık, annesi ve kardeşleri adına hisseler halinde kayıtlıdır. Anahtarı ise, ilgili zamanda Sanığ</w:t>
      </w:r>
      <w:r w:rsidR="00615611">
        <w:rPr>
          <w:rFonts w:ascii="Courier New" w:hAnsi="Courier New" w:cs="Courier New"/>
          <w:sz w:val="24"/>
          <w:szCs w:val="24"/>
        </w:rPr>
        <w:t>ın annesinin tasarrufunda olup</w:t>
      </w:r>
      <w:r>
        <w:rPr>
          <w:rFonts w:ascii="Courier New" w:hAnsi="Courier New" w:cs="Courier New"/>
          <w:sz w:val="24"/>
          <w:szCs w:val="24"/>
        </w:rPr>
        <w:t xml:space="preserve"> </w:t>
      </w:r>
      <w:r>
        <w:rPr>
          <w:rFonts w:ascii="Courier New" w:hAnsi="Courier New" w:cs="Courier New"/>
          <w:sz w:val="24"/>
          <w:szCs w:val="24"/>
        </w:rPr>
        <w:lastRenderedPageBreak/>
        <w:t>dava konusu zamanlarda evde kimse ikamet etmemekte idi. Sanığın</w:t>
      </w:r>
      <w:r w:rsidR="00991ECD">
        <w:rPr>
          <w:rFonts w:ascii="Courier New" w:hAnsi="Courier New" w:cs="Courier New"/>
          <w:sz w:val="24"/>
          <w:szCs w:val="24"/>
        </w:rPr>
        <w:t xml:space="preserve"> ailesiyle ika</w:t>
      </w:r>
      <w:r w:rsidR="00615611">
        <w:rPr>
          <w:rFonts w:ascii="Courier New" w:hAnsi="Courier New" w:cs="Courier New"/>
          <w:sz w:val="24"/>
          <w:szCs w:val="24"/>
        </w:rPr>
        <w:t>met ettiği</w:t>
      </w:r>
      <w:r>
        <w:rPr>
          <w:rFonts w:ascii="Courier New" w:hAnsi="Courier New" w:cs="Courier New"/>
          <w:sz w:val="24"/>
          <w:szCs w:val="24"/>
        </w:rPr>
        <w:t xml:space="preserve"> kendi evi de aynı yol üzerindedir.</w:t>
      </w:r>
    </w:p>
    <w:p w:rsidR="00C25C62" w:rsidRDefault="00C25C62" w:rsidP="00CC3540">
      <w:pPr>
        <w:spacing w:after="0" w:line="360" w:lineRule="auto"/>
        <w:jc w:val="both"/>
        <w:rPr>
          <w:rFonts w:ascii="Courier New" w:hAnsi="Courier New" w:cs="Courier New"/>
          <w:sz w:val="24"/>
          <w:szCs w:val="24"/>
        </w:rPr>
      </w:pPr>
    </w:p>
    <w:p w:rsidR="00C25C62" w:rsidRPr="00C25C62" w:rsidRDefault="00C25C62" w:rsidP="00CC3540">
      <w:pPr>
        <w:spacing w:after="0" w:line="360" w:lineRule="auto"/>
        <w:jc w:val="both"/>
        <w:rPr>
          <w:rFonts w:ascii="Courier New" w:hAnsi="Courier New" w:cs="Courier New"/>
          <w:sz w:val="24"/>
          <w:szCs w:val="24"/>
          <w:u w:val="single"/>
        </w:rPr>
      </w:pPr>
      <w:r w:rsidRPr="00C25C62">
        <w:rPr>
          <w:rFonts w:ascii="Courier New" w:hAnsi="Courier New" w:cs="Courier New"/>
          <w:sz w:val="24"/>
          <w:szCs w:val="24"/>
          <w:u w:val="single"/>
        </w:rPr>
        <w:t>TARAFLARIN İDDİA VE ARGÜMANLARI</w:t>
      </w:r>
    </w:p>
    <w:p w:rsidR="00E1788E" w:rsidRDefault="00251E62" w:rsidP="00CC3540">
      <w:pPr>
        <w:spacing w:after="0" w:line="360" w:lineRule="auto"/>
        <w:jc w:val="both"/>
        <w:rPr>
          <w:rFonts w:ascii="Courier New" w:hAnsi="Courier New" w:cs="Courier New"/>
          <w:sz w:val="24"/>
          <w:szCs w:val="24"/>
        </w:rPr>
      </w:pPr>
      <w:r>
        <w:rPr>
          <w:rFonts w:ascii="Courier New" w:hAnsi="Courier New" w:cs="Courier New"/>
          <w:sz w:val="24"/>
          <w:szCs w:val="24"/>
        </w:rPr>
        <w:tab/>
      </w:r>
    </w:p>
    <w:p w:rsidR="009C6B25" w:rsidRDefault="00C25C62" w:rsidP="00CC3540">
      <w:pPr>
        <w:spacing w:after="0" w:line="360" w:lineRule="auto"/>
        <w:jc w:val="both"/>
        <w:rPr>
          <w:rFonts w:ascii="Courier New" w:hAnsi="Courier New" w:cs="Courier New"/>
          <w:sz w:val="24"/>
          <w:szCs w:val="24"/>
        </w:rPr>
      </w:pPr>
      <w:r>
        <w:rPr>
          <w:rFonts w:ascii="Courier New" w:hAnsi="Courier New" w:cs="Courier New"/>
          <w:sz w:val="24"/>
          <w:szCs w:val="24"/>
        </w:rPr>
        <w:t xml:space="preserve">     San</w:t>
      </w:r>
      <w:r w:rsidR="00165274">
        <w:rPr>
          <w:rFonts w:ascii="Courier New" w:hAnsi="Courier New" w:cs="Courier New"/>
          <w:sz w:val="24"/>
          <w:szCs w:val="24"/>
        </w:rPr>
        <w:t>ık Avukatı</w:t>
      </w:r>
      <w:r w:rsidR="00355F58">
        <w:rPr>
          <w:rFonts w:ascii="Courier New" w:hAnsi="Courier New" w:cs="Courier New"/>
          <w:sz w:val="24"/>
          <w:szCs w:val="24"/>
        </w:rPr>
        <w:t>,</w:t>
      </w:r>
      <w:r w:rsidR="00991ECD">
        <w:rPr>
          <w:rFonts w:ascii="Courier New" w:hAnsi="Courier New" w:cs="Courier New"/>
          <w:sz w:val="24"/>
          <w:szCs w:val="24"/>
        </w:rPr>
        <w:t xml:space="preserve"> mahkûmiyete ilişkin hitabında uyuşturucu madde tasarrufu ve eski eser tasarrufu suçlarını iki ayrı başlık altında toplamıştır.</w:t>
      </w:r>
      <w:r w:rsidR="00355F58">
        <w:rPr>
          <w:rFonts w:ascii="Courier New" w:hAnsi="Courier New" w:cs="Courier New"/>
          <w:sz w:val="24"/>
          <w:szCs w:val="24"/>
        </w:rPr>
        <w:t xml:space="preserve"> S</w:t>
      </w:r>
      <w:r w:rsidR="00E312CE">
        <w:rPr>
          <w:rFonts w:ascii="Courier New" w:hAnsi="Courier New" w:cs="Courier New"/>
          <w:sz w:val="24"/>
          <w:szCs w:val="24"/>
        </w:rPr>
        <w:t>anık Avukatı hitabının</w:t>
      </w:r>
      <w:r w:rsidR="00165274">
        <w:rPr>
          <w:rFonts w:ascii="Courier New" w:hAnsi="Courier New" w:cs="Courier New"/>
          <w:sz w:val="24"/>
          <w:szCs w:val="24"/>
        </w:rPr>
        <w:t xml:space="preserve"> uyuşturucu madde tasarrufu suçundan mahkûm</w:t>
      </w:r>
      <w:r w:rsidR="00E312CE">
        <w:rPr>
          <w:rFonts w:ascii="Courier New" w:hAnsi="Courier New" w:cs="Courier New"/>
          <w:sz w:val="24"/>
          <w:szCs w:val="24"/>
        </w:rPr>
        <w:t xml:space="preserve">iyete </w:t>
      </w:r>
      <w:r>
        <w:rPr>
          <w:rFonts w:ascii="Courier New" w:hAnsi="Courier New" w:cs="Courier New"/>
          <w:sz w:val="24"/>
          <w:szCs w:val="24"/>
        </w:rPr>
        <w:t>ilişkin</w:t>
      </w:r>
      <w:r w:rsidR="00E312CE">
        <w:rPr>
          <w:rFonts w:ascii="Courier New" w:hAnsi="Courier New" w:cs="Courier New"/>
          <w:sz w:val="24"/>
          <w:szCs w:val="24"/>
        </w:rPr>
        <w:t xml:space="preserve"> kısm</w:t>
      </w:r>
      <w:r w:rsidR="009C6B25">
        <w:rPr>
          <w:rFonts w:ascii="Courier New" w:hAnsi="Courier New" w:cs="Courier New"/>
          <w:sz w:val="24"/>
          <w:szCs w:val="24"/>
        </w:rPr>
        <w:t>ında özetle,</w:t>
      </w:r>
      <w:r w:rsidR="00592185">
        <w:rPr>
          <w:rFonts w:ascii="Courier New" w:hAnsi="Courier New" w:cs="Courier New"/>
          <w:sz w:val="24"/>
          <w:szCs w:val="24"/>
        </w:rPr>
        <w:t xml:space="preserve"> Alt Mahkemenin, suç ortağı Salih Arıda’nın şahadetine itibar etmekle hatalı davrandığı</w:t>
      </w:r>
      <w:r w:rsidR="00E312CE">
        <w:rPr>
          <w:rFonts w:ascii="Courier New" w:hAnsi="Courier New" w:cs="Courier New"/>
          <w:sz w:val="24"/>
          <w:szCs w:val="24"/>
        </w:rPr>
        <w:t>nı</w:t>
      </w:r>
      <w:r w:rsidR="00592185">
        <w:rPr>
          <w:rFonts w:ascii="Courier New" w:hAnsi="Courier New" w:cs="Courier New"/>
          <w:sz w:val="24"/>
          <w:szCs w:val="24"/>
        </w:rPr>
        <w:t>;</w:t>
      </w:r>
      <w:r w:rsidR="009C6B25">
        <w:rPr>
          <w:rFonts w:ascii="Courier New" w:hAnsi="Courier New" w:cs="Courier New"/>
          <w:sz w:val="24"/>
          <w:szCs w:val="24"/>
        </w:rPr>
        <w:t xml:space="preserve"> </w:t>
      </w:r>
      <w:r w:rsidR="00592185">
        <w:rPr>
          <w:rFonts w:ascii="Courier New" w:hAnsi="Courier New" w:cs="Courier New"/>
          <w:sz w:val="24"/>
          <w:szCs w:val="24"/>
        </w:rPr>
        <w:t>Salih Arıda’nın</w:t>
      </w:r>
      <w:r w:rsidR="00E312CE">
        <w:rPr>
          <w:rFonts w:ascii="Courier New" w:hAnsi="Courier New" w:cs="Courier New"/>
          <w:sz w:val="24"/>
          <w:szCs w:val="24"/>
        </w:rPr>
        <w:t xml:space="preserve"> şahadetinde,</w:t>
      </w:r>
      <w:r w:rsidR="00592185">
        <w:rPr>
          <w:rFonts w:ascii="Courier New" w:hAnsi="Courier New" w:cs="Courier New"/>
          <w:sz w:val="24"/>
          <w:szCs w:val="24"/>
        </w:rPr>
        <w:t xml:space="preserve"> </w:t>
      </w:r>
      <w:r w:rsidR="009C6B25">
        <w:rPr>
          <w:rFonts w:ascii="Courier New" w:hAnsi="Courier New" w:cs="Courier New"/>
          <w:sz w:val="24"/>
          <w:szCs w:val="24"/>
        </w:rPr>
        <w:t>Sanığın kendisini gelip Girne’den aldığını söylemesine karşın, tel</w:t>
      </w:r>
      <w:r w:rsidR="00E312CE">
        <w:rPr>
          <w:rFonts w:ascii="Courier New" w:hAnsi="Courier New" w:cs="Courier New"/>
          <w:sz w:val="24"/>
          <w:szCs w:val="24"/>
        </w:rPr>
        <w:t xml:space="preserve">efon dökümleri </w:t>
      </w:r>
      <w:r w:rsidR="009C6B25">
        <w:rPr>
          <w:rFonts w:ascii="Courier New" w:hAnsi="Courier New" w:cs="Courier New"/>
          <w:sz w:val="24"/>
          <w:szCs w:val="24"/>
        </w:rPr>
        <w:t>incelend</w:t>
      </w:r>
      <w:r w:rsidR="00E312CE">
        <w:rPr>
          <w:rFonts w:ascii="Courier New" w:hAnsi="Courier New" w:cs="Courier New"/>
          <w:sz w:val="24"/>
          <w:szCs w:val="24"/>
        </w:rPr>
        <w:t xml:space="preserve">iği zaman </w:t>
      </w:r>
      <w:r w:rsidR="009C6B25">
        <w:rPr>
          <w:rFonts w:ascii="Courier New" w:hAnsi="Courier New" w:cs="Courier New"/>
          <w:sz w:val="24"/>
          <w:szCs w:val="24"/>
        </w:rPr>
        <w:t xml:space="preserve">Sanığın Kozanköy’den Girne’ye gidip Salih Arıda’yı aldığının teyit </w:t>
      </w:r>
      <w:proofErr w:type="gramStart"/>
      <w:r w:rsidR="009C6B25">
        <w:rPr>
          <w:rFonts w:ascii="Courier New" w:hAnsi="Courier New" w:cs="Courier New"/>
          <w:sz w:val="24"/>
          <w:szCs w:val="24"/>
        </w:rPr>
        <w:t>edilmediği</w:t>
      </w:r>
      <w:r w:rsidR="00E312CE">
        <w:rPr>
          <w:rFonts w:ascii="Courier New" w:hAnsi="Courier New" w:cs="Courier New"/>
          <w:sz w:val="24"/>
          <w:szCs w:val="24"/>
        </w:rPr>
        <w:t>ni</w:t>
      </w:r>
      <w:r w:rsidR="009C6B25">
        <w:rPr>
          <w:rFonts w:ascii="Courier New" w:hAnsi="Courier New" w:cs="Courier New"/>
          <w:sz w:val="24"/>
          <w:szCs w:val="24"/>
        </w:rPr>
        <w:t>;</w:t>
      </w:r>
      <w:proofErr w:type="gramEnd"/>
      <w:r w:rsidR="009C6B25">
        <w:rPr>
          <w:rFonts w:ascii="Courier New" w:hAnsi="Courier New" w:cs="Courier New"/>
          <w:sz w:val="24"/>
          <w:szCs w:val="24"/>
        </w:rPr>
        <w:t xml:space="preserve"> </w:t>
      </w:r>
      <w:r w:rsidR="00592185">
        <w:rPr>
          <w:rFonts w:ascii="Courier New" w:hAnsi="Courier New" w:cs="Courier New"/>
          <w:sz w:val="24"/>
          <w:szCs w:val="24"/>
        </w:rPr>
        <w:t xml:space="preserve">ve Salih Arıda’nın </w:t>
      </w:r>
      <w:r w:rsidR="003B770A">
        <w:rPr>
          <w:rFonts w:ascii="Courier New" w:hAnsi="Courier New" w:cs="Courier New"/>
          <w:sz w:val="24"/>
          <w:szCs w:val="24"/>
        </w:rPr>
        <w:t>çelişkili şahadet sunduğu nedeniyle güvenilir tanık olmadığı</w:t>
      </w:r>
      <w:r w:rsidR="00E312CE">
        <w:rPr>
          <w:rFonts w:ascii="Courier New" w:hAnsi="Courier New" w:cs="Courier New"/>
          <w:sz w:val="24"/>
          <w:szCs w:val="24"/>
        </w:rPr>
        <w:t>nı</w:t>
      </w:r>
      <w:r w:rsidR="003B770A">
        <w:rPr>
          <w:rFonts w:ascii="Courier New" w:hAnsi="Courier New" w:cs="Courier New"/>
          <w:sz w:val="24"/>
          <w:szCs w:val="24"/>
        </w:rPr>
        <w:t>; Yasemin Apartmanı No.8’in tasarrufunun Sanıkta olmadığı</w:t>
      </w:r>
      <w:r w:rsidR="00E312CE">
        <w:rPr>
          <w:rFonts w:ascii="Courier New" w:hAnsi="Courier New" w:cs="Courier New"/>
          <w:sz w:val="24"/>
          <w:szCs w:val="24"/>
        </w:rPr>
        <w:t>nı</w:t>
      </w:r>
      <w:r w:rsidR="003B770A">
        <w:rPr>
          <w:rFonts w:ascii="Courier New" w:hAnsi="Courier New" w:cs="Courier New"/>
          <w:sz w:val="24"/>
          <w:szCs w:val="24"/>
        </w:rPr>
        <w:t>; Sanığın uyuşturucunun tespit edildiği gün orada misafir olduğu</w:t>
      </w:r>
      <w:r w:rsidR="00E312CE">
        <w:rPr>
          <w:rFonts w:ascii="Courier New" w:hAnsi="Courier New" w:cs="Courier New"/>
          <w:sz w:val="24"/>
          <w:szCs w:val="24"/>
        </w:rPr>
        <w:t>nu</w:t>
      </w:r>
      <w:r w:rsidR="003B770A">
        <w:rPr>
          <w:rFonts w:ascii="Courier New" w:hAnsi="Courier New" w:cs="Courier New"/>
          <w:sz w:val="24"/>
          <w:szCs w:val="24"/>
        </w:rPr>
        <w:t>; bu meselede ciddi tahkikat eksiklikle</w:t>
      </w:r>
      <w:r w:rsidR="00E312CE">
        <w:rPr>
          <w:rFonts w:ascii="Courier New" w:hAnsi="Courier New" w:cs="Courier New"/>
          <w:sz w:val="24"/>
          <w:szCs w:val="24"/>
        </w:rPr>
        <w:t>-</w:t>
      </w:r>
      <w:r w:rsidR="003B770A">
        <w:rPr>
          <w:rFonts w:ascii="Courier New" w:hAnsi="Courier New" w:cs="Courier New"/>
          <w:sz w:val="24"/>
          <w:szCs w:val="24"/>
        </w:rPr>
        <w:t>ri olduğu</w:t>
      </w:r>
      <w:r w:rsidR="00E312CE">
        <w:rPr>
          <w:rFonts w:ascii="Courier New" w:hAnsi="Courier New" w:cs="Courier New"/>
          <w:sz w:val="24"/>
          <w:szCs w:val="24"/>
        </w:rPr>
        <w:t>nu</w:t>
      </w:r>
      <w:r w:rsidR="003B770A">
        <w:rPr>
          <w:rFonts w:ascii="Courier New" w:hAnsi="Courier New" w:cs="Courier New"/>
          <w:sz w:val="24"/>
          <w:szCs w:val="24"/>
        </w:rPr>
        <w:t>;</w:t>
      </w:r>
      <w:r w:rsidR="0091172A">
        <w:rPr>
          <w:rFonts w:ascii="Courier New" w:hAnsi="Courier New" w:cs="Courier New"/>
          <w:sz w:val="24"/>
          <w:szCs w:val="24"/>
        </w:rPr>
        <w:t xml:space="preserve"> tüm</w:t>
      </w:r>
      <w:r w:rsidR="003B770A">
        <w:rPr>
          <w:rFonts w:ascii="Courier New" w:hAnsi="Courier New" w:cs="Courier New"/>
          <w:sz w:val="24"/>
          <w:szCs w:val="24"/>
        </w:rPr>
        <w:t xml:space="preserve"> bu nedenlerle Alt Mahkemenin Sanığı aleyhin</w:t>
      </w:r>
      <w:r w:rsidR="0091172A">
        <w:rPr>
          <w:rFonts w:ascii="Courier New" w:hAnsi="Courier New" w:cs="Courier New"/>
          <w:sz w:val="24"/>
          <w:szCs w:val="24"/>
        </w:rPr>
        <w:t>-</w:t>
      </w:r>
      <w:r w:rsidR="003B770A">
        <w:rPr>
          <w:rFonts w:ascii="Courier New" w:hAnsi="Courier New" w:cs="Courier New"/>
          <w:sz w:val="24"/>
          <w:szCs w:val="24"/>
        </w:rPr>
        <w:t>deki 1.davadan mahkûm etmekle hatalı davrandığını ileri sürmüştür.</w:t>
      </w:r>
    </w:p>
    <w:p w:rsidR="003B770A" w:rsidRDefault="003B770A" w:rsidP="00CC3540">
      <w:pPr>
        <w:spacing w:after="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Sanık Avukatı</w:t>
      </w:r>
      <w:r w:rsidR="00E312CE">
        <w:rPr>
          <w:rFonts w:ascii="Courier New" w:hAnsi="Courier New" w:cs="Courier New"/>
          <w:sz w:val="24"/>
          <w:szCs w:val="24"/>
        </w:rPr>
        <w:t xml:space="preserve"> hitabının </w:t>
      </w:r>
      <w:r w:rsidR="00164E91">
        <w:rPr>
          <w:rFonts w:ascii="Courier New" w:hAnsi="Courier New" w:cs="Courier New"/>
          <w:sz w:val="24"/>
          <w:szCs w:val="24"/>
        </w:rPr>
        <w:t xml:space="preserve">eski eser tasarrufundan mahkûmiye-ti ele aldığı kısmında; </w:t>
      </w:r>
      <w:r>
        <w:rPr>
          <w:rFonts w:ascii="Courier New" w:hAnsi="Courier New" w:cs="Courier New"/>
          <w:sz w:val="24"/>
          <w:szCs w:val="24"/>
        </w:rPr>
        <w:t xml:space="preserve">eski eser suçuna ilişkin de mahkûmiyet kararının hatalı olduğunu çünkü Alt Mahkeme huzurundaki </w:t>
      </w:r>
      <w:r w:rsidR="00045F56">
        <w:rPr>
          <w:rFonts w:ascii="Courier New" w:hAnsi="Courier New" w:cs="Courier New"/>
          <w:sz w:val="24"/>
          <w:szCs w:val="24"/>
        </w:rPr>
        <w:t>şahadette, bulunan objelerin eski eser olduğunun ispat edil</w:t>
      </w:r>
      <w:r w:rsidR="00164E91">
        <w:rPr>
          <w:rFonts w:ascii="Courier New" w:hAnsi="Courier New" w:cs="Courier New"/>
          <w:sz w:val="24"/>
          <w:szCs w:val="24"/>
        </w:rPr>
        <w:t>e-</w:t>
      </w:r>
      <w:r w:rsidR="00045F56">
        <w:rPr>
          <w:rFonts w:ascii="Courier New" w:hAnsi="Courier New" w:cs="Courier New"/>
          <w:sz w:val="24"/>
          <w:szCs w:val="24"/>
        </w:rPr>
        <w:t>mediği</w:t>
      </w:r>
      <w:r w:rsidR="00164E91">
        <w:rPr>
          <w:rFonts w:ascii="Courier New" w:hAnsi="Courier New" w:cs="Courier New"/>
          <w:sz w:val="24"/>
          <w:szCs w:val="24"/>
        </w:rPr>
        <w:t>ni</w:t>
      </w:r>
      <w:r w:rsidR="00045F56">
        <w:rPr>
          <w:rFonts w:ascii="Courier New" w:hAnsi="Courier New" w:cs="Courier New"/>
          <w:sz w:val="24"/>
          <w:szCs w:val="24"/>
        </w:rPr>
        <w:t>;</w:t>
      </w:r>
      <w:r w:rsidR="00592185">
        <w:rPr>
          <w:rFonts w:ascii="Courier New" w:hAnsi="Courier New" w:cs="Courier New"/>
          <w:sz w:val="24"/>
          <w:szCs w:val="24"/>
        </w:rPr>
        <w:t xml:space="preserve"> eski eser olduğu iddia edilen objelerin bulunduğu evin kontrolunun Sanıkta olduğuna dair</w:t>
      </w:r>
      <w:r w:rsidR="00E57B8E">
        <w:rPr>
          <w:rFonts w:ascii="Courier New" w:hAnsi="Courier New" w:cs="Courier New"/>
          <w:sz w:val="24"/>
          <w:szCs w:val="24"/>
        </w:rPr>
        <w:t xml:space="preserve"> Alt Mahkeme</w:t>
      </w:r>
      <w:r w:rsidR="00592185">
        <w:rPr>
          <w:rFonts w:ascii="Courier New" w:hAnsi="Courier New" w:cs="Courier New"/>
          <w:sz w:val="24"/>
          <w:szCs w:val="24"/>
        </w:rPr>
        <w:t xml:space="preserve"> bulgusunun hatalı olduğunu iddia etmiştir.</w:t>
      </w:r>
      <w:proofErr w:type="gramEnd"/>
    </w:p>
    <w:p w:rsidR="00835058" w:rsidRDefault="00355F58" w:rsidP="00CC3540">
      <w:pPr>
        <w:spacing w:after="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Sanık Avukatı, </w:t>
      </w:r>
      <w:r w:rsidR="00164E91">
        <w:rPr>
          <w:rFonts w:ascii="Courier New" w:hAnsi="Courier New" w:cs="Courier New"/>
          <w:sz w:val="24"/>
          <w:szCs w:val="24"/>
        </w:rPr>
        <w:t xml:space="preserve">hitabının ceza takdirine ilişkin kısmında ise </w:t>
      </w:r>
      <w:r>
        <w:rPr>
          <w:rFonts w:ascii="Courier New" w:hAnsi="Courier New" w:cs="Courier New"/>
          <w:sz w:val="24"/>
          <w:szCs w:val="24"/>
        </w:rPr>
        <w:t>Sanığa takdir edilen hapis cezalarının sürelerinin fahiş olduğu</w:t>
      </w:r>
      <w:r w:rsidR="00164E91">
        <w:rPr>
          <w:rFonts w:ascii="Courier New" w:hAnsi="Courier New" w:cs="Courier New"/>
          <w:sz w:val="24"/>
          <w:szCs w:val="24"/>
        </w:rPr>
        <w:t>nu, benzer meselelerde verilen hapis</w:t>
      </w:r>
      <w:r w:rsidR="00796A60">
        <w:rPr>
          <w:rFonts w:ascii="Courier New" w:hAnsi="Courier New" w:cs="Courier New"/>
          <w:sz w:val="24"/>
          <w:szCs w:val="24"/>
        </w:rPr>
        <w:t>lik süreler</w:t>
      </w:r>
      <w:r>
        <w:rPr>
          <w:rFonts w:ascii="Courier New" w:hAnsi="Courier New" w:cs="Courier New"/>
          <w:sz w:val="24"/>
          <w:szCs w:val="24"/>
        </w:rPr>
        <w:t>i ile nispetsizlik yarattığı</w:t>
      </w:r>
      <w:r w:rsidR="00164E91">
        <w:rPr>
          <w:rFonts w:ascii="Courier New" w:hAnsi="Courier New" w:cs="Courier New"/>
          <w:sz w:val="24"/>
          <w:szCs w:val="24"/>
        </w:rPr>
        <w:t>nı</w:t>
      </w:r>
      <w:r>
        <w:rPr>
          <w:rFonts w:ascii="Courier New" w:hAnsi="Courier New" w:cs="Courier New"/>
          <w:sz w:val="24"/>
          <w:szCs w:val="24"/>
        </w:rPr>
        <w:t>, özellikle suç ortağı Salih Ar</w:t>
      </w:r>
      <w:r w:rsidR="00164E91">
        <w:rPr>
          <w:rFonts w:ascii="Courier New" w:hAnsi="Courier New" w:cs="Courier New"/>
          <w:sz w:val="24"/>
          <w:szCs w:val="24"/>
        </w:rPr>
        <w:t>ıda</w:t>
      </w:r>
      <w:r>
        <w:rPr>
          <w:rFonts w:ascii="Courier New" w:hAnsi="Courier New" w:cs="Courier New"/>
          <w:sz w:val="24"/>
          <w:szCs w:val="24"/>
        </w:rPr>
        <w:t xml:space="preserve"> ithal ve tasarruf suçlarından 4 yıl hap</w:t>
      </w:r>
      <w:r w:rsidR="00796A60">
        <w:rPr>
          <w:rFonts w:ascii="Courier New" w:hAnsi="Courier New" w:cs="Courier New"/>
          <w:sz w:val="24"/>
          <w:szCs w:val="24"/>
        </w:rPr>
        <w:t>is cezasına çarptırıl</w:t>
      </w:r>
      <w:r w:rsidR="00164E91">
        <w:rPr>
          <w:rFonts w:ascii="Courier New" w:hAnsi="Courier New" w:cs="Courier New"/>
          <w:sz w:val="24"/>
          <w:szCs w:val="24"/>
        </w:rPr>
        <w:t>-</w:t>
      </w:r>
      <w:r w:rsidR="00796A60">
        <w:rPr>
          <w:rFonts w:ascii="Courier New" w:hAnsi="Courier New" w:cs="Courier New"/>
          <w:sz w:val="24"/>
          <w:szCs w:val="24"/>
        </w:rPr>
        <w:t>mış olmasına karşın, Sanığın</w:t>
      </w:r>
      <w:r w:rsidR="00164E91">
        <w:rPr>
          <w:rFonts w:ascii="Courier New" w:hAnsi="Courier New" w:cs="Courier New"/>
          <w:sz w:val="24"/>
          <w:szCs w:val="24"/>
        </w:rPr>
        <w:t xml:space="preserve"> sadece uyuştu</w:t>
      </w:r>
      <w:r w:rsidR="002339CB">
        <w:rPr>
          <w:rFonts w:ascii="Courier New" w:hAnsi="Courier New" w:cs="Courier New"/>
          <w:sz w:val="24"/>
          <w:szCs w:val="24"/>
        </w:rPr>
        <w:t>rucu tasarrufu suçundan</w:t>
      </w:r>
      <w:r>
        <w:rPr>
          <w:rFonts w:ascii="Courier New" w:hAnsi="Courier New" w:cs="Courier New"/>
          <w:sz w:val="24"/>
          <w:szCs w:val="24"/>
        </w:rPr>
        <w:t xml:space="preserve"> 5 yıl hapis cezası</w:t>
      </w:r>
      <w:r w:rsidR="00164E91">
        <w:rPr>
          <w:rFonts w:ascii="Courier New" w:hAnsi="Courier New" w:cs="Courier New"/>
          <w:sz w:val="24"/>
          <w:szCs w:val="24"/>
        </w:rPr>
        <w:t xml:space="preserve">na çarptırılmasının nispetsiz olduğunu </w:t>
      </w:r>
      <w:r>
        <w:rPr>
          <w:rFonts w:ascii="Courier New" w:hAnsi="Courier New" w:cs="Courier New"/>
          <w:sz w:val="24"/>
          <w:szCs w:val="24"/>
        </w:rPr>
        <w:t xml:space="preserve">iddia </w:t>
      </w:r>
      <w:r>
        <w:rPr>
          <w:rFonts w:ascii="Courier New" w:hAnsi="Courier New" w:cs="Courier New"/>
          <w:sz w:val="24"/>
          <w:szCs w:val="24"/>
        </w:rPr>
        <w:lastRenderedPageBreak/>
        <w:t xml:space="preserve">etmiştir. </w:t>
      </w:r>
      <w:proofErr w:type="gramEnd"/>
      <w:r>
        <w:rPr>
          <w:rFonts w:ascii="Courier New" w:hAnsi="Courier New" w:cs="Courier New"/>
          <w:sz w:val="24"/>
          <w:szCs w:val="24"/>
        </w:rPr>
        <w:t xml:space="preserve">Sanık Avukatı, Sanığa takdir edilen hapislik cezalarının ayrı ayrı çekilmesine ilişkin Alt Mahkeme kararının </w:t>
      </w:r>
      <w:r w:rsidR="00164E91">
        <w:rPr>
          <w:rFonts w:ascii="Courier New" w:hAnsi="Courier New" w:cs="Courier New"/>
          <w:sz w:val="24"/>
          <w:szCs w:val="24"/>
        </w:rPr>
        <w:t xml:space="preserve">da </w:t>
      </w:r>
      <w:r>
        <w:rPr>
          <w:rFonts w:ascii="Courier New" w:hAnsi="Courier New" w:cs="Courier New"/>
          <w:sz w:val="24"/>
          <w:szCs w:val="24"/>
        </w:rPr>
        <w:t xml:space="preserve">hatalı olduğunu iddia etmiştir. Sanık Avukatı, suçların aynı anda işlendiğini, aynı anda tespit edildiğini ileri sürerek, 121 gram Hintkeneviri suçuna takdir edilen 5 yıl hapis cezası, sonrasında 1 yıl ayrı ceza çekmesiyle </w:t>
      </w:r>
      <w:r w:rsidR="00835058">
        <w:rPr>
          <w:rFonts w:ascii="Courier New" w:hAnsi="Courier New" w:cs="Courier New"/>
          <w:sz w:val="24"/>
          <w:szCs w:val="24"/>
        </w:rPr>
        <w:t>şartlı tahliye imkânının Sanığın elinden alındığını iddia etmiştir.</w:t>
      </w:r>
    </w:p>
    <w:p w:rsidR="00355F58" w:rsidRDefault="00835058" w:rsidP="00CC3540">
      <w:pPr>
        <w:spacing w:after="0" w:line="360" w:lineRule="auto"/>
        <w:jc w:val="both"/>
        <w:rPr>
          <w:rFonts w:ascii="Courier New" w:hAnsi="Courier New" w:cs="Courier New"/>
          <w:sz w:val="24"/>
          <w:szCs w:val="24"/>
        </w:rPr>
      </w:pPr>
      <w:r>
        <w:rPr>
          <w:rFonts w:ascii="Courier New" w:hAnsi="Courier New" w:cs="Courier New"/>
          <w:sz w:val="24"/>
          <w:szCs w:val="24"/>
        </w:rPr>
        <w:tab/>
        <w:t>Savcı ise hitabında özetle, mahkûmiyet kararlarının doğru olduğu yanında, takdir edilen hapis cezalarının süresinin ve ayrı ayrı çekilme kararının da yerinde olduğunu iddia etmiş</w:t>
      </w:r>
      <w:r w:rsidR="00164E91">
        <w:rPr>
          <w:rFonts w:ascii="Courier New" w:hAnsi="Courier New" w:cs="Courier New"/>
          <w:sz w:val="24"/>
          <w:szCs w:val="24"/>
        </w:rPr>
        <w:t>-</w:t>
      </w:r>
      <w:proofErr w:type="gramStart"/>
      <w:r>
        <w:rPr>
          <w:rFonts w:ascii="Courier New" w:hAnsi="Courier New" w:cs="Courier New"/>
          <w:sz w:val="24"/>
          <w:szCs w:val="24"/>
        </w:rPr>
        <w:t>tir</w:t>
      </w:r>
      <w:proofErr w:type="gramEnd"/>
      <w:r>
        <w:rPr>
          <w:rFonts w:ascii="Courier New" w:hAnsi="Courier New" w:cs="Courier New"/>
          <w:sz w:val="24"/>
          <w:szCs w:val="24"/>
        </w:rPr>
        <w:t>. Savcı benzer bir meselede 500 gramın üzerinde Hintkene</w:t>
      </w:r>
      <w:r w:rsidR="00164E91">
        <w:rPr>
          <w:rFonts w:ascii="Courier New" w:hAnsi="Courier New" w:cs="Courier New"/>
          <w:sz w:val="24"/>
          <w:szCs w:val="24"/>
        </w:rPr>
        <w:t>-</w:t>
      </w:r>
      <w:r>
        <w:rPr>
          <w:rFonts w:ascii="Courier New" w:hAnsi="Courier New" w:cs="Courier New"/>
          <w:sz w:val="24"/>
          <w:szCs w:val="24"/>
        </w:rPr>
        <w:t>viri tasarrufuna ili</w:t>
      </w:r>
      <w:r w:rsidR="00164E91">
        <w:rPr>
          <w:rFonts w:ascii="Courier New" w:hAnsi="Courier New" w:cs="Courier New"/>
          <w:sz w:val="24"/>
          <w:szCs w:val="24"/>
        </w:rPr>
        <w:t>şkin 9 yıl hapis cezasının (Yargıtay/Ceza 49/2020 D.6/2021</w:t>
      </w:r>
      <w:r>
        <w:rPr>
          <w:rFonts w:ascii="Courier New" w:hAnsi="Courier New" w:cs="Courier New"/>
          <w:sz w:val="24"/>
          <w:szCs w:val="24"/>
        </w:rPr>
        <w:t>) Yargıtay tarafından onaylandığını vurgula</w:t>
      </w:r>
      <w:r w:rsidR="00164E91">
        <w:rPr>
          <w:rFonts w:ascii="Courier New" w:hAnsi="Courier New" w:cs="Courier New"/>
          <w:sz w:val="24"/>
          <w:szCs w:val="24"/>
        </w:rPr>
        <w:t>-</w:t>
      </w:r>
      <w:r>
        <w:rPr>
          <w:rFonts w:ascii="Courier New" w:hAnsi="Courier New" w:cs="Courier New"/>
          <w:sz w:val="24"/>
          <w:szCs w:val="24"/>
        </w:rPr>
        <w:t>mıştır.</w:t>
      </w:r>
    </w:p>
    <w:p w:rsidR="00E57B8E" w:rsidRDefault="00E57B8E" w:rsidP="00CC3540">
      <w:pPr>
        <w:spacing w:after="0" w:line="360" w:lineRule="auto"/>
        <w:jc w:val="both"/>
        <w:rPr>
          <w:rFonts w:ascii="Courier New" w:hAnsi="Courier New" w:cs="Courier New"/>
          <w:sz w:val="24"/>
          <w:szCs w:val="24"/>
        </w:rPr>
      </w:pPr>
    </w:p>
    <w:p w:rsidR="004F21F5" w:rsidRDefault="004F21F5" w:rsidP="00CC3540">
      <w:pPr>
        <w:spacing w:after="0" w:line="360" w:lineRule="auto"/>
        <w:jc w:val="both"/>
        <w:rPr>
          <w:rFonts w:ascii="Courier New" w:hAnsi="Courier New" w:cs="Courier New"/>
          <w:sz w:val="24"/>
          <w:szCs w:val="24"/>
          <w:u w:val="single"/>
        </w:rPr>
      </w:pPr>
      <w:r w:rsidRPr="004F21F5">
        <w:rPr>
          <w:rFonts w:ascii="Courier New" w:hAnsi="Courier New" w:cs="Courier New"/>
          <w:sz w:val="24"/>
          <w:szCs w:val="24"/>
          <w:u w:val="single"/>
        </w:rPr>
        <w:t>İSTİNAF SEBEPLERİ</w:t>
      </w:r>
    </w:p>
    <w:p w:rsidR="00863068" w:rsidRDefault="00863068" w:rsidP="00CC3540">
      <w:pPr>
        <w:spacing w:after="0" w:line="360" w:lineRule="auto"/>
        <w:jc w:val="both"/>
        <w:rPr>
          <w:rFonts w:ascii="Courier New" w:hAnsi="Courier New" w:cs="Courier New"/>
          <w:sz w:val="24"/>
          <w:szCs w:val="24"/>
          <w:u w:val="single"/>
        </w:rPr>
      </w:pPr>
    </w:p>
    <w:p w:rsidR="00863068" w:rsidRDefault="00863068" w:rsidP="00CC3540">
      <w:pPr>
        <w:spacing w:after="0" w:line="360" w:lineRule="auto"/>
        <w:jc w:val="both"/>
        <w:rPr>
          <w:rFonts w:ascii="Courier New" w:hAnsi="Courier New" w:cs="Courier New"/>
          <w:sz w:val="24"/>
          <w:szCs w:val="24"/>
        </w:rPr>
      </w:pPr>
      <w:r>
        <w:rPr>
          <w:rFonts w:ascii="Courier New" w:hAnsi="Courier New" w:cs="Courier New"/>
          <w:sz w:val="24"/>
          <w:szCs w:val="24"/>
        </w:rPr>
        <w:t xml:space="preserve">     İstinaf ihbarnamesinde mahkûmiyet aleyhine 3 is</w:t>
      </w:r>
      <w:r w:rsidR="00B478E2">
        <w:rPr>
          <w:rFonts w:ascii="Courier New" w:hAnsi="Courier New" w:cs="Courier New"/>
          <w:sz w:val="24"/>
          <w:szCs w:val="24"/>
        </w:rPr>
        <w:t xml:space="preserve">tinaf sebebi, cezaya ilişkin </w:t>
      </w:r>
      <w:r>
        <w:rPr>
          <w:rFonts w:ascii="Courier New" w:hAnsi="Courier New" w:cs="Courier New"/>
          <w:sz w:val="24"/>
          <w:szCs w:val="24"/>
        </w:rPr>
        <w:t>3 istinaf sebebi</w:t>
      </w:r>
      <w:r w:rsidR="00B478E2">
        <w:rPr>
          <w:rFonts w:ascii="Courier New" w:hAnsi="Courier New" w:cs="Courier New"/>
          <w:sz w:val="24"/>
          <w:szCs w:val="24"/>
        </w:rPr>
        <w:t xml:space="preserve"> olmak üzere toplamda 6 istinaf sebebi</w:t>
      </w:r>
      <w:r>
        <w:rPr>
          <w:rFonts w:ascii="Courier New" w:hAnsi="Courier New" w:cs="Courier New"/>
          <w:sz w:val="24"/>
          <w:szCs w:val="24"/>
        </w:rPr>
        <w:t xml:space="preserve"> bulunmakla birlikte</w:t>
      </w:r>
      <w:r w:rsidR="00B478E2">
        <w:rPr>
          <w:rFonts w:ascii="Courier New" w:hAnsi="Courier New" w:cs="Courier New"/>
          <w:sz w:val="24"/>
          <w:szCs w:val="24"/>
        </w:rPr>
        <w:t>,</w:t>
      </w:r>
      <w:r>
        <w:rPr>
          <w:rFonts w:ascii="Courier New" w:hAnsi="Courier New" w:cs="Courier New"/>
          <w:sz w:val="24"/>
          <w:szCs w:val="24"/>
        </w:rPr>
        <w:t xml:space="preserve"> bunların aşağıda gösteri</w:t>
      </w:r>
      <w:r w:rsidR="00E41BC4">
        <w:rPr>
          <w:rFonts w:ascii="Courier New" w:hAnsi="Courier New" w:cs="Courier New"/>
          <w:sz w:val="24"/>
          <w:szCs w:val="24"/>
        </w:rPr>
        <w:t>-</w:t>
      </w:r>
      <w:r>
        <w:rPr>
          <w:rFonts w:ascii="Courier New" w:hAnsi="Courier New" w:cs="Courier New"/>
          <w:sz w:val="24"/>
          <w:szCs w:val="24"/>
        </w:rPr>
        <w:t xml:space="preserve">len başlıklar altında </w:t>
      </w:r>
      <w:r w:rsidR="00E41BC4">
        <w:rPr>
          <w:rFonts w:ascii="Courier New" w:hAnsi="Courier New" w:cs="Courier New"/>
          <w:sz w:val="24"/>
          <w:szCs w:val="24"/>
        </w:rPr>
        <w:t xml:space="preserve">toplanarak </w:t>
      </w:r>
      <w:r>
        <w:rPr>
          <w:rFonts w:ascii="Courier New" w:hAnsi="Courier New" w:cs="Courier New"/>
          <w:sz w:val="24"/>
          <w:szCs w:val="24"/>
        </w:rPr>
        <w:t>incelenmesi tarafımızdan uygun görülmüştür:</w:t>
      </w:r>
    </w:p>
    <w:p w:rsidR="00045F56" w:rsidRPr="00863068" w:rsidRDefault="00045F56" w:rsidP="00CC3540">
      <w:pPr>
        <w:spacing w:after="0" w:line="360" w:lineRule="auto"/>
        <w:jc w:val="both"/>
        <w:rPr>
          <w:rFonts w:ascii="Courier New" w:hAnsi="Courier New" w:cs="Courier New"/>
          <w:sz w:val="24"/>
          <w:szCs w:val="24"/>
        </w:rPr>
      </w:pPr>
    </w:p>
    <w:p w:rsidR="004F21F5" w:rsidRDefault="00A073E7" w:rsidP="008D55E6">
      <w:pPr>
        <w:pStyle w:val="ListeParagraf"/>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 xml:space="preserve">Alt Mahkeme, huzurundaki şahadeti hatalı değerlendirmekle </w:t>
      </w:r>
      <w:r w:rsidR="004F21F5">
        <w:rPr>
          <w:rFonts w:ascii="Courier New" w:hAnsi="Courier New" w:cs="Courier New"/>
          <w:sz w:val="24"/>
          <w:szCs w:val="24"/>
        </w:rPr>
        <w:t>ve suç ort</w:t>
      </w:r>
      <w:r w:rsidR="00BF08DD">
        <w:rPr>
          <w:rFonts w:ascii="Courier New" w:hAnsi="Courier New" w:cs="Courier New"/>
          <w:sz w:val="24"/>
          <w:szCs w:val="24"/>
        </w:rPr>
        <w:t>ağının şahadetine itibar ederek</w:t>
      </w:r>
      <w:r w:rsidR="004F21F5">
        <w:rPr>
          <w:rFonts w:ascii="Courier New" w:hAnsi="Courier New" w:cs="Courier New"/>
          <w:sz w:val="24"/>
          <w:szCs w:val="24"/>
        </w:rPr>
        <w:t xml:space="preserve"> Sanığı aley</w:t>
      </w:r>
      <w:r w:rsidR="008D6FF8">
        <w:rPr>
          <w:rFonts w:ascii="Courier New" w:hAnsi="Courier New" w:cs="Courier New"/>
          <w:sz w:val="24"/>
          <w:szCs w:val="24"/>
        </w:rPr>
        <w:t>-</w:t>
      </w:r>
      <w:r w:rsidR="004F21F5">
        <w:rPr>
          <w:rFonts w:ascii="Courier New" w:hAnsi="Courier New" w:cs="Courier New"/>
          <w:sz w:val="24"/>
          <w:szCs w:val="24"/>
        </w:rPr>
        <w:t xml:space="preserve">hindeki </w:t>
      </w:r>
      <w:r w:rsidR="00835058">
        <w:rPr>
          <w:rFonts w:ascii="Courier New" w:hAnsi="Courier New" w:cs="Courier New"/>
          <w:sz w:val="24"/>
          <w:szCs w:val="24"/>
        </w:rPr>
        <w:t xml:space="preserve">uyuşturucu madde tasarrufuyla ilgili </w:t>
      </w:r>
      <w:r w:rsidR="004F21F5">
        <w:rPr>
          <w:rFonts w:ascii="Courier New" w:hAnsi="Courier New" w:cs="Courier New"/>
          <w:sz w:val="24"/>
          <w:szCs w:val="24"/>
        </w:rPr>
        <w:t>1.</w:t>
      </w:r>
      <w:r w:rsidR="008D6FF8">
        <w:rPr>
          <w:rFonts w:ascii="Courier New" w:hAnsi="Courier New" w:cs="Courier New"/>
          <w:sz w:val="24"/>
          <w:szCs w:val="24"/>
        </w:rPr>
        <w:t xml:space="preserve"> </w:t>
      </w:r>
      <w:r w:rsidR="004F21F5">
        <w:rPr>
          <w:rFonts w:ascii="Courier New" w:hAnsi="Courier New" w:cs="Courier New"/>
          <w:sz w:val="24"/>
          <w:szCs w:val="24"/>
        </w:rPr>
        <w:t>davadan suçlu bulup mahkûm etmekle hatalı davranmıştır.</w:t>
      </w:r>
    </w:p>
    <w:p w:rsidR="008D55E6" w:rsidRDefault="004F21F5" w:rsidP="008D55E6">
      <w:pPr>
        <w:pStyle w:val="ListeParagraf"/>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 xml:space="preserve">Alt Mahkeme Sanığı aleyhindeki </w:t>
      </w:r>
      <w:r w:rsidR="000E23D1">
        <w:rPr>
          <w:rFonts w:ascii="Courier New" w:hAnsi="Courier New" w:cs="Courier New"/>
          <w:sz w:val="24"/>
          <w:szCs w:val="24"/>
        </w:rPr>
        <w:t xml:space="preserve">eski eser tasarrufu ve bildirim yükümlülüğü ile ilgili </w:t>
      </w:r>
      <w:r>
        <w:rPr>
          <w:rFonts w:ascii="Courier New" w:hAnsi="Courier New" w:cs="Courier New"/>
          <w:sz w:val="24"/>
          <w:szCs w:val="24"/>
        </w:rPr>
        <w:t xml:space="preserve">2. </w:t>
      </w:r>
      <w:r w:rsidR="008D6FF8">
        <w:rPr>
          <w:rFonts w:ascii="Courier New" w:hAnsi="Courier New" w:cs="Courier New"/>
          <w:sz w:val="24"/>
          <w:szCs w:val="24"/>
        </w:rPr>
        <w:t>v</w:t>
      </w:r>
      <w:r>
        <w:rPr>
          <w:rFonts w:ascii="Courier New" w:hAnsi="Courier New" w:cs="Courier New"/>
          <w:sz w:val="24"/>
          <w:szCs w:val="24"/>
        </w:rPr>
        <w:t>e 3. davalardan</w:t>
      </w:r>
      <w:r w:rsidR="008D6FF8">
        <w:rPr>
          <w:rFonts w:ascii="Courier New" w:hAnsi="Courier New" w:cs="Courier New"/>
          <w:sz w:val="24"/>
          <w:szCs w:val="24"/>
        </w:rPr>
        <w:t xml:space="preserve"> mah</w:t>
      </w:r>
      <w:r w:rsidR="000E23D1">
        <w:rPr>
          <w:rFonts w:ascii="Courier New" w:hAnsi="Courier New" w:cs="Courier New"/>
          <w:sz w:val="24"/>
          <w:szCs w:val="24"/>
        </w:rPr>
        <w:t>-</w:t>
      </w:r>
      <w:r w:rsidR="008D6FF8">
        <w:rPr>
          <w:rFonts w:ascii="Courier New" w:hAnsi="Courier New" w:cs="Courier New"/>
          <w:sz w:val="24"/>
          <w:szCs w:val="24"/>
        </w:rPr>
        <w:t>kûm etmekle hatalı davranmıştır.</w:t>
      </w:r>
      <w:r>
        <w:rPr>
          <w:rFonts w:ascii="Courier New" w:hAnsi="Courier New" w:cs="Courier New"/>
          <w:sz w:val="24"/>
          <w:szCs w:val="24"/>
        </w:rPr>
        <w:t xml:space="preserve">  </w:t>
      </w:r>
      <w:r w:rsidR="008D55E6" w:rsidRPr="008D55E6">
        <w:rPr>
          <w:rFonts w:ascii="Courier New" w:hAnsi="Courier New" w:cs="Courier New"/>
          <w:sz w:val="24"/>
          <w:szCs w:val="24"/>
        </w:rPr>
        <w:t xml:space="preserve"> </w:t>
      </w:r>
    </w:p>
    <w:p w:rsidR="008D55E6" w:rsidRDefault="008D55E6" w:rsidP="008D55E6">
      <w:pPr>
        <w:pStyle w:val="ListeParagraf"/>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Alt Mahkemenin Sanığa</w:t>
      </w:r>
      <w:r w:rsidR="008D6FF8">
        <w:rPr>
          <w:rFonts w:ascii="Courier New" w:hAnsi="Courier New" w:cs="Courier New"/>
          <w:sz w:val="24"/>
          <w:szCs w:val="24"/>
        </w:rPr>
        <w:t xml:space="preserve"> aleyhindeki</w:t>
      </w:r>
      <w:r w:rsidR="00DF0CEF">
        <w:rPr>
          <w:rFonts w:ascii="Courier New" w:hAnsi="Courier New" w:cs="Courier New"/>
          <w:sz w:val="24"/>
          <w:szCs w:val="24"/>
        </w:rPr>
        <w:t xml:space="preserve"> 1.dava için</w:t>
      </w:r>
      <w:r>
        <w:rPr>
          <w:rFonts w:ascii="Courier New" w:hAnsi="Courier New" w:cs="Courier New"/>
          <w:sz w:val="24"/>
          <w:szCs w:val="24"/>
        </w:rPr>
        <w:t xml:space="preserve"> takdir ettiği 5 yıl ve</w:t>
      </w:r>
      <w:r w:rsidR="00DF0CEF">
        <w:rPr>
          <w:rFonts w:ascii="Courier New" w:hAnsi="Courier New" w:cs="Courier New"/>
          <w:sz w:val="24"/>
          <w:szCs w:val="24"/>
        </w:rPr>
        <w:t xml:space="preserve"> 2.dava için takdir ettiği</w:t>
      </w:r>
      <w:r>
        <w:rPr>
          <w:rFonts w:ascii="Courier New" w:hAnsi="Courier New" w:cs="Courier New"/>
          <w:sz w:val="24"/>
          <w:szCs w:val="24"/>
        </w:rPr>
        <w:t xml:space="preserve"> 1 yıl hapis cezaları aşikâr surette fahiştir.</w:t>
      </w:r>
    </w:p>
    <w:p w:rsidR="002447E0" w:rsidRPr="008D55E6" w:rsidRDefault="00A073E7" w:rsidP="002447E0">
      <w:pPr>
        <w:pStyle w:val="ListeParagraf"/>
        <w:numPr>
          <w:ilvl w:val="0"/>
          <w:numId w:val="1"/>
        </w:numPr>
        <w:spacing w:after="0" w:line="360" w:lineRule="auto"/>
        <w:jc w:val="both"/>
        <w:rPr>
          <w:rFonts w:ascii="Courier New" w:hAnsi="Courier New" w:cs="Courier New"/>
          <w:sz w:val="24"/>
          <w:szCs w:val="24"/>
        </w:rPr>
      </w:pPr>
      <w:r w:rsidRPr="008D55E6">
        <w:rPr>
          <w:rFonts w:ascii="Courier New" w:hAnsi="Courier New" w:cs="Courier New"/>
          <w:sz w:val="24"/>
          <w:szCs w:val="24"/>
        </w:rPr>
        <w:t>Alt Mahkeme Sanığa verilen hapis cezalarının ayrı ayrı çekilmesi</w:t>
      </w:r>
      <w:r w:rsidR="003B435F">
        <w:rPr>
          <w:rFonts w:ascii="Courier New" w:hAnsi="Courier New" w:cs="Courier New"/>
          <w:sz w:val="24"/>
          <w:szCs w:val="24"/>
        </w:rPr>
        <w:t>ne emir vermekle hatalı davranmıştır</w:t>
      </w:r>
      <w:r w:rsidRPr="008D55E6">
        <w:rPr>
          <w:rFonts w:ascii="Courier New" w:hAnsi="Courier New" w:cs="Courier New"/>
          <w:sz w:val="24"/>
          <w:szCs w:val="24"/>
        </w:rPr>
        <w:t>.</w:t>
      </w:r>
    </w:p>
    <w:p w:rsidR="007D775B" w:rsidRDefault="007D775B" w:rsidP="000E23D1">
      <w:pPr>
        <w:spacing w:after="0" w:line="360" w:lineRule="auto"/>
        <w:jc w:val="both"/>
        <w:rPr>
          <w:rFonts w:ascii="Courier New" w:hAnsi="Courier New" w:cs="Courier New"/>
          <w:sz w:val="24"/>
          <w:szCs w:val="24"/>
        </w:rPr>
      </w:pPr>
    </w:p>
    <w:p w:rsidR="00DF0CEF" w:rsidRDefault="00DF0CEF" w:rsidP="00DF0CEF">
      <w:pPr>
        <w:spacing w:after="0" w:line="360" w:lineRule="auto"/>
        <w:jc w:val="both"/>
        <w:rPr>
          <w:rFonts w:ascii="Courier New" w:hAnsi="Courier New" w:cs="Courier New"/>
          <w:sz w:val="24"/>
          <w:szCs w:val="24"/>
          <w:u w:val="single"/>
        </w:rPr>
      </w:pPr>
      <w:r w:rsidRPr="00DF0CEF">
        <w:rPr>
          <w:rFonts w:ascii="Courier New" w:hAnsi="Courier New" w:cs="Courier New"/>
          <w:sz w:val="24"/>
          <w:szCs w:val="24"/>
          <w:u w:val="single"/>
        </w:rPr>
        <w:t>İNCELEME</w:t>
      </w:r>
    </w:p>
    <w:p w:rsidR="00377182" w:rsidRDefault="00377182" w:rsidP="00DF0CEF">
      <w:pPr>
        <w:spacing w:after="0" w:line="360" w:lineRule="auto"/>
        <w:jc w:val="both"/>
        <w:rPr>
          <w:rFonts w:ascii="Courier New" w:hAnsi="Courier New" w:cs="Courier New"/>
          <w:sz w:val="24"/>
          <w:szCs w:val="24"/>
          <w:u w:val="single"/>
        </w:rPr>
      </w:pPr>
    </w:p>
    <w:p w:rsidR="00377182" w:rsidRPr="00377182" w:rsidRDefault="00377182" w:rsidP="00377182">
      <w:pPr>
        <w:spacing w:after="0" w:line="360" w:lineRule="auto"/>
        <w:jc w:val="both"/>
        <w:rPr>
          <w:rFonts w:ascii="Courier New" w:hAnsi="Courier New" w:cs="Courier New"/>
          <w:b/>
          <w:sz w:val="24"/>
          <w:szCs w:val="24"/>
        </w:rPr>
      </w:pPr>
      <w:r>
        <w:rPr>
          <w:rFonts w:ascii="Courier New" w:hAnsi="Courier New" w:cs="Courier New"/>
          <w:b/>
          <w:sz w:val="24"/>
          <w:szCs w:val="24"/>
        </w:rPr>
        <w:t>1-</w:t>
      </w:r>
      <w:r w:rsidRPr="00377182">
        <w:rPr>
          <w:rFonts w:ascii="Courier New" w:hAnsi="Courier New" w:cs="Courier New"/>
          <w:b/>
          <w:sz w:val="24"/>
          <w:szCs w:val="24"/>
        </w:rPr>
        <w:t>Alt Mahkeme, huzurundaki şahadeti hatalı değerlendirmekle ve suç ortağının şahadetine itibar ederek Sanığı aleyhindeki 1. davadan suçlu bulup mahkûm etmekle hatalı davranmıştır.</w:t>
      </w:r>
    </w:p>
    <w:p w:rsidR="000E23D1" w:rsidRDefault="000E23D1" w:rsidP="00DF0CEF">
      <w:pPr>
        <w:spacing w:after="0" w:line="360" w:lineRule="auto"/>
        <w:jc w:val="both"/>
        <w:rPr>
          <w:rFonts w:ascii="Courier New" w:hAnsi="Courier New" w:cs="Courier New"/>
          <w:sz w:val="24"/>
          <w:szCs w:val="24"/>
        </w:rPr>
      </w:pPr>
    </w:p>
    <w:p w:rsidR="000E23D1" w:rsidRPr="000E23D1" w:rsidRDefault="000E23D1" w:rsidP="00DF0CEF">
      <w:pPr>
        <w:spacing w:after="0" w:line="360" w:lineRule="auto"/>
        <w:jc w:val="both"/>
        <w:rPr>
          <w:rFonts w:ascii="Courier New" w:hAnsi="Courier New" w:cs="Courier New"/>
          <w:sz w:val="24"/>
          <w:szCs w:val="24"/>
        </w:rPr>
      </w:pPr>
      <w:r>
        <w:rPr>
          <w:rFonts w:ascii="Courier New" w:hAnsi="Courier New" w:cs="Courier New"/>
          <w:sz w:val="24"/>
          <w:szCs w:val="24"/>
        </w:rPr>
        <w:tab/>
        <w:t>Sanık, Alt Mahkemenin Salih Arıda ile birlikte uyuşturucu madde tasarruf ettiği</w:t>
      </w:r>
      <w:r w:rsidR="00E41BC4">
        <w:rPr>
          <w:rFonts w:ascii="Courier New" w:hAnsi="Courier New" w:cs="Courier New"/>
          <w:sz w:val="24"/>
          <w:szCs w:val="24"/>
        </w:rPr>
        <w:t>ne ilişkin</w:t>
      </w:r>
      <w:r>
        <w:rPr>
          <w:rFonts w:ascii="Courier New" w:hAnsi="Courier New" w:cs="Courier New"/>
          <w:sz w:val="24"/>
          <w:szCs w:val="24"/>
        </w:rPr>
        <w:t xml:space="preserve"> bulgusunun hatalı olduğunu iddia etmektedir. Alt Mahkeme, suç ortağı Salih Arıda’nın şahadetine itibar ederek</w:t>
      </w:r>
      <w:r w:rsidR="00E41BC4">
        <w:rPr>
          <w:rFonts w:ascii="Courier New" w:hAnsi="Courier New" w:cs="Courier New"/>
          <w:sz w:val="24"/>
          <w:szCs w:val="24"/>
        </w:rPr>
        <w:t>,</w:t>
      </w:r>
      <w:r>
        <w:rPr>
          <w:rFonts w:ascii="Courier New" w:hAnsi="Courier New" w:cs="Courier New"/>
          <w:sz w:val="24"/>
          <w:szCs w:val="24"/>
        </w:rPr>
        <w:t xml:space="preserve"> Sanığın</w:t>
      </w:r>
      <w:r w:rsidR="00E41BC4">
        <w:rPr>
          <w:rFonts w:ascii="Courier New" w:hAnsi="Courier New" w:cs="Courier New"/>
          <w:sz w:val="24"/>
          <w:szCs w:val="24"/>
        </w:rPr>
        <w:t>,</w:t>
      </w:r>
      <w:r>
        <w:rPr>
          <w:rFonts w:ascii="Courier New" w:hAnsi="Courier New" w:cs="Courier New"/>
          <w:sz w:val="24"/>
          <w:szCs w:val="24"/>
        </w:rPr>
        <w:t xml:space="preserve"> </w:t>
      </w:r>
      <w:r w:rsidR="00571F39">
        <w:rPr>
          <w:rFonts w:ascii="Courier New" w:hAnsi="Courier New" w:cs="Courier New"/>
          <w:sz w:val="24"/>
          <w:szCs w:val="24"/>
        </w:rPr>
        <w:t>Salih Arıda ile birlikte ithama konu uyuşturucu maddeleri tasarruf ettiği bulgu</w:t>
      </w:r>
      <w:r w:rsidR="00E41BC4">
        <w:rPr>
          <w:rFonts w:ascii="Courier New" w:hAnsi="Courier New" w:cs="Courier New"/>
          <w:sz w:val="24"/>
          <w:szCs w:val="24"/>
        </w:rPr>
        <w:t>suna vardıktan sonra</w:t>
      </w:r>
      <w:r w:rsidR="00571F39">
        <w:rPr>
          <w:rFonts w:ascii="Courier New" w:hAnsi="Courier New" w:cs="Courier New"/>
          <w:sz w:val="24"/>
          <w:szCs w:val="24"/>
        </w:rPr>
        <w:t xml:space="preserve"> Sanığı mahkûm etmiştir.</w:t>
      </w:r>
    </w:p>
    <w:p w:rsidR="000B5973" w:rsidRDefault="00FB0EEF" w:rsidP="000B5973">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0B5973">
        <w:rPr>
          <w:rFonts w:ascii="Courier New" w:hAnsi="Courier New" w:cs="Courier New"/>
          <w:sz w:val="24"/>
          <w:szCs w:val="24"/>
        </w:rPr>
        <w:t>Sanık aleyhine getirilen 1.dava</w:t>
      </w:r>
      <w:r w:rsidR="00E41BC4">
        <w:rPr>
          <w:rFonts w:ascii="Courier New" w:hAnsi="Courier New" w:cs="Courier New"/>
          <w:sz w:val="24"/>
          <w:szCs w:val="24"/>
        </w:rPr>
        <w:t>,</w:t>
      </w:r>
      <w:r w:rsidR="000B5973">
        <w:rPr>
          <w:rFonts w:ascii="Courier New" w:hAnsi="Courier New" w:cs="Courier New"/>
          <w:sz w:val="24"/>
          <w:szCs w:val="24"/>
        </w:rPr>
        <w:t xml:space="preserve"> 4/1972 sayılı Uyuşturucu Maddeler </w:t>
      </w:r>
      <w:r w:rsidR="00E41BC4">
        <w:rPr>
          <w:rFonts w:ascii="Courier New" w:hAnsi="Courier New" w:cs="Courier New"/>
          <w:sz w:val="24"/>
          <w:szCs w:val="24"/>
        </w:rPr>
        <w:t xml:space="preserve">Yasası’nın </w:t>
      </w:r>
      <w:proofErr w:type="gramStart"/>
      <w:r w:rsidR="00E41BC4">
        <w:rPr>
          <w:rFonts w:ascii="Courier New" w:hAnsi="Courier New" w:cs="Courier New"/>
          <w:sz w:val="24"/>
          <w:szCs w:val="24"/>
        </w:rPr>
        <w:t>2,3</w:t>
      </w:r>
      <w:r w:rsidR="000B5973">
        <w:rPr>
          <w:rFonts w:ascii="Courier New" w:hAnsi="Courier New" w:cs="Courier New"/>
          <w:sz w:val="24"/>
          <w:szCs w:val="24"/>
        </w:rPr>
        <w:t>,24</w:t>
      </w:r>
      <w:proofErr w:type="gramEnd"/>
      <w:r w:rsidR="000B5973">
        <w:rPr>
          <w:rFonts w:ascii="Courier New" w:hAnsi="Courier New" w:cs="Courier New"/>
          <w:sz w:val="24"/>
          <w:szCs w:val="24"/>
        </w:rPr>
        <w:t>(1)(a)</w:t>
      </w:r>
      <w:r w:rsidR="00E41BC4">
        <w:rPr>
          <w:rFonts w:ascii="Courier New" w:hAnsi="Courier New" w:cs="Courier New"/>
          <w:sz w:val="24"/>
          <w:szCs w:val="24"/>
        </w:rPr>
        <w:t>(</w:t>
      </w:r>
      <w:r w:rsidR="000B5973">
        <w:rPr>
          <w:rFonts w:ascii="Courier New" w:hAnsi="Courier New" w:cs="Courier New"/>
          <w:sz w:val="24"/>
          <w:szCs w:val="24"/>
        </w:rPr>
        <w:t>2</w:t>
      </w:r>
      <w:r w:rsidR="00E41BC4">
        <w:rPr>
          <w:rFonts w:ascii="Courier New" w:hAnsi="Courier New" w:cs="Courier New"/>
          <w:sz w:val="24"/>
          <w:szCs w:val="24"/>
        </w:rPr>
        <w:t>)</w:t>
      </w:r>
      <w:r w:rsidR="000B5973">
        <w:rPr>
          <w:rFonts w:ascii="Courier New" w:hAnsi="Courier New" w:cs="Courier New"/>
          <w:sz w:val="24"/>
          <w:szCs w:val="24"/>
        </w:rPr>
        <w:t>(A)(3) maddeleri ile 21/73 sayılı Uyuşturucu Maddele</w:t>
      </w:r>
      <w:r w:rsidR="00E41BC4">
        <w:rPr>
          <w:rFonts w:ascii="Courier New" w:hAnsi="Courier New" w:cs="Courier New"/>
          <w:sz w:val="24"/>
          <w:szCs w:val="24"/>
        </w:rPr>
        <w:t>r Nizamname</w:t>
      </w:r>
      <w:r w:rsidR="00DF0CEF">
        <w:rPr>
          <w:rFonts w:ascii="Courier New" w:hAnsi="Courier New" w:cs="Courier New"/>
          <w:sz w:val="24"/>
          <w:szCs w:val="24"/>
        </w:rPr>
        <w:t>si</w:t>
      </w:r>
      <w:r w:rsidR="00E41BC4">
        <w:rPr>
          <w:rFonts w:ascii="Courier New" w:hAnsi="Courier New" w:cs="Courier New"/>
          <w:sz w:val="24"/>
          <w:szCs w:val="24"/>
        </w:rPr>
        <w:t>’nin 3,5</w:t>
      </w:r>
      <w:r w:rsidR="00DF0CEF">
        <w:rPr>
          <w:rFonts w:ascii="Courier New" w:hAnsi="Courier New" w:cs="Courier New"/>
          <w:sz w:val="24"/>
          <w:szCs w:val="24"/>
        </w:rPr>
        <w:t xml:space="preserve"> ve 25. </w:t>
      </w:r>
      <w:r w:rsidR="00E41BC4">
        <w:rPr>
          <w:rFonts w:ascii="Courier New" w:hAnsi="Courier New" w:cs="Courier New"/>
          <w:sz w:val="24"/>
          <w:szCs w:val="24"/>
        </w:rPr>
        <w:t>m</w:t>
      </w:r>
      <w:r w:rsidR="000B5973">
        <w:rPr>
          <w:rFonts w:ascii="Courier New" w:hAnsi="Courier New" w:cs="Courier New"/>
          <w:sz w:val="24"/>
          <w:szCs w:val="24"/>
        </w:rPr>
        <w:t>addele</w:t>
      </w:r>
      <w:r w:rsidR="00E41BC4">
        <w:rPr>
          <w:rFonts w:ascii="Courier New" w:hAnsi="Courier New" w:cs="Courier New"/>
          <w:sz w:val="24"/>
          <w:szCs w:val="24"/>
        </w:rPr>
        <w:t>-</w:t>
      </w:r>
      <w:r w:rsidR="000B5973">
        <w:rPr>
          <w:rFonts w:ascii="Courier New" w:hAnsi="Courier New" w:cs="Courier New"/>
          <w:sz w:val="24"/>
          <w:szCs w:val="24"/>
        </w:rPr>
        <w:t>rine aykırı Cannabis (Hint Keneviri)</w:t>
      </w:r>
      <w:r w:rsidR="00E41BC4">
        <w:rPr>
          <w:rFonts w:ascii="Courier New" w:hAnsi="Courier New" w:cs="Courier New"/>
          <w:sz w:val="24"/>
          <w:szCs w:val="24"/>
        </w:rPr>
        <w:t xml:space="preserve"> türü uyuşturucu madde</w:t>
      </w:r>
      <w:r w:rsidR="000B5973">
        <w:rPr>
          <w:rFonts w:ascii="Courier New" w:hAnsi="Courier New" w:cs="Courier New"/>
          <w:sz w:val="24"/>
          <w:szCs w:val="24"/>
        </w:rPr>
        <w:t xml:space="preserve"> tasarrufuna ilişkindir. </w:t>
      </w:r>
      <w:r w:rsidR="00DF0CEF" w:rsidRPr="002A289A">
        <w:rPr>
          <w:rFonts w:ascii="Courier New" w:hAnsi="Courier New" w:cs="Courier New"/>
          <w:sz w:val="24"/>
          <w:szCs w:val="24"/>
        </w:rPr>
        <w:t>Sanık</w:t>
      </w:r>
      <w:r w:rsidR="0050729E">
        <w:rPr>
          <w:rFonts w:ascii="Courier New" w:hAnsi="Courier New" w:cs="Courier New"/>
          <w:sz w:val="24"/>
          <w:szCs w:val="24"/>
        </w:rPr>
        <w:t xml:space="preserve">, </w:t>
      </w:r>
      <w:r w:rsidR="00DF0CEF" w:rsidRPr="002A289A">
        <w:rPr>
          <w:rFonts w:ascii="Courier New" w:hAnsi="Courier New" w:cs="Courier New"/>
          <w:sz w:val="24"/>
          <w:szCs w:val="24"/>
        </w:rPr>
        <w:t xml:space="preserve">Fasıl 154 Ceza Yasası’nın 20. maddesi tahtında suç ortağı olduğu iddia edilen Salih Arıda ile birlikte </w:t>
      </w:r>
      <w:r w:rsidR="00DF0CEF">
        <w:rPr>
          <w:rFonts w:ascii="Courier New" w:hAnsi="Courier New" w:cs="Courier New"/>
          <w:sz w:val="24"/>
          <w:szCs w:val="24"/>
        </w:rPr>
        <w:t xml:space="preserve">tasarrufunda </w:t>
      </w:r>
      <w:r w:rsidR="00DF0CEF" w:rsidRPr="002A289A">
        <w:rPr>
          <w:rFonts w:ascii="Courier New" w:hAnsi="Courier New" w:cs="Courier New"/>
          <w:sz w:val="24"/>
          <w:szCs w:val="24"/>
        </w:rPr>
        <w:t>121 gram 531</w:t>
      </w:r>
      <w:r w:rsidR="00DF0CEF">
        <w:rPr>
          <w:rFonts w:ascii="Courier New" w:hAnsi="Courier New" w:cs="Courier New"/>
          <w:sz w:val="24"/>
          <w:szCs w:val="24"/>
        </w:rPr>
        <w:t xml:space="preserve"> miligram ağırlığında uyuşturu</w:t>
      </w:r>
      <w:r w:rsidR="00DF0CEF" w:rsidRPr="002A289A">
        <w:rPr>
          <w:rFonts w:ascii="Courier New" w:hAnsi="Courier New" w:cs="Courier New"/>
          <w:sz w:val="24"/>
          <w:szCs w:val="24"/>
        </w:rPr>
        <w:t>c</w:t>
      </w:r>
      <w:r w:rsidR="00DF0CEF">
        <w:rPr>
          <w:rFonts w:ascii="Courier New" w:hAnsi="Courier New" w:cs="Courier New"/>
          <w:sz w:val="24"/>
          <w:szCs w:val="24"/>
        </w:rPr>
        <w:t xml:space="preserve">u madde bulundurmakla itham edilmiştir. </w:t>
      </w:r>
      <w:r w:rsidR="000B5973">
        <w:rPr>
          <w:rFonts w:ascii="Courier New" w:hAnsi="Courier New" w:cs="Courier New"/>
          <w:sz w:val="24"/>
          <w:szCs w:val="24"/>
        </w:rPr>
        <w:t>Bu safhada, “kanunsuz uyuşturucu madde tasarrufu” ile ilgili yasal duruma bakmak uygun olacaktır:</w:t>
      </w:r>
    </w:p>
    <w:p w:rsidR="00377182" w:rsidRDefault="000B5973" w:rsidP="00377182">
      <w:pPr>
        <w:spacing w:line="360" w:lineRule="auto"/>
        <w:jc w:val="both"/>
        <w:rPr>
          <w:rFonts w:ascii="Courier New" w:hAnsi="Courier New" w:cs="Courier New"/>
          <w:sz w:val="24"/>
          <w:szCs w:val="24"/>
        </w:rPr>
      </w:pPr>
      <w:r>
        <w:rPr>
          <w:rFonts w:ascii="Courier New" w:hAnsi="Courier New" w:cs="Courier New"/>
          <w:sz w:val="24"/>
          <w:szCs w:val="24"/>
        </w:rPr>
        <w:tab/>
        <w:t>21/1973 Uyuşturucu Maddeler Nizamnamesi</w:t>
      </w:r>
      <w:r w:rsidR="00E41BC4">
        <w:rPr>
          <w:rFonts w:ascii="Courier New" w:hAnsi="Courier New" w:cs="Courier New"/>
          <w:sz w:val="24"/>
          <w:szCs w:val="24"/>
        </w:rPr>
        <w:t>’</w:t>
      </w:r>
      <w:r>
        <w:rPr>
          <w:rFonts w:ascii="Courier New" w:hAnsi="Courier New" w:cs="Courier New"/>
          <w:sz w:val="24"/>
          <w:szCs w:val="24"/>
        </w:rPr>
        <w:t>nin 5.maddesi şöyledir:</w:t>
      </w:r>
    </w:p>
    <w:p w:rsidR="00377182" w:rsidRDefault="000B5973" w:rsidP="00377182">
      <w:pPr>
        <w:spacing w:after="0" w:line="240" w:lineRule="auto"/>
        <w:ind w:left="708"/>
        <w:jc w:val="both"/>
        <w:rPr>
          <w:rFonts w:ascii="Courier New" w:hAnsi="Courier New" w:cs="Courier New"/>
          <w:sz w:val="24"/>
          <w:szCs w:val="24"/>
        </w:rPr>
      </w:pPr>
      <w:r w:rsidRPr="002A289A">
        <w:rPr>
          <w:rFonts w:ascii="Courier New" w:hAnsi="Courier New" w:cs="Courier New"/>
          <w:sz w:val="24"/>
          <w:szCs w:val="24"/>
        </w:rPr>
        <w:t xml:space="preserve">“Bu hususta genel olarak yetkilendirilmiş olmayan veya bu </w:t>
      </w:r>
      <w:r w:rsidR="00377182">
        <w:rPr>
          <w:rFonts w:ascii="Courier New" w:hAnsi="Courier New" w:cs="Courier New"/>
          <w:sz w:val="24"/>
          <w:szCs w:val="24"/>
        </w:rPr>
        <w:t xml:space="preserve"> </w:t>
      </w:r>
    </w:p>
    <w:p w:rsidR="00377182" w:rsidRDefault="00377182" w:rsidP="00377182">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0B5973" w:rsidRPr="002A289A">
        <w:rPr>
          <w:rFonts w:ascii="Courier New" w:hAnsi="Courier New" w:cs="Courier New"/>
          <w:sz w:val="24"/>
          <w:szCs w:val="24"/>
        </w:rPr>
        <w:t>nizam</w:t>
      </w:r>
      <w:proofErr w:type="gramEnd"/>
      <w:r w:rsidR="000B5973" w:rsidRPr="002A289A">
        <w:rPr>
          <w:rFonts w:ascii="Courier New" w:hAnsi="Courier New" w:cs="Courier New"/>
          <w:sz w:val="24"/>
          <w:szCs w:val="24"/>
        </w:rPr>
        <w:t xml:space="preserve"> tahtında ruhsatlı veya bir grup üyesi olması </w:t>
      </w:r>
      <w:r>
        <w:rPr>
          <w:rFonts w:ascii="Courier New" w:hAnsi="Courier New" w:cs="Courier New"/>
          <w:sz w:val="24"/>
          <w:szCs w:val="24"/>
        </w:rPr>
        <w:t xml:space="preserve">     </w:t>
      </w:r>
    </w:p>
    <w:p w:rsidR="00377182" w:rsidRDefault="00377182" w:rsidP="00377182">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0B5973" w:rsidRPr="002A289A">
        <w:rPr>
          <w:rFonts w:ascii="Courier New" w:hAnsi="Courier New" w:cs="Courier New"/>
          <w:sz w:val="24"/>
          <w:szCs w:val="24"/>
        </w:rPr>
        <w:t>nedeniyle</w:t>
      </w:r>
      <w:proofErr w:type="gramEnd"/>
      <w:r w:rsidR="000B5973" w:rsidRPr="002A289A">
        <w:rPr>
          <w:rFonts w:ascii="Courier New" w:hAnsi="Courier New" w:cs="Courier New"/>
          <w:sz w:val="24"/>
          <w:szCs w:val="24"/>
        </w:rPr>
        <w:t xml:space="preserve"> yetkilendirilmiş bir şahıs olm</w:t>
      </w:r>
      <w:r w:rsidR="00E1788E">
        <w:rPr>
          <w:rFonts w:ascii="Courier New" w:hAnsi="Courier New" w:cs="Courier New"/>
          <w:sz w:val="24"/>
          <w:szCs w:val="24"/>
        </w:rPr>
        <w:t xml:space="preserve">ayan hiçbir kimse </w:t>
      </w:r>
      <w:r>
        <w:rPr>
          <w:rFonts w:ascii="Courier New" w:hAnsi="Courier New" w:cs="Courier New"/>
          <w:sz w:val="24"/>
          <w:szCs w:val="24"/>
        </w:rPr>
        <w:t xml:space="preserve"> </w:t>
      </w:r>
    </w:p>
    <w:p w:rsidR="000B5973" w:rsidRDefault="00377182" w:rsidP="00377182">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proofErr w:type="gramStart"/>
      <w:r w:rsidR="00E1788E">
        <w:rPr>
          <w:rFonts w:ascii="Courier New" w:hAnsi="Courier New" w:cs="Courier New"/>
          <w:sz w:val="24"/>
          <w:szCs w:val="24"/>
        </w:rPr>
        <w:t>tasarrufunda</w:t>
      </w:r>
      <w:proofErr w:type="gramEnd"/>
      <w:r w:rsidR="00E1788E">
        <w:rPr>
          <w:rFonts w:ascii="Courier New" w:hAnsi="Courier New" w:cs="Courier New"/>
          <w:sz w:val="24"/>
          <w:szCs w:val="24"/>
        </w:rPr>
        <w:t xml:space="preserve"> </w:t>
      </w:r>
      <w:r w:rsidR="000B5973" w:rsidRPr="002A289A">
        <w:rPr>
          <w:rFonts w:ascii="Courier New" w:hAnsi="Courier New" w:cs="Courier New"/>
          <w:sz w:val="24"/>
          <w:szCs w:val="24"/>
        </w:rPr>
        <w:t>herhangi bir uyuşturucu madde bulunduramaz.”</w:t>
      </w:r>
    </w:p>
    <w:p w:rsidR="00377182" w:rsidRPr="002A289A" w:rsidRDefault="00377182" w:rsidP="00377182">
      <w:pPr>
        <w:spacing w:after="0" w:line="240" w:lineRule="auto"/>
        <w:ind w:left="708"/>
        <w:jc w:val="both"/>
        <w:rPr>
          <w:rFonts w:ascii="Courier New" w:hAnsi="Courier New" w:cs="Courier New"/>
          <w:sz w:val="24"/>
          <w:szCs w:val="24"/>
        </w:rPr>
      </w:pPr>
    </w:p>
    <w:p w:rsidR="000B5973" w:rsidRPr="00357B72" w:rsidRDefault="000B5973" w:rsidP="000B5973">
      <w:pPr>
        <w:spacing w:line="360" w:lineRule="auto"/>
        <w:rPr>
          <w:rFonts w:ascii="Courier New" w:hAnsi="Courier New" w:cs="Courier New"/>
          <w:sz w:val="24"/>
          <w:szCs w:val="24"/>
        </w:rPr>
      </w:pPr>
      <w:r w:rsidRPr="00357B72">
        <w:rPr>
          <w:rFonts w:ascii="Courier New" w:hAnsi="Courier New" w:cs="Courier New"/>
          <w:b/>
          <w:sz w:val="24"/>
          <w:szCs w:val="24"/>
        </w:rPr>
        <w:t xml:space="preserve">    </w:t>
      </w:r>
      <w:r w:rsidRPr="00357B72">
        <w:rPr>
          <w:rFonts w:ascii="Courier New" w:hAnsi="Courier New" w:cs="Courier New"/>
          <w:sz w:val="24"/>
          <w:szCs w:val="24"/>
        </w:rPr>
        <w:t>Aynı Nizamname</w:t>
      </w:r>
      <w:r w:rsidR="00E41BC4">
        <w:rPr>
          <w:rFonts w:ascii="Courier New" w:hAnsi="Courier New" w:cs="Courier New"/>
          <w:sz w:val="24"/>
          <w:szCs w:val="24"/>
        </w:rPr>
        <w:t>’</w:t>
      </w:r>
      <w:r w:rsidRPr="00357B72">
        <w:rPr>
          <w:rFonts w:ascii="Courier New" w:hAnsi="Courier New" w:cs="Courier New"/>
          <w:sz w:val="24"/>
          <w:szCs w:val="24"/>
        </w:rPr>
        <w:t>nin 25. maddesinde ise “Tasarruf”</w:t>
      </w:r>
      <w:r w:rsidRPr="00357B72">
        <w:rPr>
          <w:rFonts w:ascii="Courier New" w:hAnsi="Courier New" w:cs="Courier New"/>
          <w:b/>
          <w:sz w:val="24"/>
          <w:szCs w:val="24"/>
        </w:rPr>
        <w:t xml:space="preserve"> </w:t>
      </w:r>
      <w:r w:rsidRPr="00357B72">
        <w:rPr>
          <w:rFonts w:ascii="Courier New" w:hAnsi="Courier New" w:cs="Courier New"/>
          <w:sz w:val="24"/>
          <w:szCs w:val="24"/>
        </w:rPr>
        <w:t>şöyle tanımlanmaktadır:</w:t>
      </w:r>
    </w:p>
    <w:p w:rsidR="000B5973" w:rsidRPr="002A289A" w:rsidRDefault="000B5973" w:rsidP="000B5973">
      <w:pPr>
        <w:ind w:left="585"/>
        <w:rPr>
          <w:rFonts w:ascii="Courier New" w:hAnsi="Courier New" w:cs="Courier New"/>
          <w:sz w:val="24"/>
          <w:szCs w:val="24"/>
        </w:rPr>
      </w:pPr>
      <w:r w:rsidRPr="002A289A">
        <w:rPr>
          <w:rFonts w:ascii="Courier New" w:hAnsi="Courier New" w:cs="Courier New"/>
          <w:sz w:val="24"/>
          <w:szCs w:val="24"/>
        </w:rPr>
        <w:t xml:space="preserve">“Muayyen bir uyuşturucu maddenin bir şahsın fiilen muhafazasında bulunması ve söz konusu şahsın kontrolüne tabi olarak veya onun namına diğer herhangi bir şahsın </w:t>
      </w:r>
      <w:r w:rsidRPr="002A289A">
        <w:rPr>
          <w:rFonts w:ascii="Courier New" w:hAnsi="Courier New" w:cs="Courier New"/>
          <w:sz w:val="24"/>
          <w:szCs w:val="24"/>
        </w:rPr>
        <w:lastRenderedPageBreak/>
        <w:t>elinde bulunması halinde, söz konusu şahıs bu Nizamname maksatları bakımından tasarrufunda uyuşturucu madde bulundurmuş sayılır.”</w:t>
      </w:r>
    </w:p>
    <w:p w:rsidR="002778C4" w:rsidRDefault="000B5973" w:rsidP="000B5973">
      <w:pPr>
        <w:spacing w:line="360" w:lineRule="auto"/>
        <w:jc w:val="both"/>
        <w:rPr>
          <w:rFonts w:ascii="Courier New" w:hAnsi="Courier New" w:cs="Courier New"/>
          <w:sz w:val="24"/>
          <w:szCs w:val="24"/>
        </w:rPr>
      </w:pPr>
      <w:r>
        <w:rPr>
          <w:rFonts w:ascii="Courier New" w:hAnsi="Courier New" w:cs="Courier New"/>
          <w:sz w:val="24"/>
          <w:szCs w:val="24"/>
        </w:rPr>
        <w:tab/>
        <w:t>İlgili Nizamname</w:t>
      </w:r>
      <w:r w:rsidR="00E41BC4">
        <w:rPr>
          <w:rFonts w:ascii="Courier New" w:hAnsi="Courier New" w:cs="Courier New"/>
          <w:sz w:val="24"/>
          <w:szCs w:val="24"/>
        </w:rPr>
        <w:t>’</w:t>
      </w:r>
      <w:r>
        <w:rPr>
          <w:rFonts w:ascii="Courier New" w:hAnsi="Courier New" w:cs="Courier New"/>
          <w:sz w:val="24"/>
          <w:szCs w:val="24"/>
        </w:rPr>
        <w:t>ye göre</w:t>
      </w:r>
      <w:r w:rsidR="00E41BC4">
        <w:rPr>
          <w:rFonts w:ascii="Courier New" w:hAnsi="Courier New" w:cs="Courier New"/>
          <w:sz w:val="24"/>
          <w:szCs w:val="24"/>
        </w:rPr>
        <w:t>,</w:t>
      </w:r>
      <w:r>
        <w:rPr>
          <w:rFonts w:ascii="Courier New" w:hAnsi="Courier New" w:cs="Courier New"/>
          <w:sz w:val="24"/>
          <w:szCs w:val="24"/>
        </w:rPr>
        <w:t xml:space="preserve"> uyuşturucu tasarrufu için yetki-lendirilmemiş ve ruhsatsız olan bir kimsenin tasarruf suçunu işle</w:t>
      </w:r>
      <w:r w:rsidR="00E41BC4">
        <w:rPr>
          <w:rFonts w:ascii="Courier New" w:hAnsi="Courier New" w:cs="Courier New"/>
          <w:sz w:val="24"/>
          <w:szCs w:val="24"/>
        </w:rPr>
        <w:t>yebil</w:t>
      </w:r>
      <w:r>
        <w:rPr>
          <w:rFonts w:ascii="Courier New" w:hAnsi="Courier New" w:cs="Courier New"/>
          <w:sz w:val="24"/>
          <w:szCs w:val="24"/>
        </w:rPr>
        <w:t>mesi için uyuşturucunun;</w:t>
      </w:r>
    </w:p>
    <w:p w:rsidR="000B5973" w:rsidRDefault="000B5973" w:rsidP="000B5973">
      <w:pPr>
        <w:pStyle w:val="ListeParagraf"/>
        <w:numPr>
          <w:ilvl w:val="0"/>
          <w:numId w:val="4"/>
        </w:numPr>
        <w:spacing w:line="360" w:lineRule="auto"/>
        <w:jc w:val="both"/>
        <w:rPr>
          <w:rFonts w:ascii="Courier New" w:hAnsi="Courier New" w:cs="Courier New"/>
          <w:sz w:val="24"/>
          <w:szCs w:val="24"/>
        </w:rPr>
      </w:pPr>
      <w:r>
        <w:rPr>
          <w:rFonts w:ascii="Courier New" w:hAnsi="Courier New" w:cs="Courier New"/>
          <w:sz w:val="24"/>
          <w:szCs w:val="24"/>
        </w:rPr>
        <w:t xml:space="preserve">Fiilen muhafazasında </w:t>
      </w:r>
      <w:proofErr w:type="gramStart"/>
      <w:r>
        <w:rPr>
          <w:rFonts w:ascii="Courier New" w:hAnsi="Courier New" w:cs="Courier New"/>
          <w:sz w:val="24"/>
          <w:szCs w:val="24"/>
        </w:rPr>
        <w:t>bulunması;</w:t>
      </w:r>
      <w:proofErr w:type="gramEnd"/>
      <w:r>
        <w:rPr>
          <w:rFonts w:ascii="Courier New" w:hAnsi="Courier New" w:cs="Courier New"/>
          <w:sz w:val="24"/>
          <w:szCs w:val="24"/>
        </w:rPr>
        <w:t xml:space="preserve"> veya</w:t>
      </w:r>
    </w:p>
    <w:p w:rsidR="000B5973" w:rsidRDefault="000B5973" w:rsidP="000B5973">
      <w:pPr>
        <w:pStyle w:val="ListeParagraf"/>
        <w:numPr>
          <w:ilvl w:val="0"/>
          <w:numId w:val="4"/>
        </w:numPr>
        <w:spacing w:line="360" w:lineRule="auto"/>
        <w:jc w:val="both"/>
        <w:rPr>
          <w:rFonts w:ascii="Courier New" w:hAnsi="Courier New" w:cs="Courier New"/>
          <w:sz w:val="24"/>
          <w:szCs w:val="24"/>
        </w:rPr>
      </w:pPr>
      <w:r>
        <w:rPr>
          <w:rFonts w:ascii="Courier New" w:hAnsi="Courier New" w:cs="Courier New"/>
          <w:sz w:val="24"/>
          <w:szCs w:val="24"/>
        </w:rPr>
        <w:t xml:space="preserve">Kontrolüne tabi bir şekilde başkasının elinde </w:t>
      </w:r>
      <w:proofErr w:type="gramStart"/>
      <w:r>
        <w:rPr>
          <w:rFonts w:ascii="Courier New" w:hAnsi="Courier New" w:cs="Courier New"/>
          <w:sz w:val="24"/>
          <w:szCs w:val="24"/>
        </w:rPr>
        <w:t>bulunması;</w:t>
      </w:r>
      <w:proofErr w:type="gramEnd"/>
      <w:r>
        <w:rPr>
          <w:rFonts w:ascii="Courier New" w:hAnsi="Courier New" w:cs="Courier New"/>
          <w:sz w:val="24"/>
          <w:szCs w:val="24"/>
        </w:rPr>
        <w:t xml:space="preserve"> veya </w:t>
      </w:r>
    </w:p>
    <w:p w:rsidR="00FB0EEF" w:rsidRDefault="000B5973" w:rsidP="00FB0EEF">
      <w:pPr>
        <w:pStyle w:val="ListeParagraf"/>
        <w:numPr>
          <w:ilvl w:val="0"/>
          <w:numId w:val="4"/>
        </w:numPr>
        <w:spacing w:line="360" w:lineRule="auto"/>
        <w:jc w:val="both"/>
        <w:rPr>
          <w:rFonts w:ascii="Courier New" w:hAnsi="Courier New" w:cs="Courier New"/>
          <w:sz w:val="24"/>
          <w:szCs w:val="24"/>
        </w:rPr>
      </w:pPr>
      <w:r>
        <w:rPr>
          <w:rFonts w:ascii="Courier New" w:hAnsi="Courier New" w:cs="Courier New"/>
          <w:sz w:val="24"/>
          <w:szCs w:val="24"/>
        </w:rPr>
        <w:t>Onun namına başka birinin elinde bulunması gerekmektedir.</w:t>
      </w:r>
    </w:p>
    <w:p w:rsidR="004659F1" w:rsidRPr="002A289A" w:rsidRDefault="00863068" w:rsidP="004659F1">
      <w:pPr>
        <w:spacing w:line="360" w:lineRule="auto"/>
        <w:jc w:val="both"/>
        <w:rPr>
          <w:rFonts w:ascii="Courier New" w:hAnsi="Courier New" w:cs="Courier New"/>
          <w:sz w:val="24"/>
          <w:szCs w:val="24"/>
        </w:rPr>
      </w:pPr>
      <w:r>
        <w:rPr>
          <w:rFonts w:ascii="Courier New" w:hAnsi="Courier New" w:cs="Courier New"/>
          <w:sz w:val="24"/>
          <w:szCs w:val="24"/>
        </w:rPr>
        <w:tab/>
        <w:t>Yargıtay/Ceza 7</w:t>
      </w:r>
      <w:r w:rsidR="00E41BC4">
        <w:rPr>
          <w:rFonts w:ascii="Courier New" w:hAnsi="Courier New" w:cs="Courier New"/>
          <w:sz w:val="24"/>
          <w:szCs w:val="24"/>
        </w:rPr>
        <w:t>2</w:t>
      </w:r>
      <w:r w:rsidR="004659F1" w:rsidRPr="002A289A">
        <w:rPr>
          <w:rFonts w:ascii="Courier New" w:hAnsi="Courier New" w:cs="Courier New"/>
          <w:sz w:val="24"/>
          <w:szCs w:val="24"/>
        </w:rPr>
        <w:t>/2005</w:t>
      </w:r>
      <w:r w:rsidR="00404798">
        <w:rPr>
          <w:rFonts w:ascii="Courier New" w:hAnsi="Courier New" w:cs="Courier New"/>
          <w:sz w:val="24"/>
          <w:szCs w:val="24"/>
        </w:rPr>
        <w:t xml:space="preserve"> D.5/2006’da </w:t>
      </w:r>
      <w:r w:rsidR="004659F1" w:rsidRPr="002A289A">
        <w:rPr>
          <w:rFonts w:ascii="Courier New" w:hAnsi="Courier New" w:cs="Courier New"/>
          <w:sz w:val="24"/>
          <w:szCs w:val="24"/>
        </w:rPr>
        <w:t>“tasarruf fiili”</w:t>
      </w:r>
      <w:r w:rsidR="00610CA0">
        <w:rPr>
          <w:rFonts w:ascii="Courier New" w:hAnsi="Courier New" w:cs="Courier New"/>
          <w:sz w:val="24"/>
          <w:szCs w:val="24"/>
        </w:rPr>
        <w:t>nin,</w:t>
      </w:r>
      <w:r w:rsidR="004659F1" w:rsidRPr="002A289A">
        <w:rPr>
          <w:rFonts w:ascii="Courier New" w:hAnsi="Courier New" w:cs="Courier New"/>
          <w:sz w:val="24"/>
          <w:szCs w:val="24"/>
        </w:rPr>
        <w:t xml:space="preserve"> kas</w:t>
      </w:r>
      <w:r w:rsidR="00404798">
        <w:rPr>
          <w:rFonts w:ascii="Courier New" w:hAnsi="Courier New" w:cs="Courier New"/>
          <w:sz w:val="24"/>
          <w:szCs w:val="24"/>
        </w:rPr>
        <w:t>ıtlı olarak kontroluna almak</w:t>
      </w:r>
      <w:r w:rsidR="00610CA0">
        <w:rPr>
          <w:rFonts w:ascii="Courier New" w:hAnsi="Courier New" w:cs="Courier New"/>
          <w:sz w:val="24"/>
          <w:szCs w:val="24"/>
        </w:rPr>
        <w:t>,</w:t>
      </w:r>
      <w:r w:rsidR="00404798">
        <w:rPr>
          <w:rFonts w:ascii="Courier New" w:hAnsi="Courier New" w:cs="Courier New"/>
          <w:sz w:val="24"/>
          <w:szCs w:val="24"/>
        </w:rPr>
        <w:t xml:space="preserve"> “</w:t>
      </w:r>
      <w:r w:rsidR="0000693A">
        <w:rPr>
          <w:rFonts w:ascii="Courier New" w:hAnsi="Courier New" w:cs="Courier New"/>
          <w:sz w:val="24"/>
          <w:szCs w:val="24"/>
        </w:rPr>
        <w:t>de</w:t>
      </w:r>
      <w:r w:rsidR="00404798">
        <w:rPr>
          <w:rFonts w:ascii="Courier New" w:hAnsi="Courier New" w:cs="Courier New"/>
          <w:sz w:val="24"/>
          <w:szCs w:val="24"/>
        </w:rPr>
        <w:t>l</w:t>
      </w:r>
      <w:r w:rsidR="001064D7" w:rsidRPr="002A289A">
        <w:rPr>
          <w:rFonts w:ascii="Courier New" w:hAnsi="Courier New" w:cs="Courier New"/>
          <w:sz w:val="24"/>
          <w:szCs w:val="24"/>
        </w:rPr>
        <w:t>ibirately assumes</w:t>
      </w:r>
      <w:r w:rsidR="00610CA0">
        <w:rPr>
          <w:rFonts w:ascii="Courier New" w:hAnsi="Courier New" w:cs="Courier New"/>
          <w:sz w:val="24"/>
          <w:szCs w:val="24"/>
        </w:rPr>
        <w:t xml:space="preserve"> control” fiilinin var</w:t>
      </w:r>
      <w:r w:rsidR="004659F1" w:rsidRPr="002A289A">
        <w:rPr>
          <w:rFonts w:ascii="Courier New" w:hAnsi="Courier New" w:cs="Courier New"/>
          <w:sz w:val="24"/>
          <w:szCs w:val="24"/>
        </w:rPr>
        <w:t xml:space="preserve"> olup olmadığı ekseni etrafında</w:t>
      </w:r>
      <w:r w:rsidR="00404798">
        <w:rPr>
          <w:rFonts w:ascii="Courier New" w:hAnsi="Courier New" w:cs="Courier New"/>
          <w:sz w:val="24"/>
          <w:szCs w:val="24"/>
        </w:rPr>
        <w:t xml:space="preserve"> döndüğü vurgulanarak şöyle denmiştir:</w:t>
      </w:r>
      <w:r w:rsidR="004659F1" w:rsidRPr="002A289A">
        <w:rPr>
          <w:rFonts w:ascii="Courier New" w:hAnsi="Courier New" w:cs="Courier New"/>
          <w:sz w:val="24"/>
          <w:szCs w:val="24"/>
        </w:rPr>
        <w:t xml:space="preserve"> </w:t>
      </w:r>
      <w:r w:rsidR="009B5DD3" w:rsidRPr="002A289A">
        <w:rPr>
          <w:rFonts w:ascii="Courier New" w:hAnsi="Courier New" w:cs="Courier New"/>
          <w:sz w:val="24"/>
          <w:szCs w:val="24"/>
        </w:rPr>
        <w:t xml:space="preserve"> </w:t>
      </w:r>
    </w:p>
    <w:p w:rsidR="009B5DD3" w:rsidRPr="002A289A" w:rsidRDefault="00404798" w:rsidP="009B5DD3">
      <w:pPr>
        <w:spacing w:after="0" w:line="240" w:lineRule="auto"/>
        <w:rPr>
          <w:rFonts w:ascii="Courier New" w:hAnsi="Courier New" w:cs="Courier New"/>
          <w:sz w:val="24"/>
          <w:szCs w:val="24"/>
        </w:rPr>
      </w:pPr>
      <w:r>
        <w:rPr>
          <w:rFonts w:ascii="Courier New" w:hAnsi="Courier New" w:cs="Courier New"/>
          <w:sz w:val="24"/>
          <w:szCs w:val="24"/>
        </w:rPr>
        <w:t xml:space="preserve">  </w:t>
      </w:r>
      <w:r w:rsidR="004659F1" w:rsidRPr="002A289A">
        <w:rPr>
          <w:rFonts w:ascii="Courier New" w:hAnsi="Courier New" w:cs="Courier New"/>
          <w:sz w:val="24"/>
          <w:szCs w:val="24"/>
        </w:rPr>
        <w:t xml:space="preserve"> </w:t>
      </w:r>
      <w:r w:rsidR="009B5DD3" w:rsidRPr="002A289A">
        <w:rPr>
          <w:rFonts w:ascii="Courier New" w:hAnsi="Courier New" w:cs="Courier New"/>
          <w:sz w:val="24"/>
          <w:szCs w:val="24"/>
        </w:rPr>
        <w:t xml:space="preserve">“Tasarruf suçunun işlenmesinde mens rea’nın kanıtlanması aranmasa </w:t>
      </w:r>
      <w:proofErr w:type="gramStart"/>
      <w:r w:rsidR="009B5DD3" w:rsidRPr="002A289A">
        <w:rPr>
          <w:rFonts w:ascii="Courier New" w:hAnsi="Courier New" w:cs="Courier New"/>
          <w:sz w:val="24"/>
          <w:szCs w:val="24"/>
        </w:rPr>
        <w:t>dahi,önemli</w:t>
      </w:r>
      <w:proofErr w:type="gramEnd"/>
      <w:r w:rsidR="009B5DD3" w:rsidRPr="002A289A">
        <w:rPr>
          <w:rFonts w:ascii="Courier New" w:hAnsi="Courier New" w:cs="Courier New"/>
          <w:sz w:val="24"/>
          <w:szCs w:val="24"/>
        </w:rPr>
        <w:t xml:space="preserve"> olan bu davadaki Sanığın,içeriğini bilmiş olmasına rağmen konu uyuşturucuyu gerçekten tasarrufuna,yani kontrolüne veya muhafazasına alıp almadığıdır. </w:t>
      </w:r>
    </w:p>
    <w:p w:rsidR="0057095F" w:rsidRDefault="009B5DD3" w:rsidP="000C2822">
      <w:pPr>
        <w:spacing w:after="360" w:line="240" w:lineRule="auto"/>
        <w:rPr>
          <w:rFonts w:ascii="Courier New" w:hAnsi="Courier New" w:cs="Courier New"/>
          <w:sz w:val="24"/>
          <w:szCs w:val="24"/>
        </w:rPr>
      </w:pPr>
      <w:r w:rsidRPr="002A289A">
        <w:rPr>
          <w:rFonts w:ascii="Courier New" w:hAnsi="Courier New" w:cs="Courier New"/>
          <w:sz w:val="24"/>
          <w:szCs w:val="24"/>
        </w:rPr>
        <w:t xml:space="preserve">     Bir kişinin tasarrufunda olabilmesi için başka şeyler yanında, böyle bir eşyanın onun tamamen fiziki kontrolünde olması, böyle bir eşyayı tasarrufu devretmek isteyen kişinin tasarrufundan almış olması ve kendisinin de başkalarını </w:t>
      </w:r>
      <w:proofErr w:type="gramStart"/>
      <w:r w:rsidRPr="002A289A">
        <w:rPr>
          <w:rFonts w:ascii="Courier New" w:hAnsi="Courier New" w:cs="Courier New"/>
          <w:sz w:val="24"/>
          <w:szCs w:val="24"/>
        </w:rPr>
        <w:t>dahil</w:t>
      </w:r>
      <w:proofErr w:type="gramEnd"/>
      <w:r w:rsidRPr="002A289A">
        <w:rPr>
          <w:rFonts w:ascii="Courier New" w:hAnsi="Courier New" w:cs="Courier New"/>
          <w:sz w:val="24"/>
          <w:szCs w:val="24"/>
        </w:rPr>
        <w:t xml:space="preserve"> etmemek üzere bir eşyanın tasarrufunu alma niyeti olması gerekir. ”</w:t>
      </w:r>
    </w:p>
    <w:p w:rsidR="000C2822" w:rsidRPr="002A289A" w:rsidRDefault="000C2822" w:rsidP="000C2822">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Pr="002A289A">
        <w:rPr>
          <w:rFonts w:ascii="Courier New" w:hAnsi="Courier New" w:cs="Courier New"/>
          <w:sz w:val="24"/>
          <w:szCs w:val="24"/>
        </w:rPr>
        <w:t>Müşterek tasarrufla itham edilen bir Sanığın suç ortağının mahkûmiyeti, Sanığın suçlu olduğuna kanıt teşkil etmez. Sanık aleyhindeki suçun tüm unsurları</w:t>
      </w:r>
      <w:r w:rsidR="00610CA0">
        <w:rPr>
          <w:rFonts w:ascii="Courier New" w:hAnsi="Courier New" w:cs="Courier New"/>
          <w:sz w:val="24"/>
          <w:szCs w:val="24"/>
        </w:rPr>
        <w:t>,</w:t>
      </w:r>
      <w:r w:rsidRPr="002A289A">
        <w:rPr>
          <w:rFonts w:ascii="Courier New" w:hAnsi="Courier New" w:cs="Courier New"/>
          <w:sz w:val="24"/>
          <w:szCs w:val="24"/>
        </w:rPr>
        <w:t xml:space="preserve"> İddia Makamınca </w:t>
      </w:r>
      <w:r w:rsidR="00610CA0">
        <w:rPr>
          <w:rFonts w:ascii="Courier New" w:hAnsi="Courier New" w:cs="Courier New"/>
          <w:sz w:val="24"/>
          <w:szCs w:val="24"/>
        </w:rPr>
        <w:t>makul şüpheden ari bir şekilde i</w:t>
      </w:r>
      <w:r w:rsidRPr="002A289A">
        <w:rPr>
          <w:rFonts w:ascii="Courier New" w:hAnsi="Courier New" w:cs="Courier New"/>
          <w:sz w:val="24"/>
          <w:szCs w:val="24"/>
        </w:rPr>
        <w:t>spatlanmalıdır. (Bkz. Yar</w:t>
      </w:r>
      <w:r w:rsidR="00863068">
        <w:rPr>
          <w:rFonts w:ascii="Courier New" w:hAnsi="Courier New" w:cs="Courier New"/>
          <w:sz w:val="24"/>
          <w:szCs w:val="24"/>
        </w:rPr>
        <w:t>gıtay/Ceza 7</w:t>
      </w:r>
      <w:r w:rsidR="00610CA0">
        <w:rPr>
          <w:rFonts w:ascii="Courier New" w:hAnsi="Courier New" w:cs="Courier New"/>
          <w:sz w:val="24"/>
          <w:szCs w:val="24"/>
        </w:rPr>
        <w:t>2</w:t>
      </w:r>
      <w:r w:rsidRPr="002A289A">
        <w:rPr>
          <w:rFonts w:ascii="Courier New" w:hAnsi="Courier New" w:cs="Courier New"/>
          <w:sz w:val="24"/>
          <w:szCs w:val="24"/>
        </w:rPr>
        <w:t>/2005 D.5/2006)</w:t>
      </w:r>
    </w:p>
    <w:p w:rsidR="00501382" w:rsidRDefault="000C2822" w:rsidP="000C2822">
      <w:pPr>
        <w:spacing w:after="0" w:line="360" w:lineRule="auto"/>
        <w:jc w:val="both"/>
        <w:rPr>
          <w:rFonts w:ascii="Courier New" w:hAnsi="Courier New" w:cs="Courier New"/>
          <w:sz w:val="24"/>
          <w:szCs w:val="24"/>
        </w:rPr>
      </w:pPr>
      <w:r w:rsidRPr="002A289A">
        <w:rPr>
          <w:rFonts w:ascii="Courier New" w:hAnsi="Courier New" w:cs="Courier New"/>
          <w:sz w:val="24"/>
          <w:szCs w:val="24"/>
        </w:rPr>
        <w:tab/>
        <w:t>R.V. Searle &amp; Others (Court of Appe</w:t>
      </w:r>
      <w:r w:rsidR="00610CA0">
        <w:rPr>
          <w:rFonts w:ascii="Courier New" w:hAnsi="Courier New" w:cs="Courier New"/>
          <w:sz w:val="24"/>
          <w:szCs w:val="24"/>
        </w:rPr>
        <w:t>a</w:t>
      </w:r>
      <w:r w:rsidRPr="002A289A">
        <w:rPr>
          <w:rFonts w:ascii="Courier New" w:hAnsi="Courier New" w:cs="Courier New"/>
          <w:sz w:val="24"/>
          <w:szCs w:val="24"/>
        </w:rPr>
        <w:t>l) (Criminal Division) 5.7.1971 davasında “müşterek tasarruf suçu”</w:t>
      </w:r>
      <w:r w:rsidR="00863068">
        <w:rPr>
          <w:rFonts w:ascii="Courier New" w:hAnsi="Courier New" w:cs="Courier New"/>
          <w:sz w:val="24"/>
          <w:szCs w:val="24"/>
        </w:rPr>
        <w:t xml:space="preserve">ndan bir kişinin mahkûm edilebilmesi </w:t>
      </w:r>
      <w:r w:rsidR="00501382">
        <w:rPr>
          <w:rFonts w:ascii="Courier New" w:hAnsi="Courier New" w:cs="Courier New"/>
          <w:sz w:val="24"/>
          <w:szCs w:val="24"/>
        </w:rPr>
        <w:t>için ilgili uyuşturucu maddenin diğer kişi veya kişilerin</w:t>
      </w:r>
      <w:r w:rsidRPr="002A289A">
        <w:rPr>
          <w:rFonts w:ascii="Courier New" w:hAnsi="Courier New" w:cs="Courier New"/>
          <w:sz w:val="24"/>
          <w:szCs w:val="24"/>
        </w:rPr>
        <w:t xml:space="preserve"> tas</w:t>
      </w:r>
      <w:r w:rsidR="00501382">
        <w:rPr>
          <w:rFonts w:ascii="Courier New" w:hAnsi="Courier New" w:cs="Courier New"/>
          <w:sz w:val="24"/>
          <w:szCs w:val="24"/>
        </w:rPr>
        <w:t xml:space="preserve">arrufunda olduğunun </w:t>
      </w:r>
      <w:r w:rsidRPr="002A289A">
        <w:rPr>
          <w:rFonts w:ascii="Courier New" w:hAnsi="Courier New" w:cs="Courier New"/>
          <w:sz w:val="24"/>
          <w:szCs w:val="24"/>
        </w:rPr>
        <w:t>bilinmesi</w:t>
      </w:r>
      <w:r w:rsidR="00501382">
        <w:rPr>
          <w:rFonts w:ascii="Courier New" w:hAnsi="Courier New" w:cs="Courier New"/>
          <w:sz w:val="24"/>
          <w:szCs w:val="24"/>
        </w:rPr>
        <w:t>nin yeterli</w:t>
      </w:r>
      <w:r w:rsidR="00DB7FE6">
        <w:rPr>
          <w:rFonts w:ascii="Courier New" w:hAnsi="Courier New" w:cs="Courier New"/>
          <w:sz w:val="24"/>
          <w:szCs w:val="24"/>
        </w:rPr>
        <w:t xml:space="preserve"> olmadığı, buna ek olarak,</w:t>
      </w:r>
      <w:r w:rsidR="00501382">
        <w:rPr>
          <w:rFonts w:ascii="Courier New" w:hAnsi="Courier New" w:cs="Courier New"/>
          <w:sz w:val="24"/>
          <w:szCs w:val="24"/>
        </w:rPr>
        <w:t xml:space="preserve"> tasarruf etme n</w:t>
      </w:r>
      <w:r w:rsidR="00DB7FE6">
        <w:rPr>
          <w:rFonts w:ascii="Courier New" w:hAnsi="Courier New" w:cs="Courier New"/>
          <w:sz w:val="24"/>
          <w:szCs w:val="24"/>
        </w:rPr>
        <w:t>iyetinin de i</w:t>
      </w:r>
      <w:r w:rsidR="00501382">
        <w:rPr>
          <w:rFonts w:ascii="Courier New" w:hAnsi="Courier New" w:cs="Courier New"/>
          <w:sz w:val="24"/>
          <w:szCs w:val="24"/>
        </w:rPr>
        <w:t xml:space="preserve">spat edilmesi gerektiği </w:t>
      </w:r>
      <w:r w:rsidRPr="002A289A">
        <w:rPr>
          <w:rFonts w:ascii="Courier New" w:hAnsi="Courier New" w:cs="Courier New"/>
          <w:sz w:val="24"/>
          <w:szCs w:val="24"/>
        </w:rPr>
        <w:t>belirtilmiştir.</w:t>
      </w:r>
    </w:p>
    <w:p w:rsidR="00DB7FE6" w:rsidRDefault="00045F56" w:rsidP="000C2822">
      <w:pPr>
        <w:spacing w:after="0" w:line="360" w:lineRule="auto"/>
        <w:jc w:val="both"/>
        <w:rPr>
          <w:rFonts w:ascii="Courier New" w:hAnsi="Courier New" w:cs="Courier New"/>
          <w:sz w:val="24"/>
          <w:szCs w:val="24"/>
        </w:rPr>
      </w:pPr>
      <w:r>
        <w:rPr>
          <w:rFonts w:ascii="Courier New" w:hAnsi="Courier New" w:cs="Courier New"/>
          <w:sz w:val="24"/>
          <w:szCs w:val="24"/>
        </w:rPr>
        <w:lastRenderedPageBreak/>
        <w:tab/>
        <w:t>Müşterek uyuştu</w:t>
      </w:r>
      <w:r w:rsidR="00DB7FE6">
        <w:rPr>
          <w:rFonts w:ascii="Courier New" w:hAnsi="Courier New" w:cs="Courier New"/>
          <w:sz w:val="24"/>
          <w:szCs w:val="24"/>
        </w:rPr>
        <w:t>rucu madde suçunun incelendiği Yargıtay/</w:t>
      </w:r>
    </w:p>
    <w:p w:rsidR="00501382" w:rsidRDefault="00DB7FE6" w:rsidP="000C2822">
      <w:pPr>
        <w:spacing w:after="0" w:line="360" w:lineRule="auto"/>
        <w:jc w:val="both"/>
        <w:rPr>
          <w:rFonts w:ascii="Courier New" w:hAnsi="Courier New" w:cs="Courier New"/>
          <w:sz w:val="24"/>
          <w:szCs w:val="24"/>
        </w:rPr>
      </w:pPr>
      <w:r>
        <w:rPr>
          <w:rFonts w:ascii="Courier New" w:hAnsi="Courier New" w:cs="Courier New"/>
          <w:sz w:val="24"/>
          <w:szCs w:val="24"/>
        </w:rPr>
        <w:t>Ceza 77/2014 D.8/2017 (KKTC Başsavcısı ile İsmail Karaşahin arasında)</w:t>
      </w:r>
      <w:r w:rsidR="00045F56">
        <w:rPr>
          <w:rFonts w:ascii="Courier New" w:hAnsi="Courier New" w:cs="Courier New"/>
          <w:sz w:val="24"/>
          <w:szCs w:val="24"/>
        </w:rPr>
        <w:t>’de şu görüşler yer almaktadır:</w:t>
      </w:r>
    </w:p>
    <w:p w:rsidR="00045F56" w:rsidRDefault="00045F56" w:rsidP="00045F56">
      <w:pPr>
        <w:spacing w:after="0" w:line="240" w:lineRule="auto"/>
        <w:rPr>
          <w:rFonts w:ascii="Courier New" w:hAnsi="Courier New" w:cs="Courier New"/>
          <w:sz w:val="24"/>
          <w:szCs w:val="24"/>
        </w:rPr>
      </w:pPr>
      <w:r>
        <w:rPr>
          <w:rFonts w:ascii="Courier New" w:hAnsi="Courier New" w:cs="Courier New"/>
          <w:sz w:val="24"/>
          <w:szCs w:val="24"/>
        </w:rPr>
        <w:t xml:space="preserve">     “Bir uyuşturucu bir kişinin tasarrufunda olabileceği gibi, başka herhangi bir kişi ve suç ortağı ile müşterek tasarruf </w:t>
      </w:r>
      <w:r w:rsidRPr="00876292">
        <w:rPr>
          <w:rFonts w:ascii="Courier New" w:hAnsi="Courier New" w:cs="Courier New"/>
          <w:b/>
        </w:rPr>
        <w:t>(</w:t>
      </w:r>
      <w:r w:rsidRPr="00685991">
        <w:rPr>
          <w:rFonts w:ascii="Courier New" w:hAnsi="Courier New" w:cs="Courier New"/>
          <w:b/>
          <w:sz w:val="24"/>
          <w:szCs w:val="24"/>
        </w:rPr>
        <w:t xml:space="preserve">joint possession) </w:t>
      </w:r>
      <w:r>
        <w:rPr>
          <w:rFonts w:ascii="Courier New" w:hAnsi="Courier New" w:cs="Courier New"/>
          <w:sz w:val="24"/>
          <w:szCs w:val="24"/>
        </w:rPr>
        <w:t xml:space="preserve">şeklinde de tasarrufunda bulunabilir. </w:t>
      </w:r>
    </w:p>
    <w:p w:rsidR="00045F56" w:rsidRDefault="00045F56" w:rsidP="007D775B">
      <w:pPr>
        <w:spacing w:after="0" w:line="240" w:lineRule="auto"/>
        <w:rPr>
          <w:rFonts w:ascii="Courier New" w:hAnsi="Courier New" w:cs="Courier New"/>
          <w:sz w:val="24"/>
          <w:szCs w:val="24"/>
        </w:rPr>
      </w:pPr>
      <w:r>
        <w:rPr>
          <w:rFonts w:ascii="Courier New" w:hAnsi="Courier New" w:cs="Courier New"/>
          <w:sz w:val="24"/>
          <w:szCs w:val="24"/>
        </w:rPr>
        <w:tab/>
      </w:r>
      <w:r w:rsidRPr="00685991">
        <w:rPr>
          <w:rFonts w:ascii="Courier New" w:hAnsi="Courier New" w:cs="Courier New"/>
          <w:sz w:val="24"/>
          <w:szCs w:val="24"/>
        </w:rPr>
        <w:t>Müşterek tasarruf</w:t>
      </w:r>
      <w:r>
        <w:rPr>
          <w:rFonts w:ascii="Courier New" w:hAnsi="Courier New" w:cs="Courier New"/>
          <w:b/>
        </w:rPr>
        <w:t xml:space="preserve"> </w:t>
      </w:r>
      <w:r w:rsidRPr="00685991">
        <w:rPr>
          <w:rFonts w:ascii="Courier New" w:hAnsi="Courier New" w:cs="Courier New"/>
          <w:sz w:val="24"/>
          <w:szCs w:val="24"/>
        </w:rPr>
        <w:t>eylemini inceleyen</w:t>
      </w:r>
      <w:r>
        <w:rPr>
          <w:rFonts w:ascii="Courier New" w:hAnsi="Courier New" w:cs="Courier New"/>
          <w:b/>
          <w:sz w:val="24"/>
          <w:szCs w:val="24"/>
        </w:rPr>
        <w:t xml:space="preserve"> </w:t>
      </w:r>
      <w:r w:rsidRPr="00685991">
        <w:rPr>
          <w:rFonts w:ascii="Courier New" w:hAnsi="Courier New" w:cs="Courier New"/>
          <w:b/>
          <w:sz w:val="24"/>
          <w:szCs w:val="24"/>
        </w:rPr>
        <w:t xml:space="preserve">Archbold 2001, paragraf 26-69, 26-70, </w:t>
      </w:r>
      <w:r w:rsidRPr="00685991">
        <w:rPr>
          <w:rFonts w:ascii="Courier New" w:hAnsi="Courier New" w:cs="Courier New"/>
          <w:sz w:val="24"/>
          <w:szCs w:val="24"/>
        </w:rPr>
        <w:t>sayfa</w:t>
      </w:r>
      <w:r w:rsidRPr="00685991">
        <w:rPr>
          <w:rFonts w:ascii="Courier New" w:hAnsi="Courier New" w:cs="Courier New"/>
          <w:b/>
          <w:sz w:val="24"/>
          <w:szCs w:val="24"/>
        </w:rPr>
        <w:t xml:space="preserve"> 2240’da</w:t>
      </w:r>
      <w:r w:rsidRPr="00685991">
        <w:rPr>
          <w:rFonts w:ascii="Courier New" w:hAnsi="Courier New" w:cs="Courier New"/>
          <w:sz w:val="24"/>
          <w:szCs w:val="24"/>
        </w:rPr>
        <w:t xml:space="preserve"> </w:t>
      </w:r>
      <w:r w:rsidRPr="00685991">
        <w:rPr>
          <w:rFonts w:ascii="Courier New" w:hAnsi="Courier New" w:cs="Courier New"/>
          <w:b/>
          <w:sz w:val="24"/>
          <w:szCs w:val="24"/>
        </w:rPr>
        <w:t xml:space="preserve">R.v Searle </w:t>
      </w:r>
      <w:r w:rsidRPr="00685991">
        <w:rPr>
          <w:rFonts w:ascii="Courier New" w:hAnsi="Courier New" w:cs="Courier New"/>
          <w:sz w:val="24"/>
          <w:szCs w:val="24"/>
        </w:rPr>
        <w:t>davası</w:t>
      </w:r>
      <w:r>
        <w:rPr>
          <w:rFonts w:ascii="Courier New" w:hAnsi="Courier New" w:cs="Courier New"/>
          <w:sz w:val="24"/>
          <w:szCs w:val="24"/>
        </w:rPr>
        <w:t>na dayanılarak şu görüşler ifade edilmiştir:</w:t>
      </w:r>
    </w:p>
    <w:p w:rsidR="00045F56" w:rsidRPr="00045F56" w:rsidRDefault="00045F56" w:rsidP="00045F56">
      <w:pPr>
        <w:spacing w:line="240" w:lineRule="auto"/>
        <w:ind w:left="708" w:firstLine="528"/>
        <w:rPr>
          <w:rFonts w:ascii="Courier New" w:hAnsi="Courier New" w:cs="Courier New"/>
          <w:b/>
          <w:sz w:val="24"/>
          <w:szCs w:val="24"/>
        </w:rPr>
      </w:pPr>
      <w:r w:rsidRPr="00685991">
        <w:rPr>
          <w:rFonts w:ascii="Courier New" w:hAnsi="Courier New" w:cs="Courier New"/>
          <w:b/>
          <w:sz w:val="24"/>
          <w:szCs w:val="24"/>
        </w:rPr>
        <w:t xml:space="preserve">“The defendants were convicted of possessing a </w:t>
      </w:r>
      <w:proofErr w:type="gramStart"/>
      <w:r w:rsidRPr="00685991">
        <w:rPr>
          <w:rFonts w:ascii="Courier New" w:hAnsi="Courier New" w:cs="Courier New"/>
          <w:b/>
          <w:sz w:val="24"/>
          <w:szCs w:val="24"/>
        </w:rPr>
        <w:t>quantity  of</w:t>
      </w:r>
      <w:proofErr w:type="gramEnd"/>
      <w:r w:rsidRPr="00685991">
        <w:rPr>
          <w:rFonts w:ascii="Courier New" w:hAnsi="Courier New" w:cs="Courier New"/>
          <w:b/>
          <w:sz w:val="24"/>
          <w:szCs w:val="24"/>
        </w:rPr>
        <w:t xml:space="preserve"> various dangerous drugs which had been found in a vehicle used by them for a touring holiday. It </w:t>
      </w:r>
      <w:proofErr w:type="gramStart"/>
      <w:r w:rsidRPr="00685991">
        <w:rPr>
          <w:rFonts w:ascii="Courier New" w:hAnsi="Courier New" w:cs="Courier New"/>
          <w:b/>
          <w:sz w:val="24"/>
          <w:szCs w:val="24"/>
        </w:rPr>
        <w:t>was  alleged</w:t>
      </w:r>
      <w:proofErr w:type="gramEnd"/>
      <w:r w:rsidRPr="00685991">
        <w:rPr>
          <w:rFonts w:ascii="Courier New" w:hAnsi="Courier New" w:cs="Courier New"/>
          <w:b/>
          <w:sz w:val="24"/>
          <w:szCs w:val="24"/>
        </w:rPr>
        <w:t xml:space="preserve"> that they were all in joint possession of all the drugs. Possessions of any particular drug could not be attributed to any particular defendant. The court </w:t>
      </w:r>
      <w:proofErr w:type="gramStart"/>
      <w:r w:rsidRPr="00685991">
        <w:rPr>
          <w:rFonts w:ascii="Courier New" w:hAnsi="Courier New" w:cs="Courier New"/>
          <w:b/>
          <w:sz w:val="24"/>
          <w:szCs w:val="24"/>
        </w:rPr>
        <w:t>held  a</w:t>
      </w:r>
      <w:proofErr w:type="gramEnd"/>
      <w:r w:rsidRPr="00685991">
        <w:rPr>
          <w:rFonts w:ascii="Courier New" w:hAnsi="Courier New" w:cs="Courier New"/>
          <w:b/>
          <w:sz w:val="24"/>
          <w:szCs w:val="24"/>
        </w:rPr>
        <w:t>) that mere knowledge of a presence of a forbidden article in the hands of a confederate was not enough, it been impossible to equate knowledge with possession and  b) that an approprite direction would be to invite the jury to consider whether the drugs formed a common pool from which all had the right to draw at will and whether there was a joint enterprise to consume drugs together, because then the possession of drugs by one in pursuance of that common enterprise might well be possession  on the  part of all.</w:t>
      </w:r>
      <w:r>
        <w:rPr>
          <w:rFonts w:ascii="Courier New" w:hAnsi="Courier New" w:cs="Courier New"/>
          <w:b/>
          <w:sz w:val="24"/>
          <w:szCs w:val="24"/>
        </w:rPr>
        <w:t>"</w:t>
      </w:r>
    </w:p>
    <w:p w:rsidR="00045F56" w:rsidRDefault="00045F56" w:rsidP="00045F56">
      <w:pPr>
        <w:spacing w:after="0" w:line="240" w:lineRule="auto"/>
        <w:ind w:firstLine="708"/>
        <w:rPr>
          <w:rFonts w:ascii="Courier New" w:hAnsi="Courier New" w:cs="Courier New"/>
          <w:sz w:val="24"/>
          <w:szCs w:val="24"/>
        </w:rPr>
      </w:pPr>
      <w:r>
        <w:rPr>
          <w:rFonts w:ascii="Courier New" w:hAnsi="Courier New" w:cs="Courier New"/>
          <w:sz w:val="24"/>
          <w:szCs w:val="24"/>
        </w:rPr>
        <w:t xml:space="preserve">Mezkur eserde yer verilen </w:t>
      </w:r>
      <w:r w:rsidRPr="00685991">
        <w:rPr>
          <w:rFonts w:ascii="Courier New" w:hAnsi="Courier New" w:cs="Courier New"/>
          <w:b/>
          <w:sz w:val="24"/>
          <w:szCs w:val="24"/>
        </w:rPr>
        <w:t xml:space="preserve">R.v Searle </w:t>
      </w:r>
      <w:r>
        <w:rPr>
          <w:rFonts w:ascii="Courier New" w:hAnsi="Courier New" w:cs="Courier New"/>
          <w:sz w:val="24"/>
          <w:szCs w:val="24"/>
        </w:rPr>
        <w:t xml:space="preserve">kararında, tatilde gezmek amacıyla kullanılan bir araçtaki uyuşturucudan </w:t>
      </w:r>
      <w:proofErr w:type="gramStart"/>
      <w:r>
        <w:rPr>
          <w:rFonts w:ascii="Courier New" w:hAnsi="Courier New" w:cs="Courier New"/>
          <w:sz w:val="24"/>
          <w:szCs w:val="24"/>
        </w:rPr>
        <w:t>dolayı  o</w:t>
      </w:r>
      <w:proofErr w:type="gramEnd"/>
      <w:r>
        <w:rPr>
          <w:rFonts w:ascii="Courier New" w:hAnsi="Courier New" w:cs="Courier New"/>
          <w:sz w:val="24"/>
          <w:szCs w:val="24"/>
        </w:rPr>
        <w:t xml:space="preserve"> araçta bulunan kişilerden belirli bir uyuşturucu maddenin tasarrufunun mahkeme tarafından belirli bir kişiye isnat edilemeyeceğinden tüm sanıkların tasarruftan mahkum edilmesine karar verildi. Bu karara varılırken, iki temel prensibe dayanılmıştır. Bunlar özet olarak şunlardır:</w:t>
      </w:r>
    </w:p>
    <w:p w:rsidR="00045F56" w:rsidRDefault="00045F56" w:rsidP="00045F56">
      <w:pPr>
        <w:spacing w:after="0" w:line="240" w:lineRule="auto"/>
        <w:rPr>
          <w:rFonts w:ascii="Courier New" w:hAnsi="Courier New" w:cs="Courier New"/>
          <w:sz w:val="24"/>
          <w:szCs w:val="24"/>
        </w:rPr>
      </w:pPr>
    </w:p>
    <w:p w:rsidR="00045F56" w:rsidRPr="00604D69" w:rsidRDefault="00045F56" w:rsidP="00045F56">
      <w:pPr>
        <w:numPr>
          <w:ilvl w:val="0"/>
          <w:numId w:val="11"/>
        </w:numPr>
        <w:spacing w:after="0" w:line="240" w:lineRule="auto"/>
        <w:rPr>
          <w:rFonts w:ascii="Courier New" w:hAnsi="Courier New" w:cs="Courier New"/>
          <w:b/>
          <w:sz w:val="24"/>
          <w:szCs w:val="24"/>
        </w:rPr>
      </w:pPr>
      <w:r w:rsidRPr="00604D69">
        <w:rPr>
          <w:rFonts w:ascii="Courier New" w:hAnsi="Courier New" w:cs="Courier New"/>
          <w:b/>
          <w:sz w:val="24"/>
          <w:szCs w:val="24"/>
        </w:rPr>
        <w:t xml:space="preserve">Tasarruf edebilmek için birlikte olunan kişilerde uyuşturucu madde </w:t>
      </w:r>
      <w:r>
        <w:rPr>
          <w:rFonts w:ascii="Courier New" w:hAnsi="Courier New" w:cs="Courier New"/>
          <w:b/>
          <w:sz w:val="24"/>
          <w:szCs w:val="24"/>
        </w:rPr>
        <w:t xml:space="preserve">bulunduğunun </w:t>
      </w:r>
      <w:r w:rsidRPr="00604D69">
        <w:rPr>
          <w:rFonts w:ascii="Courier New" w:hAnsi="Courier New" w:cs="Courier New"/>
          <w:b/>
          <w:sz w:val="24"/>
          <w:szCs w:val="24"/>
        </w:rPr>
        <w:t xml:space="preserve">salt bilinmesinin yeterli olmadığı ve bilgi sahibi olmakla tasarrufun eşdeğer haline </w:t>
      </w:r>
      <w:proofErr w:type="gramStart"/>
      <w:r w:rsidRPr="00604D69">
        <w:rPr>
          <w:rFonts w:ascii="Courier New" w:hAnsi="Courier New" w:cs="Courier New"/>
          <w:b/>
          <w:sz w:val="24"/>
          <w:szCs w:val="24"/>
        </w:rPr>
        <w:t>getirilemeyeceği,</w:t>
      </w:r>
      <w:proofErr w:type="gramEnd"/>
      <w:r>
        <w:rPr>
          <w:rFonts w:ascii="Courier New" w:hAnsi="Courier New" w:cs="Courier New"/>
          <w:b/>
          <w:sz w:val="24"/>
          <w:szCs w:val="24"/>
        </w:rPr>
        <w:t xml:space="preserve"> </w:t>
      </w:r>
      <w:r w:rsidRPr="00604D69">
        <w:rPr>
          <w:rFonts w:ascii="Courier New" w:hAnsi="Courier New" w:cs="Courier New"/>
          <w:b/>
          <w:sz w:val="24"/>
          <w:szCs w:val="24"/>
        </w:rPr>
        <w:t>ve</w:t>
      </w:r>
    </w:p>
    <w:p w:rsidR="00045F56" w:rsidRPr="00604D69" w:rsidRDefault="00045F56" w:rsidP="00045F56">
      <w:pPr>
        <w:spacing w:after="0" w:line="240" w:lineRule="auto"/>
        <w:ind w:left="1080"/>
        <w:rPr>
          <w:rFonts w:ascii="Courier New" w:hAnsi="Courier New" w:cs="Courier New"/>
          <w:b/>
          <w:sz w:val="24"/>
          <w:szCs w:val="24"/>
        </w:rPr>
      </w:pPr>
    </w:p>
    <w:p w:rsidR="00045F56" w:rsidRPr="00604D69" w:rsidRDefault="00045F56" w:rsidP="00045F56">
      <w:pPr>
        <w:numPr>
          <w:ilvl w:val="0"/>
          <w:numId w:val="11"/>
        </w:numPr>
        <w:spacing w:after="0" w:line="240" w:lineRule="auto"/>
        <w:rPr>
          <w:rFonts w:ascii="Courier New" w:hAnsi="Courier New" w:cs="Courier New"/>
          <w:b/>
          <w:sz w:val="24"/>
          <w:szCs w:val="24"/>
        </w:rPr>
      </w:pPr>
      <w:r w:rsidRPr="00604D69">
        <w:rPr>
          <w:rFonts w:ascii="Courier New" w:hAnsi="Courier New" w:cs="Courier New"/>
          <w:b/>
          <w:sz w:val="24"/>
          <w:szCs w:val="24"/>
        </w:rPr>
        <w:t xml:space="preserve">Dikkat edilmesi gereken hususun, uyuşturucunun isteğe bağlı çekme hakkı olan ve müşterek kullanma teşekkülü bulunan ortak bir havuzda (common pool) olup olmadığıdır.  </w:t>
      </w:r>
    </w:p>
    <w:p w:rsidR="00045F56" w:rsidRDefault="00045F56" w:rsidP="00045F56">
      <w:pPr>
        <w:spacing w:after="0" w:line="240" w:lineRule="auto"/>
        <w:ind w:left="720"/>
        <w:rPr>
          <w:rFonts w:ascii="Courier New" w:hAnsi="Courier New" w:cs="Courier New"/>
          <w:sz w:val="24"/>
          <w:szCs w:val="24"/>
        </w:rPr>
      </w:pPr>
    </w:p>
    <w:p w:rsidR="00045F56" w:rsidRDefault="00045F56" w:rsidP="00045F56">
      <w:pPr>
        <w:spacing w:after="0" w:line="240" w:lineRule="auto"/>
        <w:ind w:firstLine="708"/>
        <w:rPr>
          <w:rFonts w:ascii="Courier New" w:hAnsi="Courier New" w:cs="Courier New"/>
          <w:sz w:val="24"/>
          <w:szCs w:val="24"/>
        </w:rPr>
      </w:pPr>
      <w:r>
        <w:rPr>
          <w:rFonts w:ascii="Courier New" w:hAnsi="Courier New" w:cs="Courier New"/>
          <w:sz w:val="24"/>
          <w:szCs w:val="24"/>
        </w:rPr>
        <w:t xml:space="preserve">Bu kurallara bağlı olarak müşterek tasarruf için birlikte seyahat ettiği kişinin tasarrufunda uyuşturucu madde olduğu bilgisinin tasarruf için salt bu olgu ile yeterli olamayacağı, bilgi sahibi olmakla tasarrufun eşitlenemeyeceği ve müşterek tasarruf için uyuşturucunun sanığın dilediği zaman uyuşturucu </w:t>
      </w:r>
      <w:r>
        <w:rPr>
          <w:rFonts w:ascii="Courier New" w:hAnsi="Courier New" w:cs="Courier New"/>
          <w:sz w:val="24"/>
          <w:szCs w:val="24"/>
        </w:rPr>
        <w:lastRenderedPageBreak/>
        <w:t xml:space="preserve">maddeyi çekebileceği veya alabileceği veya kullanabileceği ortak bir havuzda olması zorunludur.” </w:t>
      </w:r>
    </w:p>
    <w:p w:rsidR="00501382" w:rsidRDefault="00501382" w:rsidP="000C2822">
      <w:pPr>
        <w:spacing w:after="0" w:line="360" w:lineRule="auto"/>
        <w:jc w:val="both"/>
        <w:rPr>
          <w:rFonts w:ascii="Courier New" w:hAnsi="Courier New" w:cs="Courier New"/>
          <w:sz w:val="24"/>
          <w:szCs w:val="24"/>
        </w:rPr>
      </w:pPr>
    </w:p>
    <w:p w:rsidR="004659F1" w:rsidRPr="002A289A" w:rsidRDefault="00BD4F48" w:rsidP="000C2822">
      <w:pPr>
        <w:spacing w:after="0" w:line="360" w:lineRule="auto"/>
        <w:jc w:val="both"/>
        <w:rPr>
          <w:rFonts w:ascii="Courier New" w:hAnsi="Courier New" w:cs="Courier New"/>
          <w:sz w:val="24"/>
          <w:szCs w:val="24"/>
        </w:rPr>
      </w:pPr>
      <w:r>
        <w:rPr>
          <w:rFonts w:ascii="Courier New" w:hAnsi="Courier New" w:cs="Courier New"/>
          <w:sz w:val="24"/>
          <w:szCs w:val="24"/>
        </w:rPr>
        <w:tab/>
        <w:t>Sanığın Fasıl 154, m</w:t>
      </w:r>
      <w:r w:rsidR="0057095F" w:rsidRPr="002A289A">
        <w:rPr>
          <w:rFonts w:ascii="Courier New" w:hAnsi="Courier New" w:cs="Courier New"/>
          <w:sz w:val="24"/>
          <w:szCs w:val="24"/>
        </w:rPr>
        <w:t>adde 20 tahtın</w:t>
      </w:r>
      <w:r w:rsidR="00180E19">
        <w:rPr>
          <w:rFonts w:ascii="Courier New" w:hAnsi="Courier New" w:cs="Courier New"/>
          <w:sz w:val="24"/>
          <w:szCs w:val="24"/>
        </w:rPr>
        <w:t>da mahkûm edilebilmesi</w:t>
      </w:r>
      <w:r w:rsidR="00DB7FE6">
        <w:rPr>
          <w:rFonts w:ascii="Courier New" w:hAnsi="Courier New" w:cs="Courier New"/>
          <w:sz w:val="24"/>
          <w:szCs w:val="24"/>
        </w:rPr>
        <w:t xml:space="preserve"> için </w:t>
      </w:r>
      <w:r w:rsidR="0057095F" w:rsidRPr="002A289A">
        <w:rPr>
          <w:rFonts w:ascii="Courier New" w:hAnsi="Courier New" w:cs="Courier New"/>
          <w:sz w:val="24"/>
          <w:szCs w:val="24"/>
        </w:rPr>
        <w:t>ithamnamede belirtilen kişi veya kişilerle konu uyuşturu</w:t>
      </w:r>
      <w:r w:rsidR="00DB7FE6">
        <w:rPr>
          <w:rFonts w:ascii="Courier New" w:hAnsi="Courier New" w:cs="Courier New"/>
          <w:sz w:val="24"/>
          <w:szCs w:val="24"/>
        </w:rPr>
        <w:t>-</w:t>
      </w:r>
      <w:r w:rsidR="0057095F" w:rsidRPr="002A289A">
        <w:rPr>
          <w:rFonts w:ascii="Courier New" w:hAnsi="Courier New" w:cs="Courier New"/>
          <w:sz w:val="24"/>
          <w:szCs w:val="24"/>
        </w:rPr>
        <w:t>cuyu tasarruf ettiği veya tasarruf edilmesine yardımcı olduğu (assisted or helped) veya teşvik ettiği (encouraged, istisgated or promoted) ve konu eylemi bu niyetle yaptığı</w:t>
      </w:r>
      <w:r w:rsidR="00180E19">
        <w:rPr>
          <w:rFonts w:ascii="Courier New" w:hAnsi="Courier New" w:cs="Courier New"/>
          <w:sz w:val="24"/>
          <w:szCs w:val="24"/>
        </w:rPr>
        <w:t xml:space="preserve"> makul şüpheden ari bir şekilde</w:t>
      </w:r>
      <w:r w:rsidR="0057095F" w:rsidRPr="002A289A">
        <w:rPr>
          <w:rFonts w:ascii="Courier New" w:hAnsi="Courier New" w:cs="Courier New"/>
          <w:sz w:val="24"/>
          <w:szCs w:val="24"/>
        </w:rPr>
        <w:t xml:space="preserve"> kanıtlanmalıdır.</w:t>
      </w:r>
    </w:p>
    <w:p w:rsidR="007D775B" w:rsidRDefault="00FB0EEF" w:rsidP="00FB0EEF">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Pr="00FB0EEF">
        <w:rPr>
          <w:rFonts w:ascii="Courier New" w:hAnsi="Courier New" w:cs="Courier New"/>
          <w:sz w:val="24"/>
          <w:szCs w:val="24"/>
        </w:rPr>
        <w:t xml:space="preserve">Sanık aleyhindeki suçun tafsilatında yer alan 121 gram 531 mg. ağırlığındaki maddenin Cannabis </w:t>
      </w:r>
      <w:r w:rsidR="00DB7FE6">
        <w:rPr>
          <w:rFonts w:ascii="Courier New" w:hAnsi="Courier New" w:cs="Courier New"/>
          <w:sz w:val="24"/>
          <w:szCs w:val="24"/>
        </w:rPr>
        <w:t xml:space="preserve">(Hint Keneviri) olduğu </w:t>
      </w:r>
      <w:r w:rsidR="0089341A">
        <w:rPr>
          <w:rFonts w:ascii="Courier New" w:hAnsi="Courier New" w:cs="Courier New"/>
          <w:sz w:val="24"/>
          <w:szCs w:val="24"/>
        </w:rPr>
        <w:t xml:space="preserve">ve </w:t>
      </w:r>
      <w:r w:rsidR="000B5973">
        <w:rPr>
          <w:rFonts w:ascii="Courier New" w:hAnsi="Courier New" w:cs="Courier New"/>
          <w:sz w:val="24"/>
          <w:szCs w:val="24"/>
        </w:rPr>
        <w:t>Sanığın uyuşturucu madde tasarrufu</w:t>
      </w:r>
      <w:r>
        <w:rPr>
          <w:rFonts w:ascii="Courier New" w:hAnsi="Courier New" w:cs="Courier New"/>
          <w:sz w:val="24"/>
          <w:szCs w:val="24"/>
        </w:rPr>
        <w:t xml:space="preserve"> </w:t>
      </w:r>
      <w:r w:rsidR="000B5973">
        <w:rPr>
          <w:rFonts w:ascii="Courier New" w:hAnsi="Courier New" w:cs="Courier New"/>
          <w:sz w:val="24"/>
          <w:szCs w:val="24"/>
        </w:rPr>
        <w:t>ile ilgili olarak</w:t>
      </w:r>
      <w:r w:rsidR="000B5973" w:rsidRPr="00AD72CA">
        <w:rPr>
          <w:rFonts w:ascii="Courier New" w:hAnsi="Courier New" w:cs="Courier New"/>
          <w:sz w:val="24"/>
          <w:szCs w:val="24"/>
        </w:rPr>
        <w:t xml:space="preserve"> </w:t>
      </w:r>
      <w:r w:rsidR="000B5973">
        <w:rPr>
          <w:rFonts w:ascii="Courier New" w:hAnsi="Courier New" w:cs="Courier New"/>
          <w:sz w:val="24"/>
          <w:szCs w:val="24"/>
        </w:rPr>
        <w:t>KKTC</w:t>
      </w:r>
      <w:r w:rsidR="00DB7FE6">
        <w:rPr>
          <w:rFonts w:ascii="Courier New" w:hAnsi="Courier New" w:cs="Courier New"/>
          <w:sz w:val="24"/>
          <w:szCs w:val="24"/>
        </w:rPr>
        <w:t>’deki yetkili makam</w:t>
      </w:r>
      <w:r w:rsidR="000B5973">
        <w:rPr>
          <w:rFonts w:ascii="Courier New" w:hAnsi="Courier New" w:cs="Courier New"/>
          <w:sz w:val="24"/>
          <w:szCs w:val="24"/>
        </w:rPr>
        <w:t xml:space="preserve"> tarafından yetkilendirilmediği; ruhsatının olmadığı ihtilafsızdır. Bu nedenle, Sanığın itham edildiği 1.davadaki suçu</w:t>
      </w:r>
      <w:r>
        <w:rPr>
          <w:rFonts w:ascii="Courier New" w:hAnsi="Courier New" w:cs="Courier New"/>
          <w:sz w:val="24"/>
          <w:szCs w:val="24"/>
        </w:rPr>
        <w:t>n</w:t>
      </w:r>
      <w:r w:rsidR="000B5973">
        <w:rPr>
          <w:rFonts w:ascii="Courier New" w:hAnsi="Courier New" w:cs="Courier New"/>
          <w:sz w:val="24"/>
          <w:szCs w:val="24"/>
        </w:rPr>
        <w:t xml:space="preserve"> yetki ile</w:t>
      </w:r>
      <w:r>
        <w:rPr>
          <w:rFonts w:ascii="Courier New" w:hAnsi="Courier New" w:cs="Courier New"/>
          <w:sz w:val="24"/>
          <w:szCs w:val="24"/>
        </w:rPr>
        <w:t xml:space="preserve"> ilgili unsurunun makul şüphe</w:t>
      </w:r>
      <w:r w:rsidR="00DB7FE6">
        <w:rPr>
          <w:rFonts w:ascii="Courier New" w:hAnsi="Courier New" w:cs="Courier New"/>
          <w:sz w:val="24"/>
          <w:szCs w:val="24"/>
        </w:rPr>
        <w:t>nin</w:t>
      </w:r>
      <w:r w:rsidR="000B5973">
        <w:rPr>
          <w:rFonts w:ascii="Courier New" w:hAnsi="Courier New" w:cs="Courier New"/>
          <w:sz w:val="24"/>
          <w:szCs w:val="24"/>
        </w:rPr>
        <w:t xml:space="preserve"> ötesinde </w:t>
      </w:r>
      <w:r>
        <w:rPr>
          <w:rFonts w:ascii="Courier New" w:hAnsi="Courier New" w:cs="Courier New"/>
          <w:sz w:val="24"/>
          <w:szCs w:val="24"/>
        </w:rPr>
        <w:t xml:space="preserve">kanıtlandığı açıktır. </w:t>
      </w:r>
      <w:r w:rsidR="0031223A">
        <w:rPr>
          <w:rFonts w:ascii="Courier New" w:hAnsi="Courier New" w:cs="Courier New"/>
          <w:sz w:val="24"/>
          <w:szCs w:val="24"/>
        </w:rPr>
        <w:t xml:space="preserve">Sanık aleyhindeki ithamın konusunu oluşturan </w:t>
      </w:r>
      <w:r w:rsidR="00FB108F">
        <w:rPr>
          <w:rFonts w:ascii="Courier New" w:hAnsi="Courier New" w:cs="Courier New"/>
          <w:sz w:val="24"/>
          <w:szCs w:val="24"/>
        </w:rPr>
        <w:t>120 gram 430 miligram paketlenmiş ve</w:t>
      </w:r>
      <w:r w:rsidR="00DB7FE6">
        <w:rPr>
          <w:rFonts w:ascii="Courier New" w:hAnsi="Courier New" w:cs="Courier New"/>
          <w:sz w:val="24"/>
          <w:szCs w:val="24"/>
        </w:rPr>
        <w:t xml:space="preserve"> 1 gram 101 miligram açık vaziyette</w:t>
      </w:r>
      <w:r w:rsidR="00FB108F">
        <w:rPr>
          <w:rFonts w:ascii="Courier New" w:hAnsi="Courier New" w:cs="Courier New"/>
          <w:sz w:val="24"/>
          <w:szCs w:val="24"/>
        </w:rPr>
        <w:t xml:space="preserve"> bulunan uyuşturucunun</w:t>
      </w:r>
      <w:r w:rsidR="00DB7FE6">
        <w:rPr>
          <w:rFonts w:ascii="Courier New" w:hAnsi="Courier New" w:cs="Courier New"/>
          <w:sz w:val="24"/>
          <w:szCs w:val="24"/>
        </w:rPr>
        <w:t xml:space="preserve"> Girne’de</w:t>
      </w:r>
      <w:r w:rsidR="00FB108F">
        <w:rPr>
          <w:rFonts w:ascii="Courier New" w:hAnsi="Courier New" w:cs="Courier New"/>
          <w:sz w:val="24"/>
          <w:szCs w:val="24"/>
        </w:rPr>
        <w:t xml:space="preserve"> Yasemin Apar</w:t>
      </w:r>
      <w:r w:rsidR="0031223A">
        <w:rPr>
          <w:rFonts w:ascii="Courier New" w:hAnsi="Courier New" w:cs="Courier New"/>
          <w:sz w:val="24"/>
          <w:szCs w:val="24"/>
        </w:rPr>
        <w:t>tmanı</w:t>
      </w:r>
      <w:r w:rsidR="00DB7FE6">
        <w:rPr>
          <w:rFonts w:ascii="Courier New" w:hAnsi="Courier New" w:cs="Courier New"/>
          <w:sz w:val="24"/>
          <w:szCs w:val="24"/>
        </w:rPr>
        <w:t xml:space="preserve"> B Blok Daire No.8 adresin</w:t>
      </w:r>
      <w:r w:rsidR="0031223A">
        <w:rPr>
          <w:rFonts w:ascii="Courier New" w:hAnsi="Courier New" w:cs="Courier New"/>
          <w:sz w:val="24"/>
          <w:szCs w:val="24"/>
        </w:rPr>
        <w:t>de bulunduğu hususunda</w:t>
      </w:r>
      <w:r w:rsidR="00592C78">
        <w:rPr>
          <w:rFonts w:ascii="Courier New" w:hAnsi="Courier New" w:cs="Courier New"/>
          <w:sz w:val="24"/>
          <w:szCs w:val="24"/>
        </w:rPr>
        <w:t xml:space="preserve"> </w:t>
      </w:r>
      <w:r w:rsidR="0050729E">
        <w:rPr>
          <w:rFonts w:ascii="Courier New" w:hAnsi="Courier New" w:cs="Courier New"/>
          <w:sz w:val="24"/>
          <w:szCs w:val="24"/>
        </w:rPr>
        <w:t xml:space="preserve">da bir ihtilaf bulunmamaktadır. </w:t>
      </w:r>
      <w:r w:rsidR="0089341A">
        <w:rPr>
          <w:rFonts w:ascii="Courier New" w:hAnsi="Courier New" w:cs="Courier New"/>
          <w:sz w:val="24"/>
          <w:szCs w:val="24"/>
        </w:rPr>
        <w:t xml:space="preserve">Sanığın bu istinaftaki temel yakınması, kanunsuz uyuşturucu madde tasarrufuna ilişkin “tasarruf” unsurunun makul şüpheden ari olarak ispatlanmadığına ilişkindir. </w:t>
      </w:r>
      <w:r w:rsidR="007C2E81">
        <w:rPr>
          <w:rFonts w:ascii="Courier New" w:hAnsi="Courier New" w:cs="Courier New"/>
          <w:sz w:val="24"/>
          <w:szCs w:val="24"/>
        </w:rPr>
        <w:t>Sanığın Alt Mahkeme hu</w:t>
      </w:r>
      <w:r w:rsidR="00DB7FE6">
        <w:rPr>
          <w:rFonts w:ascii="Courier New" w:hAnsi="Courier New" w:cs="Courier New"/>
          <w:sz w:val="24"/>
          <w:szCs w:val="24"/>
        </w:rPr>
        <w:t>zu</w:t>
      </w:r>
      <w:r w:rsidR="000D6702">
        <w:rPr>
          <w:rFonts w:ascii="Courier New" w:hAnsi="Courier New" w:cs="Courier New"/>
          <w:sz w:val="24"/>
          <w:szCs w:val="24"/>
        </w:rPr>
        <w:t>-</w:t>
      </w:r>
      <w:r w:rsidR="00DB7FE6">
        <w:rPr>
          <w:rFonts w:ascii="Courier New" w:hAnsi="Courier New" w:cs="Courier New"/>
          <w:sz w:val="24"/>
          <w:szCs w:val="24"/>
        </w:rPr>
        <w:t>rundaki duruşmada ve istinaftaki</w:t>
      </w:r>
      <w:r w:rsidR="007C2E81">
        <w:rPr>
          <w:rFonts w:ascii="Courier New" w:hAnsi="Courier New" w:cs="Courier New"/>
          <w:sz w:val="24"/>
          <w:szCs w:val="24"/>
        </w:rPr>
        <w:t xml:space="preserve"> hitabında Avukatı tarafından yapılan iddia ve </w:t>
      </w:r>
      <w:proofErr w:type="gramStart"/>
      <w:r w:rsidR="007C2E81">
        <w:rPr>
          <w:rFonts w:ascii="Courier New" w:hAnsi="Courier New" w:cs="Courier New"/>
          <w:sz w:val="24"/>
          <w:szCs w:val="24"/>
        </w:rPr>
        <w:t>argümanlar</w:t>
      </w:r>
      <w:proofErr w:type="gramEnd"/>
      <w:r w:rsidR="007C2E81">
        <w:rPr>
          <w:rFonts w:ascii="Courier New" w:hAnsi="Courier New" w:cs="Courier New"/>
          <w:sz w:val="24"/>
          <w:szCs w:val="24"/>
        </w:rPr>
        <w:t xml:space="preserve"> bağlamındaki izahatı</w:t>
      </w:r>
      <w:r w:rsidR="000D6702">
        <w:rPr>
          <w:rFonts w:ascii="Courier New" w:hAnsi="Courier New" w:cs="Courier New"/>
          <w:sz w:val="24"/>
          <w:szCs w:val="24"/>
        </w:rPr>
        <w:t>,</w:t>
      </w:r>
      <w:r w:rsidR="007C2E81">
        <w:rPr>
          <w:rFonts w:ascii="Courier New" w:hAnsi="Courier New" w:cs="Courier New"/>
          <w:sz w:val="24"/>
          <w:szCs w:val="24"/>
        </w:rPr>
        <w:t xml:space="preserve"> uyuşturucuy</w:t>
      </w:r>
      <w:r w:rsidR="000D6702">
        <w:rPr>
          <w:rFonts w:ascii="Courier New" w:hAnsi="Courier New" w:cs="Courier New"/>
          <w:sz w:val="24"/>
          <w:szCs w:val="24"/>
        </w:rPr>
        <w:t>-</w:t>
      </w:r>
      <w:r w:rsidR="007C2E81">
        <w:rPr>
          <w:rFonts w:ascii="Courier New" w:hAnsi="Courier New" w:cs="Courier New"/>
          <w:sz w:val="24"/>
          <w:szCs w:val="24"/>
        </w:rPr>
        <w:t>la i</w:t>
      </w:r>
      <w:r w:rsidR="000D6702">
        <w:rPr>
          <w:rFonts w:ascii="Courier New" w:hAnsi="Courier New" w:cs="Courier New"/>
          <w:sz w:val="24"/>
          <w:szCs w:val="24"/>
        </w:rPr>
        <w:t xml:space="preserve">lgili herhangi </w:t>
      </w:r>
      <w:r w:rsidR="00592C78">
        <w:rPr>
          <w:rFonts w:ascii="Courier New" w:hAnsi="Courier New" w:cs="Courier New"/>
          <w:sz w:val="24"/>
          <w:szCs w:val="24"/>
        </w:rPr>
        <w:t xml:space="preserve">bir bilgisi olmadığı; </w:t>
      </w:r>
      <w:r w:rsidR="007C2E81">
        <w:rPr>
          <w:rFonts w:ascii="Courier New" w:hAnsi="Courier New" w:cs="Courier New"/>
          <w:sz w:val="24"/>
          <w:szCs w:val="24"/>
        </w:rPr>
        <w:t xml:space="preserve">Yasemin Apartmanı </w:t>
      </w:r>
      <w:r w:rsidR="000D6702">
        <w:rPr>
          <w:rFonts w:ascii="Courier New" w:hAnsi="Courier New" w:cs="Courier New"/>
          <w:sz w:val="24"/>
          <w:szCs w:val="24"/>
        </w:rPr>
        <w:t xml:space="preserve">B Blok </w:t>
      </w:r>
      <w:r w:rsidR="007C2E81">
        <w:rPr>
          <w:rFonts w:ascii="Courier New" w:hAnsi="Courier New" w:cs="Courier New"/>
          <w:sz w:val="24"/>
          <w:szCs w:val="24"/>
        </w:rPr>
        <w:t>No.8’deki dairenin tasarrufunun kendi</w:t>
      </w:r>
      <w:r w:rsidR="000D6702">
        <w:rPr>
          <w:rFonts w:ascii="Courier New" w:hAnsi="Courier New" w:cs="Courier New"/>
          <w:sz w:val="24"/>
          <w:szCs w:val="24"/>
        </w:rPr>
        <w:t>si</w:t>
      </w:r>
      <w:r w:rsidR="007C2E81">
        <w:rPr>
          <w:rFonts w:ascii="Courier New" w:hAnsi="Courier New" w:cs="Courier New"/>
          <w:sz w:val="24"/>
          <w:szCs w:val="24"/>
        </w:rPr>
        <w:t>nde olmadığı</w:t>
      </w:r>
      <w:r w:rsidR="00592C78">
        <w:rPr>
          <w:rFonts w:ascii="Courier New" w:hAnsi="Courier New" w:cs="Courier New"/>
          <w:sz w:val="24"/>
          <w:szCs w:val="24"/>
        </w:rPr>
        <w:t>, orada misafir olduğu</w:t>
      </w:r>
      <w:r w:rsidR="007C2E81">
        <w:rPr>
          <w:rFonts w:ascii="Courier New" w:hAnsi="Courier New" w:cs="Courier New"/>
          <w:sz w:val="24"/>
          <w:szCs w:val="24"/>
        </w:rPr>
        <w:t xml:space="preserve"> şeklinde olmuştur. </w:t>
      </w:r>
      <w:proofErr w:type="gramStart"/>
      <w:r w:rsidR="0089341A">
        <w:rPr>
          <w:rFonts w:ascii="Courier New" w:hAnsi="Courier New" w:cs="Courier New"/>
          <w:sz w:val="24"/>
          <w:szCs w:val="24"/>
        </w:rPr>
        <w:t>Alt Mahkeme, huzurunda</w:t>
      </w:r>
      <w:r w:rsidR="000B6E75">
        <w:rPr>
          <w:rFonts w:ascii="Courier New" w:hAnsi="Courier New" w:cs="Courier New"/>
          <w:sz w:val="24"/>
          <w:szCs w:val="24"/>
        </w:rPr>
        <w:t>ki tüm</w:t>
      </w:r>
      <w:r w:rsidR="0089341A">
        <w:rPr>
          <w:rFonts w:ascii="Courier New" w:hAnsi="Courier New" w:cs="Courier New"/>
          <w:sz w:val="24"/>
          <w:szCs w:val="24"/>
        </w:rPr>
        <w:t xml:space="preserve"> şahadet</w:t>
      </w:r>
      <w:r w:rsidR="000B6E75">
        <w:rPr>
          <w:rFonts w:ascii="Courier New" w:hAnsi="Courier New" w:cs="Courier New"/>
          <w:sz w:val="24"/>
          <w:szCs w:val="24"/>
        </w:rPr>
        <w:t>i</w:t>
      </w:r>
      <w:r w:rsidR="0089341A">
        <w:rPr>
          <w:rFonts w:ascii="Courier New" w:hAnsi="Courier New" w:cs="Courier New"/>
          <w:sz w:val="24"/>
          <w:szCs w:val="24"/>
        </w:rPr>
        <w:t xml:space="preserve"> </w:t>
      </w:r>
      <w:r w:rsidR="00FF61A2">
        <w:rPr>
          <w:rFonts w:ascii="Courier New" w:hAnsi="Courier New" w:cs="Courier New"/>
          <w:sz w:val="24"/>
          <w:szCs w:val="24"/>
        </w:rPr>
        <w:t>inceledikten sonra</w:t>
      </w:r>
      <w:r w:rsidR="000D6702">
        <w:rPr>
          <w:rFonts w:ascii="Courier New" w:hAnsi="Courier New" w:cs="Courier New"/>
          <w:sz w:val="24"/>
          <w:szCs w:val="24"/>
        </w:rPr>
        <w:t>,</w:t>
      </w:r>
      <w:r w:rsidR="00FF61A2">
        <w:rPr>
          <w:rFonts w:ascii="Courier New" w:hAnsi="Courier New" w:cs="Courier New"/>
          <w:sz w:val="24"/>
          <w:szCs w:val="24"/>
        </w:rPr>
        <w:t xml:space="preserve"> </w:t>
      </w:r>
      <w:r w:rsidR="002F58DB" w:rsidRPr="00E1788E">
        <w:rPr>
          <w:rFonts w:ascii="Courier New" w:hAnsi="Courier New" w:cs="Courier New"/>
          <w:b/>
          <w:sz w:val="24"/>
          <w:szCs w:val="24"/>
        </w:rPr>
        <w:t>“suç ortağı olan Salih Arıda’nın suça bağlayan esaslı noktalarda teyit edilen şahadeti, polis tanıklarının birbirlerini teyit eden</w:t>
      </w:r>
      <w:r w:rsidR="000D6702">
        <w:rPr>
          <w:rFonts w:ascii="Courier New" w:hAnsi="Courier New" w:cs="Courier New"/>
          <w:b/>
          <w:sz w:val="24"/>
          <w:szCs w:val="24"/>
        </w:rPr>
        <w:t xml:space="preserve"> inanılır</w:t>
      </w:r>
      <w:r w:rsidR="002F58DB" w:rsidRPr="00E1788E">
        <w:rPr>
          <w:rFonts w:ascii="Courier New" w:hAnsi="Courier New" w:cs="Courier New"/>
          <w:b/>
          <w:sz w:val="24"/>
          <w:szCs w:val="24"/>
        </w:rPr>
        <w:t xml:space="preserve"> şahadeti</w:t>
      </w:r>
      <w:r w:rsidR="000D6702">
        <w:rPr>
          <w:rFonts w:ascii="Courier New" w:hAnsi="Courier New" w:cs="Courier New"/>
          <w:b/>
          <w:sz w:val="24"/>
          <w:szCs w:val="24"/>
        </w:rPr>
        <w:t>, bulunan emareler ve aktarılan</w:t>
      </w:r>
      <w:r w:rsidR="002F58DB" w:rsidRPr="00E1788E">
        <w:rPr>
          <w:rFonts w:ascii="Courier New" w:hAnsi="Courier New" w:cs="Courier New"/>
          <w:b/>
          <w:sz w:val="24"/>
          <w:szCs w:val="24"/>
        </w:rPr>
        <w:t xml:space="preserve"> çevre şahadet ışığında, Sanığın 26.5.2018 tarihinde Salih Arıda ile birlikte Moonstar isimli döviz</w:t>
      </w:r>
      <w:r w:rsidR="00262766" w:rsidRPr="00E1788E">
        <w:rPr>
          <w:rFonts w:ascii="Courier New" w:hAnsi="Courier New" w:cs="Courier New"/>
          <w:b/>
          <w:sz w:val="24"/>
          <w:szCs w:val="24"/>
        </w:rPr>
        <w:t xml:space="preserve"> bürosundan 1650 Euro aldıkları</w:t>
      </w:r>
      <w:r w:rsidR="002F58DB" w:rsidRPr="00E1788E">
        <w:rPr>
          <w:rFonts w:ascii="Courier New" w:hAnsi="Courier New" w:cs="Courier New"/>
          <w:b/>
          <w:sz w:val="24"/>
          <w:szCs w:val="24"/>
        </w:rPr>
        <w:t xml:space="preserve">na, Sanığın Salih Arıda’yı Ledra Palace sınır kapısına bıraktıktan sonra Metehan Sınır Kapısından </w:t>
      </w:r>
      <w:r w:rsidR="002F58DB" w:rsidRPr="00E1788E">
        <w:rPr>
          <w:rFonts w:ascii="Courier New" w:hAnsi="Courier New" w:cs="Courier New"/>
          <w:b/>
          <w:sz w:val="24"/>
          <w:szCs w:val="24"/>
        </w:rPr>
        <w:lastRenderedPageBreak/>
        <w:t>Rum kesimine geçtiğine, Salih Arıda’nın Sanıkla birlikte 1500 Euro karşılığında 121 gr. 531 mg. Hint Keneviri tür</w:t>
      </w:r>
      <w:r w:rsidR="003B435F">
        <w:rPr>
          <w:rFonts w:ascii="Courier New" w:hAnsi="Courier New" w:cs="Courier New"/>
          <w:b/>
          <w:sz w:val="24"/>
          <w:szCs w:val="24"/>
        </w:rPr>
        <w:t>ü uyuşturucu maddeyi aldıklarına</w:t>
      </w:r>
      <w:r w:rsidR="002F58DB" w:rsidRPr="00E1788E">
        <w:rPr>
          <w:rFonts w:ascii="Courier New" w:hAnsi="Courier New" w:cs="Courier New"/>
          <w:b/>
          <w:sz w:val="24"/>
          <w:szCs w:val="24"/>
        </w:rPr>
        <w:t>, konu uyuşturucunun Salih Arıda tarafından</w:t>
      </w:r>
      <w:r w:rsidR="002F58DB" w:rsidRPr="002A289A">
        <w:rPr>
          <w:rFonts w:ascii="Courier New" w:hAnsi="Courier New" w:cs="Courier New"/>
          <w:sz w:val="24"/>
          <w:szCs w:val="24"/>
        </w:rPr>
        <w:t xml:space="preserve"> </w:t>
      </w:r>
      <w:r w:rsidR="002F58DB" w:rsidRPr="00BF08DD">
        <w:rPr>
          <w:rFonts w:ascii="Courier New" w:hAnsi="Courier New" w:cs="Courier New"/>
          <w:b/>
          <w:sz w:val="24"/>
          <w:szCs w:val="24"/>
        </w:rPr>
        <w:t>Ledra Palace sınır kapısından gizlice geçirildikten sonra Girne’de Yasemin Apartmanı 8 Numaralı eve getirildiğine, Sanığın da daha sonra eve geldiğine, Sanıkla Salih Arıda’nın uyuşturucuları tartıp paketlere ayırdıklarına, Sanığın 1 gr. 101 mg. uyuşturucuyu içmek için ayırdığına;</w:t>
      </w:r>
      <w:r w:rsidR="000D6702">
        <w:rPr>
          <w:rFonts w:ascii="Courier New" w:hAnsi="Courier New" w:cs="Courier New"/>
          <w:b/>
          <w:sz w:val="24"/>
          <w:szCs w:val="24"/>
        </w:rPr>
        <w:t xml:space="preserve"> bu</w:t>
      </w:r>
      <w:r w:rsidR="002F58DB" w:rsidRPr="00BF08DD">
        <w:rPr>
          <w:rFonts w:ascii="Courier New" w:hAnsi="Courier New" w:cs="Courier New"/>
          <w:b/>
          <w:sz w:val="24"/>
          <w:szCs w:val="24"/>
        </w:rPr>
        <w:t xml:space="preserve"> bağlamda Sanığın bulunan tüm uyuşturucu maddelerin varlığını bildiğine, suçun işlenmesine bilerek katıldığın</w:t>
      </w:r>
      <w:r w:rsidR="00592C78">
        <w:rPr>
          <w:rFonts w:ascii="Courier New" w:hAnsi="Courier New" w:cs="Courier New"/>
          <w:b/>
          <w:sz w:val="24"/>
          <w:szCs w:val="24"/>
        </w:rPr>
        <w:t>a; Salih Arıda’yı teşvik ettiği</w:t>
      </w:r>
      <w:r w:rsidR="002F58DB" w:rsidRPr="00BF08DD">
        <w:rPr>
          <w:rFonts w:ascii="Courier New" w:hAnsi="Courier New" w:cs="Courier New"/>
          <w:b/>
          <w:sz w:val="24"/>
          <w:szCs w:val="24"/>
        </w:rPr>
        <w:t>ne, uyuşturucu maddelerin muhafaza altına alınıp kontrole tabi tutulmasında yardımda bulunduğuna; uyuşt</w:t>
      </w:r>
      <w:r w:rsidR="00592C78">
        <w:rPr>
          <w:rFonts w:ascii="Courier New" w:hAnsi="Courier New" w:cs="Courier New"/>
          <w:b/>
          <w:sz w:val="24"/>
          <w:szCs w:val="24"/>
        </w:rPr>
        <w:t>urucuları fiziki muha</w:t>
      </w:r>
      <w:r w:rsidR="000D6702">
        <w:rPr>
          <w:rFonts w:ascii="Courier New" w:hAnsi="Courier New" w:cs="Courier New"/>
          <w:b/>
          <w:sz w:val="24"/>
          <w:szCs w:val="24"/>
        </w:rPr>
        <w:t>-</w:t>
      </w:r>
      <w:r w:rsidR="002F58DB" w:rsidRPr="00BF08DD">
        <w:rPr>
          <w:rFonts w:ascii="Courier New" w:hAnsi="Courier New" w:cs="Courier New"/>
          <w:b/>
          <w:sz w:val="24"/>
          <w:szCs w:val="24"/>
        </w:rPr>
        <w:t>faza ve fiziki kontrolünde bulundurduğuna, mezkûr maddeleri dilediği zaman kullanma hakkın</w:t>
      </w:r>
      <w:r w:rsidR="00592C78">
        <w:rPr>
          <w:rFonts w:ascii="Courier New" w:hAnsi="Courier New" w:cs="Courier New"/>
          <w:b/>
          <w:sz w:val="24"/>
          <w:szCs w:val="24"/>
        </w:rPr>
        <w:t>a sahip olduğuna, konu uyuşturu</w:t>
      </w:r>
      <w:r w:rsidR="000D6702">
        <w:rPr>
          <w:rFonts w:ascii="Courier New" w:hAnsi="Courier New" w:cs="Courier New"/>
          <w:b/>
          <w:sz w:val="24"/>
          <w:szCs w:val="24"/>
        </w:rPr>
        <w:t>-</w:t>
      </w:r>
      <w:r w:rsidR="002F58DB" w:rsidRPr="00BF08DD">
        <w:rPr>
          <w:rFonts w:ascii="Courier New" w:hAnsi="Courier New" w:cs="Courier New"/>
          <w:b/>
          <w:sz w:val="24"/>
          <w:szCs w:val="24"/>
        </w:rPr>
        <w:t>cuları kontrol etme veya hükmetme kabiliyeti ile hareket ettiğine bulgu</w:t>
      </w:r>
      <w:r w:rsidR="00FF61A2" w:rsidRPr="00BF08DD">
        <w:rPr>
          <w:rFonts w:ascii="Courier New" w:hAnsi="Courier New" w:cs="Courier New"/>
          <w:b/>
          <w:sz w:val="24"/>
          <w:szCs w:val="24"/>
        </w:rPr>
        <w:t>”</w:t>
      </w:r>
      <w:r w:rsidR="000D6702">
        <w:rPr>
          <w:rFonts w:ascii="Courier New" w:hAnsi="Courier New" w:cs="Courier New"/>
          <w:sz w:val="24"/>
          <w:szCs w:val="24"/>
        </w:rPr>
        <w:t xml:space="preserve"> yaparak Sanığı</w:t>
      </w:r>
      <w:r w:rsidR="00FF61A2">
        <w:rPr>
          <w:rFonts w:ascii="Courier New" w:hAnsi="Courier New" w:cs="Courier New"/>
          <w:sz w:val="24"/>
          <w:szCs w:val="24"/>
        </w:rPr>
        <w:t xml:space="preserve"> aleyhine </w:t>
      </w:r>
      <w:r w:rsidR="00763555">
        <w:rPr>
          <w:rFonts w:ascii="Courier New" w:hAnsi="Courier New" w:cs="Courier New"/>
          <w:sz w:val="24"/>
          <w:szCs w:val="24"/>
        </w:rPr>
        <w:t>getirilen 1. davadan suçlu bul</w:t>
      </w:r>
      <w:r w:rsidR="00FF61A2">
        <w:rPr>
          <w:rFonts w:ascii="Courier New" w:hAnsi="Courier New" w:cs="Courier New"/>
          <w:sz w:val="24"/>
          <w:szCs w:val="24"/>
        </w:rPr>
        <w:t>up mahkûm etmiştir</w:t>
      </w:r>
      <w:r w:rsidR="004D61C4">
        <w:rPr>
          <w:rFonts w:ascii="Courier New" w:hAnsi="Courier New" w:cs="Courier New"/>
          <w:sz w:val="24"/>
          <w:szCs w:val="24"/>
        </w:rPr>
        <w:t xml:space="preserve"> (Mavi 577)</w:t>
      </w:r>
      <w:r w:rsidR="00FF61A2">
        <w:rPr>
          <w:rFonts w:ascii="Courier New" w:hAnsi="Courier New" w:cs="Courier New"/>
          <w:sz w:val="24"/>
          <w:szCs w:val="24"/>
        </w:rPr>
        <w:t>.</w:t>
      </w:r>
      <w:r>
        <w:rPr>
          <w:rFonts w:ascii="Courier New" w:hAnsi="Courier New" w:cs="Courier New"/>
          <w:sz w:val="24"/>
          <w:szCs w:val="24"/>
        </w:rPr>
        <w:t xml:space="preserve"> </w:t>
      </w:r>
      <w:proofErr w:type="gramEnd"/>
    </w:p>
    <w:p w:rsidR="00313977" w:rsidRDefault="00313977" w:rsidP="00FB0EEF">
      <w:pPr>
        <w:spacing w:after="0" w:line="360" w:lineRule="auto"/>
        <w:jc w:val="both"/>
        <w:rPr>
          <w:rFonts w:ascii="Courier New" w:hAnsi="Courier New" w:cs="Courier New"/>
          <w:sz w:val="24"/>
          <w:szCs w:val="24"/>
        </w:rPr>
      </w:pPr>
      <w:r>
        <w:rPr>
          <w:rFonts w:ascii="Courier New" w:hAnsi="Courier New" w:cs="Courier New"/>
          <w:sz w:val="24"/>
          <w:szCs w:val="24"/>
        </w:rPr>
        <w:tab/>
        <w:t>Alt Mahkeme bulgusundan da görülebileceği üzere</w:t>
      </w:r>
      <w:r w:rsidR="004D61C4">
        <w:rPr>
          <w:rFonts w:ascii="Courier New" w:hAnsi="Courier New" w:cs="Courier New"/>
          <w:sz w:val="24"/>
          <w:szCs w:val="24"/>
        </w:rPr>
        <w:t>,</w:t>
      </w:r>
      <w:r>
        <w:rPr>
          <w:rFonts w:ascii="Courier New" w:hAnsi="Courier New" w:cs="Courier New"/>
          <w:sz w:val="24"/>
          <w:szCs w:val="24"/>
        </w:rPr>
        <w:t xml:space="preserve"> Sanık aleyhine şahadet veren suç ortağı konumundaki Salih Arıda’nın şahadeti önem arz etmektedir. </w:t>
      </w:r>
    </w:p>
    <w:p w:rsidR="00180E19" w:rsidRPr="00F7666F" w:rsidRDefault="00180E19" w:rsidP="00180E19">
      <w:pPr>
        <w:spacing w:after="0" w:line="360" w:lineRule="auto"/>
        <w:ind w:firstLine="708"/>
        <w:jc w:val="both"/>
        <w:rPr>
          <w:rFonts w:ascii="Courier New" w:hAnsi="Courier New" w:cs="Courier New"/>
          <w:sz w:val="24"/>
          <w:szCs w:val="24"/>
        </w:rPr>
      </w:pPr>
      <w:r>
        <w:rPr>
          <w:rFonts w:ascii="Courier New" w:hAnsi="Courier New" w:cs="Courier New"/>
          <w:sz w:val="24"/>
          <w:szCs w:val="24"/>
        </w:rPr>
        <w:t xml:space="preserve">Bu aşamada suç ortaklarının şahadetinin değerlendirilmesi-ne ilişkin yasal duruma temas edilmesi uygundur. </w:t>
      </w:r>
    </w:p>
    <w:p w:rsidR="00180E19" w:rsidRDefault="00180E19" w:rsidP="00180E19">
      <w:pPr>
        <w:spacing w:after="0" w:line="360" w:lineRule="auto"/>
        <w:ind w:left="708"/>
        <w:jc w:val="both"/>
        <w:rPr>
          <w:rFonts w:ascii="Courier New" w:hAnsi="Courier New" w:cs="Courier New"/>
          <w:sz w:val="24"/>
          <w:szCs w:val="24"/>
        </w:rPr>
      </w:pPr>
      <w:r>
        <w:rPr>
          <w:rFonts w:ascii="Courier New" w:hAnsi="Courier New" w:cs="Courier New"/>
          <w:sz w:val="24"/>
          <w:szCs w:val="24"/>
        </w:rPr>
        <w:t xml:space="preserve">Suç ortaklarından birinin İddia Makamı tanığı olarak </w:t>
      </w:r>
    </w:p>
    <w:p w:rsidR="00180E19" w:rsidRDefault="00180E19" w:rsidP="00180E19">
      <w:pPr>
        <w:spacing w:after="0" w:line="360" w:lineRule="auto"/>
        <w:jc w:val="both"/>
        <w:rPr>
          <w:rFonts w:ascii="Courier New" w:hAnsi="Courier New" w:cs="Courier New"/>
          <w:sz w:val="24"/>
          <w:szCs w:val="24"/>
        </w:rPr>
      </w:pPr>
      <w:proofErr w:type="gramStart"/>
      <w:r>
        <w:rPr>
          <w:rFonts w:ascii="Courier New" w:hAnsi="Courier New" w:cs="Courier New"/>
          <w:sz w:val="24"/>
          <w:szCs w:val="24"/>
        </w:rPr>
        <w:t>duruşmada</w:t>
      </w:r>
      <w:proofErr w:type="gramEnd"/>
      <w:r>
        <w:rPr>
          <w:rFonts w:ascii="Courier New" w:hAnsi="Courier New" w:cs="Courier New"/>
          <w:sz w:val="24"/>
          <w:szCs w:val="24"/>
        </w:rPr>
        <w:t xml:space="preserve"> diğerleri aleyhine şahadet vermesine ilişkin hukuki durum</w:t>
      </w:r>
      <w:r w:rsidR="004D61C4">
        <w:rPr>
          <w:rFonts w:ascii="Courier New" w:hAnsi="Courier New" w:cs="Courier New"/>
          <w:sz w:val="24"/>
          <w:szCs w:val="24"/>
        </w:rPr>
        <w:t>,</w:t>
      </w:r>
      <w:r>
        <w:rPr>
          <w:rFonts w:ascii="Courier New" w:hAnsi="Courier New" w:cs="Courier New"/>
          <w:sz w:val="24"/>
          <w:szCs w:val="24"/>
        </w:rPr>
        <w:t xml:space="preserve"> Birleştirilmiş Yargıtay/Ceza 42/2008 – 40,41,46,47,</w:t>
      </w:r>
    </w:p>
    <w:p w:rsidR="00180E19" w:rsidRDefault="00180E19" w:rsidP="00180E19">
      <w:pPr>
        <w:spacing w:after="0" w:line="360" w:lineRule="auto"/>
        <w:jc w:val="both"/>
        <w:rPr>
          <w:rFonts w:ascii="Courier New" w:hAnsi="Courier New" w:cs="Courier New"/>
          <w:sz w:val="24"/>
          <w:szCs w:val="24"/>
        </w:rPr>
      </w:pPr>
      <w:r>
        <w:rPr>
          <w:rFonts w:ascii="Courier New" w:hAnsi="Courier New" w:cs="Courier New"/>
          <w:sz w:val="24"/>
          <w:szCs w:val="24"/>
        </w:rPr>
        <w:t>48/2008, D.1/2015 (Osman Bayır ve KKTC Başsavcısı</w:t>
      </w:r>
      <w:r w:rsidR="004D61C4">
        <w:rPr>
          <w:rFonts w:ascii="Courier New" w:hAnsi="Courier New" w:cs="Courier New"/>
          <w:sz w:val="24"/>
          <w:szCs w:val="24"/>
        </w:rPr>
        <w:t xml:space="preserve"> arasında) sayılı karard</w:t>
      </w:r>
      <w:r>
        <w:rPr>
          <w:rFonts w:ascii="Courier New" w:hAnsi="Courier New" w:cs="Courier New"/>
          <w:sz w:val="24"/>
          <w:szCs w:val="24"/>
        </w:rPr>
        <w:t>a incelenmiş</w:t>
      </w:r>
      <w:r w:rsidR="004D61C4">
        <w:rPr>
          <w:rFonts w:ascii="Courier New" w:hAnsi="Courier New" w:cs="Courier New"/>
          <w:sz w:val="24"/>
          <w:szCs w:val="24"/>
        </w:rPr>
        <w:t>tir. Kararda bu hususta aşağıdaki</w:t>
      </w:r>
      <w:r>
        <w:rPr>
          <w:rFonts w:ascii="Courier New" w:hAnsi="Courier New" w:cs="Courier New"/>
          <w:sz w:val="24"/>
          <w:szCs w:val="24"/>
        </w:rPr>
        <w:t xml:space="preserve"> görüşlere yer verilmiştir:</w:t>
      </w:r>
    </w:p>
    <w:p w:rsidR="00180E19" w:rsidRDefault="00180E19" w:rsidP="00180E19">
      <w:pPr>
        <w:spacing w:after="0" w:line="240" w:lineRule="auto"/>
        <w:rPr>
          <w:rFonts w:ascii="Courier New" w:hAnsi="Courier New" w:cs="Courier New"/>
          <w:sz w:val="24"/>
          <w:szCs w:val="24"/>
        </w:rPr>
      </w:pPr>
      <w:r>
        <w:rPr>
          <w:rFonts w:ascii="Courier New" w:hAnsi="Courier New" w:cs="Courier New"/>
          <w:sz w:val="24"/>
          <w:szCs w:val="24"/>
        </w:rPr>
        <w:t xml:space="preserve">     </w:t>
      </w:r>
      <w:r w:rsidRPr="004353CF">
        <w:rPr>
          <w:rFonts w:ascii="Courier New" w:hAnsi="Courier New" w:cs="Courier New"/>
          <w:sz w:val="24"/>
          <w:szCs w:val="24"/>
        </w:rPr>
        <w:t>“Mahkeme, sadece suç ortağının şahadeti ile bir sa</w:t>
      </w:r>
      <w:r>
        <w:rPr>
          <w:rFonts w:ascii="Courier New" w:hAnsi="Courier New" w:cs="Courier New"/>
          <w:sz w:val="24"/>
          <w:szCs w:val="24"/>
        </w:rPr>
        <w:t xml:space="preserve">nığı </w:t>
      </w:r>
      <w:proofErr w:type="gramStart"/>
      <w:r>
        <w:rPr>
          <w:rFonts w:ascii="Courier New" w:hAnsi="Courier New" w:cs="Courier New"/>
          <w:sz w:val="24"/>
          <w:szCs w:val="24"/>
        </w:rPr>
        <w:t>mahkum</w:t>
      </w:r>
      <w:proofErr w:type="gramEnd"/>
      <w:r>
        <w:rPr>
          <w:rFonts w:ascii="Courier New" w:hAnsi="Courier New" w:cs="Courier New"/>
          <w:sz w:val="24"/>
          <w:szCs w:val="24"/>
        </w:rPr>
        <w:t xml:space="preserve"> ederken çok dikkatli</w:t>
      </w:r>
      <w:r w:rsidRPr="004353CF">
        <w:rPr>
          <w:rFonts w:ascii="Courier New" w:hAnsi="Courier New" w:cs="Courier New"/>
          <w:sz w:val="24"/>
          <w:szCs w:val="24"/>
        </w:rPr>
        <w:t xml:space="preserve"> davranmalı, teyit edici şahadet arama yönüne gitmeli ve teyit edici şahadet yokluğunda kendi kendine ihtarda bulunmadıkça sadece suç ortağının şahadeti ile mahkum etmenin çok tehlikeli olacağını bilmelidir. Bu konuda </w:t>
      </w:r>
      <w:r w:rsidR="00CB284F">
        <w:rPr>
          <w:rFonts w:ascii="Courier New" w:hAnsi="Courier New" w:cs="Courier New"/>
          <w:sz w:val="24"/>
          <w:szCs w:val="24"/>
        </w:rPr>
        <w:t>All</w:t>
      </w:r>
      <w:r w:rsidRPr="004353CF">
        <w:rPr>
          <w:rFonts w:ascii="Courier New" w:hAnsi="Courier New" w:cs="Courier New"/>
          <w:sz w:val="24"/>
          <w:szCs w:val="24"/>
        </w:rPr>
        <w:t xml:space="preserve"> ER 1954(1) sayfa 507 Davies v.DPP ve Y/C 84/02, </w:t>
      </w:r>
      <w:proofErr w:type="gramStart"/>
      <w:r w:rsidRPr="004353CF">
        <w:rPr>
          <w:rFonts w:ascii="Courier New" w:hAnsi="Courier New" w:cs="Courier New"/>
          <w:sz w:val="24"/>
          <w:szCs w:val="24"/>
        </w:rPr>
        <w:t>Bir.Y</w:t>
      </w:r>
      <w:proofErr w:type="gramEnd"/>
      <w:r w:rsidRPr="004353CF">
        <w:rPr>
          <w:rFonts w:ascii="Courier New" w:hAnsi="Courier New" w:cs="Courier New"/>
          <w:sz w:val="24"/>
          <w:szCs w:val="24"/>
        </w:rPr>
        <w:t>/C 6,7,8/84 sayılı kararlara atıfta bulunuruz.</w:t>
      </w:r>
    </w:p>
    <w:p w:rsidR="00180E19" w:rsidRDefault="00180E19" w:rsidP="00180E19">
      <w:pPr>
        <w:spacing w:after="120" w:line="240" w:lineRule="auto"/>
        <w:rPr>
          <w:rFonts w:ascii="Courier New" w:hAnsi="Courier New" w:cs="Courier New"/>
          <w:sz w:val="24"/>
          <w:szCs w:val="24"/>
        </w:rPr>
      </w:pPr>
      <w:proofErr w:type="gramStart"/>
      <w:r>
        <w:rPr>
          <w:rFonts w:ascii="Courier New" w:hAnsi="Courier New" w:cs="Courier New"/>
          <w:sz w:val="24"/>
          <w:szCs w:val="24"/>
        </w:rPr>
        <w:t>…………………………………………………………………………………………………………………………………………………………………</w:t>
      </w:r>
      <w:proofErr w:type="gramEnd"/>
    </w:p>
    <w:p w:rsidR="00180E19" w:rsidRDefault="00180E19" w:rsidP="00180E19">
      <w:pPr>
        <w:spacing w:line="240" w:lineRule="auto"/>
        <w:rPr>
          <w:rFonts w:ascii="Courier New" w:hAnsi="Courier New" w:cs="Courier New"/>
          <w:sz w:val="24"/>
          <w:szCs w:val="24"/>
        </w:rPr>
      </w:pPr>
      <w:r>
        <w:rPr>
          <w:rFonts w:ascii="Courier New" w:hAnsi="Courier New" w:cs="Courier New"/>
          <w:sz w:val="24"/>
          <w:szCs w:val="24"/>
        </w:rPr>
        <w:lastRenderedPageBreak/>
        <w:t xml:space="preserve">     </w:t>
      </w:r>
      <w:r w:rsidRPr="004353CF">
        <w:rPr>
          <w:rFonts w:ascii="Courier New" w:hAnsi="Courier New" w:cs="Courier New"/>
          <w:sz w:val="24"/>
          <w:szCs w:val="24"/>
        </w:rPr>
        <w:t xml:space="preserve">Ceza davalarında, </w:t>
      </w:r>
      <w:r w:rsidRPr="004353CF">
        <w:rPr>
          <w:rFonts w:ascii="Courier New" w:hAnsi="Courier New" w:cs="Courier New"/>
          <w:b/>
          <w:sz w:val="24"/>
          <w:szCs w:val="24"/>
        </w:rPr>
        <w:t xml:space="preserve">iddia makamı adına bir suç ortağı şahadet sunduğu zaman, bu şahadet tahtında sanığın </w:t>
      </w:r>
      <w:proofErr w:type="gramStart"/>
      <w:r w:rsidRPr="004353CF">
        <w:rPr>
          <w:rFonts w:ascii="Courier New" w:hAnsi="Courier New" w:cs="Courier New"/>
          <w:b/>
          <w:sz w:val="24"/>
          <w:szCs w:val="24"/>
        </w:rPr>
        <w:t>mahkum</w:t>
      </w:r>
      <w:proofErr w:type="gramEnd"/>
      <w:r w:rsidRPr="004353CF">
        <w:rPr>
          <w:rFonts w:ascii="Courier New" w:hAnsi="Courier New" w:cs="Courier New"/>
          <w:b/>
          <w:sz w:val="24"/>
          <w:szCs w:val="24"/>
        </w:rPr>
        <w:t xml:space="preserve"> edilmesi olasıdır.</w:t>
      </w:r>
      <w:r w:rsidRPr="004353CF">
        <w:rPr>
          <w:rFonts w:ascii="Courier New" w:hAnsi="Courier New" w:cs="Courier New"/>
          <w:sz w:val="24"/>
          <w:szCs w:val="24"/>
        </w:rPr>
        <w:t xml:space="preserve"> Böyle bir durumda, Yargıcın veya Mahkemenin kendi kendini teyit edici şahadet olmadan </w:t>
      </w:r>
      <w:proofErr w:type="gramStart"/>
      <w:r w:rsidRPr="004353CF">
        <w:rPr>
          <w:rFonts w:ascii="Courier New" w:hAnsi="Courier New" w:cs="Courier New"/>
          <w:sz w:val="24"/>
          <w:szCs w:val="24"/>
        </w:rPr>
        <w:t>mahkum</w:t>
      </w:r>
      <w:proofErr w:type="gramEnd"/>
      <w:r w:rsidRPr="004353CF">
        <w:rPr>
          <w:rFonts w:ascii="Courier New" w:hAnsi="Courier New" w:cs="Courier New"/>
          <w:sz w:val="24"/>
          <w:szCs w:val="24"/>
        </w:rPr>
        <w:t xml:space="preserve"> edebileceği, ancak bunun tehlikeli olduğu hususunda uyarması gerekir. Yargıcın veya Mahkemenin bu uyarıyı yapmaması halinde, gerçekte yeterli teyit edici şahadetin varlığına rağmen bu </w:t>
      </w:r>
      <w:proofErr w:type="gramStart"/>
      <w:r w:rsidRPr="004353CF">
        <w:rPr>
          <w:rFonts w:ascii="Courier New" w:hAnsi="Courier New" w:cs="Courier New"/>
          <w:sz w:val="24"/>
          <w:szCs w:val="24"/>
        </w:rPr>
        <w:t>mahkumiyet</w:t>
      </w:r>
      <w:proofErr w:type="gramEnd"/>
      <w:r w:rsidRPr="004353CF">
        <w:rPr>
          <w:rFonts w:ascii="Courier New" w:hAnsi="Courier New" w:cs="Courier New"/>
          <w:sz w:val="24"/>
          <w:szCs w:val="24"/>
        </w:rPr>
        <w:t xml:space="preserve"> bozulabilir.</w:t>
      </w:r>
    </w:p>
    <w:p w:rsidR="00180E19" w:rsidRPr="006B2E13" w:rsidRDefault="00180E19" w:rsidP="00180E19">
      <w:pPr>
        <w:spacing w:line="240" w:lineRule="auto"/>
        <w:rPr>
          <w:rFonts w:ascii="Courier New" w:hAnsi="Courier New" w:cs="Courier New"/>
          <w:sz w:val="24"/>
          <w:szCs w:val="24"/>
        </w:rPr>
      </w:pPr>
      <w:r>
        <w:rPr>
          <w:rFonts w:ascii="Courier New" w:hAnsi="Courier New" w:cs="Courier New"/>
          <w:sz w:val="24"/>
          <w:szCs w:val="24"/>
        </w:rPr>
        <w:t xml:space="preserve">     </w:t>
      </w:r>
      <w:r w:rsidRPr="006B2E13">
        <w:rPr>
          <w:rFonts w:ascii="Courier New" w:hAnsi="Courier New" w:cs="Courier New"/>
          <w:sz w:val="24"/>
          <w:szCs w:val="24"/>
        </w:rPr>
        <w:t>Rv Davies (1954) 39 Cri. App. R.II’de, bu hususta şöyle söylenmiştir:</w:t>
      </w:r>
    </w:p>
    <w:p w:rsidR="00180E19" w:rsidRPr="006B2E13" w:rsidRDefault="00180E19" w:rsidP="00180E19">
      <w:pPr>
        <w:spacing w:after="0" w:line="240" w:lineRule="auto"/>
        <w:rPr>
          <w:rFonts w:ascii="Courier New" w:hAnsi="Courier New" w:cs="Courier New"/>
          <w:b/>
          <w:sz w:val="24"/>
          <w:szCs w:val="24"/>
        </w:rPr>
      </w:pPr>
      <w:r w:rsidRPr="006B2E13">
        <w:rPr>
          <w:rFonts w:ascii="Courier New" w:hAnsi="Courier New" w:cs="Courier New"/>
          <w:sz w:val="24"/>
          <w:szCs w:val="24"/>
        </w:rPr>
        <w:tab/>
      </w:r>
      <w:r>
        <w:rPr>
          <w:rFonts w:ascii="Courier New" w:hAnsi="Courier New" w:cs="Courier New"/>
          <w:b/>
          <w:sz w:val="24"/>
          <w:szCs w:val="24"/>
        </w:rPr>
        <w:t>‘</w:t>
      </w:r>
      <w:r w:rsidRPr="006B2E13">
        <w:rPr>
          <w:rFonts w:ascii="Courier New" w:hAnsi="Courier New" w:cs="Courier New"/>
          <w:b/>
          <w:sz w:val="24"/>
          <w:szCs w:val="24"/>
        </w:rPr>
        <w:t xml:space="preserve">In a criminal trial where a person, who is an accomplice,  </w:t>
      </w:r>
    </w:p>
    <w:p w:rsidR="00180E19" w:rsidRDefault="00180E19" w:rsidP="00180E19">
      <w:pPr>
        <w:spacing w:after="0" w:line="240" w:lineRule="auto"/>
        <w:ind w:left="870"/>
        <w:rPr>
          <w:rFonts w:ascii="Courier New" w:hAnsi="Courier New" w:cs="Courier New"/>
          <w:b/>
          <w:sz w:val="24"/>
          <w:szCs w:val="24"/>
        </w:rPr>
      </w:pPr>
      <w:r w:rsidRPr="006B2E13">
        <w:rPr>
          <w:rFonts w:ascii="Courier New" w:hAnsi="Courier New" w:cs="Courier New"/>
          <w:b/>
          <w:sz w:val="24"/>
          <w:szCs w:val="24"/>
        </w:rPr>
        <w:t>gives evidence on behalf of the prosecution, it is the duty of the judge to warn the jury that, although the may convict on his Evidence, it is dangerous to do so, unless it is corroborated. This Rule, although a rule of practice, has now the force of a rule of law where the judge fails to warn the jury in accordance with this rule, the conviction will be quashed even if in fact there be am</w:t>
      </w:r>
      <w:r>
        <w:rPr>
          <w:rFonts w:ascii="Courier New" w:hAnsi="Courier New" w:cs="Courier New"/>
          <w:b/>
          <w:sz w:val="24"/>
          <w:szCs w:val="24"/>
        </w:rPr>
        <w:t>ply corroborative evidence</w:t>
      </w:r>
      <w:proofErr w:type="gramStart"/>
      <w:r>
        <w:rPr>
          <w:rFonts w:ascii="Courier New" w:hAnsi="Courier New" w:cs="Courier New"/>
          <w:b/>
          <w:sz w:val="24"/>
          <w:szCs w:val="24"/>
        </w:rPr>
        <w:t>.....</w:t>
      </w:r>
      <w:proofErr w:type="gramEnd"/>
      <w:r>
        <w:rPr>
          <w:rFonts w:ascii="Courier New" w:hAnsi="Courier New" w:cs="Courier New"/>
          <w:b/>
          <w:sz w:val="24"/>
          <w:szCs w:val="24"/>
        </w:rPr>
        <w:t>’</w:t>
      </w:r>
    </w:p>
    <w:p w:rsidR="00180E19" w:rsidRPr="00845341" w:rsidRDefault="00180E19" w:rsidP="00E57B8E">
      <w:pPr>
        <w:spacing w:line="240" w:lineRule="auto"/>
        <w:rPr>
          <w:rFonts w:ascii="Courier New" w:hAnsi="Courier New" w:cs="Courier New"/>
          <w:b/>
          <w:sz w:val="24"/>
          <w:szCs w:val="24"/>
        </w:rPr>
      </w:pPr>
      <w:proofErr w:type="gramStart"/>
      <w:r>
        <w:rPr>
          <w:rFonts w:ascii="Courier New" w:hAnsi="Courier New" w:cs="Courier New"/>
          <w:b/>
          <w:sz w:val="24"/>
          <w:szCs w:val="24"/>
        </w:rPr>
        <w:t>…………………………………………………………………………………………………………………………………………………………………</w:t>
      </w:r>
      <w:proofErr w:type="gramEnd"/>
      <w:r>
        <w:rPr>
          <w:rFonts w:ascii="Courier New" w:hAnsi="Courier New" w:cs="Courier New"/>
          <w:b/>
          <w:sz w:val="24"/>
          <w:szCs w:val="24"/>
        </w:rPr>
        <w:t>”</w:t>
      </w:r>
    </w:p>
    <w:p w:rsidR="00180E19" w:rsidRDefault="004D61C4" w:rsidP="00180E19">
      <w:pPr>
        <w:spacing w:after="0" w:line="360" w:lineRule="auto"/>
        <w:jc w:val="both"/>
        <w:rPr>
          <w:rFonts w:ascii="Courier New" w:hAnsi="Courier New" w:cs="Courier New"/>
          <w:sz w:val="24"/>
          <w:szCs w:val="24"/>
        </w:rPr>
      </w:pPr>
      <w:r>
        <w:rPr>
          <w:rFonts w:ascii="Courier New" w:hAnsi="Courier New" w:cs="Courier New"/>
          <w:sz w:val="24"/>
          <w:szCs w:val="24"/>
        </w:rPr>
        <w:t>Aynı kararda aşağıdaki görüşler benimsenmiştir:</w:t>
      </w:r>
    </w:p>
    <w:p w:rsidR="00180E19" w:rsidRDefault="00180E19" w:rsidP="00180E19">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Pr="00187809">
        <w:rPr>
          <w:rFonts w:ascii="Courier New" w:hAnsi="Courier New" w:cs="Courier New"/>
          <w:b/>
          <w:sz w:val="24"/>
          <w:szCs w:val="24"/>
        </w:rPr>
        <w:t xml:space="preserve">“1. Where the trial-court is considering the evidence of </w:t>
      </w:r>
    </w:p>
    <w:p w:rsidR="00180E19" w:rsidRPr="00187809" w:rsidRDefault="00180E19" w:rsidP="00180E19">
      <w:pPr>
        <w:spacing w:after="0" w:line="240" w:lineRule="auto"/>
        <w:rPr>
          <w:rFonts w:ascii="Courier New" w:hAnsi="Courier New" w:cs="Courier New"/>
          <w:b/>
          <w:sz w:val="24"/>
          <w:szCs w:val="24"/>
        </w:rPr>
      </w:pPr>
      <w:r>
        <w:rPr>
          <w:rFonts w:ascii="Courier New" w:hAnsi="Courier New" w:cs="Courier New"/>
          <w:b/>
          <w:sz w:val="24"/>
          <w:szCs w:val="24"/>
        </w:rPr>
        <w:t xml:space="preserve">         </w:t>
      </w:r>
      <w:proofErr w:type="gramStart"/>
      <w:r w:rsidRPr="00187809">
        <w:rPr>
          <w:rFonts w:ascii="Courier New" w:hAnsi="Courier New" w:cs="Courier New"/>
          <w:b/>
          <w:sz w:val="24"/>
          <w:szCs w:val="24"/>
        </w:rPr>
        <w:t>a</w:t>
      </w:r>
      <w:proofErr w:type="gramEnd"/>
      <w:r w:rsidRPr="00187809">
        <w:rPr>
          <w:rFonts w:ascii="Courier New" w:hAnsi="Courier New" w:cs="Courier New"/>
          <w:b/>
          <w:sz w:val="24"/>
          <w:szCs w:val="24"/>
        </w:rPr>
        <w:t xml:space="preserve"> witness who may or may not be an accomplice in the </w:t>
      </w:r>
    </w:p>
    <w:p w:rsidR="00180E19" w:rsidRPr="00187809" w:rsidRDefault="00180E19" w:rsidP="00180E19">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Pr="00187809">
        <w:rPr>
          <w:rFonts w:ascii="Courier New" w:hAnsi="Courier New" w:cs="Courier New"/>
          <w:b/>
          <w:sz w:val="24"/>
          <w:szCs w:val="24"/>
        </w:rPr>
        <w:t xml:space="preserve">case, the court must first determine the question </w:t>
      </w:r>
    </w:p>
    <w:p w:rsidR="00180E19" w:rsidRPr="00187809" w:rsidRDefault="00180E19" w:rsidP="00180E19">
      <w:pPr>
        <w:tabs>
          <w:tab w:val="left" w:pos="1276"/>
        </w:tabs>
        <w:spacing w:after="0" w:line="240" w:lineRule="auto"/>
        <w:rPr>
          <w:rFonts w:ascii="Courier New" w:hAnsi="Courier New" w:cs="Courier New"/>
          <w:b/>
          <w:sz w:val="24"/>
          <w:szCs w:val="24"/>
        </w:rPr>
      </w:pPr>
      <w:r>
        <w:rPr>
          <w:rFonts w:ascii="Courier New" w:hAnsi="Courier New" w:cs="Courier New"/>
          <w:b/>
          <w:sz w:val="24"/>
          <w:szCs w:val="24"/>
        </w:rPr>
        <w:t xml:space="preserve">         </w:t>
      </w:r>
      <w:r w:rsidRPr="00187809">
        <w:rPr>
          <w:rFonts w:ascii="Courier New" w:hAnsi="Courier New" w:cs="Courier New"/>
          <w:b/>
          <w:sz w:val="24"/>
          <w:szCs w:val="24"/>
        </w:rPr>
        <w:t>whether the witness is, in their view, an accomplice,</w:t>
      </w:r>
    </w:p>
    <w:p w:rsidR="00180E19" w:rsidRPr="00187809" w:rsidRDefault="00180E19" w:rsidP="00180E19">
      <w:pPr>
        <w:numPr>
          <w:ilvl w:val="0"/>
          <w:numId w:val="6"/>
        </w:numPr>
        <w:tabs>
          <w:tab w:val="clear" w:pos="1080"/>
          <w:tab w:val="num" w:pos="1260"/>
        </w:tabs>
        <w:spacing w:after="0" w:line="240" w:lineRule="auto"/>
        <w:ind w:left="1260"/>
        <w:rPr>
          <w:rFonts w:ascii="Courier New" w:hAnsi="Courier New" w:cs="Courier New"/>
          <w:b/>
          <w:sz w:val="24"/>
          <w:szCs w:val="24"/>
        </w:rPr>
      </w:pPr>
      <w:r w:rsidRPr="00187809">
        <w:rPr>
          <w:rFonts w:ascii="Courier New" w:hAnsi="Courier New" w:cs="Courier New"/>
          <w:b/>
          <w:sz w:val="24"/>
          <w:szCs w:val="24"/>
        </w:rPr>
        <w:t xml:space="preserve">where the witness is manifestly an accomplice, or the court considers him as such, the next question to be considered is whether, as a matter of credibility, the court are, or are not prepared to act in his evidence without corroboration. </w:t>
      </w:r>
      <w:proofErr w:type="gramStart"/>
      <w:r w:rsidRPr="00187809">
        <w:rPr>
          <w:rFonts w:ascii="Courier New" w:hAnsi="Courier New" w:cs="Courier New"/>
          <w:b/>
          <w:sz w:val="24"/>
          <w:szCs w:val="24"/>
        </w:rPr>
        <w:t>In this connection, the court are required by law, to remind themselves that an accomplice is a tainted witness, whose evidence may be influenced by his connection with the crime; and it is therefore dangerous by his connection with the crime; and it is therefore dangereous to act on his testimony without corroboration.</w:t>
      </w:r>
      <w:proofErr w:type="gramEnd"/>
    </w:p>
    <w:p w:rsidR="00180E19" w:rsidRPr="00187809" w:rsidRDefault="00180E19" w:rsidP="00180E19">
      <w:pPr>
        <w:numPr>
          <w:ilvl w:val="0"/>
          <w:numId w:val="6"/>
        </w:numPr>
        <w:tabs>
          <w:tab w:val="clear" w:pos="1080"/>
          <w:tab w:val="num" w:pos="1260"/>
        </w:tabs>
        <w:spacing w:after="0" w:line="240" w:lineRule="auto"/>
        <w:ind w:left="1260"/>
        <w:rPr>
          <w:rFonts w:ascii="Courier New" w:hAnsi="Courier New" w:cs="Courier New"/>
          <w:b/>
          <w:sz w:val="24"/>
          <w:szCs w:val="24"/>
        </w:rPr>
      </w:pPr>
      <w:proofErr w:type="gramStart"/>
      <w:r w:rsidRPr="00187809">
        <w:rPr>
          <w:rFonts w:ascii="Courier New" w:hAnsi="Courier New" w:cs="Courier New"/>
          <w:b/>
          <w:sz w:val="24"/>
          <w:szCs w:val="24"/>
        </w:rPr>
        <w:t>If, however, notwithstanding such warning, the court think that they can accept the evidence of that particular accomplice, and feel that they can safely act on it without corroboration, the court are, by law, entitled to do so; provided the case does not fall within a class where corroboration is positively required by law, regardless of complicity in the witness.</w:t>
      </w:r>
      <w:proofErr w:type="gramEnd"/>
    </w:p>
    <w:p w:rsidR="00180E19" w:rsidRDefault="00180E19" w:rsidP="00180E19">
      <w:pPr>
        <w:numPr>
          <w:ilvl w:val="0"/>
          <w:numId w:val="6"/>
        </w:numPr>
        <w:tabs>
          <w:tab w:val="clear" w:pos="1080"/>
          <w:tab w:val="num" w:pos="1260"/>
        </w:tabs>
        <w:spacing w:after="0" w:line="240" w:lineRule="auto"/>
        <w:ind w:left="1260"/>
        <w:rPr>
          <w:rFonts w:ascii="Courier New" w:hAnsi="Courier New" w:cs="Courier New"/>
          <w:b/>
          <w:sz w:val="24"/>
          <w:szCs w:val="24"/>
        </w:rPr>
      </w:pPr>
      <w:proofErr w:type="gramStart"/>
      <w:r w:rsidRPr="00187809">
        <w:rPr>
          <w:rFonts w:ascii="Courier New" w:hAnsi="Courier New" w:cs="Courier New"/>
          <w:b/>
          <w:sz w:val="24"/>
          <w:szCs w:val="24"/>
        </w:rPr>
        <w:t xml:space="preserve">Where on the other hand the court feel that they would not be prepared to act on the evidence of an accomplice witness, without other support, the court must then look for corroboration in independent </w:t>
      </w:r>
      <w:r w:rsidRPr="00187809">
        <w:rPr>
          <w:rFonts w:ascii="Courier New" w:hAnsi="Courier New" w:cs="Courier New"/>
          <w:b/>
          <w:sz w:val="24"/>
          <w:szCs w:val="24"/>
        </w:rPr>
        <w:lastRenderedPageBreak/>
        <w:t xml:space="preserve">evidence (as distinguished from that of another accomplice) which does not only support the story of the accomplice regarding the commission of the crime, but also connects or tends to connect the accused with the crime. </w:t>
      </w:r>
      <w:proofErr w:type="gramEnd"/>
      <w:r w:rsidRPr="00187809">
        <w:rPr>
          <w:rFonts w:ascii="Courier New" w:hAnsi="Courier New" w:cs="Courier New"/>
          <w:b/>
          <w:sz w:val="24"/>
          <w:szCs w:val="24"/>
        </w:rPr>
        <w:t>And the judgement should show where did the court find such corroboration.</w:t>
      </w:r>
    </w:p>
    <w:p w:rsidR="00180E19" w:rsidRDefault="00180E19" w:rsidP="00180E1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
    <w:p w:rsidR="00180E19" w:rsidRDefault="00180E19" w:rsidP="00180E19">
      <w:pPr>
        <w:spacing w:after="0" w:line="240" w:lineRule="auto"/>
        <w:jc w:val="both"/>
        <w:rPr>
          <w:rFonts w:ascii="Courier New" w:hAnsi="Courier New" w:cs="Courier New"/>
          <w:sz w:val="24"/>
          <w:szCs w:val="24"/>
        </w:rPr>
      </w:pPr>
      <w:r>
        <w:rPr>
          <w:rFonts w:ascii="Courier New" w:hAnsi="Courier New" w:cs="Courier New"/>
          <w:sz w:val="24"/>
          <w:szCs w:val="24"/>
        </w:rPr>
        <w:t>Buna göre:</w:t>
      </w:r>
    </w:p>
    <w:p w:rsidR="00180E19" w:rsidRPr="00187809" w:rsidRDefault="00180E19" w:rsidP="00180E19">
      <w:pPr>
        <w:numPr>
          <w:ilvl w:val="0"/>
          <w:numId w:val="7"/>
        </w:numPr>
        <w:spacing w:after="0" w:line="240" w:lineRule="auto"/>
        <w:rPr>
          <w:rFonts w:ascii="Courier New" w:hAnsi="Courier New" w:cs="Courier New"/>
          <w:sz w:val="24"/>
          <w:szCs w:val="24"/>
        </w:rPr>
      </w:pPr>
      <w:r>
        <w:rPr>
          <w:rFonts w:ascii="Courier New" w:hAnsi="Courier New" w:cs="Courier New"/>
          <w:sz w:val="24"/>
          <w:szCs w:val="24"/>
        </w:rPr>
        <w:t>Mahkeme bir t</w:t>
      </w:r>
      <w:r w:rsidRPr="00187809">
        <w:rPr>
          <w:rFonts w:ascii="Courier New" w:hAnsi="Courier New" w:cs="Courier New"/>
          <w:sz w:val="24"/>
          <w:szCs w:val="24"/>
        </w:rPr>
        <w:t>anığın suç ortağı olup olmayacağı hususunu düşünmekte ise, herşeyden önce bu konuda bir karar vermelidir.</w:t>
      </w:r>
    </w:p>
    <w:p w:rsidR="00180E19" w:rsidRPr="00187809" w:rsidRDefault="00180E19" w:rsidP="00180E19">
      <w:pPr>
        <w:numPr>
          <w:ilvl w:val="0"/>
          <w:numId w:val="7"/>
        </w:numPr>
        <w:spacing w:after="0" w:line="240" w:lineRule="auto"/>
        <w:rPr>
          <w:rFonts w:ascii="Courier New" w:hAnsi="Courier New" w:cs="Courier New"/>
          <w:sz w:val="24"/>
          <w:szCs w:val="24"/>
        </w:rPr>
      </w:pPr>
      <w:r w:rsidRPr="00187809">
        <w:rPr>
          <w:rFonts w:ascii="Courier New" w:hAnsi="Courier New" w:cs="Courier New"/>
          <w:sz w:val="24"/>
          <w:szCs w:val="24"/>
        </w:rPr>
        <w:t xml:space="preserve">Eğer tanık </w:t>
      </w:r>
      <w:proofErr w:type="gramStart"/>
      <w:r w:rsidRPr="00187809">
        <w:rPr>
          <w:rFonts w:ascii="Courier New" w:hAnsi="Courier New" w:cs="Courier New"/>
          <w:sz w:val="24"/>
          <w:szCs w:val="24"/>
        </w:rPr>
        <w:t>aşikar</w:t>
      </w:r>
      <w:proofErr w:type="gramEnd"/>
      <w:r w:rsidRPr="00187809">
        <w:rPr>
          <w:rFonts w:ascii="Courier New" w:hAnsi="Courier New" w:cs="Courier New"/>
          <w:sz w:val="24"/>
          <w:szCs w:val="24"/>
        </w:rPr>
        <w:t xml:space="preserve"> biçimde bir suç ortağı ise veya mahkeme onu öyle addederse, bu kez tezekkür edilmesi gereken husus, inanılırlık meselesi olarak, mahkemenin teyit edici şahadet olmaksızın hareket etmeye hazır olup olmadığını kararlaştırması gereğidir. Bu bağlamda, mahkeme yasal olarak şahadeti suçla bağlantısı nedeniyle etkilenmiş, suç ortağının bozulmuş (tainted witness) olduğu ve bu nedenle teyit edici şahadet olmaksızın hareket etmenin tehlikeli olduğu hususunda kendi kendisine ikazda bulunmalıdır.</w:t>
      </w:r>
    </w:p>
    <w:p w:rsidR="00180E19" w:rsidRPr="00187809" w:rsidRDefault="00180E19" w:rsidP="00180E19">
      <w:pPr>
        <w:numPr>
          <w:ilvl w:val="0"/>
          <w:numId w:val="7"/>
        </w:numPr>
        <w:spacing w:after="0" w:line="240" w:lineRule="auto"/>
        <w:rPr>
          <w:rFonts w:ascii="Courier New" w:hAnsi="Courier New" w:cs="Courier New"/>
          <w:sz w:val="24"/>
          <w:szCs w:val="24"/>
        </w:rPr>
      </w:pPr>
      <w:r w:rsidRPr="00187809">
        <w:rPr>
          <w:rFonts w:ascii="Courier New" w:hAnsi="Courier New" w:cs="Courier New"/>
          <w:sz w:val="24"/>
          <w:szCs w:val="24"/>
        </w:rPr>
        <w:t>Eğer böyle bir ikaza rağmen, mahkeme bu suç ortağının şahadetinin kabul edileceğini ve teyit edici şahadet olmaksızın güvenle hareket edebileceğini düşünmekte ise, mahkeme yasal olarak buna yetkilidir. Şu şartla ki, dava suç ortaklığına bakılmaksızın, yasa gereği muhakkak teyit edici şahadetin arandığı bir sınıf içine giren bir dava olmamalıdır.</w:t>
      </w:r>
    </w:p>
    <w:p w:rsidR="00180E19" w:rsidRPr="00845341" w:rsidRDefault="00180E19" w:rsidP="00180E19">
      <w:pPr>
        <w:numPr>
          <w:ilvl w:val="0"/>
          <w:numId w:val="7"/>
        </w:numPr>
        <w:spacing w:after="0" w:line="240" w:lineRule="auto"/>
        <w:rPr>
          <w:rFonts w:ascii="Courier New" w:hAnsi="Courier New" w:cs="Courier New"/>
          <w:sz w:val="24"/>
          <w:szCs w:val="24"/>
        </w:rPr>
      </w:pPr>
      <w:r w:rsidRPr="00187809">
        <w:rPr>
          <w:rFonts w:ascii="Courier New" w:hAnsi="Courier New" w:cs="Courier New"/>
          <w:sz w:val="24"/>
          <w:szCs w:val="24"/>
        </w:rPr>
        <w:t xml:space="preserve">Öte yandan mahkeme, başka destek olmaksızın hareket etmeye hazır olmadığını düşünmekte ise, bu takdirde (başka suç ortağı dışında) sadece suçun işlendiğine ilişkin suç ortağının </w:t>
      </w:r>
      <w:proofErr w:type="gramStart"/>
      <w:r w:rsidRPr="00187809">
        <w:rPr>
          <w:rFonts w:ascii="Courier New" w:hAnsi="Courier New" w:cs="Courier New"/>
          <w:sz w:val="24"/>
          <w:szCs w:val="24"/>
        </w:rPr>
        <w:t>hikayesini</w:t>
      </w:r>
      <w:proofErr w:type="gramEnd"/>
      <w:r w:rsidRPr="00187809">
        <w:rPr>
          <w:rFonts w:ascii="Courier New" w:hAnsi="Courier New" w:cs="Courier New"/>
          <w:sz w:val="24"/>
          <w:szCs w:val="24"/>
        </w:rPr>
        <w:t xml:space="preserve"> destekleyen değil ama süreçte sanığı suça bağlayan veya bağlamaya yönelik bağımsız teyit edici şahadet aramalı ve mahkeme hükmünde böyle teyit edici şahadeti bulgu olarak ortaya koymalıdır.</w:t>
      </w:r>
      <w:r>
        <w:rPr>
          <w:rFonts w:ascii="Courier New" w:hAnsi="Courier New" w:cs="Courier New"/>
          <w:sz w:val="24"/>
          <w:szCs w:val="24"/>
        </w:rPr>
        <w:t>”</w:t>
      </w:r>
    </w:p>
    <w:p w:rsidR="00734DFF" w:rsidRDefault="00734DFF" w:rsidP="00734DFF">
      <w:pPr>
        <w:spacing w:after="0" w:line="360" w:lineRule="auto"/>
        <w:rPr>
          <w:rFonts w:ascii="Courier New" w:hAnsi="Courier New" w:cs="Courier New"/>
          <w:sz w:val="24"/>
          <w:szCs w:val="24"/>
        </w:rPr>
      </w:pPr>
    </w:p>
    <w:p w:rsidR="00734DFF" w:rsidRPr="00734DFF" w:rsidRDefault="00734DFF" w:rsidP="00734DFF">
      <w:pPr>
        <w:spacing w:after="0" w:line="360" w:lineRule="auto"/>
        <w:rPr>
          <w:rFonts w:ascii="Courier New" w:hAnsi="Courier New" w:cs="Courier New"/>
          <w:sz w:val="24"/>
          <w:szCs w:val="24"/>
        </w:rPr>
      </w:pPr>
      <w:r>
        <w:rPr>
          <w:rFonts w:ascii="Courier New" w:hAnsi="Courier New" w:cs="Courier New"/>
          <w:sz w:val="24"/>
          <w:szCs w:val="24"/>
        </w:rPr>
        <w:t xml:space="preserve">     </w:t>
      </w:r>
      <w:r w:rsidRPr="00734DFF">
        <w:rPr>
          <w:rFonts w:ascii="Courier New" w:hAnsi="Courier New" w:cs="Courier New"/>
          <w:sz w:val="24"/>
          <w:szCs w:val="24"/>
        </w:rPr>
        <w:t>Archbold, Criminal Pleading, Evidence &amp; Practice, 34.</w:t>
      </w:r>
    </w:p>
    <w:p w:rsidR="00734DFF" w:rsidRPr="00734DFF" w:rsidRDefault="00734DFF" w:rsidP="00734DFF">
      <w:pPr>
        <w:spacing w:after="0" w:line="360" w:lineRule="auto"/>
        <w:rPr>
          <w:rFonts w:ascii="Courier New" w:hAnsi="Courier New" w:cs="Courier New"/>
          <w:sz w:val="24"/>
          <w:szCs w:val="24"/>
        </w:rPr>
      </w:pPr>
      <w:r w:rsidRPr="00734DFF">
        <w:rPr>
          <w:rFonts w:ascii="Courier New" w:hAnsi="Courier New" w:cs="Courier New"/>
          <w:sz w:val="24"/>
          <w:szCs w:val="24"/>
        </w:rPr>
        <w:t>Baskı, Paragraf 1296, sayfa 490’da ise suç ortağının şahadeti-nin teyit edilmesine ilişkin şu görüş yer almaktadır:</w:t>
      </w:r>
    </w:p>
    <w:p w:rsidR="00734DFF" w:rsidRPr="00734DFF" w:rsidRDefault="00734DFF" w:rsidP="00734DFF">
      <w:pPr>
        <w:pStyle w:val="ListeParagraf"/>
        <w:spacing w:after="0" w:line="240" w:lineRule="auto"/>
        <w:ind w:left="1155"/>
        <w:rPr>
          <w:rFonts w:ascii="Courier New" w:hAnsi="Courier New" w:cs="Courier New"/>
          <w:sz w:val="24"/>
          <w:szCs w:val="24"/>
        </w:rPr>
      </w:pPr>
    </w:p>
    <w:p w:rsidR="00734DFF" w:rsidRPr="00734DFF" w:rsidRDefault="00734DFF" w:rsidP="00734DFF">
      <w:pPr>
        <w:pStyle w:val="ListeParagraf"/>
        <w:spacing w:after="0" w:line="240" w:lineRule="auto"/>
        <w:ind w:left="1155"/>
        <w:rPr>
          <w:rFonts w:ascii="Courier New" w:hAnsi="Courier New" w:cs="Courier New"/>
          <w:sz w:val="24"/>
          <w:szCs w:val="24"/>
        </w:rPr>
      </w:pPr>
      <w:r w:rsidRPr="00734DFF">
        <w:rPr>
          <w:rFonts w:ascii="Courier New" w:hAnsi="Courier New" w:cs="Courier New"/>
          <w:sz w:val="24"/>
          <w:szCs w:val="24"/>
        </w:rPr>
        <w:t>“The kind of corraboration required is not confirmation by independent evidence of everything the accomplice relates, as his evidence would be unnec</w:t>
      </w:r>
      <w:r w:rsidR="004D61C4">
        <w:rPr>
          <w:rFonts w:ascii="Courier New" w:hAnsi="Courier New" w:cs="Courier New"/>
          <w:sz w:val="24"/>
          <w:szCs w:val="24"/>
        </w:rPr>
        <w:t xml:space="preserve">essary if that were so. </w:t>
      </w:r>
      <w:proofErr w:type="gramStart"/>
      <w:r w:rsidR="004D61C4">
        <w:rPr>
          <w:rFonts w:ascii="Courier New" w:hAnsi="Courier New" w:cs="Courier New"/>
          <w:sz w:val="24"/>
          <w:szCs w:val="24"/>
        </w:rPr>
        <w:t>What is</w:t>
      </w:r>
      <w:r w:rsidRPr="00734DFF">
        <w:rPr>
          <w:rFonts w:ascii="Courier New" w:hAnsi="Courier New" w:cs="Courier New"/>
          <w:sz w:val="24"/>
          <w:szCs w:val="24"/>
        </w:rPr>
        <w:t xml:space="preserve"> required is some independent testimony which affects the prisoner by tending to connect him with the crime; that is, evidence, direct or circumstancial, which implicates the prisoner, which confirms in some material </w:t>
      </w:r>
      <w:r w:rsidRPr="00734DFF">
        <w:rPr>
          <w:rFonts w:ascii="Courier New" w:hAnsi="Courier New" w:cs="Courier New"/>
          <w:sz w:val="24"/>
          <w:szCs w:val="24"/>
        </w:rPr>
        <w:lastRenderedPageBreak/>
        <w:t>particular not only the evidence given by the accomplice that the crime has been committed, but also the evidence that the prisoner commited it.”</w:t>
      </w:r>
      <w:proofErr w:type="gramEnd"/>
    </w:p>
    <w:p w:rsidR="00F90EFD" w:rsidRDefault="00F90EFD" w:rsidP="00180E19">
      <w:pPr>
        <w:spacing w:after="0" w:line="360" w:lineRule="auto"/>
        <w:jc w:val="both"/>
        <w:rPr>
          <w:rFonts w:ascii="Courier New" w:hAnsi="Courier New" w:cs="Courier New"/>
          <w:sz w:val="24"/>
          <w:szCs w:val="24"/>
        </w:rPr>
      </w:pPr>
    </w:p>
    <w:p w:rsidR="00734DFF" w:rsidRDefault="00734DFF" w:rsidP="00734DFF">
      <w:pPr>
        <w:spacing w:after="0" w:line="360" w:lineRule="auto"/>
        <w:ind w:left="720"/>
        <w:jc w:val="both"/>
        <w:rPr>
          <w:rFonts w:ascii="Courier New" w:hAnsi="Courier New" w:cs="Courier New"/>
          <w:sz w:val="24"/>
          <w:szCs w:val="24"/>
        </w:rPr>
      </w:pPr>
      <w:r>
        <w:rPr>
          <w:rFonts w:ascii="Courier New" w:hAnsi="Courier New" w:cs="Courier New"/>
          <w:sz w:val="24"/>
          <w:szCs w:val="24"/>
        </w:rPr>
        <w:t xml:space="preserve">Yukarıya aktarılanlar ışığında, sadece suç ortağının </w:t>
      </w:r>
    </w:p>
    <w:p w:rsidR="00A96F67" w:rsidRDefault="00734DFF" w:rsidP="00FB0EEF">
      <w:pPr>
        <w:spacing w:after="0" w:line="360" w:lineRule="auto"/>
        <w:jc w:val="both"/>
        <w:rPr>
          <w:rFonts w:ascii="Courier New" w:hAnsi="Courier New" w:cs="Courier New"/>
          <w:sz w:val="24"/>
          <w:szCs w:val="24"/>
        </w:rPr>
      </w:pPr>
      <w:proofErr w:type="gramStart"/>
      <w:r>
        <w:rPr>
          <w:rFonts w:ascii="Courier New" w:hAnsi="Courier New" w:cs="Courier New"/>
          <w:sz w:val="24"/>
          <w:szCs w:val="24"/>
        </w:rPr>
        <w:t>şahadeti</w:t>
      </w:r>
      <w:proofErr w:type="gramEnd"/>
      <w:r>
        <w:rPr>
          <w:rFonts w:ascii="Courier New" w:hAnsi="Courier New" w:cs="Courier New"/>
          <w:sz w:val="24"/>
          <w:szCs w:val="24"/>
        </w:rPr>
        <w:t xml:space="preserve"> ile bir Sanığı mahkûm ederken Mahkemelerin çok dikkatli davranmaları, teyit edici şahadet aramaları ve bunun yokluğunda sadece suç ortağının şahadeti ile </w:t>
      </w:r>
      <w:r w:rsidR="0000058C">
        <w:rPr>
          <w:rFonts w:ascii="Courier New" w:hAnsi="Courier New" w:cs="Courier New"/>
          <w:sz w:val="24"/>
          <w:szCs w:val="24"/>
        </w:rPr>
        <w:t>mahkû</w:t>
      </w:r>
      <w:r>
        <w:rPr>
          <w:rFonts w:ascii="Courier New" w:hAnsi="Courier New" w:cs="Courier New"/>
          <w:sz w:val="24"/>
          <w:szCs w:val="24"/>
        </w:rPr>
        <w:t xml:space="preserve">m etmenin çok </w:t>
      </w:r>
      <w:r w:rsidR="0000058C">
        <w:rPr>
          <w:rFonts w:ascii="Courier New" w:hAnsi="Courier New" w:cs="Courier New"/>
          <w:sz w:val="24"/>
          <w:szCs w:val="24"/>
        </w:rPr>
        <w:t>tehlikeli olacağı hususunda kendi kendilerini ikaz etmeleri gerekir</w:t>
      </w:r>
      <w:r w:rsidR="003323FD">
        <w:rPr>
          <w:rFonts w:ascii="Courier New" w:hAnsi="Courier New" w:cs="Courier New"/>
          <w:sz w:val="24"/>
          <w:szCs w:val="24"/>
        </w:rPr>
        <w:t>. Teyit edici şahadetin işlenen suçun Sanık tarafından işlendiğini gösterir nitelikte olması gerekmekte-dir. Aranması gerek</w:t>
      </w:r>
      <w:r w:rsidR="0000058C">
        <w:rPr>
          <w:rFonts w:ascii="Courier New" w:hAnsi="Courier New" w:cs="Courier New"/>
          <w:sz w:val="24"/>
          <w:szCs w:val="24"/>
        </w:rPr>
        <w:t>en</w:t>
      </w:r>
      <w:r w:rsidR="003323FD">
        <w:rPr>
          <w:rFonts w:ascii="Courier New" w:hAnsi="Courier New" w:cs="Courier New"/>
          <w:sz w:val="24"/>
          <w:szCs w:val="24"/>
        </w:rPr>
        <w:t xml:space="preserve"> teyit edici şahadet</w:t>
      </w:r>
      <w:r w:rsidR="0000058C">
        <w:rPr>
          <w:rFonts w:ascii="Courier New" w:hAnsi="Courier New" w:cs="Courier New"/>
          <w:sz w:val="24"/>
          <w:szCs w:val="24"/>
        </w:rPr>
        <w:t>,</w:t>
      </w:r>
      <w:r w:rsidR="003323FD">
        <w:rPr>
          <w:rFonts w:ascii="Courier New" w:hAnsi="Courier New" w:cs="Courier New"/>
          <w:sz w:val="24"/>
          <w:szCs w:val="24"/>
        </w:rPr>
        <w:t xml:space="preserve"> suç ortağının tüm şahadetini her yönüyle teyit edecek şahadet değildir. Gerekli olan teyit, aleyhine şahadet verilen Sanığı suça bağlayıcı noktalar hakkında bir kısım bağımsız şahadettir. Bilindiği üzere</w:t>
      </w:r>
      <w:r w:rsidR="0000058C">
        <w:rPr>
          <w:rFonts w:ascii="Courier New" w:hAnsi="Courier New" w:cs="Courier New"/>
          <w:sz w:val="24"/>
          <w:szCs w:val="24"/>
        </w:rPr>
        <w:t>,</w:t>
      </w:r>
      <w:r w:rsidR="003323FD">
        <w:rPr>
          <w:rFonts w:ascii="Courier New" w:hAnsi="Courier New" w:cs="Courier New"/>
          <w:sz w:val="24"/>
          <w:szCs w:val="24"/>
        </w:rPr>
        <w:t xml:space="preserve"> Mahkemeler gerekçe göstererek bir tanığın şahadetinin bir kısmına inanıp bir kısmına inanmayabilir ve inandığı şahadet ışığında bulgu yapabilir.</w:t>
      </w:r>
    </w:p>
    <w:p w:rsidR="003323FD" w:rsidRDefault="003323FD" w:rsidP="003323FD">
      <w:pPr>
        <w:spacing w:after="0" w:line="360" w:lineRule="auto"/>
        <w:jc w:val="both"/>
        <w:rPr>
          <w:rFonts w:ascii="Courier New" w:hAnsi="Courier New" w:cs="Courier New"/>
          <w:sz w:val="24"/>
          <w:szCs w:val="24"/>
        </w:rPr>
      </w:pPr>
      <w:r>
        <w:rPr>
          <w:rFonts w:ascii="Courier New" w:hAnsi="Courier New" w:cs="Courier New"/>
          <w:sz w:val="24"/>
          <w:szCs w:val="24"/>
        </w:rPr>
        <w:t xml:space="preserve">     Sanık Avukatı, uyuşturucunun bulunduğu dairenin mal sahibi olan Hülya Kaşif’in, duruşma aşamasında Kıbrıs’ta olmasına karşın bu şahsın evin tasarrufunu Salih Arıda’ya mı yoksa Sanığa mı verdiğini söylemek için İddia Makamı tarafın-</w:t>
      </w:r>
      <w:proofErr w:type="gramStart"/>
      <w:r>
        <w:rPr>
          <w:rFonts w:ascii="Courier New" w:hAnsi="Courier New" w:cs="Courier New"/>
          <w:sz w:val="24"/>
          <w:szCs w:val="24"/>
        </w:rPr>
        <w:t>dan</w:t>
      </w:r>
      <w:proofErr w:type="gramEnd"/>
      <w:r>
        <w:rPr>
          <w:rFonts w:ascii="Courier New" w:hAnsi="Courier New" w:cs="Courier New"/>
          <w:sz w:val="24"/>
          <w:szCs w:val="24"/>
        </w:rPr>
        <w:t xml:space="preserve"> Mahkemeye getirilmediğini, bunun bir eksiklik olduğunu iddia etmiştir. Sa</w:t>
      </w:r>
      <w:r w:rsidR="00FD0101">
        <w:rPr>
          <w:rFonts w:ascii="Courier New" w:hAnsi="Courier New" w:cs="Courier New"/>
          <w:sz w:val="24"/>
          <w:szCs w:val="24"/>
        </w:rPr>
        <w:t xml:space="preserve">nık Avukatı, hitabında ayrıca Abdurrahman </w:t>
      </w:r>
      <w:r>
        <w:rPr>
          <w:rFonts w:ascii="Courier New" w:hAnsi="Courier New" w:cs="Courier New"/>
          <w:sz w:val="24"/>
          <w:szCs w:val="24"/>
        </w:rPr>
        <w:t>B</w:t>
      </w:r>
      <w:r w:rsidR="00FD0101">
        <w:rPr>
          <w:rFonts w:ascii="Courier New" w:hAnsi="Courier New" w:cs="Courier New"/>
          <w:sz w:val="24"/>
          <w:szCs w:val="24"/>
        </w:rPr>
        <w:t>ahar</w:t>
      </w:r>
      <w:r>
        <w:rPr>
          <w:rFonts w:ascii="Courier New" w:hAnsi="Courier New" w:cs="Courier New"/>
          <w:sz w:val="24"/>
          <w:szCs w:val="24"/>
        </w:rPr>
        <w:t>’ın Sanığın arkadaşı olduğu ve kısa süreliğine Kıbrıs’a geldiği için Sanığın ona yardımcı ol</w:t>
      </w:r>
      <w:r w:rsidR="0000058C">
        <w:rPr>
          <w:rFonts w:ascii="Courier New" w:hAnsi="Courier New" w:cs="Courier New"/>
          <w:sz w:val="24"/>
          <w:szCs w:val="24"/>
        </w:rPr>
        <w:t>arak onu da</w:t>
      </w:r>
      <w:r>
        <w:rPr>
          <w:rFonts w:ascii="Courier New" w:hAnsi="Courier New" w:cs="Courier New"/>
          <w:sz w:val="24"/>
          <w:szCs w:val="24"/>
        </w:rPr>
        <w:t xml:space="preserve"> Yasemin Apartmanı</w:t>
      </w:r>
      <w:r w:rsidR="0000058C">
        <w:rPr>
          <w:rFonts w:ascii="Courier New" w:hAnsi="Courier New" w:cs="Courier New"/>
          <w:sz w:val="24"/>
          <w:szCs w:val="24"/>
        </w:rPr>
        <w:t xml:space="preserve"> B Blok</w:t>
      </w:r>
      <w:r>
        <w:rPr>
          <w:rFonts w:ascii="Courier New" w:hAnsi="Courier New" w:cs="Courier New"/>
          <w:sz w:val="24"/>
          <w:szCs w:val="24"/>
        </w:rPr>
        <w:t xml:space="preserve"> Daire No.8’e yerleştirdiğini söylemiştir.</w:t>
      </w:r>
    </w:p>
    <w:p w:rsidR="003323FD" w:rsidRDefault="003323FD" w:rsidP="003323FD">
      <w:pPr>
        <w:spacing w:after="120" w:line="360" w:lineRule="auto"/>
        <w:jc w:val="both"/>
        <w:rPr>
          <w:rFonts w:ascii="Courier New" w:hAnsi="Courier New" w:cs="Courier New"/>
          <w:sz w:val="24"/>
          <w:szCs w:val="24"/>
        </w:rPr>
      </w:pPr>
      <w:r>
        <w:rPr>
          <w:rFonts w:ascii="Courier New" w:hAnsi="Courier New" w:cs="Courier New"/>
          <w:sz w:val="24"/>
          <w:szCs w:val="24"/>
        </w:rPr>
        <w:t xml:space="preserve">     Alt Mahkeme uyuşturucu maddenin bulunduğu evle ilgili şu tespitlerde bulunmuştur:</w:t>
      </w:r>
    </w:p>
    <w:p w:rsidR="003323FD" w:rsidRDefault="003323FD" w:rsidP="003323FD">
      <w:pPr>
        <w:spacing w:after="0" w:line="240" w:lineRule="auto"/>
        <w:jc w:val="both"/>
        <w:rPr>
          <w:rFonts w:ascii="Courier New" w:hAnsi="Courier New" w:cs="Courier New"/>
          <w:sz w:val="24"/>
          <w:szCs w:val="24"/>
        </w:rPr>
      </w:pPr>
      <w:r>
        <w:rPr>
          <w:rFonts w:ascii="Courier New" w:hAnsi="Courier New" w:cs="Courier New"/>
          <w:sz w:val="24"/>
          <w:szCs w:val="24"/>
        </w:rPr>
        <w:tab/>
        <w:t xml:space="preserve">“Bu ev Sanığa ait olmamakla ve ailesi ile birlikte Kozanköy’de yaşadığı olgusal bir gerçek olmakla beraber uyuş-turucuların bulunduğu eve arkadaşı Salih Arıda’yı yerleştirmiş olması da bu evle bağı olduğu, tamamen yabancı olduğu bir evde bulunmadığını da ortaya koymaktadır. Yine polis tanıklarının birbirlerini teyit eden ve güvendiğimiz şahadeti ile Salih Arıda’nın şahadeti ışığında, sanığın üzerinde işbu eve ait ev anahtarı bulunduğuna bulgu yaparız. Kendisine ait olmayan bir evi bilabedel arkadaşının kullanımına verebilen Sanığın üzerinde </w:t>
      </w:r>
      <w:r>
        <w:rPr>
          <w:rFonts w:ascii="Courier New" w:hAnsi="Courier New" w:cs="Courier New"/>
          <w:sz w:val="24"/>
          <w:szCs w:val="24"/>
        </w:rPr>
        <w:lastRenderedPageBreak/>
        <w:t xml:space="preserve">konu evin anahtarı olması son derece </w:t>
      </w:r>
      <w:r w:rsidR="0000058C">
        <w:rPr>
          <w:rFonts w:ascii="Courier New" w:hAnsi="Courier New" w:cs="Courier New"/>
          <w:sz w:val="24"/>
          <w:szCs w:val="24"/>
        </w:rPr>
        <w:t>hayatın doğal akışına uygundur. (Mavi 547)”</w:t>
      </w:r>
      <w:r>
        <w:rPr>
          <w:rFonts w:ascii="Courier New" w:hAnsi="Courier New" w:cs="Courier New"/>
          <w:sz w:val="24"/>
          <w:szCs w:val="24"/>
        </w:rPr>
        <w:t xml:space="preserve"> </w:t>
      </w:r>
    </w:p>
    <w:p w:rsidR="00313977" w:rsidRDefault="00313977" w:rsidP="00FB0EEF">
      <w:pPr>
        <w:spacing w:after="0" w:line="360" w:lineRule="auto"/>
        <w:jc w:val="both"/>
        <w:rPr>
          <w:rFonts w:ascii="Courier New" w:hAnsi="Courier New" w:cs="Courier New"/>
          <w:sz w:val="24"/>
          <w:szCs w:val="24"/>
        </w:rPr>
      </w:pPr>
    </w:p>
    <w:p w:rsidR="00180E19" w:rsidRDefault="00180E19" w:rsidP="00180E19">
      <w:pPr>
        <w:spacing w:after="0" w:line="360" w:lineRule="auto"/>
        <w:jc w:val="both"/>
        <w:rPr>
          <w:rFonts w:ascii="Courier New" w:hAnsi="Courier New" w:cs="Courier New"/>
          <w:sz w:val="24"/>
          <w:szCs w:val="24"/>
        </w:rPr>
      </w:pPr>
      <w:r>
        <w:rPr>
          <w:rFonts w:ascii="Courier New" w:hAnsi="Courier New" w:cs="Courier New"/>
          <w:sz w:val="24"/>
          <w:szCs w:val="24"/>
        </w:rPr>
        <w:t xml:space="preserve">     Daha önce de temas edildiği üzere</w:t>
      </w:r>
      <w:r w:rsidR="0000058C">
        <w:rPr>
          <w:rFonts w:ascii="Courier New" w:hAnsi="Courier New" w:cs="Courier New"/>
          <w:sz w:val="24"/>
          <w:szCs w:val="24"/>
        </w:rPr>
        <w:t>,</w:t>
      </w:r>
      <w:r>
        <w:rPr>
          <w:rFonts w:ascii="Courier New" w:hAnsi="Courier New" w:cs="Courier New"/>
          <w:sz w:val="24"/>
          <w:szCs w:val="24"/>
        </w:rPr>
        <w:t xml:space="preserve"> ithama konu </w:t>
      </w:r>
      <w:proofErr w:type="gramStart"/>
      <w:r>
        <w:rPr>
          <w:rFonts w:ascii="Courier New" w:hAnsi="Courier New" w:cs="Courier New"/>
          <w:sz w:val="24"/>
          <w:szCs w:val="24"/>
        </w:rPr>
        <w:t>uyuşturucu  maddenin</w:t>
      </w:r>
      <w:proofErr w:type="gramEnd"/>
      <w:r>
        <w:rPr>
          <w:rFonts w:ascii="Courier New" w:hAnsi="Courier New" w:cs="Courier New"/>
          <w:sz w:val="24"/>
          <w:szCs w:val="24"/>
        </w:rPr>
        <w:t xml:space="preserve"> tespit edildiği anda Sanık ve Salih Arıda</w:t>
      </w:r>
      <w:r w:rsidR="0000058C">
        <w:rPr>
          <w:rFonts w:ascii="Courier New" w:hAnsi="Courier New" w:cs="Courier New"/>
          <w:sz w:val="24"/>
          <w:szCs w:val="24"/>
        </w:rPr>
        <w:t>,</w:t>
      </w:r>
      <w:r>
        <w:rPr>
          <w:rFonts w:ascii="Courier New" w:hAnsi="Courier New" w:cs="Courier New"/>
          <w:sz w:val="24"/>
          <w:szCs w:val="24"/>
        </w:rPr>
        <w:t xml:space="preserve"> Yasemin Apartmanı </w:t>
      </w:r>
      <w:r w:rsidR="0000058C">
        <w:rPr>
          <w:rFonts w:ascii="Courier New" w:hAnsi="Courier New" w:cs="Courier New"/>
          <w:sz w:val="24"/>
          <w:szCs w:val="24"/>
        </w:rPr>
        <w:t xml:space="preserve">B Blok </w:t>
      </w:r>
      <w:r>
        <w:rPr>
          <w:rFonts w:ascii="Courier New" w:hAnsi="Courier New" w:cs="Courier New"/>
          <w:sz w:val="24"/>
          <w:szCs w:val="24"/>
        </w:rPr>
        <w:t xml:space="preserve">Daire No.8’de bulunmaktaydılar. </w:t>
      </w:r>
      <w:r w:rsidR="0000058C">
        <w:rPr>
          <w:rFonts w:ascii="Courier New" w:hAnsi="Courier New" w:cs="Courier New"/>
          <w:sz w:val="24"/>
          <w:szCs w:val="24"/>
        </w:rPr>
        <w:t xml:space="preserve">Söz konusu dairenin kayıtlı mal sahibinin H.K oluduğu ve bu kişinin Sanığın arkadaşı olduğu ihtilafsızdır. </w:t>
      </w:r>
      <w:r>
        <w:rPr>
          <w:rFonts w:ascii="Courier New" w:hAnsi="Courier New" w:cs="Courier New"/>
          <w:sz w:val="24"/>
          <w:szCs w:val="24"/>
        </w:rPr>
        <w:t>Bu bağlamda, uyuştu</w:t>
      </w:r>
      <w:r w:rsidR="0000058C">
        <w:rPr>
          <w:rFonts w:ascii="Courier New" w:hAnsi="Courier New" w:cs="Courier New"/>
          <w:sz w:val="24"/>
          <w:szCs w:val="24"/>
        </w:rPr>
        <w:t>ru-</w:t>
      </w:r>
      <w:r>
        <w:rPr>
          <w:rFonts w:ascii="Courier New" w:hAnsi="Courier New" w:cs="Courier New"/>
          <w:sz w:val="24"/>
          <w:szCs w:val="24"/>
        </w:rPr>
        <w:t>cunun bulunduğu evin tasarrufunun kimde olduğu ve Sanığın uyuşturucuların polis tarafından bulunduğu esnada orada olma sebebi şüphesiz</w:t>
      </w:r>
      <w:r w:rsidR="0000058C">
        <w:rPr>
          <w:rFonts w:ascii="Courier New" w:hAnsi="Courier New" w:cs="Courier New"/>
          <w:sz w:val="24"/>
          <w:szCs w:val="24"/>
        </w:rPr>
        <w:t>,</w:t>
      </w:r>
      <w:r>
        <w:rPr>
          <w:rFonts w:ascii="Courier New" w:hAnsi="Courier New" w:cs="Courier New"/>
          <w:sz w:val="24"/>
          <w:szCs w:val="24"/>
        </w:rPr>
        <w:t xml:space="preserve"> Sanık aleyhindeki ithamın ıspatı açısından önemli bir husustur.</w:t>
      </w:r>
      <w:r w:rsidR="003323FD">
        <w:rPr>
          <w:rFonts w:ascii="Courier New" w:hAnsi="Courier New" w:cs="Courier New"/>
          <w:sz w:val="24"/>
          <w:szCs w:val="24"/>
        </w:rPr>
        <w:t xml:space="preserve"> </w:t>
      </w:r>
    </w:p>
    <w:p w:rsidR="00442F10" w:rsidRDefault="00442F10" w:rsidP="003323FD">
      <w:pPr>
        <w:spacing w:after="0" w:line="360" w:lineRule="auto"/>
        <w:jc w:val="both"/>
        <w:rPr>
          <w:rFonts w:ascii="Courier New" w:hAnsi="Courier New" w:cs="Courier New"/>
          <w:sz w:val="24"/>
          <w:szCs w:val="24"/>
        </w:rPr>
      </w:pPr>
      <w:r>
        <w:rPr>
          <w:rFonts w:ascii="Courier New" w:hAnsi="Courier New" w:cs="Courier New"/>
          <w:sz w:val="24"/>
          <w:szCs w:val="24"/>
        </w:rPr>
        <w:t xml:space="preserve">     Salih Arıda şahadetinde, evsiz olduğu bir dönemde</w:t>
      </w:r>
      <w:r w:rsidR="003323FD">
        <w:rPr>
          <w:rFonts w:ascii="Courier New" w:hAnsi="Courier New" w:cs="Courier New"/>
          <w:sz w:val="24"/>
          <w:szCs w:val="24"/>
        </w:rPr>
        <w:t xml:space="preserve"> Sanığın </w:t>
      </w:r>
      <w:r>
        <w:rPr>
          <w:rFonts w:ascii="Courier New" w:hAnsi="Courier New" w:cs="Courier New"/>
          <w:sz w:val="24"/>
          <w:szCs w:val="24"/>
        </w:rPr>
        <w:t>Yasemin Apartmanı’ndaki daireyi</w:t>
      </w:r>
      <w:r w:rsidR="003323FD">
        <w:rPr>
          <w:rFonts w:ascii="Courier New" w:hAnsi="Courier New" w:cs="Courier New"/>
          <w:sz w:val="24"/>
          <w:szCs w:val="24"/>
        </w:rPr>
        <w:t xml:space="preserve"> kullanımına verdi</w:t>
      </w:r>
      <w:r>
        <w:rPr>
          <w:rFonts w:ascii="Courier New" w:hAnsi="Courier New" w:cs="Courier New"/>
          <w:sz w:val="24"/>
          <w:szCs w:val="24"/>
        </w:rPr>
        <w:t>ğini söyle</w:t>
      </w:r>
      <w:r w:rsidR="003323FD">
        <w:rPr>
          <w:rFonts w:ascii="Courier New" w:hAnsi="Courier New" w:cs="Courier New"/>
          <w:sz w:val="24"/>
          <w:szCs w:val="24"/>
        </w:rPr>
        <w:t>-</w:t>
      </w:r>
      <w:r>
        <w:rPr>
          <w:rFonts w:ascii="Courier New" w:hAnsi="Courier New" w:cs="Courier New"/>
          <w:sz w:val="24"/>
          <w:szCs w:val="24"/>
        </w:rPr>
        <w:t xml:space="preserve">miştir. Sanık ise yeminli şahadetinde Salih Arıda’nın evsiz olduğu ve şehitlikte yattığı için konu eve yerleşebilmesi için kendisinin Hülya </w:t>
      </w:r>
      <w:proofErr w:type="gramStart"/>
      <w:r>
        <w:rPr>
          <w:rFonts w:ascii="Courier New" w:hAnsi="Courier New" w:cs="Courier New"/>
          <w:sz w:val="24"/>
          <w:szCs w:val="24"/>
        </w:rPr>
        <w:t>Kaşif’ten</w:t>
      </w:r>
      <w:proofErr w:type="gramEnd"/>
      <w:r>
        <w:rPr>
          <w:rFonts w:ascii="Courier New" w:hAnsi="Courier New" w:cs="Courier New"/>
          <w:sz w:val="24"/>
          <w:szCs w:val="24"/>
        </w:rPr>
        <w:t xml:space="preserve"> izin aldığını; anahtarı da s</w:t>
      </w:r>
      <w:r w:rsidR="00FD0101">
        <w:rPr>
          <w:rFonts w:ascii="Courier New" w:hAnsi="Courier New" w:cs="Courier New"/>
          <w:sz w:val="24"/>
          <w:szCs w:val="24"/>
        </w:rPr>
        <w:t xml:space="preserve">u deposunun altından </w:t>
      </w:r>
      <w:r>
        <w:rPr>
          <w:rFonts w:ascii="Courier New" w:hAnsi="Courier New" w:cs="Courier New"/>
          <w:sz w:val="24"/>
          <w:szCs w:val="24"/>
        </w:rPr>
        <w:t xml:space="preserve">alıp Salih Arıda’ya verdiğini kabul etmektedir. </w:t>
      </w:r>
      <w:r w:rsidR="00DE17F1">
        <w:rPr>
          <w:rFonts w:ascii="Courier New" w:hAnsi="Courier New" w:cs="Courier New"/>
          <w:sz w:val="24"/>
          <w:szCs w:val="24"/>
        </w:rPr>
        <w:t>Sanık şahadetinde Abdurrahman Bahar’ı da kısa bir süreliğine söz konus</w:t>
      </w:r>
      <w:r w:rsidR="00FD0101">
        <w:rPr>
          <w:rFonts w:ascii="Courier New" w:hAnsi="Courier New" w:cs="Courier New"/>
          <w:sz w:val="24"/>
          <w:szCs w:val="24"/>
        </w:rPr>
        <w:t>u daireye yerleştirdiğini söyle</w:t>
      </w:r>
      <w:r w:rsidR="00DE17F1">
        <w:rPr>
          <w:rFonts w:ascii="Courier New" w:hAnsi="Courier New" w:cs="Courier New"/>
          <w:sz w:val="24"/>
          <w:szCs w:val="24"/>
        </w:rPr>
        <w:t xml:space="preserve">miştir.  </w:t>
      </w:r>
    </w:p>
    <w:p w:rsidR="00763555" w:rsidRDefault="00C01D71" w:rsidP="00C01D7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F90EFD">
        <w:rPr>
          <w:rFonts w:ascii="Courier New" w:hAnsi="Courier New" w:cs="Courier New"/>
          <w:sz w:val="24"/>
          <w:szCs w:val="24"/>
        </w:rPr>
        <w:t>Alt Mahkeme huzurundaki şahadetten Sanığın üzerinde dairenin anahtarının bulunduğu görülmektedir. Bu husus istinaf konusu edilmemiştir. Dairenin diğer anahtarı ise Salih Arıda’nın üzerinde bulunmuştur. Sanık ve Salih Arıda’nın temas edilen şahadetlerinden</w:t>
      </w:r>
      <w:r w:rsidR="00FD0101">
        <w:rPr>
          <w:rFonts w:ascii="Courier New" w:hAnsi="Courier New" w:cs="Courier New"/>
          <w:sz w:val="24"/>
          <w:szCs w:val="24"/>
        </w:rPr>
        <w:t>,</w:t>
      </w:r>
      <w:r w:rsidR="00F90EFD">
        <w:rPr>
          <w:rFonts w:ascii="Courier New" w:hAnsi="Courier New" w:cs="Courier New"/>
          <w:sz w:val="24"/>
          <w:szCs w:val="24"/>
        </w:rPr>
        <w:t xml:space="preserve"> Yasemin Apartmanı Daire No.8’in mülkiyeti Hülya </w:t>
      </w:r>
      <w:proofErr w:type="gramStart"/>
      <w:r w:rsidR="00F90EFD">
        <w:rPr>
          <w:rFonts w:ascii="Courier New" w:hAnsi="Courier New" w:cs="Courier New"/>
          <w:sz w:val="24"/>
          <w:szCs w:val="24"/>
        </w:rPr>
        <w:t>Kaşif’</w:t>
      </w:r>
      <w:r w:rsidR="00442F10">
        <w:rPr>
          <w:rFonts w:ascii="Courier New" w:hAnsi="Courier New" w:cs="Courier New"/>
          <w:sz w:val="24"/>
          <w:szCs w:val="24"/>
        </w:rPr>
        <w:t>te</w:t>
      </w:r>
      <w:proofErr w:type="gramEnd"/>
      <w:r w:rsidR="00442F10">
        <w:rPr>
          <w:rFonts w:ascii="Courier New" w:hAnsi="Courier New" w:cs="Courier New"/>
          <w:sz w:val="24"/>
          <w:szCs w:val="24"/>
        </w:rPr>
        <w:t xml:space="preserve"> olmasına karşın, mal sahibin</w:t>
      </w:r>
      <w:r w:rsidR="00F90EFD">
        <w:rPr>
          <w:rFonts w:ascii="Courier New" w:hAnsi="Courier New" w:cs="Courier New"/>
          <w:sz w:val="24"/>
          <w:szCs w:val="24"/>
        </w:rPr>
        <w:t>den izin alarak ilgili dönemde evsiz olan Sal</w:t>
      </w:r>
      <w:r w:rsidR="00442F10">
        <w:rPr>
          <w:rFonts w:ascii="Courier New" w:hAnsi="Courier New" w:cs="Courier New"/>
          <w:sz w:val="24"/>
          <w:szCs w:val="24"/>
        </w:rPr>
        <w:t xml:space="preserve">ih Arıda’ya dairenin anahtarını </w:t>
      </w:r>
      <w:r w:rsidR="00F90EFD">
        <w:rPr>
          <w:rFonts w:ascii="Courier New" w:hAnsi="Courier New" w:cs="Courier New"/>
          <w:sz w:val="24"/>
          <w:szCs w:val="24"/>
        </w:rPr>
        <w:t>veren Sanıktır. Sanığın kendi şahadetinde söyledik</w:t>
      </w:r>
      <w:r w:rsidR="00442F10">
        <w:rPr>
          <w:rFonts w:ascii="Courier New" w:hAnsi="Courier New" w:cs="Courier New"/>
          <w:sz w:val="24"/>
          <w:szCs w:val="24"/>
        </w:rPr>
        <w:t>-</w:t>
      </w:r>
      <w:r w:rsidR="00F90EFD">
        <w:rPr>
          <w:rFonts w:ascii="Courier New" w:hAnsi="Courier New" w:cs="Courier New"/>
          <w:sz w:val="24"/>
          <w:szCs w:val="24"/>
        </w:rPr>
        <w:t>leri, Yasemin Apartmanı</w:t>
      </w:r>
      <w:r w:rsidR="00FD0101">
        <w:rPr>
          <w:rFonts w:ascii="Courier New" w:hAnsi="Courier New" w:cs="Courier New"/>
          <w:sz w:val="24"/>
          <w:szCs w:val="24"/>
        </w:rPr>
        <w:t xml:space="preserve"> B Blok</w:t>
      </w:r>
      <w:r w:rsidR="00F90EFD">
        <w:rPr>
          <w:rFonts w:ascii="Courier New" w:hAnsi="Courier New" w:cs="Courier New"/>
          <w:sz w:val="24"/>
          <w:szCs w:val="24"/>
        </w:rPr>
        <w:t xml:space="preserve"> 8 No.lu dairenin içerisine Salih Arıda’yı </w:t>
      </w:r>
      <w:r w:rsidR="00FD0101">
        <w:rPr>
          <w:rFonts w:ascii="Courier New" w:hAnsi="Courier New" w:cs="Courier New"/>
          <w:sz w:val="24"/>
          <w:szCs w:val="24"/>
        </w:rPr>
        <w:t>ve Abdurrahman Bahar’ı</w:t>
      </w:r>
      <w:r w:rsidR="00442F10">
        <w:rPr>
          <w:rFonts w:ascii="Courier New" w:hAnsi="Courier New" w:cs="Courier New"/>
          <w:sz w:val="24"/>
          <w:szCs w:val="24"/>
        </w:rPr>
        <w:t xml:space="preserve"> </w:t>
      </w:r>
      <w:r w:rsidR="00F90EFD">
        <w:rPr>
          <w:rFonts w:ascii="Courier New" w:hAnsi="Courier New" w:cs="Courier New"/>
          <w:sz w:val="24"/>
          <w:szCs w:val="24"/>
        </w:rPr>
        <w:t>yerleştirebile</w:t>
      </w:r>
      <w:r w:rsidR="00442F10">
        <w:rPr>
          <w:rFonts w:ascii="Courier New" w:hAnsi="Courier New" w:cs="Courier New"/>
          <w:sz w:val="24"/>
          <w:szCs w:val="24"/>
        </w:rPr>
        <w:t>cek şekilde, kontrol ve tasarru</w:t>
      </w:r>
      <w:r w:rsidR="00F90EFD">
        <w:rPr>
          <w:rFonts w:ascii="Courier New" w:hAnsi="Courier New" w:cs="Courier New"/>
          <w:sz w:val="24"/>
          <w:szCs w:val="24"/>
        </w:rPr>
        <w:t>funda olduğunu</w:t>
      </w:r>
      <w:r w:rsidR="00FD0101">
        <w:rPr>
          <w:rFonts w:ascii="Courier New" w:hAnsi="Courier New" w:cs="Courier New"/>
          <w:sz w:val="24"/>
          <w:szCs w:val="24"/>
        </w:rPr>
        <w:t>,</w:t>
      </w:r>
      <w:r w:rsidR="00F90EFD">
        <w:rPr>
          <w:rFonts w:ascii="Courier New" w:hAnsi="Courier New" w:cs="Courier New"/>
          <w:sz w:val="24"/>
          <w:szCs w:val="24"/>
        </w:rPr>
        <w:t xml:space="preserve"> dilediğinde bu </w:t>
      </w:r>
      <w:r w:rsidR="00442F10">
        <w:rPr>
          <w:rFonts w:ascii="Courier New" w:hAnsi="Courier New" w:cs="Courier New"/>
          <w:sz w:val="24"/>
          <w:szCs w:val="24"/>
        </w:rPr>
        <w:t>eve girip çıkabileceğini göster</w:t>
      </w:r>
      <w:r w:rsidR="00F90EFD">
        <w:rPr>
          <w:rFonts w:ascii="Courier New" w:hAnsi="Courier New" w:cs="Courier New"/>
          <w:sz w:val="24"/>
          <w:szCs w:val="24"/>
        </w:rPr>
        <w:t xml:space="preserve">mektedir. </w:t>
      </w:r>
      <w:r w:rsidR="00442F10">
        <w:rPr>
          <w:rFonts w:ascii="Courier New" w:hAnsi="Courier New" w:cs="Courier New"/>
          <w:sz w:val="24"/>
          <w:szCs w:val="24"/>
        </w:rPr>
        <w:t>Bu doğrultuda, gerçek mal sahibinin şahadet vermemiş olması</w:t>
      </w:r>
      <w:r w:rsidR="00FD0101">
        <w:rPr>
          <w:rFonts w:ascii="Courier New" w:hAnsi="Courier New" w:cs="Courier New"/>
          <w:sz w:val="24"/>
          <w:szCs w:val="24"/>
        </w:rPr>
        <w:t>, Sanık le</w:t>
      </w:r>
      <w:r w:rsidR="00442F10">
        <w:rPr>
          <w:rFonts w:ascii="Courier New" w:hAnsi="Courier New" w:cs="Courier New"/>
          <w:sz w:val="24"/>
          <w:szCs w:val="24"/>
        </w:rPr>
        <w:t xml:space="preserve">hine alınabilecek bir eksiklik olarak nitelendirilemez. </w:t>
      </w:r>
      <w:r w:rsidR="009A40D4">
        <w:rPr>
          <w:rFonts w:ascii="Courier New" w:hAnsi="Courier New" w:cs="Courier New"/>
          <w:sz w:val="24"/>
          <w:szCs w:val="24"/>
        </w:rPr>
        <w:t>Bu doğrultuda Alt Mahkeme</w:t>
      </w:r>
      <w:r w:rsidR="00FD0101">
        <w:rPr>
          <w:rFonts w:ascii="Courier New" w:hAnsi="Courier New" w:cs="Courier New"/>
          <w:sz w:val="24"/>
          <w:szCs w:val="24"/>
        </w:rPr>
        <w:t>nin</w:t>
      </w:r>
      <w:r w:rsidR="009A40D4">
        <w:rPr>
          <w:rFonts w:ascii="Courier New" w:hAnsi="Courier New" w:cs="Courier New"/>
          <w:sz w:val="24"/>
          <w:szCs w:val="24"/>
        </w:rPr>
        <w:t xml:space="preserve"> Sanığın Yasemin Apartmanı</w:t>
      </w:r>
      <w:r w:rsidR="00FD0101">
        <w:rPr>
          <w:rFonts w:ascii="Courier New" w:hAnsi="Courier New" w:cs="Courier New"/>
          <w:sz w:val="24"/>
          <w:szCs w:val="24"/>
        </w:rPr>
        <w:t xml:space="preserve"> B Blok</w:t>
      </w:r>
      <w:r w:rsidR="009A40D4">
        <w:rPr>
          <w:rFonts w:ascii="Courier New" w:hAnsi="Courier New" w:cs="Courier New"/>
          <w:sz w:val="24"/>
          <w:szCs w:val="24"/>
        </w:rPr>
        <w:t xml:space="preserve"> </w:t>
      </w:r>
      <w:r w:rsidR="00FD0101">
        <w:rPr>
          <w:rFonts w:ascii="Courier New" w:hAnsi="Courier New" w:cs="Courier New"/>
          <w:sz w:val="24"/>
          <w:szCs w:val="24"/>
        </w:rPr>
        <w:t xml:space="preserve">Daire No.8 ile bir bağı olduğu, burasının </w:t>
      </w:r>
      <w:r w:rsidR="009A40D4">
        <w:rPr>
          <w:rFonts w:ascii="Courier New" w:hAnsi="Courier New" w:cs="Courier New"/>
          <w:sz w:val="24"/>
          <w:szCs w:val="24"/>
        </w:rPr>
        <w:lastRenderedPageBreak/>
        <w:t xml:space="preserve">tamamıyla yabancı bir ev olmadığına ilişkin bulgusu hatalı değildir. </w:t>
      </w:r>
      <w:r>
        <w:rPr>
          <w:rFonts w:ascii="Courier New" w:hAnsi="Courier New" w:cs="Courier New"/>
          <w:sz w:val="24"/>
          <w:szCs w:val="24"/>
        </w:rPr>
        <w:t>Bun</w:t>
      </w:r>
      <w:r w:rsidR="00442F10">
        <w:rPr>
          <w:rFonts w:ascii="Courier New" w:hAnsi="Courier New" w:cs="Courier New"/>
          <w:sz w:val="24"/>
          <w:szCs w:val="24"/>
        </w:rPr>
        <w:t>a karşın</w:t>
      </w:r>
      <w:r w:rsidR="00FD0101">
        <w:rPr>
          <w:rFonts w:ascii="Courier New" w:hAnsi="Courier New" w:cs="Courier New"/>
          <w:sz w:val="24"/>
          <w:szCs w:val="24"/>
        </w:rPr>
        <w:t>,</w:t>
      </w:r>
      <w:r w:rsidR="00442F10">
        <w:rPr>
          <w:rFonts w:ascii="Courier New" w:hAnsi="Courier New" w:cs="Courier New"/>
          <w:sz w:val="24"/>
          <w:szCs w:val="24"/>
        </w:rPr>
        <w:t xml:space="preserve"> Alt Mahkemenin de kara</w:t>
      </w:r>
      <w:r>
        <w:rPr>
          <w:rFonts w:ascii="Courier New" w:hAnsi="Courier New" w:cs="Courier New"/>
          <w:sz w:val="24"/>
          <w:szCs w:val="24"/>
        </w:rPr>
        <w:t>rında belirttiği şekilde</w:t>
      </w:r>
      <w:r w:rsidR="00FD0101">
        <w:rPr>
          <w:rFonts w:ascii="Courier New" w:hAnsi="Courier New" w:cs="Courier New"/>
          <w:sz w:val="24"/>
          <w:szCs w:val="24"/>
        </w:rPr>
        <w:t>,</w:t>
      </w:r>
      <w:r>
        <w:rPr>
          <w:rFonts w:ascii="Courier New" w:hAnsi="Courier New" w:cs="Courier New"/>
          <w:sz w:val="24"/>
          <w:szCs w:val="24"/>
        </w:rPr>
        <w:t xml:space="preserve"> ilgili daireni</w:t>
      </w:r>
      <w:r w:rsidR="00FD0101">
        <w:rPr>
          <w:rFonts w:ascii="Courier New" w:hAnsi="Courier New" w:cs="Courier New"/>
          <w:sz w:val="24"/>
          <w:szCs w:val="24"/>
        </w:rPr>
        <w:t>n kontrol ve tasarrufunun Sanık</w:t>
      </w:r>
      <w:r>
        <w:rPr>
          <w:rFonts w:ascii="Courier New" w:hAnsi="Courier New" w:cs="Courier New"/>
          <w:sz w:val="24"/>
          <w:szCs w:val="24"/>
        </w:rPr>
        <w:t>ta olması ve uyuşturucu maddelerin tespit edildiğinde orada olması, tek başına</w:t>
      </w:r>
      <w:r w:rsidR="00FD0101">
        <w:rPr>
          <w:rFonts w:ascii="Courier New" w:hAnsi="Courier New" w:cs="Courier New"/>
          <w:sz w:val="24"/>
          <w:szCs w:val="24"/>
        </w:rPr>
        <w:t xml:space="preserve"> Sanığın</w:t>
      </w:r>
      <w:r>
        <w:rPr>
          <w:rFonts w:ascii="Courier New" w:hAnsi="Courier New" w:cs="Courier New"/>
          <w:sz w:val="24"/>
          <w:szCs w:val="24"/>
        </w:rPr>
        <w:t xml:space="preserve"> uyuşturucu</w:t>
      </w:r>
      <w:r w:rsidR="00FD0101">
        <w:rPr>
          <w:rFonts w:ascii="Courier New" w:hAnsi="Courier New" w:cs="Courier New"/>
          <w:sz w:val="24"/>
          <w:szCs w:val="24"/>
        </w:rPr>
        <w:t xml:space="preserve"> madde</w:t>
      </w:r>
      <w:r>
        <w:rPr>
          <w:rFonts w:ascii="Courier New" w:hAnsi="Courier New" w:cs="Courier New"/>
          <w:sz w:val="24"/>
          <w:szCs w:val="24"/>
        </w:rPr>
        <w:t xml:space="preserve"> tasarrufu suçundan mahkûm edil</w:t>
      </w:r>
      <w:r w:rsidR="009A40D4">
        <w:rPr>
          <w:rFonts w:ascii="Courier New" w:hAnsi="Courier New" w:cs="Courier New"/>
          <w:sz w:val="24"/>
          <w:szCs w:val="24"/>
        </w:rPr>
        <w:t>ebilmesi için yeterli değildir.</w:t>
      </w:r>
      <w:r w:rsidR="00FD0101">
        <w:rPr>
          <w:rFonts w:ascii="Courier New" w:hAnsi="Courier New" w:cs="Courier New"/>
          <w:sz w:val="24"/>
          <w:szCs w:val="24"/>
        </w:rPr>
        <w:t xml:space="preserve"> </w:t>
      </w:r>
      <w:r>
        <w:rPr>
          <w:rFonts w:ascii="Courier New" w:hAnsi="Courier New" w:cs="Courier New"/>
          <w:sz w:val="24"/>
          <w:szCs w:val="24"/>
        </w:rPr>
        <w:t>Sanığın uyuştu</w:t>
      </w:r>
      <w:r w:rsidR="00FD0101">
        <w:rPr>
          <w:rFonts w:ascii="Courier New" w:hAnsi="Courier New" w:cs="Courier New"/>
          <w:sz w:val="24"/>
          <w:szCs w:val="24"/>
        </w:rPr>
        <w:t>rucu maddelerle</w:t>
      </w:r>
      <w:r w:rsidR="00653B13">
        <w:rPr>
          <w:rFonts w:ascii="Courier New" w:hAnsi="Courier New" w:cs="Courier New"/>
          <w:sz w:val="24"/>
          <w:szCs w:val="24"/>
        </w:rPr>
        <w:t xml:space="preserve"> ilgili bilgisi olduğu ve suça katıldığının </w:t>
      </w:r>
      <w:r>
        <w:rPr>
          <w:rFonts w:ascii="Courier New" w:hAnsi="Courier New" w:cs="Courier New"/>
          <w:sz w:val="24"/>
          <w:szCs w:val="24"/>
        </w:rPr>
        <w:t>bilinci içerisinde olduğunun ıspatlanması gerek</w:t>
      </w:r>
      <w:r w:rsidR="00B13B6A">
        <w:rPr>
          <w:rFonts w:ascii="Courier New" w:hAnsi="Courier New" w:cs="Courier New"/>
          <w:sz w:val="24"/>
          <w:szCs w:val="24"/>
        </w:rPr>
        <w:t>-</w:t>
      </w:r>
      <w:r>
        <w:rPr>
          <w:rFonts w:ascii="Courier New" w:hAnsi="Courier New" w:cs="Courier New"/>
          <w:sz w:val="24"/>
          <w:szCs w:val="24"/>
        </w:rPr>
        <w:t>lidir.</w:t>
      </w:r>
    </w:p>
    <w:p w:rsidR="002739E9" w:rsidRDefault="00FD0101" w:rsidP="00FB0EEF">
      <w:pPr>
        <w:spacing w:after="0" w:line="360" w:lineRule="auto"/>
        <w:jc w:val="both"/>
        <w:rPr>
          <w:rFonts w:ascii="Courier New" w:hAnsi="Courier New" w:cs="Courier New"/>
          <w:sz w:val="24"/>
          <w:szCs w:val="24"/>
        </w:rPr>
      </w:pPr>
      <w:r>
        <w:rPr>
          <w:rFonts w:ascii="Courier New" w:hAnsi="Courier New" w:cs="Courier New"/>
          <w:sz w:val="24"/>
          <w:szCs w:val="24"/>
        </w:rPr>
        <w:tab/>
        <w:t>Yukarıda belirtil</w:t>
      </w:r>
      <w:r w:rsidR="00C01D71">
        <w:rPr>
          <w:rFonts w:ascii="Courier New" w:hAnsi="Courier New" w:cs="Courier New"/>
          <w:sz w:val="24"/>
          <w:szCs w:val="24"/>
        </w:rPr>
        <w:t>diği üzere</w:t>
      </w:r>
      <w:r w:rsidR="00262766">
        <w:rPr>
          <w:rFonts w:ascii="Courier New" w:hAnsi="Courier New" w:cs="Courier New"/>
          <w:sz w:val="24"/>
          <w:szCs w:val="24"/>
        </w:rPr>
        <w:t xml:space="preserve"> </w:t>
      </w:r>
      <w:r w:rsidR="00304C56">
        <w:rPr>
          <w:rFonts w:ascii="Courier New" w:hAnsi="Courier New" w:cs="Courier New"/>
          <w:sz w:val="24"/>
          <w:szCs w:val="24"/>
        </w:rPr>
        <w:t>Sanığın, Güney Kıbrıs’tan uyuşturucu ithali ve tasarrufuna ilişkin Salih Arıda ile ortak hareket ettiği; uyuşturucu teminini finanse ettiği yönünde Alt Mahkeme huzurundaki yegâne şahadet, suç ortağı Salih Arıda’nın şahadetidir. Alt Mahkeme, Salih Arıda’nın şahadetine inanıp itibar ederek</w:t>
      </w:r>
      <w:r w:rsidR="00B13B6A">
        <w:rPr>
          <w:rFonts w:ascii="Courier New" w:hAnsi="Courier New" w:cs="Courier New"/>
          <w:sz w:val="24"/>
          <w:szCs w:val="24"/>
        </w:rPr>
        <w:t>,</w:t>
      </w:r>
      <w:r w:rsidR="00304C56">
        <w:rPr>
          <w:rFonts w:ascii="Courier New" w:hAnsi="Courier New" w:cs="Courier New"/>
          <w:sz w:val="24"/>
          <w:szCs w:val="24"/>
        </w:rPr>
        <w:t xml:space="preserve"> bu şahadetin polis tanıklarının</w:t>
      </w:r>
      <w:r w:rsidR="00B13B6A">
        <w:rPr>
          <w:rFonts w:ascii="Courier New" w:hAnsi="Courier New" w:cs="Courier New"/>
          <w:sz w:val="24"/>
          <w:szCs w:val="24"/>
        </w:rPr>
        <w:t xml:space="preserve"> şahadeti</w:t>
      </w:r>
      <w:r w:rsidR="00304C56">
        <w:rPr>
          <w:rFonts w:ascii="Courier New" w:hAnsi="Courier New" w:cs="Courier New"/>
          <w:sz w:val="24"/>
          <w:szCs w:val="24"/>
        </w:rPr>
        <w:t xml:space="preserve"> ve tüm çevre şahadet ışığında </w:t>
      </w:r>
      <w:r w:rsidR="00B13B6A">
        <w:rPr>
          <w:rFonts w:ascii="Courier New" w:hAnsi="Courier New" w:cs="Courier New"/>
          <w:sz w:val="24"/>
          <w:szCs w:val="24"/>
        </w:rPr>
        <w:t>teyit edildiği bulgusuna vardıktan sonra</w:t>
      </w:r>
      <w:r w:rsidR="00304C56">
        <w:rPr>
          <w:rFonts w:ascii="Courier New" w:hAnsi="Courier New" w:cs="Courier New"/>
          <w:sz w:val="24"/>
          <w:szCs w:val="24"/>
        </w:rPr>
        <w:t xml:space="preserve"> Sanığı mahkûm etmiştir. </w:t>
      </w:r>
    </w:p>
    <w:p w:rsidR="00262766" w:rsidRDefault="002739E9" w:rsidP="002739E9">
      <w:pPr>
        <w:spacing w:after="0" w:line="360" w:lineRule="auto"/>
        <w:ind w:firstLine="708"/>
        <w:jc w:val="both"/>
        <w:rPr>
          <w:rFonts w:ascii="Courier New" w:hAnsi="Courier New" w:cs="Courier New"/>
          <w:sz w:val="24"/>
          <w:szCs w:val="24"/>
        </w:rPr>
      </w:pPr>
      <w:r>
        <w:rPr>
          <w:rFonts w:ascii="Courier New" w:hAnsi="Courier New" w:cs="Courier New"/>
          <w:sz w:val="24"/>
          <w:szCs w:val="24"/>
        </w:rPr>
        <w:t>Alt M</w:t>
      </w:r>
      <w:r w:rsidR="000F3105">
        <w:rPr>
          <w:rFonts w:ascii="Courier New" w:hAnsi="Courier New" w:cs="Courier New"/>
          <w:sz w:val="24"/>
          <w:szCs w:val="24"/>
        </w:rPr>
        <w:t xml:space="preserve">ahkeme bulgularını incelemeye </w:t>
      </w:r>
      <w:r>
        <w:rPr>
          <w:rFonts w:ascii="Courier New" w:hAnsi="Courier New" w:cs="Courier New"/>
          <w:sz w:val="24"/>
          <w:szCs w:val="24"/>
        </w:rPr>
        <w:t>geçmeden önce</w:t>
      </w:r>
      <w:r w:rsidR="00B13B6A">
        <w:rPr>
          <w:rFonts w:ascii="Courier New" w:hAnsi="Courier New" w:cs="Courier New"/>
          <w:sz w:val="24"/>
          <w:szCs w:val="24"/>
        </w:rPr>
        <w:t>,</w:t>
      </w:r>
      <w:r>
        <w:rPr>
          <w:rFonts w:ascii="Courier New" w:hAnsi="Courier New" w:cs="Courier New"/>
          <w:sz w:val="24"/>
          <w:szCs w:val="24"/>
        </w:rPr>
        <w:t xml:space="preserve"> </w:t>
      </w:r>
      <w:r w:rsidR="00262766">
        <w:rPr>
          <w:rFonts w:ascii="Courier New" w:hAnsi="Courier New" w:cs="Courier New"/>
          <w:sz w:val="24"/>
          <w:szCs w:val="24"/>
        </w:rPr>
        <w:t xml:space="preserve">suç ortağı Salih Arıda’nın </w:t>
      </w:r>
      <w:r>
        <w:rPr>
          <w:rFonts w:ascii="Courier New" w:hAnsi="Courier New" w:cs="Courier New"/>
          <w:sz w:val="24"/>
          <w:szCs w:val="24"/>
        </w:rPr>
        <w:t xml:space="preserve">ve Sanığın </w:t>
      </w:r>
      <w:r w:rsidR="00262766">
        <w:rPr>
          <w:rFonts w:ascii="Courier New" w:hAnsi="Courier New" w:cs="Courier New"/>
          <w:sz w:val="24"/>
          <w:szCs w:val="24"/>
        </w:rPr>
        <w:t>şahadet</w:t>
      </w:r>
      <w:r>
        <w:rPr>
          <w:rFonts w:ascii="Courier New" w:hAnsi="Courier New" w:cs="Courier New"/>
          <w:sz w:val="24"/>
          <w:szCs w:val="24"/>
        </w:rPr>
        <w:t>ler</w:t>
      </w:r>
      <w:r w:rsidR="00262766">
        <w:rPr>
          <w:rFonts w:ascii="Courier New" w:hAnsi="Courier New" w:cs="Courier New"/>
          <w:sz w:val="24"/>
          <w:szCs w:val="24"/>
        </w:rPr>
        <w:t>inin temel hat</w:t>
      </w:r>
      <w:r>
        <w:rPr>
          <w:rFonts w:ascii="Courier New" w:hAnsi="Courier New" w:cs="Courier New"/>
          <w:sz w:val="24"/>
          <w:szCs w:val="24"/>
        </w:rPr>
        <w:t>-</w:t>
      </w:r>
      <w:r w:rsidR="00262766">
        <w:rPr>
          <w:rFonts w:ascii="Courier New" w:hAnsi="Courier New" w:cs="Courier New"/>
          <w:sz w:val="24"/>
          <w:szCs w:val="24"/>
        </w:rPr>
        <w:t>larını özet olarak aktarmayı uygun görürüz.</w:t>
      </w:r>
    </w:p>
    <w:p w:rsidR="00DB5759" w:rsidRDefault="00B13B6A" w:rsidP="00FB0EEF">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 xml:space="preserve">Salih Arıda </w:t>
      </w:r>
      <w:r w:rsidR="009A40D4">
        <w:rPr>
          <w:rFonts w:ascii="Courier New" w:hAnsi="Courier New" w:cs="Courier New"/>
          <w:sz w:val="24"/>
          <w:szCs w:val="24"/>
        </w:rPr>
        <w:t>şahadetinde</w:t>
      </w:r>
      <w:r>
        <w:rPr>
          <w:rFonts w:ascii="Courier New" w:hAnsi="Courier New" w:cs="Courier New"/>
          <w:sz w:val="24"/>
          <w:szCs w:val="24"/>
        </w:rPr>
        <w:t>,</w:t>
      </w:r>
      <w:r w:rsidR="009A40D4">
        <w:rPr>
          <w:rFonts w:ascii="Courier New" w:hAnsi="Courier New" w:cs="Courier New"/>
          <w:sz w:val="24"/>
          <w:szCs w:val="24"/>
        </w:rPr>
        <w:t xml:space="preserve"> Sanığın kendisinden</w:t>
      </w:r>
      <w:r>
        <w:rPr>
          <w:rFonts w:ascii="Courier New" w:hAnsi="Courier New" w:cs="Courier New"/>
          <w:sz w:val="24"/>
          <w:szCs w:val="24"/>
        </w:rPr>
        <w:t xml:space="preserve"> Güney Kıbrıs</w:t>
      </w:r>
      <w:r w:rsidR="009A40D4">
        <w:rPr>
          <w:rFonts w:ascii="Courier New" w:hAnsi="Courier New" w:cs="Courier New"/>
          <w:sz w:val="24"/>
          <w:szCs w:val="24"/>
        </w:rPr>
        <w:t xml:space="preserve"> </w:t>
      </w:r>
      <w:r>
        <w:rPr>
          <w:rFonts w:ascii="Courier New" w:hAnsi="Courier New" w:cs="Courier New"/>
          <w:sz w:val="24"/>
          <w:szCs w:val="24"/>
        </w:rPr>
        <w:t>Rum Kesimi</w:t>
      </w:r>
      <w:r w:rsidR="002A2FDE">
        <w:rPr>
          <w:rFonts w:ascii="Courier New" w:hAnsi="Courier New" w:cs="Courier New"/>
          <w:sz w:val="24"/>
          <w:szCs w:val="24"/>
        </w:rPr>
        <w:t>’</w:t>
      </w:r>
      <w:r>
        <w:rPr>
          <w:rFonts w:ascii="Courier New" w:hAnsi="Courier New" w:cs="Courier New"/>
          <w:sz w:val="24"/>
          <w:szCs w:val="24"/>
        </w:rPr>
        <w:t>nde</w:t>
      </w:r>
      <w:r w:rsidR="00DE17F1">
        <w:rPr>
          <w:rFonts w:ascii="Courier New" w:hAnsi="Courier New" w:cs="Courier New"/>
          <w:sz w:val="24"/>
          <w:szCs w:val="24"/>
        </w:rPr>
        <w:t>n</w:t>
      </w:r>
      <w:r w:rsidR="00873E45">
        <w:rPr>
          <w:rFonts w:ascii="Courier New" w:hAnsi="Courier New" w:cs="Courier New"/>
          <w:sz w:val="24"/>
          <w:szCs w:val="24"/>
        </w:rPr>
        <w:t xml:space="preserve"> </w:t>
      </w:r>
      <w:r w:rsidR="009A40D4">
        <w:rPr>
          <w:rFonts w:ascii="Courier New" w:hAnsi="Courier New" w:cs="Courier New"/>
          <w:sz w:val="24"/>
          <w:szCs w:val="24"/>
        </w:rPr>
        <w:t>uyuşturucu alıp getirmes</w:t>
      </w:r>
      <w:r w:rsidR="00262766">
        <w:rPr>
          <w:rFonts w:ascii="Courier New" w:hAnsi="Courier New" w:cs="Courier New"/>
          <w:sz w:val="24"/>
          <w:szCs w:val="24"/>
        </w:rPr>
        <w:t>ini</w:t>
      </w:r>
      <w:r w:rsidR="009A40D4">
        <w:rPr>
          <w:rFonts w:ascii="Courier New" w:hAnsi="Courier New" w:cs="Courier New"/>
          <w:sz w:val="24"/>
          <w:szCs w:val="24"/>
        </w:rPr>
        <w:t xml:space="preserve"> istediği</w:t>
      </w:r>
      <w:r>
        <w:rPr>
          <w:rFonts w:ascii="Courier New" w:hAnsi="Courier New" w:cs="Courier New"/>
          <w:sz w:val="24"/>
          <w:szCs w:val="24"/>
        </w:rPr>
        <w:t>ni</w:t>
      </w:r>
      <w:r w:rsidR="009A40D4">
        <w:rPr>
          <w:rFonts w:ascii="Courier New" w:hAnsi="Courier New" w:cs="Courier New"/>
          <w:sz w:val="24"/>
          <w:szCs w:val="24"/>
        </w:rPr>
        <w:t>;</w:t>
      </w:r>
      <w:r w:rsidR="00262766">
        <w:rPr>
          <w:rFonts w:ascii="Courier New" w:hAnsi="Courier New" w:cs="Courier New"/>
          <w:sz w:val="24"/>
          <w:szCs w:val="24"/>
        </w:rPr>
        <w:t xml:space="preserve"> ol</w:t>
      </w:r>
      <w:r w:rsidR="009A40D4">
        <w:rPr>
          <w:rFonts w:ascii="Courier New" w:hAnsi="Courier New" w:cs="Courier New"/>
          <w:sz w:val="24"/>
          <w:szCs w:val="24"/>
        </w:rPr>
        <w:t xml:space="preserve">ay günü sabah 11 civarı Sanığın kendini ve </w:t>
      </w:r>
      <w:r w:rsidR="00975568">
        <w:rPr>
          <w:rFonts w:ascii="Courier New" w:hAnsi="Courier New" w:cs="Courier New"/>
          <w:sz w:val="24"/>
          <w:szCs w:val="24"/>
        </w:rPr>
        <w:t xml:space="preserve">Abdurrahman </w:t>
      </w:r>
      <w:r w:rsidR="00262766">
        <w:rPr>
          <w:rFonts w:ascii="Courier New" w:hAnsi="Courier New" w:cs="Courier New"/>
          <w:sz w:val="24"/>
          <w:szCs w:val="24"/>
        </w:rPr>
        <w:t>B</w:t>
      </w:r>
      <w:r w:rsidR="00975568">
        <w:rPr>
          <w:rFonts w:ascii="Courier New" w:hAnsi="Courier New" w:cs="Courier New"/>
          <w:sz w:val="24"/>
          <w:szCs w:val="24"/>
        </w:rPr>
        <w:t>ahar</w:t>
      </w:r>
      <w:r w:rsidR="009A40D4">
        <w:rPr>
          <w:rFonts w:ascii="Courier New" w:hAnsi="Courier New" w:cs="Courier New"/>
          <w:sz w:val="24"/>
          <w:szCs w:val="24"/>
        </w:rPr>
        <w:t>’ı aracıyla</w:t>
      </w:r>
      <w:r w:rsidR="00A17B09">
        <w:rPr>
          <w:rFonts w:ascii="Courier New" w:hAnsi="Courier New" w:cs="Courier New"/>
          <w:sz w:val="24"/>
          <w:szCs w:val="24"/>
        </w:rPr>
        <w:t xml:space="preserve"> Girne</w:t>
      </w:r>
      <w:r>
        <w:rPr>
          <w:rFonts w:ascii="Courier New" w:hAnsi="Courier New" w:cs="Courier New"/>
          <w:sz w:val="24"/>
          <w:szCs w:val="24"/>
        </w:rPr>
        <w:t>’den alıp, Lefkoşa’ya götürdüğünü</w:t>
      </w:r>
      <w:r w:rsidR="00A17B09">
        <w:rPr>
          <w:rFonts w:ascii="Courier New" w:hAnsi="Courier New" w:cs="Courier New"/>
          <w:sz w:val="24"/>
          <w:szCs w:val="24"/>
        </w:rPr>
        <w:t xml:space="preserve">, </w:t>
      </w:r>
      <w:r>
        <w:rPr>
          <w:rFonts w:ascii="Courier New" w:hAnsi="Courier New" w:cs="Courier New"/>
          <w:sz w:val="24"/>
          <w:szCs w:val="24"/>
        </w:rPr>
        <w:t>Sanıkla Ortaköy Lemar Supermarket’in</w:t>
      </w:r>
      <w:r w:rsidR="00262766">
        <w:rPr>
          <w:rFonts w:ascii="Courier New" w:hAnsi="Courier New" w:cs="Courier New"/>
          <w:sz w:val="24"/>
          <w:szCs w:val="24"/>
        </w:rPr>
        <w:t xml:space="preserve"> karşısınd</w:t>
      </w:r>
      <w:r w:rsidR="008B422E">
        <w:rPr>
          <w:rFonts w:ascii="Courier New" w:hAnsi="Courier New" w:cs="Courier New"/>
          <w:sz w:val="24"/>
          <w:szCs w:val="24"/>
        </w:rPr>
        <w:t>a</w:t>
      </w:r>
      <w:r>
        <w:rPr>
          <w:rFonts w:ascii="Courier New" w:hAnsi="Courier New" w:cs="Courier New"/>
          <w:sz w:val="24"/>
          <w:szCs w:val="24"/>
        </w:rPr>
        <w:t xml:space="preserve"> bulunan</w:t>
      </w:r>
      <w:r w:rsidR="008B422E">
        <w:rPr>
          <w:rFonts w:ascii="Courier New" w:hAnsi="Courier New" w:cs="Courier New"/>
          <w:sz w:val="24"/>
          <w:szCs w:val="24"/>
        </w:rPr>
        <w:t xml:space="preserve"> bir dövizciden 1500 Euro </w:t>
      </w:r>
      <w:r w:rsidR="002512D5">
        <w:rPr>
          <w:rFonts w:ascii="Courier New" w:hAnsi="Courier New" w:cs="Courier New"/>
          <w:sz w:val="24"/>
          <w:szCs w:val="24"/>
        </w:rPr>
        <w:t>ald</w:t>
      </w:r>
      <w:r w:rsidR="00262766">
        <w:rPr>
          <w:rFonts w:ascii="Courier New" w:hAnsi="Courier New" w:cs="Courier New"/>
          <w:sz w:val="24"/>
          <w:szCs w:val="24"/>
        </w:rPr>
        <w:t>ıkları</w:t>
      </w:r>
      <w:r w:rsidR="00BF08DD">
        <w:rPr>
          <w:rFonts w:ascii="Courier New" w:hAnsi="Courier New" w:cs="Courier New"/>
          <w:sz w:val="24"/>
          <w:szCs w:val="24"/>
        </w:rPr>
        <w:t>nı</w:t>
      </w:r>
      <w:r w:rsidR="00A17B09">
        <w:rPr>
          <w:rFonts w:ascii="Courier New" w:hAnsi="Courier New" w:cs="Courier New"/>
          <w:sz w:val="24"/>
          <w:szCs w:val="24"/>
        </w:rPr>
        <w:t>, Abdurrahman Bahar’</w:t>
      </w:r>
      <w:r w:rsidR="00BF08DD">
        <w:rPr>
          <w:rFonts w:ascii="Courier New" w:hAnsi="Courier New" w:cs="Courier New"/>
          <w:sz w:val="24"/>
          <w:szCs w:val="24"/>
        </w:rPr>
        <w:t>ı Metehan’a bıraktık</w:t>
      </w:r>
      <w:r w:rsidR="00AF05F2">
        <w:rPr>
          <w:rFonts w:ascii="Courier New" w:hAnsi="Courier New" w:cs="Courier New"/>
          <w:sz w:val="24"/>
          <w:szCs w:val="24"/>
        </w:rPr>
        <w:t>-</w:t>
      </w:r>
      <w:r w:rsidR="00BF08DD">
        <w:rPr>
          <w:rFonts w:ascii="Courier New" w:hAnsi="Courier New" w:cs="Courier New"/>
          <w:sz w:val="24"/>
          <w:szCs w:val="24"/>
        </w:rPr>
        <w:t>tan sonra</w:t>
      </w:r>
      <w:r w:rsidR="00262766">
        <w:rPr>
          <w:rFonts w:ascii="Courier New" w:hAnsi="Courier New" w:cs="Courier New"/>
          <w:sz w:val="24"/>
          <w:szCs w:val="24"/>
        </w:rPr>
        <w:t xml:space="preserve">, Sanığın kendisini Ledra Palace’a götürdüğünü, </w:t>
      </w:r>
      <w:r>
        <w:rPr>
          <w:rFonts w:ascii="Courier New" w:hAnsi="Courier New" w:cs="Courier New"/>
          <w:sz w:val="24"/>
          <w:szCs w:val="24"/>
        </w:rPr>
        <w:t>oradan Güney Kıbrıs Rum Kesimi</w:t>
      </w:r>
      <w:r w:rsidR="002A2FDE">
        <w:rPr>
          <w:rFonts w:ascii="Courier New" w:hAnsi="Courier New" w:cs="Courier New"/>
          <w:sz w:val="24"/>
          <w:szCs w:val="24"/>
        </w:rPr>
        <w:t>’</w:t>
      </w:r>
      <w:r>
        <w:rPr>
          <w:rFonts w:ascii="Courier New" w:hAnsi="Courier New" w:cs="Courier New"/>
          <w:sz w:val="24"/>
          <w:szCs w:val="24"/>
        </w:rPr>
        <w:t xml:space="preserve">ne geçtiğini, </w:t>
      </w:r>
      <w:r w:rsidR="00262766">
        <w:rPr>
          <w:rFonts w:ascii="Courier New" w:hAnsi="Courier New" w:cs="Courier New"/>
          <w:sz w:val="24"/>
          <w:szCs w:val="24"/>
        </w:rPr>
        <w:t>Sanığın da Metehan’dan Güne</w:t>
      </w:r>
      <w:r w:rsidR="00AF05F2">
        <w:rPr>
          <w:rFonts w:ascii="Courier New" w:hAnsi="Courier New" w:cs="Courier New"/>
          <w:sz w:val="24"/>
          <w:szCs w:val="24"/>
        </w:rPr>
        <w:t>y Kıbrıs Rum Kesimi’ne</w:t>
      </w:r>
      <w:r w:rsidR="00262766">
        <w:rPr>
          <w:rFonts w:ascii="Courier New" w:hAnsi="Courier New" w:cs="Courier New"/>
          <w:sz w:val="24"/>
          <w:szCs w:val="24"/>
        </w:rPr>
        <w:t xml:space="preserve"> geçtiği ve </w:t>
      </w:r>
      <w:r w:rsidR="00B66B34">
        <w:rPr>
          <w:rFonts w:ascii="Courier New" w:hAnsi="Courier New" w:cs="Courier New"/>
          <w:sz w:val="24"/>
          <w:szCs w:val="24"/>
        </w:rPr>
        <w:t>Güney Kıbrıs’ta Ledra Palace bölgesinden</w:t>
      </w:r>
      <w:r w:rsidR="00262766">
        <w:rPr>
          <w:rFonts w:ascii="Courier New" w:hAnsi="Courier New" w:cs="Courier New"/>
          <w:sz w:val="24"/>
          <w:szCs w:val="24"/>
        </w:rPr>
        <w:t xml:space="preserve"> kendi</w:t>
      </w:r>
      <w:r w:rsidR="00AF05F2">
        <w:rPr>
          <w:rFonts w:ascii="Courier New" w:hAnsi="Courier New" w:cs="Courier New"/>
          <w:sz w:val="24"/>
          <w:szCs w:val="24"/>
        </w:rPr>
        <w:t>si</w:t>
      </w:r>
      <w:r w:rsidR="00262766">
        <w:rPr>
          <w:rFonts w:ascii="Courier New" w:hAnsi="Courier New" w:cs="Courier New"/>
          <w:sz w:val="24"/>
          <w:szCs w:val="24"/>
        </w:rPr>
        <w:t>ni alıp Erdinç</w:t>
      </w:r>
      <w:r w:rsidR="00AF05F2">
        <w:rPr>
          <w:rFonts w:ascii="Courier New" w:hAnsi="Courier New" w:cs="Courier New"/>
          <w:sz w:val="24"/>
          <w:szCs w:val="24"/>
        </w:rPr>
        <w:t xml:space="preserve"> isimli birinin evine götürdüğünü,</w:t>
      </w:r>
      <w:r w:rsidR="00262766">
        <w:rPr>
          <w:rFonts w:ascii="Courier New" w:hAnsi="Courier New" w:cs="Courier New"/>
          <w:sz w:val="24"/>
          <w:szCs w:val="24"/>
        </w:rPr>
        <w:t xml:space="preserve"> oradan, 1500 Euro karşılığında Hint Keneviri </w:t>
      </w:r>
      <w:r w:rsidR="00AF05F2">
        <w:rPr>
          <w:rFonts w:ascii="Courier New" w:hAnsi="Courier New" w:cs="Courier New"/>
          <w:sz w:val="24"/>
          <w:szCs w:val="24"/>
        </w:rPr>
        <w:t xml:space="preserve">türü uyuşturucu madde </w:t>
      </w:r>
      <w:r w:rsidR="00262766">
        <w:rPr>
          <w:rFonts w:ascii="Courier New" w:hAnsi="Courier New" w:cs="Courier New"/>
          <w:sz w:val="24"/>
          <w:szCs w:val="24"/>
        </w:rPr>
        <w:t>aldıkları</w:t>
      </w:r>
      <w:r w:rsidR="00BF08DD">
        <w:rPr>
          <w:rFonts w:ascii="Courier New" w:hAnsi="Courier New" w:cs="Courier New"/>
          <w:sz w:val="24"/>
          <w:szCs w:val="24"/>
        </w:rPr>
        <w:t>nı</w:t>
      </w:r>
      <w:r w:rsidR="00916A59">
        <w:rPr>
          <w:rFonts w:ascii="Courier New" w:hAnsi="Courier New" w:cs="Courier New"/>
          <w:sz w:val="24"/>
          <w:szCs w:val="24"/>
        </w:rPr>
        <w:t xml:space="preserve">; </w:t>
      </w:r>
      <w:r w:rsidR="00AF05F2">
        <w:rPr>
          <w:rFonts w:ascii="Courier New" w:hAnsi="Courier New" w:cs="Courier New"/>
          <w:sz w:val="24"/>
          <w:szCs w:val="24"/>
        </w:rPr>
        <w:t>büyük bir streç filmle sarılı</w:t>
      </w:r>
      <w:r w:rsidR="00262766">
        <w:rPr>
          <w:rFonts w:ascii="Courier New" w:hAnsi="Courier New" w:cs="Courier New"/>
          <w:sz w:val="24"/>
          <w:szCs w:val="24"/>
        </w:rPr>
        <w:t xml:space="preserve"> ve </w:t>
      </w:r>
      <w:r w:rsidR="00AF05F2">
        <w:rPr>
          <w:rFonts w:ascii="Courier New" w:hAnsi="Courier New" w:cs="Courier New"/>
          <w:sz w:val="24"/>
          <w:szCs w:val="24"/>
        </w:rPr>
        <w:t xml:space="preserve">üzerinde </w:t>
      </w:r>
      <w:r w:rsidR="00262766">
        <w:rPr>
          <w:rFonts w:ascii="Courier New" w:hAnsi="Courier New" w:cs="Courier New"/>
          <w:sz w:val="24"/>
          <w:szCs w:val="24"/>
        </w:rPr>
        <w:t>Rum</w:t>
      </w:r>
      <w:r w:rsidR="00AF05F2">
        <w:rPr>
          <w:rFonts w:ascii="Courier New" w:hAnsi="Courier New" w:cs="Courier New"/>
          <w:sz w:val="24"/>
          <w:szCs w:val="24"/>
        </w:rPr>
        <w:t>ca yazı olan bir</w:t>
      </w:r>
      <w:r w:rsidR="00262766">
        <w:rPr>
          <w:rFonts w:ascii="Courier New" w:hAnsi="Courier New" w:cs="Courier New"/>
          <w:sz w:val="24"/>
          <w:szCs w:val="24"/>
        </w:rPr>
        <w:t xml:space="preserve"> poşet</w:t>
      </w:r>
      <w:r w:rsidR="00AF05F2">
        <w:rPr>
          <w:rFonts w:ascii="Courier New" w:hAnsi="Courier New" w:cs="Courier New"/>
          <w:sz w:val="24"/>
          <w:szCs w:val="24"/>
        </w:rPr>
        <w:t xml:space="preserve"> içer</w:t>
      </w:r>
      <w:r w:rsidR="00262766">
        <w:rPr>
          <w:rFonts w:ascii="Courier New" w:hAnsi="Courier New" w:cs="Courier New"/>
          <w:sz w:val="24"/>
          <w:szCs w:val="24"/>
        </w:rPr>
        <w:t>i</w:t>
      </w:r>
      <w:r w:rsidR="00AF05F2">
        <w:rPr>
          <w:rFonts w:ascii="Courier New" w:hAnsi="Courier New" w:cs="Courier New"/>
          <w:sz w:val="24"/>
          <w:szCs w:val="24"/>
        </w:rPr>
        <w:t>si</w:t>
      </w:r>
      <w:r w:rsidR="00262766">
        <w:rPr>
          <w:rFonts w:ascii="Courier New" w:hAnsi="Courier New" w:cs="Courier New"/>
          <w:sz w:val="24"/>
          <w:szCs w:val="24"/>
        </w:rPr>
        <w:t>nde</w:t>
      </w:r>
      <w:r w:rsidR="00AF05F2">
        <w:rPr>
          <w:rFonts w:ascii="Courier New" w:hAnsi="Courier New" w:cs="Courier New"/>
          <w:sz w:val="24"/>
          <w:szCs w:val="24"/>
        </w:rPr>
        <w:t xml:space="preserve">ki </w:t>
      </w:r>
      <w:r w:rsidR="00262766">
        <w:rPr>
          <w:rFonts w:ascii="Courier New" w:hAnsi="Courier New" w:cs="Courier New"/>
          <w:sz w:val="24"/>
          <w:szCs w:val="24"/>
        </w:rPr>
        <w:t>uyuşturucuyu</w:t>
      </w:r>
      <w:r w:rsidR="00262766" w:rsidRPr="00EC7269">
        <w:rPr>
          <w:rFonts w:ascii="Courier New" w:hAnsi="Courier New" w:cs="Courier New"/>
          <w:sz w:val="24"/>
          <w:szCs w:val="24"/>
        </w:rPr>
        <w:t xml:space="preserve"> </w:t>
      </w:r>
      <w:r w:rsidR="00916A59">
        <w:rPr>
          <w:rFonts w:ascii="Courier New" w:hAnsi="Courier New" w:cs="Courier New"/>
          <w:sz w:val="24"/>
          <w:szCs w:val="24"/>
        </w:rPr>
        <w:t>pantolonunun içine sakladığı</w:t>
      </w:r>
      <w:r w:rsidR="00AF05F2">
        <w:rPr>
          <w:rFonts w:ascii="Courier New" w:hAnsi="Courier New" w:cs="Courier New"/>
          <w:sz w:val="24"/>
          <w:szCs w:val="24"/>
        </w:rPr>
        <w:t>-nı</w:t>
      </w:r>
      <w:r w:rsidR="00262766">
        <w:rPr>
          <w:rFonts w:ascii="Courier New" w:hAnsi="Courier New" w:cs="Courier New"/>
          <w:sz w:val="24"/>
          <w:szCs w:val="24"/>
        </w:rPr>
        <w:t xml:space="preserve">; Sanığın </w:t>
      </w:r>
      <w:r w:rsidR="00B66B34">
        <w:rPr>
          <w:rFonts w:ascii="Courier New" w:hAnsi="Courier New" w:cs="Courier New"/>
          <w:sz w:val="24"/>
          <w:szCs w:val="24"/>
        </w:rPr>
        <w:t>kendisini Ledra Palace’a bıraktığı</w:t>
      </w:r>
      <w:r w:rsidR="00AF05F2">
        <w:rPr>
          <w:rFonts w:ascii="Courier New" w:hAnsi="Courier New" w:cs="Courier New"/>
          <w:sz w:val="24"/>
          <w:szCs w:val="24"/>
        </w:rPr>
        <w:t>nı,</w:t>
      </w:r>
      <w:r w:rsidR="00B66B34">
        <w:rPr>
          <w:rFonts w:ascii="Courier New" w:hAnsi="Courier New" w:cs="Courier New"/>
          <w:sz w:val="24"/>
          <w:szCs w:val="24"/>
        </w:rPr>
        <w:t xml:space="preserve"> ke</w:t>
      </w:r>
      <w:r w:rsidR="00AF05F2">
        <w:rPr>
          <w:rFonts w:ascii="Courier New" w:hAnsi="Courier New" w:cs="Courier New"/>
          <w:sz w:val="24"/>
          <w:szCs w:val="24"/>
        </w:rPr>
        <w:t>ndisinin Ledra Palace’tan KKTC’y</w:t>
      </w:r>
      <w:r w:rsidR="00B66B34">
        <w:rPr>
          <w:rFonts w:ascii="Courier New" w:hAnsi="Courier New" w:cs="Courier New"/>
          <w:sz w:val="24"/>
          <w:szCs w:val="24"/>
        </w:rPr>
        <w:t xml:space="preserve">e </w:t>
      </w:r>
      <w:r w:rsidR="00B66B34">
        <w:rPr>
          <w:rFonts w:ascii="Courier New" w:hAnsi="Courier New" w:cs="Courier New"/>
          <w:sz w:val="24"/>
          <w:szCs w:val="24"/>
        </w:rPr>
        <w:lastRenderedPageBreak/>
        <w:t>geçtiği</w:t>
      </w:r>
      <w:r w:rsidR="00AF05F2">
        <w:rPr>
          <w:rFonts w:ascii="Courier New" w:hAnsi="Courier New" w:cs="Courier New"/>
          <w:sz w:val="24"/>
          <w:szCs w:val="24"/>
        </w:rPr>
        <w:t>ni</w:t>
      </w:r>
      <w:r w:rsidR="00B66B34">
        <w:rPr>
          <w:rFonts w:ascii="Courier New" w:hAnsi="Courier New" w:cs="Courier New"/>
          <w:sz w:val="24"/>
          <w:szCs w:val="24"/>
        </w:rPr>
        <w:t>, Sanığın</w:t>
      </w:r>
      <w:r w:rsidR="00262766">
        <w:rPr>
          <w:rFonts w:ascii="Courier New" w:hAnsi="Courier New" w:cs="Courier New"/>
          <w:sz w:val="24"/>
          <w:szCs w:val="24"/>
        </w:rPr>
        <w:t xml:space="preserve"> Metehan’dan</w:t>
      </w:r>
      <w:r w:rsidR="00B66B34">
        <w:rPr>
          <w:rFonts w:ascii="Courier New" w:hAnsi="Courier New" w:cs="Courier New"/>
          <w:sz w:val="24"/>
          <w:szCs w:val="24"/>
        </w:rPr>
        <w:t xml:space="preserve"> KKTC’ye</w:t>
      </w:r>
      <w:r w:rsidR="00262766">
        <w:rPr>
          <w:rFonts w:ascii="Courier New" w:hAnsi="Courier New" w:cs="Courier New"/>
          <w:sz w:val="24"/>
          <w:szCs w:val="24"/>
        </w:rPr>
        <w:t xml:space="preserve"> geri geldiği</w:t>
      </w:r>
      <w:r w:rsidR="00AF05F2">
        <w:rPr>
          <w:rFonts w:ascii="Courier New" w:hAnsi="Courier New" w:cs="Courier New"/>
          <w:sz w:val="24"/>
          <w:szCs w:val="24"/>
        </w:rPr>
        <w:t>ni</w:t>
      </w:r>
      <w:r w:rsidR="00262766">
        <w:rPr>
          <w:rFonts w:ascii="Courier New" w:hAnsi="Courier New" w:cs="Courier New"/>
          <w:sz w:val="24"/>
          <w:szCs w:val="24"/>
        </w:rPr>
        <w:t>; bu süreçte Sanıkla sürekli telefonda konuştukları</w:t>
      </w:r>
      <w:r w:rsidR="00AF05F2">
        <w:rPr>
          <w:rFonts w:ascii="Courier New" w:hAnsi="Courier New" w:cs="Courier New"/>
          <w:sz w:val="24"/>
          <w:szCs w:val="24"/>
        </w:rPr>
        <w:t>nı</w:t>
      </w:r>
      <w:r w:rsidR="00262766">
        <w:rPr>
          <w:rFonts w:ascii="Courier New" w:hAnsi="Courier New" w:cs="Courier New"/>
          <w:sz w:val="24"/>
          <w:szCs w:val="24"/>
        </w:rPr>
        <w:t>, Sanığın köye gittiği</w:t>
      </w:r>
      <w:r w:rsidR="00AF05F2">
        <w:rPr>
          <w:rFonts w:ascii="Courier New" w:hAnsi="Courier New" w:cs="Courier New"/>
          <w:sz w:val="24"/>
          <w:szCs w:val="24"/>
        </w:rPr>
        <w:t>ni</w:t>
      </w:r>
      <w:r w:rsidR="00262766">
        <w:rPr>
          <w:rFonts w:ascii="Courier New" w:hAnsi="Courier New" w:cs="Courier New"/>
          <w:sz w:val="24"/>
          <w:szCs w:val="24"/>
        </w:rPr>
        <w:t xml:space="preserve"> kendisi</w:t>
      </w:r>
      <w:r w:rsidR="00B66B34">
        <w:rPr>
          <w:rFonts w:ascii="Courier New" w:hAnsi="Courier New" w:cs="Courier New"/>
          <w:sz w:val="24"/>
          <w:szCs w:val="24"/>
        </w:rPr>
        <w:t>nin</w:t>
      </w:r>
      <w:r w:rsidR="00AF05F2">
        <w:rPr>
          <w:rFonts w:ascii="Courier New" w:hAnsi="Courier New" w:cs="Courier New"/>
          <w:sz w:val="24"/>
          <w:szCs w:val="24"/>
        </w:rPr>
        <w:t xml:space="preserve"> ise taksi alıp Girne’ye döndüğünü </w:t>
      </w:r>
      <w:r w:rsidR="00262766">
        <w:rPr>
          <w:rFonts w:ascii="Courier New" w:hAnsi="Courier New" w:cs="Courier New"/>
          <w:sz w:val="24"/>
          <w:szCs w:val="24"/>
        </w:rPr>
        <w:t>ve Sanığı a</w:t>
      </w:r>
      <w:r w:rsidR="00B66B34">
        <w:rPr>
          <w:rFonts w:ascii="Courier New" w:hAnsi="Courier New" w:cs="Courier New"/>
          <w:sz w:val="24"/>
          <w:szCs w:val="24"/>
        </w:rPr>
        <w:t>radığı</w:t>
      </w:r>
      <w:r w:rsidR="00AF05F2">
        <w:rPr>
          <w:rFonts w:ascii="Courier New" w:hAnsi="Courier New" w:cs="Courier New"/>
          <w:sz w:val="24"/>
          <w:szCs w:val="24"/>
        </w:rPr>
        <w:t>nı</w:t>
      </w:r>
      <w:r w:rsidR="00B66B34">
        <w:rPr>
          <w:rFonts w:ascii="Courier New" w:hAnsi="Courier New" w:cs="Courier New"/>
          <w:sz w:val="24"/>
          <w:szCs w:val="24"/>
        </w:rPr>
        <w:t>; Sanığın Emare 7 tartı ile</w:t>
      </w:r>
      <w:r w:rsidR="00262766">
        <w:rPr>
          <w:rFonts w:ascii="Courier New" w:hAnsi="Courier New" w:cs="Courier New"/>
          <w:sz w:val="24"/>
          <w:szCs w:val="24"/>
        </w:rPr>
        <w:t xml:space="preserve"> eve geldiği</w:t>
      </w:r>
      <w:r w:rsidR="00AF05F2">
        <w:rPr>
          <w:rFonts w:ascii="Courier New" w:hAnsi="Courier New" w:cs="Courier New"/>
          <w:sz w:val="24"/>
          <w:szCs w:val="24"/>
        </w:rPr>
        <w:t>ni</w:t>
      </w:r>
      <w:r w:rsidR="00262766">
        <w:rPr>
          <w:rFonts w:ascii="Courier New" w:hAnsi="Courier New" w:cs="Courier New"/>
          <w:sz w:val="24"/>
          <w:szCs w:val="24"/>
        </w:rPr>
        <w:t xml:space="preserve"> ve birlikte </w:t>
      </w:r>
      <w:r w:rsidR="00B66B34">
        <w:rPr>
          <w:rFonts w:ascii="Courier New" w:hAnsi="Courier New" w:cs="Courier New"/>
          <w:sz w:val="24"/>
          <w:szCs w:val="24"/>
        </w:rPr>
        <w:t>oturma odasında toplam 120 gram</w:t>
      </w:r>
      <w:r w:rsidR="00262766">
        <w:rPr>
          <w:rFonts w:ascii="Courier New" w:hAnsi="Courier New" w:cs="Courier New"/>
          <w:sz w:val="24"/>
          <w:szCs w:val="24"/>
        </w:rPr>
        <w:t xml:space="preserve"> uyuşturucuyu</w:t>
      </w:r>
      <w:r w:rsidR="00B66B34">
        <w:rPr>
          <w:rFonts w:ascii="Courier New" w:hAnsi="Courier New" w:cs="Courier New"/>
          <w:sz w:val="24"/>
          <w:szCs w:val="24"/>
        </w:rPr>
        <w:t xml:space="preserve"> tartarak</w:t>
      </w:r>
      <w:r w:rsidR="00262766">
        <w:rPr>
          <w:rFonts w:ascii="Courier New" w:hAnsi="Courier New" w:cs="Courier New"/>
          <w:sz w:val="24"/>
          <w:szCs w:val="24"/>
        </w:rPr>
        <w:t xml:space="preserve"> 10 gram ve 5 gramlık 18 paket haline getirdikleri</w:t>
      </w:r>
      <w:r w:rsidR="00AF05F2">
        <w:rPr>
          <w:rFonts w:ascii="Courier New" w:hAnsi="Courier New" w:cs="Courier New"/>
          <w:sz w:val="24"/>
          <w:szCs w:val="24"/>
        </w:rPr>
        <w:t>ni</w:t>
      </w:r>
      <w:r w:rsidR="00262766">
        <w:rPr>
          <w:rFonts w:ascii="Courier New" w:hAnsi="Courier New" w:cs="Courier New"/>
          <w:sz w:val="24"/>
          <w:szCs w:val="24"/>
        </w:rPr>
        <w:t xml:space="preserve">, Sanığın </w:t>
      </w:r>
      <w:r w:rsidR="003729E7">
        <w:rPr>
          <w:rFonts w:ascii="Courier New" w:hAnsi="Courier New" w:cs="Courier New"/>
          <w:sz w:val="24"/>
          <w:szCs w:val="24"/>
        </w:rPr>
        <w:t xml:space="preserve">kendisine </w:t>
      </w:r>
      <w:r w:rsidR="00AF05F2">
        <w:rPr>
          <w:rFonts w:ascii="Courier New" w:hAnsi="Courier New" w:cs="Courier New"/>
          <w:sz w:val="24"/>
          <w:szCs w:val="24"/>
        </w:rPr>
        <w:t>bir içimlik 1</w:t>
      </w:r>
      <w:r w:rsidR="00262766">
        <w:rPr>
          <w:rFonts w:ascii="Courier New" w:hAnsi="Courier New" w:cs="Courier New"/>
          <w:sz w:val="24"/>
          <w:szCs w:val="24"/>
        </w:rPr>
        <w:t xml:space="preserve"> gram</w:t>
      </w:r>
      <w:r w:rsidR="00AF05F2">
        <w:rPr>
          <w:rFonts w:ascii="Courier New" w:hAnsi="Courier New" w:cs="Courier New"/>
          <w:sz w:val="24"/>
          <w:szCs w:val="24"/>
        </w:rPr>
        <w:t xml:space="preserve"> ağırlığında uyuşturucu</w:t>
      </w:r>
      <w:r w:rsidR="00262766">
        <w:rPr>
          <w:rFonts w:ascii="Courier New" w:hAnsi="Courier New" w:cs="Courier New"/>
          <w:sz w:val="24"/>
          <w:szCs w:val="24"/>
        </w:rPr>
        <w:t xml:space="preserve"> ayırdığını, bunun da masanın üstünde olduğu</w:t>
      </w:r>
      <w:r w:rsidR="00AF05F2">
        <w:rPr>
          <w:rFonts w:ascii="Courier New" w:hAnsi="Courier New" w:cs="Courier New"/>
          <w:sz w:val="24"/>
          <w:szCs w:val="24"/>
        </w:rPr>
        <w:t>nu</w:t>
      </w:r>
      <w:r w:rsidR="00262766">
        <w:rPr>
          <w:rFonts w:ascii="Courier New" w:hAnsi="Courier New" w:cs="Courier New"/>
          <w:sz w:val="24"/>
          <w:szCs w:val="24"/>
        </w:rPr>
        <w:t xml:space="preserve">; bu işin organizatörünün Sanık </w:t>
      </w:r>
      <w:r w:rsidR="00BF08DD">
        <w:rPr>
          <w:rFonts w:ascii="Courier New" w:hAnsi="Courier New" w:cs="Courier New"/>
          <w:sz w:val="24"/>
          <w:szCs w:val="24"/>
        </w:rPr>
        <w:t>olduğu</w:t>
      </w:r>
      <w:r w:rsidR="00AF05F2">
        <w:rPr>
          <w:rFonts w:ascii="Courier New" w:hAnsi="Courier New" w:cs="Courier New"/>
          <w:sz w:val="24"/>
          <w:szCs w:val="24"/>
        </w:rPr>
        <w:t>nu</w:t>
      </w:r>
      <w:r w:rsidR="00BF08DD">
        <w:rPr>
          <w:rFonts w:ascii="Courier New" w:hAnsi="Courier New" w:cs="Courier New"/>
          <w:sz w:val="24"/>
          <w:szCs w:val="24"/>
        </w:rPr>
        <w:t>; uyuşturucu</w:t>
      </w:r>
      <w:r w:rsidR="00AF05F2">
        <w:rPr>
          <w:rFonts w:ascii="Courier New" w:hAnsi="Courier New" w:cs="Courier New"/>
          <w:sz w:val="24"/>
          <w:szCs w:val="24"/>
        </w:rPr>
        <w:t>-</w:t>
      </w:r>
      <w:r w:rsidR="00BF08DD">
        <w:rPr>
          <w:rFonts w:ascii="Courier New" w:hAnsi="Courier New" w:cs="Courier New"/>
          <w:sz w:val="24"/>
          <w:szCs w:val="24"/>
        </w:rPr>
        <w:t>ların</w:t>
      </w:r>
      <w:r w:rsidR="003729E7">
        <w:rPr>
          <w:rFonts w:ascii="Courier New" w:hAnsi="Courier New" w:cs="Courier New"/>
          <w:sz w:val="24"/>
          <w:szCs w:val="24"/>
        </w:rPr>
        <w:t xml:space="preserve"> saklandığı dolabın</w:t>
      </w:r>
      <w:r w:rsidR="00BF08DD">
        <w:rPr>
          <w:rFonts w:ascii="Courier New" w:hAnsi="Courier New" w:cs="Courier New"/>
          <w:sz w:val="24"/>
          <w:szCs w:val="24"/>
        </w:rPr>
        <w:t xml:space="preserve"> bulundu</w:t>
      </w:r>
      <w:r w:rsidR="00262766">
        <w:rPr>
          <w:rFonts w:ascii="Courier New" w:hAnsi="Courier New" w:cs="Courier New"/>
          <w:sz w:val="24"/>
          <w:szCs w:val="24"/>
        </w:rPr>
        <w:t>ğu odanın</w:t>
      </w:r>
      <w:r w:rsidR="002512D5">
        <w:rPr>
          <w:rFonts w:ascii="Courier New" w:hAnsi="Courier New" w:cs="Courier New"/>
          <w:sz w:val="24"/>
          <w:szCs w:val="24"/>
        </w:rPr>
        <w:t xml:space="preserve"> Sanığın odası olduğu</w:t>
      </w:r>
      <w:r w:rsidR="003729E7">
        <w:rPr>
          <w:rFonts w:ascii="Courier New" w:hAnsi="Courier New" w:cs="Courier New"/>
          <w:sz w:val="24"/>
          <w:szCs w:val="24"/>
        </w:rPr>
        <w:t>nu</w:t>
      </w:r>
      <w:r w:rsidR="00DE17F1">
        <w:rPr>
          <w:rFonts w:ascii="Courier New" w:hAnsi="Courier New" w:cs="Courier New"/>
          <w:sz w:val="24"/>
          <w:szCs w:val="24"/>
        </w:rPr>
        <w:t>, Sanığın zaman zaman söz konusu dairede kaldığını</w:t>
      </w:r>
      <w:r w:rsidR="003729E7">
        <w:rPr>
          <w:rFonts w:ascii="Courier New" w:hAnsi="Courier New" w:cs="Courier New"/>
          <w:sz w:val="24"/>
          <w:szCs w:val="24"/>
        </w:rPr>
        <w:t xml:space="preserve"> söylemiştir. </w:t>
      </w:r>
      <w:proofErr w:type="gramEnd"/>
      <w:r w:rsidR="003729E7">
        <w:rPr>
          <w:rFonts w:ascii="Courier New" w:hAnsi="Courier New" w:cs="Courier New"/>
          <w:sz w:val="24"/>
          <w:szCs w:val="24"/>
        </w:rPr>
        <w:t>Salih Arıda</w:t>
      </w:r>
      <w:r w:rsidR="00916A59">
        <w:rPr>
          <w:rFonts w:ascii="Courier New" w:hAnsi="Courier New" w:cs="Courier New"/>
          <w:sz w:val="24"/>
          <w:szCs w:val="24"/>
        </w:rPr>
        <w:t xml:space="preserve"> dövizciden 1650 Euro da almış olabileceklerini, 150 Euro’nun Abdurrahman Bahar’a verilip verilmediğini hatırlamadığını ifade etmiştir.</w:t>
      </w:r>
    </w:p>
    <w:p w:rsidR="00DB5759" w:rsidRDefault="00DB5759" w:rsidP="00FB0EEF">
      <w:pPr>
        <w:spacing w:after="0" w:line="360" w:lineRule="auto"/>
        <w:jc w:val="both"/>
        <w:rPr>
          <w:rFonts w:ascii="Courier New" w:hAnsi="Courier New" w:cs="Courier New"/>
          <w:sz w:val="24"/>
          <w:szCs w:val="24"/>
        </w:rPr>
      </w:pPr>
      <w:r>
        <w:rPr>
          <w:rFonts w:ascii="Courier New" w:hAnsi="Courier New" w:cs="Courier New"/>
          <w:sz w:val="24"/>
          <w:szCs w:val="24"/>
        </w:rPr>
        <w:tab/>
        <w:t>Sanık, 26</w:t>
      </w:r>
      <w:r w:rsidR="00AF05F2">
        <w:rPr>
          <w:rFonts w:ascii="Courier New" w:hAnsi="Courier New" w:cs="Courier New"/>
          <w:sz w:val="24"/>
          <w:szCs w:val="24"/>
        </w:rPr>
        <w:t>.5.2018 tarihinde Güney Kıbrıs Rum Kesimi’ne</w:t>
      </w:r>
      <w:r>
        <w:rPr>
          <w:rFonts w:ascii="Courier New" w:hAnsi="Courier New" w:cs="Courier New"/>
          <w:sz w:val="24"/>
          <w:szCs w:val="24"/>
        </w:rPr>
        <w:t xml:space="preserve"> </w:t>
      </w:r>
      <w:r w:rsidR="00AF05F2">
        <w:rPr>
          <w:rFonts w:ascii="Courier New" w:hAnsi="Courier New" w:cs="Courier New"/>
          <w:sz w:val="24"/>
          <w:szCs w:val="24"/>
        </w:rPr>
        <w:t>geçtiğini kabul etmesine karşın,</w:t>
      </w:r>
      <w:r>
        <w:rPr>
          <w:rFonts w:ascii="Courier New" w:hAnsi="Courier New" w:cs="Courier New"/>
          <w:sz w:val="24"/>
          <w:szCs w:val="24"/>
        </w:rPr>
        <w:t xml:space="preserve"> Salih Arıda ile birlikte hareket edip uyuşturucu tasarruf etme su</w:t>
      </w:r>
      <w:r w:rsidR="00AF05F2">
        <w:rPr>
          <w:rFonts w:ascii="Courier New" w:hAnsi="Courier New" w:cs="Courier New"/>
          <w:sz w:val="24"/>
          <w:szCs w:val="24"/>
        </w:rPr>
        <w:t>çuna iştirak ettiğini reddet</w:t>
      </w:r>
      <w:r>
        <w:rPr>
          <w:rFonts w:ascii="Courier New" w:hAnsi="Courier New" w:cs="Courier New"/>
          <w:sz w:val="24"/>
          <w:szCs w:val="24"/>
        </w:rPr>
        <w:t xml:space="preserve">mektedir. </w:t>
      </w:r>
    </w:p>
    <w:p w:rsidR="00262766" w:rsidRDefault="00C17171" w:rsidP="00094DE5">
      <w:pPr>
        <w:spacing w:after="0" w:line="360" w:lineRule="auto"/>
        <w:ind w:firstLine="708"/>
        <w:jc w:val="both"/>
        <w:rPr>
          <w:rFonts w:ascii="Courier New" w:hAnsi="Courier New" w:cs="Courier New"/>
          <w:sz w:val="24"/>
          <w:szCs w:val="24"/>
        </w:rPr>
      </w:pPr>
      <w:r>
        <w:rPr>
          <w:rFonts w:ascii="Courier New" w:hAnsi="Courier New" w:cs="Courier New"/>
          <w:sz w:val="24"/>
          <w:szCs w:val="24"/>
        </w:rPr>
        <w:t>Sanık yemin tahtında verdiği şahadetinde</w:t>
      </w:r>
      <w:r w:rsidR="00AF05F2">
        <w:rPr>
          <w:rFonts w:ascii="Courier New" w:hAnsi="Courier New" w:cs="Courier New"/>
          <w:sz w:val="24"/>
          <w:szCs w:val="24"/>
        </w:rPr>
        <w:t>,</w:t>
      </w:r>
      <w:r>
        <w:rPr>
          <w:rFonts w:ascii="Courier New" w:hAnsi="Courier New" w:cs="Courier New"/>
          <w:sz w:val="24"/>
          <w:szCs w:val="24"/>
        </w:rPr>
        <w:t xml:space="preserve"> Salih Arıda’nın kendisini </w:t>
      </w:r>
      <w:proofErr w:type="gramStart"/>
      <w:r>
        <w:rPr>
          <w:rFonts w:ascii="Courier New" w:hAnsi="Courier New" w:cs="Courier New"/>
          <w:sz w:val="24"/>
          <w:szCs w:val="24"/>
        </w:rPr>
        <w:t>12:00</w:t>
      </w:r>
      <w:proofErr w:type="gramEnd"/>
      <w:r>
        <w:rPr>
          <w:rFonts w:ascii="Courier New" w:hAnsi="Courier New" w:cs="Courier New"/>
          <w:sz w:val="24"/>
          <w:szCs w:val="24"/>
        </w:rPr>
        <w:t>-12:30 gibi arayıp Paul isimli kişinin dama</w:t>
      </w:r>
      <w:r w:rsidR="002512D5">
        <w:rPr>
          <w:rFonts w:ascii="Courier New" w:hAnsi="Courier New" w:cs="Courier New"/>
          <w:sz w:val="24"/>
          <w:szCs w:val="24"/>
        </w:rPr>
        <w:t>-</w:t>
      </w:r>
      <w:r>
        <w:rPr>
          <w:rFonts w:ascii="Courier New" w:hAnsi="Courier New" w:cs="Courier New"/>
          <w:sz w:val="24"/>
          <w:szCs w:val="24"/>
        </w:rPr>
        <w:t>dın</w:t>
      </w:r>
      <w:r w:rsidR="002512D5">
        <w:rPr>
          <w:rFonts w:ascii="Courier New" w:hAnsi="Courier New" w:cs="Courier New"/>
          <w:sz w:val="24"/>
          <w:szCs w:val="24"/>
        </w:rPr>
        <w:t>d</w:t>
      </w:r>
      <w:r>
        <w:rPr>
          <w:rFonts w:ascii="Courier New" w:hAnsi="Courier New" w:cs="Courier New"/>
          <w:sz w:val="24"/>
          <w:szCs w:val="24"/>
        </w:rPr>
        <w:t>a</w:t>
      </w:r>
      <w:r w:rsidR="002512D5">
        <w:rPr>
          <w:rFonts w:ascii="Courier New" w:hAnsi="Courier New" w:cs="Courier New"/>
          <w:sz w:val="24"/>
          <w:szCs w:val="24"/>
        </w:rPr>
        <w:t>n</w:t>
      </w:r>
      <w:r>
        <w:rPr>
          <w:rFonts w:ascii="Courier New" w:hAnsi="Courier New" w:cs="Courier New"/>
          <w:sz w:val="24"/>
          <w:szCs w:val="24"/>
        </w:rPr>
        <w:t xml:space="preserve"> parça almak için Rum tarafına gideceğini ve Abdurrahman isimli kişi ile Girne Kapısı’nda olduklarını söylediği</w:t>
      </w:r>
      <w:r w:rsidR="00AF05F2">
        <w:rPr>
          <w:rFonts w:ascii="Courier New" w:hAnsi="Courier New" w:cs="Courier New"/>
          <w:sz w:val="24"/>
          <w:szCs w:val="24"/>
        </w:rPr>
        <w:t>ni</w:t>
      </w:r>
      <w:r>
        <w:rPr>
          <w:rFonts w:ascii="Courier New" w:hAnsi="Courier New" w:cs="Courier New"/>
          <w:sz w:val="24"/>
          <w:szCs w:val="24"/>
        </w:rPr>
        <w:t>, onları aldığında Salih Arı</w:t>
      </w:r>
      <w:r w:rsidR="00B12290">
        <w:rPr>
          <w:rFonts w:ascii="Courier New" w:hAnsi="Courier New" w:cs="Courier New"/>
          <w:sz w:val="24"/>
          <w:szCs w:val="24"/>
        </w:rPr>
        <w:t xml:space="preserve">da’nın </w:t>
      </w:r>
      <w:r>
        <w:rPr>
          <w:rFonts w:ascii="Courier New" w:hAnsi="Courier New" w:cs="Courier New"/>
          <w:sz w:val="24"/>
          <w:szCs w:val="24"/>
        </w:rPr>
        <w:t>onu Ledr</w:t>
      </w:r>
      <w:r w:rsidR="002739E9">
        <w:rPr>
          <w:rFonts w:ascii="Courier New" w:hAnsi="Courier New" w:cs="Courier New"/>
          <w:sz w:val="24"/>
          <w:szCs w:val="24"/>
        </w:rPr>
        <w:t>a Palace’a götürmesi</w:t>
      </w:r>
      <w:r w:rsidR="00B12290">
        <w:rPr>
          <w:rFonts w:ascii="Courier New" w:hAnsi="Courier New" w:cs="Courier New"/>
          <w:sz w:val="24"/>
          <w:szCs w:val="24"/>
        </w:rPr>
        <w:t>-</w:t>
      </w:r>
      <w:r w:rsidR="002739E9">
        <w:rPr>
          <w:rFonts w:ascii="Courier New" w:hAnsi="Courier New" w:cs="Courier New"/>
          <w:sz w:val="24"/>
          <w:szCs w:val="24"/>
        </w:rPr>
        <w:t xml:space="preserve">ni </w:t>
      </w:r>
      <w:r w:rsidR="00B12290">
        <w:rPr>
          <w:rFonts w:ascii="Courier New" w:hAnsi="Courier New" w:cs="Courier New"/>
          <w:sz w:val="24"/>
          <w:szCs w:val="24"/>
        </w:rPr>
        <w:t xml:space="preserve">kendisinden </w:t>
      </w:r>
      <w:r w:rsidR="002739E9">
        <w:rPr>
          <w:rFonts w:ascii="Courier New" w:hAnsi="Courier New" w:cs="Courier New"/>
          <w:sz w:val="24"/>
          <w:szCs w:val="24"/>
        </w:rPr>
        <w:t>istemesi üzerine</w:t>
      </w:r>
      <w:r w:rsidR="00B12290">
        <w:rPr>
          <w:rFonts w:ascii="Courier New" w:hAnsi="Courier New" w:cs="Courier New"/>
          <w:sz w:val="24"/>
          <w:szCs w:val="24"/>
        </w:rPr>
        <w:t xml:space="preserve"> ayrıca,</w:t>
      </w:r>
      <w:r w:rsidR="002512D5">
        <w:rPr>
          <w:rFonts w:ascii="Courier New" w:hAnsi="Courier New" w:cs="Courier New"/>
          <w:sz w:val="24"/>
          <w:szCs w:val="24"/>
        </w:rPr>
        <w:t xml:space="preserve"> Sa</w:t>
      </w:r>
      <w:r w:rsidR="00B12290">
        <w:rPr>
          <w:rFonts w:ascii="Courier New" w:hAnsi="Courier New" w:cs="Courier New"/>
          <w:sz w:val="24"/>
          <w:szCs w:val="24"/>
        </w:rPr>
        <w:t>lih Arıda’nın çok yürümemesi adı</w:t>
      </w:r>
      <w:r w:rsidR="002512D5">
        <w:rPr>
          <w:rFonts w:ascii="Courier New" w:hAnsi="Courier New" w:cs="Courier New"/>
          <w:sz w:val="24"/>
          <w:szCs w:val="24"/>
        </w:rPr>
        <w:t>n</w:t>
      </w:r>
      <w:r w:rsidR="00B12290">
        <w:rPr>
          <w:rFonts w:ascii="Courier New" w:hAnsi="Courier New" w:cs="Courier New"/>
          <w:sz w:val="24"/>
          <w:szCs w:val="24"/>
        </w:rPr>
        <w:t>a</w:t>
      </w:r>
      <w:r>
        <w:rPr>
          <w:rFonts w:ascii="Courier New" w:hAnsi="Courier New" w:cs="Courier New"/>
          <w:sz w:val="24"/>
          <w:szCs w:val="24"/>
        </w:rPr>
        <w:t xml:space="preserve"> onu Ledr</w:t>
      </w:r>
      <w:r w:rsidR="002B0258">
        <w:rPr>
          <w:rFonts w:ascii="Courier New" w:hAnsi="Courier New" w:cs="Courier New"/>
          <w:sz w:val="24"/>
          <w:szCs w:val="24"/>
        </w:rPr>
        <w:t>a Palace’a bıraktığını söylemiştir.</w:t>
      </w:r>
    </w:p>
    <w:p w:rsidR="00262766" w:rsidRDefault="002B0258" w:rsidP="00FB0EEF">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Sanık</w:t>
      </w:r>
      <w:r w:rsidR="00DB5759">
        <w:rPr>
          <w:rFonts w:ascii="Courier New" w:hAnsi="Courier New" w:cs="Courier New"/>
          <w:sz w:val="24"/>
          <w:szCs w:val="24"/>
        </w:rPr>
        <w:t xml:space="preserve">, </w:t>
      </w:r>
      <w:r>
        <w:rPr>
          <w:rFonts w:ascii="Courier New" w:hAnsi="Courier New" w:cs="Courier New"/>
          <w:sz w:val="24"/>
          <w:szCs w:val="24"/>
        </w:rPr>
        <w:t>Salih Arıda’yı Ledra Palace’a bıraktıktan sonra kendisinin de et almak için Metehan’dan Güney’e geçtiği</w:t>
      </w:r>
      <w:r w:rsidR="00B12290">
        <w:rPr>
          <w:rFonts w:ascii="Courier New" w:hAnsi="Courier New" w:cs="Courier New"/>
          <w:sz w:val="24"/>
          <w:szCs w:val="24"/>
        </w:rPr>
        <w:t>ni</w:t>
      </w:r>
      <w:r>
        <w:rPr>
          <w:rFonts w:ascii="Courier New" w:hAnsi="Courier New" w:cs="Courier New"/>
          <w:sz w:val="24"/>
          <w:szCs w:val="24"/>
        </w:rPr>
        <w:t>, Abdurrahman’ı ise Metehan bölgesinde bir kafede bıraktığı</w:t>
      </w:r>
      <w:r w:rsidR="00B12290">
        <w:rPr>
          <w:rFonts w:ascii="Courier New" w:hAnsi="Courier New" w:cs="Courier New"/>
          <w:sz w:val="24"/>
          <w:szCs w:val="24"/>
        </w:rPr>
        <w:t>nı</w:t>
      </w:r>
      <w:r>
        <w:rPr>
          <w:rFonts w:ascii="Courier New" w:hAnsi="Courier New" w:cs="Courier New"/>
          <w:sz w:val="24"/>
          <w:szCs w:val="24"/>
        </w:rPr>
        <w:t>, Güney’den Messios Marketten et aldığı</w:t>
      </w:r>
      <w:r w:rsidR="00B12290">
        <w:rPr>
          <w:rFonts w:ascii="Courier New" w:hAnsi="Courier New" w:cs="Courier New"/>
          <w:sz w:val="24"/>
          <w:szCs w:val="24"/>
        </w:rPr>
        <w:t>nı</w:t>
      </w:r>
      <w:r>
        <w:rPr>
          <w:rFonts w:ascii="Courier New" w:hAnsi="Courier New" w:cs="Courier New"/>
          <w:sz w:val="24"/>
          <w:szCs w:val="24"/>
        </w:rPr>
        <w:t>; sonra Carrefour’a gittiği</w:t>
      </w:r>
      <w:r w:rsidR="00B12290">
        <w:rPr>
          <w:rFonts w:ascii="Courier New" w:hAnsi="Courier New" w:cs="Courier New"/>
          <w:sz w:val="24"/>
          <w:szCs w:val="24"/>
        </w:rPr>
        <w:t>ni</w:t>
      </w:r>
      <w:r>
        <w:rPr>
          <w:rFonts w:ascii="Courier New" w:hAnsi="Courier New" w:cs="Courier New"/>
          <w:sz w:val="24"/>
          <w:szCs w:val="24"/>
        </w:rPr>
        <w:t>, yaptığı alış verişi kayınvalidesinin kredi kartı ile ödediği</w:t>
      </w:r>
      <w:r w:rsidR="00B12290">
        <w:rPr>
          <w:rFonts w:ascii="Courier New" w:hAnsi="Courier New" w:cs="Courier New"/>
          <w:sz w:val="24"/>
          <w:szCs w:val="24"/>
        </w:rPr>
        <w:t>ni</w:t>
      </w:r>
      <w:r>
        <w:rPr>
          <w:rFonts w:ascii="Courier New" w:hAnsi="Courier New" w:cs="Courier New"/>
          <w:sz w:val="24"/>
          <w:szCs w:val="24"/>
        </w:rPr>
        <w:t xml:space="preserve"> ve sonra eşinin </w:t>
      </w:r>
      <w:r w:rsidR="00B12290">
        <w:rPr>
          <w:rFonts w:ascii="Courier New" w:hAnsi="Courier New" w:cs="Courier New"/>
          <w:sz w:val="24"/>
          <w:szCs w:val="24"/>
        </w:rPr>
        <w:t>abisinin Güney Kıbrıs’daki dükkâ</w:t>
      </w:r>
      <w:r>
        <w:rPr>
          <w:rFonts w:ascii="Courier New" w:hAnsi="Courier New" w:cs="Courier New"/>
          <w:sz w:val="24"/>
          <w:szCs w:val="24"/>
        </w:rPr>
        <w:t xml:space="preserve">nına gidip onu da </w:t>
      </w:r>
      <w:r w:rsidR="00DE17F1">
        <w:rPr>
          <w:rFonts w:ascii="Courier New" w:hAnsi="Courier New" w:cs="Courier New"/>
          <w:sz w:val="24"/>
          <w:szCs w:val="24"/>
        </w:rPr>
        <w:t xml:space="preserve">akşam yapacağı </w:t>
      </w:r>
      <w:r>
        <w:rPr>
          <w:rFonts w:ascii="Courier New" w:hAnsi="Courier New" w:cs="Courier New"/>
          <w:sz w:val="24"/>
          <w:szCs w:val="24"/>
        </w:rPr>
        <w:t>kebaba davet ettiği</w:t>
      </w:r>
      <w:r w:rsidR="00B12290">
        <w:rPr>
          <w:rFonts w:ascii="Courier New" w:hAnsi="Courier New" w:cs="Courier New"/>
          <w:sz w:val="24"/>
          <w:szCs w:val="24"/>
        </w:rPr>
        <w:t>ni</w:t>
      </w:r>
      <w:r>
        <w:rPr>
          <w:rFonts w:ascii="Courier New" w:hAnsi="Courier New" w:cs="Courier New"/>
          <w:sz w:val="24"/>
          <w:szCs w:val="24"/>
        </w:rPr>
        <w:t>, sonra Mete</w:t>
      </w:r>
      <w:r w:rsidR="00B12290">
        <w:rPr>
          <w:rFonts w:ascii="Courier New" w:hAnsi="Courier New" w:cs="Courier New"/>
          <w:sz w:val="24"/>
          <w:szCs w:val="24"/>
        </w:rPr>
        <w:t>han’dan geçip Abdurrahman’ı aldıktan sonra</w:t>
      </w:r>
      <w:r>
        <w:rPr>
          <w:rFonts w:ascii="Courier New" w:hAnsi="Courier New" w:cs="Courier New"/>
          <w:sz w:val="24"/>
          <w:szCs w:val="24"/>
        </w:rPr>
        <w:t xml:space="preserve"> Taşkınköy’den </w:t>
      </w:r>
      <w:r w:rsidR="00B12290">
        <w:rPr>
          <w:rFonts w:ascii="Courier New" w:hAnsi="Courier New" w:cs="Courier New"/>
          <w:sz w:val="24"/>
          <w:szCs w:val="24"/>
        </w:rPr>
        <w:t xml:space="preserve">geçip </w:t>
      </w:r>
      <w:r>
        <w:rPr>
          <w:rFonts w:ascii="Courier New" w:hAnsi="Courier New" w:cs="Courier New"/>
          <w:sz w:val="24"/>
          <w:szCs w:val="24"/>
        </w:rPr>
        <w:t>eşini ve çocuğunu aldığı</w:t>
      </w:r>
      <w:r w:rsidR="00B12290">
        <w:rPr>
          <w:rFonts w:ascii="Courier New" w:hAnsi="Courier New" w:cs="Courier New"/>
          <w:sz w:val="24"/>
          <w:szCs w:val="24"/>
        </w:rPr>
        <w:t>nı</w:t>
      </w:r>
      <w:r>
        <w:rPr>
          <w:rFonts w:ascii="Courier New" w:hAnsi="Courier New" w:cs="Courier New"/>
          <w:sz w:val="24"/>
          <w:szCs w:val="24"/>
        </w:rPr>
        <w:t xml:space="preserve">; bu süreçte Salih Arıda’nın kendisini birkaç kez arayıp onu Girne’ye getirmesini istediği </w:t>
      </w:r>
      <w:r>
        <w:rPr>
          <w:rFonts w:ascii="Courier New" w:hAnsi="Courier New" w:cs="Courier New"/>
          <w:sz w:val="24"/>
          <w:szCs w:val="24"/>
        </w:rPr>
        <w:lastRenderedPageBreak/>
        <w:t>ancak kendisinin kebap yapmak için köye gideceğini söylediğini ifade etmiştir.</w:t>
      </w:r>
      <w:proofErr w:type="gramEnd"/>
    </w:p>
    <w:p w:rsidR="00A42EA8" w:rsidRDefault="00A42EA8" w:rsidP="00A42EA8">
      <w:pPr>
        <w:spacing w:after="0" w:line="360" w:lineRule="auto"/>
        <w:ind w:firstLine="708"/>
        <w:jc w:val="both"/>
        <w:rPr>
          <w:rFonts w:ascii="Courier New" w:hAnsi="Courier New" w:cs="Courier New"/>
          <w:sz w:val="24"/>
          <w:szCs w:val="24"/>
        </w:rPr>
      </w:pPr>
      <w:r>
        <w:rPr>
          <w:rFonts w:ascii="Courier New" w:hAnsi="Courier New" w:cs="Courier New"/>
          <w:sz w:val="24"/>
          <w:szCs w:val="24"/>
        </w:rPr>
        <w:t xml:space="preserve">Sanık </w:t>
      </w:r>
      <w:r w:rsidR="003729E7">
        <w:rPr>
          <w:rFonts w:ascii="Courier New" w:hAnsi="Courier New" w:cs="Courier New"/>
          <w:sz w:val="24"/>
          <w:szCs w:val="24"/>
        </w:rPr>
        <w:t>polis tarafından yapılan baskın anında evde bulunma nedenini</w:t>
      </w:r>
      <w:r w:rsidR="00B12290">
        <w:rPr>
          <w:rFonts w:ascii="Courier New" w:hAnsi="Courier New" w:cs="Courier New"/>
          <w:sz w:val="24"/>
          <w:szCs w:val="24"/>
        </w:rPr>
        <w:t>,</w:t>
      </w:r>
      <w:r w:rsidR="003729E7">
        <w:rPr>
          <w:rFonts w:ascii="Courier New" w:hAnsi="Courier New" w:cs="Courier New"/>
          <w:sz w:val="24"/>
          <w:szCs w:val="24"/>
        </w:rPr>
        <w:t xml:space="preserve"> aynı gün </w:t>
      </w:r>
      <w:proofErr w:type="gramStart"/>
      <w:r w:rsidR="003729E7">
        <w:rPr>
          <w:rFonts w:ascii="Courier New" w:hAnsi="Courier New" w:cs="Courier New"/>
          <w:sz w:val="24"/>
          <w:szCs w:val="24"/>
        </w:rPr>
        <w:t>akşam</w:t>
      </w:r>
      <w:r w:rsidR="00CB284F">
        <w:rPr>
          <w:rFonts w:ascii="Courier New" w:hAnsi="Courier New" w:cs="Courier New"/>
          <w:sz w:val="24"/>
          <w:szCs w:val="24"/>
        </w:rPr>
        <w:t xml:space="preserve"> </w:t>
      </w:r>
      <w:r w:rsidR="003729E7">
        <w:rPr>
          <w:rFonts w:ascii="Courier New" w:hAnsi="Courier New" w:cs="Courier New"/>
          <w:sz w:val="24"/>
          <w:szCs w:val="24"/>
        </w:rPr>
        <w:t>üzeri</w:t>
      </w:r>
      <w:proofErr w:type="gramEnd"/>
      <w:r w:rsidR="003729E7">
        <w:rPr>
          <w:rFonts w:ascii="Courier New" w:hAnsi="Courier New" w:cs="Courier New"/>
          <w:sz w:val="24"/>
          <w:szCs w:val="24"/>
        </w:rPr>
        <w:t xml:space="preserve"> </w:t>
      </w:r>
      <w:r>
        <w:rPr>
          <w:rFonts w:ascii="Courier New" w:hAnsi="Courier New" w:cs="Courier New"/>
          <w:sz w:val="24"/>
          <w:szCs w:val="24"/>
        </w:rPr>
        <w:t>Salih Arıda’nın kendisini arayarak hasta olduğu</w:t>
      </w:r>
      <w:r w:rsidR="00CB284F">
        <w:rPr>
          <w:rFonts w:ascii="Courier New" w:hAnsi="Courier New" w:cs="Courier New"/>
          <w:sz w:val="24"/>
          <w:szCs w:val="24"/>
        </w:rPr>
        <w:t>nu</w:t>
      </w:r>
      <w:r>
        <w:rPr>
          <w:rFonts w:ascii="Courier New" w:hAnsi="Courier New" w:cs="Courier New"/>
          <w:sz w:val="24"/>
          <w:szCs w:val="24"/>
        </w:rPr>
        <w:t>; ye</w:t>
      </w:r>
      <w:r w:rsidR="00B12290">
        <w:rPr>
          <w:rFonts w:ascii="Courier New" w:hAnsi="Courier New" w:cs="Courier New"/>
          <w:sz w:val="24"/>
          <w:szCs w:val="24"/>
        </w:rPr>
        <w:t>şil yeşil kustuğunu söyleyip ilaç istediği</w:t>
      </w:r>
      <w:r>
        <w:rPr>
          <w:rFonts w:ascii="Courier New" w:hAnsi="Courier New" w:cs="Courier New"/>
          <w:sz w:val="24"/>
          <w:szCs w:val="24"/>
        </w:rPr>
        <w:t xml:space="preserve"> bunun üzerine Lapta’dan bir arkadaşından ilaç alıp Salih Ar</w:t>
      </w:r>
      <w:r w:rsidR="00DE17F1">
        <w:rPr>
          <w:rFonts w:ascii="Courier New" w:hAnsi="Courier New" w:cs="Courier New"/>
          <w:sz w:val="24"/>
          <w:szCs w:val="24"/>
        </w:rPr>
        <w:t>ıda’ya götürdüğü şeklinde</w:t>
      </w:r>
      <w:r w:rsidR="00B12290">
        <w:rPr>
          <w:rFonts w:ascii="Courier New" w:hAnsi="Courier New" w:cs="Courier New"/>
          <w:sz w:val="24"/>
          <w:szCs w:val="24"/>
        </w:rPr>
        <w:t xml:space="preserve"> açıklamıştı</w:t>
      </w:r>
      <w:r>
        <w:rPr>
          <w:rFonts w:ascii="Courier New" w:hAnsi="Courier New" w:cs="Courier New"/>
          <w:sz w:val="24"/>
          <w:szCs w:val="24"/>
        </w:rPr>
        <w:t>r.</w:t>
      </w:r>
      <w:r w:rsidR="002739E9">
        <w:rPr>
          <w:rFonts w:ascii="Courier New" w:hAnsi="Courier New" w:cs="Courier New"/>
          <w:sz w:val="24"/>
          <w:szCs w:val="24"/>
        </w:rPr>
        <w:t xml:space="preserve"> </w:t>
      </w:r>
    </w:p>
    <w:p w:rsidR="005C3014" w:rsidRDefault="003769BE" w:rsidP="002739E9">
      <w:pPr>
        <w:spacing w:after="0" w:line="360" w:lineRule="auto"/>
        <w:jc w:val="both"/>
        <w:rPr>
          <w:rFonts w:ascii="Courier New" w:hAnsi="Courier New" w:cs="Courier New"/>
          <w:sz w:val="24"/>
          <w:szCs w:val="24"/>
        </w:rPr>
      </w:pPr>
      <w:r>
        <w:rPr>
          <w:rFonts w:ascii="Courier New" w:hAnsi="Courier New" w:cs="Courier New"/>
          <w:sz w:val="24"/>
          <w:szCs w:val="24"/>
        </w:rPr>
        <w:t xml:space="preserve">     Alt Mahkeme, doğru bir yaklaşımla</w:t>
      </w:r>
      <w:r w:rsidR="00B12290">
        <w:rPr>
          <w:rFonts w:ascii="Courier New" w:hAnsi="Courier New" w:cs="Courier New"/>
          <w:sz w:val="24"/>
          <w:szCs w:val="24"/>
        </w:rPr>
        <w:t>,</w:t>
      </w:r>
      <w:r>
        <w:rPr>
          <w:rFonts w:ascii="Courier New" w:hAnsi="Courier New" w:cs="Courier New"/>
          <w:sz w:val="24"/>
          <w:szCs w:val="24"/>
        </w:rPr>
        <w:t xml:space="preserve"> huzurundaki meselede, Salih Arıda’nın mahkûm olmuş ve cezasını çekmekte olan bir suç ortağı olduğu gerçeğinden hareketle, sırf kendine düşen sorum</w:t>
      </w:r>
      <w:r w:rsidR="00B12290">
        <w:rPr>
          <w:rFonts w:ascii="Courier New" w:hAnsi="Courier New" w:cs="Courier New"/>
          <w:sz w:val="24"/>
          <w:szCs w:val="24"/>
        </w:rPr>
        <w:t>-</w:t>
      </w:r>
      <w:r>
        <w:rPr>
          <w:rFonts w:ascii="Courier New" w:hAnsi="Courier New" w:cs="Courier New"/>
          <w:sz w:val="24"/>
          <w:szCs w:val="24"/>
        </w:rPr>
        <w:t xml:space="preserve">luluğu hafifletme saikiyle Sanığı suçlayıcı şahadet vermediği çıkarımını yapmıştır. </w:t>
      </w:r>
      <w:proofErr w:type="gramStart"/>
      <w:r>
        <w:rPr>
          <w:rFonts w:ascii="Courier New" w:hAnsi="Courier New" w:cs="Courier New"/>
          <w:sz w:val="24"/>
          <w:szCs w:val="24"/>
        </w:rPr>
        <w:t>Alt Mahkeme, keza, Salih Arıda’nın Sanık aleyhine şahadet vermekle bir menfaat temin etmeyeceğini, bu yönde bir iddianın da bulunmadığını tespit etmiş; buna karşın</w:t>
      </w:r>
      <w:r w:rsidR="006500AE">
        <w:rPr>
          <w:rFonts w:ascii="Courier New" w:hAnsi="Courier New" w:cs="Courier New"/>
          <w:sz w:val="24"/>
          <w:szCs w:val="24"/>
        </w:rPr>
        <w:t>,</w:t>
      </w:r>
      <w:r>
        <w:rPr>
          <w:rFonts w:ascii="Courier New" w:hAnsi="Courier New" w:cs="Courier New"/>
          <w:sz w:val="24"/>
          <w:szCs w:val="24"/>
        </w:rPr>
        <w:t xml:space="preserve"> Salih Arıda’nın suç ortağı olması nedeniyle teyit edici şahadet olmaksızın hareket e</w:t>
      </w:r>
      <w:r w:rsidR="006500AE">
        <w:rPr>
          <w:rFonts w:ascii="Courier New" w:hAnsi="Courier New" w:cs="Courier New"/>
          <w:sz w:val="24"/>
          <w:szCs w:val="24"/>
        </w:rPr>
        <w:t>tmenin tehlikeli olduğu hususunda</w:t>
      </w:r>
      <w:r>
        <w:rPr>
          <w:rFonts w:ascii="Courier New" w:hAnsi="Courier New" w:cs="Courier New"/>
          <w:sz w:val="24"/>
          <w:szCs w:val="24"/>
        </w:rPr>
        <w:t xml:space="preserve"> kendi kendini ikaz ettikten sonra suç ortağının şahadetinin ne ölçüde teyit edildiğini irdelemiştir. </w:t>
      </w:r>
      <w:proofErr w:type="gramEnd"/>
      <w:r>
        <w:rPr>
          <w:rFonts w:ascii="Courier New" w:hAnsi="Courier New" w:cs="Courier New"/>
          <w:sz w:val="24"/>
          <w:szCs w:val="24"/>
        </w:rPr>
        <w:t>Alt Mahkemenin suç ortağının şahadetini</w:t>
      </w:r>
      <w:r w:rsidR="00F54369">
        <w:rPr>
          <w:rFonts w:ascii="Courier New" w:hAnsi="Courier New" w:cs="Courier New"/>
          <w:sz w:val="24"/>
          <w:szCs w:val="24"/>
        </w:rPr>
        <w:t>n teyit edilip edilmediğini</w:t>
      </w:r>
      <w:r>
        <w:rPr>
          <w:rFonts w:ascii="Courier New" w:hAnsi="Courier New" w:cs="Courier New"/>
          <w:sz w:val="24"/>
          <w:szCs w:val="24"/>
        </w:rPr>
        <w:t xml:space="preserve"> incelemeye geçmeden </w:t>
      </w:r>
      <w:r w:rsidR="00F54369">
        <w:rPr>
          <w:rFonts w:ascii="Courier New" w:hAnsi="Courier New" w:cs="Courier New"/>
          <w:sz w:val="24"/>
          <w:szCs w:val="24"/>
        </w:rPr>
        <w:t xml:space="preserve">önce </w:t>
      </w:r>
      <w:r>
        <w:rPr>
          <w:rFonts w:ascii="Courier New" w:hAnsi="Courier New" w:cs="Courier New"/>
          <w:sz w:val="24"/>
          <w:szCs w:val="24"/>
        </w:rPr>
        <w:t xml:space="preserve">doğru prensiplere dayandığı görülmektedir. </w:t>
      </w:r>
    </w:p>
    <w:p w:rsidR="00E474B4" w:rsidRDefault="00E474B4" w:rsidP="008B422E">
      <w:pPr>
        <w:spacing w:after="0" w:line="360" w:lineRule="auto"/>
        <w:jc w:val="both"/>
        <w:rPr>
          <w:rFonts w:ascii="Courier New" w:hAnsi="Courier New" w:cs="Courier New"/>
          <w:sz w:val="24"/>
          <w:szCs w:val="24"/>
        </w:rPr>
      </w:pPr>
      <w:r>
        <w:rPr>
          <w:rFonts w:ascii="Courier New" w:hAnsi="Courier New" w:cs="Courier New"/>
          <w:sz w:val="24"/>
          <w:szCs w:val="24"/>
        </w:rPr>
        <w:tab/>
        <w:t>Şimdi sırasıyla, Alt Mahkemenin 26.5.2018 tarihinde yaşa-nanlarla ilgili</w:t>
      </w:r>
      <w:r w:rsidR="008B422E">
        <w:rPr>
          <w:rFonts w:ascii="Courier New" w:hAnsi="Courier New" w:cs="Courier New"/>
          <w:sz w:val="24"/>
          <w:szCs w:val="24"/>
        </w:rPr>
        <w:t xml:space="preserve"> Salih Arıda’nın</w:t>
      </w:r>
      <w:r>
        <w:rPr>
          <w:rFonts w:ascii="Courier New" w:hAnsi="Courier New" w:cs="Courier New"/>
          <w:sz w:val="24"/>
          <w:szCs w:val="24"/>
        </w:rPr>
        <w:t xml:space="preserve"> Sanığı suça bağlayan</w:t>
      </w:r>
      <w:r w:rsidR="008B422E">
        <w:rPr>
          <w:rFonts w:ascii="Courier New" w:hAnsi="Courier New" w:cs="Courier New"/>
          <w:sz w:val="24"/>
          <w:szCs w:val="24"/>
        </w:rPr>
        <w:t xml:space="preserve"> şahadeti-ne ilişkin</w:t>
      </w:r>
      <w:r>
        <w:rPr>
          <w:rFonts w:ascii="Courier New" w:hAnsi="Courier New" w:cs="Courier New"/>
          <w:sz w:val="24"/>
          <w:szCs w:val="24"/>
        </w:rPr>
        <w:t xml:space="preserve"> bulgularını inceleyelim.</w:t>
      </w:r>
    </w:p>
    <w:p w:rsidR="008B422E" w:rsidRDefault="008B422E" w:rsidP="008B422E">
      <w:pPr>
        <w:spacing w:after="0" w:line="360" w:lineRule="auto"/>
        <w:jc w:val="both"/>
        <w:rPr>
          <w:rFonts w:ascii="Courier New" w:hAnsi="Courier New" w:cs="Courier New"/>
          <w:sz w:val="24"/>
          <w:szCs w:val="24"/>
        </w:rPr>
      </w:pPr>
    </w:p>
    <w:p w:rsidR="008B422E" w:rsidRDefault="008B422E" w:rsidP="008B422E">
      <w:pPr>
        <w:pStyle w:val="ListeParagraf"/>
        <w:numPr>
          <w:ilvl w:val="0"/>
          <w:numId w:val="12"/>
        </w:numPr>
        <w:spacing w:after="0" w:line="360" w:lineRule="auto"/>
        <w:jc w:val="both"/>
        <w:rPr>
          <w:rFonts w:ascii="Courier New" w:hAnsi="Courier New" w:cs="Courier New"/>
          <w:sz w:val="24"/>
          <w:szCs w:val="24"/>
          <w:u w:val="single"/>
        </w:rPr>
      </w:pPr>
      <w:r w:rsidRPr="008B422E">
        <w:rPr>
          <w:rFonts w:ascii="Courier New" w:hAnsi="Courier New" w:cs="Courier New"/>
          <w:sz w:val="24"/>
          <w:szCs w:val="24"/>
          <w:u w:val="single"/>
        </w:rPr>
        <w:t>Salih Arıda ve Sanığın Lefkoşa’ya gelişleri</w:t>
      </w:r>
    </w:p>
    <w:p w:rsidR="00FD78D7" w:rsidRDefault="00FD78D7" w:rsidP="00FD78D7">
      <w:pPr>
        <w:spacing w:after="0" w:line="360" w:lineRule="auto"/>
        <w:ind w:left="720"/>
        <w:jc w:val="both"/>
        <w:rPr>
          <w:rFonts w:ascii="Courier New" w:hAnsi="Courier New" w:cs="Courier New"/>
          <w:sz w:val="24"/>
          <w:szCs w:val="24"/>
        </w:rPr>
      </w:pPr>
    </w:p>
    <w:p w:rsidR="00C80240" w:rsidRPr="00FD78D7" w:rsidRDefault="00FD78D7" w:rsidP="00FD78D7">
      <w:pPr>
        <w:spacing w:after="0" w:line="360" w:lineRule="auto"/>
        <w:jc w:val="both"/>
        <w:rPr>
          <w:rFonts w:ascii="Courier New" w:hAnsi="Courier New" w:cs="Courier New"/>
          <w:sz w:val="24"/>
          <w:szCs w:val="24"/>
          <w:u w:val="single"/>
        </w:rPr>
      </w:pPr>
      <w:r>
        <w:rPr>
          <w:rFonts w:ascii="Courier New" w:hAnsi="Courier New" w:cs="Courier New"/>
          <w:sz w:val="24"/>
          <w:szCs w:val="24"/>
        </w:rPr>
        <w:t xml:space="preserve">     </w:t>
      </w:r>
      <w:r w:rsidRPr="00FD78D7">
        <w:rPr>
          <w:rFonts w:ascii="Courier New" w:hAnsi="Courier New" w:cs="Courier New"/>
          <w:sz w:val="24"/>
          <w:szCs w:val="24"/>
        </w:rPr>
        <w:t>Sanık Avukatı hitabında, Salih Arıda’nın</w:t>
      </w:r>
      <w:r w:rsidR="006500AE">
        <w:rPr>
          <w:rFonts w:ascii="Courier New" w:hAnsi="Courier New" w:cs="Courier New"/>
          <w:sz w:val="24"/>
          <w:szCs w:val="24"/>
        </w:rPr>
        <w:t>,</w:t>
      </w:r>
      <w:r w:rsidRPr="00FD78D7">
        <w:rPr>
          <w:rFonts w:ascii="Courier New" w:hAnsi="Courier New" w:cs="Courier New"/>
          <w:sz w:val="24"/>
          <w:szCs w:val="24"/>
        </w:rPr>
        <w:t xml:space="preserve"> olay günü Sanığın aracı ile kendi</w:t>
      </w:r>
      <w:r w:rsidR="006500AE">
        <w:rPr>
          <w:rFonts w:ascii="Courier New" w:hAnsi="Courier New" w:cs="Courier New"/>
          <w:sz w:val="24"/>
          <w:szCs w:val="24"/>
        </w:rPr>
        <w:t>si</w:t>
      </w:r>
      <w:r w:rsidRPr="00FD78D7">
        <w:rPr>
          <w:rFonts w:ascii="Courier New" w:hAnsi="Courier New" w:cs="Courier New"/>
          <w:sz w:val="24"/>
          <w:szCs w:val="24"/>
        </w:rPr>
        <w:t>ni Girne’den, kalmakta ol</w:t>
      </w:r>
      <w:r w:rsidR="006500AE">
        <w:rPr>
          <w:rFonts w:ascii="Courier New" w:hAnsi="Courier New" w:cs="Courier New"/>
          <w:sz w:val="24"/>
          <w:szCs w:val="24"/>
        </w:rPr>
        <w:t>duğu Yasemin Apartmanı’ndan aldığını ve birlikte</w:t>
      </w:r>
      <w:r w:rsidRPr="00FD78D7">
        <w:rPr>
          <w:rFonts w:ascii="Courier New" w:hAnsi="Courier New" w:cs="Courier New"/>
          <w:sz w:val="24"/>
          <w:szCs w:val="24"/>
        </w:rPr>
        <w:t xml:space="preserve"> Lefkoşa’ya geldiklerini </w:t>
      </w:r>
      <w:r w:rsidR="006500AE">
        <w:rPr>
          <w:rFonts w:ascii="Courier New" w:hAnsi="Courier New" w:cs="Courier New"/>
          <w:sz w:val="24"/>
          <w:szCs w:val="24"/>
        </w:rPr>
        <w:t>söylemesine kar</w:t>
      </w:r>
      <w:r w:rsidRPr="00FD78D7">
        <w:rPr>
          <w:rFonts w:ascii="Courier New" w:hAnsi="Courier New" w:cs="Courier New"/>
          <w:sz w:val="24"/>
          <w:szCs w:val="24"/>
        </w:rPr>
        <w:t xml:space="preserve">şın; Sanığın ilgili günde Salih Arıda’yı almak için kalmakta olduğu Kozanköy’den Girne’ye </w:t>
      </w:r>
      <w:r w:rsidR="006500AE">
        <w:rPr>
          <w:rFonts w:ascii="Courier New" w:hAnsi="Courier New" w:cs="Courier New"/>
          <w:sz w:val="24"/>
          <w:szCs w:val="24"/>
        </w:rPr>
        <w:t>gitmediğinin telefon kayıtların</w:t>
      </w:r>
      <w:r w:rsidRPr="00FD78D7">
        <w:rPr>
          <w:rFonts w:ascii="Courier New" w:hAnsi="Courier New" w:cs="Courier New"/>
          <w:sz w:val="24"/>
          <w:szCs w:val="24"/>
        </w:rPr>
        <w:t>dan görüldüğünü iddia etmiştir.</w:t>
      </w:r>
    </w:p>
    <w:p w:rsidR="008B422E" w:rsidRPr="008B422E" w:rsidRDefault="00FD78D7" w:rsidP="008B422E">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8B422E" w:rsidRPr="00FD78D7">
        <w:rPr>
          <w:rFonts w:ascii="Courier New" w:hAnsi="Courier New" w:cs="Courier New"/>
          <w:sz w:val="24"/>
          <w:szCs w:val="24"/>
        </w:rPr>
        <w:t>Salih Arıda şahadetinde</w:t>
      </w:r>
      <w:r w:rsidR="006500AE">
        <w:rPr>
          <w:rFonts w:ascii="Courier New" w:hAnsi="Courier New" w:cs="Courier New"/>
          <w:sz w:val="24"/>
          <w:szCs w:val="24"/>
        </w:rPr>
        <w:t>,</w:t>
      </w:r>
      <w:r w:rsidR="008B422E" w:rsidRPr="00FD78D7">
        <w:rPr>
          <w:rFonts w:ascii="Courier New" w:hAnsi="Courier New" w:cs="Courier New"/>
          <w:sz w:val="24"/>
          <w:szCs w:val="24"/>
        </w:rPr>
        <w:t xml:space="preserve"> olay günü Sanığın aracı ile ken</w:t>
      </w:r>
      <w:r w:rsidRPr="00FD78D7">
        <w:rPr>
          <w:rFonts w:ascii="Courier New" w:hAnsi="Courier New" w:cs="Courier New"/>
          <w:sz w:val="24"/>
          <w:szCs w:val="24"/>
        </w:rPr>
        <w:t>d</w:t>
      </w:r>
      <w:r>
        <w:rPr>
          <w:rFonts w:ascii="Courier New" w:hAnsi="Courier New" w:cs="Courier New"/>
          <w:sz w:val="24"/>
          <w:szCs w:val="24"/>
        </w:rPr>
        <w:t>i</w:t>
      </w:r>
      <w:r w:rsidR="006500AE">
        <w:rPr>
          <w:rFonts w:ascii="Courier New" w:hAnsi="Courier New" w:cs="Courier New"/>
          <w:sz w:val="24"/>
          <w:szCs w:val="24"/>
        </w:rPr>
        <w:t>si</w:t>
      </w:r>
      <w:r w:rsidR="008B422E" w:rsidRPr="008B422E">
        <w:rPr>
          <w:rFonts w:ascii="Courier New" w:hAnsi="Courier New" w:cs="Courier New"/>
          <w:sz w:val="24"/>
          <w:szCs w:val="24"/>
        </w:rPr>
        <w:t>ni Girne’de,</w:t>
      </w:r>
      <w:r w:rsidR="006500AE">
        <w:rPr>
          <w:rFonts w:ascii="Courier New" w:hAnsi="Courier New" w:cs="Courier New"/>
          <w:sz w:val="24"/>
          <w:szCs w:val="24"/>
        </w:rPr>
        <w:t xml:space="preserve"> Yasemin Apartmanı’ndan aldığını ve birlikte</w:t>
      </w:r>
      <w:r w:rsidR="008B422E">
        <w:rPr>
          <w:rFonts w:ascii="Courier New" w:hAnsi="Courier New" w:cs="Courier New"/>
          <w:sz w:val="24"/>
          <w:szCs w:val="24"/>
        </w:rPr>
        <w:t xml:space="preserve"> </w:t>
      </w:r>
      <w:r w:rsidR="008B422E">
        <w:rPr>
          <w:rFonts w:ascii="Courier New" w:hAnsi="Courier New" w:cs="Courier New"/>
          <w:sz w:val="24"/>
          <w:szCs w:val="24"/>
        </w:rPr>
        <w:lastRenderedPageBreak/>
        <w:t xml:space="preserve">Lefkoşa’ya geldiklerini söylemiştir. Alt Mahkeme, huzurundaki telefon dökümlerini ve tüm şahadeti inceledikten sonra Salih Arıda’nın Sanıkla Lefkoşa’ya </w:t>
      </w:r>
      <w:r w:rsidR="009D59AA">
        <w:rPr>
          <w:rFonts w:ascii="Courier New" w:hAnsi="Courier New" w:cs="Courier New"/>
          <w:sz w:val="24"/>
          <w:szCs w:val="24"/>
        </w:rPr>
        <w:t>geldiklerine ilişkin şahadetini destekleyen</w:t>
      </w:r>
      <w:r w:rsidR="008B422E">
        <w:rPr>
          <w:rFonts w:ascii="Courier New" w:hAnsi="Courier New" w:cs="Courier New"/>
          <w:sz w:val="24"/>
          <w:szCs w:val="24"/>
        </w:rPr>
        <w:t xml:space="preserve"> başka herhangi bir şahadet bulunmadığı</w:t>
      </w:r>
      <w:r w:rsidR="009D59AA">
        <w:rPr>
          <w:rFonts w:ascii="Courier New" w:hAnsi="Courier New" w:cs="Courier New"/>
          <w:sz w:val="24"/>
          <w:szCs w:val="24"/>
        </w:rPr>
        <w:t>-</w:t>
      </w:r>
      <w:r w:rsidR="008B422E">
        <w:rPr>
          <w:rFonts w:ascii="Courier New" w:hAnsi="Courier New" w:cs="Courier New"/>
          <w:sz w:val="24"/>
          <w:szCs w:val="24"/>
        </w:rPr>
        <w:t xml:space="preserve">na; bu doğrultuda Salih </w:t>
      </w:r>
      <w:r w:rsidR="001B50BA">
        <w:rPr>
          <w:rFonts w:ascii="Courier New" w:hAnsi="Courier New" w:cs="Courier New"/>
          <w:sz w:val="24"/>
          <w:szCs w:val="24"/>
        </w:rPr>
        <w:t>Arıda’nın Sanıkla Lefkoşa’ya gelişlerine ilişkin şahadetinin teyit edilmediğine bulgu yapmıştır.</w:t>
      </w:r>
      <w:r>
        <w:rPr>
          <w:rFonts w:ascii="Courier New" w:hAnsi="Courier New" w:cs="Courier New"/>
          <w:sz w:val="24"/>
          <w:szCs w:val="24"/>
        </w:rPr>
        <w:t xml:space="preserve"> Alt Mahkemenin bu bulgusu </w:t>
      </w:r>
      <w:r w:rsidR="009D59AA">
        <w:rPr>
          <w:rFonts w:ascii="Courier New" w:hAnsi="Courier New" w:cs="Courier New"/>
          <w:sz w:val="24"/>
          <w:szCs w:val="24"/>
        </w:rPr>
        <w:t>İddia Makamı tarafından istinaf konusu edilmemişt</w:t>
      </w:r>
      <w:r>
        <w:rPr>
          <w:rFonts w:ascii="Courier New" w:hAnsi="Courier New" w:cs="Courier New"/>
          <w:sz w:val="24"/>
          <w:szCs w:val="24"/>
        </w:rPr>
        <w:t>ir.</w:t>
      </w:r>
      <w:r w:rsidR="008B422E" w:rsidRPr="008B422E">
        <w:rPr>
          <w:rFonts w:ascii="Courier New" w:hAnsi="Courier New" w:cs="Courier New"/>
          <w:sz w:val="24"/>
          <w:szCs w:val="24"/>
        </w:rPr>
        <w:t xml:space="preserve"> </w:t>
      </w:r>
    </w:p>
    <w:p w:rsidR="00E474B4" w:rsidRDefault="00E474B4" w:rsidP="002739E9">
      <w:pPr>
        <w:spacing w:after="0" w:line="360" w:lineRule="auto"/>
        <w:jc w:val="both"/>
        <w:rPr>
          <w:rFonts w:ascii="Courier New" w:hAnsi="Courier New" w:cs="Courier New"/>
          <w:sz w:val="24"/>
          <w:szCs w:val="24"/>
        </w:rPr>
      </w:pPr>
    </w:p>
    <w:p w:rsidR="00E474B4" w:rsidRPr="00E474B4" w:rsidRDefault="00E474B4" w:rsidP="00E474B4">
      <w:pPr>
        <w:pStyle w:val="ListeParagraf"/>
        <w:numPr>
          <w:ilvl w:val="0"/>
          <w:numId w:val="12"/>
        </w:numPr>
        <w:spacing w:after="0"/>
        <w:jc w:val="both"/>
        <w:rPr>
          <w:rFonts w:ascii="Courier New" w:hAnsi="Courier New" w:cs="Courier New"/>
          <w:sz w:val="24"/>
          <w:szCs w:val="24"/>
          <w:u w:val="single"/>
        </w:rPr>
      </w:pPr>
      <w:r w:rsidRPr="00E474B4">
        <w:rPr>
          <w:rFonts w:ascii="Courier New" w:hAnsi="Courier New" w:cs="Courier New"/>
          <w:sz w:val="24"/>
          <w:szCs w:val="24"/>
          <w:u w:val="single"/>
        </w:rPr>
        <w:t>Sanığın Salih Arıda ile Moonstar Döviz Bürosuna gidip 1650 Euro almaları</w:t>
      </w:r>
    </w:p>
    <w:p w:rsidR="00E474B4" w:rsidRPr="00E474B4" w:rsidRDefault="00E474B4" w:rsidP="00E474B4">
      <w:pPr>
        <w:pStyle w:val="ListeParagraf"/>
        <w:spacing w:after="0" w:line="360" w:lineRule="auto"/>
        <w:jc w:val="both"/>
        <w:rPr>
          <w:rFonts w:ascii="Courier New" w:hAnsi="Courier New" w:cs="Courier New"/>
          <w:sz w:val="24"/>
          <w:szCs w:val="24"/>
        </w:rPr>
      </w:pPr>
    </w:p>
    <w:p w:rsidR="003F5391" w:rsidRDefault="00312E5E" w:rsidP="003F5391">
      <w:pPr>
        <w:spacing w:after="0" w:line="360" w:lineRule="auto"/>
        <w:jc w:val="both"/>
        <w:rPr>
          <w:rFonts w:ascii="Courier New" w:hAnsi="Courier New" w:cs="Courier New"/>
          <w:sz w:val="24"/>
          <w:szCs w:val="24"/>
        </w:rPr>
      </w:pPr>
      <w:r>
        <w:rPr>
          <w:rFonts w:ascii="Courier New" w:hAnsi="Courier New" w:cs="Courier New"/>
          <w:sz w:val="24"/>
          <w:szCs w:val="24"/>
        </w:rPr>
        <w:tab/>
      </w:r>
      <w:r w:rsidR="002739E9">
        <w:rPr>
          <w:rFonts w:ascii="Courier New" w:hAnsi="Courier New" w:cs="Courier New"/>
          <w:sz w:val="24"/>
          <w:szCs w:val="24"/>
        </w:rPr>
        <w:t>Sanık Avukatı</w:t>
      </w:r>
      <w:r w:rsidR="009D59AA">
        <w:rPr>
          <w:rFonts w:ascii="Courier New" w:hAnsi="Courier New" w:cs="Courier New"/>
          <w:sz w:val="24"/>
          <w:szCs w:val="24"/>
        </w:rPr>
        <w:t>,</w:t>
      </w:r>
      <w:r w:rsidR="003F5391">
        <w:rPr>
          <w:rFonts w:ascii="Courier New" w:hAnsi="Courier New" w:cs="Courier New"/>
          <w:sz w:val="24"/>
          <w:szCs w:val="24"/>
        </w:rPr>
        <w:t xml:space="preserve"> Alt Mahkemenin</w:t>
      </w:r>
      <w:r w:rsidR="009D59AA">
        <w:rPr>
          <w:rFonts w:ascii="Courier New" w:hAnsi="Courier New" w:cs="Courier New"/>
          <w:sz w:val="24"/>
          <w:szCs w:val="24"/>
        </w:rPr>
        <w:t>,</w:t>
      </w:r>
      <w:r w:rsidR="003F5391">
        <w:rPr>
          <w:rFonts w:ascii="Courier New" w:hAnsi="Courier New" w:cs="Courier New"/>
          <w:sz w:val="24"/>
          <w:szCs w:val="24"/>
        </w:rPr>
        <w:t xml:space="preserve"> Salih Arıda’nın Sanıkla birlikte Ortaköy’de bulunan döviz bürosuna gidip Euro aldıkla</w:t>
      </w:r>
      <w:r>
        <w:rPr>
          <w:rFonts w:ascii="Courier New" w:hAnsi="Courier New" w:cs="Courier New"/>
          <w:sz w:val="24"/>
          <w:szCs w:val="24"/>
        </w:rPr>
        <w:t>-</w:t>
      </w:r>
      <w:r w:rsidR="003F5391">
        <w:rPr>
          <w:rFonts w:ascii="Courier New" w:hAnsi="Courier New" w:cs="Courier New"/>
          <w:sz w:val="24"/>
          <w:szCs w:val="24"/>
        </w:rPr>
        <w:t>rı ve ardından Rum kesimine geçtiklerine yönelik şahadetinin Sanık ve Salih Arıda’nın telefon görüşmeleri ve muhaceret kayıtla</w:t>
      </w:r>
      <w:r>
        <w:rPr>
          <w:rFonts w:ascii="Courier New" w:hAnsi="Courier New" w:cs="Courier New"/>
          <w:sz w:val="24"/>
          <w:szCs w:val="24"/>
        </w:rPr>
        <w:t>rıyla teyit edildiği bulgusunun hatalı olduğunu iddia etmiştir.</w:t>
      </w:r>
      <w:r w:rsidR="003F5391">
        <w:rPr>
          <w:rFonts w:ascii="Courier New" w:hAnsi="Courier New" w:cs="Courier New"/>
          <w:sz w:val="24"/>
          <w:szCs w:val="24"/>
        </w:rPr>
        <w:t xml:space="preserve"> </w:t>
      </w:r>
      <w:r w:rsidR="00674887">
        <w:rPr>
          <w:rFonts w:ascii="Courier New" w:hAnsi="Courier New" w:cs="Courier New"/>
          <w:sz w:val="24"/>
          <w:szCs w:val="24"/>
        </w:rPr>
        <w:t>Sanık Avukatı, GSM operatörlerinin raporlarına bakıldığı zaman</w:t>
      </w:r>
      <w:r w:rsidR="009D59AA">
        <w:rPr>
          <w:rFonts w:ascii="Courier New" w:hAnsi="Courier New" w:cs="Courier New"/>
          <w:sz w:val="24"/>
          <w:szCs w:val="24"/>
        </w:rPr>
        <w:t xml:space="preserve"> cep telefonlarının etkileşime girdiği </w:t>
      </w:r>
      <w:proofErr w:type="gramStart"/>
      <w:r w:rsidR="009D59AA">
        <w:rPr>
          <w:rFonts w:ascii="Courier New" w:hAnsi="Courier New" w:cs="Courier New"/>
          <w:sz w:val="24"/>
          <w:szCs w:val="24"/>
        </w:rPr>
        <w:t>baz</w:t>
      </w:r>
      <w:proofErr w:type="gramEnd"/>
      <w:r w:rsidR="009D59AA">
        <w:rPr>
          <w:rFonts w:ascii="Courier New" w:hAnsi="Courier New" w:cs="Courier New"/>
          <w:sz w:val="24"/>
          <w:szCs w:val="24"/>
        </w:rPr>
        <w:t xml:space="preserve"> istasyonunun</w:t>
      </w:r>
      <w:r w:rsidR="00674887">
        <w:rPr>
          <w:rFonts w:ascii="Courier New" w:hAnsi="Courier New" w:cs="Courier New"/>
          <w:sz w:val="24"/>
          <w:szCs w:val="24"/>
        </w:rPr>
        <w:t xml:space="preserve"> çok geniş bir alanı kapsadığının görüldüğü</w:t>
      </w:r>
      <w:r w:rsidR="009D59AA">
        <w:rPr>
          <w:rFonts w:ascii="Courier New" w:hAnsi="Courier New" w:cs="Courier New"/>
          <w:sz w:val="24"/>
          <w:szCs w:val="24"/>
        </w:rPr>
        <w:t>nü</w:t>
      </w:r>
      <w:r w:rsidR="00674887">
        <w:rPr>
          <w:rFonts w:ascii="Courier New" w:hAnsi="Courier New" w:cs="Courier New"/>
          <w:sz w:val="24"/>
          <w:szCs w:val="24"/>
        </w:rPr>
        <w:t>; bu nedenle</w:t>
      </w:r>
      <w:r w:rsidR="009D59AA">
        <w:rPr>
          <w:rFonts w:ascii="Courier New" w:hAnsi="Courier New" w:cs="Courier New"/>
          <w:sz w:val="24"/>
          <w:szCs w:val="24"/>
        </w:rPr>
        <w:t>,</w:t>
      </w:r>
      <w:r w:rsidR="00674887">
        <w:rPr>
          <w:rFonts w:ascii="Courier New" w:hAnsi="Courier New" w:cs="Courier New"/>
          <w:sz w:val="24"/>
          <w:szCs w:val="24"/>
        </w:rPr>
        <w:t xml:space="preserve"> Moonstar isimli</w:t>
      </w:r>
      <w:r w:rsidR="009D59AA">
        <w:rPr>
          <w:rFonts w:ascii="Courier New" w:hAnsi="Courier New" w:cs="Courier New"/>
          <w:sz w:val="24"/>
          <w:szCs w:val="24"/>
        </w:rPr>
        <w:t xml:space="preserve"> döviz bürosunun</w:t>
      </w:r>
      <w:r w:rsidR="00651848">
        <w:rPr>
          <w:rFonts w:ascii="Courier New" w:hAnsi="Courier New" w:cs="Courier New"/>
          <w:sz w:val="24"/>
          <w:szCs w:val="24"/>
        </w:rPr>
        <w:t xml:space="preserve"> olduğu bölgeden Sanığın geçmiş olmas</w:t>
      </w:r>
      <w:r>
        <w:rPr>
          <w:rFonts w:ascii="Courier New" w:hAnsi="Courier New" w:cs="Courier New"/>
          <w:sz w:val="24"/>
          <w:szCs w:val="24"/>
        </w:rPr>
        <w:t>ının döviz bürosunda para bozdu</w:t>
      </w:r>
      <w:r w:rsidR="009D59AA">
        <w:rPr>
          <w:rFonts w:ascii="Courier New" w:hAnsi="Courier New" w:cs="Courier New"/>
          <w:sz w:val="24"/>
          <w:szCs w:val="24"/>
        </w:rPr>
        <w:t>rdu</w:t>
      </w:r>
      <w:r w:rsidR="00651848">
        <w:rPr>
          <w:rFonts w:ascii="Courier New" w:hAnsi="Courier New" w:cs="Courier New"/>
          <w:sz w:val="24"/>
          <w:szCs w:val="24"/>
        </w:rPr>
        <w:t>ğunu göstermediği</w:t>
      </w:r>
      <w:r w:rsidR="009D59AA">
        <w:rPr>
          <w:rFonts w:ascii="Courier New" w:hAnsi="Courier New" w:cs="Courier New"/>
          <w:sz w:val="24"/>
          <w:szCs w:val="24"/>
        </w:rPr>
        <w:t>ni</w:t>
      </w:r>
      <w:r w:rsidR="00651848">
        <w:rPr>
          <w:rFonts w:ascii="Courier New" w:hAnsi="Courier New" w:cs="Courier New"/>
          <w:sz w:val="24"/>
          <w:szCs w:val="24"/>
        </w:rPr>
        <w:t>, bu konuda yeterli tahkikat</w:t>
      </w:r>
      <w:r w:rsidR="009D59AA">
        <w:rPr>
          <w:rFonts w:ascii="Courier New" w:hAnsi="Courier New" w:cs="Courier New"/>
          <w:sz w:val="24"/>
          <w:szCs w:val="24"/>
        </w:rPr>
        <w:t>ın</w:t>
      </w:r>
      <w:r w:rsidR="00651848">
        <w:rPr>
          <w:rFonts w:ascii="Courier New" w:hAnsi="Courier New" w:cs="Courier New"/>
          <w:sz w:val="24"/>
          <w:szCs w:val="24"/>
        </w:rPr>
        <w:t xml:space="preserve"> yapılmadığı</w:t>
      </w:r>
      <w:r w:rsidR="009D59AA">
        <w:rPr>
          <w:rFonts w:ascii="Courier New" w:hAnsi="Courier New" w:cs="Courier New"/>
          <w:sz w:val="24"/>
          <w:szCs w:val="24"/>
        </w:rPr>
        <w:t>nı</w:t>
      </w:r>
      <w:r w:rsidR="00651848">
        <w:rPr>
          <w:rFonts w:ascii="Courier New" w:hAnsi="Courier New" w:cs="Courier New"/>
          <w:sz w:val="24"/>
          <w:szCs w:val="24"/>
        </w:rPr>
        <w:t>; Moonstar döviz bürosundan ve çevredeki işletmelerde</w:t>
      </w:r>
      <w:r w:rsidR="009D59AA">
        <w:rPr>
          <w:rFonts w:ascii="Courier New" w:hAnsi="Courier New" w:cs="Courier New"/>
          <w:sz w:val="24"/>
          <w:szCs w:val="24"/>
        </w:rPr>
        <w:t>n görüntü kaydı alın</w:t>
      </w:r>
      <w:r w:rsidR="00651848">
        <w:rPr>
          <w:rFonts w:ascii="Courier New" w:hAnsi="Courier New" w:cs="Courier New"/>
          <w:sz w:val="24"/>
          <w:szCs w:val="24"/>
        </w:rPr>
        <w:t>mamasının da tahkikat eksikliği olduğunu iddia etmiştir.</w:t>
      </w:r>
    </w:p>
    <w:p w:rsidR="00165A32" w:rsidRDefault="00165A32" w:rsidP="003F5391">
      <w:pPr>
        <w:spacing w:after="0" w:line="360" w:lineRule="auto"/>
        <w:jc w:val="both"/>
        <w:rPr>
          <w:rFonts w:ascii="Courier New" w:hAnsi="Courier New" w:cs="Courier New"/>
          <w:sz w:val="24"/>
          <w:szCs w:val="24"/>
        </w:rPr>
      </w:pPr>
      <w:r>
        <w:rPr>
          <w:rFonts w:ascii="Courier New" w:hAnsi="Courier New" w:cs="Courier New"/>
          <w:sz w:val="24"/>
          <w:szCs w:val="24"/>
        </w:rPr>
        <w:tab/>
        <w:t xml:space="preserve">Alt Mahkeme, Sanık ve Salih Arıda arasındaki telefon görüşmeleri detaylarından olay günü 10:46-10:47’de hem Sanığın hem de Salih Arıda’nın Ortaköy’de bulunan </w:t>
      </w:r>
      <w:proofErr w:type="gramStart"/>
      <w:r>
        <w:rPr>
          <w:rFonts w:ascii="Courier New" w:hAnsi="Courier New" w:cs="Courier New"/>
          <w:sz w:val="24"/>
          <w:szCs w:val="24"/>
        </w:rPr>
        <w:t>baz</w:t>
      </w:r>
      <w:proofErr w:type="gramEnd"/>
      <w:r>
        <w:rPr>
          <w:rFonts w:ascii="Courier New" w:hAnsi="Courier New" w:cs="Courier New"/>
          <w:sz w:val="24"/>
          <w:szCs w:val="24"/>
        </w:rPr>
        <w:t xml:space="preserve"> istasyonuna yakın olduklarını; bunun öncesinde saat 9:35, 9:59 ve 10:03’de Sanığın Salih Arıda tarafından arandığı</w:t>
      </w:r>
      <w:r w:rsidR="009D59AA">
        <w:rPr>
          <w:rFonts w:ascii="Courier New" w:hAnsi="Courier New" w:cs="Courier New"/>
          <w:sz w:val="24"/>
          <w:szCs w:val="24"/>
        </w:rPr>
        <w:t xml:space="preserve">nın, </w:t>
      </w:r>
      <w:r>
        <w:rPr>
          <w:rFonts w:ascii="Courier New" w:hAnsi="Courier New" w:cs="Courier New"/>
          <w:sz w:val="24"/>
          <w:szCs w:val="24"/>
        </w:rPr>
        <w:t>görüştüklerinin görüldüğünün, bu hususlar</w:t>
      </w:r>
      <w:r w:rsidR="009D59AA">
        <w:rPr>
          <w:rFonts w:ascii="Courier New" w:hAnsi="Courier New" w:cs="Courier New"/>
          <w:sz w:val="24"/>
          <w:szCs w:val="24"/>
        </w:rPr>
        <w:t xml:space="preserve">ın </w:t>
      </w:r>
      <w:r>
        <w:rPr>
          <w:rFonts w:ascii="Courier New" w:hAnsi="Courier New" w:cs="Courier New"/>
          <w:sz w:val="24"/>
          <w:szCs w:val="24"/>
        </w:rPr>
        <w:t>da Salih Arıda’nın</w:t>
      </w:r>
      <w:r w:rsidR="009D59AA">
        <w:rPr>
          <w:rFonts w:ascii="Courier New" w:hAnsi="Courier New" w:cs="Courier New"/>
          <w:sz w:val="24"/>
          <w:szCs w:val="24"/>
        </w:rPr>
        <w:t>,</w:t>
      </w:r>
      <w:r>
        <w:rPr>
          <w:rFonts w:ascii="Courier New" w:hAnsi="Courier New" w:cs="Courier New"/>
          <w:sz w:val="24"/>
          <w:szCs w:val="24"/>
        </w:rPr>
        <w:t xml:space="preserve"> Sanıkla birlikte Ortaköy’de bulunan döviz bürosuna gidip Euro aldıkla</w:t>
      </w:r>
      <w:r w:rsidR="009D59AA">
        <w:rPr>
          <w:rFonts w:ascii="Courier New" w:hAnsi="Courier New" w:cs="Courier New"/>
          <w:sz w:val="24"/>
          <w:szCs w:val="24"/>
        </w:rPr>
        <w:t>-</w:t>
      </w:r>
      <w:r>
        <w:rPr>
          <w:rFonts w:ascii="Courier New" w:hAnsi="Courier New" w:cs="Courier New"/>
          <w:sz w:val="24"/>
          <w:szCs w:val="24"/>
        </w:rPr>
        <w:t>rına ve ardından da Rum kesimine geçtiğine yönelik şahadetiyle örtüştüğünü tespit etmiştir.</w:t>
      </w:r>
    </w:p>
    <w:p w:rsidR="003F5391" w:rsidRDefault="003F5391" w:rsidP="003F5391">
      <w:pPr>
        <w:spacing w:after="0" w:line="360" w:lineRule="auto"/>
        <w:jc w:val="both"/>
        <w:rPr>
          <w:rFonts w:ascii="Courier New" w:hAnsi="Courier New" w:cs="Courier New"/>
          <w:sz w:val="24"/>
          <w:szCs w:val="24"/>
        </w:rPr>
      </w:pPr>
      <w:r>
        <w:rPr>
          <w:rFonts w:ascii="Courier New" w:hAnsi="Courier New" w:cs="Courier New"/>
          <w:sz w:val="24"/>
          <w:szCs w:val="24"/>
        </w:rPr>
        <w:lastRenderedPageBreak/>
        <w:tab/>
        <w:t>Alt Mahkeme huzurunda Emare 5 ol</w:t>
      </w:r>
      <w:r w:rsidR="009D59AA">
        <w:rPr>
          <w:rFonts w:ascii="Courier New" w:hAnsi="Courier New" w:cs="Courier New"/>
          <w:sz w:val="24"/>
          <w:szCs w:val="24"/>
        </w:rPr>
        <w:t>arak sunul</w:t>
      </w:r>
      <w:r>
        <w:rPr>
          <w:rFonts w:ascii="Courier New" w:hAnsi="Courier New" w:cs="Courier New"/>
          <w:sz w:val="24"/>
          <w:szCs w:val="24"/>
        </w:rPr>
        <w:t>an muhaceret dökümü ve muhaceret amirliğinde görevli Polis Memuru İbrahim Malik’in şahadetinden</w:t>
      </w:r>
      <w:r w:rsidR="009D59AA">
        <w:rPr>
          <w:rFonts w:ascii="Courier New" w:hAnsi="Courier New" w:cs="Courier New"/>
          <w:sz w:val="24"/>
          <w:szCs w:val="24"/>
        </w:rPr>
        <w:t>,</w:t>
      </w:r>
      <w:r>
        <w:rPr>
          <w:rFonts w:ascii="Courier New" w:hAnsi="Courier New" w:cs="Courier New"/>
          <w:sz w:val="24"/>
          <w:szCs w:val="24"/>
        </w:rPr>
        <w:t xml:space="preserve"> Salih Arıda’nın 26.5.2018 tarihinde saat </w:t>
      </w:r>
      <w:proofErr w:type="gramStart"/>
      <w:r>
        <w:rPr>
          <w:rFonts w:ascii="Courier New" w:hAnsi="Courier New" w:cs="Courier New"/>
          <w:sz w:val="24"/>
          <w:szCs w:val="24"/>
        </w:rPr>
        <w:t>12:49’da</w:t>
      </w:r>
      <w:proofErr w:type="gramEnd"/>
      <w:r>
        <w:rPr>
          <w:rFonts w:ascii="Courier New" w:hAnsi="Courier New" w:cs="Courier New"/>
          <w:sz w:val="24"/>
          <w:szCs w:val="24"/>
        </w:rPr>
        <w:t xml:space="preserve"> Ledra Palace sınır kapısından</w:t>
      </w:r>
      <w:r w:rsidR="009D59AA">
        <w:rPr>
          <w:rFonts w:ascii="Courier New" w:hAnsi="Courier New" w:cs="Courier New"/>
          <w:sz w:val="24"/>
          <w:szCs w:val="24"/>
        </w:rPr>
        <w:t xml:space="preserve"> çıkış yaparak Güney Kıbrıs’a geçtiği</w:t>
      </w:r>
      <w:r>
        <w:rPr>
          <w:rFonts w:ascii="Courier New" w:hAnsi="Courier New" w:cs="Courier New"/>
          <w:sz w:val="24"/>
          <w:szCs w:val="24"/>
        </w:rPr>
        <w:t xml:space="preserve"> ve saat 14:52’de KKTC’ye girdiği görülmektedir. </w:t>
      </w:r>
      <w:r w:rsidR="00FD78D7">
        <w:rPr>
          <w:rFonts w:ascii="Courier New" w:hAnsi="Courier New" w:cs="Courier New"/>
          <w:sz w:val="24"/>
          <w:szCs w:val="24"/>
        </w:rPr>
        <w:t xml:space="preserve">Emare görüşme detaylarından </w:t>
      </w:r>
      <w:r>
        <w:rPr>
          <w:rFonts w:ascii="Courier New" w:hAnsi="Courier New" w:cs="Courier New"/>
          <w:sz w:val="24"/>
          <w:szCs w:val="24"/>
        </w:rPr>
        <w:t xml:space="preserve">Salih Arıda’nın </w:t>
      </w:r>
      <w:r w:rsidR="00FD78D7">
        <w:rPr>
          <w:rFonts w:ascii="Courier New" w:hAnsi="Courier New" w:cs="Courier New"/>
          <w:sz w:val="24"/>
          <w:szCs w:val="24"/>
        </w:rPr>
        <w:t xml:space="preserve">kullanımında olan </w:t>
      </w:r>
      <w:r>
        <w:rPr>
          <w:rFonts w:ascii="Courier New" w:hAnsi="Courier New" w:cs="Courier New"/>
          <w:sz w:val="24"/>
          <w:szCs w:val="24"/>
        </w:rPr>
        <w:t xml:space="preserve">telefon hattının 26.5.2018 tarihinde </w:t>
      </w:r>
      <w:proofErr w:type="gramStart"/>
      <w:r>
        <w:rPr>
          <w:rFonts w:ascii="Courier New" w:hAnsi="Courier New" w:cs="Courier New"/>
          <w:sz w:val="24"/>
          <w:szCs w:val="24"/>
        </w:rPr>
        <w:t>9:59’dan</w:t>
      </w:r>
      <w:proofErr w:type="gramEnd"/>
      <w:r>
        <w:rPr>
          <w:rFonts w:ascii="Courier New" w:hAnsi="Courier New" w:cs="Courier New"/>
          <w:sz w:val="24"/>
          <w:szCs w:val="24"/>
        </w:rPr>
        <w:t xml:space="preserve"> 10:48’e</w:t>
      </w:r>
      <w:r w:rsidR="009D59AA">
        <w:rPr>
          <w:rFonts w:ascii="Courier New" w:hAnsi="Courier New" w:cs="Courier New"/>
          <w:sz w:val="24"/>
          <w:szCs w:val="24"/>
        </w:rPr>
        <w:t xml:space="preserve"> kadar Ortaköy bölgesinde</w:t>
      </w:r>
      <w:r>
        <w:rPr>
          <w:rFonts w:ascii="Courier New" w:hAnsi="Courier New" w:cs="Courier New"/>
          <w:sz w:val="24"/>
          <w:szCs w:val="24"/>
        </w:rPr>
        <w:t>, ardından</w:t>
      </w:r>
      <w:r w:rsidR="009D59AA">
        <w:rPr>
          <w:rFonts w:ascii="Courier New" w:hAnsi="Courier New" w:cs="Courier New"/>
          <w:sz w:val="24"/>
          <w:szCs w:val="24"/>
        </w:rPr>
        <w:t>,</w:t>
      </w:r>
      <w:r>
        <w:rPr>
          <w:rFonts w:ascii="Courier New" w:hAnsi="Courier New" w:cs="Courier New"/>
          <w:sz w:val="24"/>
          <w:szCs w:val="24"/>
        </w:rPr>
        <w:t xml:space="preserve"> 20 Temmuz Fen Lisesi – Demokrasi Ortaokulu – T.C. Elçiliği civarında</w:t>
      </w:r>
      <w:r w:rsidR="009D59AA">
        <w:rPr>
          <w:rFonts w:ascii="Courier New" w:hAnsi="Courier New" w:cs="Courier New"/>
          <w:sz w:val="24"/>
          <w:szCs w:val="24"/>
        </w:rPr>
        <w:t>n sinyal aldığı</w:t>
      </w:r>
      <w:r>
        <w:rPr>
          <w:rFonts w:ascii="Courier New" w:hAnsi="Courier New" w:cs="Courier New"/>
          <w:sz w:val="24"/>
          <w:szCs w:val="24"/>
        </w:rPr>
        <w:t xml:space="preserve"> görülür. Emare telefon görüşmeleri ve muhaceret kaydı</w:t>
      </w:r>
      <w:r w:rsidR="00C515E5">
        <w:rPr>
          <w:rFonts w:ascii="Courier New" w:hAnsi="Courier New" w:cs="Courier New"/>
          <w:sz w:val="24"/>
          <w:szCs w:val="24"/>
        </w:rPr>
        <w:t>,</w:t>
      </w:r>
      <w:r>
        <w:rPr>
          <w:rFonts w:ascii="Courier New" w:hAnsi="Courier New" w:cs="Courier New"/>
          <w:sz w:val="24"/>
          <w:szCs w:val="24"/>
        </w:rPr>
        <w:t xml:space="preserve"> Salih Arıda’nın ilgili günd</w:t>
      </w:r>
      <w:r w:rsidR="00C515E5">
        <w:rPr>
          <w:rFonts w:ascii="Courier New" w:hAnsi="Courier New" w:cs="Courier New"/>
          <w:sz w:val="24"/>
          <w:szCs w:val="24"/>
        </w:rPr>
        <w:t>e Ortaköy’de dövizciye gittiği</w:t>
      </w:r>
      <w:r>
        <w:rPr>
          <w:rFonts w:ascii="Courier New" w:hAnsi="Courier New" w:cs="Courier New"/>
          <w:sz w:val="24"/>
          <w:szCs w:val="24"/>
        </w:rPr>
        <w:t xml:space="preserve"> ve ardından Ledra Palace </w:t>
      </w:r>
      <w:r w:rsidR="00C515E5">
        <w:rPr>
          <w:rFonts w:ascii="Courier New" w:hAnsi="Courier New" w:cs="Courier New"/>
          <w:sz w:val="24"/>
          <w:szCs w:val="24"/>
        </w:rPr>
        <w:t>Kara Giriş K</w:t>
      </w:r>
      <w:r>
        <w:rPr>
          <w:rFonts w:ascii="Courier New" w:hAnsi="Courier New" w:cs="Courier New"/>
          <w:sz w:val="24"/>
          <w:szCs w:val="24"/>
        </w:rPr>
        <w:t>apısından Rum kesimine geçtiği şeklindeki şahadetini teyit eder nitelikli</w:t>
      </w:r>
      <w:r w:rsidR="00C515E5">
        <w:rPr>
          <w:rFonts w:ascii="Courier New" w:hAnsi="Courier New" w:cs="Courier New"/>
          <w:sz w:val="24"/>
          <w:szCs w:val="24"/>
        </w:rPr>
        <w:t>-</w:t>
      </w:r>
      <w:r>
        <w:rPr>
          <w:rFonts w:ascii="Courier New" w:hAnsi="Courier New" w:cs="Courier New"/>
          <w:sz w:val="24"/>
          <w:szCs w:val="24"/>
        </w:rPr>
        <w:t xml:space="preserve">dir. </w:t>
      </w:r>
    </w:p>
    <w:p w:rsidR="003F5391" w:rsidRDefault="003F5391" w:rsidP="003F5391">
      <w:pPr>
        <w:spacing w:after="0" w:line="360" w:lineRule="auto"/>
        <w:jc w:val="both"/>
        <w:rPr>
          <w:rFonts w:ascii="Courier New" w:hAnsi="Courier New" w:cs="Courier New"/>
          <w:sz w:val="24"/>
          <w:szCs w:val="24"/>
        </w:rPr>
      </w:pPr>
      <w:r>
        <w:rPr>
          <w:rFonts w:ascii="Courier New" w:hAnsi="Courier New" w:cs="Courier New"/>
          <w:sz w:val="24"/>
          <w:szCs w:val="24"/>
        </w:rPr>
        <w:tab/>
        <w:t>Aynı gün Sanığın kullanımında olan telefon hattı</w:t>
      </w:r>
      <w:r w:rsidR="00C515E5">
        <w:rPr>
          <w:rFonts w:ascii="Courier New" w:hAnsi="Courier New" w:cs="Courier New"/>
          <w:sz w:val="24"/>
          <w:szCs w:val="24"/>
        </w:rPr>
        <w:t xml:space="preserve">nın </w:t>
      </w:r>
      <w:proofErr w:type="gramStart"/>
      <w:r w:rsidR="00C515E5">
        <w:rPr>
          <w:rFonts w:ascii="Courier New" w:hAnsi="Courier New" w:cs="Courier New"/>
          <w:sz w:val="24"/>
          <w:szCs w:val="24"/>
        </w:rPr>
        <w:t xml:space="preserve">sinyal </w:t>
      </w:r>
      <w:r>
        <w:rPr>
          <w:rFonts w:ascii="Courier New" w:hAnsi="Courier New" w:cs="Courier New"/>
          <w:sz w:val="24"/>
          <w:szCs w:val="24"/>
        </w:rPr>
        <w:t xml:space="preserve"> detayları</w:t>
      </w:r>
      <w:proofErr w:type="gramEnd"/>
      <w:r>
        <w:rPr>
          <w:rFonts w:ascii="Courier New" w:hAnsi="Courier New" w:cs="Courier New"/>
          <w:sz w:val="24"/>
          <w:szCs w:val="24"/>
        </w:rPr>
        <w:t xml:space="preserve"> incelendiği zaman 10:03 Marmara Bölgesi, 10:49 Ortaköy Bölgesi, 11:17’de Göçmenköy, 11:25 Göçmenköy, 12:21 Marmara Bölgesi, 12:35 Lefkoşa Okullar Bölgesi, Elçilik, 1</w:t>
      </w:r>
      <w:r w:rsidR="00C515E5">
        <w:rPr>
          <w:rFonts w:ascii="Courier New" w:hAnsi="Courier New" w:cs="Courier New"/>
          <w:sz w:val="24"/>
          <w:szCs w:val="24"/>
        </w:rPr>
        <w:t>3</w:t>
      </w:r>
      <w:r>
        <w:rPr>
          <w:rFonts w:ascii="Courier New" w:hAnsi="Courier New" w:cs="Courier New"/>
          <w:sz w:val="24"/>
          <w:szCs w:val="24"/>
        </w:rPr>
        <w:t>:01 Güney Lefkoşa sınır kapısı, 1</w:t>
      </w:r>
      <w:r w:rsidR="00C515E5">
        <w:rPr>
          <w:rFonts w:ascii="Courier New" w:hAnsi="Courier New" w:cs="Courier New"/>
          <w:sz w:val="24"/>
          <w:szCs w:val="24"/>
        </w:rPr>
        <w:t>3:58 Boğazköy Güneyi, 14</w:t>
      </w:r>
      <w:r>
        <w:rPr>
          <w:rFonts w:ascii="Courier New" w:hAnsi="Courier New" w:cs="Courier New"/>
          <w:sz w:val="24"/>
          <w:szCs w:val="24"/>
        </w:rPr>
        <w:t>:21 Güney</w:t>
      </w:r>
      <w:r w:rsidR="00C515E5">
        <w:rPr>
          <w:rFonts w:ascii="Courier New" w:hAnsi="Courier New" w:cs="Courier New"/>
          <w:sz w:val="24"/>
          <w:szCs w:val="24"/>
        </w:rPr>
        <w:t xml:space="preserve"> Lefkoşa sınır kapısı bölgesi, 14</w:t>
      </w:r>
      <w:r>
        <w:rPr>
          <w:rFonts w:ascii="Courier New" w:hAnsi="Courier New" w:cs="Courier New"/>
          <w:sz w:val="24"/>
          <w:szCs w:val="24"/>
        </w:rPr>
        <w:t>:52 Güney</w:t>
      </w:r>
      <w:r w:rsidR="00C515E5">
        <w:rPr>
          <w:rFonts w:ascii="Courier New" w:hAnsi="Courier New" w:cs="Courier New"/>
          <w:sz w:val="24"/>
          <w:szCs w:val="24"/>
        </w:rPr>
        <w:t xml:space="preserve"> Lefkoşa sınır kapısı bölgesi, 14</w:t>
      </w:r>
      <w:r>
        <w:rPr>
          <w:rFonts w:ascii="Courier New" w:hAnsi="Courier New" w:cs="Courier New"/>
          <w:sz w:val="24"/>
          <w:szCs w:val="24"/>
        </w:rPr>
        <w:t>:55 Güney</w:t>
      </w:r>
      <w:r w:rsidR="00C515E5">
        <w:rPr>
          <w:rFonts w:ascii="Courier New" w:hAnsi="Courier New" w:cs="Courier New"/>
          <w:sz w:val="24"/>
          <w:szCs w:val="24"/>
        </w:rPr>
        <w:t xml:space="preserve"> Lefkoşa sınır kapısı bölgesi, 15</w:t>
      </w:r>
      <w:r>
        <w:rPr>
          <w:rFonts w:ascii="Courier New" w:hAnsi="Courier New" w:cs="Courier New"/>
          <w:sz w:val="24"/>
          <w:szCs w:val="24"/>
        </w:rPr>
        <w:t>:10 Metehan sınır ka</w:t>
      </w:r>
      <w:r w:rsidR="00C515E5">
        <w:rPr>
          <w:rFonts w:ascii="Courier New" w:hAnsi="Courier New" w:cs="Courier New"/>
          <w:sz w:val="24"/>
          <w:szCs w:val="24"/>
        </w:rPr>
        <w:t>pısı, Kermiya Sosyal Konutlar, 15</w:t>
      </w:r>
      <w:r>
        <w:rPr>
          <w:rFonts w:ascii="Courier New" w:hAnsi="Courier New" w:cs="Courier New"/>
          <w:sz w:val="24"/>
          <w:szCs w:val="24"/>
        </w:rPr>
        <w:t>:16 Güney Lefkoşa</w:t>
      </w:r>
      <w:r w:rsidR="00C515E5">
        <w:rPr>
          <w:rFonts w:ascii="Courier New" w:hAnsi="Courier New" w:cs="Courier New"/>
          <w:sz w:val="24"/>
          <w:szCs w:val="24"/>
        </w:rPr>
        <w:t xml:space="preserve"> sınır kapısı, 15</w:t>
      </w:r>
      <w:r>
        <w:rPr>
          <w:rFonts w:ascii="Courier New" w:hAnsi="Courier New" w:cs="Courier New"/>
          <w:sz w:val="24"/>
          <w:szCs w:val="24"/>
        </w:rPr>
        <w:t xml:space="preserve">:16 </w:t>
      </w:r>
      <w:r w:rsidR="00C515E5">
        <w:rPr>
          <w:rFonts w:ascii="Courier New" w:hAnsi="Courier New" w:cs="Courier New"/>
          <w:sz w:val="24"/>
          <w:szCs w:val="24"/>
        </w:rPr>
        <w:t>Yenikent’in Kuzey Gönyeli bölgesinden sinyal aldığı</w:t>
      </w:r>
      <w:r>
        <w:rPr>
          <w:rFonts w:ascii="Courier New" w:hAnsi="Courier New" w:cs="Courier New"/>
          <w:sz w:val="24"/>
          <w:szCs w:val="24"/>
        </w:rPr>
        <w:t xml:space="preserve"> görülmektedir.</w:t>
      </w:r>
    </w:p>
    <w:p w:rsidR="003F5391" w:rsidRDefault="003F5391" w:rsidP="003F5391">
      <w:pPr>
        <w:spacing w:after="0" w:line="360" w:lineRule="auto"/>
        <w:jc w:val="both"/>
        <w:rPr>
          <w:rFonts w:ascii="Courier New" w:hAnsi="Courier New" w:cs="Courier New"/>
          <w:sz w:val="24"/>
          <w:szCs w:val="24"/>
        </w:rPr>
      </w:pPr>
      <w:r>
        <w:rPr>
          <w:rFonts w:ascii="Courier New" w:hAnsi="Courier New" w:cs="Courier New"/>
          <w:sz w:val="24"/>
          <w:szCs w:val="24"/>
        </w:rPr>
        <w:tab/>
        <w:t xml:space="preserve">Alt Mahkeme huzurunda, yukarıda temas edilen emareler kapsamında, olay günü saat 10:46 – 10-47’de hem Sanık hem de Salih Arıda’nın Ortaköy bölgesi </w:t>
      </w:r>
      <w:proofErr w:type="gramStart"/>
      <w:r>
        <w:rPr>
          <w:rFonts w:ascii="Courier New" w:hAnsi="Courier New" w:cs="Courier New"/>
          <w:sz w:val="24"/>
          <w:szCs w:val="24"/>
        </w:rPr>
        <w:t>baz</w:t>
      </w:r>
      <w:proofErr w:type="gramEnd"/>
      <w:r>
        <w:rPr>
          <w:rFonts w:ascii="Courier New" w:hAnsi="Courier New" w:cs="Courier New"/>
          <w:sz w:val="24"/>
          <w:szCs w:val="24"/>
        </w:rPr>
        <w:t xml:space="preserve"> istasyonuna yakın yerlerde bulunmaları, bu bölgeye gitmeden saat 9:35’de, 9:59’da ve 10:03’de Sanığın Salih Arıda tarafından aranması, ardından da ikisinin de aynı dakikalarda Ortaköy’de bulunmaları, Salih Arıda’nın Sanıkla Ortaköy’deki döviz bürosundan Euro aldıkları ve sonrasında ise ayrı ayrı Rum kesimine geçtiklerine dair şahadetini teyit ede</w:t>
      </w:r>
      <w:r w:rsidR="001408F6">
        <w:rPr>
          <w:rFonts w:ascii="Courier New" w:hAnsi="Courier New" w:cs="Courier New"/>
          <w:sz w:val="24"/>
          <w:szCs w:val="24"/>
        </w:rPr>
        <w:t xml:space="preserve">n çevre şahadettir. </w:t>
      </w:r>
      <w:r w:rsidR="00743034">
        <w:rPr>
          <w:rFonts w:ascii="Courier New" w:hAnsi="Courier New" w:cs="Courier New"/>
          <w:sz w:val="24"/>
          <w:szCs w:val="24"/>
        </w:rPr>
        <w:t>Alt Mahkeme zabıtları incelendiğinde</w:t>
      </w:r>
      <w:r w:rsidR="00C515E5">
        <w:rPr>
          <w:rFonts w:ascii="Courier New" w:hAnsi="Courier New" w:cs="Courier New"/>
          <w:sz w:val="24"/>
          <w:szCs w:val="24"/>
        </w:rPr>
        <w:t>,</w:t>
      </w:r>
      <w:r w:rsidR="00743034">
        <w:rPr>
          <w:rFonts w:ascii="Courier New" w:hAnsi="Courier New" w:cs="Courier New"/>
          <w:sz w:val="24"/>
          <w:szCs w:val="24"/>
        </w:rPr>
        <w:t xml:space="preserve"> Moonstar döviz bürosunu çalıştıran Mehmet Senar’ın suç tarihinde 1650 Euro alındığının bilgisayar kayıt</w:t>
      </w:r>
      <w:r w:rsidR="002A2D46">
        <w:rPr>
          <w:rFonts w:ascii="Courier New" w:hAnsi="Courier New" w:cs="Courier New"/>
          <w:sz w:val="24"/>
          <w:szCs w:val="24"/>
        </w:rPr>
        <w:t>-</w:t>
      </w:r>
      <w:r w:rsidR="00743034">
        <w:rPr>
          <w:rFonts w:ascii="Courier New" w:hAnsi="Courier New" w:cs="Courier New"/>
          <w:sz w:val="24"/>
          <w:szCs w:val="24"/>
        </w:rPr>
        <w:lastRenderedPageBreak/>
        <w:t>larından görüldüğünü söylediği ve bu şahadetinin istintak edilmediği görülmektedir.</w:t>
      </w:r>
    </w:p>
    <w:p w:rsidR="003F5391" w:rsidRDefault="003F5391" w:rsidP="003F5391">
      <w:pPr>
        <w:spacing w:after="0" w:line="360" w:lineRule="auto"/>
        <w:jc w:val="both"/>
        <w:rPr>
          <w:rFonts w:ascii="Courier New" w:hAnsi="Courier New" w:cs="Courier New"/>
          <w:sz w:val="24"/>
          <w:szCs w:val="24"/>
        </w:rPr>
      </w:pPr>
      <w:r>
        <w:rPr>
          <w:rFonts w:ascii="Courier New" w:hAnsi="Courier New" w:cs="Courier New"/>
          <w:sz w:val="24"/>
          <w:szCs w:val="24"/>
        </w:rPr>
        <w:tab/>
        <w:t>Sanık Avukatının döviz bürosunun k</w:t>
      </w:r>
      <w:r w:rsidR="00D76397">
        <w:rPr>
          <w:rFonts w:ascii="Courier New" w:hAnsi="Courier New" w:cs="Courier New"/>
          <w:sz w:val="24"/>
          <w:szCs w:val="24"/>
        </w:rPr>
        <w:t>amera görüntülerinin temin edil</w:t>
      </w:r>
      <w:r>
        <w:rPr>
          <w:rFonts w:ascii="Courier New" w:hAnsi="Courier New" w:cs="Courier New"/>
          <w:sz w:val="24"/>
          <w:szCs w:val="24"/>
        </w:rPr>
        <w:t>memiş olmasının tahkikat eksikliği olduğu iddiasını incelediğimizde ise, döviz bürosu işletmecisi Mehmet Senar’ın güvenlik kameraları görüntülerin</w:t>
      </w:r>
      <w:r w:rsidR="00C515E5">
        <w:rPr>
          <w:rFonts w:ascii="Courier New" w:hAnsi="Courier New" w:cs="Courier New"/>
          <w:sz w:val="24"/>
          <w:szCs w:val="24"/>
        </w:rPr>
        <w:t>i polisin istediği ancak silindiği için verilemediği yön</w:t>
      </w:r>
      <w:r>
        <w:rPr>
          <w:rFonts w:ascii="Courier New" w:hAnsi="Courier New" w:cs="Courier New"/>
          <w:sz w:val="24"/>
          <w:szCs w:val="24"/>
        </w:rPr>
        <w:t>ü</w:t>
      </w:r>
      <w:r w:rsidR="00C515E5">
        <w:rPr>
          <w:rFonts w:ascii="Courier New" w:hAnsi="Courier New" w:cs="Courier New"/>
          <w:sz w:val="24"/>
          <w:szCs w:val="24"/>
        </w:rPr>
        <w:t>nde</w:t>
      </w:r>
      <w:r>
        <w:rPr>
          <w:rFonts w:ascii="Courier New" w:hAnsi="Courier New" w:cs="Courier New"/>
          <w:sz w:val="24"/>
          <w:szCs w:val="24"/>
        </w:rPr>
        <w:t xml:space="preserve"> bir şahadeti olduğunu görmekteyiz. Olmayan görüntülerin sunulmamasını tahkikat eksikliği olarak telakki etmek mümkün değildir. </w:t>
      </w:r>
    </w:p>
    <w:p w:rsidR="001408F6" w:rsidRDefault="003F5391" w:rsidP="00C71A92">
      <w:pPr>
        <w:spacing w:after="0" w:line="360" w:lineRule="auto"/>
        <w:jc w:val="both"/>
        <w:rPr>
          <w:rFonts w:ascii="Courier New" w:hAnsi="Courier New" w:cs="Courier New"/>
          <w:sz w:val="24"/>
          <w:szCs w:val="24"/>
        </w:rPr>
      </w:pPr>
      <w:r>
        <w:rPr>
          <w:rFonts w:ascii="Courier New" w:hAnsi="Courier New" w:cs="Courier New"/>
          <w:sz w:val="24"/>
          <w:szCs w:val="24"/>
        </w:rPr>
        <w:t xml:space="preserve">     Çevredeki diğer işletmelerin kameralarına bakılmadığı iddiası</w:t>
      </w:r>
      <w:r w:rsidR="00AF4492">
        <w:rPr>
          <w:rFonts w:ascii="Courier New" w:hAnsi="Courier New" w:cs="Courier New"/>
          <w:sz w:val="24"/>
          <w:szCs w:val="24"/>
        </w:rPr>
        <w:t xml:space="preserve"> irdelendiğinde</w:t>
      </w:r>
      <w:r w:rsidR="00817A6F">
        <w:rPr>
          <w:rFonts w:ascii="Courier New" w:hAnsi="Courier New" w:cs="Courier New"/>
          <w:sz w:val="24"/>
          <w:szCs w:val="24"/>
        </w:rPr>
        <w:t xml:space="preserve"> ise, </w:t>
      </w:r>
      <w:r>
        <w:rPr>
          <w:rFonts w:ascii="Courier New" w:hAnsi="Courier New" w:cs="Courier New"/>
          <w:sz w:val="24"/>
          <w:szCs w:val="24"/>
        </w:rPr>
        <w:t>Alt Mahkeme</w:t>
      </w:r>
      <w:r w:rsidR="00817A6F">
        <w:rPr>
          <w:rFonts w:ascii="Courier New" w:hAnsi="Courier New" w:cs="Courier New"/>
          <w:sz w:val="24"/>
          <w:szCs w:val="24"/>
        </w:rPr>
        <w:t xml:space="preserve"> huzurunda </w:t>
      </w:r>
      <w:r>
        <w:rPr>
          <w:rFonts w:ascii="Courier New" w:hAnsi="Courier New" w:cs="Courier New"/>
          <w:sz w:val="24"/>
          <w:szCs w:val="24"/>
        </w:rPr>
        <w:t>ilgili tarihte döviz bü</w:t>
      </w:r>
      <w:r w:rsidR="00817A6F">
        <w:rPr>
          <w:rFonts w:ascii="Courier New" w:hAnsi="Courier New" w:cs="Courier New"/>
          <w:sz w:val="24"/>
          <w:szCs w:val="24"/>
        </w:rPr>
        <w:t>rosuna girip çıkanları görebile</w:t>
      </w:r>
      <w:r>
        <w:rPr>
          <w:rFonts w:ascii="Courier New" w:hAnsi="Courier New" w:cs="Courier New"/>
          <w:sz w:val="24"/>
          <w:szCs w:val="24"/>
        </w:rPr>
        <w:t>cek kameraların olduğuna dair</w:t>
      </w:r>
      <w:r w:rsidR="00C515E5">
        <w:rPr>
          <w:rFonts w:ascii="Courier New" w:hAnsi="Courier New" w:cs="Courier New"/>
          <w:sz w:val="24"/>
          <w:szCs w:val="24"/>
        </w:rPr>
        <w:t xml:space="preserve"> şahadet bulunmadığı görülmektedir</w:t>
      </w:r>
      <w:r>
        <w:rPr>
          <w:rFonts w:ascii="Courier New" w:hAnsi="Courier New" w:cs="Courier New"/>
          <w:sz w:val="24"/>
          <w:szCs w:val="24"/>
        </w:rPr>
        <w:t xml:space="preserve">. Bu durumda, çevredeki kameralardan görüntü </w:t>
      </w:r>
      <w:r w:rsidR="002A2D46">
        <w:rPr>
          <w:rFonts w:ascii="Courier New" w:hAnsi="Courier New" w:cs="Courier New"/>
          <w:sz w:val="24"/>
          <w:szCs w:val="24"/>
        </w:rPr>
        <w:t>kaydı alınmamış olması</w:t>
      </w:r>
      <w:r>
        <w:rPr>
          <w:rFonts w:ascii="Courier New" w:hAnsi="Courier New" w:cs="Courier New"/>
          <w:sz w:val="24"/>
          <w:szCs w:val="24"/>
        </w:rPr>
        <w:t xml:space="preserve"> tahkikat eksikliği olarak kabul ed</w:t>
      </w:r>
      <w:r w:rsidR="002A2D46">
        <w:rPr>
          <w:rFonts w:ascii="Courier New" w:hAnsi="Courier New" w:cs="Courier New"/>
          <w:sz w:val="24"/>
          <w:szCs w:val="24"/>
        </w:rPr>
        <w:t>ilemez de</w:t>
      </w:r>
      <w:r>
        <w:rPr>
          <w:rFonts w:ascii="Courier New" w:hAnsi="Courier New" w:cs="Courier New"/>
          <w:sz w:val="24"/>
          <w:szCs w:val="24"/>
        </w:rPr>
        <w:t>.</w:t>
      </w:r>
    </w:p>
    <w:p w:rsidR="00D51CAD" w:rsidRDefault="002A2D46" w:rsidP="00E25A72">
      <w:pPr>
        <w:spacing w:after="0" w:line="360" w:lineRule="auto"/>
        <w:jc w:val="both"/>
        <w:rPr>
          <w:rFonts w:ascii="Courier New" w:hAnsi="Courier New" w:cs="Courier New"/>
          <w:sz w:val="24"/>
          <w:szCs w:val="24"/>
        </w:rPr>
      </w:pPr>
      <w:r>
        <w:rPr>
          <w:rFonts w:ascii="Courier New" w:hAnsi="Courier New" w:cs="Courier New"/>
          <w:sz w:val="24"/>
          <w:szCs w:val="24"/>
        </w:rPr>
        <w:tab/>
        <w:t xml:space="preserve">Belirtilenler </w:t>
      </w:r>
      <w:r w:rsidR="001408F6">
        <w:rPr>
          <w:rFonts w:ascii="Courier New" w:hAnsi="Courier New" w:cs="Courier New"/>
          <w:sz w:val="24"/>
          <w:szCs w:val="24"/>
        </w:rPr>
        <w:t>ışığında</w:t>
      </w:r>
      <w:r>
        <w:rPr>
          <w:rFonts w:ascii="Courier New" w:hAnsi="Courier New" w:cs="Courier New"/>
          <w:sz w:val="24"/>
          <w:szCs w:val="24"/>
        </w:rPr>
        <w:t>,</w:t>
      </w:r>
      <w:r w:rsidR="001408F6">
        <w:rPr>
          <w:rFonts w:ascii="Courier New" w:hAnsi="Courier New" w:cs="Courier New"/>
          <w:sz w:val="24"/>
          <w:szCs w:val="24"/>
        </w:rPr>
        <w:t xml:space="preserve"> Salih Arıda’nın Sanıkla birlikte dövizciye gidip döviz aldıkları yönündeki şahadetinin telefon kayıtları </w:t>
      </w:r>
      <w:r w:rsidR="00165A32">
        <w:rPr>
          <w:rFonts w:ascii="Courier New" w:hAnsi="Courier New" w:cs="Courier New"/>
          <w:sz w:val="24"/>
          <w:szCs w:val="24"/>
        </w:rPr>
        <w:t xml:space="preserve">ve döviz bürosu çalıştıran </w:t>
      </w:r>
      <w:r w:rsidR="009B4A1C">
        <w:rPr>
          <w:rFonts w:ascii="Courier New" w:hAnsi="Courier New" w:cs="Courier New"/>
          <w:sz w:val="24"/>
          <w:szCs w:val="24"/>
        </w:rPr>
        <w:t xml:space="preserve">Mehmet Senar’ın şahadeti </w:t>
      </w:r>
      <w:r w:rsidR="001408F6">
        <w:rPr>
          <w:rFonts w:ascii="Courier New" w:hAnsi="Courier New" w:cs="Courier New"/>
          <w:sz w:val="24"/>
          <w:szCs w:val="24"/>
        </w:rPr>
        <w:t>ile teyit edildiği görülmektedir. Alt Mahkemenin bu yöndeki bulgusu hatalı değildir.</w:t>
      </w:r>
      <w:r w:rsidR="003F5391">
        <w:rPr>
          <w:rFonts w:ascii="Courier New" w:hAnsi="Courier New" w:cs="Courier New"/>
          <w:sz w:val="24"/>
          <w:szCs w:val="24"/>
        </w:rPr>
        <w:t xml:space="preserve"> </w:t>
      </w:r>
    </w:p>
    <w:p w:rsidR="00E474B4" w:rsidRDefault="00E474B4" w:rsidP="00C71A92">
      <w:pPr>
        <w:spacing w:after="0" w:line="360" w:lineRule="auto"/>
        <w:jc w:val="both"/>
        <w:rPr>
          <w:rFonts w:ascii="Courier New" w:hAnsi="Courier New" w:cs="Courier New"/>
          <w:sz w:val="24"/>
          <w:szCs w:val="24"/>
        </w:rPr>
      </w:pPr>
    </w:p>
    <w:p w:rsidR="00E474B4" w:rsidRPr="002A2D46" w:rsidRDefault="00E474B4" w:rsidP="002A2D46">
      <w:pPr>
        <w:pStyle w:val="ListeParagraf"/>
        <w:numPr>
          <w:ilvl w:val="0"/>
          <w:numId w:val="12"/>
        </w:numPr>
        <w:spacing w:after="0"/>
        <w:jc w:val="both"/>
        <w:rPr>
          <w:rFonts w:ascii="Courier New" w:hAnsi="Courier New" w:cs="Courier New"/>
          <w:sz w:val="24"/>
          <w:szCs w:val="24"/>
          <w:u w:val="single"/>
        </w:rPr>
      </w:pPr>
      <w:r w:rsidRPr="00E474B4">
        <w:rPr>
          <w:rFonts w:ascii="Courier New" w:hAnsi="Courier New" w:cs="Courier New"/>
          <w:sz w:val="24"/>
          <w:szCs w:val="24"/>
          <w:u w:val="single"/>
        </w:rPr>
        <w:t>Sanığın S</w:t>
      </w:r>
      <w:r w:rsidR="002A2D46">
        <w:rPr>
          <w:rFonts w:ascii="Courier New" w:hAnsi="Courier New" w:cs="Courier New"/>
          <w:sz w:val="24"/>
          <w:szCs w:val="24"/>
          <w:u w:val="single"/>
        </w:rPr>
        <w:t>alih Arıda’yı Ledra Palace Kara Giriş K</w:t>
      </w:r>
      <w:r w:rsidRPr="00E474B4">
        <w:rPr>
          <w:rFonts w:ascii="Courier New" w:hAnsi="Courier New" w:cs="Courier New"/>
          <w:sz w:val="24"/>
          <w:szCs w:val="24"/>
          <w:u w:val="single"/>
        </w:rPr>
        <w:t>apısına bırakmas</w:t>
      </w:r>
      <w:r w:rsidR="002A2D46">
        <w:rPr>
          <w:rFonts w:ascii="Courier New" w:hAnsi="Courier New" w:cs="Courier New"/>
          <w:sz w:val="24"/>
          <w:szCs w:val="24"/>
          <w:u w:val="single"/>
        </w:rPr>
        <w:t>ı ve kendisinin de Metehan Kara Giriş K</w:t>
      </w:r>
      <w:r w:rsidRPr="002A2D46">
        <w:rPr>
          <w:rFonts w:ascii="Courier New" w:hAnsi="Courier New" w:cs="Courier New"/>
          <w:sz w:val="24"/>
          <w:szCs w:val="24"/>
          <w:u w:val="single"/>
        </w:rPr>
        <w:t>apısından Güney’e geçmesi</w:t>
      </w:r>
    </w:p>
    <w:p w:rsidR="00E474B4" w:rsidRDefault="00E474B4" w:rsidP="00E474B4">
      <w:pPr>
        <w:pStyle w:val="ListeParagraf"/>
        <w:spacing w:after="0"/>
        <w:jc w:val="both"/>
        <w:rPr>
          <w:rFonts w:ascii="Courier New" w:hAnsi="Courier New" w:cs="Courier New"/>
          <w:sz w:val="24"/>
          <w:szCs w:val="24"/>
          <w:u w:val="single"/>
        </w:rPr>
      </w:pPr>
    </w:p>
    <w:p w:rsidR="002A2D46" w:rsidRDefault="00E474B4" w:rsidP="001E1B74">
      <w:pPr>
        <w:pStyle w:val="ListeParagraf"/>
        <w:spacing w:after="0" w:line="360" w:lineRule="auto"/>
        <w:jc w:val="both"/>
        <w:rPr>
          <w:rFonts w:ascii="Courier New" w:hAnsi="Courier New" w:cs="Courier New"/>
          <w:sz w:val="24"/>
          <w:szCs w:val="24"/>
        </w:rPr>
      </w:pPr>
      <w:r w:rsidRPr="001E1B74">
        <w:rPr>
          <w:rFonts w:ascii="Courier New" w:hAnsi="Courier New" w:cs="Courier New"/>
          <w:sz w:val="24"/>
          <w:szCs w:val="24"/>
        </w:rPr>
        <w:t>San</w:t>
      </w:r>
      <w:r w:rsidR="002A2D46">
        <w:rPr>
          <w:rFonts w:ascii="Courier New" w:hAnsi="Courier New" w:cs="Courier New"/>
          <w:sz w:val="24"/>
          <w:szCs w:val="24"/>
        </w:rPr>
        <w:t xml:space="preserve">ığın olay günü </w:t>
      </w:r>
      <w:proofErr w:type="gramStart"/>
      <w:r w:rsidR="002A2D46">
        <w:rPr>
          <w:rFonts w:ascii="Courier New" w:hAnsi="Courier New" w:cs="Courier New"/>
          <w:sz w:val="24"/>
          <w:szCs w:val="24"/>
        </w:rPr>
        <w:t>12:59’da</w:t>
      </w:r>
      <w:proofErr w:type="gramEnd"/>
      <w:r w:rsidR="002A2D46">
        <w:rPr>
          <w:rFonts w:ascii="Courier New" w:hAnsi="Courier New" w:cs="Courier New"/>
          <w:sz w:val="24"/>
          <w:szCs w:val="24"/>
        </w:rPr>
        <w:t xml:space="preserve"> Metehan Kara Giriş Kapısından</w:t>
      </w:r>
    </w:p>
    <w:p w:rsidR="00E25A72" w:rsidRDefault="00E474B4" w:rsidP="001E1B74">
      <w:pPr>
        <w:spacing w:after="0" w:line="360" w:lineRule="auto"/>
        <w:jc w:val="both"/>
        <w:rPr>
          <w:rFonts w:ascii="Courier New" w:hAnsi="Courier New" w:cs="Courier New"/>
          <w:sz w:val="24"/>
          <w:szCs w:val="24"/>
        </w:rPr>
      </w:pPr>
      <w:proofErr w:type="gramStart"/>
      <w:r w:rsidRPr="002A2D46">
        <w:rPr>
          <w:rFonts w:ascii="Courier New" w:hAnsi="Courier New" w:cs="Courier New"/>
          <w:sz w:val="24"/>
          <w:szCs w:val="24"/>
        </w:rPr>
        <w:t>çıkış</w:t>
      </w:r>
      <w:proofErr w:type="gramEnd"/>
      <w:r w:rsidRPr="002A2D46">
        <w:rPr>
          <w:rFonts w:ascii="Courier New" w:hAnsi="Courier New" w:cs="Courier New"/>
          <w:sz w:val="24"/>
          <w:szCs w:val="24"/>
        </w:rPr>
        <w:t xml:space="preserve"> yapıp,</w:t>
      </w:r>
      <w:r w:rsidR="002A2D46">
        <w:rPr>
          <w:rFonts w:ascii="Courier New" w:hAnsi="Courier New" w:cs="Courier New"/>
          <w:sz w:val="24"/>
          <w:szCs w:val="24"/>
        </w:rPr>
        <w:t xml:space="preserve"> </w:t>
      </w:r>
      <w:r w:rsidR="001E1B74" w:rsidRPr="001E1B74">
        <w:rPr>
          <w:rFonts w:ascii="Courier New" w:hAnsi="Courier New" w:cs="Courier New"/>
          <w:sz w:val="24"/>
          <w:szCs w:val="24"/>
        </w:rPr>
        <w:t>15:19</w:t>
      </w:r>
      <w:r w:rsidRPr="001E1B74">
        <w:rPr>
          <w:rFonts w:ascii="Courier New" w:hAnsi="Courier New" w:cs="Courier New"/>
          <w:sz w:val="24"/>
          <w:szCs w:val="24"/>
        </w:rPr>
        <w:t>’da</w:t>
      </w:r>
      <w:r w:rsidR="001E1B74" w:rsidRPr="001E1B74">
        <w:rPr>
          <w:rFonts w:ascii="Courier New" w:hAnsi="Courier New" w:cs="Courier New"/>
          <w:sz w:val="24"/>
          <w:szCs w:val="24"/>
        </w:rPr>
        <w:t xml:space="preserve"> giriş yaptığı; Salih Arıda’nın ise</w:t>
      </w:r>
      <w:r w:rsidR="002A2D46">
        <w:rPr>
          <w:rFonts w:ascii="Courier New" w:hAnsi="Courier New" w:cs="Courier New"/>
          <w:sz w:val="24"/>
          <w:szCs w:val="24"/>
        </w:rPr>
        <w:t xml:space="preserve"> Ledra Palace Kara Giriş Kapısın</w:t>
      </w:r>
      <w:r w:rsidR="001E1B74" w:rsidRPr="001E1B74">
        <w:rPr>
          <w:rFonts w:ascii="Courier New" w:hAnsi="Courier New" w:cs="Courier New"/>
          <w:sz w:val="24"/>
          <w:szCs w:val="24"/>
        </w:rPr>
        <w:t>dan 12:49’da çıkış yapıp 14:12’de giriş yaptığı ihtilaf</w:t>
      </w:r>
      <w:r w:rsidR="001E1B74">
        <w:rPr>
          <w:rFonts w:ascii="Courier New" w:hAnsi="Courier New" w:cs="Courier New"/>
          <w:sz w:val="24"/>
          <w:szCs w:val="24"/>
        </w:rPr>
        <w:t>sızdır ve</w:t>
      </w:r>
      <w:r w:rsidR="006A6D29">
        <w:rPr>
          <w:rFonts w:ascii="Courier New" w:hAnsi="Courier New" w:cs="Courier New"/>
          <w:sz w:val="24"/>
          <w:szCs w:val="24"/>
        </w:rPr>
        <w:t xml:space="preserve"> bu husus</w:t>
      </w:r>
      <w:r w:rsidR="001E1B74">
        <w:rPr>
          <w:rFonts w:ascii="Courier New" w:hAnsi="Courier New" w:cs="Courier New"/>
          <w:sz w:val="24"/>
          <w:szCs w:val="24"/>
        </w:rPr>
        <w:t xml:space="preserve"> Alt Mahkeme huzurundaki Emar</w:t>
      </w:r>
      <w:r w:rsidR="006A6D29">
        <w:rPr>
          <w:rFonts w:ascii="Courier New" w:hAnsi="Courier New" w:cs="Courier New"/>
          <w:sz w:val="24"/>
          <w:szCs w:val="24"/>
        </w:rPr>
        <w:t>e muhaceret dökümlerinden görül</w:t>
      </w:r>
      <w:r w:rsidR="001E1B74">
        <w:rPr>
          <w:rFonts w:ascii="Courier New" w:hAnsi="Courier New" w:cs="Courier New"/>
          <w:sz w:val="24"/>
          <w:szCs w:val="24"/>
        </w:rPr>
        <w:t>mektedir.</w:t>
      </w:r>
      <w:r w:rsidRPr="001E1B74">
        <w:rPr>
          <w:rFonts w:ascii="Courier New" w:hAnsi="Courier New" w:cs="Courier New"/>
          <w:sz w:val="24"/>
          <w:szCs w:val="24"/>
        </w:rPr>
        <w:t xml:space="preserve"> </w:t>
      </w:r>
      <w:r w:rsidR="00E25A72">
        <w:rPr>
          <w:rFonts w:ascii="Courier New" w:hAnsi="Courier New" w:cs="Courier New"/>
          <w:sz w:val="24"/>
          <w:szCs w:val="24"/>
        </w:rPr>
        <w:t>S</w:t>
      </w:r>
      <w:r w:rsidR="001E1B74">
        <w:rPr>
          <w:rFonts w:ascii="Courier New" w:hAnsi="Courier New" w:cs="Courier New"/>
          <w:sz w:val="24"/>
          <w:szCs w:val="24"/>
        </w:rPr>
        <w:t>anık</w:t>
      </w:r>
      <w:r w:rsidR="006A6D29">
        <w:rPr>
          <w:rFonts w:ascii="Courier New" w:hAnsi="Courier New" w:cs="Courier New"/>
          <w:sz w:val="24"/>
          <w:szCs w:val="24"/>
        </w:rPr>
        <w:t>,</w:t>
      </w:r>
      <w:r w:rsidR="00E25A72">
        <w:rPr>
          <w:rFonts w:ascii="Courier New" w:hAnsi="Courier New" w:cs="Courier New"/>
          <w:sz w:val="24"/>
          <w:szCs w:val="24"/>
        </w:rPr>
        <w:t xml:space="preserve"> şahadetinde</w:t>
      </w:r>
      <w:r w:rsidR="006A6D29">
        <w:rPr>
          <w:rFonts w:ascii="Courier New" w:hAnsi="Courier New" w:cs="Courier New"/>
          <w:sz w:val="24"/>
          <w:szCs w:val="24"/>
        </w:rPr>
        <w:t>,</w:t>
      </w:r>
      <w:r w:rsidR="00E25A72">
        <w:rPr>
          <w:rFonts w:ascii="Courier New" w:hAnsi="Courier New" w:cs="Courier New"/>
          <w:sz w:val="24"/>
          <w:szCs w:val="24"/>
        </w:rPr>
        <w:t xml:space="preserve"> Salih Arıda’yla Lefkoşa’da Girne Kapısı’nda buluştuk</w:t>
      </w:r>
      <w:r w:rsidR="006A6D29">
        <w:rPr>
          <w:rFonts w:ascii="Courier New" w:hAnsi="Courier New" w:cs="Courier New"/>
          <w:sz w:val="24"/>
          <w:szCs w:val="24"/>
        </w:rPr>
        <w:t>larını ve onu Ledra Palace Kara Giriş K</w:t>
      </w:r>
      <w:r w:rsidR="00E25A72">
        <w:rPr>
          <w:rFonts w:ascii="Courier New" w:hAnsi="Courier New" w:cs="Courier New"/>
          <w:sz w:val="24"/>
          <w:szCs w:val="24"/>
        </w:rPr>
        <w:t>apısına aracıyla bıraktığını kabul etmektedir. Dolayısıyla</w:t>
      </w:r>
      <w:r w:rsidR="006A6D29">
        <w:rPr>
          <w:rFonts w:ascii="Courier New" w:hAnsi="Courier New" w:cs="Courier New"/>
          <w:sz w:val="24"/>
          <w:szCs w:val="24"/>
        </w:rPr>
        <w:t>,</w:t>
      </w:r>
      <w:r w:rsidR="00E25A72">
        <w:rPr>
          <w:rFonts w:ascii="Courier New" w:hAnsi="Courier New" w:cs="Courier New"/>
          <w:sz w:val="24"/>
          <w:szCs w:val="24"/>
        </w:rPr>
        <w:t xml:space="preserve"> Sanığın kendi şahadeti Salih Arıda’nın</w:t>
      </w:r>
      <w:r w:rsidR="006A6D29">
        <w:rPr>
          <w:rFonts w:ascii="Courier New" w:hAnsi="Courier New" w:cs="Courier New"/>
          <w:sz w:val="24"/>
          <w:szCs w:val="24"/>
        </w:rPr>
        <w:t xml:space="preserve"> Sanığın kendisini Ledra Palace Kara Giriş Kapısı’n</w:t>
      </w:r>
      <w:r w:rsidR="00E25A72">
        <w:rPr>
          <w:rFonts w:ascii="Courier New" w:hAnsi="Courier New" w:cs="Courier New"/>
          <w:sz w:val="24"/>
          <w:szCs w:val="24"/>
        </w:rPr>
        <w:t>a bıraktığı yönündeki şahadetini teyit etmektedir.</w:t>
      </w:r>
    </w:p>
    <w:p w:rsidR="00AF4492" w:rsidRDefault="00AF4492" w:rsidP="001E1B74">
      <w:pPr>
        <w:spacing w:after="0" w:line="360" w:lineRule="auto"/>
        <w:jc w:val="both"/>
        <w:rPr>
          <w:rFonts w:ascii="Courier New" w:hAnsi="Courier New" w:cs="Courier New"/>
          <w:sz w:val="24"/>
          <w:szCs w:val="24"/>
        </w:rPr>
      </w:pPr>
      <w:r>
        <w:rPr>
          <w:rFonts w:ascii="Courier New" w:hAnsi="Courier New" w:cs="Courier New"/>
          <w:sz w:val="24"/>
          <w:szCs w:val="24"/>
        </w:rPr>
        <w:lastRenderedPageBreak/>
        <w:tab/>
        <w:t>Bu durumda Alt Mahkemenin Salih Arıda’nın şahadetinin bu kısmının teyit edildiği bulgusu hatalı değildir.</w:t>
      </w:r>
    </w:p>
    <w:p w:rsidR="00E25A72" w:rsidRDefault="00E25A72" w:rsidP="001E1B74">
      <w:pPr>
        <w:spacing w:after="0" w:line="360" w:lineRule="auto"/>
        <w:jc w:val="both"/>
        <w:rPr>
          <w:rFonts w:ascii="Courier New" w:hAnsi="Courier New" w:cs="Courier New"/>
          <w:sz w:val="24"/>
          <w:szCs w:val="24"/>
        </w:rPr>
      </w:pPr>
    </w:p>
    <w:p w:rsidR="00E25A72" w:rsidRDefault="00E25A72" w:rsidP="000107C3">
      <w:pPr>
        <w:pStyle w:val="ListeParagraf"/>
        <w:numPr>
          <w:ilvl w:val="0"/>
          <w:numId w:val="12"/>
        </w:numPr>
        <w:spacing w:after="0" w:line="360" w:lineRule="auto"/>
        <w:jc w:val="both"/>
        <w:rPr>
          <w:rFonts w:ascii="Courier New" w:hAnsi="Courier New" w:cs="Courier New"/>
          <w:sz w:val="24"/>
          <w:szCs w:val="24"/>
          <w:u w:val="single"/>
        </w:rPr>
      </w:pPr>
      <w:r w:rsidRPr="006A6D29">
        <w:rPr>
          <w:rFonts w:ascii="Courier New" w:hAnsi="Courier New" w:cs="Courier New"/>
          <w:sz w:val="24"/>
          <w:szCs w:val="24"/>
          <w:u w:val="single"/>
        </w:rPr>
        <w:t>Sanık ve Salih Arıda</w:t>
      </w:r>
      <w:r w:rsidR="006A6D29" w:rsidRPr="006A6D29">
        <w:rPr>
          <w:rFonts w:ascii="Courier New" w:hAnsi="Courier New" w:cs="Courier New"/>
          <w:sz w:val="24"/>
          <w:szCs w:val="24"/>
          <w:u w:val="single"/>
        </w:rPr>
        <w:t>’nın</w:t>
      </w:r>
      <w:r w:rsidRPr="006A6D29">
        <w:rPr>
          <w:rFonts w:ascii="Courier New" w:hAnsi="Courier New" w:cs="Courier New"/>
          <w:sz w:val="24"/>
          <w:szCs w:val="24"/>
          <w:u w:val="single"/>
        </w:rPr>
        <w:t xml:space="preserve"> Güney Kıbrıs’</w:t>
      </w:r>
      <w:r w:rsidR="006A6D29" w:rsidRPr="006A6D29">
        <w:rPr>
          <w:rFonts w:ascii="Courier New" w:hAnsi="Courier New" w:cs="Courier New"/>
          <w:sz w:val="24"/>
          <w:szCs w:val="24"/>
          <w:u w:val="single"/>
        </w:rPr>
        <w:t>t</w:t>
      </w:r>
      <w:r w:rsidRPr="006A6D29">
        <w:rPr>
          <w:rFonts w:ascii="Courier New" w:hAnsi="Courier New" w:cs="Courier New"/>
          <w:sz w:val="24"/>
          <w:szCs w:val="24"/>
          <w:u w:val="single"/>
        </w:rPr>
        <w:t xml:space="preserve">a </w:t>
      </w:r>
      <w:r w:rsidR="006A6D29" w:rsidRPr="006A6D29">
        <w:rPr>
          <w:rFonts w:ascii="Courier New" w:hAnsi="Courier New" w:cs="Courier New"/>
          <w:sz w:val="24"/>
          <w:szCs w:val="24"/>
          <w:u w:val="single"/>
        </w:rPr>
        <w:t xml:space="preserve">bulundukları sürede yaptıklarına ilişkin şahadet </w:t>
      </w:r>
    </w:p>
    <w:p w:rsidR="006A6D29" w:rsidRPr="006A6D29" w:rsidRDefault="006A6D29" w:rsidP="006A6D29">
      <w:pPr>
        <w:pStyle w:val="ListeParagraf"/>
        <w:spacing w:after="0" w:line="360" w:lineRule="auto"/>
        <w:jc w:val="both"/>
        <w:rPr>
          <w:rFonts w:ascii="Courier New" w:hAnsi="Courier New" w:cs="Courier New"/>
          <w:sz w:val="24"/>
          <w:szCs w:val="24"/>
          <w:u w:val="single"/>
        </w:rPr>
      </w:pPr>
    </w:p>
    <w:p w:rsidR="006A6D29" w:rsidRDefault="00E25A72" w:rsidP="00E25A72">
      <w:pPr>
        <w:spacing w:after="0" w:line="360" w:lineRule="auto"/>
        <w:ind w:left="720"/>
        <w:jc w:val="both"/>
        <w:rPr>
          <w:rFonts w:ascii="Courier New" w:hAnsi="Courier New" w:cs="Courier New"/>
          <w:sz w:val="24"/>
          <w:szCs w:val="24"/>
        </w:rPr>
      </w:pPr>
      <w:r w:rsidRPr="00E25A72">
        <w:rPr>
          <w:rFonts w:ascii="Courier New" w:hAnsi="Courier New" w:cs="Courier New"/>
          <w:sz w:val="24"/>
          <w:szCs w:val="24"/>
        </w:rPr>
        <w:t>Salih Arıda şahadetinde</w:t>
      </w:r>
      <w:r w:rsidR="006A6D29">
        <w:rPr>
          <w:rFonts w:ascii="Courier New" w:hAnsi="Courier New" w:cs="Courier New"/>
          <w:sz w:val="24"/>
          <w:szCs w:val="24"/>
        </w:rPr>
        <w:t xml:space="preserve"> Sanıkla ayrı ayrı Güney Kıbrıs </w:t>
      </w:r>
    </w:p>
    <w:p w:rsidR="00E474B4" w:rsidRPr="00214F5F" w:rsidRDefault="006A6D29" w:rsidP="00214F5F">
      <w:pPr>
        <w:spacing w:after="0" w:line="360" w:lineRule="auto"/>
        <w:jc w:val="both"/>
        <w:rPr>
          <w:rFonts w:ascii="Courier New" w:hAnsi="Courier New" w:cs="Courier New"/>
          <w:sz w:val="24"/>
          <w:szCs w:val="24"/>
        </w:rPr>
      </w:pPr>
      <w:r>
        <w:rPr>
          <w:rFonts w:ascii="Courier New" w:hAnsi="Courier New" w:cs="Courier New"/>
          <w:sz w:val="24"/>
          <w:szCs w:val="24"/>
        </w:rPr>
        <w:t>Rum Kesimi’ne geçtik</w:t>
      </w:r>
      <w:r w:rsidR="00E25A72">
        <w:rPr>
          <w:rFonts w:ascii="Courier New" w:hAnsi="Courier New" w:cs="Courier New"/>
          <w:sz w:val="24"/>
          <w:szCs w:val="24"/>
        </w:rPr>
        <w:t xml:space="preserve">ten sonra </w:t>
      </w:r>
      <w:proofErr w:type="gramStart"/>
      <w:r>
        <w:rPr>
          <w:rFonts w:ascii="Courier New" w:hAnsi="Courier New" w:cs="Courier New"/>
          <w:sz w:val="24"/>
          <w:szCs w:val="24"/>
        </w:rPr>
        <w:t>Sanığın  kendisini</w:t>
      </w:r>
      <w:proofErr w:type="gramEnd"/>
      <w:r>
        <w:rPr>
          <w:rFonts w:ascii="Courier New" w:hAnsi="Courier New" w:cs="Courier New"/>
          <w:sz w:val="24"/>
          <w:szCs w:val="24"/>
        </w:rPr>
        <w:t xml:space="preserve"> Ledra Palace bölgesinden aldığını ve ardından, </w:t>
      </w:r>
      <w:r w:rsidR="00E25A72">
        <w:rPr>
          <w:rFonts w:ascii="Courier New" w:hAnsi="Courier New" w:cs="Courier New"/>
          <w:sz w:val="24"/>
          <w:szCs w:val="24"/>
        </w:rPr>
        <w:t>Erd</w:t>
      </w:r>
      <w:r>
        <w:rPr>
          <w:rFonts w:ascii="Courier New" w:hAnsi="Courier New" w:cs="Courier New"/>
          <w:sz w:val="24"/>
          <w:szCs w:val="24"/>
        </w:rPr>
        <w:t>inç isimli birisinin evine götürdüğünü ve orada</w:t>
      </w:r>
      <w:r w:rsidR="00E25A72">
        <w:rPr>
          <w:rFonts w:ascii="Courier New" w:hAnsi="Courier New" w:cs="Courier New"/>
          <w:sz w:val="24"/>
          <w:szCs w:val="24"/>
        </w:rPr>
        <w:t xml:space="preserve"> 1500 Euro karşılığında Hint Keneviri </w:t>
      </w:r>
      <w:r>
        <w:rPr>
          <w:rFonts w:ascii="Courier New" w:hAnsi="Courier New" w:cs="Courier New"/>
          <w:sz w:val="24"/>
          <w:szCs w:val="24"/>
        </w:rPr>
        <w:t xml:space="preserve">türü uyuşturucu madde </w:t>
      </w:r>
      <w:r w:rsidR="00E25A72">
        <w:rPr>
          <w:rFonts w:ascii="Courier New" w:hAnsi="Courier New" w:cs="Courier New"/>
          <w:sz w:val="24"/>
          <w:szCs w:val="24"/>
        </w:rPr>
        <w:t>ald</w:t>
      </w:r>
      <w:r>
        <w:rPr>
          <w:rFonts w:ascii="Courier New" w:hAnsi="Courier New" w:cs="Courier New"/>
          <w:sz w:val="24"/>
          <w:szCs w:val="24"/>
        </w:rPr>
        <w:t>ıklarını söyle</w:t>
      </w:r>
      <w:r w:rsidR="00E25A72">
        <w:rPr>
          <w:rFonts w:ascii="Courier New" w:hAnsi="Courier New" w:cs="Courier New"/>
          <w:sz w:val="24"/>
          <w:szCs w:val="24"/>
        </w:rPr>
        <w:t>miştir. Sanık ise Güney Kıbrıs’a geçtikten sonra et almak için Messios Market’e gittiği, sonrasında ise Carrefour isimli</w:t>
      </w:r>
      <w:r w:rsidR="00214F5F">
        <w:rPr>
          <w:rFonts w:ascii="Courier New" w:hAnsi="Courier New" w:cs="Courier New"/>
          <w:sz w:val="24"/>
          <w:szCs w:val="24"/>
        </w:rPr>
        <w:t xml:space="preserve"> marketten alış-veriş yaptığını ve sonra da eşinin abisinin (S.G) Güney Kıbrıs’taki dükkânına gidip onu akşam evinde yapacağı keb</w:t>
      </w:r>
      <w:r>
        <w:rPr>
          <w:rFonts w:ascii="Courier New" w:hAnsi="Courier New" w:cs="Courier New"/>
          <w:sz w:val="24"/>
          <w:szCs w:val="24"/>
        </w:rPr>
        <w:t>aba davet ettiğini iddia etmiştir</w:t>
      </w:r>
      <w:r w:rsidR="00214F5F">
        <w:rPr>
          <w:rFonts w:ascii="Courier New" w:hAnsi="Courier New" w:cs="Courier New"/>
          <w:sz w:val="24"/>
          <w:szCs w:val="24"/>
        </w:rPr>
        <w:t xml:space="preserve">.  </w:t>
      </w:r>
      <w:r w:rsidR="00E25A72" w:rsidRPr="00214F5F">
        <w:rPr>
          <w:rFonts w:ascii="Courier New" w:hAnsi="Courier New" w:cs="Courier New"/>
          <w:sz w:val="24"/>
          <w:szCs w:val="24"/>
        </w:rPr>
        <w:t xml:space="preserve"> </w:t>
      </w:r>
    </w:p>
    <w:p w:rsidR="00C71A92" w:rsidRDefault="003C7F01" w:rsidP="00C71A92">
      <w:pPr>
        <w:spacing w:after="0" w:line="360" w:lineRule="auto"/>
        <w:jc w:val="both"/>
        <w:rPr>
          <w:rFonts w:ascii="Courier New" w:hAnsi="Courier New" w:cs="Courier New"/>
          <w:sz w:val="24"/>
          <w:szCs w:val="24"/>
        </w:rPr>
      </w:pPr>
      <w:r>
        <w:rPr>
          <w:rFonts w:ascii="Courier New" w:hAnsi="Courier New" w:cs="Courier New"/>
          <w:sz w:val="24"/>
          <w:szCs w:val="24"/>
        </w:rPr>
        <w:tab/>
        <w:t>S</w:t>
      </w:r>
      <w:r w:rsidR="006A6D29">
        <w:rPr>
          <w:rFonts w:ascii="Courier New" w:hAnsi="Courier New" w:cs="Courier New"/>
          <w:sz w:val="24"/>
          <w:szCs w:val="24"/>
        </w:rPr>
        <w:t>anık Avukatı, Sanığın yeminli şahadet</w:t>
      </w:r>
      <w:r w:rsidR="00AF4492">
        <w:rPr>
          <w:rFonts w:ascii="Courier New" w:hAnsi="Courier New" w:cs="Courier New"/>
          <w:sz w:val="24"/>
          <w:szCs w:val="24"/>
        </w:rPr>
        <w:t xml:space="preserve">inde Güneye geçiş maksadını ve geçtikten sonra </w:t>
      </w:r>
      <w:r>
        <w:rPr>
          <w:rFonts w:ascii="Courier New" w:hAnsi="Courier New" w:cs="Courier New"/>
          <w:sz w:val="24"/>
          <w:szCs w:val="24"/>
        </w:rPr>
        <w:t>nerelere gittiğinin izahatını vermesine karşın</w:t>
      </w:r>
      <w:r w:rsidR="006A6D29">
        <w:rPr>
          <w:rFonts w:ascii="Courier New" w:hAnsi="Courier New" w:cs="Courier New"/>
          <w:sz w:val="24"/>
          <w:szCs w:val="24"/>
        </w:rPr>
        <w:t>,</w:t>
      </w:r>
      <w:r>
        <w:rPr>
          <w:rFonts w:ascii="Courier New" w:hAnsi="Courier New" w:cs="Courier New"/>
          <w:sz w:val="24"/>
          <w:szCs w:val="24"/>
        </w:rPr>
        <w:t xml:space="preserve"> Alt Mahkemenin Sanıkla Salih Arıda’nın Güney Kıbrıs’a geçtikleri ve ithamnameye konu suçla ilgili ortak hareket ettikleri yönündeki bulgusunun hatalı olduğunu iddia etmiştir</w:t>
      </w:r>
      <w:r w:rsidR="0075011F">
        <w:rPr>
          <w:rFonts w:ascii="Courier New" w:hAnsi="Courier New" w:cs="Courier New"/>
          <w:sz w:val="24"/>
          <w:szCs w:val="24"/>
        </w:rPr>
        <w:t xml:space="preserve">. Sanık Avukatı, Sanığın olay anında nerede olduğuna </w:t>
      </w:r>
      <w:r w:rsidR="00AF4492">
        <w:rPr>
          <w:rFonts w:ascii="Courier New" w:hAnsi="Courier New" w:cs="Courier New"/>
          <w:sz w:val="24"/>
          <w:szCs w:val="24"/>
        </w:rPr>
        <w:t xml:space="preserve">(alibi iddiasına) </w:t>
      </w:r>
      <w:r w:rsidR="0075011F">
        <w:rPr>
          <w:rFonts w:ascii="Courier New" w:hAnsi="Courier New" w:cs="Courier New"/>
          <w:sz w:val="24"/>
          <w:szCs w:val="24"/>
        </w:rPr>
        <w:t>ilişkin ıspat külfetinin Savcılıkta olduğunu ileri sürmüştür.</w:t>
      </w:r>
    </w:p>
    <w:p w:rsidR="009B4A1C" w:rsidRDefault="009B4A1C" w:rsidP="00C71A92">
      <w:pPr>
        <w:spacing w:after="0" w:line="360" w:lineRule="auto"/>
        <w:jc w:val="both"/>
        <w:rPr>
          <w:rFonts w:ascii="Courier New" w:hAnsi="Courier New" w:cs="Courier New"/>
          <w:sz w:val="24"/>
          <w:szCs w:val="24"/>
        </w:rPr>
      </w:pPr>
      <w:r>
        <w:rPr>
          <w:rFonts w:ascii="Courier New" w:hAnsi="Courier New" w:cs="Courier New"/>
          <w:sz w:val="24"/>
          <w:szCs w:val="24"/>
        </w:rPr>
        <w:tab/>
        <w:t>Alt Mahkeme, Sanığın Güney’e geçtiğind</w:t>
      </w:r>
      <w:r w:rsidR="00FB4D63">
        <w:rPr>
          <w:rFonts w:ascii="Courier New" w:hAnsi="Courier New" w:cs="Courier New"/>
          <w:sz w:val="24"/>
          <w:szCs w:val="24"/>
        </w:rPr>
        <w:t>e markete ve kayınbiraderi Serkan Gümüşkut’a</w:t>
      </w:r>
      <w:r>
        <w:rPr>
          <w:rFonts w:ascii="Courier New" w:hAnsi="Courier New" w:cs="Courier New"/>
          <w:sz w:val="24"/>
          <w:szCs w:val="24"/>
        </w:rPr>
        <w:t xml:space="preserve"> gittiğini tahkikat aşamasında söyle</w:t>
      </w:r>
      <w:r w:rsidR="00AF4492">
        <w:rPr>
          <w:rFonts w:ascii="Courier New" w:hAnsi="Courier New" w:cs="Courier New"/>
          <w:sz w:val="24"/>
          <w:szCs w:val="24"/>
        </w:rPr>
        <w:t>me</w:t>
      </w:r>
      <w:r>
        <w:rPr>
          <w:rFonts w:ascii="Courier New" w:hAnsi="Courier New" w:cs="Courier New"/>
          <w:sz w:val="24"/>
          <w:szCs w:val="24"/>
        </w:rPr>
        <w:t>miş olmasına istinaden, bu iddiaları sonradan düşünül</w:t>
      </w:r>
      <w:r w:rsidR="00FB4D63">
        <w:rPr>
          <w:rFonts w:ascii="Courier New" w:hAnsi="Courier New" w:cs="Courier New"/>
          <w:sz w:val="24"/>
          <w:szCs w:val="24"/>
        </w:rPr>
        <w:t>-</w:t>
      </w:r>
      <w:r>
        <w:rPr>
          <w:rFonts w:ascii="Courier New" w:hAnsi="Courier New" w:cs="Courier New"/>
          <w:sz w:val="24"/>
          <w:szCs w:val="24"/>
        </w:rPr>
        <w:t>müş ve ortaya atılmış iddialar olarak değerlendirdi ve</w:t>
      </w:r>
      <w:r w:rsidR="00AF4492">
        <w:rPr>
          <w:rFonts w:ascii="Courier New" w:hAnsi="Courier New" w:cs="Courier New"/>
          <w:sz w:val="24"/>
          <w:szCs w:val="24"/>
        </w:rPr>
        <w:t xml:space="preserve"> bu iddiaların itibar edilir olmadığına</w:t>
      </w:r>
      <w:r w:rsidR="00FB4D63">
        <w:rPr>
          <w:rFonts w:ascii="Courier New" w:hAnsi="Courier New" w:cs="Courier New"/>
          <w:sz w:val="24"/>
          <w:szCs w:val="24"/>
        </w:rPr>
        <w:t xml:space="preserve"> bulgu yaptı</w:t>
      </w:r>
      <w:r>
        <w:rPr>
          <w:rFonts w:ascii="Courier New" w:hAnsi="Courier New" w:cs="Courier New"/>
          <w:sz w:val="24"/>
          <w:szCs w:val="24"/>
        </w:rPr>
        <w:t>.</w:t>
      </w:r>
    </w:p>
    <w:p w:rsidR="0075011F" w:rsidRDefault="0075011F" w:rsidP="00C71A92">
      <w:pPr>
        <w:spacing w:after="0" w:line="360" w:lineRule="auto"/>
        <w:jc w:val="both"/>
        <w:rPr>
          <w:rFonts w:ascii="Courier New" w:hAnsi="Courier New" w:cs="Courier New"/>
          <w:sz w:val="24"/>
          <w:szCs w:val="24"/>
        </w:rPr>
      </w:pPr>
      <w:r>
        <w:rPr>
          <w:rFonts w:ascii="Courier New" w:hAnsi="Courier New" w:cs="Courier New"/>
          <w:sz w:val="24"/>
          <w:szCs w:val="24"/>
        </w:rPr>
        <w:tab/>
      </w:r>
      <w:r w:rsidR="004F54EA">
        <w:rPr>
          <w:rFonts w:ascii="Courier New" w:hAnsi="Courier New" w:cs="Courier New"/>
          <w:sz w:val="24"/>
          <w:szCs w:val="24"/>
        </w:rPr>
        <w:t>Alt Mahkeme zabıtlarından</w:t>
      </w:r>
      <w:r w:rsidR="00FB4D63">
        <w:rPr>
          <w:rFonts w:ascii="Courier New" w:hAnsi="Courier New" w:cs="Courier New"/>
          <w:sz w:val="24"/>
          <w:szCs w:val="24"/>
        </w:rPr>
        <w:t>,</w:t>
      </w:r>
      <w:r w:rsidR="004F54EA">
        <w:rPr>
          <w:rFonts w:ascii="Courier New" w:hAnsi="Courier New" w:cs="Courier New"/>
          <w:sz w:val="24"/>
          <w:szCs w:val="24"/>
        </w:rPr>
        <w:t xml:space="preserve"> </w:t>
      </w:r>
      <w:r w:rsidR="00426F7E">
        <w:rPr>
          <w:rFonts w:ascii="Courier New" w:hAnsi="Courier New" w:cs="Courier New"/>
          <w:sz w:val="24"/>
          <w:szCs w:val="24"/>
        </w:rPr>
        <w:t>Sanığın tahkikat aşamasında polise Rum kesiminde markete v</w:t>
      </w:r>
      <w:r w:rsidR="00FB4D63">
        <w:rPr>
          <w:rFonts w:ascii="Courier New" w:hAnsi="Courier New" w:cs="Courier New"/>
          <w:sz w:val="24"/>
          <w:szCs w:val="24"/>
        </w:rPr>
        <w:t>e Serkan Gümüşkut’a</w:t>
      </w:r>
      <w:r w:rsidR="00F93147">
        <w:rPr>
          <w:rFonts w:ascii="Courier New" w:hAnsi="Courier New" w:cs="Courier New"/>
          <w:sz w:val="24"/>
          <w:szCs w:val="24"/>
        </w:rPr>
        <w:t xml:space="preserve"> gittiğini söylemediği açıktı</w:t>
      </w:r>
      <w:r w:rsidR="00DA2C4A">
        <w:rPr>
          <w:rFonts w:ascii="Courier New" w:hAnsi="Courier New" w:cs="Courier New"/>
          <w:sz w:val="24"/>
          <w:szCs w:val="24"/>
        </w:rPr>
        <w:t>r. Bu husus</w:t>
      </w:r>
      <w:r w:rsidR="00426F7E">
        <w:rPr>
          <w:rFonts w:ascii="Courier New" w:hAnsi="Courier New" w:cs="Courier New"/>
          <w:sz w:val="24"/>
          <w:szCs w:val="24"/>
        </w:rPr>
        <w:t>, Sanığın Güney Kıbrıs’a geçme sebebi ve orada yaptıkl</w:t>
      </w:r>
      <w:r w:rsidR="00DA2C4A">
        <w:rPr>
          <w:rFonts w:ascii="Courier New" w:hAnsi="Courier New" w:cs="Courier New"/>
          <w:sz w:val="24"/>
          <w:szCs w:val="24"/>
        </w:rPr>
        <w:t>arının sonradan düşünülmüş olduğu</w:t>
      </w:r>
      <w:r w:rsidR="00FB4D63">
        <w:rPr>
          <w:rFonts w:ascii="Courier New" w:hAnsi="Courier New" w:cs="Courier New"/>
          <w:sz w:val="24"/>
          <w:szCs w:val="24"/>
        </w:rPr>
        <w:t>nu göstermekte</w:t>
      </w:r>
      <w:r w:rsidR="00F93147">
        <w:rPr>
          <w:rFonts w:ascii="Courier New" w:hAnsi="Courier New" w:cs="Courier New"/>
          <w:sz w:val="24"/>
          <w:szCs w:val="24"/>
        </w:rPr>
        <w:t>dir</w:t>
      </w:r>
      <w:r w:rsidR="00DA2C4A">
        <w:rPr>
          <w:rFonts w:ascii="Courier New" w:hAnsi="Courier New" w:cs="Courier New"/>
          <w:sz w:val="24"/>
          <w:szCs w:val="24"/>
        </w:rPr>
        <w:t>. Bu bağlamda</w:t>
      </w:r>
      <w:r w:rsidR="00FB4D63">
        <w:rPr>
          <w:rFonts w:ascii="Courier New" w:hAnsi="Courier New" w:cs="Courier New"/>
          <w:sz w:val="24"/>
          <w:szCs w:val="24"/>
        </w:rPr>
        <w:t>,</w:t>
      </w:r>
      <w:r w:rsidR="00DA2C4A">
        <w:rPr>
          <w:rFonts w:ascii="Courier New" w:hAnsi="Courier New" w:cs="Courier New"/>
          <w:sz w:val="24"/>
          <w:szCs w:val="24"/>
        </w:rPr>
        <w:t xml:space="preserve"> duruşma safhasında ortaya çıkan </w:t>
      </w:r>
      <w:r w:rsidR="00DA2C4A">
        <w:rPr>
          <w:rFonts w:ascii="Courier New" w:hAnsi="Courier New" w:cs="Courier New"/>
          <w:sz w:val="24"/>
          <w:szCs w:val="24"/>
        </w:rPr>
        <w:lastRenderedPageBreak/>
        <w:t>“alibi” iddi</w:t>
      </w:r>
      <w:r w:rsidR="00FB4D63">
        <w:rPr>
          <w:rFonts w:ascii="Courier New" w:hAnsi="Courier New" w:cs="Courier New"/>
          <w:sz w:val="24"/>
          <w:szCs w:val="24"/>
        </w:rPr>
        <w:t>asının doğru olmadığı,</w:t>
      </w:r>
      <w:r w:rsidR="00DA2C4A">
        <w:rPr>
          <w:rFonts w:ascii="Courier New" w:hAnsi="Courier New" w:cs="Courier New"/>
          <w:sz w:val="24"/>
          <w:szCs w:val="24"/>
        </w:rPr>
        <w:t xml:space="preserve"> İddia Makamı tarafından ispatlanması gerektiği </w:t>
      </w:r>
      <w:r w:rsidR="00FB4D63">
        <w:rPr>
          <w:rFonts w:ascii="Courier New" w:hAnsi="Courier New" w:cs="Courier New"/>
          <w:sz w:val="24"/>
          <w:szCs w:val="24"/>
        </w:rPr>
        <w:t>yönündeki iddia</w:t>
      </w:r>
      <w:r w:rsidR="00AF4492">
        <w:rPr>
          <w:rFonts w:ascii="Courier New" w:hAnsi="Courier New" w:cs="Courier New"/>
          <w:sz w:val="24"/>
          <w:szCs w:val="24"/>
        </w:rPr>
        <w:t xml:space="preserve"> </w:t>
      </w:r>
      <w:r w:rsidR="00B61A7D">
        <w:rPr>
          <w:rFonts w:ascii="Courier New" w:hAnsi="Courier New" w:cs="Courier New"/>
          <w:sz w:val="24"/>
          <w:szCs w:val="24"/>
        </w:rPr>
        <w:t>kabul edil</w:t>
      </w:r>
      <w:r w:rsidR="00DA2C4A">
        <w:rPr>
          <w:rFonts w:ascii="Courier New" w:hAnsi="Courier New" w:cs="Courier New"/>
          <w:sz w:val="24"/>
          <w:szCs w:val="24"/>
        </w:rPr>
        <w:t>mez.</w:t>
      </w:r>
      <w:r w:rsidR="00B61A7D">
        <w:rPr>
          <w:rFonts w:ascii="Courier New" w:hAnsi="Courier New" w:cs="Courier New"/>
          <w:sz w:val="24"/>
          <w:szCs w:val="24"/>
        </w:rPr>
        <w:t xml:space="preserve"> </w:t>
      </w:r>
    </w:p>
    <w:p w:rsidR="00CC3540" w:rsidRDefault="00DA2C4A" w:rsidP="00E63C47">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214F5F">
        <w:rPr>
          <w:rFonts w:ascii="Courier New" w:hAnsi="Courier New" w:cs="Courier New"/>
          <w:sz w:val="24"/>
          <w:szCs w:val="24"/>
        </w:rPr>
        <w:t>Sanık</w:t>
      </w:r>
      <w:r w:rsidR="00031D88">
        <w:rPr>
          <w:rFonts w:ascii="Courier New" w:hAnsi="Courier New" w:cs="Courier New"/>
          <w:sz w:val="24"/>
          <w:szCs w:val="24"/>
        </w:rPr>
        <w:t xml:space="preserve"> </w:t>
      </w:r>
      <w:r w:rsidR="00B61A7D">
        <w:rPr>
          <w:rFonts w:ascii="Courier New" w:hAnsi="Courier New" w:cs="Courier New"/>
          <w:sz w:val="24"/>
          <w:szCs w:val="24"/>
        </w:rPr>
        <w:t xml:space="preserve">ayrıca, </w:t>
      </w:r>
      <w:r w:rsidR="00031D88">
        <w:rPr>
          <w:rFonts w:ascii="Courier New" w:hAnsi="Courier New" w:cs="Courier New"/>
          <w:sz w:val="24"/>
          <w:szCs w:val="24"/>
        </w:rPr>
        <w:t>yeminli şahadetinde</w:t>
      </w:r>
      <w:r w:rsidR="00214F5F">
        <w:rPr>
          <w:rFonts w:ascii="Courier New" w:hAnsi="Courier New" w:cs="Courier New"/>
          <w:sz w:val="24"/>
          <w:szCs w:val="24"/>
        </w:rPr>
        <w:t>,</w:t>
      </w:r>
      <w:r w:rsidR="00031D88">
        <w:rPr>
          <w:rFonts w:ascii="Courier New" w:hAnsi="Courier New" w:cs="Courier New"/>
          <w:sz w:val="24"/>
          <w:szCs w:val="24"/>
        </w:rPr>
        <w:t xml:space="preserve"> Salih Arıda’nın</w:t>
      </w:r>
      <w:r w:rsidR="00214F5F">
        <w:rPr>
          <w:rFonts w:ascii="Courier New" w:hAnsi="Courier New" w:cs="Courier New"/>
          <w:sz w:val="24"/>
          <w:szCs w:val="24"/>
        </w:rPr>
        <w:t xml:space="preserve"> kendi</w:t>
      </w:r>
      <w:r w:rsidR="00B61A7D">
        <w:rPr>
          <w:rFonts w:ascii="Courier New" w:hAnsi="Courier New" w:cs="Courier New"/>
          <w:sz w:val="24"/>
          <w:szCs w:val="24"/>
        </w:rPr>
        <w:t>-</w:t>
      </w:r>
      <w:r w:rsidR="00214F5F">
        <w:rPr>
          <w:rFonts w:ascii="Courier New" w:hAnsi="Courier New" w:cs="Courier New"/>
          <w:sz w:val="24"/>
          <w:szCs w:val="24"/>
        </w:rPr>
        <w:t>sine</w:t>
      </w:r>
      <w:r w:rsidR="00031D88">
        <w:rPr>
          <w:rFonts w:ascii="Courier New" w:hAnsi="Courier New" w:cs="Courier New"/>
          <w:sz w:val="24"/>
          <w:szCs w:val="24"/>
        </w:rPr>
        <w:t xml:space="preserve"> Çatalköy’de yaşayan Paul isimli bir kişinin damadından parça almak için </w:t>
      </w:r>
      <w:r w:rsidR="00214F5F">
        <w:rPr>
          <w:rFonts w:ascii="Courier New" w:hAnsi="Courier New" w:cs="Courier New"/>
          <w:sz w:val="24"/>
          <w:szCs w:val="24"/>
        </w:rPr>
        <w:t xml:space="preserve">Rum kesimine gideceğini söylediğini iddia etmiştir. Buna </w:t>
      </w:r>
      <w:r w:rsidR="00031D88">
        <w:rPr>
          <w:rFonts w:ascii="Courier New" w:hAnsi="Courier New" w:cs="Courier New"/>
          <w:sz w:val="24"/>
          <w:szCs w:val="24"/>
        </w:rPr>
        <w:t>karşın,</w:t>
      </w:r>
      <w:r w:rsidR="00214F5F">
        <w:rPr>
          <w:rFonts w:ascii="Courier New" w:hAnsi="Courier New" w:cs="Courier New"/>
          <w:sz w:val="24"/>
          <w:szCs w:val="24"/>
        </w:rPr>
        <w:t xml:space="preserve"> Alt Mahkeme zabıtlarını incelediğimizde</w:t>
      </w:r>
      <w:r w:rsidR="00031D88">
        <w:rPr>
          <w:rFonts w:ascii="Courier New" w:hAnsi="Courier New" w:cs="Courier New"/>
          <w:sz w:val="24"/>
          <w:szCs w:val="24"/>
        </w:rPr>
        <w:t xml:space="preserve"> bu konuda Salih Arıda’y</w:t>
      </w:r>
      <w:r w:rsidR="00FB4D63">
        <w:rPr>
          <w:rFonts w:ascii="Courier New" w:hAnsi="Courier New" w:cs="Courier New"/>
          <w:sz w:val="24"/>
          <w:szCs w:val="24"/>
        </w:rPr>
        <w:t>a bir iddia konmaması</w:t>
      </w:r>
      <w:r w:rsidR="00B61A7D">
        <w:rPr>
          <w:rFonts w:ascii="Courier New" w:hAnsi="Courier New" w:cs="Courier New"/>
          <w:sz w:val="24"/>
          <w:szCs w:val="24"/>
        </w:rPr>
        <w:t>, a</w:t>
      </w:r>
      <w:r w:rsidR="00031D88">
        <w:rPr>
          <w:rFonts w:ascii="Courier New" w:hAnsi="Courier New" w:cs="Courier New"/>
          <w:sz w:val="24"/>
          <w:szCs w:val="24"/>
        </w:rPr>
        <w:t>yrıca ne Paul, ne damadı ne de onları tanıyan birisinin Mahk</w:t>
      </w:r>
      <w:r w:rsidR="00B61A7D">
        <w:rPr>
          <w:rFonts w:ascii="Courier New" w:hAnsi="Courier New" w:cs="Courier New"/>
          <w:sz w:val="24"/>
          <w:szCs w:val="24"/>
        </w:rPr>
        <w:t xml:space="preserve">emeye Sanığın bu iddialarını teyit </w:t>
      </w:r>
      <w:r w:rsidR="00D76397">
        <w:rPr>
          <w:rFonts w:ascii="Courier New" w:hAnsi="Courier New" w:cs="Courier New"/>
          <w:sz w:val="24"/>
          <w:szCs w:val="24"/>
        </w:rPr>
        <w:t>e</w:t>
      </w:r>
      <w:r w:rsidR="00B61A7D">
        <w:rPr>
          <w:rFonts w:ascii="Courier New" w:hAnsi="Courier New" w:cs="Courier New"/>
          <w:sz w:val="24"/>
          <w:szCs w:val="24"/>
        </w:rPr>
        <w:t>t</w:t>
      </w:r>
      <w:r w:rsidR="00D76397">
        <w:rPr>
          <w:rFonts w:ascii="Courier New" w:hAnsi="Courier New" w:cs="Courier New"/>
          <w:sz w:val="24"/>
          <w:szCs w:val="24"/>
        </w:rPr>
        <w:t>mek üzere gelmemiş olması</w:t>
      </w:r>
      <w:r w:rsidR="00031D88">
        <w:rPr>
          <w:rFonts w:ascii="Courier New" w:hAnsi="Courier New" w:cs="Courier New"/>
          <w:sz w:val="24"/>
          <w:szCs w:val="24"/>
        </w:rPr>
        <w:t xml:space="preserve"> Sanığın bu iddialarının</w:t>
      </w:r>
      <w:r w:rsidR="001722D3">
        <w:rPr>
          <w:rFonts w:ascii="Courier New" w:hAnsi="Courier New" w:cs="Courier New"/>
          <w:sz w:val="24"/>
          <w:szCs w:val="24"/>
        </w:rPr>
        <w:t xml:space="preserve"> ihtimaller dengesi tahtında i</w:t>
      </w:r>
      <w:r w:rsidR="00332E6B">
        <w:rPr>
          <w:rFonts w:ascii="Courier New" w:hAnsi="Courier New" w:cs="Courier New"/>
          <w:sz w:val="24"/>
          <w:szCs w:val="24"/>
        </w:rPr>
        <w:t>spatlanamadığı</w:t>
      </w:r>
      <w:r>
        <w:rPr>
          <w:rFonts w:ascii="Courier New" w:hAnsi="Courier New" w:cs="Courier New"/>
          <w:sz w:val="24"/>
          <w:szCs w:val="24"/>
        </w:rPr>
        <w:t>nı gösteri</w:t>
      </w:r>
      <w:r w:rsidR="00FB4D63">
        <w:rPr>
          <w:rFonts w:ascii="Courier New" w:hAnsi="Courier New" w:cs="Courier New"/>
          <w:sz w:val="24"/>
          <w:szCs w:val="24"/>
        </w:rPr>
        <w:t>r. Sanık</w:t>
      </w:r>
      <w:r w:rsidR="00214F5F">
        <w:rPr>
          <w:rFonts w:ascii="Courier New" w:hAnsi="Courier New" w:cs="Courier New"/>
          <w:sz w:val="24"/>
          <w:szCs w:val="24"/>
        </w:rPr>
        <w:t xml:space="preserve"> keza</w:t>
      </w:r>
      <w:r w:rsidR="00FB4D63">
        <w:rPr>
          <w:rFonts w:ascii="Courier New" w:hAnsi="Courier New" w:cs="Courier New"/>
          <w:sz w:val="24"/>
          <w:szCs w:val="24"/>
        </w:rPr>
        <w:t>,</w:t>
      </w:r>
      <w:r w:rsidR="00214F5F">
        <w:rPr>
          <w:rFonts w:ascii="Courier New" w:hAnsi="Courier New" w:cs="Courier New"/>
          <w:sz w:val="24"/>
          <w:szCs w:val="24"/>
        </w:rPr>
        <w:t xml:space="preserve"> şahadetinde, olay günü</w:t>
      </w:r>
      <w:r w:rsidR="001722D3">
        <w:rPr>
          <w:rFonts w:ascii="Courier New" w:hAnsi="Courier New" w:cs="Courier New"/>
          <w:sz w:val="24"/>
          <w:szCs w:val="24"/>
        </w:rPr>
        <w:t xml:space="preserve"> </w:t>
      </w:r>
      <w:r w:rsidR="00E63C47">
        <w:rPr>
          <w:rFonts w:ascii="Courier New" w:hAnsi="Courier New" w:cs="Courier New"/>
          <w:sz w:val="24"/>
          <w:szCs w:val="24"/>
        </w:rPr>
        <w:t>Rum kesiminde yaşayan kayınbiraderi Serkan Gümüşkut’u</w:t>
      </w:r>
      <w:r w:rsidR="00F24EA9">
        <w:rPr>
          <w:rFonts w:ascii="Courier New" w:hAnsi="Courier New" w:cs="Courier New"/>
          <w:sz w:val="24"/>
          <w:szCs w:val="24"/>
        </w:rPr>
        <w:t xml:space="preserve"> ziyaret ettiği</w:t>
      </w:r>
      <w:r w:rsidR="00E63C47">
        <w:rPr>
          <w:rFonts w:ascii="Courier New" w:hAnsi="Courier New" w:cs="Courier New"/>
          <w:sz w:val="24"/>
          <w:szCs w:val="24"/>
        </w:rPr>
        <w:t xml:space="preserve">ni iddia etmiştir. </w:t>
      </w:r>
      <w:r w:rsidR="00F24EA9">
        <w:rPr>
          <w:rFonts w:ascii="Courier New" w:hAnsi="Courier New" w:cs="Courier New"/>
          <w:sz w:val="24"/>
          <w:szCs w:val="24"/>
        </w:rPr>
        <w:t>Salih Arıda’nın dava konusu uyuşturucuyu Sanıkla birlikte Rum kesiminden birlikte aldık</w:t>
      </w:r>
      <w:r w:rsidR="00EA0045">
        <w:rPr>
          <w:rFonts w:ascii="Courier New" w:hAnsi="Courier New" w:cs="Courier New"/>
          <w:sz w:val="24"/>
          <w:szCs w:val="24"/>
        </w:rPr>
        <w:t>larını iddia ettiği zaman diliminde Sanık bu kişi ile buluştuğunu ileri sürmüştür. Sanığın</w:t>
      </w:r>
      <w:r w:rsidR="0019545F">
        <w:rPr>
          <w:rFonts w:ascii="Courier New" w:hAnsi="Courier New" w:cs="Courier New"/>
          <w:sz w:val="24"/>
          <w:szCs w:val="24"/>
        </w:rPr>
        <w:t xml:space="preserve">, bu </w:t>
      </w:r>
      <w:r w:rsidR="00B61A7D">
        <w:rPr>
          <w:rFonts w:ascii="Courier New" w:hAnsi="Courier New" w:cs="Courier New"/>
          <w:sz w:val="24"/>
          <w:szCs w:val="24"/>
        </w:rPr>
        <w:t xml:space="preserve">iddiasını </w:t>
      </w:r>
      <w:r w:rsidR="00EA0045">
        <w:rPr>
          <w:rFonts w:ascii="Courier New" w:hAnsi="Courier New" w:cs="Courier New"/>
          <w:sz w:val="24"/>
          <w:szCs w:val="24"/>
        </w:rPr>
        <w:t>t</w:t>
      </w:r>
      <w:r w:rsidR="00B61A7D">
        <w:rPr>
          <w:rFonts w:ascii="Courier New" w:hAnsi="Courier New" w:cs="Courier New"/>
          <w:sz w:val="24"/>
          <w:szCs w:val="24"/>
        </w:rPr>
        <w:t>eyit</w:t>
      </w:r>
      <w:r w:rsidR="00EA0045">
        <w:rPr>
          <w:rFonts w:ascii="Courier New" w:hAnsi="Courier New" w:cs="Courier New"/>
          <w:sz w:val="24"/>
          <w:szCs w:val="24"/>
        </w:rPr>
        <w:t xml:space="preserve"> etmek açısından eşinin abisi</w:t>
      </w:r>
      <w:r w:rsidR="00B61A7D">
        <w:rPr>
          <w:rFonts w:ascii="Courier New" w:hAnsi="Courier New" w:cs="Courier New"/>
          <w:sz w:val="24"/>
          <w:szCs w:val="24"/>
        </w:rPr>
        <w:t>ni Mahkeme</w:t>
      </w:r>
      <w:r w:rsidR="00FB4D63">
        <w:rPr>
          <w:rFonts w:ascii="Courier New" w:hAnsi="Courier New" w:cs="Courier New"/>
          <w:sz w:val="24"/>
          <w:szCs w:val="24"/>
        </w:rPr>
        <w:t>ye celbetmediği</w:t>
      </w:r>
      <w:r w:rsidR="00B61A7D">
        <w:rPr>
          <w:rFonts w:ascii="Courier New" w:hAnsi="Courier New" w:cs="Courier New"/>
          <w:sz w:val="24"/>
          <w:szCs w:val="24"/>
        </w:rPr>
        <w:t xml:space="preserve"> </w:t>
      </w:r>
      <w:r w:rsidR="00EA0045">
        <w:rPr>
          <w:rFonts w:ascii="Courier New" w:hAnsi="Courier New" w:cs="Courier New"/>
          <w:sz w:val="24"/>
          <w:szCs w:val="24"/>
        </w:rPr>
        <w:t>ve neden celbetmediğine</w:t>
      </w:r>
      <w:r w:rsidR="0045120C">
        <w:rPr>
          <w:rFonts w:ascii="Courier New" w:hAnsi="Courier New" w:cs="Courier New"/>
          <w:sz w:val="24"/>
          <w:szCs w:val="24"/>
        </w:rPr>
        <w:t xml:space="preserve"> ilişkin bir izahat sunmadığı görülmektedir</w:t>
      </w:r>
      <w:r w:rsidR="00B61A7D">
        <w:rPr>
          <w:rFonts w:ascii="Courier New" w:hAnsi="Courier New" w:cs="Courier New"/>
          <w:sz w:val="24"/>
          <w:szCs w:val="24"/>
        </w:rPr>
        <w:t>.</w:t>
      </w:r>
      <w:r w:rsidR="0045120C">
        <w:rPr>
          <w:rFonts w:ascii="Courier New" w:hAnsi="Courier New" w:cs="Courier New"/>
          <w:sz w:val="24"/>
          <w:szCs w:val="24"/>
        </w:rPr>
        <w:t xml:space="preserve"> Dolayısıyla,</w:t>
      </w:r>
      <w:r w:rsidR="00B61A7D">
        <w:rPr>
          <w:rFonts w:ascii="Courier New" w:hAnsi="Courier New" w:cs="Courier New"/>
          <w:sz w:val="24"/>
          <w:szCs w:val="24"/>
        </w:rPr>
        <w:t xml:space="preserve"> </w:t>
      </w:r>
      <w:r w:rsidR="00DD4BFD">
        <w:rPr>
          <w:rFonts w:ascii="Courier New" w:hAnsi="Courier New" w:cs="Courier New"/>
          <w:sz w:val="24"/>
          <w:szCs w:val="24"/>
        </w:rPr>
        <w:t xml:space="preserve">Alt Mahkeme </w:t>
      </w:r>
      <w:r w:rsidR="0019545F">
        <w:rPr>
          <w:rFonts w:ascii="Courier New" w:hAnsi="Courier New" w:cs="Courier New"/>
          <w:sz w:val="24"/>
          <w:szCs w:val="24"/>
        </w:rPr>
        <w:t xml:space="preserve">Sanığın </w:t>
      </w:r>
      <w:r w:rsidR="00DD4BFD">
        <w:rPr>
          <w:rFonts w:ascii="Courier New" w:hAnsi="Courier New" w:cs="Courier New"/>
          <w:sz w:val="24"/>
          <w:szCs w:val="24"/>
        </w:rPr>
        <w:t>bu iddiasına itibar etmemekle</w:t>
      </w:r>
      <w:r w:rsidR="0045120C">
        <w:rPr>
          <w:rFonts w:ascii="Courier New" w:hAnsi="Courier New" w:cs="Courier New"/>
          <w:sz w:val="24"/>
          <w:szCs w:val="24"/>
        </w:rPr>
        <w:t xml:space="preserve"> hata etmiş</w:t>
      </w:r>
      <w:r w:rsidR="00EA0045">
        <w:rPr>
          <w:rFonts w:ascii="Courier New" w:hAnsi="Courier New" w:cs="Courier New"/>
          <w:sz w:val="24"/>
          <w:szCs w:val="24"/>
        </w:rPr>
        <w:t xml:space="preserve"> değildir.</w:t>
      </w:r>
    </w:p>
    <w:p w:rsidR="00E63C47" w:rsidRDefault="00E63C47" w:rsidP="00531B10">
      <w:pPr>
        <w:spacing w:after="240" w:line="360" w:lineRule="auto"/>
        <w:jc w:val="both"/>
        <w:rPr>
          <w:rFonts w:ascii="Courier New" w:hAnsi="Courier New" w:cs="Courier New"/>
          <w:sz w:val="24"/>
          <w:szCs w:val="24"/>
        </w:rPr>
      </w:pPr>
      <w:r>
        <w:rPr>
          <w:rFonts w:ascii="Courier New" w:hAnsi="Courier New" w:cs="Courier New"/>
          <w:sz w:val="24"/>
          <w:szCs w:val="24"/>
        </w:rPr>
        <w:tab/>
        <w:t>Belirtilenler ışığında, Alt Mahkemenin Sanığın Güney Kıbrıs’ta yaptıklarına ilişkin verdiği şahadetin sonradan düşünülmüş olduğu bulgusu hatalı değildir.</w:t>
      </w:r>
    </w:p>
    <w:p w:rsidR="005D364E" w:rsidRPr="005D364E" w:rsidRDefault="0045120C" w:rsidP="00531B10">
      <w:pPr>
        <w:pStyle w:val="ListeParagraf"/>
        <w:numPr>
          <w:ilvl w:val="0"/>
          <w:numId w:val="12"/>
        </w:numPr>
        <w:spacing w:after="240" w:line="360" w:lineRule="auto"/>
        <w:jc w:val="both"/>
        <w:rPr>
          <w:rFonts w:ascii="Courier New" w:hAnsi="Courier New" w:cs="Courier New"/>
          <w:sz w:val="24"/>
          <w:szCs w:val="24"/>
          <w:u w:val="single"/>
        </w:rPr>
      </w:pPr>
      <w:r>
        <w:rPr>
          <w:rFonts w:ascii="Courier New" w:hAnsi="Courier New" w:cs="Courier New"/>
          <w:sz w:val="24"/>
          <w:szCs w:val="24"/>
          <w:u w:val="single"/>
        </w:rPr>
        <w:t>Sanık ve Salih Arıda’nın KKTC</w:t>
      </w:r>
      <w:r w:rsidR="005D364E" w:rsidRPr="005D364E">
        <w:rPr>
          <w:rFonts w:ascii="Courier New" w:hAnsi="Courier New" w:cs="Courier New"/>
          <w:sz w:val="24"/>
          <w:szCs w:val="24"/>
          <w:u w:val="single"/>
        </w:rPr>
        <w:t>’</w:t>
      </w:r>
      <w:r>
        <w:rPr>
          <w:rFonts w:ascii="Courier New" w:hAnsi="Courier New" w:cs="Courier New"/>
          <w:sz w:val="24"/>
          <w:szCs w:val="24"/>
          <w:u w:val="single"/>
        </w:rPr>
        <w:t>y</w:t>
      </w:r>
      <w:r w:rsidR="005D364E" w:rsidRPr="005D364E">
        <w:rPr>
          <w:rFonts w:ascii="Courier New" w:hAnsi="Courier New" w:cs="Courier New"/>
          <w:sz w:val="24"/>
          <w:szCs w:val="24"/>
          <w:u w:val="single"/>
        </w:rPr>
        <w:t>e geçişleri</w:t>
      </w:r>
    </w:p>
    <w:p w:rsidR="005D364E" w:rsidRDefault="005D364E" w:rsidP="00606052">
      <w:pPr>
        <w:spacing w:after="0" w:line="360" w:lineRule="auto"/>
        <w:ind w:left="720"/>
        <w:jc w:val="both"/>
        <w:rPr>
          <w:rFonts w:ascii="Courier New" w:hAnsi="Courier New" w:cs="Courier New"/>
          <w:sz w:val="24"/>
          <w:szCs w:val="24"/>
        </w:rPr>
      </w:pPr>
      <w:r>
        <w:rPr>
          <w:rFonts w:ascii="Courier New" w:hAnsi="Courier New" w:cs="Courier New"/>
          <w:sz w:val="24"/>
          <w:szCs w:val="24"/>
        </w:rPr>
        <w:t>Kararımızın önceki bölümlerinde belirtildiği üzere</w:t>
      </w:r>
      <w:r w:rsidR="0045120C">
        <w:rPr>
          <w:rFonts w:ascii="Courier New" w:hAnsi="Courier New" w:cs="Courier New"/>
          <w:sz w:val="24"/>
          <w:szCs w:val="24"/>
        </w:rPr>
        <w:t>,</w:t>
      </w:r>
      <w:r>
        <w:rPr>
          <w:rFonts w:ascii="Courier New" w:hAnsi="Courier New" w:cs="Courier New"/>
          <w:sz w:val="24"/>
          <w:szCs w:val="24"/>
        </w:rPr>
        <w:t xml:space="preserve"> Sanık </w:t>
      </w:r>
    </w:p>
    <w:p w:rsidR="005D364E" w:rsidRDefault="005D364E" w:rsidP="000118F8">
      <w:pPr>
        <w:spacing w:after="0" w:line="360" w:lineRule="auto"/>
        <w:jc w:val="both"/>
        <w:rPr>
          <w:rFonts w:ascii="Courier New" w:hAnsi="Courier New" w:cs="Courier New"/>
          <w:sz w:val="24"/>
          <w:szCs w:val="24"/>
        </w:rPr>
      </w:pPr>
      <w:proofErr w:type="gramStart"/>
      <w:r>
        <w:rPr>
          <w:rFonts w:ascii="Courier New" w:hAnsi="Courier New" w:cs="Courier New"/>
          <w:sz w:val="24"/>
          <w:szCs w:val="24"/>
        </w:rPr>
        <w:t>ve</w:t>
      </w:r>
      <w:proofErr w:type="gramEnd"/>
      <w:r>
        <w:rPr>
          <w:rFonts w:ascii="Courier New" w:hAnsi="Courier New" w:cs="Courier New"/>
          <w:sz w:val="24"/>
          <w:szCs w:val="24"/>
        </w:rPr>
        <w:t xml:space="preserve"> Salih Arıda’nın 26.5.2018 tarihinde Güney Lefkoşa’dan KKTC’ye geri geldikleri saatler muhaceret dökümlerinden görül-mektedir. Buna göre</w:t>
      </w:r>
      <w:r w:rsidR="0045120C">
        <w:rPr>
          <w:rFonts w:ascii="Courier New" w:hAnsi="Courier New" w:cs="Courier New"/>
          <w:sz w:val="24"/>
          <w:szCs w:val="24"/>
        </w:rPr>
        <w:t>,</w:t>
      </w:r>
      <w:r>
        <w:rPr>
          <w:rFonts w:ascii="Courier New" w:hAnsi="Courier New" w:cs="Courier New"/>
          <w:sz w:val="24"/>
          <w:szCs w:val="24"/>
        </w:rPr>
        <w:t xml:space="preserve"> Sanığın Metehan</w:t>
      </w:r>
      <w:r w:rsidR="0045120C">
        <w:rPr>
          <w:rFonts w:ascii="Courier New" w:hAnsi="Courier New" w:cs="Courier New"/>
          <w:sz w:val="24"/>
          <w:szCs w:val="24"/>
        </w:rPr>
        <w:t xml:space="preserve"> Kara Giriş K</w:t>
      </w:r>
      <w:r>
        <w:rPr>
          <w:rFonts w:ascii="Courier New" w:hAnsi="Courier New" w:cs="Courier New"/>
          <w:sz w:val="24"/>
          <w:szCs w:val="24"/>
        </w:rPr>
        <w:t xml:space="preserve">apısından saat 15:19’da Salih </w:t>
      </w:r>
      <w:r w:rsidR="0045120C">
        <w:rPr>
          <w:rFonts w:ascii="Courier New" w:hAnsi="Courier New" w:cs="Courier New"/>
          <w:sz w:val="24"/>
          <w:szCs w:val="24"/>
        </w:rPr>
        <w:t xml:space="preserve">Arıda’nın ise Ledra Palace Kara </w:t>
      </w:r>
      <w:proofErr w:type="gramStart"/>
      <w:r w:rsidR="0045120C">
        <w:rPr>
          <w:rFonts w:ascii="Courier New" w:hAnsi="Courier New" w:cs="Courier New"/>
          <w:sz w:val="24"/>
          <w:szCs w:val="24"/>
        </w:rPr>
        <w:t>Giriş  K</w:t>
      </w:r>
      <w:r>
        <w:rPr>
          <w:rFonts w:ascii="Courier New" w:hAnsi="Courier New" w:cs="Courier New"/>
          <w:sz w:val="24"/>
          <w:szCs w:val="24"/>
        </w:rPr>
        <w:t>apısından</w:t>
      </w:r>
      <w:proofErr w:type="gramEnd"/>
      <w:r>
        <w:rPr>
          <w:rFonts w:ascii="Courier New" w:hAnsi="Courier New" w:cs="Courier New"/>
          <w:sz w:val="24"/>
          <w:szCs w:val="24"/>
        </w:rPr>
        <w:t xml:space="preserve"> 14:52’de KKTC’ye girdiği; ihtilafsızdır.</w:t>
      </w:r>
      <w:r w:rsidR="009412A1">
        <w:rPr>
          <w:rFonts w:ascii="Courier New" w:hAnsi="Courier New" w:cs="Courier New"/>
          <w:sz w:val="24"/>
          <w:szCs w:val="24"/>
        </w:rPr>
        <w:t xml:space="preserve"> Muhaceret dökümleri Salih Arıda’nın, Sanığın ve k</w:t>
      </w:r>
      <w:r w:rsidR="0045120C">
        <w:rPr>
          <w:rFonts w:ascii="Courier New" w:hAnsi="Courier New" w:cs="Courier New"/>
          <w:sz w:val="24"/>
          <w:szCs w:val="24"/>
        </w:rPr>
        <w:t>endisinin ayrı muhace-ret kapılarından KKTC’y</w:t>
      </w:r>
      <w:r w:rsidR="009412A1">
        <w:rPr>
          <w:rFonts w:ascii="Courier New" w:hAnsi="Courier New" w:cs="Courier New"/>
          <w:sz w:val="24"/>
          <w:szCs w:val="24"/>
        </w:rPr>
        <w:t xml:space="preserve">e geri dönüş yaptıkları yönündeki şahadetini teyit etmektedir. </w:t>
      </w:r>
      <w:r w:rsidR="00531B10">
        <w:rPr>
          <w:rFonts w:ascii="Courier New" w:hAnsi="Courier New" w:cs="Courier New"/>
          <w:sz w:val="24"/>
          <w:szCs w:val="24"/>
        </w:rPr>
        <w:t>Bu nedenle</w:t>
      </w:r>
      <w:r w:rsidR="0045120C">
        <w:rPr>
          <w:rFonts w:ascii="Courier New" w:hAnsi="Courier New" w:cs="Courier New"/>
          <w:sz w:val="24"/>
          <w:szCs w:val="24"/>
        </w:rPr>
        <w:t>,</w:t>
      </w:r>
      <w:r w:rsidR="00531B10">
        <w:rPr>
          <w:rFonts w:ascii="Courier New" w:hAnsi="Courier New" w:cs="Courier New"/>
          <w:sz w:val="24"/>
          <w:szCs w:val="24"/>
        </w:rPr>
        <w:t xml:space="preserve"> Alt Mahkemenin Salih Arıda’nın şahadetinin bu kısmının teyit edildiği bulgusu hatalı değildir.</w:t>
      </w:r>
      <w:r w:rsidR="000118F8">
        <w:rPr>
          <w:rFonts w:ascii="Courier New" w:hAnsi="Courier New" w:cs="Courier New"/>
          <w:sz w:val="24"/>
          <w:szCs w:val="24"/>
        </w:rPr>
        <w:t xml:space="preserve"> </w:t>
      </w:r>
      <w:r w:rsidR="00D56534">
        <w:rPr>
          <w:rFonts w:ascii="Courier New" w:hAnsi="Courier New" w:cs="Courier New"/>
          <w:sz w:val="24"/>
          <w:szCs w:val="24"/>
        </w:rPr>
        <w:lastRenderedPageBreak/>
        <w:t>Sanık Avukatı istinafın hitabında, Salih Arıda’nın şahadetinde, Kuzey’e geçtikten sonra, taksi alarak Girne’ye gittiğini iddia etmesine karşın</w:t>
      </w:r>
      <w:r w:rsidR="0045120C">
        <w:rPr>
          <w:rFonts w:ascii="Courier New" w:hAnsi="Courier New" w:cs="Courier New"/>
          <w:sz w:val="24"/>
          <w:szCs w:val="24"/>
        </w:rPr>
        <w:t>,</w:t>
      </w:r>
      <w:r w:rsidR="00D56534">
        <w:rPr>
          <w:rFonts w:ascii="Courier New" w:hAnsi="Courier New" w:cs="Courier New"/>
          <w:sz w:val="24"/>
          <w:szCs w:val="24"/>
        </w:rPr>
        <w:t xml:space="preserve"> bu taksicinin polis tarafından araştırılmadığı</w:t>
      </w:r>
      <w:r w:rsidR="0045120C">
        <w:rPr>
          <w:rFonts w:ascii="Courier New" w:hAnsi="Courier New" w:cs="Courier New"/>
          <w:sz w:val="24"/>
          <w:szCs w:val="24"/>
        </w:rPr>
        <w:t>nı</w:t>
      </w:r>
      <w:r w:rsidR="00D56534">
        <w:rPr>
          <w:rFonts w:ascii="Courier New" w:hAnsi="Courier New" w:cs="Courier New"/>
          <w:sz w:val="24"/>
          <w:szCs w:val="24"/>
        </w:rPr>
        <w:t>, bunun da tahkikat eksikliği olduğunu iddia etmiştir. Alt Mahkeme</w:t>
      </w:r>
      <w:r w:rsidR="0045120C">
        <w:rPr>
          <w:rFonts w:ascii="Courier New" w:hAnsi="Courier New" w:cs="Courier New"/>
          <w:sz w:val="24"/>
          <w:szCs w:val="24"/>
        </w:rPr>
        <w:t xml:space="preserve">nin de belirttiği gibi, </w:t>
      </w:r>
      <w:r w:rsidR="00D56534">
        <w:rPr>
          <w:rFonts w:ascii="Courier New" w:hAnsi="Courier New" w:cs="Courier New"/>
          <w:sz w:val="24"/>
          <w:szCs w:val="24"/>
        </w:rPr>
        <w:t xml:space="preserve">Salih Arıda’nın Kuzey’e </w:t>
      </w:r>
      <w:r w:rsidR="0045120C">
        <w:rPr>
          <w:rFonts w:ascii="Courier New" w:hAnsi="Courier New" w:cs="Courier New"/>
          <w:sz w:val="24"/>
          <w:szCs w:val="24"/>
        </w:rPr>
        <w:t>geçtikten sonra hangi</w:t>
      </w:r>
      <w:r w:rsidR="00D56534">
        <w:rPr>
          <w:rFonts w:ascii="Courier New" w:hAnsi="Courier New" w:cs="Courier New"/>
          <w:sz w:val="24"/>
          <w:szCs w:val="24"/>
        </w:rPr>
        <w:t xml:space="preserve"> taksiyle Girne’ye</w:t>
      </w:r>
      <w:r w:rsidR="0045120C">
        <w:rPr>
          <w:rFonts w:ascii="Courier New" w:hAnsi="Courier New" w:cs="Courier New"/>
          <w:sz w:val="24"/>
          <w:szCs w:val="24"/>
        </w:rPr>
        <w:t xml:space="preserve"> gittiğine ilişkin</w:t>
      </w:r>
      <w:r w:rsidR="00C80455">
        <w:rPr>
          <w:rFonts w:ascii="Courier New" w:hAnsi="Courier New" w:cs="Courier New"/>
          <w:sz w:val="24"/>
          <w:szCs w:val="24"/>
        </w:rPr>
        <w:t xml:space="preserve"> şahadetin getirilmemesi Sanık aleyhindeki davanın ispatı açısından bir eksiklik değildir.</w:t>
      </w:r>
      <w:r w:rsidR="00D56534">
        <w:rPr>
          <w:rFonts w:ascii="Courier New" w:hAnsi="Courier New" w:cs="Courier New"/>
          <w:sz w:val="24"/>
          <w:szCs w:val="24"/>
        </w:rPr>
        <w:t xml:space="preserve"> </w:t>
      </w:r>
    </w:p>
    <w:p w:rsidR="00D56534" w:rsidRDefault="00D56534" w:rsidP="00D56534">
      <w:pPr>
        <w:spacing w:after="0" w:line="360" w:lineRule="auto"/>
        <w:ind w:firstLine="708"/>
        <w:jc w:val="both"/>
        <w:rPr>
          <w:rFonts w:ascii="Courier New" w:hAnsi="Courier New" w:cs="Courier New"/>
          <w:sz w:val="24"/>
          <w:szCs w:val="24"/>
        </w:rPr>
      </w:pPr>
    </w:p>
    <w:p w:rsidR="00817A6F" w:rsidRDefault="009412A1" w:rsidP="00531B10">
      <w:pPr>
        <w:pStyle w:val="ListeParagraf"/>
        <w:numPr>
          <w:ilvl w:val="0"/>
          <w:numId w:val="12"/>
        </w:numPr>
        <w:spacing w:after="240" w:line="360" w:lineRule="auto"/>
        <w:jc w:val="both"/>
        <w:rPr>
          <w:rFonts w:ascii="Courier New" w:hAnsi="Courier New" w:cs="Courier New"/>
          <w:sz w:val="24"/>
          <w:szCs w:val="24"/>
          <w:u w:val="single"/>
        </w:rPr>
      </w:pPr>
      <w:r w:rsidRPr="009412A1">
        <w:rPr>
          <w:rFonts w:ascii="Courier New" w:hAnsi="Courier New" w:cs="Courier New"/>
          <w:sz w:val="24"/>
          <w:szCs w:val="24"/>
          <w:u w:val="single"/>
        </w:rPr>
        <w:t>Sanığın uyuşturucuların tespit edildiği Yasemin Apartmanı</w:t>
      </w:r>
      <w:r w:rsidR="00C80455">
        <w:rPr>
          <w:rFonts w:ascii="Courier New" w:hAnsi="Courier New" w:cs="Courier New"/>
          <w:sz w:val="24"/>
          <w:szCs w:val="24"/>
          <w:u w:val="single"/>
        </w:rPr>
        <w:t xml:space="preserve"> B Blok</w:t>
      </w:r>
      <w:r w:rsidRPr="009412A1">
        <w:rPr>
          <w:rFonts w:ascii="Courier New" w:hAnsi="Courier New" w:cs="Courier New"/>
          <w:sz w:val="24"/>
          <w:szCs w:val="24"/>
          <w:u w:val="single"/>
        </w:rPr>
        <w:t xml:space="preserve"> Daire No.8’de bulunması.</w:t>
      </w:r>
    </w:p>
    <w:p w:rsidR="00C80455" w:rsidRDefault="00817A6F" w:rsidP="00C80455">
      <w:pPr>
        <w:spacing w:after="0" w:line="360" w:lineRule="auto"/>
        <w:ind w:firstLine="708"/>
        <w:jc w:val="both"/>
        <w:rPr>
          <w:rFonts w:ascii="Courier New" w:hAnsi="Courier New" w:cs="Courier New"/>
          <w:sz w:val="24"/>
          <w:szCs w:val="24"/>
        </w:rPr>
      </w:pPr>
      <w:r>
        <w:rPr>
          <w:rFonts w:ascii="Courier New" w:hAnsi="Courier New" w:cs="Courier New"/>
          <w:sz w:val="24"/>
          <w:szCs w:val="24"/>
        </w:rPr>
        <w:t xml:space="preserve">   </w:t>
      </w:r>
      <w:r w:rsidR="00C80455">
        <w:rPr>
          <w:rFonts w:ascii="Courier New" w:hAnsi="Courier New" w:cs="Courier New"/>
          <w:sz w:val="24"/>
          <w:szCs w:val="24"/>
        </w:rPr>
        <w:t>Salih Arıda’nın ifadesine</w:t>
      </w:r>
      <w:r w:rsidR="009412A1" w:rsidRPr="00817A6F">
        <w:rPr>
          <w:rFonts w:ascii="Courier New" w:hAnsi="Courier New" w:cs="Courier New"/>
          <w:sz w:val="24"/>
          <w:szCs w:val="24"/>
        </w:rPr>
        <w:t xml:space="preserve"> göre</w:t>
      </w:r>
      <w:r w:rsidR="00C80455">
        <w:rPr>
          <w:rFonts w:ascii="Courier New" w:hAnsi="Courier New" w:cs="Courier New"/>
          <w:sz w:val="24"/>
          <w:szCs w:val="24"/>
        </w:rPr>
        <w:t>,</w:t>
      </w:r>
      <w:r w:rsidR="009412A1" w:rsidRPr="00817A6F">
        <w:rPr>
          <w:rFonts w:ascii="Courier New" w:hAnsi="Courier New" w:cs="Courier New"/>
          <w:sz w:val="24"/>
          <w:szCs w:val="24"/>
        </w:rPr>
        <w:t xml:space="preserve"> Sanıkla ayrı ayrı</w:t>
      </w:r>
      <w:r w:rsidR="00C80455">
        <w:rPr>
          <w:rFonts w:ascii="Courier New" w:hAnsi="Courier New" w:cs="Courier New"/>
          <w:sz w:val="24"/>
          <w:szCs w:val="24"/>
        </w:rPr>
        <w:t xml:space="preserve"> kapılardan KKTC’ye giriş yaptık</w:t>
      </w:r>
      <w:r w:rsidR="009412A1">
        <w:rPr>
          <w:rFonts w:ascii="Courier New" w:hAnsi="Courier New" w:cs="Courier New"/>
          <w:sz w:val="24"/>
          <w:szCs w:val="24"/>
        </w:rPr>
        <w:t>tan sonra</w:t>
      </w:r>
      <w:r w:rsidR="006F111C">
        <w:rPr>
          <w:rFonts w:ascii="Courier New" w:hAnsi="Courier New" w:cs="Courier New"/>
          <w:sz w:val="24"/>
          <w:szCs w:val="24"/>
        </w:rPr>
        <w:t xml:space="preserve"> kendisi taksi alarak Girne’ye Ya</w:t>
      </w:r>
      <w:r w:rsidR="00753FE4">
        <w:rPr>
          <w:rFonts w:ascii="Courier New" w:hAnsi="Courier New" w:cs="Courier New"/>
          <w:sz w:val="24"/>
          <w:szCs w:val="24"/>
        </w:rPr>
        <w:t xml:space="preserve">semin Apartmanı’na gitmiştir. </w:t>
      </w:r>
      <w:r w:rsidR="006F111C">
        <w:rPr>
          <w:rFonts w:ascii="Courier New" w:hAnsi="Courier New" w:cs="Courier New"/>
          <w:sz w:val="24"/>
          <w:szCs w:val="24"/>
        </w:rPr>
        <w:t>Sanık da</w:t>
      </w:r>
      <w:r w:rsidR="00753FE4">
        <w:rPr>
          <w:rFonts w:ascii="Courier New" w:hAnsi="Courier New" w:cs="Courier New"/>
          <w:sz w:val="24"/>
          <w:szCs w:val="24"/>
        </w:rPr>
        <w:t xml:space="preserve"> Abdurrahman B</w:t>
      </w:r>
      <w:r w:rsidR="00E16940">
        <w:rPr>
          <w:rFonts w:ascii="Courier New" w:hAnsi="Courier New" w:cs="Courier New"/>
          <w:sz w:val="24"/>
          <w:szCs w:val="24"/>
        </w:rPr>
        <w:t>a</w:t>
      </w:r>
      <w:r w:rsidR="00C80455">
        <w:rPr>
          <w:rFonts w:ascii="Courier New" w:hAnsi="Courier New" w:cs="Courier New"/>
          <w:sz w:val="24"/>
          <w:szCs w:val="24"/>
        </w:rPr>
        <w:t>har ile birlikte aynı adrese</w:t>
      </w:r>
      <w:r w:rsidR="00E16940">
        <w:rPr>
          <w:rFonts w:ascii="Courier New" w:hAnsi="Courier New" w:cs="Courier New"/>
          <w:sz w:val="24"/>
          <w:szCs w:val="24"/>
        </w:rPr>
        <w:t xml:space="preserve"> gitmiştir. Sanık ve Salih Arıda</w:t>
      </w:r>
      <w:r w:rsidR="006F111C">
        <w:rPr>
          <w:rFonts w:ascii="Courier New" w:hAnsi="Courier New" w:cs="Courier New"/>
          <w:sz w:val="24"/>
          <w:szCs w:val="24"/>
        </w:rPr>
        <w:t xml:space="preserve"> uyuşturucu </w:t>
      </w:r>
      <w:r w:rsidR="00C80455">
        <w:rPr>
          <w:rFonts w:ascii="Courier New" w:hAnsi="Courier New" w:cs="Courier New"/>
          <w:sz w:val="24"/>
          <w:szCs w:val="24"/>
        </w:rPr>
        <w:t>maddeyi tartıp, paketlere ayırmak suretiyle</w:t>
      </w:r>
      <w:r w:rsidR="006F111C">
        <w:rPr>
          <w:rFonts w:ascii="Courier New" w:hAnsi="Courier New" w:cs="Courier New"/>
          <w:sz w:val="24"/>
          <w:szCs w:val="24"/>
        </w:rPr>
        <w:t xml:space="preserve"> satışa hazırlamışlardır. Sanık ise Güney’den KKTC’ye geçiş ya</w:t>
      </w:r>
      <w:r>
        <w:rPr>
          <w:rFonts w:ascii="Courier New" w:hAnsi="Courier New" w:cs="Courier New"/>
          <w:sz w:val="24"/>
          <w:szCs w:val="24"/>
        </w:rPr>
        <w:t>ptıktan sonra Taşkın</w:t>
      </w:r>
      <w:r w:rsidR="006F111C">
        <w:rPr>
          <w:rFonts w:ascii="Courier New" w:hAnsi="Courier New" w:cs="Courier New"/>
          <w:sz w:val="24"/>
          <w:szCs w:val="24"/>
        </w:rPr>
        <w:t>köy</w:t>
      </w:r>
      <w:r>
        <w:rPr>
          <w:rFonts w:ascii="Courier New" w:hAnsi="Courier New" w:cs="Courier New"/>
          <w:sz w:val="24"/>
          <w:szCs w:val="24"/>
        </w:rPr>
        <w:t>’</w:t>
      </w:r>
      <w:r w:rsidR="006F111C">
        <w:rPr>
          <w:rFonts w:ascii="Courier New" w:hAnsi="Courier New" w:cs="Courier New"/>
          <w:sz w:val="24"/>
          <w:szCs w:val="24"/>
        </w:rPr>
        <w:t>den eşini ve oğlunu aldığını; Salih Arıda’nın kendisini bu süreçte birkaç kez arayıp Girne’ye getirmesini istemesine karşın kendisinin kebap yapmak için köye gideceğini söylediğini iddia etmektedir. Sanık, sonrasında ise Salih Arıda’nın kendisini arayıp hasta olduğunu, kustuğunu söylemesi ve ilaç istemesi üzerine Lapta’dan</w:t>
      </w:r>
      <w:r w:rsidR="00C80455">
        <w:rPr>
          <w:rFonts w:ascii="Courier New" w:hAnsi="Courier New" w:cs="Courier New"/>
          <w:sz w:val="24"/>
          <w:szCs w:val="24"/>
        </w:rPr>
        <w:t xml:space="preserve"> otobüsçü bir arkadaşından Salih Arıda’ya ilaç alıp götürdüğünü</w:t>
      </w:r>
      <w:r w:rsidR="006F111C">
        <w:rPr>
          <w:rFonts w:ascii="Courier New" w:hAnsi="Courier New" w:cs="Courier New"/>
          <w:sz w:val="24"/>
          <w:szCs w:val="24"/>
        </w:rPr>
        <w:t xml:space="preserve"> sö</w:t>
      </w:r>
      <w:r w:rsidR="00E16940">
        <w:rPr>
          <w:rFonts w:ascii="Courier New" w:hAnsi="Courier New" w:cs="Courier New"/>
          <w:sz w:val="24"/>
          <w:szCs w:val="24"/>
        </w:rPr>
        <w:t>ylemekte</w:t>
      </w:r>
      <w:r w:rsidR="006F111C">
        <w:rPr>
          <w:rFonts w:ascii="Courier New" w:hAnsi="Courier New" w:cs="Courier New"/>
          <w:sz w:val="24"/>
          <w:szCs w:val="24"/>
        </w:rPr>
        <w:t xml:space="preserve">dir. </w:t>
      </w:r>
      <w:r w:rsidR="00C80455">
        <w:rPr>
          <w:rFonts w:ascii="Courier New" w:hAnsi="Courier New" w:cs="Courier New"/>
          <w:sz w:val="24"/>
          <w:szCs w:val="24"/>
        </w:rPr>
        <w:t>Salih Arıda ise şahadetinde ilgili günde hasta olduğunu reddetmiş-</w:t>
      </w:r>
      <w:proofErr w:type="gramStart"/>
      <w:r w:rsidR="00C80455">
        <w:rPr>
          <w:rFonts w:ascii="Courier New" w:hAnsi="Courier New" w:cs="Courier New"/>
          <w:sz w:val="24"/>
          <w:szCs w:val="24"/>
        </w:rPr>
        <w:t>tir</w:t>
      </w:r>
      <w:proofErr w:type="gramEnd"/>
      <w:r w:rsidR="00C80455">
        <w:rPr>
          <w:rFonts w:ascii="Courier New" w:hAnsi="Courier New" w:cs="Courier New"/>
          <w:sz w:val="24"/>
          <w:szCs w:val="24"/>
        </w:rPr>
        <w:t>.</w:t>
      </w:r>
    </w:p>
    <w:p w:rsidR="006F111C" w:rsidRPr="00C80455" w:rsidRDefault="006F111C" w:rsidP="00606052">
      <w:pPr>
        <w:spacing w:after="0" w:line="360" w:lineRule="auto"/>
        <w:jc w:val="both"/>
        <w:rPr>
          <w:rFonts w:ascii="Courier New" w:hAnsi="Courier New" w:cs="Courier New"/>
          <w:sz w:val="24"/>
          <w:szCs w:val="24"/>
          <w:u w:val="single"/>
        </w:rPr>
      </w:pPr>
    </w:p>
    <w:p w:rsidR="00D76397" w:rsidRDefault="00D76397" w:rsidP="00DE17F1">
      <w:pPr>
        <w:spacing w:after="0" w:line="360" w:lineRule="auto"/>
        <w:ind w:firstLine="708"/>
        <w:jc w:val="both"/>
        <w:rPr>
          <w:rFonts w:ascii="Courier New" w:hAnsi="Courier New" w:cs="Courier New"/>
          <w:sz w:val="24"/>
          <w:szCs w:val="24"/>
        </w:rPr>
      </w:pPr>
      <w:r>
        <w:rPr>
          <w:rFonts w:ascii="Courier New" w:hAnsi="Courier New" w:cs="Courier New"/>
          <w:sz w:val="24"/>
          <w:szCs w:val="24"/>
        </w:rPr>
        <w:t>Sanık Avukatı istinafın hitabında</w:t>
      </w:r>
      <w:r w:rsidR="00C80455">
        <w:rPr>
          <w:rFonts w:ascii="Courier New" w:hAnsi="Courier New" w:cs="Courier New"/>
          <w:sz w:val="24"/>
          <w:szCs w:val="24"/>
        </w:rPr>
        <w:t>,</w:t>
      </w:r>
      <w:r w:rsidR="00866BE2">
        <w:rPr>
          <w:rFonts w:ascii="Courier New" w:hAnsi="Courier New" w:cs="Courier New"/>
          <w:sz w:val="24"/>
          <w:szCs w:val="24"/>
        </w:rPr>
        <w:t xml:space="preserve"> </w:t>
      </w:r>
      <w:r>
        <w:rPr>
          <w:rFonts w:ascii="Courier New" w:hAnsi="Courier New" w:cs="Courier New"/>
          <w:sz w:val="24"/>
          <w:szCs w:val="24"/>
        </w:rPr>
        <w:t xml:space="preserve">Salih Arıda’nın hasta olması ve Sanıktan ilaç istemesi üzerine Sanığın Yasemin Apartmanı’na gittiği ve uyuşturucuların tespit edildiği anda orada bulunduğunu; uyuşturuculardan haberi olmadığını iddia etmiştir. Sanığın Alt Mahkeme huzurunda dairede bulunma izahatı da bu yönde idi. </w:t>
      </w:r>
      <w:r w:rsidR="00E16940">
        <w:rPr>
          <w:rFonts w:ascii="Courier New" w:hAnsi="Courier New" w:cs="Courier New"/>
          <w:sz w:val="24"/>
          <w:szCs w:val="24"/>
        </w:rPr>
        <w:t xml:space="preserve">Sanık şahadetinde o gün et aldığını, kebap yapacağını, Salih Arıda’nın araması üzerine etleri evde bıraktığını söylemiştir. </w:t>
      </w:r>
      <w:r>
        <w:rPr>
          <w:rFonts w:ascii="Courier New" w:hAnsi="Courier New" w:cs="Courier New"/>
          <w:sz w:val="24"/>
          <w:szCs w:val="24"/>
        </w:rPr>
        <w:t xml:space="preserve">Alt Mahkeme, Sanığın </w:t>
      </w:r>
      <w:proofErr w:type="gramStart"/>
      <w:r>
        <w:rPr>
          <w:rFonts w:ascii="Courier New" w:hAnsi="Courier New" w:cs="Courier New"/>
          <w:sz w:val="24"/>
          <w:szCs w:val="24"/>
        </w:rPr>
        <w:t xml:space="preserve">uyuşturucuların  </w:t>
      </w:r>
      <w:r>
        <w:rPr>
          <w:rFonts w:ascii="Courier New" w:hAnsi="Courier New" w:cs="Courier New"/>
          <w:sz w:val="24"/>
          <w:szCs w:val="24"/>
        </w:rPr>
        <w:lastRenderedPageBreak/>
        <w:t>bulunduğu</w:t>
      </w:r>
      <w:proofErr w:type="gramEnd"/>
      <w:r>
        <w:rPr>
          <w:rFonts w:ascii="Courier New" w:hAnsi="Courier New" w:cs="Courier New"/>
          <w:sz w:val="24"/>
          <w:szCs w:val="24"/>
        </w:rPr>
        <w:t xml:space="preserve"> evde bulunmasına ilişkin izahatını değerlendirmiş ve Sanığın bu izahatının makul ve mantıklı iddialar olmadığı; değer taşıyan şahadetle desteklenmediğini tespit etmiştir. Alt Mahkeme bu beyanları sonrad</w:t>
      </w:r>
      <w:r w:rsidR="00817A6F">
        <w:rPr>
          <w:rFonts w:ascii="Courier New" w:hAnsi="Courier New" w:cs="Courier New"/>
          <w:sz w:val="24"/>
          <w:szCs w:val="24"/>
        </w:rPr>
        <w:t>an tasarlanmış düşünce (after</w:t>
      </w:r>
      <w:r w:rsidR="00E16940">
        <w:rPr>
          <w:rFonts w:ascii="Courier New" w:hAnsi="Courier New" w:cs="Courier New"/>
          <w:sz w:val="24"/>
          <w:szCs w:val="24"/>
        </w:rPr>
        <w:t>-</w:t>
      </w:r>
      <w:r w:rsidR="00817A6F">
        <w:rPr>
          <w:rFonts w:ascii="Courier New" w:hAnsi="Courier New" w:cs="Courier New"/>
          <w:sz w:val="24"/>
          <w:szCs w:val="24"/>
        </w:rPr>
        <w:t>th</w:t>
      </w:r>
      <w:r>
        <w:rPr>
          <w:rFonts w:ascii="Courier New" w:hAnsi="Courier New" w:cs="Courier New"/>
          <w:sz w:val="24"/>
          <w:szCs w:val="24"/>
        </w:rPr>
        <w:t>ought) olarak değerlendirmiş ve itibar etmemiştir.</w:t>
      </w:r>
      <w:r w:rsidR="00E16940">
        <w:rPr>
          <w:rFonts w:ascii="Courier New" w:hAnsi="Courier New" w:cs="Courier New"/>
          <w:sz w:val="24"/>
          <w:szCs w:val="24"/>
        </w:rPr>
        <w:t xml:space="preserve"> </w:t>
      </w:r>
    </w:p>
    <w:p w:rsidR="00F634B7" w:rsidRDefault="00F634B7" w:rsidP="00837BD5">
      <w:pPr>
        <w:spacing w:after="0" w:line="360" w:lineRule="auto"/>
        <w:ind w:firstLine="708"/>
        <w:jc w:val="both"/>
        <w:rPr>
          <w:rFonts w:ascii="Courier New" w:hAnsi="Courier New" w:cs="Courier New"/>
          <w:sz w:val="24"/>
          <w:szCs w:val="24"/>
        </w:rPr>
      </w:pPr>
      <w:r>
        <w:rPr>
          <w:rFonts w:ascii="Courier New" w:hAnsi="Courier New" w:cs="Courier New"/>
          <w:sz w:val="24"/>
          <w:szCs w:val="24"/>
        </w:rPr>
        <w:t>Sanı</w:t>
      </w:r>
      <w:r w:rsidR="009B4A1C">
        <w:rPr>
          <w:rFonts w:ascii="Courier New" w:hAnsi="Courier New" w:cs="Courier New"/>
          <w:sz w:val="24"/>
          <w:szCs w:val="24"/>
        </w:rPr>
        <w:t>kla Salih Arıda arasında 26</w:t>
      </w:r>
      <w:r w:rsidR="00386E1B">
        <w:rPr>
          <w:rFonts w:ascii="Courier New" w:hAnsi="Courier New" w:cs="Courier New"/>
          <w:sz w:val="24"/>
          <w:szCs w:val="24"/>
        </w:rPr>
        <w:t xml:space="preserve">.5.2018 </w:t>
      </w:r>
      <w:r>
        <w:rPr>
          <w:rFonts w:ascii="Courier New" w:hAnsi="Courier New" w:cs="Courier New"/>
          <w:sz w:val="24"/>
          <w:szCs w:val="24"/>
        </w:rPr>
        <w:t>tarihinde 17 telefon görüşmesi</w:t>
      </w:r>
      <w:r w:rsidR="001E674E">
        <w:rPr>
          <w:rFonts w:ascii="Courier New" w:hAnsi="Courier New" w:cs="Courier New"/>
          <w:sz w:val="24"/>
          <w:szCs w:val="24"/>
        </w:rPr>
        <w:t xml:space="preserve"> gerçekleşmiştir. </w:t>
      </w:r>
      <w:r>
        <w:rPr>
          <w:rFonts w:ascii="Courier New" w:hAnsi="Courier New" w:cs="Courier New"/>
          <w:sz w:val="24"/>
          <w:szCs w:val="24"/>
        </w:rPr>
        <w:t>Alt Mahkeme huzurundaki telefon dökümlerinden</w:t>
      </w:r>
      <w:r w:rsidR="00866BE2">
        <w:rPr>
          <w:rFonts w:ascii="Courier New" w:hAnsi="Courier New" w:cs="Courier New"/>
          <w:sz w:val="24"/>
          <w:szCs w:val="24"/>
        </w:rPr>
        <w:t>,</w:t>
      </w:r>
      <w:r>
        <w:rPr>
          <w:rFonts w:ascii="Courier New" w:hAnsi="Courier New" w:cs="Courier New"/>
          <w:sz w:val="24"/>
          <w:szCs w:val="24"/>
        </w:rPr>
        <w:t xml:space="preserve"> Salih Arıda’nın </w:t>
      </w:r>
      <w:r w:rsidR="00E16940">
        <w:rPr>
          <w:rFonts w:ascii="Courier New" w:hAnsi="Courier New" w:cs="Courier New"/>
          <w:sz w:val="24"/>
          <w:szCs w:val="24"/>
        </w:rPr>
        <w:t>ve Sanığın ilgili</w:t>
      </w:r>
      <w:r w:rsidR="00866BE2">
        <w:rPr>
          <w:rFonts w:ascii="Courier New" w:hAnsi="Courier New" w:cs="Courier New"/>
          <w:sz w:val="24"/>
          <w:szCs w:val="24"/>
        </w:rPr>
        <w:t xml:space="preserve"> günde</w:t>
      </w:r>
      <w:r w:rsidR="00E16940">
        <w:rPr>
          <w:rFonts w:ascii="Courier New" w:hAnsi="Courier New" w:cs="Courier New"/>
          <w:sz w:val="24"/>
          <w:szCs w:val="24"/>
        </w:rPr>
        <w:t xml:space="preserve"> </w:t>
      </w:r>
      <w:proofErr w:type="gramStart"/>
      <w:r w:rsidR="00E16940">
        <w:rPr>
          <w:rFonts w:ascii="Courier New" w:hAnsi="Courier New" w:cs="Courier New"/>
          <w:sz w:val="24"/>
          <w:szCs w:val="24"/>
        </w:rPr>
        <w:t>15:48</w:t>
      </w:r>
      <w:proofErr w:type="gramEnd"/>
      <w:r w:rsidR="00E16940">
        <w:rPr>
          <w:rFonts w:ascii="Courier New" w:hAnsi="Courier New" w:cs="Courier New"/>
          <w:sz w:val="24"/>
          <w:szCs w:val="24"/>
        </w:rPr>
        <w:t xml:space="preserve"> ile 17:</w:t>
      </w:r>
      <w:r w:rsidR="00DE17F1">
        <w:rPr>
          <w:rFonts w:ascii="Courier New" w:hAnsi="Courier New" w:cs="Courier New"/>
          <w:sz w:val="24"/>
          <w:szCs w:val="24"/>
        </w:rPr>
        <w:t xml:space="preserve">01 arasında 6 </w:t>
      </w:r>
      <w:r w:rsidR="00F65CA9">
        <w:rPr>
          <w:rFonts w:ascii="Courier New" w:hAnsi="Courier New" w:cs="Courier New"/>
          <w:sz w:val="24"/>
          <w:szCs w:val="24"/>
        </w:rPr>
        <w:t>kez görüştükleri görülmektedir.</w:t>
      </w:r>
      <w:r w:rsidR="00E16940">
        <w:rPr>
          <w:rFonts w:ascii="Courier New" w:hAnsi="Courier New" w:cs="Courier New"/>
          <w:sz w:val="24"/>
          <w:szCs w:val="24"/>
        </w:rPr>
        <w:t xml:space="preserve"> </w:t>
      </w:r>
      <w:r w:rsidR="00BB2DDD">
        <w:rPr>
          <w:rFonts w:ascii="Courier New" w:hAnsi="Courier New" w:cs="Courier New"/>
          <w:sz w:val="24"/>
          <w:szCs w:val="24"/>
        </w:rPr>
        <w:t>Sanık,</w:t>
      </w:r>
      <w:r w:rsidR="00407D95">
        <w:rPr>
          <w:rFonts w:ascii="Courier New" w:hAnsi="Courier New" w:cs="Courier New"/>
          <w:sz w:val="24"/>
          <w:szCs w:val="24"/>
        </w:rPr>
        <w:t xml:space="preserve"> ilgili günde birlikte olduğunu iddia ettiği eşini o akşam için kebap hazırlığı yap</w:t>
      </w:r>
      <w:r w:rsidR="00D54BD6">
        <w:rPr>
          <w:rFonts w:ascii="Courier New" w:hAnsi="Courier New" w:cs="Courier New"/>
          <w:sz w:val="24"/>
          <w:szCs w:val="24"/>
        </w:rPr>
        <w:t>ıldığı yönündeki iddiasını teyit</w:t>
      </w:r>
      <w:r w:rsidR="00407D95">
        <w:rPr>
          <w:rFonts w:ascii="Courier New" w:hAnsi="Courier New" w:cs="Courier New"/>
          <w:sz w:val="24"/>
          <w:szCs w:val="24"/>
        </w:rPr>
        <w:t xml:space="preserve"> etmek amacıyla şahadete çağırmamış</w:t>
      </w:r>
      <w:r w:rsidR="001E674E">
        <w:rPr>
          <w:rFonts w:ascii="Courier New" w:hAnsi="Courier New" w:cs="Courier New"/>
          <w:sz w:val="24"/>
          <w:szCs w:val="24"/>
        </w:rPr>
        <w:t>tır.</w:t>
      </w:r>
      <w:r w:rsidR="00E06423">
        <w:rPr>
          <w:rFonts w:ascii="Courier New" w:hAnsi="Courier New" w:cs="Courier New"/>
          <w:sz w:val="24"/>
          <w:szCs w:val="24"/>
        </w:rPr>
        <w:t xml:space="preserve"> Ayrıca Lapta’da ilaç aldığını iddia ettiği </w:t>
      </w:r>
      <w:r w:rsidR="00866BE2">
        <w:rPr>
          <w:rFonts w:ascii="Courier New" w:hAnsi="Courier New" w:cs="Courier New"/>
          <w:sz w:val="24"/>
          <w:szCs w:val="24"/>
        </w:rPr>
        <w:t>otobüsçü arkadaşını da Mahkemede dinletip bu iddiasını teyit etmemiştir.</w:t>
      </w:r>
      <w:r w:rsidR="00D54BD6">
        <w:rPr>
          <w:rFonts w:ascii="Courier New" w:hAnsi="Courier New" w:cs="Courier New"/>
          <w:sz w:val="24"/>
          <w:szCs w:val="24"/>
        </w:rPr>
        <w:t xml:space="preserve"> İddiasını teyit</w:t>
      </w:r>
      <w:r w:rsidR="00407D95">
        <w:rPr>
          <w:rFonts w:ascii="Courier New" w:hAnsi="Courier New" w:cs="Courier New"/>
          <w:sz w:val="24"/>
          <w:szCs w:val="24"/>
        </w:rPr>
        <w:t xml:space="preserve"> edeb</w:t>
      </w:r>
      <w:r w:rsidR="00FB00E0">
        <w:rPr>
          <w:rFonts w:ascii="Courier New" w:hAnsi="Courier New" w:cs="Courier New"/>
          <w:sz w:val="24"/>
          <w:szCs w:val="24"/>
        </w:rPr>
        <w:t>i</w:t>
      </w:r>
      <w:r w:rsidR="00866BE2">
        <w:rPr>
          <w:rFonts w:ascii="Courier New" w:hAnsi="Courier New" w:cs="Courier New"/>
          <w:sz w:val="24"/>
          <w:szCs w:val="24"/>
        </w:rPr>
        <w:t>-</w:t>
      </w:r>
      <w:r w:rsidR="00FB00E0">
        <w:rPr>
          <w:rFonts w:ascii="Courier New" w:hAnsi="Courier New" w:cs="Courier New"/>
          <w:sz w:val="24"/>
          <w:szCs w:val="24"/>
        </w:rPr>
        <w:t>lecek tanığı Mahkemeye çağırmayan</w:t>
      </w:r>
      <w:r w:rsidR="00407D95">
        <w:rPr>
          <w:rFonts w:ascii="Courier New" w:hAnsi="Courier New" w:cs="Courier New"/>
          <w:sz w:val="24"/>
          <w:szCs w:val="24"/>
        </w:rPr>
        <w:t xml:space="preserve"> ve neden çağırmadığına dair bir izahat vermey</w:t>
      </w:r>
      <w:r w:rsidR="001E674E">
        <w:rPr>
          <w:rFonts w:ascii="Courier New" w:hAnsi="Courier New" w:cs="Courier New"/>
          <w:sz w:val="24"/>
          <w:szCs w:val="24"/>
        </w:rPr>
        <w:t>en Sanığın iddiasına itibar et</w:t>
      </w:r>
      <w:r w:rsidR="00407D95">
        <w:rPr>
          <w:rFonts w:ascii="Courier New" w:hAnsi="Courier New" w:cs="Courier New"/>
          <w:sz w:val="24"/>
          <w:szCs w:val="24"/>
        </w:rPr>
        <w:t>mek</w:t>
      </w:r>
      <w:r w:rsidR="001E674E">
        <w:rPr>
          <w:rFonts w:ascii="Courier New" w:hAnsi="Courier New" w:cs="Courier New"/>
          <w:sz w:val="24"/>
          <w:szCs w:val="24"/>
        </w:rPr>
        <w:t xml:space="preserve"> olası değildir.</w:t>
      </w:r>
    </w:p>
    <w:p w:rsidR="00F36334" w:rsidRDefault="00866BE2" w:rsidP="007442E1">
      <w:pPr>
        <w:spacing w:after="0" w:line="360" w:lineRule="auto"/>
        <w:ind w:firstLine="708"/>
        <w:jc w:val="both"/>
        <w:rPr>
          <w:rFonts w:ascii="Courier New" w:hAnsi="Courier New" w:cs="Courier New"/>
          <w:sz w:val="24"/>
          <w:szCs w:val="24"/>
        </w:rPr>
      </w:pPr>
      <w:r>
        <w:rPr>
          <w:rFonts w:ascii="Courier New" w:hAnsi="Courier New" w:cs="Courier New"/>
          <w:sz w:val="24"/>
          <w:szCs w:val="24"/>
        </w:rPr>
        <w:t>Sanığın</w:t>
      </w:r>
      <w:r w:rsidR="001A59E2">
        <w:rPr>
          <w:rFonts w:ascii="Courier New" w:hAnsi="Courier New" w:cs="Courier New"/>
          <w:sz w:val="24"/>
          <w:szCs w:val="24"/>
        </w:rPr>
        <w:t xml:space="preserve"> Mahkemedeki şahadetinde</w:t>
      </w:r>
      <w:r>
        <w:rPr>
          <w:rFonts w:ascii="Courier New" w:hAnsi="Courier New" w:cs="Courier New"/>
          <w:sz w:val="24"/>
          <w:szCs w:val="24"/>
        </w:rPr>
        <w:t>,</w:t>
      </w:r>
      <w:r w:rsidR="001A59E2">
        <w:rPr>
          <w:rFonts w:ascii="Courier New" w:hAnsi="Courier New" w:cs="Courier New"/>
          <w:sz w:val="24"/>
          <w:szCs w:val="24"/>
        </w:rPr>
        <w:t xml:space="preserve"> Salih Arıda’ya ilaç götürmek için apartmana gittiğini söylemesine karşın, b</w:t>
      </w:r>
      <w:r w:rsidR="00E06423">
        <w:rPr>
          <w:rFonts w:ascii="Courier New" w:hAnsi="Courier New" w:cs="Courier New"/>
          <w:sz w:val="24"/>
          <w:szCs w:val="24"/>
        </w:rPr>
        <w:t xml:space="preserve">askına gelen </w:t>
      </w:r>
      <w:r w:rsidR="006C2B7C">
        <w:rPr>
          <w:rFonts w:ascii="Courier New" w:hAnsi="Courier New" w:cs="Courier New"/>
          <w:sz w:val="24"/>
          <w:szCs w:val="24"/>
        </w:rPr>
        <w:t>polis mensuplarına</w:t>
      </w:r>
      <w:r w:rsidR="001E674E">
        <w:rPr>
          <w:rFonts w:ascii="Courier New" w:hAnsi="Courier New" w:cs="Courier New"/>
          <w:sz w:val="24"/>
          <w:szCs w:val="24"/>
        </w:rPr>
        <w:t xml:space="preserve"> </w:t>
      </w:r>
      <w:r w:rsidR="00E06423">
        <w:rPr>
          <w:rFonts w:ascii="Courier New" w:hAnsi="Courier New" w:cs="Courier New"/>
          <w:sz w:val="24"/>
          <w:szCs w:val="24"/>
        </w:rPr>
        <w:t xml:space="preserve">bu konuda bir şey </w:t>
      </w:r>
      <w:r w:rsidR="001E674E">
        <w:rPr>
          <w:rFonts w:ascii="Courier New" w:hAnsi="Courier New" w:cs="Courier New"/>
          <w:sz w:val="24"/>
          <w:szCs w:val="24"/>
        </w:rPr>
        <w:t>söylemediği</w:t>
      </w:r>
      <w:r w:rsidR="00E06423">
        <w:rPr>
          <w:rFonts w:ascii="Courier New" w:hAnsi="Courier New" w:cs="Courier New"/>
          <w:sz w:val="24"/>
          <w:szCs w:val="24"/>
        </w:rPr>
        <w:t xml:space="preserve"> görülmektedir. </w:t>
      </w:r>
      <w:r w:rsidR="001A59E2">
        <w:rPr>
          <w:rFonts w:ascii="Courier New" w:hAnsi="Courier New" w:cs="Courier New"/>
          <w:sz w:val="24"/>
          <w:szCs w:val="24"/>
        </w:rPr>
        <w:t>Sanık b</w:t>
      </w:r>
      <w:r w:rsidR="00F40B30">
        <w:rPr>
          <w:rFonts w:ascii="Courier New" w:hAnsi="Courier New" w:cs="Courier New"/>
          <w:sz w:val="24"/>
          <w:szCs w:val="24"/>
        </w:rPr>
        <w:t>u hususu</w:t>
      </w:r>
      <w:r w:rsidR="00E06423">
        <w:rPr>
          <w:rFonts w:ascii="Courier New" w:hAnsi="Courier New" w:cs="Courier New"/>
          <w:sz w:val="24"/>
          <w:szCs w:val="24"/>
        </w:rPr>
        <w:t xml:space="preserve"> </w:t>
      </w:r>
      <w:r w:rsidR="00F40B30">
        <w:rPr>
          <w:rFonts w:ascii="Courier New" w:hAnsi="Courier New" w:cs="Courier New"/>
          <w:sz w:val="24"/>
          <w:szCs w:val="24"/>
        </w:rPr>
        <w:t>sadece karakolda</w:t>
      </w:r>
      <w:r>
        <w:rPr>
          <w:rFonts w:ascii="Courier New" w:hAnsi="Courier New" w:cs="Courier New"/>
          <w:sz w:val="24"/>
          <w:szCs w:val="24"/>
        </w:rPr>
        <w:t xml:space="preserve"> Tanık</w:t>
      </w:r>
      <w:r w:rsidR="00F40B30">
        <w:rPr>
          <w:rFonts w:ascii="Courier New" w:hAnsi="Courier New" w:cs="Courier New"/>
          <w:sz w:val="24"/>
          <w:szCs w:val="24"/>
        </w:rPr>
        <w:t xml:space="preserve"> Emin Atabek’e söylediği</w:t>
      </w:r>
      <w:r w:rsidR="00E06423">
        <w:rPr>
          <w:rFonts w:ascii="Courier New" w:hAnsi="Courier New" w:cs="Courier New"/>
          <w:sz w:val="24"/>
          <w:szCs w:val="24"/>
        </w:rPr>
        <w:t>ni iddia etmesine</w:t>
      </w:r>
      <w:r w:rsidR="00817A6F">
        <w:rPr>
          <w:rFonts w:ascii="Courier New" w:hAnsi="Courier New" w:cs="Courier New"/>
          <w:sz w:val="24"/>
          <w:szCs w:val="24"/>
        </w:rPr>
        <w:t xml:space="preserve"> karşın,</w:t>
      </w:r>
      <w:r w:rsidR="00E06423">
        <w:rPr>
          <w:rFonts w:ascii="Courier New" w:hAnsi="Courier New" w:cs="Courier New"/>
          <w:sz w:val="24"/>
          <w:szCs w:val="24"/>
        </w:rPr>
        <w:t xml:space="preserve"> Emin Atabek’e</w:t>
      </w:r>
      <w:r w:rsidR="00F36334">
        <w:rPr>
          <w:rFonts w:ascii="Courier New" w:hAnsi="Courier New" w:cs="Courier New"/>
          <w:sz w:val="24"/>
          <w:szCs w:val="24"/>
        </w:rPr>
        <w:t xml:space="preserve"> </w:t>
      </w:r>
      <w:r w:rsidR="00F40B30">
        <w:rPr>
          <w:rFonts w:ascii="Courier New" w:hAnsi="Courier New" w:cs="Courier New"/>
          <w:sz w:val="24"/>
          <w:szCs w:val="24"/>
        </w:rPr>
        <w:t xml:space="preserve">istintakı </w:t>
      </w:r>
      <w:r w:rsidR="00E06423">
        <w:rPr>
          <w:rFonts w:ascii="Courier New" w:hAnsi="Courier New" w:cs="Courier New"/>
          <w:sz w:val="24"/>
          <w:szCs w:val="24"/>
        </w:rPr>
        <w:t xml:space="preserve">aşamasında </w:t>
      </w:r>
      <w:r w:rsidR="00761EDF">
        <w:rPr>
          <w:rFonts w:ascii="Courier New" w:hAnsi="Courier New" w:cs="Courier New"/>
          <w:sz w:val="24"/>
          <w:szCs w:val="24"/>
        </w:rPr>
        <w:t xml:space="preserve">böyle </w:t>
      </w:r>
      <w:r w:rsidR="00F40B30">
        <w:rPr>
          <w:rFonts w:ascii="Courier New" w:hAnsi="Courier New" w:cs="Courier New"/>
          <w:sz w:val="24"/>
          <w:szCs w:val="24"/>
        </w:rPr>
        <w:t>bir iddia konmadığı</w:t>
      </w:r>
      <w:r w:rsidR="00117C34">
        <w:rPr>
          <w:rFonts w:ascii="Courier New" w:hAnsi="Courier New" w:cs="Courier New"/>
          <w:sz w:val="24"/>
          <w:szCs w:val="24"/>
        </w:rPr>
        <w:t xml:space="preserve"> görülmektedir</w:t>
      </w:r>
      <w:r w:rsidR="00F40B30">
        <w:rPr>
          <w:rFonts w:ascii="Courier New" w:hAnsi="Courier New" w:cs="Courier New"/>
          <w:sz w:val="24"/>
          <w:szCs w:val="24"/>
        </w:rPr>
        <w:t xml:space="preserve">. Bu noktada, polisin ilk baskın yaptığı </w:t>
      </w:r>
      <w:r w:rsidR="00D54BD6">
        <w:rPr>
          <w:rFonts w:ascii="Courier New" w:hAnsi="Courier New" w:cs="Courier New"/>
          <w:sz w:val="24"/>
          <w:szCs w:val="24"/>
        </w:rPr>
        <w:t>anda bir izahat vermeyen</w:t>
      </w:r>
      <w:r w:rsidR="00F40B30">
        <w:rPr>
          <w:rFonts w:ascii="Courier New" w:hAnsi="Courier New" w:cs="Courier New"/>
          <w:sz w:val="24"/>
          <w:szCs w:val="24"/>
        </w:rPr>
        <w:t xml:space="preserve">, tutukluluk aşamasında da Mahkemede bu </w:t>
      </w:r>
      <w:r w:rsidR="00EB5CBD">
        <w:rPr>
          <w:rFonts w:ascii="Courier New" w:hAnsi="Courier New" w:cs="Courier New"/>
          <w:sz w:val="24"/>
          <w:szCs w:val="24"/>
        </w:rPr>
        <w:t>izahatı yapmayan Sanık</w:t>
      </w:r>
      <w:r w:rsidR="00D54BD6">
        <w:rPr>
          <w:rFonts w:ascii="Courier New" w:hAnsi="Courier New" w:cs="Courier New"/>
          <w:sz w:val="24"/>
          <w:szCs w:val="24"/>
        </w:rPr>
        <w:t>, bu hususu</w:t>
      </w:r>
      <w:r>
        <w:rPr>
          <w:rFonts w:ascii="Courier New" w:hAnsi="Courier New" w:cs="Courier New"/>
          <w:sz w:val="24"/>
          <w:szCs w:val="24"/>
        </w:rPr>
        <w:t xml:space="preserve"> çok sonra</w:t>
      </w:r>
      <w:r w:rsidR="00EB5CBD">
        <w:rPr>
          <w:rFonts w:ascii="Courier New" w:hAnsi="Courier New" w:cs="Courier New"/>
          <w:sz w:val="24"/>
          <w:szCs w:val="24"/>
        </w:rPr>
        <w:t xml:space="preserve"> karakolda</w:t>
      </w:r>
      <w:r>
        <w:rPr>
          <w:rFonts w:ascii="Courier New" w:hAnsi="Courier New" w:cs="Courier New"/>
          <w:sz w:val="24"/>
          <w:szCs w:val="24"/>
        </w:rPr>
        <w:t xml:space="preserve"> Tanık</w:t>
      </w:r>
      <w:r w:rsidR="00EB5CBD">
        <w:rPr>
          <w:rFonts w:ascii="Courier New" w:hAnsi="Courier New" w:cs="Courier New"/>
          <w:sz w:val="24"/>
          <w:szCs w:val="24"/>
        </w:rPr>
        <w:t xml:space="preserve"> Emin Atabek’e söylediğini beyan etmiştir. </w:t>
      </w:r>
      <w:proofErr w:type="gramStart"/>
      <w:r w:rsidR="00EB5CBD">
        <w:rPr>
          <w:rFonts w:ascii="Courier New" w:hAnsi="Courier New" w:cs="Courier New"/>
          <w:sz w:val="24"/>
          <w:szCs w:val="24"/>
        </w:rPr>
        <w:t xml:space="preserve">Bu kadar </w:t>
      </w:r>
      <w:r>
        <w:rPr>
          <w:rFonts w:ascii="Courier New" w:hAnsi="Courier New" w:cs="Courier New"/>
          <w:sz w:val="24"/>
          <w:szCs w:val="24"/>
        </w:rPr>
        <w:t>önemli bir hususta mezkûr tanığı istintak ederken kendisine</w:t>
      </w:r>
      <w:r w:rsidR="00EB5CBD">
        <w:rPr>
          <w:rFonts w:ascii="Courier New" w:hAnsi="Courier New" w:cs="Courier New"/>
          <w:sz w:val="24"/>
          <w:szCs w:val="24"/>
        </w:rPr>
        <w:t xml:space="preserve"> bu </w:t>
      </w:r>
      <w:r w:rsidR="00F36334">
        <w:rPr>
          <w:rFonts w:ascii="Courier New" w:hAnsi="Courier New" w:cs="Courier New"/>
          <w:sz w:val="24"/>
          <w:szCs w:val="24"/>
        </w:rPr>
        <w:t>iddiayı yanıtlama imkâ</w:t>
      </w:r>
      <w:r w:rsidR="00EB5CBD">
        <w:rPr>
          <w:rFonts w:ascii="Courier New" w:hAnsi="Courier New" w:cs="Courier New"/>
          <w:sz w:val="24"/>
          <w:szCs w:val="24"/>
        </w:rPr>
        <w:t>nı verilmemiş o</w:t>
      </w:r>
      <w:r w:rsidR="00F36334">
        <w:rPr>
          <w:rFonts w:ascii="Courier New" w:hAnsi="Courier New" w:cs="Courier New"/>
          <w:sz w:val="24"/>
          <w:szCs w:val="24"/>
        </w:rPr>
        <w:t>lması;</w:t>
      </w:r>
      <w:r w:rsidR="00EB5CBD">
        <w:rPr>
          <w:rFonts w:ascii="Courier New" w:hAnsi="Courier New" w:cs="Courier New"/>
          <w:sz w:val="24"/>
          <w:szCs w:val="24"/>
        </w:rPr>
        <w:t xml:space="preserve"> Sanığın iddialarını destekleyecek </w:t>
      </w:r>
      <w:r w:rsidR="00117C34">
        <w:rPr>
          <w:rFonts w:ascii="Courier New" w:hAnsi="Courier New" w:cs="Courier New"/>
          <w:sz w:val="24"/>
          <w:szCs w:val="24"/>
        </w:rPr>
        <w:t>olan eşinin tanık olarak</w:t>
      </w:r>
      <w:r w:rsidR="00EB5CBD">
        <w:rPr>
          <w:rFonts w:ascii="Courier New" w:hAnsi="Courier New" w:cs="Courier New"/>
          <w:sz w:val="24"/>
          <w:szCs w:val="24"/>
        </w:rPr>
        <w:t xml:space="preserve"> Mahkemeye çağrılmamış olması </w:t>
      </w:r>
      <w:r w:rsidR="00F36334">
        <w:rPr>
          <w:rFonts w:ascii="Courier New" w:hAnsi="Courier New" w:cs="Courier New"/>
          <w:sz w:val="24"/>
          <w:szCs w:val="24"/>
        </w:rPr>
        <w:t>yanında</w:t>
      </w:r>
      <w:r>
        <w:rPr>
          <w:rFonts w:ascii="Courier New" w:hAnsi="Courier New" w:cs="Courier New"/>
          <w:sz w:val="24"/>
          <w:szCs w:val="24"/>
        </w:rPr>
        <w:t xml:space="preserve"> Salih Arıda’nın hasta olmadığına ilişkin şahadet ve </w:t>
      </w:r>
      <w:r w:rsidR="00EB5CBD">
        <w:rPr>
          <w:rFonts w:ascii="Courier New" w:hAnsi="Courier New" w:cs="Courier New"/>
          <w:sz w:val="24"/>
          <w:szCs w:val="24"/>
        </w:rPr>
        <w:t xml:space="preserve">Alt Mahkeme huzurunda emare doktor raporunda </w:t>
      </w:r>
      <w:r w:rsidR="00F36334">
        <w:rPr>
          <w:rFonts w:ascii="Courier New" w:hAnsi="Courier New" w:cs="Courier New"/>
          <w:sz w:val="24"/>
          <w:szCs w:val="24"/>
        </w:rPr>
        <w:t xml:space="preserve">olay günü </w:t>
      </w:r>
      <w:r w:rsidR="00EB5CBD">
        <w:rPr>
          <w:rFonts w:ascii="Courier New" w:hAnsi="Courier New" w:cs="Courier New"/>
          <w:sz w:val="24"/>
          <w:szCs w:val="24"/>
        </w:rPr>
        <w:t>Salih Arıda’nın rahatsız olmadığ</w:t>
      </w:r>
      <w:r w:rsidR="003D3181">
        <w:rPr>
          <w:rFonts w:ascii="Courier New" w:hAnsi="Courier New" w:cs="Courier New"/>
          <w:sz w:val="24"/>
          <w:szCs w:val="24"/>
        </w:rPr>
        <w:t xml:space="preserve">ı görüldüğünden, </w:t>
      </w:r>
      <w:r w:rsidR="00EB5CBD">
        <w:rPr>
          <w:rFonts w:ascii="Courier New" w:hAnsi="Courier New" w:cs="Courier New"/>
          <w:sz w:val="24"/>
          <w:szCs w:val="24"/>
        </w:rPr>
        <w:t>Sanığın uyuştu</w:t>
      </w:r>
      <w:r w:rsidR="003D3181">
        <w:rPr>
          <w:rFonts w:ascii="Courier New" w:hAnsi="Courier New" w:cs="Courier New"/>
          <w:sz w:val="24"/>
          <w:szCs w:val="24"/>
        </w:rPr>
        <w:t xml:space="preserve">rucu maddenin tespit edildiği </w:t>
      </w:r>
      <w:r w:rsidR="00EB5CBD">
        <w:rPr>
          <w:rFonts w:ascii="Courier New" w:hAnsi="Courier New" w:cs="Courier New"/>
          <w:sz w:val="24"/>
          <w:szCs w:val="24"/>
        </w:rPr>
        <w:t>evde bulunma</w:t>
      </w:r>
      <w:r w:rsidR="003D3181">
        <w:rPr>
          <w:rFonts w:ascii="Courier New" w:hAnsi="Courier New" w:cs="Courier New"/>
          <w:sz w:val="24"/>
          <w:szCs w:val="24"/>
        </w:rPr>
        <w:t xml:space="preserve"> nedenine ilişkin </w:t>
      </w:r>
      <w:r w:rsidR="00EB5CBD">
        <w:rPr>
          <w:rFonts w:ascii="Courier New" w:hAnsi="Courier New" w:cs="Courier New"/>
          <w:sz w:val="24"/>
          <w:szCs w:val="24"/>
        </w:rPr>
        <w:t>izahatına</w:t>
      </w:r>
      <w:r w:rsidR="003D3181">
        <w:rPr>
          <w:rFonts w:ascii="Courier New" w:hAnsi="Courier New" w:cs="Courier New"/>
          <w:sz w:val="24"/>
          <w:szCs w:val="24"/>
        </w:rPr>
        <w:t xml:space="preserve"> Alt Mahkemenin</w:t>
      </w:r>
      <w:r w:rsidR="00EB5CBD">
        <w:rPr>
          <w:rFonts w:ascii="Courier New" w:hAnsi="Courier New" w:cs="Courier New"/>
          <w:sz w:val="24"/>
          <w:szCs w:val="24"/>
        </w:rPr>
        <w:t xml:space="preserve"> itibar etmemekle hata yapmadığı sonucuna varırız.</w:t>
      </w:r>
      <w:proofErr w:type="gramEnd"/>
    </w:p>
    <w:p w:rsidR="007442E1" w:rsidRDefault="007442E1" w:rsidP="007442E1">
      <w:pPr>
        <w:spacing w:after="0" w:line="360" w:lineRule="auto"/>
        <w:ind w:firstLine="708"/>
        <w:jc w:val="both"/>
        <w:rPr>
          <w:rFonts w:ascii="Courier New" w:hAnsi="Courier New" w:cs="Courier New"/>
          <w:sz w:val="24"/>
          <w:szCs w:val="24"/>
        </w:rPr>
      </w:pPr>
      <w:r>
        <w:rPr>
          <w:rFonts w:ascii="Courier New" w:hAnsi="Courier New" w:cs="Courier New"/>
          <w:sz w:val="24"/>
          <w:szCs w:val="24"/>
        </w:rPr>
        <w:lastRenderedPageBreak/>
        <w:t xml:space="preserve">Sanık Avukatının bir diğer </w:t>
      </w:r>
      <w:proofErr w:type="gramStart"/>
      <w:r>
        <w:rPr>
          <w:rFonts w:ascii="Courier New" w:hAnsi="Courier New" w:cs="Courier New"/>
          <w:sz w:val="24"/>
          <w:szCs w:val="24"/>
        </w:rPr>
        <w:t>argümanı</w:t>
      </w:r>
      <w:proofErr w:type="gramEnd"/>
      <w:r>
        <w:rPr>
          <w:rFonts w:ascii="Courier New" w:hAnsi="Courier New" w:cs="Courier New"/>
          <w:sz w:val="24"/>
          <w:szCs w:val="24"/>
        </w:rPr>
        <w:t>, Salih Arıda’nın okuma yazma bilmediğini söylemesine karşın Güney Kıbrıs’ta tabelala</w:t>
      </w:r>
      <w:r w:rsidR="003D3181">
        <w:rPr>
          <w:rFonts w:ascii="Courier New" w:hAnsi="Courier New" w:cs="Courier New"/>
          <w:sz w:val="24"/>
          <w:szCs w:val="24"/>
        </w:rPr>
        <w:t>-</w:t>
      </w:r>
      <w:r>
        <w:rPr>
          <w:rFonts w:ascii="Courier New" w:hAnsi="Courier New" w:cs="Courier New"/>
          <w:sz w:val="24"/>
          <w:szCs w:val="24"/>
        </w:rPr>
        <w:t xml:space="preserve">rı takip ederek </w:t>
      </w:r>
      <w:r w:rsidR="003D3181">
        <w:rPr>
          <w:rFonts w:ascii="Courier New" w:hAnsi="Courier New" w:cs="Courier New"/>
          <w:sz w:val="24"/>
          <w:szCs w:val="24"/>
        </w:rPr>
        <w:t>yolunu bulduğunu söylemesinin çelişkili şahadet teşkil ettiği</w:t>
      </w:r>
      <w:r>
        <w:rPr>
          <w:rFonts w:ascii="Courier New" w:hAnsi="Courier New" w:cs="Courier New"/>
          <w:sz w:val="24"/>
          <w:szCs w:val="24"/>
        </w:rPr>
        <w:t xml:space="preserve"> ve güvenilir tanık olm</w:t>
      </w:r>
      <w:r w:rsidR="003D3181">
        <w:rPr>
          <w:rFonts w:ascii="Courier New" w:hAnsi="Courier New" w:cs="Courier New"/>
          <w:sz w:val="24"/>
          <w:szCs w:val="24"/>
        </w:rPr>
        <w:t>adığının göster-gesi olduğu yönü</w:t>
      </w:r>
      <w:r>
        <w:rPr>
          <w:rFonts w:ascii="Courier New" w:hAnsi="Courier New" w:cs="Courier New"/>
          <w:sz w:val="24"/>
          <w:szCs w:val="24"/>
        </w:rPr>
        <w:t xml:space="preserve">ndedir. Salih Arıda, Alt Mahkeme huzurunda emare olmayan, kendine ait gönüllü ifadeyi, polise ne şekilde verdiğine dair istintakı aşamasında; okuma yazması olmadığını, 3 ayrı polisin kendisine okuduğunu, onun da imzaladığını ifade etmiştir. </w:t>
      </w:r>
    </w:p>
    <w:p w:rsidR="007442E1" w:rsidRDefault="007442E1" w:rsidP="007442E1">
      <w:pPr>
        <w:spacing w:after="0" w:line="360" w:lineRule="auto"/>
        <w:ind w:firstLine="708"/>
        <w:jc w:val="both"/>
        <w:rPr>
          <w:rFonts w:ascii="Courier New" w:hAnsi="Courier New" w:cs="Courier New"/>
          <w:sz w:val="24"/>
          <w:szCs w:val="24"/>
        </w:rPr>
      </w:pPr>
      <w:r>
        <w:rPr>
          <w:rFonts w:ascii="Courier New" w:hAnsi="Courier New" w:cs="Courier New"/>
          <w:sz w:val="24"/>
          <w:szCs w:val="24"/>
        </w:rPr>
        <w:t xml:space="preserve">Salih Arıda yine istintakında; </w:t>
      </w:r>
    </w:p>
    <w:p w:rsidR="007442E1" w:rsidRDefault="007442E1" w:rsidP="007442E1">
      <w:pPr>
        <w:spacing w:after="0" w:line="240" w:lineRule="auto"/>
        <w:jc w:val="both"/>
        <w:rPr>
          <w:rFonts w:ascii="Courier New" w:hAnsi="Courier New" w:cs="Courier New"/>
          <w:sz w:val="24"/>
          <w:szCs w:val="24"/>
        </w:rPr>
      </w:pPr>
      <w:r>
        <w:rPr>
          <w:rFonts w:ascii="Courier New" w:hAnsi="Courier New" w:cs="Courier New"/>
          <w:sz w:val="24"/>
          <w:szCs w:val="24"/>
        </w:rPr>
        <w:t>“S: Yani Güney Kıbrıs Rum tarafında sen bir yere gitmek istersen rahatlıkla burayı bulabilecek düzeydeydin, o yüzden bu işi yapardın.</w:t>
      </w:r>
    </w:p>
    <w:p w:rsidR="007442E1" w:rsidRDefault="007442E1" w:rsidP="007442E1">
      <w:pPr>
        <w:spacing w:after="0" w:line="240" w:lineRule="auto"/>
        <w:jc w:val="both"/>
        <w:rPr>
          <w:rFonts w:ascii="Courier New" w:hAnsi="Courier New" w:cs="Courier New"/>
          <w:sz w:val="24"/>
          <w:szCs w:val="24"/>
        </w:rPr>
      </w:pPr>
      <w:r>
        <w:rPr>
          <w:rFonts w:ascii="Courier New" w:hAnsi="Courier New" w:cs="Courier New"/>
          <w:sz w:val="24"/>
          <w:szCs w:val="24"/>
        </w:rPr>
        <w:t>C: Zaten 5 yaşında çocuğu da koysan o da tabelalara bakarak Larnaka Havaalanına gidebilir yani. Uçak da gösterir orada resim bir da Larnaka Havaalanını der, yani gider.”</w:t>
      </w:r>
    </w:p>
    <w:p w:rsidR="007442E1" w:rsidRDefault="007442E1" w:rsidP="007442E1">
      <w:pPr>
        <w:spacing w:after="0" w:line="240" w:lineRule="auto"/>
        <w:jc w:val="both"/>
        <w:rPr>
          <w:rFonts w:ascii="Courier New" w:hAnsi="Courier New" w:cs="Courier New"/>
          <w:sz w:val="24"/>
          <w:szCs w:val="24"/>
        </w:rPr>
      </w:pPr>
    </w:p>
    <w:p w:rsidR="007442E1" w:rsidRDefault="007442E1" w:rsidP="007442E1">
      <w:pPr>
        <w:spacing w:after="0" w:line="360" w:lineRule="auto"/>
        <w:jc w:val="both"/>
        <w:rPr>
          <w:rFonts w:ascii="Courier New" w:hAnsi="Courier New" w:cs="Courier New"/>
          <w:sz w:val="24"/>
          <w:szCs w:val="24"/>
        </w:rPr>
      </w:pPr>
      <w:proofErr w:type="gramStart"/>
      <w:r>
        <w:rPr>
          <w:rFonts w:ascii="Courier New" w:hAnsi="Courier New" w:cs="Courier New"/>
          <w:sz w:val="24"/>
          <w:szCs w:val="24"/>
        </w:rPr>
        <w:t>yanıtını</w:t>
      </w:r>
      <w:proofErr w:type="gramEnd"/>
      <w:r>
        <w:rPr>
          <w:rFonts w:ascii="Courier New" w:hAnsi="Courier New" w:cs="Courier New"/>
          <w:sz w:val="24"/>
          <w:szCs w:val="24"/>
        </w:rPr>
        <w:t xml:space="preserve"> vermiştir. </w:t>
      </w:r>
    </w:p>
    <w:p w:rsidR="007442E1" w:rsidRDefault="007442E1" w:rsidP="00810229">
      <w:pPr>
        <w:spacing w:after="0" w:line="360" w:lineRule="auto"/>
        <w:jc w:val="both"/>
        <w:rPr>
          <w:rFonts w:ascii="Courier New" w:hAnsi="Courier New" w:cs="Courier New"/>
          <w:sz w:val="24"/>
          <w:szCs w:val="24"/>
        </w:rPr>
      </w:pPr>
      <w:r>
        <w:rPr>
          <w:rFonts w:ascii="Courier New" w:hAnsi="Courier New" w:cs="Courier New"/>
          <w:sz w:val="24"/>
          <w:szCs w:val="24"/>
        </w:rPr>
        <w:t xml:space="preserve">     Salih Arıda’nın tabelalara ve uçak resmine bakarak Larnaka Havaalanının yolunu bulabilece</w:t>
      </w:r>
      <w:r w:rsidR="00304A2D">
        <w:rPr>
          <w:rFonts w:ascii="Courier New" w:hAnsi="Courier New" w:cs="Courier New"/>
          <w:sz w:val="24"/>
          <w:szCs w:val="24"/>
        </w:rPr>
        <w:t xml:space="preserve">ğini söylemesi, </w:t>
      </w:r>
      <w:r>
        <w:rPr>
          <w:rFonts w:ascii="Courier New" w:hAnsi="Courier New" w:cs="Courier New"/>
          <w:sz w:val="24"/>
          <w:szCs w:val="24"/>
        </w:rPr>
        <w:t>okuma yazması olmadığı</w:t>
      </w:r>
      <w:r w:rsidR="003D3181">
        <w:rPr>
          <w:rFonts w:ascii="Courier New" w:hAnsi="Courier New" w:cs="Courier New"/>
          <w:sz w:val="24"/>
          <w:szCs w:val="24"/>
        </w:rPr>
        <w:t xml:space="preserve"> şeklindeki ifadesiyle çelişki arzetmediği gibi sırf bu nedenle </w:t>
      </w:r>
      <w:r>
        <w:rPr>
          <w:rFonts w:ascii="Courier New" w:hAnsi="Courier New" w:cs="Courier New"/>
          <w:sz w:val="24"/>
          <w:szCs w:val="24"/>
        </w:rPr>
        <w:t xml:space="preserve">güvenilir tanık olmadığı sonucuna varılması </w:t>
      </w:r>
      <w:r w:rsidR="003D3181">
        <w:rPr>
          <w:rFonts w:ascii="Courier New" w:hAnsi="Courier New" w:cs="Courier New"/>
          <w:sz w:val="24"/>
          <w:szCs w:val="24"/>
        </w:rPr>
        <w:t xml:space="preserve">da </w:t>
      </w:r>
      <w:r>
        <w:rPr>
          <w:rFonts w:ascii="Courier New" w:hAnsi="Courier New" w:cs="Courier New"/>
          <w:sz w:val="24"/>
          <w:szCs w:val="24"/>
        </w:rPr>
        <w:t xml:space="preserve">mümkün değildir. </w:t>
      </w:r>
    </w:p>
    <w:p w:rsidR="00A31E5C" w:rsidRDefault="007F0C68" w:rsidP="001A59E2">
      <w:pPr>
        <w:spacing w:after="0" w:line="360" w:lineRule="auto"/>
        <w:ind w:firstLine="708"/>
        <w:jc w:val="both"/>
        <w:rPr>
          <w:rFonts w:ascii="Courier New" w:hAnsi="Courier New" w:cs="Courier New"/>
          <w:sz w:val="24"/>
          <w:szCs w:val="24"/>
        </w:rPr>
      </w:pPr>
      <w:r w:rsidRPr="002A289A">
        <w:rPr>
          <w:rFonts w:ascii="Courier New" w:hAnsi="Courier New" w:cs="Courier New"/>
          <w:sz w:val="24"/>
          <w:szCs w:val="24"/>
        </w:rPr>
        <w:t>Bu aşamaya kadar yaptığımız inceleme so</w:t>
      </w:r>
      <w:r w:rsidR="001A59E2">
        <w:rPr>
          <w:rFonts w:ascii="Courier New" w:hAnsi="Courier New" w:cs="Courier New"/>
          <w:sz w:val="24"/>
          <w:szCs w:val="24"/>
        </w:rPr>
        <w:t xml:space="preserve">nucunda </w:t>
      </w:r>
      <w:r w:rsidR="00F1593C">
        <w:rPr>
          <w:rFonts w:ascii="Courier New" w:hAnsi="Courier New" w:cs="Courier New"/>
          <w:sz w:val="24"/>
          <w:szCs w:val="24"/>
        </w:rPr>
        <w:t xml:space="preserve">Sanığın </w:t>
      </w:r>
      <w:r w:rsidRPr="002A289A">
        <w:rPr>
          <w:rFonts w:ascii="Courier New" w:hAnsi="Courier New" w:cs="Courier New"/>
          <w:sz w:val="24"/>
          <w:szCs w:val="24"/>
        </w:rPr>
        <w:t xml:space="preserve">suç ortağı olan Salih Arıda’nın </w:t>
      </w:r>
      <w:r w:rsidR="00F1593C">
        <w:rPr>
          <w:rFonts w:ascii="Courier New" w:hAnsi="Courier New" w:cs="Courier New"/>
          <w:sz w:val="24"/>
          <w:szCs w:val="24"/>
        </w:rPr>
        <w:t xml:space="preserve">Sanığı </w:t>
      </w:r>
      <w:r w:rsidRPr="002A289A">
        <w:rPr>
          <w:rFonts w:ascii="Courier New" w:hAnsi="Courier New" w:cs="Courier New"/>
          <w:sz w:val="24"/>
          <w:szCs w:val="24"/>
        </w:rPr>
        <w:t xml:space="preserve">suça </w:t>
      </w:r>
      <w:r w:rsidR="002A289A">
        <w:rPr>
          <w:rFonts w:ascii="Courier New" w:hAnsi="Courier New" w:cs="Courier New"/>
          <w:sz w:val="24"/>
          <w:szCs w:val="24"/>
        </w:rPr>
        <w:t>bağlayan esaslı noktalarda</w:t>
      </w:r>
      <w:r w:rsidR="001408F6">
        <w:rPr>
          <w:rFonts w:ascii="Courier New" w:hAnsi="Courier New" w:cs="Courier New"/>
          <w:sz w:val="24"/>
          <w:szCs w:val="24"/>
        </w:rPr>
        <w:t xml:space="preserve">ki </w:t>
      </w:r>
      <w:r w:rsidRPr="002A289A">
        <w:rPr>
          <w:rFonts w:ascii="Courier New" w:hAnsi="Courier New" w:cs="Courier New"/>
          <w:sz w:val="24"/>
          <w:szCs w:val="24"/>
        </w:rPr>
        <w:t>şahadeti</w:t>
      </w:r>
      <w:r w:rsidR="001408F6">
        <w:rPr>
          <w:rFonts w:ascii="Courier New" w:hAnsi="Courier New" w:cs="Courier New"/>
          <w:sz w:val="24"/>
          <w:szCs w:val="24"/>
        </w:rPr>
        <w:t>nin</w:t>
      </w:r>
      <w:r w:rsidRPr="002A289A">
        <w:rPr>
          <w:rFonts w:ascii="Courier New" w:hAnsi="Courier New" w:cs="Courier New"/>
          <w:sz w:val="24"/>
          <w:szCs w:val="24"/>
        </w:rPr>
        <w:t>,</w:t>
      </w:r>
      <w:r w:rsidR="001A59E2">
        <w:rPr>
          <w:rFonts w:ascii="Courier New" w:hAnsi="Courier New" w:cs="Courier New"/>
          <w:sz w:val="24"/>
          <w:szCs w:val="24"/>
        </w:rPr>
        <w:t xml:space="preserve"> Alt Mahkeme huzurun</w:t>
      </w:r>
      <w:r w:rsidR="001408F6">
        <w:rPr>
          <w:rFonts w:ascii="Courier New" w:hAnsi="Courier New" w:cs="Courier New"/>
          <w:sz w:val="24"/>
          <w:szCs w:val="24"/>
        </w:rPr>
        <w:t xml:space="preserve">daki </w:t>
      </w:r>
      <w:r w:rsidRPr="002A289A">
        <w:rPr>
          <w:rFonts w:ascii="Courier New" w:hAnsi="Courier New" w:cs="Courier New"/>
          <w:sz w:val="24"/>
          <w:szCs w:val="24"/>
        </w:rPr>
        <w:t>tüm çevre şahadet</w:t>
      </w:r>
      <w:r w:rsidR="001408F6">
        <w:rPr>
          <w:rFonts w:ascii="Courier New" w:hAnsi="Courier New" w:cs="Courier New"/>
          <w:sz w:val="24"/>
          <w:szCs w:val="24"/>
        </w:rPr>
        <w:t>le teyit edildiği görülmektedir.</w:t>
      </w:r>
      <w:r w:rsidR="001A59E2">
        <w:rPr>
          <w:rFonts w:ascii="Courier New" w:hAnsi="Courier New" w:cs="Courier New"/>
          <w:sz w:val="24"/>
          <w:szCs w:val="24"/>
        </w:rPr>
        <w:t xml:space="preserve"> Şöyle ki; olay tari-hinde</w:t>
      </w:r>
      <w:r w:rsidR="00304A2D">
        <w:rPr>
          <w:rFonts w:ascii="Courier New" w:hAnsi="Courier New" w:cs="Courier New"/>
          <w:sz w:val="24"/>
          <w:szCs w:val="24"/>
        </w:rPr>
        <w:t xml:space="preserve"> evsiz ve yoksul olan Salih Arıda’nın S</w:t>
      </w:r>
      <w:r w:rsidR="003D3181">
        <w:rPr>
          <w:rFonts w:ascii="Courier New" w:hAnsi="Courier New" w:cs="Courier New"/>
          <w:sz w:val="24"/>
          <w:szCs w:val="24"/>
        </w:rPr>
        <w:t xml:space="preserve">anık tarafından arkadaşı olan Hülya </w:t>
      </w:r>
      <w:proofErr w:type="gramStart"/>
      <w:r w:rsidR="00304A2D">
        <w:rPr>
          <w:rFonts w:ascii="Courier New" w:hAnsi="Courier New" w:cs="Courier New"/>
          <w:sz w:val="24"/>
          <w:szCs w:val="24"/>
        </w:rPr>
        <w:t>Kaşif’e</w:t>
      </w:r>
      <w:proofErr w:type="gramEnd"/>
      <w:r w:rsidR="00304A2D">
        <w:rPr>
          <w:rFonts w:ascii="Courier New" w:hAnsi="Courier New" w:cs="Courier New"/>
          <w:sz w:val="24"/>
          <w:szCs w:val="24"/>
        </w:rPr>
        <w:t xml:space="preserve"> ait Yasemin Apartmanı</w:t>
      </w:r>
      <w:r w:rsidR="00995E67">
        <w:rPr>
          <w:rFonts w:ascii="Courier New" w:hAnsi="Courier New" w:cs="Courier New"/>
          <w:sz w:val="24"/>
          <w:szCs w:val="24"/>
        </w:rPr>
        <w:t xml:space="preserve"> B Blok</w:t>
      </w:r>
      <w:r w:rsidR="00304A2D">
        <w:rPr>
          <w:rFonts w:ascii="Courier New" w:hAnsi="Courier New" w:cs="Courier New"/>
          <w:sz w:val="24"/>
          <w:szCs w:val="24"/>
        </w:rPr>
        <w:t xml:space="preserve"> Daire No.8’de kalması sağlandı;</w:t>
      </w:r>
      <w:r w:rsidR="001A59E2">
        <w:rPr>
          <w:rFonts w:ascii="Courier New" w:hAnsi="Courier New" w:cs="Courier New"/>
          <w:sz w:val="24"/>
          <w:szCs w:val="24"/>
        </w:rPr>
        <w:t xml:space="preserve"> d</w:t>
      </w:r>
      <w:r w:rsidR="00A31E5C">
        <w:rPr>
          <w:rFonts w:ascii="Courier New" w:hAnsi="Courier New" w:cs="Courier New"/>
          <w:sz w:val="24"/>
          <w:szCs w:val="24"/>
        </w:rPr>
        <w:t>airenin bir anahtarı Salih Arıda’da, bir anahtarı da Sanıktaydı.</w:t>
      </w:r>
    </w:p>
    <w:p w:rsidR="00A31E5C" w:rsidRDefault="00A31E5C" w:rsidP="00A31E5C">
      <w:pPr>
        <w:spacing w:after="0" w:line="360" w:lineRule="auto"/>
        <w:jc w:val="both"/>
        <w:rPr>
          <w:rFonts w:ascii="Courier New" w:hAnsi="Courier New" w:cs="Courier New"/>
          <w:sz w:val="24"/>
          <w:szCs w:val="24"/>
        </w:rPr>
      </w:pPr>
      <w:r>
        <w:rPr>
          <w:rFonts w:ascii="Courier New" w:hAnsi="Courier New" w:cs="Courier New"/>
          <w:sz w:val="24"/>
          <w:szCs w:val="24"/>
        </w:rPr>
        <w:tab/>
        <w:t>26.5.2018 tarihinde Sanık ve Salih Arıda Lefkoşa’da Moonstar döviz bür</w:t>
      </w:r>
      <w:r w:rsidR="00995E67">
        <w:rPr>
          <w:rFonts w:ascii="Courier New" w:hAnsi="Courier New" w:cs="Courier New"/>
          <w:sz w:val="24"/>
          <w:szCs w:val="24"/>
        </w:rPr>
        <w:t>osundan 1650 Euro aldılar;</w:t>
      </w:r>
      <w:r>
        <w:rPr>
          <w:rFonts w:ascii="Courier New" w:hAnsi="Courier New" w:cs="Courier New"/>
          <w:sz w:val="24"/>
          <w:szCs w:val="24"/>
        </w:rPr>
        <w:t xml:space="preserve"> Sanık, Salih Arıda’yı Ledra Palace sınır kapısına bıraktı. Salih Arıda oradan Güney Lefkoşa’ya geçti. Sanık da Metehan sını</w:t>
      </w:r>
      <w:r w:rsidR="001A59E2">
        <w:rPr>
          <w:rFonts w:ascii="Courier New" w:hAnsi="Courier New" w:cs="Courier New"/>
          <w:sz w:val="24"/>
          <w:szCs w:val="24"/>
        </w:rPr>
        <w:t>r kapısından Rum kesimine geçti ve Salih Arıda’yı Güney Kıbrıs’ta Ledra Palace bölgesinden aldı.</w:t>
      </w:r>
      <w:r>
        <w:rPr>
          <w:rFonts w:ascii="Courier New" w:hAnsi="Courier New" w:cs="Courier New"/>
          <w:sz w:val="24"/>
          <w:szCs w:val="24"/>
        </w:rPr>
        <w:t xml:space="preserve"> Sanık ve Salih Arıda Rum kesiminde</w:t>
      </w:r>
      <w:r w:rsidR="00945FAE">
        <w:rPr>
          <w:rFonts w:ascii="Courier New" w:hAnsi="Courier New" w:cs="Courier New"/>
          <w:sz w:val="24"/>
          <w:szCs w:val="24"/>
        </w:rPr>
        <w:t xml:space="preserve"> Erdinç isimli birisinden</w:t>
      </w:r>
      <w:r>
        <w:rPr>
          <w:rFonts w:ascii="Courier New" w:hAnsi="Courier New" w:cs="Courier New"/>
          <w:sz w:val="24"/>
          <w:szCs w:val="24"/>
        </w:rPr>
        <w:t xml:space="preserve"> 1500 Euro karşılığında ithamname</w:t>
      </w:r>
      <w:r w:rsidR="00945FAE">
        <w:rPr>
          <w:rFonts w:ascii="Courier New" w:hAnsi="Courier New" w:cs="Courier New"/>
          <w:sz w:val="24"/>
          <w:szCs w:val="24"/>
        </w:rPr>
        <w:t xml:space="preserve">ye konu </w:t>
      </w:r>
      <w:r w:rsidR="00945FAE">
        <w:rPr>
          <w:rFonts w:ascii="Courier New" w:hAnsi="Courier New" w:cs="Courier New"/>
          <w:sz w:val="24"/>
          <w:szCs w:val="24"/>
        </w:rPr>
        <w:lastRenderedPageBreak/>
        <w:t>uyuşturucuyu aldılar. Sanık Salih Arıda’yı</w:t>
      </w:r>
      <w:r w:rsidR="00304A2D">
        <w:rPr>
          <w:rFonts w:ascii="Courier New" w:hAnsi="Courier New" w:cs="Courier New"/>
          <w:sz w:val="24"/>
          <w:szCs w:val="24"/>
        </w:rPr>
        <w:t xml:space="preserve"> Güney Lefkoşa’da</w:t>
      </w:r>
      <w:r w:rsidR="00945FAE">
        <w:rPr>
          <w:rFonts w:ascii="Courier New" w:hAnsi="Courier New" w:cs="Courier New"/>
          <w:sz w:val="24"/>
          <w:szCs w:val="24"/>
        </w:rPr>
        <w:t xml:space="preserve"> Ledra Palace sınır kapısına bıraktı. </w:t>
      </w:r>
      <w:r>
        <w:rPr>
          <w:rFonts w:ascii="Courier New" w:hAnsi="Courier New" w:cs="Courier New"/>
          <w:sz w:val="24"/>
          <w:szCs w:val="24"/>
        </w:rPr>
        <w:t>Salih Arıda uyuşturucuyu pantolonun</w:t>
      </w:r>
      <w:r w:rsidR="00995E67">
        <w:rPr>
          <w:rFonts w:ascii="Courier New" w:hAnsi="Courier New" w:cs="Courier New"/>
          <w:sz w:val="24"/>
          <w:szCs w:val="24"/>
        </w:rPr>
        <w:t>un</w:t>
      </w:r>
      <w:r>
        <w:rPr>
          <w:rFonts w:ascii="Courier New" w:hAnsi="Courier New" w:cs="Courier New"/>
          <w:sz w:val="24"/>
          <w:szCs w:val="24"/>
        </w:rPr>
        <w:t xml:space="preserve"> </w:t>
      </w:r>
      <w:r w:rsidR="00995E67">
        <w:rPr>
          <w:rFonts w:ascii="Courier New" w:hAnsi="Courier New" w:cs="Courier New"/>
          <w:sz w:val="24"/>
          <w:szCs w:val="24"/>
        </w:rPr>
        <w:t xml:space="preserve">içerisine </w:t>
      </w:r>
      <w:r>
        <w:rPr>
          <w:rFonts w:ascii="Courier New" w:hAnsi="Courier New" w:cs="Courier New"/>
          <w:sz w:val="24"/>
          <w:szCs w:val="24"/>
        </w:rPr>
        <w:t>gizleyerek KKTC’ye ithal etti.</w:t>
      </w:r>
      <w:r w:rsidR="00945FAE">
        <w:rPr>
          <w:rFonts w:ascii="Courier New" w:hAnsi="Courier New" w:cs="Courier New"/>
          <w:sz w:val="24"/>
          <w:szCs w:val="24"/>
        </w:rPr>
        <w:t xml:space="preserve"> San</w:t>
      </w:r>
      <w:r w:rsidR="00995E67">
        <w:rPr>
          <w:rFonts w:ascii="Courier New" w:hAnsi="Courier New" w:cs="Courier New"/>
          <w:sz w:val="24"/>
          <w:szCs w:val="24"/>
        </w:rPr>
        <w:t>ık kısa bir süre sonra Metehan Kara Giriş K</w:t>
      </w:r>
      <w:r w:rsidR="00945FAE">
        <w:rPr>
          <w:rFonts w:ascii="Courier New" w:hAnsi="Courier New" w:cs="Courier New"/>
          <w:sz w:val="24"/>
          <w:szCs w:val="24"/>
        </w:rPr>
        <w:t>apısından KKTC’ye geçti.</w:t>
      </w:r>
      <w:r>
        <w:rPr>
          <w:rFonts w:ascii="Courier New" w:hAnsi="Courier New" w:cs="Courier New"/>
          <w:sz w:val="24"/>
          <w:szCs w:val="24"/>
        </w:rPr>
        <w:t xml:space="preserve"> </w:t>
      </w:r>
    </w:p>
    <w:p w:rsidR="0015568B" w:rsidRPr="002A289A" w:rsidRDefault="001408F6" w:rsidP="00DA08CB">
      <w:pPr>
        <w:spacing w:after="0" w:line="360" w:lineRule="auto"/>
        <w:ind w:firstLine="708"/>
        <w:jc w:val="both"/>
        <w:rPr>
          <w:rFonts w:ascii="Courier New" w:hAnsi="Courier New" w:cs="Courier New"/>
          <w:sz w:val="24"/>
          <w:szCs w:val="24"/>
        </w:rPr>
      </w:pPr>
      <w:r>
        <w:rPr>
          <w:rFonts w:ascii="Courier New" w:hAnsi="Courier New" w:cs="Courier New"/>
          <w:sz w:val="24"/>
          <w:szCs w:val="24"/>
        </w:rPr>
        <w:t xml:space="preserve"> </w:t>
      </w:r>
      <w:r w:rsidR="00F13036" w:rsidRPr="002A289A">
        <w:rPr>
          <w:rFonts w:ascii="Courier New" w:hAnsi="Courier New" w:cs="Courier New"/>
          <w:sz w:val="24"/>
          <w:szCs w:val="24"/>
        </w:rPr>
        <w:t>Salih Arıda</w:t>
      </w:r>
      <w:r w:rsidR="00945FAE">
        <w:rPr>
          <w:rFonts w:ascii="Courier New" w:hAnsi="Courier New" w:cs="Courier New"/>
          <w:sz w:val="24"/>
          <w:szCs w:val="24"/>
        </w:rPr>
        <w:t>, ithamnameye konu uyuşturucuyu,</w:t>
      </w:r>
      <w:r w:rsidR="00F13036" w:rsidRPr="002A289A">
        <w:rPr>
          <w:rFonts w:ascii="Courier New" w:hAnsi="Courier New" w:cs="Courier New"/>
          <w:sz w:val="24"/>
          <w:szCs w:val="24"/>
        </w:rPr>
        <w:t xml:space="preserve"> Ledra Palace sınır kapısından</w:t>
      </w:r>
      <w:r w:rsidR="00945FAE">
        <w:rPr>
          <w:rFonts w:ascii="Courier New" w:hAnsi="Courier New" w:cs="Courier New"/>
          <w:sz w:val="24"/>
          <w:szCs w:val="24"/>
        </w:rPr>
        <w:t xml:space="preserve"> gizlice geçir</w:t>
      </w:r>
      <w:r w:rsidR="00F13036" w:rsidRPr="002A289A">
        <w:rPr>
          <w:rFonts w:ascii="Courier New" w:hAnsi="Courier New" w:cs="Courier New"/>
          <w:sz w:val="24"/>
          <w:szCs w:val="24"/>
        </w:rPr>
        <w:t>dikten sonra Girne’de Yasemin Apartma</w:t>
      </w:r>
      <w:r w:rsidR="00945FAE">
        <w:rPr>
          <w:rFonts w:ascii="Courier New" w:hAnsi="Courier New" w:cs="Courier New"/>
          <w:sz w:val="24"/>
          <w:szCs w:val="24"/>
        </w:rPr>
        <w:t>nı</w:t>
      </w:r>
      <w:r w:rsidR="00995E67">
        <w:rPr>
          <w:rFonts w:ascii="Courier New" w:hAnsi="Courier New" w:cs="Courier New"/>
          <w:sz w:val="24"/>
          <w:szCs w:val="24"/>
        </w:rPr>
        <w:t>’ndaki 8 Numaralı dairey</w:t>
      </w:r>
      <w:r w:rsidR="00945FAE">
        <w:rPr>
          <w:rFonts w:ascii="Courier New" w:hAnsi="Courier New" w:cs="Courier New"/>
          <w:sz w:val="24"/>
          <w:szCs w:val="24"/>
        </w:rPr>
        <w:t>e gitti.</w:t>
      </w:r>
      <w:r w:rsidR="00A6219C">
        <w:rPr>
          <w:rFonts w:ascii="Courier New" w:hAnsi="Courier New" w:cs="Courier New"/>
          <w:sz w:val="24"/>
          <w:szCs w:val="24"/>
        </w:rPr>
        <w:t xml:space="preserve"> Sanık</w:t>
      </w:r>
      <w:r w:rsidR="00F13036" w:rsidRPr="002A289A">
        <w:rPr>
          <w:rFonts w:ascii="Courier New" w:hAnsi="Courier New" w:cs="Courier New"/>
          <w:sz w:val="24"/>
          <w:szCs w:val="24"/>
        </w:rPr>
        <w:t xml:space="preserve"> da daha sonra</w:t>
      </w:r>
      <w:r w:rsidR="00304A2D">
        <w:rPr>
          <w:rFonts w:ascii="Courier New" w:hAnsi="Courier New" w:cs="Courier New"/>
          <w:sz w:val="24"/>
          <w:szCs w:val="24"/>
        </w:rPr>
        <w:t xml:space="preserve"> Emare 7 terazi ile</w:t>
      </w:r>
      <w:r w:rsidR="00A6219C">
        <w:rPr>
          <w:rFonts w:ascii="Courier New" w:hAnsi="Courier New" w:cs="Courier New"/>
          <w:sz w:val="24"/>
          <w:szCs w:val="24"/>
        </w:rPr>
        <w:t xml:space="preserve"> bu eve gitti. </w:t>
      </w:r>
      <w:r w:rsidR="00FC00C8">
        <w:rPr>
          <w:rFonts w:ascii="Courier New" w:hAnsi="Courier New" w:cs="Courier New"/>
          <w:sz w:val="24"/>
          <w:szCs w:val="24"/>
        </w:rPr>
        <w:t>Sanıkla Salih Arıda</w:t>
      </w:r>
      <w:r w:rsidR="00F13036" w:rsidRPr="002A289A">
        <w:rPr>
          <w:rFonts w:ascii="Courier New" w:hAnsi="Courier New" w:cs="Courier New"/>
          <w:sz w:val="24"/>
          <w:szCs w:val="24"/>
        </w:rPr>
        <w:t xml:space="preserve"> uyuşturucular</w:t>
      </w:r>
      <w:r w:rsidR="00FC00C8">
        <w:rPr>
          <w:rFonts w:ascii="Courier New" w:hAnsi="Courier New" w:cs="Courier New"/>
          <w:sz w:val="24"/>
          <w:szCs w:val="24"/>
        </w:rPr>
        <w:t>ı tartıp paketlere ayırdılar. Sanık</w:t>
      </w:r>
      <w:r w:rsidR="00F13036" w:rsidRPr="002A289A">
        <w:rPr>
          <w:rFonts w:ascii="Courier New" w:hAnsi="Courier New" w:cs="Courier New"/>
          <w:sz w:val="24"/>
          <w:szCs w:val="24"/>
        </w:rPr>
        <w:t xml:space="preserve"> 1 gr. 101 mg. uyuşturucuyu içm</w:t>
      </w:r>
      <w:r w:rsidR="00FC00C8">
        <w:rPr>
          <w:rFonts w:ascii="Courier New" w:hAnsi="Courier New" w:cs="Courier New"/>
          <w:sz w:val="24"/>
          <w:szCs w:val="24"/>
        </w:rPr>
        <w:t>ek için ayırdı</w:t>
      </w:r>
      <w:r w:rsidR="00F13036" w:rsidRPr="002A289A">
        <w:rPr>
          <w:rFonts w:ascii="Courier New" w:hAnsi="Courier New" w:cs="Courier New"/>
          <w:sz w:val="24"/>
          <w:szCs w:val="24"/>
        </w:rPr>
        <w:t>;</w:t>
      </w:r>
      <w:r w:rsidR="00FC00C8">
        <w:rPr>
          <w:rFonts w:ascii="Courier New" w:hAnsi="Courier New" w:cs="Courier New"/>
          <w:sz w:val="24"/>
          <w:szCs w:val="24"/>
        </w:rPr>
        <w:t xml:space="preserve"> geriye kalan ise 18 paket halinde 120 gram </w:t>
      </w:r>
      <w:r w:rsidR="00DA08CB">
        <w:rPr>
          <w:rFonts w:ascii="Courier New" w:hAnsi="Courier New" w:cs="Courier New"/>
          <w:sz w:val="24"/>
          <w:szCs w:val="24"/>
        </w:rPr>
        <w:t>430 mg.</w:t>
      </w:r>
      <w:r w:rsidR="00945FAE">
        <w:rPr>
          <w:rFonts w:ascii="Courier New" w:hAnsi="Courier New" w:cs="Courier New"/>
          <w:sz w:val="24"/>
          <w:szCs w:val="24"/>
        </w:rPr>
        <w:t xml:space="preserve"> </w:t>
      </w:r>
      <w:r w:rsidR="00995E67">
        <w:rPr>
          <w:rFonts w:ascii="Courier New" w:hAnsi="Courier New" w:cs="Courier New"/>
          <w:sz w:val="24"/>
          <w:szCs w:val="24"/>
        </w:rPr>
        <w:t xml:space="preserve">uyuşturucu madde </w:t>
      </w:r>
      <w:r w:rsidR="00945FAE">
        <w:rPr>
          <w:rFonts w:ascii="Courier New" w:hAnsi="Courier New" w:cs="Courier New"/>
          <w:sz w:val="24"/>
          <w:szCs w:val="24"/>
        </w:rPr>
        <w:t>Sanığın kullanımın</w:t>
      </w:r>
      <w:r w:rsidR="001A2AB7">
        <w:rPr>
          <w:rFonts w:ascii="Courier New" w:hAnsi="Courier New" w:cs="Courier New"/>
          <w:sz w:val="24"/>
          <w:szCs w:val="24"/>
        </w:rPr>
        <w:t>-</w:t>
      </w:r>
      <w:r w:rsidR="00945FAE">
        <w:rPr>
          <w:rFonts w:ascii="Courier New" w:hAnsi="Courier New" w:cs="Courier New"/>
          <w:sz w:val="24"/>
          <w:szCs w:val="24"/>
        </w:rPr>
        <w:t>daki y</w:t>
      </w:r>
      <w:r w:rsidR="00DA08CB">
        <w:rPr>
          <w:rFonts w:ascii="Courier New" w:hAnsi="Courier New" w:cs="Courier New"/>
          <w:sz w:val="24"/>
          <w:szCs w:val="24"/>
        </w:rPr>
        <w:t>atak odas</w:t>
      </w:r>
      <w:r w:rsidR="00945FAE">
        <w:rPr>
          <w:rFonts w:ascii="Courier New" w:hAnsi="Courier New" w:cs="Courier New"/>
          <w:sz w:val="24"/>
          <w:szCs w:val="24"/>
        </w:rPr>
        <w:t xml:space="preserve">ında saklandı. </w:t>
      </w:r>
      <w:proofErr w:type="gramStart"/>
      <w:r w:rsidR="00945FAE">
        <w:rPr>
          <w:rFonts w:ascii="Courier New" w:hAnsi="Courier New" w:cs="Courier New"/>
          <w:sz w:val="24"/>
          <w:szCs w:val="24"/>
        </w:rPr>
        <w:t>Belirtilen olgular</w:t>
      </w:r>
      <w:r w:rsidR="00D76397">
        <w:rPr>
          <w:rFonts w:ascii="Courier New" w:hAnsi="Courier New" w:cs="Courier New"/>
          <w:sz w:val="24"/>
          <w:szCs w:val="24"/>
        </w:rPr>
        <w:t xml:space="preserve"> Sanığın;</w:t>
      </w:r>
      <w:r w:rsidR="00F13036" w:rsidRPr="002A289A">
        <w:rPr>
          <w:rFonts w:ascii="Courier New" w:hAnsi="Courier New" w:cs="Courier New"/>
          <w:sz w:val="24"/>
          <w:szCs w:val="24"/>
        </w:rPr>
        <w:t xml:space="preserve"> bulunan tüm uyuşturucu</w:t>
      </w:r>
      <w:r w:rsidR="00945FAE">
        <w:rPr>
          <w:rFonts w:ascii="Courier New" w:hAnsi="Courier New" w:cs="Courier New"/>
          <w:sz w:val="24"/>
          <w:szCs w:val="24"/>
        </w:rPr>
        <w:t xml:space="preserve"> maddelerle ilgili</w:t>
      </w:r>
      <w:r w:rsidR="00D76397">
        <w:rPr>
          <w:rFonts w:ascii="Courier New" w:hAnsi="Courier New" w:cs="Courier New"/>
          <w:sz w:val="24"/>
          <w:szCs w:val="24"/>
        </w:rPr>
        <w:t xml:space="preserve"> bil</w:t>
      </w:r>
      <w:r w:rsidR="00945FAE">
        <w:rPr>
          <w:rFonts w:ascii="Courier New" w:hAnsi="Courier New" w:cs="Courier New"/>
          <w:sz w:val="24"/>
          <w:szCs w:val="24"/>
        </w:rPr>
        <w:t>gi</w:t>
      </w:r>
      <w:r w:rsidR="00DA08CB">
        <w:rPr>
          <w:rFonts w:ascii="Courier New" w:hAnsi="Courier New" w:cs="Courier New"/>
          <w:sz w:val="24"/>
          <w:szCs w:val="24"/>
        </w:rPr>
        <w:t xml:space="preserve"> </w:t>
      </w:r>
      <w:r w:rsidR="00945FAE">
        <w:rPr>
          <w:rFonts w:ascii="Courier New" w:hAnsi="Courier New" w:cs="Courier New"/>
          <w:sz w:val="24"/>
          <w:szCs w:val="24"/>
        </w:rPr>
        <w:t>sahibi olduğu, uyuşturucu</w:t>
      </w:r>
      <w:r w:rsidR="00E11981">
        <w:rPr>
          <w:rFonts w:ascii="Courier New" w:hAnsi="Courier New" w:cs="Courier New"/>
          <w:sz w:val="24"/>
          <w:szCs w:val="24"/>
        </w:rPr>
        <w:t>nun</w:t>
      </w:r>
      <w:r w:rsidR="00945FAE">
        <w:rPr>
          <w:rFonts w:ascii="Courier New" w:hAnsi="Courier New" w:cs="Courier New"/>
          <w:sz w:val="24"/>
          <w:szCs w:val="24"/>
        </w:rPr>
        <w:t xml:space="preserve"> temini için para </w:t>
      </w:r>
      <w:r w:rsidR="00DA08CB">
        <w:rPr>
          <w:rFonts w:ascii="Courier New" w:hAnsi="Courier New" w:cs="Courier New"/>
          <w:sz w:val="24"/>
          <w:szCs w:val="24"/>
        </w:rPr>
        <w:t>ve</w:t>
      </w:r>
      <w:r w:rsidR="00945FAE">
        <w:rPr>
          <w:rFonts w:ascii="Courier New" w:hAnsi="Courier New" w:cs="Courier New"/>
          <w:sz w:val="24"/>
          <w:szCs w:val="24"/>
        </w:rPr>
        <w:t>rip, finanse ettiği ve</w:t>
      </w:r>
      <w:r w:rsidR="00F13036" w:rsidRPr="002A289A">
        <w:rPr>
          <w:rFonts w:ascii="Courier New" w:hAnsi="Courier New" w:cs="Courier New"/>
          <w:sz w:val="24"/>
          <w:szCs w:val="24"/>
        </w:rPr>
        <w:t xml:space="preserve"> suçun işlenmesine bilerek</w:t>
      </w:r>
      <w:r w:rsidR="00DA08CB">
        <w:rPr>
          <w:rFonts w:ascii="Courier New" w:hAnsi="Courier New" w:cs="Courier New"/>
          <w:sz w:val="24"/>
          <w:szCs w:val="24"/>
        </w:rPr>
        <w:t xml:space="preserve"> katıldığı</w:t>
      </w:r>
      <w:r w:rsidR="00945FAE">
        <w:rPr>
          <w:rFonts w:ascii="Courier New" w:hAnsi="Courier New" w:cs="Courier New"/>
          <w:sz w:val="24"/>
          <w:szCs w:val="24"/>
        </w:rPr>
        <w:t xml:space="preserve">; </w:t>
      </w:r>
      <w:r w:rsidR="00C62132" w:rsidRPr="002A289A">
        <w:rPr>
          <w:rFonts w:ascii="Courier New" w:hAnsi="Courier New" w:cs="Courier New"/>
          <w:sz w:val="24"/>
          <w:szCs w:val="24"/>
        </w:rPr>
        <w:t>uyuşturucu maddelerin muhafaza altına alınıp kontrole tabi t</w:t>
      </w:r>
      <w:r w:rsidR="00DA08CB">
        <w:rPr>
          <w:rFonts w:ascii="Courier New" w:hAnsi="Courier New" w:cs="Courier New"/>
          <w:sz w:val="24"/>
          <w:szCs w:val="24"/>
        </w:rPr>
        <w:t>utulmasında yardımda bulunduğu</w:t>
      </w:r>
      <w:r w:rsidR="00C62132" w:rsidRPr="002A289A">
        <w:rPr>
          <w:rFonts w:ascii="Courier New" w:hAnsi="Courier New" w:cs="Courier New"/>
          <w:sz w:val="24"/>
          <w:szCs w:val="24"/>
        </w:rPr>
        <w:t xml:space="preserve">; </w:t>
      </w:r>
      <w:r w:rsidR="00A6219C">
        <w:rPr>
          <w:rFonts w:ascii="Courier New" w:hAnsi="Courier New" w:cs="Courier New"/>
          <w:sz w:val="24"/>
          <w:szCs w:val="24"/>
        </w:rPr>
        <w:t>Yasemin Apartmanı Daire No.8’e diled</w:t>
      </w:r>
      <w:r w:rsidR="00DA08CB">
        <w:rPr>
          <w:rFonts w:ascii="Courier New" w:hAnsi="Courier New" w:cs="Courier New"/>
          <w:sz w:val="24"/>
          <w:szCs w:val="24"/>
        </w:rPr>
        <w:t>iğinde girip çıkma fırsatı olduğu</w:t>
      </w:r>
      <w:r w:rsidR="00A6219C">
        <w:rPr>
          <w:rFonts w:ascii="Courier New" w:hAnsi="Courier New" w:cs="Courier New"/>
          <w:sz w:val="24"/>
          <w:szCs w:val="24"/>
        </w:rPr>
        <w:t xml:space="preserve"> ve mevcut uyuşturucu maddeden dilediğinde a</w:t>
      </w:r>
      <w:r w:rsidR="00DA08CB">
        <w:rPr>
          <w:rFonts w:ascii="Courier New" w:hAnsi="Courier New" w:cs="Courier New"/>
          <w:sz w:val="24"/>
          <w:szCs w:val="24"/>
        </w:rPr>
        <w:t>l</w:t>
      </w:r>
      <w:r w:rsidR="00D76397">
        <w:rPr>
          <w:rFonts w:ascii="Courier New" w:hAnsi="Courier New" w:cs="Courier New"/>
          <w:sz w:val="24"/>
          <w:szCs w:val="24"/>
        </w:rPr>
        <w:t xml:space="preserve">ma ve kullanma fırsatı olduğu; </w:t>
      </w:r>
      <w:r w:rsidR="00DA08CB">
        <w:rPr>
          <w:rFonts w:ascii="Courier New" w:hAnsi="Courier New" w:cs="Courier New"/>
          <w:sz w:val="24"/>
          <w:szCs w:val="24"/>
        </w:rPr>
        <w:t>u</w:t>
      </w:r>
      <w:r w:rsidR="00C62132" w:rsidRPr="002A289A">
        <w:rPr>
          <w:rFonts w:ascii="Courier New" w:hAnsi="Courier New" w:cs="Courier New"/>
          <w:sz w:val="24"/>
          <w:szCs w:val="24"/>
        </w:rPr>
        <w:t>yuşturucuları fiziki muhafaza ve f</w:t>
      </w:r>
      <w:r w:rsidR="00DA08CB">
        <w:rPr>
          <w:rFonts w:ascii="Courier New" w:hAnsi="Courier New" w:cs="Courier New"/>
          <w:sz w:val="24"/>
          <w:szCs w:val="24"/>
        </w:rPr>
        <w:t>iziki kontrolünde bulundurduğu</w:t>
      </w:r>
      <w:r w:rsidR="00C62132" w:rsidRPr="002A289A">
        <w:rPr>
          <w:rFonts w:ascii="Courier New" w:hAnsi="Courier New" w:cs="Courier New"/>
          <w:sz w:val="24"/>
          <w:szCs w:val="24"/>
        </w:rPr>
        <w:t>, mezkûr maddeleri dilediği zaman kullanma hak</w:t>
      </w:r>
      <w:r w:rsidR="00DA08CB">
        <w:rPr>
          <w:rFonts w:ascii="Courier New" w:hAnsi="Courier New" w:cs="Courier New"/>
          <w:sz w:val="24"/>
          <w:szCs w:val="24"/>
        </w:rPr>
        <w:t>kına sahip olduğu</w:t>
      </w:r>
      <w:r w:rsidR="00C62132" w:rsidRPr="002A289A">
        <w:rPr>
          <w:rFonts w:ascii="Courier New" w:hAnsi="Courier New" w:cs="Courier New"/>
          <w:sz w:val="24"/>
          <w:szCs w:val="24"/>
        </w:rPr>
        <w:t>, konu uyuşturucuları kontrol etme veya hükmetme</w:t>
      </w:r>
      <w:r w:rsidR="004361D6">
        <w:rPr>
          <w:rFonts w:ascii="Courier New" w:hAnsi="Courier New" w:cs="Courier New"/>
          <w:sz w:val="24"/>
          <w:szCs w:val="24"/>
        </w:rPr>
        <w:t xml:space="preserve"> kabiliyeti ile hareket ettiği </w:t>
      </w:r>
      <w:r w:rsidR="00995E67">
        <w:rPr>
          <w:rFonts w:ascii="Courier New" w:hAnsi="Courier New" w:cs="Courier New"/>
          <w:sz w:val="24"/>
          <w:szCs w:val="24"/>
        </w:rPr>
        <w:t xml:space="preserve">hususlarının </w:t>
      </w:r>
      <w:r w:rsidR="004361D6">
        <w:rPr>
          <w:rFonts w:ascii="Courier New" w:hAnsi="Courier New" w:cs="Courier New"/>
          <w:sz w:val="24"/>
          <w:szCs w:val="24"/>
        </w:rPr>
        <w:t>makul şüpheden a</w:t>
      </w:r>
      <w:r w:rsidR="003A5E74">
        <w:rPr>
          <w:rFonts w:ascii="Courier New" w:hAnsi="Courier New" w:cs="Courier New"/>
          <w:sz w:val="24"/>
          <w:szCs w:val="24"/>
        </w:rPr>
        <w:t>ri bir şekilde ıspat edildiğine bulgu yapmakla Alt Mahkeme</w:t>
      </w:r>
      <w:r w:rsidR="00995E67">
        <w:rPr>
          <w:rFonts w:ascii="Courier New" w:hAnsi="Courier New" w:cs="Courier New"/>
          <w:sz w:val="24"/>
          <w:szCs w:val="24"/>
        </w:rPr>
        <w:t>nin</w:t>
      </w:r>
      <w:r w:rsidR="003A5E74">
        <w:rPr>
          <w:rFonts w:ascii="Courier New" w:hAnsi="Courier New" w:cs="Courier New"/>
          <w:sz w:val="24"/>
          <w:szCs w:val="24"/>
        </w:rPr>
        <w:t xml:space="preserve"> ha</w:t>
      </w:r>
      <w:r w:rsidR="00995E67">
        <w:rPr>
          <w:rFonts w:ascii="Courier New" w:hAnsi="Courier New" w:cs="Courier New"/>
          <w:sz w:val="24"/>
          <w:szCs w:val="24"/>
        </w:rPr>
        <w:t>ta yapmadığını göstermekte</w:t>
      </w:r>
      <w:r w:rsidR="003A5E74">
        <w:rPr>
          <w:rFonts w:ascii="Courier New" w:hAnsi="Courier New" w:cs="Courier New"/>
          <w:sz w:val="24"/>
          <w:szCs w:val="24"/>
        </w:rPr>
        <w:t xml:space="preserve">dir. </w:t>
      </w:r>
      <w:proofErr w:type="gramEnd"/>
      <w:r w:rsidR="003A5E74">
        <w:rPr>
          <w:rFonts w:ascii="Courier New" w:hAnsi="Courier New" w:cs="Courier New"/>
          <w:sz w:val="24"/>
          <w:szCs w:val="24"/>
        </w:rPr>
        <w:t xml:space="preserve">Bu bağlamda, </w:t>
      </w:r>
      <w:r w:rsidR="00F444F3" w:rsidRPr="002A289A">
        <w:rPr>
          <w:rFonts w:ascii="Courier New" w:hAnsi="Courier New" w:cs="Courier New"/>
          <w:sz w:val="24"/>
          <w:szCs w:val="24"/>
        </w:rPr>
        <w:t>Alt Mahkeme Sanığı aleyhine getirilen 1. davadan mahkûm etmekle hatalı davranmamıştır.</w:t>
      </w:r>
      <w:r w:rsidR="00CC5658">
        <w:rPr>
          <w:rFonts w:ascii="Courier New" w:hAnsi="Courier New" w:cs="Courier New"/>
          <w:sz w:val="24"/>
          <w:szCs w:val="24"/>
        </w:rPr>
        <w:t xml:space="preserve"> Bu doğrultuda istinaf eden 1. istinaf sebebinde başarılı ol</w:t>
      </w:r>
      <w:r w:rsidR="00995E67">
        <w:rPr>
          <w:rFonts w:ascii="Courier New" w:hAnsi="Courier New" w:cs="Courier New"/>
          <w:sz w:val="24"/>
          <w:szCs w:val="24"/>
        </w:rPr>
        <w:t>a</w:t>
      </w:r>
      <w:r w:rsidR="00CC5658">
        <w:rPr>
          <w:rFonts w:ascii="Courier New" w:hAnsi="Courier New" w:cs="Courier New"/>
          <w:sz w:val="24"/>
          <w:szCs w:val="24"/>
        </w:rPr>
        <w:t>mamıştır.</w:t>
      </w:r>
      <w:r w:rsidR="00F444F3" w:rsidRPr="002A289A">
        <w:rPr>
          <w:rFonts w:ascii="Courier New" w:hAnsi="Courier New" w:cs="Courier New"/>
          <w:sz w:val="24"/>
          <w:szCs w:val="24"/>
        </w:rPr>
        <w:t xml:space="preserve">  </w:t>
      </w:r>
      <w:r w:rsidR="00F13036" w:rsidRPr="002A289A">
        <w:rPr>
          <w:rFonts w:ascii="Courier New" w:hAnsi="Courier New" w:cs="Courier New"/>
          <w:sz w:val="24"/>
          <w:szCs w:val="24"/>
        </w:rPr>
        <w:t xml:space="preserve"> </w:t>
      </w:r>
    </w:p>
    <w:p w:rsidR="00D03158" w:rsidRDefault="00D03158" w:rsidP="00CC5658">
      <w:pPr>
        <w:spacing w:after="0" w:line="360" w:lineRule="auto"/>
        <w:jc w:val="both"/>
        <w:rPr>
          <w:rFonts w:ascii="Courier New" w:hAnsi="Courier New" w:cs="Courier New"/>
          <w:sz w:val="24"/>
          <w:szCs w:val="24"/>
        </w:rPr>
      </w:pPr>
    </w:p>
    <w:p w:rsidR="00CC5658" w:rsidRDefault="00CC5658" w:rsidP="00CC5658">
      <w:pPr>
        <w:spacing w:after="0" w:line="360" w:lineRule="auto"/>
        <w:jc w:val="both"/>
        <w:rPr>
          <w:rFonts w:ascii="Courier New" w:hAnsi="Courier New" w:cs="Courier New"/>
          <w:b/>
          <w:sz w:val="24"/>
          <w:szCs w:val="24"/>
        </w:rPr>
      </w:pPr>
      <w:r w:rsidRPr="00CC5658">
        <w:rPr>
          <w:rFonts w:ascii="Courier New" w:hAnsi="Courier New" w:cs="Courier New"/>
          <w:b/>
          <w:sz w:val="24"/>
          <w:szCs w:val="24"/>
        </w:rPr>
        <w:t xml:space="preserve">2-Alt Mahkeme Sanığı aleyhindeki 2. ve 3. davalardan mahkûm </w:t>
      </w:r>
      <w:r>
        <w:rPr>
          <w:rFonts w:ascii="Courier New" w:hAnsi="Courier New" w:cs="Courier New"/>
          <w:b/>
          <w:sz w:val="24"/>
          <w:szCs w:val="24"/>
        </w:rPr>
        <w:t xml:space="preserve">   </w:t>
      </w:r>
    </w:p>
    <w:p w:rsidR="00D75730" w:rsidRPr="00D75730" w:rsidRDefault="00CC5658" w:rsidP="00D75730">
      <w:pPr>
        <w:spacing w:after="240" w:line="360" w:lineRule="auto"/>
        <w:jc w:val="both"/>
        <w:rPr>
          <w:rFonts w:ascii="Courier New" w:hAnsi="Courier New" w:cs="Courier New"/>
          <w:b/>
          <w:sz w:val="24"/>
          <w:szCs w:val="24"/>
        </w:rPr>
      </w:pPr>
      <w:r>
        <w:rPr>
          <w:rFonts w:ascii="Courier New" w:hAnsi="Courier New" w:cs="Courier New"/>
          <w:b/>
          <w:sz w:val="24"/>
          <w:szCs w:val="24"/>
        </w:rPr>
        <w:t xml:space="preserve">  </w:t>
      </w:r>
      <w:proofErr w:type="gramStart"/>
      <w:r w:rsidRPr="00CC5658">
        <w:rPr>
          <w:rFonts w:ascii="Courier New" w:hAnsi="Courier New" w:cs="Courier New"/>
          <w:b/>
          <w:sz w:val="24"/>
          <w:szCs w:val="24"/>
        </w:rPr>
        <w:t>etmekle</w:t>
      </w:r>
      <w:proofErr w:type="gramEnd"/>
      <w:r w:rsidRPr="00CC5658">
        <w:rPr>
          <w:rFonts w:ascii="Courier New" w:hAnsi="Courier New" w:cs="Courier New"/>
          <w:b/>
          <w:sz w:val="24"/>
          <w:szCs w:val="24"/>
        </w:rPr>
        <w:t xml:space="preserve"> hatalı davranmıştır.   </w:t>
      </w:r>
    </w:p>
    <w:p w:rsidR="00D75730" w:rsidRDefault="00D75730" w:rsidP="00D75730">
      <w:pPr>
        <w:spacing w:line="360" w:lineRule="auto"/>
        <w:jc w:val="both"/>
        <w:rPr>
          <w:rFonts w:ascii="Courier New" w:hAnsi="Courier New" w:cs="Courier New"/>
          <w:sz w:val="24"/>
          <w:szCs w:val="24"/>
        </w:rPr>
      </w:pPr>
      <w:r>
        <w:rPr>
          <w:rFonts w:ascii="Courier New" w:hAnsi="Courier New" w:cs="Courier New"/>
          <w:sz w:val="24"/>
          <w:szCs w:val="24"/>
        </w:rPr>
        <w:t xml:space="preserve">     Alt Mahkeme huzurundaki ihtilafsız şahadet ışığında Sanık aleyhindeki eski eser davalarına ilişkin olgular şöyledir:</w:t>
      </w:r>
    </w:p>
    <w:p w:rsidR="00D75730" w:rsidRDefault="00D75730" w:rsidP="001A4D24">
      <w:pPr>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62299F">
        <w:rPr>
          <w:rFonts w:ascii="Courier New" w:hAnsi="Courier New" w:cs="Courier New"/>
          <w:sz w:val="24"/>
          <w:szCs w:val="24"/>
        </w:rPr>
        <w:t xml:space="preserve"> Sanığın uyuşturucu madde tasarrufundan</w:t>
      </w:r>
      <w:r>
        <w:rPr>
          <w:rFonts w:ascii="Courier New" w:hAnsi="Courier New" w:cs="Courier New"/>
          <w:sz w:val="24"/>
          <w:szCs w:val="24"/>
        </w:rPr>
        <w:t xml:space="preserve"> tutuklanması sonrasında Sanığın cep telefonunda bulunan </w:t>
      </w:r>
      <w:r w:rsidR="001A2AB7">
        <w:rPr>
          <w:rFonts w:ascii="Courier New" w:hAnsi="Courier New" w:cs="Courier New"/>
          <w:sz w:val="24"/>
          <w:szCs w:val="24"/>
        </w:rPr>
        <w:t>eski eser olduğundan şüphele</w:t>
      </w:r>
      <w:r w:rsidR="00810229">
        <w:rPr>
          <w:rFonts w:ascii="Courier New" w:hAnsi="Courier New" w:cs="Courier New"/>
          <w:sz w:val="24"/>
          <w:szCs w:val="24"/>
        </w:rPr>
        <w:t>nil</w:t>
      </w:r>
      <w:r>
        <w:rPr>
          <w:rFonts w:ascii="Courier New" w:hAnsi="Courier New" w:cs="Courier New"/>
          <w:sz w:val="24"/>
          <w:szCs w:val="24"/>
        </w:rPr>
        <w:t>en obje resimlerine ilişkin Sanığın annesi ve kardeşleri ile hisseli koçan tahtında sahip oldukları Kozanköy’de bulunan evde yapılan aramada Emar</w:t>
      </w:r>
      <w:r w:rsidR="0062299F">
        <w:rPr>
          <w:rFonts w:ascii="Courier New" w:hAnsi="Courier New" w:cs="Courier New"/>
          <w:sz w:val="24"/>
          <w:szCs w:val="24"/>
        </w:rPr>
        <w:t>e 15 olarak Alt Mahkeme huzuruna sunu</w:t>
      </w:r>
      <w:r>
        <w:rPr>
          <w:rFonts w:ascii="Courier New" w:hAnsi="Courier New" w:cs="Courier New"/>
          <w:sz w:val="24"/>
          <w:szCs w:val="24"/>
        </w:rPr>
        <w:t xml:space="preserve">lan eski eser olduğuna inanılan objeler bulunmuştur. Kozanköy’de bulunan ev </w:t>
      </w:r>
      <w:r w:rsidR="0062299F">
        <w:rPr>
          <w:rFonts w:ascii="Courier New" w:hAnsi="Courier New" w:cs="Courier New"/>
          <w:sz w:val="24"/>
          <w:szCs w:val="24"/>
        </w:rPr>
        <w:t xml:space="preserve">Tapuda </w:t>
      </w:r>
      <w:r>
        <w:rPr>
          <w:rFonts w:ascii="Courier New" w:hAnsi="Courier New" w:cs="Courier New"/>
          <w:sz w:val="24"/>
          <w:szCs w:val="24"/>
        </w:rPr>
        <w:t>Sanık, annesi ve kardeşleri adına hisseler halinde kayıtlıdır. Anahtarı ise, ilgili zamanda Sanığın annesinin tasarrufunda idi ve dava konusu zamanlarda evde kimse ikamet etmemekte idi. Sanığın kendi evi de aynı yol üzerindedir.</w:t>
      </w:r>
    </w:p>
    <w:p w:rsidR="00D75730" w:rsidRDefault="001A4D24" w:rsidP="00D75730">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D75730">
        <w:rPr>
          <w:rFonts w:ascii="Courier New" w:hAnsi="Courier New" w:cs="Courier New"/>
          <w:sz w:val="24"/>
          <w:szCs w:val="24"/>
        </w:rPr>
        <w:t>Sanığın eski eser tasarrufu (aleyhi</w:t>
      </w:r>
      <w:r w:rsidR="00F2175C">
        <w:rPr>
          <w:rFonts w:ascii="Courier New" w:hAnsi="Courier New" w:cs="Courier New"/>
          <w:sz w:val="24"/>
          <w:szCs w:val="24"/>
        </w:rPr>
        <w:t>ndeki 2. ve 3. davalar</w:t>
      </w:r>
      <w:r w:rsidR="00D75730">
        <w:rPr>
          <w:rFonts w:ascii="Courier New" w:hAnsi="Courier New" w:cs="Courier New"/>
          <w:sz w:val="24"/>
          <w:szCs w:val="24"/>
        </w:rPr>
        <w:t>)</w:t>
      </w:r>
      <w:r w:rsidR="00F2175C">
        <w:rPr>
          <w:rFonts w:ascii="Courier New" w:hAnsi="Courier New" w:cs="Courier New"/>
          <w:sz w:val="24"/>
          <w:szCs w:val="24"/>
        </w:rPr>
        <w:t xml:space="preserve"> suçundan</w:t>
      </w:r>
      <w:r w:rsidR="00D75730">
        <w:rPr>
          <w:rFonts w:ascii="Courier New" w:hAnsi="Courier New" w:cs="Courier New"/>
          <w:sz w:val="24"/>
          <w:szCs w:val="24"/>
        </w:rPr>
        <w:t xml:space="preserve"> mahkûmiyet</w:t>
      </w:r>
      <w:r w:rsidR="0062299F">
        <w:rPr>
          <w:rFonts w:ascii="Courier New" w:hAnsi="Courier New" w:cs="Courier New"/>
          <w:sz w:val="24"/>
          <w:szCs w:val="24"/>
        </w:rPr>
        <w:t>i</w:t>
      </w:r>
      <w:r w:rsidR="00F2175C">
        <w:rPr>
          <w:rFonts w:ascii="Courier New" w:hAnsi="Courier New" w:cs="Courier New"/>
          <w:sz w:val="24"/>
          <w:szCs w:val="24"/>
        </w:rPr>
        <w:t xml:space="preserve"> aleyhine yaptığı istinafa ilişkin Sanık Avu</w:t>
      </w:r>
      <w:r w:rsidR="00D75730">
        <w:rPr>
          <w:rFonts w:ascii="Courier New" w:hAnsi="Courier New" w:cs="Courier New"/>
          <w:sz w:val="24"/>
          <w:szCs w:val="24"/>
        </w:rPr>
        <w:t>katının hitabında üzerinde ağırlıklı olarak durmuş olduğu husus</w:t>
      </w:r>
      <w:r w:rsidR="00F2175C">
        <w:rPr>
          <w:rFonts w:ascii="Courier New" w:hAnsi="Courier New" w:cs="Courier New"/>
          <w:sz w:val="24"/>
          <w:szCs w:val="24"/>
        </w:rPr>
        <w:t>,</w:t>
      </w:r>
      <w:r w:rsidR="00D75730">
        <w:rPr>
          <w:rFonts w:ascii="Courier New" w:hAnsi="Courier New" w:cs="Courier New"/>
          <w:sz w:val="24"/>
          <w:szCs w:val="24"/>
        </w:rPr>
        <w:t xml:space="preserve"> dava konusu objelerin eski eser olduğunun Savcılık tarafından makul şüpheden ari olarak ispat edilmediği şeklin-dedir. Sanık Avukatı, 60/1994 sayılı Eski Eserler Ya</w:t>
      </w:r>
      <w:r w:rsidR="00F2175C">
        <w:rPr>
          <w:rFonts w:ascii="Courier New" w:hAnsi="Courier New" w:cs="Courier New"/>
          <w:sz w:val="24"/>
          <w:szCs w:val="24"/>
        </w:rPr>
        <w:t>sası’nın 22(1) fıkrasında düzenlenen,</w:t>
      </w:r>
      <w:r w:rsidR="00D75730">
        <w:rPr>
          <w:rFonts w:ascii="Courier New" w:hAnsi="Courier New" w:cs="Courier New"/>
          <w:sz w:val="24"/>
          <w:szCs w:val="24"/>
        </w:rPr>
        <w:t xml:space="preserve"> “yasa kapsamına giren taşınır eski eserlerin Müdürlük tarafında</w:t>
      </w:r>
      <w:r w:rsidR="00F2175C">
        <w:rPr>
          <w:rFonts w:ascii="Courier New" w:hAnsi="Courier New" w:cs="Courier New"/>
          <w:sz w:val="24"/>
          <w:szCs w:val="24"/>
        </w:rPr>
        <w:t>n en az iki arkeolog veya bilir</w:t>
      </w:r>
      <w:r w:rsidR="00D75730">
        <w:rPr>
          <w:rFonts w:ascii="Courier New" w:hAnsi="Courier New" w:cs="Courier New"/>
          <w:sz w:val="24"/>
          <w:szCs w:val="24"/>
        </w:rPr>
        <w:t>kişiden oluşturulacak komisyon tar</w:t>
      </w:r>
      <w:r w:rsidR="00F2175C">
        <w:rPr>
          <w:rFonts w:ascii="Courier New" w:hAnsi="Courier New" w:cs="Courier New"/>
          <w:sz w:val="24"/>
          <w:szCs w:val="24"/>
        </w:rPr>
        <w:t>afından incelenir ve grup</w:t>
      </w:r>
      <w:r w:rsidR="00D75730">
        <w:rPr>
          <w:rFonts w:ascii="Courier New" w:hAnsi="Courier New" w:cs="Courier New"/>
          <w:sz w:val="24"/>
          <w:szCs w:val="24"/>
        </w:rPr>
        <w:t>landırılır ve eski eser olarak nitelendirilir” şeklindeki düzenlemeye karşın</w:t>
      </w:r>
      <w:r w:rsidR="00F2175C">
        <w:rPr>
          <w:rFonts w:ascii="Courier New" w:hAnsi="Courier New" w:cs="Courier New"/>
          <w:sz w:val="24"/>
          <w:szCs w:val="24"/>
        </w:rPr>
        <w:t>,</w:t>
      </w:r>
      <w:r w:rsidR="00D75730">
        <w:rPr>
          <w:rFonts w:ascii="Courier New" w:hAnsi="Courier New" w:cs="Courier New"/>
          <w:sz w:val="24"/>
          <w:szCs w:val="24"/>
        </w:rPr>
        <w:t xml:space="preserve"> bu meselede bir komisyon kararı bulunma-dığı;</w:t>
      </w:r>
      <w:r w:rsidR="00F2175C">
        <w:rPr>
          <w:rFonts w:ascii="Courier New" w:hAnsi="Courier New" w:cs="Courier New"/>
          <w:sz w:val="24"/>
          <w:szCs w:val="24"/>
        </w:rPr>
        <w:t xml:space="preserve"> ortada 2 veya 2’den fazla arkeolog</w:t>
      </w:r>
      <w:r w:rsidR="00D75730">
        <w:rPr>
          <w:rFonts w:ascii="Courier New" w:hAnsi="Courier New" w:cs="Courier New"/>
          <w:sz w:val="24"/>
          <w:szCs w:val="24"/>
        </w:rPr>
        <w:t xml:space="preserve"> veya bilirkişinin imzasını taşıyan bir raporun bulunmadığı; Savcılık tanığı Gözem Gökhan’ın sanat tarihçisi olduğu; sanat tarihçisinin </w:t>
      </w:r>
      <w:proofErr w:type="gramStart"/>
      <w:r w:rsidR="00D75730">
        <w:rPr>
          <w:rFonts w:ascii="Courier New" w:hAnsi="Courier New" w:cs="Courier New"/>
          <w:sz w:val="24"/>
          <w:szCs w:val="24"/>
        </w:rPr>
        <w:t>bilir kişi</w:t>
      </w:r>
      <w:proofErr w:type="gramEnd"/>
      <w:r w:rsidR="00D75730">
        <w:rPr>
          <w:rFonts w:ascii="Courier New" w:hAnsi="Courier New" w:cs="Courier New"/>
          <w:sz w:val="24"/>
          <w:szCs w:val="24"/>
        </w:rPr>
        <w:t xml:space="preserve"> olup olmadığı noktasında Yasa’nın tefsirinde</w:t>
      </w:r>
      <w:r w:rsidR="00F2175C">
        <w:rPr>
          <w:rFonts w:ascii="Courier New" w:hAnsi="Courier New" w:cs="Courier New"/>
          <w:sz w:val="24"/>
          <w:szCs w:val="24"/>
        </w:rPr>
        <w:t xml:space="preserve"> açık bir düzenleme</w:t>
      </w:r>
      <w:r w:rsidR="00D75730">
        <w:rPr>
          <w:rFonts w:ascii="Courier New" w:hAnsi="Courier New" w:cs="Courier New"/>
          <w:sz w:val="24"/>
          <w:szCs w:val="24"/>
        </w:rPr>
        <w:t xml:space="preserve"> olmamakla birlikte, Savcılık tarafından bu hususta şahadet getirilmediği; bir rapor sunulmadığı; bunların ciddi eksiklikler olduğu ve ispat külfetinin yerine getirile</w:t>
      </w:r>
      <w:r w:rsidR="00F2175C">
        <w:rPr>
          <w:rFonts w:ascii="Courier New" w:hAnsi="Courier New" w:cs="Courier New"/>
          <w:sz w:val="24"/>
          <w:szCs w:val="24"/>
        </w:rPr>
        <w:t>-</w:t>
      </w:r>
      <w:r w:rsidR="00D75730">
        <w:rPr>
          <w:rFonts w:ascii="Courier New" w:hAnsi="Courier New" w:cs="Courier New"/>
          <w:sz w:val="24"/>
          <w:szCs w:val="24"/>
        </w:rPr>
        <w:t>mediğini gösterdiğini iddia etmiştir.</w:t>
      </w:r>
    </w:p>
    <w:p w:rsidR="00D75730" w:rsidRPr="001A4D24" w:rsidRDefault="00D75730" w:rsidP="00570E9B">
      <w:pPr>
        <w:spacing w:after="0" w:line="360" w:lineRule="auto"/>
        <w:jc w:val="both"/>
        <w:rPr>
          <w:rFonts w:ascii="Courier New" w:hAnsi="Courier New" w:cs="Courier New"/>
          <w:sz w:val="24"/>
          <w:szCs w:val="24"/>
        </w:rPr>
      </w:pPr>
      <w:r>
        <w:rPr>
          <w:rFonts w:ascii="Courier New" w:hAnsi="Courier New" w:cs="Courier New"/>
          <w:sz w:val="24"/>
          <w:szCs w:val="24"/>
        </w:rPr>
        <w:tab/>
        <w:t>Sanığın Eski Eserler</w:t>
      </w:r>
      <w:r w:rsidR="00F2175C">
        <w:rPr>
          <w:rFonts w:ascii="Courier New" w:hAnsi="Courier New" w:cs="Courier New"/>
          <w:sz w:val="24"/>
          <w:szCs w:val="24"/>
        </w:rPr>
        <w:t xml:space="preserve"> ve Müzeler Dairesi</w:t>
      </w:r>
      <w:r>
        <w:rPr>
          <w:rFonts w:ascii="Courier New" w:hAnsi="Courier New" w:cs="Courier New"/>
          <w:sz w:val="24"/>
          <w:szCs w:val="24"/>
        </w:rPr>
        <w:t xml:space="preserve"> Müdürlüğü</w:t>
      </w:r>
      <w:r w:rsidR="00F2175C">
        <w:rPr>
          <w:rFonts w:ascii="Courier New" w:hAnsi="Courier New" w:cs="Courier New"/>
          <w:sz w:val="24"/>
          <w:szCs w:val="24"/>
        </w:rPr>
        <w:t>’</w:t>
      </w:r>
      <w:r>
        <w:rPr>
          <w:rFonts w:ascii="Courier New" w:hAnsi="Courier New" w:cs="Courier New"/>
          <w:sz w:val="24"/>
          <w:szCs w:val="24"/>
        </w:rPr>
        <w:t xml:space="preserve">nden tasarrufunda eski eser bulundurmak için izni olmadığı ve dava konusu eski eser olduğu iddia edilen objelerle ilgili polise bilgi vermemiş olduğu ihtilaf konusu değildir. Sanık bu </w:t>
      </w:r>
      <w:r>
        <w:rPr>
          <w:rFonts w:ascii="Courier New" w:hAnsi="Courier New" w:cs="Courier New"/>
          <w:sz w:val="24"/>
          <w:szCs w:val="24"/>
        </w:rPr>
        <w:lastRenderedPageBreak/>
        <w:t>hususları şahadetinde kabul etmiştir. Sanığın aleyhindeki</w:t>
      </w:r>
      <w:r w:rsidR="00F2175C">
        <w:rPr>
          <w:rFonts w:ascii="Courier New" w:hAnsi="Courier New" w:cs="Courier New"/>
          <w:sz w:val="24"/>
          <w:szCs w:val="24"/>
        </w:rPr>
        <w:t xml:space="preserve"> 2. ve 3. davadan mahkûm olabil</w:t>
      </w:r>
      <w:r>
        <w:rPr>
          <w:rFonts w:ascii="Courier New" w:hAnsi="Courier New" w:cs="Courier New"/>
          <w:sz w:val="24"/>
          <w:szCs w:val="24"/>
        </w:rPr>
        <w:t>mesi için bulunan objelerin 60/1994 sayılı Yasa kapsamında arkeolojik nitelikli eski eser olması gerekmektedir.</w:t>
      </w:r>
    </w:p>
    <w:p w:rsidR="00570E9B" w:rsidRDefault="00570E9B" w:rsidP="00570E9B">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Sanık aleyhine getirilen 2.</w:t>
      </w:r>
      <w:r w:rsidR="0015568B">
        <w:rPr>
          <w:rFonts w:ascii="Courier New" w:hAnsi="Courier New" w:cs="Courier New"/>
          <w:sz w:val="24"/>
          <w:szCs w:val="24"/>
        </w:rPr>
        <w:t xml:space="preserve"> </w:t>
      </w:r>
      <w:r>
        <w:rPr>
          <w:rFonts w:ascii="Courier New" w:hAnsi="Courier New" w:cs="Courier New"/>
          <w:sz w:val="24"/>
          <w:szCs w:val="24"/>
        </w:rPr>
        <w:t>dava 60/1994 sayılı Eski Eserler Yasası’nın 4,6(1) ve 50(1)(A),(B),(C) maddelerine aykırı olarak arkeolojik nitelikli eski eser tasarrufu suçuna ilişkindir.</w:t>
      </w:r>
    </w:p>
    <w:p w:rsidR="00570E9B" w:rsidRDefault="00570E9B" w:rsidP="00570E9B">
      <w:pPr>
        <w:spacing w:after="0" w:line="360" w:lineRule="auto"/>
        <w:jc w:val="both"/>
        <w:rPr>
          <w:rFonts w:ascii="Courier New" w:hAnsi="Courier New" w:cs="Courier New"/>
          <w:sz w:val="24"/>
          <w:szCs w:val="24"/>
        </w:rPr>
      </w:pPr>
      <w:r>
        <w:rPr>
          <w:rFonts w:ascii="Courier New" w:hAnsi="Courier New" w:cs="Courier New"/>
          <w:sz w:val="24"/>
          <w:szCs w:val="24"/>
        </w:rPr>
        <w:tab/>
      </w:r>
      <w:r w:rsidR="005E3698">
        <w:rPr>
          <w:rFonts w:ascii="Courier New" w:hAnsi="Courier New" w:cs="Courier New"/>
          <w:sz w:val="24"/>
          <w:szCs w:val="24"/>
        </w:rPr>
        <w:t>İ</w:t>
      </w:r>
      <w:r w:rsidR="00F2175C">
        <w:rPr>
          <w:rFonts w:ascii="Courier New" w:hAnsi="Courier New" w:cs="Courier New"/>
          <w:sz w:val="24"/>
          <w:szCs w:val="24"/>
        </w:rPr>
        <w:t>thamnameye konu</w:t>
      </w:r>
      <w:r>
        <w:rPr>
          <w:rFonts w:ascii="Courier New" w:hAnsi="Courier New" w:cs="Courier New"/>
          <w:sz w:val="24"/>
          <w:szCs w:val="24"/>
        </w:rPr>
        <w:t xml:space="preserve"> </w:t>
      </w:r>
      <w:r w:rsidR="00A41CE6">
        <w:rPr>
          <w:rFonts w:ascii="Courier New" w:hAnsi="Courier New" w:cs="Courier New"/>
          <w:sz w:val="24"/>
          <w:szCs w:val="24"/>
        </w:rPr>
        <w:t>“</w:t>
      </w:r>
      <w:r>
        <w:rPr>
          <w:rFonts w:ascii="Courier New" w:hAnsi="Courier New" w:cs="Courier New"/>
          <w:sz w:val="24"/>
          <w:szCs w:val="24"/>
        </w:rPr>
        <w:t>Arkeolojik Nitelikli Eski Eser</w:t>
      </w:r>
      <w:r w:rsidR="00A41CE6">
        <w:rPr>
          <w:rFonts w:ascii="Courier New" w:hAnsi="Courier New" w:cs="Courier New"/>
          <w:sz w:val="24"/>
          <w:szCs w:val="24"/>
        </w:rPr>
        <w:t>”</w:t>
      </w:r>
      <w:r>
        <w:rPr>
          <w:rFonts w:ascii="Courier New" w:hAnsi="Courier New" w:cs="Courier New"/>
          <w:sz w:val="24"/>
          <w:szCs w:val="24"/>
        </w:rPr>
        <w:t xml:space="preserve"> </w:t>
      </w:r>
      <w:r w:rsidR="005E3698">
        <w:rPr>
          <w:rFonts w:ascii="Courier New" w:hAnsi="Courier New" w:cs="Courier New"/>
          <w:sz w:val="24"/>
          <w:szCs w:val="24"/>
        </w:rPr>
        <w:t xml:space="preserve">60/1994 sayılı Eski Eserler Yasası’nın 4. maddesinde </w:t>
      </w:r>
      <w:r>
        <w:rPr>
          <w:rFonts w:ascii="Courier New" w:hAnsi="Courier New" w:cs="Courier New"/>
          <w:sz w:val="24"/>
          <w:szCs w:val="24"/>
        </w:rPr>
        <w:t>şöyle tanımlan</w:t>
      </w:r>
      <w:r w:rsidR="005E3698">
        <w:rPr>
          <w:rFonts w:ascii="Courier New" w:hAnsi="Courier New" w:cs="Courier New"/>
          <w:sz w:val="24"/>
          <w:szCs w:val="24"/>
        </w:rPr>
        <w:t>-</w:t>
      </w:r>
      <w:r>
        <w:rPr>
          <w:rFonts w:ascii="Courier New" w:hAnsi="Courier New" w:cs="Courier New"/>
          <w:sz w:val="24"/>
          <w:szCs w:val="24"/>
        </w:rPr>
        <w:t>mıştır:</w:t>
      </w:r>
    </w:p>
    <w:p w:rsidR="00AD02AF" w:rsidRDefault="00AD02AF" w:rsidP="00AD02AF">
      <w:pPr>
        <w:spacing w:after="0" w:line="240" w:lineRule="auto"/>
        <w:jc w:val="both"/>
        <w:rPr>
          <w:rFonts w:ascii="Courier New" w:hAnsi="Courier New" w:cs="Courier New"/>
          <w:sz w:val="24"/>
          <w:szCs w:val="24"/>
        </w:rPr>
      </w:pPr>
      <w:r>
        <w:rPr>
          <w:rFonts w:ascii="Courier New" w:hAnsi="Courier New" w:cs="Courier New"/>
          <w:sz w:val="24"/>
          <w:szCs w:val="24"/>
        </w:rPr>
        <w:tab/>
        <w:t xml:space="preserve">“Tarih öncesi ve tarihi devirlere ait jeoloji, botanik, </w:t>
      </w:r>
    </w:p>
    <w:p w:rsidR="00AD02AF" w:rsidRDefault="00AD02AF" w:rsidP="00AD02A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zooloji</w:t>
      </w:r>
      <w:proofErr w:type="gramEnd"/>
      <w:r>
        <w:rPr>
          <w:rFonts w:ascii="Courier New" w:hAnsi="Courier New" w:cs="Courier New"/>
          <w:sz w:val="24"/>
          <w:szCs w:val="24"/>
        </w:rPr>
        <w:t xml:space="preserve">, antropoloji, prehistorya, protohistorya, </w:t>
      </w:r>
    </w:p>
    <w:p w:rsidR="00AD02AF" w:rsidRDefault="00AD02AF" w:rsidP="00AD02A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arkeoloji</w:t>
      </w:r>
      <w:proofErr w:type="gramEnd"/>
      <w:r>
        <w:rPr>
          <w:rFonts w:ascii="Courier New" w:hAnsi="Courier New" w:cs="Courier New"/>
          <w:sz w:val="24"/>
          <w:szCs w:val="24"/>
        </w:rPr>
        <w:t xml:space="preserve"> ve sanat tarihi bakımından belge değeri </w:t>
      </w:r>
    </w:p>
    <w:p w:rsidR="00AD02AF" w:rsidRDefault="00AD02AF" w:rsidP="00AD02A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taşıyan</w:t>
      </w:r>
      <w:proofErr w:type="gramEnd"/>
      <w:r>
        <w:rPr>
          <w:rFonts w:ascii="Courier New" w:hAnsi="Courier New" w:cs="Courier New"/>
          <w:sz w:val="24"/>
          <w:szCs w:val="24"/>
        </w:rPr>
        <w:t xml:space="preserve"> veya ilgili bulundukları dönemin sosyal, </w:t>
      </w:r>
    </w:p>
    <w:p w:rsidR="00AD02AF" w:rsidRDefault="00AD02AF" w:rsidP="00AD02A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kültürel</w:t>
      </w:r>
      <w:proofErr w:type="gramEnd"/>
      <w:r>
        <w:rPr>
          <w:rFonts w:ascii="Courier New" w:hAnsi="Courier New" w:cs="Courier New"/>
          <w:sz w:val="24"/>
          <w:szCs w:val="24"/>
        </w:rPr>
        <w:t xml:space="preserve">, teknik ve bilimsel özelliklerini ve düzeyini </w:t>
      </w:r>
    </w:p>
    <w:p w:rsidR="00AD02AF" w:rsidRDefault="00AD02AF" w:rsidP="00AD02A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yansıtan  yerüstünde</w:t>
      </w:r>
      <w:proofErr w:type="gramEnd"/>
      <w:r w:rsidR="002F58F6">
        <w:rPr>
          <w:rFonts w:ascii="Courier New" w:hAnsi="Courier New" w:cs="Courier New"/>
          <w:sz w:val="24"/>
          <w:szCs w:val="24"/>
        </w:rPr>
        <w:t>, yeral</w:t>
      </w:r>
      <w:r>
        <w:rPr>
          <w:rFonts w:ascii="Courier New" w:hAnsi="Courier New" w:cs="Courier New"/>
          <w:sz w:val="24"/>
          <w:szCs w:val="24"/>
        </w:rPr>
        <w:t xml:space="preserve">tında ve sualtındaki her </w:t>
      </w:r>
    </w:p>
    <w:p w:rsidR="00AD02AF" w:rsidRDefault="00AD02AF" w:rsidP="00AD02A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türlü</w:t>
      </w:r>
      <w:proofErr w:type="gramEnd"/>
      <w:r>
        <w:rPr>
          <w:rFonts w:ascii="Courier New" w:hAnsi="Courier New" w:cs="Courier New"/>
          <w:sz w:val="24"/>
          <w:szCs w:val="24"/>
        </w:rPr>
        <w:t xml:space="preserve"> taşınır ve taşınmaz maddi varlıklar ile bunların </w:t>
      </w:r>
    </w:p>
    <w:p w:rsidR="00AD02AF" w:rsidRDefault="00AD02AF" w:rsidP="00AD02A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kalıntılarını</w:t>
      </w:r>
      <w:proofErr w:type="gramEnd"/>
      <w:r>
        <w:rPr>
          <w:rFonts w:ascii="Courier New" w:hAnsi="Courier New" w:cs="Courier New"/>
          <w:sz w:val="24"/>
          <w:szCs w:val="24"/>
        </w:rPr>
        <w:t xml:space="preserve"> anlatır.”</w:t>
      </w:r>
    </w:p>
    <w:p w:rsidR="00F7666F" w:rsidRDefault="00F7666F" w:rsidP="00AD02AF">
      <w:pPr>
        <w:spacing w:after="0" w:line="240" w:lineRule="auto"/>
        <w:jc w:val="both"/>
        <w:rPr>
          <w:rFonts w:ascii="Courier New" w:hAnsi="Courier New" w:cs="Courier New"/>
          <w:sz w:val="24"/>
          <w:szCs w:val="24"/>
        </w:rPr>
      </w:pPr>
    </w:p>
    <w:p w:rsidR="00570E9B" w:rsidRDefault="00E5429F" w:rsidP="00570E9B">
      <w:pPr>
        <w:spacing w:after="0" w:line="360" w:lineRule="auto"/>
        <w:jc w:val="both"/>
        <w:rPr>
          <w:rFonts w:ascii="Courier New" w:hAnsi="Courier New" w:cs="Courier New"/>
          <w:sz w:val="24"/>
          <w:szCs w:val="24"/>
        </w:rPr>
      </w:pPr>
      <w:r>
        <w:rPr>
          <w:rFonts w:ascii="Courier New" w:hAnsi="Courier New" w:cs="Courier New"/>
          <w:sz w:val="24"/>
          <w:szCs w:val="24"/>
        </w:rPr>
        <w:t>Aynı Y</w:t>
      </w:r>
      <w:r w:rsidR="00570E9B">
        <w:rPr>
          <w:rFonts w:ascii="Courier New" w:hAnsi="Courier New" w:cs="Courier New"/>
          <w:sz w:val="24"/>
          <w:szCs w:val="24"/>
        </w:rPr>
        <w:t>asa</w:t>
      </w:r>
      <w:r>
        <w:rPr>
          <w:rFonts w:ascii="Courier New" w:hAnsi="Courier New" w:cs="Courier New"/>
          <w:sz w:val="24"/>
          <w:szCs w:val="24"/>
        </w:rPr>
        <w:t>’</w:t>
      </w:r>
      <w:r w:rsidR="00570E9B">
        <w:rPr>
          <w:rFonts w:ascii="Courier New" w:hAnsi="Courier New" w:cs="Courier New"/>
          <w:sz w:val="24"/>
          <w:szCs w:val="24"/>
        </w:rPr>
        <w:t>nın 6(1) maddesi ise şöyledir:</w:t>
      </w:r>
    </w:p>
    <w:p w:rsidR="00111273" w:rsidRDefault="00F82B37" w:rsidP="00F82B37">
      <w:pPr>
        <w:spacing w:after="0" w:line="240" w:lineRule="auto"/>
        <w:jc w:val="both"/>
        <w:rPr>
          <w:rFonts w:ascii="Courier New" w:hAnsi="Courier New" w:cs="Courier New"/>
          <w:sz w:val="24"/>
          <w:szCs w:val="24"/>
        </w:rPr>
      </w:pPr>
      <w:r>
        <w:rPr>
          <w:rFonts w:ascii="Courier New" w:hAnsi="Courier New" w:cs="Courier New"/>
          <w:sz w:val="24"/>
          <w:szCs w:val="24"/>
        </w:rPr>
        <w:tab/>
        <w:t xml:space="preserve">“Müdürlüğün yazılı izni olmaksızın taşınır eski eserlerin </w:t>
      </w:r>
    </w:p>
    <w:p w:rsidR="00111273" w:rsidRDefault="00111273" w:rsidP="00F82B37">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F82B37">
        <w:rPr>
          <w:rFonts w:ascii="Courier New" w:hAnsi="Courier New" w:cs="Courier New"/>
          <w:sz w:val="24"/>
          <w:szCs w:val="24"/>
        </w:rPr>
        <w:t>tasarrufu</w:t>
      </w:r>
      <w:proofErr w:type="gramEnd"/>
      <w:r w:rsidR="00F82B37">
        <w:rPr>
          <w:rFonts w:ascii="Courier New" w:hAnsi="Courier New" w:cs="Courier New"/>
          <w:sz w:val="24"/>
          <w:szCs w:val="24"/>
        </w:rPr>
        <w:t xml:space="preserve"> yasaktır. Buna aykırı hareket edenler suç </w:t>
      </w:r>
    </w:p>
    <w:p w:rsidR="00F82B37" w:rsidRDefault="00111273" w:rsidP="00F82B37">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F82B37">
        <w:rPr>
          <w:rFonts w:ascii="Courier New" w:hAnsi="Courier New" w:cs="Courier New"/>
          <w:sz w:val="24"/>
          <w:szCs w:val="24"/>
        </w:rPr>
        <w:t>işlemiş</w:t>
      </w:r>
      <w:proofErr w:type="gramEnd"/>
      <w:r w:rsidR="00F82B37">
        <w:rPr>
          <w:rFonts w:ascii="Courier New" w:hAnsi="Courier New" w:cs="Courier New"/>
          <w:sz w:val="24"/>
          <w:szCs w:val="24"/>
        </w:rPr>
        <w:t xml:space="preserve"> sayılırlar</w:t>
      </w:r>
      <w:r>
        <w:rPr>
          <w:rFonts w:ascii="Courier New" w:hAnsi="Courier New" w:cs="Courier New"/>
          <w:sz w:val="24"/>
          <w:szCs w:val="24"/>
        </w:rPr>
        <w:t>.</w:t>
      </w:r>
    </w:p>
    <w:p w:rsidR="00111273" w:rsidRDefault="00111273" w:rsidP="00F82B37">
      <w:pPr>
        <w:spacing w:after="0" w:line="240" w:lineRule="auto"/>
        <w:jc w:val="both"/>
        <w:rPr>
          <w:rFonts w:ascii="Courier New" w:hAnsi="Courier New" w:cs="Courier New"/>
          <w:sz w:val="24"/>
          <w:szCs w:val="24"/>
        </w:rPr>
      </w:pPr>
      <w:r>
        <w:rPr>
          <w:rFonts w:ascii="Courier New" w:hAnsi="Courier New" w:cs="Courier New"/>
          <w:sz w:val="24"/>
          <w:szCs w:val="24"/>
        </w:rPr>
        <w:t xml:space="preserve">           Bu gibi eski eserlere el konur ve ilgililer </w:t>
      </w:r>
    </w:p>
    <w:p w:rsidR="00111273" w:rsidRDefault="00111273" w:rsidP="00F82B37">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hakkında</w:t>
      </w:r>
      <w:proofErr w:type="gramEnd"/>
      <w:r>
        <w:rPr>
          <w:rFonts w:ascii="Courier New" w:hAnsi="Courier New" w:cs="Courier New"/>
          <w:sz w:val="24"/>
          <w:szCs w:val="24"/>
        </w:rPr>
        <w:t xml:space="preserve"> yasal işlemler başlatılır. Eğer izinsiz </w:t>
      </w:r>
    </w:p>
    <w:p w:rsidR="00111273" w:rsidRDefault="00111273" w:rsidP="00F82B37">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tasarrufta</w:t>
      </w:r>
      <w:proofErr w:type="gramEnd"/>
      <w:r>
        <w:rPr>
          <w:rFonts w:ascii="Courier New" w:hAnsi="Courier New" w:cs="Courier New"/>
          <w:sz w:val="24"/>
          <w:szCs w:val="24"/>
        </w:rPr>
        <w:t xml:space="preserve"> bulunulan eski eserler bir yerden sirkat </w:t>
      </w:r>
    </w:p>
    <w:p w:rsidR="00111273" w:rsidRDefault="00111273" w:rsidP="00F82B37">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edilmiş</w:t>
      </w:r>
      <w:proofErr w:type="gramEnd"/>
      <w:r>
        <w:rPr>
          <w:rFonts w:ascii="Courier New" w:hAnsi="Courier New" w:cs="Courier New"/>
          <w:sz w:val="24"/>
          <w:szCs w:val="24"/>
        </w:rPr>
        <w:t xml:space="preserve"> ise yürürlükteki ilgili diğer yasaların kural-</w:t>
      </w:r>
    </w:p>
    <w:p w:rsidR="00111273" w:rsidRDefault="00111273" w:rsidP="00F82B37">
      <w:pPr>
        <w:spacing w:after="0" w:line="240" w:lineRule="auto"/>
        <w:jc w:val="both"/>
        <w:rPr>
          <w:rFonts w:ascii="Courier New" w:hAnsi="Courier New" w:cs="Courier New"/>
          <w:sz w:val="24"/>
          <w:szCs w:val="24"/>
        </w:rPr>
      </w:pPr>
      <w:r>
        <w:rPr>
          <w:rFonts w:ascii="Courier New" w:hAnsi="Courier New" w:cs="Courier New"/>
          <w:sz w:val="24"/>
          <w:szCs w:val="24"/>
        </w:rPr>
        <w:t xml:space="preserve">      larına göre de işlem yapılır.</w:t>
      </w:r>
    </w:p>
    <w:p w:rsidR="00111273" w:rsidRDefault="00111273" w:rsidP="00F82B37">
      <w:pPr>
        <w:spacing w:after="0" w:line="240" w:lineRule="auto"/>
        <w:jc w:val="both"/>
        <w:rPr>
          <w:rFonts w:ascii="Courier New" w:hAnsi="Courier New" w:cs="Courier New"/>
          <w:sz w:val="24"/>
          <w:szCs w:val="24"/>
        </w:rPr>
      </w:pPr>
      <w:r>
        <w:rPr>
          <w:rFonts w:ascii="Courier New" w:hAnsi="Courier New" w:cs="Courier New"/>
          <w:sz w:val="24"/>
          <w:szCs w:val="24"/>
        </w:rPr>
        <w:t xml:space="preserve">           Ancak bu Yasa’da tasarrufu Müdürlük iznine bağlı </w:t>
      </w:r>
    </w:p>
    <w:p w:rsidR="00111273" w:rsidRDefault="00111273" w:rsidP="00F82B37">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olmayan</w:t>
      </w:r>
      <w:proofErr w:type="gramEnd"/>
      <w:r>
        <w:rPr>
          <w:rFonts w:ascii="Courier New" w:hAnsi="Courier New" w:cs="Courier New"/>
          <w:sz w:val="24"/>
          <w:szCs w:val="24"/>
        </w:rPr>
        <w:t xml:space="preserve"> ve etnoğrafik nitelikli fresk, mozaik, ikon, </w:t>
      </w:r>
    </w:p>
    <w:p w:rsidR="00111273" w:rsidRDefault="00111273" w:rsidP="00F82B37">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kilise</w:t>
      </w:r>
      <w:proofErr w:type="gramEnd"/>
      <w:r>
        <w:rPr>
          <w:rFonts w:ascii="Courier New" w:hAnsi="Courier New" w:cs="Courier New"/>
          <w:sz w:val="24"/>
          <w:szCs w:val="24"/>
        </w:rPr>
        <w:t xml:space="preserve"> malzemesi ve benzerlerinin dışında kalan halk </w:t>
      </w:r>
    </w:p>
    <w:p w:rsidR="00111273" w:rsidRDefault="00111273" w:rsidP="00F82B37">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sanatlarıyla</w:t>
      </w:r>
      <w:proofErr w:type="gramEnd"/>
      <w:r>
        <w:rPr>
          <w:rFonts w:ascii="Courier New" w:hAnsi="Courier New" w:cs="Courier New"/>
          <w:sz w:val="24"/>
          <w:szCs w:val="24"/>
        </w:rPr>
        <w:t xml:space="preserve"> ilgili yakın geçmişe ait etnoğrafik nite-</w:t>
      </w:r>
    </w:p>
    <w:p w:rsidR="00111273" w:rsidRDefault="00111273" w:rsidP="00F82B37">
      <w:pPr>
        <w:spacing w:after="0" w:line="240" w:lineRule="auto"/>
        <w:jc w:val="both"/>
        <w:rPr>
          <w:rFonts w:ascii="Courier New" w:hAnsi="Courier New" w:cs="Courier New"/>
          <w:sz w:val="24"/>
          <w:szCs w:val="24"/>
        </w:rPr>
      </w:pPr>
      <w:r>
        <w:rPr>
          <w:rFonts w:ascii="Courier New" w:hAnsi="Courier New" w:cs="Courier New"/>
          <w:sz w:val="24"/>
          <w:szCs w:val="24"/>
        </w:rPr>
        <w:t xml:space="preserve">      likli taşınır eski eserler bu kapsamın dışındadır.”</w:t>
      </w:r>
    </w:p>
    <w:p w:rsidR="00570E9B" w:rsidRDefault="00570E9B" w:rsidP="00570E9B">
      <w:pPr>
        <w:spacing w:after="0" w:line="360" w:lineRule="auto"/>
        <w:jc w:val="both"/>
        <w:rPr>
          <w:rFonts w:ascii="Courier New" w:hAnsi="Courier New" w:cs="Courier New"/>
          <w:sz w:val="24"/>
          <w:szCs w:val="24"/>
        </w:rPr>
      </w:pPr>
    </w:p>
    <w:p w:rsidR="00911B4C" w:rsidRDefault="00E5429F" w:rsidP="00455FCE">
      <w:pPr>
        <w:spacing w:after="0" w:line="360" w:lineRule="auto"/>
        <w:jc w:val="both"/>
        <w:rPr>
          <w:rFonts w:ascii="Courier New" w:hAnsi="Courier New" w:cs="Courier New"/>
          <w:sz w:val="24"/>
          <w:szCs w:val="24"/>
        </w:rPr>
      </w:pPr>
      <w:r>
        <w:rPr>
          <w:rFonts w:ascii="Courier New" w:hAnsi="Courier New" w:cs="Courier New"/>
          <w:sz w:val="24"/>
          <w:szCs w:val="24"/>
        </w:rPr>
        <w:tab/>
        <w:t>Sanık aleyhindeki 3. davay</w:t>
      </w:r>
      <w:r w:rsidR="00570E9B">
        <w:rPr>
          <w:rFonts w:ascii="Courier New" w:hAnsi="Courier New" w:cs="Courier New"/>
          <w:sz w:val="24"/>
          <w:szCs w:val="24"/>
        </w:rPr>
        <w:t>a</w:t>
      </w:r>
      <w:r>
        <w:rPr>
          <w:rFonts w:ascii="Courier New" w:hAnsi="Courier New" w:cs="Courier New"/>
          <w:sz w:val="24"/>
          <w:szCs w:val="24"/>
        </w:rPr>
        <w:t xml:space="preserve"> konu, </w:t>
      </w:r>
      <w:r w:rsidR="00570E9B">
        <w:rPr>
          <w:rFonts w:ascii="Courier New" w:hAnsi="Courier New" w:cs="Courier New"/>
          <w:sz w:val="24"/>
          <w:szCs w:val="24"/>
        </w:rPr>
        <w:t>eski eserleri en yakın müze müdürlüğüne veya en yakın polis karakoluna bildirmemek suçuna ilişkin yasal düzenleme ise 60/1994 sayılı Yasa’nın 5</w:t>
      </w:r>
      <w:r>
        <w:rPr>
          <w:rFonts w:ascii="Courier New" w:hAnsi="Courier New" w:cs="Courier New"/>
          <w:sz w:val="24"/>
          <w:szCs w:val="24"/>
        </w:rPr>
        <w:t xml:space="preserve">. maddesinin </w:t>
      </w:r>
      <w:r w:rsidR="00570E9B">
        <w:rPr>
          <w:rFonts w:ascii="Courier New" w:hAnsi="Courier New" w:cs="Courier New"/>
          <w:sz w:val="24"/>
          <w:szCs w:val="24"/>
        </w:rPr>
        <w:t>(1)</w:t>
      </w:r>
      <w:r>
        <w:rPr>
          <w:rFonts w:ascii="Courier New" w:hAnsi="Courier New" w:cs="Courier New"/>
          <w:sz w:val="24"/>
          <w:szCs w:val="24"/>
        </w:rPr>
        <w:t xml:space="preserve">. </w:t>
      </w:r>
      <w:proofErr w:type="gramStart"/>
      <w:r>
        <w:rPr>
          <w:rFonts w:ascii="Courier New" w:hAnsi="Courier New" w:cs="Courier New"/>
          <w:sz w:val="24"/>
          <w:szCs w:val="24"/>
        </w:rPr>
        <w:t>fıkrasında</w:t>
      </w:r>
      <w:proofErr w:type="gramEnd"/>
      <w:r>
        <w:rPr>
          <w:rFonts w:ascii="Courier New" w:hAnsi="Courier New" w:cs="Courier New"/>
          <w:sz w:val="24"/>
          <w:szCs w:val="24"/>
        </w:rPr>
        <w:t xml:space="preserve"> yer almaktadır. Fıkra aynen şöyle-dir:</w:t>
      </w:r>
    </w:p>
    <w:p w:rsidR="00F7666F" w:rsidRDefault="00F7666F" w:rsidP="00455FCE">
      <w:pPr>
        <w:spacing w:after="0" w:line="360" w:lineRule="auto"/>
        <w:jc w:val="both"/>
        <w:rPr>
          <w:rFonts w:ascii="Courier New" w:hAnsi="Courier New" w:cs="Courier New"/>
          <w:sz w:val="24"/>
          <w:szCs w:val="24"/>
        </w:rPr>
      </w:pPr>
    </w:p>
    <w:p w:rsidR="001268AF" w:rsidRDefault="001268AF" w:rsidP="001268AF">
      <w:pPr>
        <w:spacing w:after="0" w:line="240" w:lineRule="auto"/>
        <w:jc w:val="both"/>
        <w:rPr>
          <w:rFonts w:ascii="Courier New" w:hAnsi="Courier New" w:cs="Courier New"/>
          <w:sz w:val="24"/>
          <w:szCs w:val="24"/>
        </w:rPr>
      </w:pPr>
      <w:r>
        <w:rPr>
          <w:rFonts w:ascii="Courier New" w:hAnsi="Courier New" w:cs="Courier New"/>
          <w:sz w:val="24"/>
          <w:szCs w:val="24"/>
        </w:rPr>
        <w:t xml:space="preserve">“5(1) </w:t>
      </w:r>
      <w:r w:rsidR="00111273">
        <w:rPr>
          <w:rFonts w:ascii="Courier New" w:hAnsi="Courier New" w:cs="Courier New"/>
          <w:sz w:val="24"/>
          <w:szCs w:val="24"/>
        </w:rPr>
        <w:t xml:space="preserve">Nerde olursa olsun, Müdürlüğün bilgisi dışındaki taşınır </w:t>
      </w:r>
    </w:p>
    <w:p w:rsidR="001268AF" w:rsidRDefault="001268AF" w:rsidP="001268A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111273">
        <w:rPr>
          <w:rFonts w:ascii="Courier New" w:hAnsi="Courier New" w:cs="Courier New"/>
          <w:sz w:val="24"/>
          <w:szCs w:val="24"/>
        </w:rPr>
        <w:t>eski</w:t>
      </w:r>
      <w:proofErr w:type="gramEnd"/>
      <w:r w:rsidR="00111273">
        <w:rPr>
          <w:rFonts w:ascii="Courier New" w:hAnsi="Courier New" w:cs="Courier New"/>
          <w:sz w:val="24"/>
          <w:szCs w:val="24"/>
        </w:rPr>
        <w:t xml:space="preserve"> eserleri bulanlar, bulundukları yerleri bilenler </w:t>
      </w:r>
    </w:p>
    <w:p w:rsidR="001268AF" w:rsidRDefault="001268AF" w:rsidP="001268AF">
      <w:pPr>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      </w:t>
      </w:r>
      <w:proofErr w:type="gramStart"/>
      <w:r w:rsidR="00111273">
        <w:rPr>
          <w:rFonts w:ascii="Courier New" w:hAnsi="Courier New" w:cs="Courier New"/>
          <w:sz w:val="24"/>
          <w:szCs w:val="24"/>
        </w:rPr>
        <w:t>ve</w:t>
      </w:r>
      <w:proofErr w:type="gramEnd"/>
      <w:r w:rsidR="00111273">
        <w:rPr>
          <w:rFonts w:ascii="Courier New" w:hAnsi="Courier New" w:cs="Courier New"/>
          <w:sz w:val="24"/>
          <w:szCs w:val="24"/>
        </w:rPr>
        <w:t xml:space="preserve">/veya yeni haber alanlar, bunları ve/veya bulundukları </w:t>
      </w:r>
    </w:p>
    <w:p w:rsidR="001268AF" w:rsidRDefault="001268AF" w:rsidP="001268A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111273">
        <w:rPr>
          <w:rFonts w:ascii="Courier New" w:hAnsi="Courier New" w:cs="Courier New"/>
          <w:sz w:val="24"/>
          <w:szCs w:val="24"/>
        </w:rPr>
        <w:t>yerleri</w:t>
      </w:r>
      <w:proofErr w:type="gramEnd"/>
      <w:r w:rsidR="00111273">
        <w:rPr>
          <w:rFonts w:ascii="Courier New" w:hAnsi="Courier New" w:cs="Courier New"/>
          <w:sz w:val="24"/>
          <w:szCs w:val="24"/>
        </w:rPr>
        <w:t xml:space="preserve">, Müdürlüğe ve/veya en yakın Polis Karakoluna </w:t>
      </w:r>
    </w:p>
    <w:p w:rsidR="001268AF" w:rsidRDefault="001268AF" w:rsidP="001268A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111273">
        <w:rPr>
          <w:rFonts w:ascii="Courier New" w:hAnsi="Courier New" w:cs="Courier New"/>
          <w:sz w:val="24"/>
          <w:szCs w:val="24"/>
        </w:rPr>
        <w:t>bildirmekle</w:t>
      </w:r>
      <w:proofErr w:type="gramEnd"/>
      <w:r>
        <w:rPr>
          <w:rFonts w:ascii="Courier New" w:hAnsi="Courier New" w:cs="Courier New"/>
          <w:sz w:val="24"/>
          <w:szCs w:val="24"/>
        </w:rPr>
        <w:t xml:space="preserve"> yükümlüdürler. Buna aykırı hareket edenler, </w:t>
      </w:r>
    </w:p>
    <w:p w:rsidR="00570E9B" w:rsidRDefault="001268AF" w:rsidP="001268A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suç</w:t>
      </w:r>
      <w:proofErr w:type="gramEnd"/>
      <w:r>
        <w:rPr>
          <w:rFonts w:ascii="Courier New" w:hAnsi="Courier New" w:cs="Courier New"/>
          <w:sz w:val="24"/>
          <w:szCs w:val="24"/>
        </w:rPr>
        <w:t xml:space="preserve"> işlemiş sayılırlar.”</w:t>
      </w:r>
    </w:p>
    <w:p w:rsidR="006417CF" w:rsidRDefault="006417CF" w:rsidP="00570E9B">
      <w:pPr>
        <w:spacing w:after="0" w:line="360" w:lineRule="auto"/>
        <w:jc w:val="both"/>
        <w:rPr>
          <w:rFonts w:ascii="Courier New" w:hAnsi="Courier New" w:cs="Courier New"/>
          <w:sz w:val="24"/>
          <w:szCs w:val="24"/>
        </w:rPr>
      </w:pPr>
    </w:p>
    <w:p w:rsidR="006417CF" w:rsidRDefault="006417CF" w:rsidP="00570E9B">
      <w:pPr>
        <w:spacing w:after="0" w:line="360" w:lineRule="auto"/>
        <w:jc w:val="both"/>
        <w:rPr>
          <w:rFonts w:ascii="Courier New" w:hAnsi="Courier New" w:cs="Courier New"/>
          <w:sz w:val="24"/>
          <w:szCs w:val="24"/>
        </w:rPr>
      </w:pPr>
      <w:r>
        <w:rPr>
          <w:rFonts w:ascii="Courier New" w:hAnsi="Courier New" w:cs="Courier New"/>
          <w:sz w:val="24"/>
          <w:szCs w:val="24"/>
        </w:rPr>
        <w:t xml:space="preserve">     Madde 50(1)(A)(B)(C) ise şöyledir:</w:t>
      </w:r>
    </w:p>
    <w:p w:rsidR="00570E9B" w:rsidRDefault="00570E9B" w:rsidP="00570E9B">
      <w:pPr>
        <w:spacing w:after="0" w:line="360" w:lineRule="auto"/>
        <w:jc w:val="both"/>
        <w:rPr>
          <w:rFonts w:ascii="Courier New" w:hAnsi="Courier New" w:cs="Courier New"/>
          <w:sz w:val="24"/>
          <w:szCs w:val="24"/>
          <w:u w:val="single"/>
        </w:rPr>
      </w:pPr>
      <w:r w:rsidRPr="001648B2">
        <w:rPr>
          <w:rFonts w:ascii="Courier New" w:hAnsi="Courier New" w:cs="Courier New"/>
          <w:sz w:val="24"/>
          <w:szCs w:val="24"/>
          <w:u w:val="single"/>
        </w:rPr>
        <w:t xml:space="preserve">   </w:t>
      </w:r>
    </w:p>
    <w:tbl>
      <w:tblPr>
        <w:tblW w:w="9288" w:type="dxa"/>
        <w:tblLook w:val="04A0" w:firstRow="1" w:lastRow="0" w:firstColumn="1" w:lastColumn="0" w:noHBand="0" w:noVBand="1"/>
      </w:tblPr>
      <w:tblGrid>
        <w:gridCol w:w="2074"/>
        <w:gridCol w:w="529"/>
        <w:gridCol w:w="649"/>
        <w:gridCol w:w="710"/>
        <w:gridCol w:w="5326"/>
      </w:tblGrid>
      <w:tr w:rsidR="00C947C0" w:rsidTr="002A1CA8">
        <w:trPr>
          <w:cantSplit/>
        </w:trPr>
        <w:tc>
          <w:tcPr>
            <w:tcW w:w="2074" w:type="dxa"/>
            <w:hideMark/>
          </w:tcPr>
          <w:p w:rsidR="00C947C0" w:rsidRDefault="00C947C0" w:rsidP="009427AE">
            <w:pPr>
              <w:spacing w:after="0" w:line="240" w:lineRule="auto"/>
              <w:rPr>
                <w:rFonts w:ascii="Courier New" w:hAnsi="Courier New" w:cs="Courier New"/>
                <w:sz w:val="24"/>
                <w:szCs w:val="24"/>
              </w:rPr>
            </w:pPr>
            <w:r>
              <w:rPr>
                <w:rFonts w:ascii="Courier New" w:hAnsi="Courier New" w:cs="Courier New"/>
                <w:sz w:val="24"/>
                <w:szCs w:val="24"/>
              </w:rPr>
              <w:t>“</w:t>
            </w:r>
            <w:r w:rsidRPr="00C947C0">
              <w:rPr>
                <w:rFonts w:ascii="Courier New" w:hAnsi="Courier New" w:cs="Courier New"/>
                <w:sz w:val="24"/>
                <w:szCs w:val="24"/>
              </w:rPr>
              <w:t xml:space="preserve">Suç ve </w:t>
            </w:r>
            <w:r>
              <w:rPr>
                <w:rFonts w:ascii="Courier New" w:hAnsi="Courier New" w:cs="Courier New"/>
                <w:sz w:val="24"/>
                <w:szCs w:val="24"/>
              </w:rPr>
              <w:t xml:space="preserve">     </w:t>
            </w:r>
          </w:p>
          <w:p w:rsidR="00C947C0" w:rsidRPr="00C947C0" w:rsidRDefault="00C947C0" w:rsidP="009427AE">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Pr="00C947C0">
              <w:rPr>
                <w:rFonts w:ascii="Courier New" w:hAnsi="Courier New" w:cs="Courier New"/>
                <w:sz w:val="24"/>
                <w:szCs w:val="24"/>
              </w:rPr>
              <w:t>cezalar</w:t>
            </w:r>
            <w:proofErr w:type="gramEnd"/>
          </w:p>
        </w:tc>
        <w:tc>
          <w:tcPr>
            <w:tcW w:w="529" w:type="dxa"/>
            <w:hideMark/>
          </w:tcPr>
          <w:p w:rsidR="00C947C0" w:rsidRPr="00C947C0" w:rsidRDefault="00C947C0" w:rsidP="009427AE">
            <w:pPr>
              <w:spacing w:after="0" w:line="240" w:lineRule="auto"/>
              <w:rPr>
                <w:rFonts w:ascii="Courier New" w:hAnsi="Courier New" w:cs="Courier New"/>
                <w:sz w:val="24"/>
                <w:szCs w:val="24"/>
              </w:rPr>
            </w:pPr>
            <w:r w:rsidRPr="00C947C0">
              <w:rPr>
                <w:rFonts w:ascii="Courier New" w:hAnsi="Courier New" w:cs="Courier New"/>
                <w:sz w:val="24"/>
                <w:szCs w:val="24"/>
              </w:rPr>
              <w:t>50</w:t>
            </w:r>
          </w:p>
        </w:tc>
        <w:tc>
          <w:tcPr>
            <w:tcW w:w="649" w:type="dxa"/>
            <w:hideMark/>
          </w:tcPr>
          <w:p w:rsidR="00C947C0" w:rsidRPr="00C947C0" w:rsidRDefault="00C947C0" w:rsidP="009427AE">
            <w:pPr>
              <w:spacing w:line="240" w:lineRule="auto"/>
              <w:rPr>
                <w:rFonts w:ascii="Courier New" w:hAnsi="Courier New" w:cs="Courier New"/>
                <w:sz w:val="24"/>
                <w:szCs w:val="24"/>
              </w:rPr>
            </w:pPr>
            <w:r w:rsidRPr="00C947C0">
              <w:rPr>
                <w:rFonts w:ascii="Courier New" w:hAnsi="Courier New" w:cs="Courier New"/>
                <w:sz w:val="24"/>
                <w:szCs w:val="24"/>
              </w:rPr>
              <w:t>(1)</w:t>
            </w:r>
          </w:p>
        </w:tc>
        <w:tc>
          <w:tcPr>
            <w:tcW w:w="710" w:type="dxa"/>
            <w:hideMark/>
          </w:tcPr>
          <w:p w:rsidR="00C947C0" w:rsidRPr="00C947C0" w:rsidRDefault="00C947C0" w:rsidP="009427AE">
            <w:pPr>
              <w:spacing w:line="240" w:lineRule="auto"/>
              <w:rPr>
                <w:rFonts w:ascii="Courier New" w:hAnsi="Courier New" w:cs="Courier New"/>
                <w:sz w:val="24"/>
                <w:szCs w:val="24"/>
              </w:rPr>
            </w:pPr>
            <w:r w:rsidRPr="00C947C0">
              <w:rPr>
                <w:rFonts w:ascii="Courier New" w:hAnsi="Courier New" w:cs="Courier New"/>
                <w:sz w:val="24"/>
                <w:szCs w:val="24"/>
              </w:rPr>
              <w:t>(A)</w:t>
            </w:r>
          </w:p>
        </w:tc>
        <w:tc>
          <w:tcPr>
            <w:tcW w:w="5326" w:type="dxa"/>
            <w:hideMark/>
          </w:tcPr>
          <w:p w:rsidR="00C947C0" w:rsidRPr="00C947C0" w:rsidRDefault="00C947C0" w:rsidP="009427AE">
            <w:pPr>
              <w:spacing w:after="0" w:line="240" w:lineRule="auto"/>
              <w:rPr>
                <w:rFonts w:ascii="Courier New" w:hAnsi="Courier New" w:cs="Courier New"/>
                <w:sz w:val="24"/>
                <w:szCs w:val="24"/>
              </w:rPr>
            </w:pPr>
            <w:r w:rsidRPr="00C947C0">
              <w:rPr>
                <w:rFonts w:ascii="Courier New" w:hAnsi="Courier New" w:cs="Courier New"/>
                <w:sz w:val="24"/>
                <w:szCs w:val="24"/>
              </w:rPr>
              <w:t>Bu Yasanın 5’inci m</w:t>
            </w:r>
            <w:r w:rsidR="00F7666F">
              <w:rPr>
                <w:rFonts w:ascii="Courier New" w:hAnsi="Courier New" w:cs="Courier New"/>
                <w:sz w:val="24"/>
                <w:szCs w:val="24"/>
              </w:rPr>
              <w:t xml:space="preserve">addesinin (2)’inci ve (5)’inci </w:t>
            </w:r>
            <w:proofErr w:type="gramStart"/>
            <w:r w:rsidRPr="00C947C0">
              <w:rPr>
                <w:rFonts w:ascii="Courier New" w:hAnsi="Courier New" w:cs="Courier New"/>
                <w:sz w:val="24"/>
                <w:szCs w:val="24"/>
              </w:rPr>
              <w:t>fıkralarının  kurallarına</w:t>
            </w:r>
            <w:proofErr w:type="gramEnd"/>
            <w:r w:rsidRPr="00C947C0">
              <w:rPr>
                <w:rFonts w:ascii="Courier New" w:hAnsi="Courier New" w:cs="Courier New"/>
                <w:sz w:val="24"/>
                <w:szCs w:val="24"/>
              </w:rPr>
              <w:t>, 6’ıncı  maddesinin (1)’inci fıkrasının kurallarına, 25’inci maddesinin (2)’inci ve (4)’üncü  fıkralarının kurallarına, 27’inci maddesinin (1)’inci fıkrasının kurallarına, 29’uncu maddesinin (1)’inci fıkrasının kurallarına ve 39’uncu maddesinin kurallarına aykırı  hareket edenler, bir suç işlemiş olurlar ve  mahkumiyetleri halinde, on yıla kadar hapis cezasına veya dört yüz milyon  Türk Lirasına kadar para cezasına veya her iki  cezaya birden çarptırılabilirler.</w:t>
            </w:r>
          </w:p>
        </w:tc>
      </w:tr>
      <w:tr w:rsidR="00C947C0" w:rsidTr="002A1CA8">
        <w:trPr>
          <w:cantSplit/>
        </w:trPr>
        <w:tc>
          <w:tcPr>
            <w:tcW w:w="2074" w:type="dxa"/>
          </w:tcPr>
          <w:p w:rsidR="00C947C0" w:rsidRPr="00C947C0" w:rsidRDefault="00C947C0" w:rsidP="009427AE">
            <w:pPr>
              <w:spacing w:line="240" w:lineRule="auto"/>
              <w:rPr>
                <w:rFonts w:ascii="Courier New" w:hAnsi="Courier New" w:cs="Courier New"/>
                <w:sz w:val="24"/>
                <w:szCs w:val="24"/>
              </w:rPr>
            </w:pPr>
          </w:p>
        </w:tc>
        <w:tc>
          <w:tcPr>
            <w:tcW w:w="529" w:type="dxa"/>
          </w:tcPr>
          <w:p w:rsidR="00C947C0" w:rsidRPr="00C947C0" w:rsidRDefault="00C947C0" w:rsidP="009427AE">
            <w:pPr>
              <w:spacing w:line="240" w:lineRule="auto"/>
              <w:rPr>
                <w:rFonts w:ascii="Courier New" w:hAnsi="Courier New" w:cs="Courier New"/>
                <w:sz w:val="24"/>
                <w:szCs w:val="24"/>
              </w:rPr>
            </w:pPr>
          </w:p>
        </w:tc>
        <w:tc>
          <w:tcPr>
            <w:tcW w:w="649" w:type="dxa"/>
          </w:tcPr>
          <w:p w:rsidR="00C947C0" w:rsidRPr="00C947C0" w:rsidRDefault="00C947C0" w:rsidP="009427AE">
            <w:pPr>
              <w:spacing w:line="240" w:lineRule="auto"/>
              <w:rPr>
                <w:rFonts w:ascii="Courier New" w:hAnsi="Courier New" w:cs="Courier New"/>
                <w:sz w:val="24"/>
                <w:szCs w:val="24"/>
              </w:rPr>
            </w:pPr>
          </w:p>
        </w:tc>
        <w:tc>
          <w:tcPr>
            <w:tcW w:w="710" w:type="dxa"/>
            <w:hideMark/>
          </w:tcPr>
          <w:p w:rsidR="00C947C0" w:rsidRPr="00C947C0" w:rsidRDefault="00C947C0" w:rsidP="009427AE">
            <w:pPr>
              <w:spacing w:line="240" w:lineRule="auto"/>
              <w:rPr>
                <w:rFonts w:ascii="Courier New" w:hAnsi="Courier New" w:cs="Courier New"/>
                <w:sz w:val="24"/>
                <w:szCs w:val="24"/>
              </w:rPr>
            </w:pPr>
            <w:r w:rsidRPr="00C947C0">
              <w:rPr>
                <w:rFonts w:ascii="Courier New" w:hAnsi="Courier New" w:cs="Courier New"/>
                <w:sz w:val="24"/>
                <w:szCs w:val="24"/>
              </w:rPr>
              <w:t>(B)</w:t>
            </w:r>
          </w:p>
        </w:tc>
        <w:tc>
          <w:tcPr>
            <w:tcW w:w="5326" w:type="dxa"/>
            <w:hideMark/>
          </w:tcPr>
          <w:p w:rsidR="00F7666F" w:rsidRPr="00C947C0" w:rsidRDefault="00C947C0" w:rsidP="009427AE">
            <w:pPr>
              <w:pStyle w:val="Altbilgi"/>
              <w:tabs>
                <w:tab w:val="left" w:pos="708"/>
              </w:tabs>
              <w:rPr>
                <w:rFonts w:ascii="Courier New" w:hAnsi="Courier New" w:cs="Courier New"/>
                <w:sz w:val="24"/>
                <w:szCs w:val="24"/>
              </w:rPr>
            </w:pPr>
            <w:r w:rsidRPr="00C947C0">
              <w:rPr>
                <w:rFonts w:ascii="Courier New" w:hAnsi="Courier New" w:cs="Courier New"/>
                <w:sz w:val="24"/>
                <w:szCs w:val="24"/>
              </w:rPr>
              <w:t xml:space="preserve">Eğer müsadere </w:t>
            </w:r>
            <w:proofErr w:type="gramStart"/>
            <w:r w:rsidRPr="00C947C0">
              <w:rPr>
                <w:rFonts w:ascii="Courier New" w:hAnsi="Courier New" w:cs="Courier New"/>
                <w:sz w:val="24"/>
                <w:szCs w:val="24"/>
              </w:rPr>
              <w:t>edilen  veya</w:t>
            </w:r>
            <w:proofErr w:type="gramEnd"/>
            <w:r w:rsidRPr="00C947C0">
              <w:rPr>
                <w:rFonts w:ascii="Courier New" w:hAnsi="Courier New" w:cs="Courier New"/>
                <w:sz w:val="24"/>
                <w:szCs w:val="24"/>
              </w:rPr>
              <w:t xml:space="preserve"> zarar verilen eski eserlerin değeri yüz milyon Türk Lirasından fazla ise el konan eski eserlerin değerinin ve/veya verilen zararın değerinin üç katına para cezasına çarptırılır.</w:t>
            </w:r>
          </w:p>
        </w:tc>
      </w:tr>
      <w:tr w:rsidR="00C947C0" w:rsidTr="002A1CA8">
        <w:trPr>
          <w:cantSplit/>
        </w:trPr>
        <w:tc>
          <w:tcPr>
            <w:tcW w:w="2074" w:type="dxa"/>
          </w:tcPr>
          <w:p w:rsidR="00C947C0" w:rsidRPr="00C947C0" w:rsidRDefault="00C947C0" w:rsidP="009427AE">
            <w:pPr>
              <w:spacing w:line="240" w:lineRule="auto"/>
              <w:rPr>
                <w:rFonts w:ascii="Courier New" w:hAnsi="Courier New" w:cs="Courier New"/>
                <w:sz w:val="24"/>
                <w:szCs w:val="24"/>
              </w:rPr>
            </w:pPr>
          </w:p>
        </w:tc>
        <w:tc>
          <w:tcPr>
            <w:tcW w:w="529" w:type="dxa"/>
          </w:tcPr>
          <w:p w:rsidR="00C947C0" w:rsidRPr="00C947C0" w:rsidRDefault="00C947C0" w:rsidP="009427AE">
            <w:pPr>
              <w:spacing w:line="240" w:lineRule="auto"/>
              <w:rPr>
                <w:rFonts w:ascii="Courier New" w:hAnsi="Courier New" w:cs="Courier New"/>
                <w:sz w:val="24"/>
                <w:szCs w:val="24"/>
              </w:rPr>
            </w:pPr>
          </w:p>
        </w:tc>
        <w:tc>
          <w:tcPr>
            <w:tcW w:w="649" w:type="dxa"/>
          </w:tcPr>
          <w:p w:rsidR="00C947C0" w:rsidRPr="00C947C0" w:rsidRDefault="00C947C0" w:rsidP="009427AE">
            <w:pPr>
              <w:spacing w:line="240" w:lineRule="auto"/>
              <w:rPr>
                <w:rFonts w:ascii="Courier New" w:hAnsi="Courier New" w:cs="Courier New"/>
                <w:sz w:val="24"/>
                <w:szCs w:val="24"/>
              </w:rPr>
            </w:pPr>
          </w:p>
        </w:tc>
        <w:tc>
          <w:tcPr>
            <w:tcW w:w="710" w:type="dxa"/>
            <w:hideMark/>
          </w:tcPr>
          <w:p w:rsidR="00C947C0" w:rsidRPr="00C947C0" w:rsidRDefault="00C947C0" w:rsidP="009427AE">
            <w:pPr>
              <w:spacing w:line="240" w:lineRule="auto"/>
              <w:rPr>
                <w:rFonts w:ascii="Courier New" w:hAnsi="Courier New" w:cs="Courier New"/>
                <w:sz w:val="24"/>
                <w:szCs w:val="24"/>
              </w:rPr>
            </w:pPr>
            <w:r w:rsidRPr="00C947C0">
              <w:rPr>
                <w:rFonts w:ascii="Courier New" w:hAnsi="Courier New" w:cs="Courier New"/>
                <w:sz w:val="24"/>
                <w:szCs w:val="24"/>
              </w:rPr>
              <w:t>(C)</w:t>
            </w:r>
          </w:p>
        </w:tc>
        <w:tc>
          <w:tcPr>
            <w:tcW w:w="5326" w:type="dxa"/>
            <w:hideMark/>
          </w:tcPr>
          <w:p w:rsidR="00C947C0" w:rsidRPr="00C947C0" w:rsidRDefault="00C947C0" w:rsidP="009427AE">
            <w:pPr>
              <w:spacing w:after="0" w:line="240" w:lineRule="auto"/>
              <w:rPr>
                <w:rFonts w:ascii="Courier New" w:hAnsi="Courier New" w:cs="Courier New"/>
                <w:sz w:val="24"/>
                <w:szCs w:val="24"/>
              </w:rPr>
            </w:pPr>
            <w:r w:rsidRPr="00C947C0">
              <w:rPr>
                <w:rFonts w:ascii="Courier New" w:hAnsi="Courier New" w:cs="Courier New"/>
                <w:sz w:val="24"/>
                <w:szCs w:val="24"/>
              </w:rPr>
              <w:t xml:space="preserve">Bu fıkranın (A) ve (B) bentlerine ek olarak, mahkeme, </w:t>
            </w:r>
            <w:proofErr w:type="gramStart"/>
            <w:r w:rsidRPr="00C947C0">
              <w:rPr>
                <w:rFonts w:ascii="Courier New" w:hAnsi="Courier New" w:cs="Courier New"/>
                <w:sz w:val="24"/>
                <w:szCs w:val="24"/>
              </w:rPr>
              <w:t>müsadere  edilen</w:t>
            </w:r>
            <w:proofErr w:type="gramEnd"/>
            <w:r w:rsidRPr="00C947C0">
              <w:rPr>
                <w:rFonts w:ascii="Courier New" w:hAnsi="Courier New" w:cs="Courier New"/>
                <w:sz w:val="24"/>
                <w:szCs w:val="24"/>
              </w:rPr>
              <w:t xml:space="preserve"> eski eserler ile kazı ve taşımada kullanılan diğer araç, gereç ve teçhizatın hiçbir karşılık  ödenme</w:t>
            </w:r>
            <w:r w:rsidR="00F7666F">
              <w:rPr>
                <w:rFonts w:ascii="Courier New" w:hAnsi="Courier New" w:cs="Courier New"/>
                <w:sz w:val="24"/>
                <w:szCs w:val="24"/>
              </w:rPr>
              <w:t xml:space="preserve">den müdürlüğe telim edilmesine </w:t>
            </w:r>
            <w:r w:rsidRPr="00C947C0">
              <w:rPr>
                <w:rFonts w:ascii="Courier New" w:hAnsi="Courier New" w:cs="Courier New"/>
                <w:sz w:val="24"/>
                <w:szCs w:val="24"/>
              </w:rPr>
              <w:t>karar verir.</w:t>
            </w:r>
            <w:r>
              <w:rPr>
                <w:rFonts w:ascii="Courier New" w:hAnsi="Courier New" w:cs="Courier New"/>
                <w:sz w:val="24"/>
                <w:szCs w:val="24"/>
              </w:rPr>
              <w:t>”</w:t>
            </w:r>
          </w:p>
        </w:tc>
      </w:tr>
    </w:tbl>
    <w:p w:rsidR="00570E9B" w:rsidRDefault="00570E9B" w:rsidP="00D75730">
      <w:pPr>
        <w:spacing w:after="0" w:line="360" w:lineRule="auto"/>
        <w:jc w:val="both"/>
        <w:rPr>
          <w:rFonts w:ascii="Courier New" w:hAnsi="Courier New" w:cs="Courier New"/>
          <w:sz w:val="24"/>
          <w:szCs w:val="24"/>
        </w:rPr>
      </w:pPr>
    </w:p>
    <w:p w:rsidR="002E48B9" w:rsidRDefault="00E5429F" w:rsidP="00570E9B">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Alt Mahkeme huzurunda </w:t>
      </w:r>
      <w:r w:rsidR="00570E9B">
        <w:rPr>
          <w:rFonts w:ascii="Courier New" w:hAnsi="Courier New" w:cs="Courier New"/>
          <w:sz w:val="24"/>
          <w:szCs w:val="24"/>
        </w:rPr>
        <w:t>Eski Eserler</w:t>
      </w:r>
      <w:r>
        <w:rPr>
          <w:rFonts w:ascii="Courier New" w:hAnsi="Courier New" w:cs="Courier New"/>
          <w:sz w:val="24"/>
          <w:szCs w:val="24"/>
        </w:rPr>
        <w:t xml:space="preserve"> ve</w:t>
      </w:r>
      <w:r w:rsidR="00570E9B">
        <w:rPr>
          <w:rFonts w:ascii="Courier New" w:hAnsi="Courier New" w:cs="Courier New"/>
          <w:sz w:val="24"/>
          <w:szCs w:val="24"/>
        </w:rPr>
        <w:t xml:space="preserve"> Müzeler Dairesi </w:t>
      </w:r>
      <w:r w:rsidR="00455FCE">
        <w:rPr>
          <w:rFonts w:ascii="Courier New" w:hAnsi="Courier New" w:cs="Courier New"/>
          <w:sz w:val="24"/>
          <w:szCs w:val="24"/>
        </w:rPr>
        <w:t>Girne Şube Amiri Gözem Gökhan</w:t>
      </w:r>
      <w:r w:rsidR="00570E9B">
        <w:rPr>
          <w:rFonts w:ascii="Courier New" w:hAnsi="Courier New" w:cs="Courier New"/>
          <w:sz w:val="24"/>
          <w:szCs w:val="24"/>
        </w:rPr>
        <w:t xml:space="preserve"> Emare 15 olan objeleri inceledi</w:t>
      </w:r>
      <w:r w:rsidR="00455FCE">
        <w:rPr>
          <w:rFonts w:ascii="Courier New" w:hAnsi="Courier New" w:cs="Courier New"/>
          <w:sz w:val="24"/>
          <w:szCs w:val="24"/>
        </w:rPr>
        <w:t>-</w:t>
      </w:r>
      <w:r w:rsidR="00570E9B">
        <w:rPr>
          <w:rFonts w:ascii="Courier New" w:hAnsi="Courier New" w:cs="Courier New"/>
          <w:sz w:val="24"/>
          <w:szCs w:val="24"/>
        </w:rPr>
        <w:t>ği</w:t>
      </w:r>
      <w:r w:rsidR="00455FCE">
        <w:rPr>
          <w:rFonts w:ascii="Courier New" w:hAnsi="Courier New" w:cs="Courier New"/>
          <w:sz w:val="24"/>
          <w:szCs w:val="24"/>
        </w:rPr>
        <w:t>ni</w:t>
      </w:r>
      <w:r w:rsidR="00570E9B">
        <w:rPr>
          <w:rFonts w:ascii="Courier New" w:hAnsi="Courier New" w:cs="Courier New"/>
          <w:sz w:val="24"/>
          <w:szCs w:val="24"/>
        </w:rPr>
        <w:t xml:space="preserve"> ve bunların Tunç Dönemine ait arkeolojik nitelikli eski eserler oldukları</w:t>
      </w:r>
      <w:r w:rsidR="00455FCE">
        <w:rPr>
          <w:rFonts w:ascii="Courier New" w:hAnsi="Courier New" w:cs="Courier New"/>
          <w:sz w:val="24"/>
          <w:szCs w:val="24"/>
        </w:rPr>
        <w:t xml:space="preserve">nı, mızrak </w:t>
      </w:r>
      <w:r w:rsidR="00E722B5">
        <w:rPr>
          <w:rFonts w:ascii="Courier New" w:hAnsi="Courier New" w:cs="Courier New"/>
          <w:sz w:val="24"/>
          <w:szCs w:val="24"/>
        </w:rPr>
        <w:t>ucunun 4000-</w:t>
      </w:r>
      <w:r w:rsidR="00C22182">
        <w:rPr>
          <w:rFonts w:ascii="Courier New" w:hAnsi="Courier New" w:cs="Courier New"/>
          <w:sz w:val="24"/>
          <w:szCs w:val="24"/>
        </w:rPr>
        <w:t xml:space="preserve">5000 </w:t>
      </w:r>
      <w:r w:rsidR="00497BF6">
        <w:rPr>
          <w:rFonts w:ascii="Courier New" w:hAnsi="Courier New" w:cs="Courier New"/>
          <w:sz w:val="24"/>
          <w:szCs w:val="24"/>
        </w:rPr>
        <w:t xml:space="preserve">TL </w:t>
      </w:r>
      <w:r w:rsidR="00C22182">
        <w:rPr>
          <w:rFonts w:ascii="Courier New" w:hAnsi="Courier New" w:cs="Courier New"/>
          <w:sz w:val="24"/>
          <w:szCs w:val="24"/>
        </w:rPr>
        <w:t xml:space="preserve">arası, iğnelerin </w:t>
      </w:r>
      <w:r w:rsidR="00E722B5">
        <w:rPr>
          <w:rFonts w:ascii="Courier New" w:hAnsi="Courier New" w:cs="Courier New"/>
          <w:sz w:val="24"/>
          <w:szCs w:val="24"/>
        </w:rPr>
        <w:t xml:space="preserve">2000-3000 </w:t>
      </w:r>
      <w:r w:rsidR="00497BF6">
        <w:rPr>
          <w:rFonts w:ascii="Courier New" w:hAnsi="Courier New" w:cs="Courier New"/>
          <w:sz w:val="24"/>
          <w:szCs w:val="24"/>
        </w:rPr>
        <w:t xml:space="preserve">TL </w:t>
      </w:r>
      <w:r w:rsidR="00E722B5">
        <w:rPr>
          <w:rFonts w:ascii="Courier New" w:hAnsi="Courier New" w:cs="Courier New"/>
          <w:sz w:val="24"/>
          <w:szCs w:val="24"/>
        </w:rPr>
        <w:t>civarı, saç tokalarının 2000 ve 3000</w:t>
      </w:r>
      <w:r w:rsidR="00497BF6">
        <w:rPr>
          <w:rFonts w:ascii="Courier New" w:hAnsi="Courier New" w:cs="Courier New"/>
          <w:sz w:val="24"/>
          <w:szCs w:val="24"/>
        </w:rPr>
        <w:t xml:space="preserve"> TL</w:t>
      </w:r>
      <w:r w:rsidR="00E722B5">
        <w:rPr>
          <w:rFonts w:ascii="Courier New" w:hAnsi="Courier New" w:cs="Courier New"/>
          <w:sz w:val="24"/>
          <w:szCs w:val="24"/>
        </w:rPr>
        <w:t xml:space="preserve"> arası; cımbızın ise 7000-10000 TL arası değerleri olduğu</w:t>
      </w:r>
      <w:r>
        <w:rPr>
          <w:rFonts w:ascii="Courier New" w:hAnsi="Courier New" w:cs="Courier New"/>
          <w:sz w:val="24"/>
          <w:szCs w:val="24"/>
        </w:rPr>
        <w:t>nu</w:t>
      </w:r>
      <w:r w:rsidR="00E722B5">
        <w:rPr>
          <w:rFonts w:ascii="Courier New" w:hAnsi="Courier New" w:cs="Courier New"/>
          <w:sz w:val="24"/>
          <w:szCs w:val="24"/>
        </w:rPr>
        <w:t>; bunların Eski Eserler</w:t>
      </w:r>
      <w:r>
        <w:rPr>
          <w:rFonts w:ascii="Courier New" w:hAnsi="Courier New" w:cs="Courier New"/>
          <w:sz w:val="24"/>
          <w:szCs w:val="24"/>
        </w:rPr>
        <w:t xml:space="preserve"> ve Müzeler</w:t>
      </w:r>
      <w:r w:rsidR="00E722B5">
        <w:rPr>
          <w:rFonts w:ascii="Courier New" w:hAnsi="Courier New" w:cs="Courier New"/>
          <w:sz w:val="24"/>
          <w:szCs w:val="24"/>
        </w:rPr>
        <w:t xml:space="preserve"> Dairesi’ne bildirilmemiş olduğunu; incelediği </w:t>
      </w:r>
      <w:r w:rsidR="00E722B5">
        <w:rPr>
          <w:rFonts w:ascii="Courier New" w:hAnsi="Courier New" w:cs="Courier New"/>
          <w:sz w:val="24"/>
          <w:szCs w:val="24"/>
        </w:rPr>
        <w:lastRenderedPageBreak/>
        <w:t>eserlerin Sanığın telefonunda bulunan fotoğraflarla aynı göründüğünü</w:t>
      </w:r>
      <w:r w:rsidR="002E48B9">
        <w:rPr>
          <w:rFonts w:ascii="Courier New" w:hAnsi="Courier New" w:cs="Courier New"/>
          <w:sz w:val="24"/>
          <w:szCs w:val="24"/>
        </w:rPr>
        <w:t xml:space="preserve"> söylemiştir. </w:t>
      </w:r>
      <w:proofErr w:type="gramEnd"/>
      <w:r w:rsidR="002E48B9">
        <w:rPr>
          <w:rFonts w:ascii="Courier New" w:hAnsi="Courier New" w:cs="Courier New"/>
          <w:sz w:val="24"/>
          <w:szCs w:val="24"/>
        </w:rPr>
        <w:t xml:space="preserve">Tanık şahadetinde objelerle ilgili bir değerlendirme raporu olduğunu; bunu tek başına değil, kurulan komisyon olarak </w:t>
      </w:r>
      <w:r>
        <w:rPr>
          <w:rFonts w:ascii="Courier New" w:hAnsi="Courier New" w:cs="Courier New"/>
          <w:sz w:val="24"/>
          <w:szCs w:val="24"/>
        </w:rPr>
        <w:t xml:space="preserve">yaptıklarını söylemiştir </w:t>
      </w:r>
      <w:r w:rsidR="00E029C3">
        <w:rPr>
          <w:rFonts w:ascii="Courier New" w:hAnsi="Courier New" w:cs="Courier New"/>
          <w:sz w:val="24"/>
          <w:szCs w:val="24"/>
        </w:rPr>
        <w:t xml:space="preserve">(Mavi </w:t>
      </w:r>
      <w:r w:rsidR="002E48B9">
        <w:rPr>
          <w:rFonts w:ascii="Courier New" w:hAnsi="Courier New" w:cs="Courier New"/>
          <w:sz w:val="24"/>
          <w:szCs w:val="24"/>
        </w:rPr>
        <w:t>28</w:t>
      </w:r>
      <w:r>
        <w:rPr>
          <w:rFonts w:ascii="Courier New" w:hAnsi="Courier New" w:cs="Courier New"/>
          <w:sz w:val="24"/>
          <w:szCs w:val="24"/>
        </w:rPr>
        <w:t xml:space="preserve">4-288). Tanık </w:t>
      </w:r>
      <w:r w:rsidR="002E48B9">
        <w:rPr>
          <w:rFonts w:ascii="Courier New" w:hAnsi="Courier New" w:cs="Courier New"/>
          <w:sz w:val="24"/>
          <w:szCs w:val="24"/>
        </w:rPr>
        <w:t>istintakında ise şunlar</w:t>
      </w:r>
      <w:r>
        <w:rPr>
          <w:rFonts w:ascii="Courier New" w:hAnsi="Courier New" w:cs="Courier New"/>
          <w:sz w:val="24"/>
          <w:szCs w:val="24"/>
        </w:rPr>
        <w:t>ı söylemişti</w:t>
      </w:r>
      <w:r w:rsidR="002E48B9">
        <w:rPr>
          <w:rFonts w:ascii="Courier New" w:hAnsi="Courier New" w:cs="Courier New"/>
          <w:sz w:val="24"/>
          <w:szCs w:val="24"/>
        </w:rPr>
        <w:t>r:</w:t>
      </w:r>
    </w:p>
    <w:p w:rsidR="0077699D" w:rsidRDefault="0077699D" w:rsidP="0077699D">
      <w:pPr>
        <w:spacing w:after="0" w:line="240" w:lineRule="auto"/>
        <w:jc w:val="both"/>
        <w:rPr>
          <w:rFonts w:ascii="Courier New" w:hAnsi="Courier New" w:cs="Courier New"/>
          <w:sz w:val="24"/>
          <w:szCs w:val="24"/>
        </w:rPr>
      </w:pPr>
      <w:r>
        <w:rPr>
          <w:rFonts w:ascii="Courier New" w:hAnsi="Courier New" w:cs="Courier New"/>
          <w:sz w:val="24"/>
          <w:szCs w:val="24"/>
        </w:rPr>
        <w:t>“</w:t>
      </w:r>
      <w:proofErr w:type="gramStart"/>
      <w:r>
        <w:rPr>
          <w:rFonts w:ascii="Courier New" w:hAnsi="Courier New" w:cs="Courier New"/>
          <w:sz w:val="24"/>
          <w:szCs w:val="24"/>
        </w:rPr>
        <w:t>……………</w:t>
      </w:r>
      <w:proofErr w:type="gramEnd"/>
      <w:r>
        <w:rPr>
          <w:rFonts w:ascii="Courier New" w:hAnsi="Courier New" w:cs="Courier New"/>
          <w:sz w:val="24"/>
          <w:szCs w:val="24"/>
        </w:rPr>
        <w:t xml:space="preserve">polis birisinin evinde bir şey bulduğu zaman ilk olarak bize getirir, eski eser midir, değil midir diye onunla ilgili eski eserdir veya değildir diye ifade veririz, </w:t>
      </w:r>
      <w:r w:rsidRPr="001C13B8">
        <w:rPr>
          <w:rFonts w:ascii="Courier New" w:hAnsi="Courier New" w:cs="Courier New"/>
          <w:b/>
          <w:sz w:val="24"/>
          <w:szCs w:val="24"/>
          <w:u w:val="single"/>
        </w:rPr>
        <w:t xml:space="preserve">daha sonrasında eğer eski eserse arkeolojik nitelikli veya kilise malzemesi nitelikli eski eserse onlarla ilgili işlem başlatılır, daha sonra biz onlara bir komisyon oluşturup </w:t>
      </w:r>
      <w:r w:rsidRPr="001C13B8">
        <w:rPr>
          <w:rFonts w:ascii="Courier New" w:hAnsi="Courier New" w:cs="Courier New"/>
          <w:sz w:val="24"/>
          <w:szCs w:val="24"/>
        </w:rPr>
        <w:t>fiyat</w:t>
      </w:r>
      <w:r w:rsidRPr="001C13B8">
        <w:rPr>
          <w:rFonts w:ascii="Courier New" w:hAnsi="Courier New" w:cs="Courier New"/>
          <w:b/>
          <w:sz w:val="24"/>
          <w:szCs w:val="24"/>
        </w:rPr>
        <w:t xml:space="preserve"> </w:t>
      </w:r>
      <w:r>
        <w:rPr>
          <w:rFonts w:ascii="Courier New" w:hAnsi="Courier New" w:cs="Courier New"/>
          <w:sz w:val="24"/>
          <w:szCs w:val="24"/>
        </w:rPr>
        <w:t>takdiri yaparız.</w:t>
      </w:r>
    </w:p>
    <w:p w:rsidR="0077699D" w:rsidRDefault="0077699D" w:rsidP="0077699D">
      <w:pPr>
        <w:spacing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77699D" w:rsidRDefault="0077699D" w:rsidP="0077699D">
      <w:pPr>
        <w:spacing w:after="0" w:line="240" w:lineRule="auto"/>
        <w:jc w:val="both"/>
        <w:rPr>
          <w:rFonts w:ascii="Courier New" w:hAnsi="Courier New" w:cs="Courier New"/>
          <w:sz w:val="24"/>
          <w:szCs w:val="24"/>
        </w:rPr>
      </w:pPr>
      <w:r>
        <w:rPr>
          <w:rFonts w:ascii="Courier New" w:hAnsi="Courier New" w:cs="Courier New"/>
          <w:sz w:val="24"/>
          <w:szCs w:val="24"/>
        </w:rPr>
        <w:t>S: Dolayısı ile ben size iddia eder ve derim ki siz arkeolog olmadığınız için bu objelerin %100 tam ne olduğu hususunda bize herhangi bir söylemde bulunamazsınız.</w:t>
      </w:r>
    </w:p>
    <w:p w:rsidR="0077699D" w:rsidRDefault="0077699D" w:rsidP="0077699D">
      <w:pPr>
        <w:spacing w:after="0" w:line="240" w:lineRule="auto"/>
        <w:jc w:val="both"/>
        <w:rPr>
          <w:rFonts w:ascii="Courier New" w:hAnsi="Courier New" w:cs="Courier New"/>
          <w:sz w:val="24"/>
          <w:szCs w:val="24"/>
        </w:rPr>
      </w:pPr>
      <w:r>
        <w:rPr>
          <w:rFonts w:ascii="Courier New" w:hAnsi="Courier New" w:cs="Courier New"/>
          <w:sz w:val="24"/>
          <w:szCs w:val="24"/>
        </w:rPr>
        <w:t>C: Şöyle bulunabilirim bizim eski eserler ve müzeler dairesindeki kullandığımız eski eserler yasasına göre bu tip değerlendirmeler tek bir kişi tarafından asla yapılamaz, uzman tarafından en az 3 uzman tarafından yapılması lazım.</w:t>
      </w:r>
    </w:p>
    <w:p w:rsidR="0077699D" w:rsidRDefault="0077699D" w:rsidP="0077699D">
      <w:pPr>
        <w:spacing w:after="0" w:line="240" w:lineRule="auto"/>
        <w:jc w:val="both"/>
        <w:rPr>
          <w:rFonts w:ascii="Courier New" w:hAnsi="Courier New" w:cs="Courier New"/>
          <w:sz w:val="24"/>
          <w:szCs w:val="24"/>
        </w:rPr>
      </w:pPr>
      <w:r>
        <w:rPr>
          <w:rFonts w:ascii="Courier New" w:hAnsi="Courier New" w:cs="Courier New"/>
          <w:sz w:val="24"/>
          <w:szCs w:val="24"/>
        </w:rPr>
        <w:t>S: Ben size uzmanlarınızı sormadım.</w:t>
      </w:r>
    </w:p>
    <w:p w:rsidR="0077699D" w:rsidRPr="00A506BF" w:rsidRDefault="0077699D" w:rsidP="0077699D">
      <w:pPr>
        <w:spacing w:line="240" w:lineRule="auto"/>
        <w:jc w:val="both"/>
        <w:rPr>
          <w:rFonts w:ascii="Courier New" w:hAnsi="Courier New" w:cs="Courier New"/>
          <w:sz w:val="24"/>
          <w:szCs w:val="24"/>
          <w:u w:val="single"/>
        </w:rPr>
      </w:pPr>
      <w:r>
        <w:rPr>
          <w:rFonts w:ascii="Courier New" w:hAnsi="Courier New" w:cs="Courier New"/>
          <w:sz w:val="24"/>
          <w:szCs w:val="24"/>
        </w:rPr>
        <w:t xml:space="preserve">C: Ben şeyi açıklamaya çalışıyorum, </w:t>
      </w:r>
      <w:r w:rsidRPr="00A506BF">
        <w:rPr>
          <w:rFonts w:ascii="Courier New" w:hAnsi="Courier New" w:cs="Courier New"/>
          <w:sz w:val="24"/>
          <w:szCs w:val="24"/>
          <w:u w:val="single"/>
        </w:rPr>
        <w:t xml:space="preserve">bunların eski eser nite-likli olup olmadığına ben yalnız başıma karar vermedim, yapılan fiyat takdir komisyonunda göreceksiniz ki iki tane uzman arkeoloğun da imzası var. Komisyonları o yüzden kuruyo-ruz.”           </w:t>
      </w:r>
    </w:p>
    <w:p w:rsidR="002E48B9" w:rsidRDefault="0077699D" w:rsidP="00A506BF">
      <w:pPr>
        <w:spacing w:after="0" w:line="360" w:lineRule="auto"/>
        <w:jc w:val="both"/>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bir sorgulanması ve yanıtları yer almaktadır.</w:t>
      </w:r>
    </w:p>
    <w:p w:rsidR="00570E9B" w:rsidRDefault="002E48B9" w:rsidP="001A4D24">
      <w:pPr>
        <w:spacing w:after="0" w:line="360" w:lineRule="auto"/>
        <w:jc w:val="both"/>
        <w:rPr>
          <w:rFonts w:ascii="Courier New" w:hAnsi="Courier New" w:cs="Courier New"/>
          <w:sz w:val="24"/>
          <w:szCs w:val="24"/>
        </w:rPr>
      </w:pPr>
      <w:r>
        <w:rPr>
          <w:rFonts w:ascii="Courier New" w:hAnsi="Courier New" w:cs="Courier New"/>
          <w:sz w:val="24"/>
          <w:szCs w:val="24"/>
        </w:rPr>
        <w:tab/>
        <w:t xml:space="preserve">Tanık ayrıca, emare olan eski eserlere karbon 14 testinin yapılmasının gerekli olmadığını; arkeoloji bölümünün tipoloji üzerinden giden bir bilim dalı olduğunu ve dünyada da böyle yapıldığını ifade etmiştir. </w:t>
      </w:r>
    </w:p>
    <w:p w:rsidR="00AD7A81" w:rsidRDefault="00570E9B" w:rsidP="009F0024">
      <w:pPr>
        <w:spacing w:after="0" w:line="360" w:lineRule="auto"/>
        <w:jc w:val="both"/>
        <w:rPr>
          <w:rFonts w:ascii="Courier New" w:hAnsi="Courier New" w:cs="Courier New"/>
          <w:sz w:val="24"/>
          <w:szCs w:val="24"/>
        </w:rPr>
      </w:pPr>
      <w:r>
        <w:rPr>
          <w:rFonts w:ascii="Courier New" w:hAnsi="Courier New" w:cs="Courier New"/>
          <w:sz w:val="24"/>
          <w:szCs w:val="24"/>
        </w:rPr>
        <w:tab/>
        <w:t>Alt Mahkeme kararı irdelendiğinde</w:t>
      </w:r>
      <w:r w:rsidR="00E5429F">
        <w:rPr>
          <w:rFonts w:ascii="Courier New" w:hAnsi="Courier New" w:cs="Courier New"/>
          <w:sz w:val="24"/>
          <w:szCs w:val="24"/>
        </w:rPr>
        <w:t>, T</w:t>
      </w:r>
      <w:r>
        <w:rPr>
          <w:rFonts w:ascii="Courier New" w:hAnsi="Courier New" w:cs="Courier New"/>
          <w:sz w:val="24"/>
          <w:szCs w:val="24"/>
        </w:rPr>
        <w:t>anık Gözem Gökhan’ı t</w:t>
      </w:r>
      <w:r w:rsidR="00E5429F">
        <w:rPr>
          <w:rFonts w:ascii="Courier New" w:hAnsi="Courier New" w:cs="Courier New"/>
          <w:sz w:val="24"/>
          <w:szCs w:val="24"/>
        </w:rPr>
        <w:t>amamıyla güvenilir bulduğu, şahadetinin tekzip edilmemesi</w:t>
      </w:r>
      <w:r w:rsidR="001A4D24">
        <w:rPr>
          <w:rFonts w:ascii="Courier New" w:hAnsi="Courier New" w:cs="Courier New"/>
          <w:sz w:val="24"/>
          <w:szCs w:val="24"/>
        </w:rPr>
        <w:t xml:space="preserve"> nedeniyle</w:t>
      </w:r>
      <w:r>
        <w:rPr>
          <w:rFonts w:ascii="Courier New" w:hAnsi="Courier New" w:cs="Courier New"/>
          <w:sz w:val="24"/>
          <w:szCs w:val="24"/>
        </w:rPr>
        <w:t xml:space="preserve"> Emare 15 objelerin eski eser olduğu ve toplam değerlerinin 25,000 TL olduğunun makul şüpheden ari ispatlan</w:t>
      </w:r>
      <w:r w:rsidR="009F0024">
        <w:rPr>
          <w:rFonts w:ascii="Courier New" w:hAnsi="Courier New" w:cs="Courier New"/>
          <w:sz w:val="24"/>
          <w:szCs w:val="24"/>
        </w:rPr>
        <w:t>-</w:t>
      </w:r>
      <w:r>
        <w:rPr>
          <w:rFonts w:ascii="Courier New" w:hAnsi="Courier New" w:cs="Courier New"/>
          <w:sz w:val="24"/>
          <w:szCs w:val="24"/>
        </w:rPr>
        <w:t>dığı</w:t>
      </w:r>
      <w:r w:rsidR="009F0024">
        <w:rPr>
          <w:rFonts w:ascii="Courier New" w:hAnsi="Courier New" w:cs="Courier New"/>
          <w:sz w:val="24"/>
          <w:szCs w:val="24"/>
        </w:rPr>
        <w:t>na bulgu yaptığı görülmektedir.</w:t>
      </w:r>
      <w:r w:rsidR="00A506BF" w:rsidRPr="00A506BF">
        <w:rPr>
          <w:rFonts w:ascii="Courier New" w:hAnsi="Courier New" w:cs="Courier New"/>
          <w:sz w:val="24"/>
          <w:szCs w:val="24"/>
        </w:rPr>
        <w:t xml:space="preserve"> </w:t>
      </w:r>
      <w:r w:rsidR="00A506BF">
        <w:rPr>
          <w:rFonts w:ascii="Courier New" w:hAnsi="Courier New" w:cs="Courier New"/>
          <w:sz w:val="24"/>
          <w:szCs w:val="24"/>
        </w:rPr>
        <w:t>Alt Mahkeme tutanaklarını incelediğimizde bu tanığın şahadetinin tekzip edilmediğini; dava konusu objelerin eski eser niteliği taşımadığı</w:t>
      </w:r>
      <w:r w:rsidR="00E5429F">
        <w:rPr>
          <w:rFonts w:ascii="Courier New" w:hAnsi="Courier New" w:cs="Courier New"/>
          <w:sz w:val="24"/>
          <w:szCs w:val="24"/>
        </w:rPr>
        <w:t>na</w:t>
      </w:r>
      <w:r w:rsidR="00A506BF">
        <w:rPr>
          <w:rFonts w:ascii="Courier New" w:hAnsi="Courier New" w:cs="Courier New"/>
          <w:sz w:val="24"/>
          <w:szCs w:val="24"/>
        </w:rPr>
        <w:t xml:space="preserve"> veya değerlerinin ithamnamede belirtildiği gibi olmadığı</w:t>
      </w:r>
      <w:r w:rsidR="00E5429F">
        <w:rPr>
          <w:rFonts w:ascii="Courier New" w:hAnsi="Courier New" w:cs="Courier New"/>
          <w:sz w:val="24"/>
          <w:szCs w:val="24"/>
        </w:rPr>
        <w:t>na</w:t>
      </w:r>
      <w:r w:rsidR="00A506BF">
        <w:rPr>
          <w:rFonts w:ascii="Courier New" w:hAnsi="Courier New" w:cs="Courier New"/>
          <w:sz w:val="24"/>
          <w:szCs w:val="24"/>
        </w:rPr>
        <w:t>; daha düşük olduğuna dair hiçbir bilimsel şahadet olmadığını gözlem</w:t>
      </w:r>
      <w:r w:rsidR="00AD7A81">
        <w:rPr>
          <w:rFonts w:ascii="Courier New" w:hAnsi="Courier New" w:cs="Courier New"/>
          <w:sz w:val="24"/>
          <w:szCs w:val="24"/>
        </w:rPr>
        <w:t>-</w:t>
      </w:r>
      <w:r w:rsidR="00A506BF">
        <w:rPr>
          <w:rFonts w:ascii="Courier New" w:hAnsi="Courier New" w:cs="Courier New"/>
          <w:sz w:val="24"/>
          <w:szCs w:val="24"/>
        </w:rPr>
        <w:lastRenderedPageBreak/>
        <w:t>ledik.</w:t>
      </w:r>
      <w:r w:rsidR="009F0024">
        <w:rPr>
          <w:rFonts w:ascii="Courier New" w:hAnsi="Courier New" w:cs="Courier New"/>
          <w:sz w:val="24"/>
          <w:szCs w:val="24"/>
        </w:rPr>
        <w:t xml:space="preserve"> </w:t>
      </w:r>
      <w:r w:rsidR="00AD7A81">
        <w:rPr>
          <w:rFonts w:ascii="Courier New" w:hAnsi="Courier New" w:cs="Courier New"/>
          <w:sz w:val="24"/>
          <w:szCs w:val="24"/>
        </w:rPr>
        <w:t>Bunun yanında, Sanık tarafından dosyalanmış olan istinaf ihbarnamesinde, komisyon raporu olmadığı ve bunun emare yapılmadığına ilişkin bir istinaf s</w:t>
      </w:r>
      <w:r w:rsidR="00497BF6">
        <w:rPr>
          <w:rFonts w:ascii="Courier New" w:hAnsi="Courier New" w:cs="Courier New"/>
          <w:sz w:val="24"/>
          <w:szCs w:val="24"/>
        </w:rPr>
        <w:t>ebebi bulunmamakta-</w:t>
      </w:r>
      <w:proofErr w:type="gramStart"/>
      <w:r w:rsidR="00497BF6">
        <w:rPr>
          <w:rFonts w:ascii="Courier New" w:hAnsi="Courier New" w:cs="Courier New"/>
          <w:sz w:val="24"/>
          <w:szCs w:val="24"/>
        </w:rPr>
        <w:t>dır</w:t>
      </w:r>
      <w:proofErr w:type="gramEnd"/>
      <w:r w:rsidR="00497BF6">
        <w:rPr>
          <w:rFonts w:ascii="Courier New" w:hAnsi="Courier New" w:cs="Courier New"/>
          <w:sz w:val="24"/>
          <w:szCs w:val="24"/>
        </w:rPr>
        <w:t>.</w:t>
      </w:r>
    </w:p>
    <w:p w:rsidR="00570E9B" w:rsidRDefault="00A506BF" w:rsidP="00A506BF">
      <w:pPr>
        <w:spacing w:after="0" w:line="360" w:lineRule="auto"/>
        <w:ind w:firstLine="708"/>
        <w:jc w:val="both"/>
        <w:rPr>
          <w:rFonts w:ascii="Courier New" w:hAnsi="Courier New" w:cs="Courier New"/>
          <w:sz w:val="24"/>
          <w:szCs w:val="24"/>
        </w:rPr>
      </w:pPr>
      <w:r>
        <w:rPr>
          <w:rFonts w:ascii="Courier New" w:hAnsi="Courier New" w:cs="Courier New"/>
          <w:sz w:val="24"/>
          <w:szCs w:val="24"/>
        </w:rPr>
        <w:t xml:space="preserve">Belirtilenler ışığında, </w:t>
      </w:r>
      <w:r w:rsidR="00570E9B">
        <w:rPr>
          <w:rFonts w:ascii="Courier New" w:hAnsi="Courier New" w:cs="Courier New"/>
          <w:sz w:val="24"/>
          <w:szCs w:val="24"/>
        </w:rPr>
        <w:t>Alt Mahkemenin</w:t>
      </w:r>
      <w:r>
        <w:rPr>
          <w:rFonts w:ascii="Courier New" w:hAnsi="Courier New" w:cs="Courier New"/>
          <w:sz w:val="24"/>
          <w:szCs w:val="24"/>
        </w:rPr>
        <w:t xml:space="preserve"> dava konusu objele-rin eski eser olduğu</w:t>
      </w:r>
      <w:r w:rsidR="00497BF6">
        <w:rPr>
          <w:rFonts w:ascii="Courier New" w:hAnsi="Courier New" w:cs="Courier New"/>
          <w:sz w:val="24"/>
          <w:szCs w:val="24"/>
        </w:rPr>
        <w:t xml:space="preserve"> ve toplam değerlerinin 25,000 TL olduğunun makul şüphe</w:t>
      </w:r>
      <w:r w:rsidR="00900488">
        <w:rPr>
          <w:rFonts w:ascii="Courier New" w:hAnsi="Courier New" w:cs="Courier New"/>
          <w:sz w:val="24"/>
          <w:szCs w:val="24"/>
        </w:rPr>
        <w:t>nin</w:t>
      </w:r>
      <w:r w:rsidR="00497BF6">
        <w:rPr>
          <w:rFonts w:ascii="Courier New" w:hAnsi="Courier New" w:cs="Courier New"/>
          <w:sz w:val="24"/>
          <w:szCs w:val="24"/>
        </w:rPr>
        <w:t xml:space="preserve"> ötesinde ıspatlandığı</w:t>
      </w:r>
      <w:r>
        <w:rPr>
          <w:rFonts w:ascii="Courier New" w:hAnsi="Courier New" w:cs="Courier New"/>
          <w:sz w:val="24"/>
          <w:szCs w:val="24"/>
        </w:rPr>
        <w:t xml:space="preserve"> </w:t>
      </w:r>
      <w:r w:rsidR="00570E9B">
        <w:rPr>
          <w:rFonts w:ascii="Courier New" w:hAnsi="Courier New" w:cs="Courier New"/>
          <w:sz w:val="24"/>
          <w:szCs w:val="24"/>
        </w:rPr>
        <w:t>bulgusunda hata yoktur. Alt Mahkeme bu bulgu sonrasında Emare 15 eski eserlerin Sanığın tasarrufunda ve bilgisinde olup olmadığını incelemiştir.</w:t>
      </w:r>
    </w:p>
    <w:p w:rsidR="00497BF6" w:rsidRDefault="00497BF6" w:rsidP="00A506BF">
      <w:pPr>
        <w:spacing w:after="0" w:line="360" w:lineRule="auto"/>
        <w:ind w:firstLine="708"/>
        <w:jc w:val="both"/>
        <w:rPr>
          <w:rFonts w:ascii="Courier New" w:hAnsi="Courier New" w:cs="Courier New"/>
          <w:sz w:val="24"/>
          <w:szCs w:val="24"/>
        </w:rPr>
      </w:pPr>
      <w:r>
        <w:rPr>
          <w:rFonts w:ascii="Courier New" w:hAnsi="Courier New" w:cs="Courier New"/>
          <w:sz w:val="24"/>
          <w:szCs w:val="24"/>
        </w:rPr>
        <w:t>Kararımızın olgular bölümünde de belirtildiği şekilde</w:t>
      </w:r>
      <w:r w:rsidR="00900488">
        <w:rPr>
          <w:rFonts w:ascii="Courier New" w:hAnsi="Courier New" w:cs="Courier New"/>
          <w:sz w:val="24"/>
          <w:szCs w:val="24"/>
        </w:rPr>
        <w:t>,</w:t>
      </w:r>
      <w:r>
        <w:rPr>
          <w:rFonts w:ascii="Courier New" w:hAnsi="Courier New" w:cs="Courier New"/>
          <w:sz w:val="24"/>
          <w:szCs w:val="24"/>
        </w:rPr>
        <w:t xml:space="preserve"> Kozanköy’deki evin mülkiyeti Sanık, annesi ve</w:t>
      </w:r>
      <w:r w:rsidR="00E54E9C">
        <w:rPr>
          <w:rFonts w:ascii="Courier New" w:hAnsi="Courier New" w:cs="Courier New"/>
          <w:sz w:val="24"/>
          <w:szCs w:val="24"/>
        </w:rPr>
        <w:t xml:space="preserve"> kardeşlerine aittir. Sanığın kendi evi de aynı yol üzerindedir.</w:t>
      </w:r>
    </w:p>
    <w:p w:rsidR="00E54E9C" w:rsidRDefault="00E54E9C" w:rsidP="00A506BF">
      <w:pPr>
        <w:spacing w:after="0" w:line="360" w:lineRule="auto"/>
        <w:ind w:firstLine="708"/>
        <w:jc w:val="both"/>
        <w:rPr>
          <w:rFonts w:ascii="Courier New" w:hAnsi="Courier New" w:cs="Courier New"/>
          <w:sz w:val="24"/>
          <w:szCs w:val="24"/>
        </w:rPr>
      </w:pPr>
      <w:r>
        <w:rPr>
          <w:rFonts w:ascii="Courier New" w:hAnsi="Courier New" w:cs="Courier New"/>
          <w:sz w:val="24"/>
          <w:szCs w:val="24"/>
        </w:rPr>
        <w:t>Sanık şahadetinde 10-12 yıldır bu eve gitmediğini iddia etmiştir.</w:t>
      </w:r>
    </w:p>
    <w:p w:rsidR="00570E9B" w:rsidRDefault="00570E9B" w:rsidP="00D75730">
      <w:pPr>
        <w:spacing w:after="0" w:line="360" w:lineRule="auto"/>
        <w:jc w:val="both"/>
        <w:rPr>
          <w:rFonts w:ascii="Courier New" w:hAnsi="Courier New" w:cs="Courier New"/>
          <w:sz w:val="24"/>
          <w:szCs w:val="24"/>
        </w:rPr>
      </w:pPr>
      <w:r>
        <w:rPr>
          <w:rFonts w:ascii="Courier New" w:hAnsi="Courier New" w:cs="Courier New"/>
          <w:sz w:val="24"/>
          <w:szCs w:val="24"/>
        </w:rPr>
        <w:t xml:space="preserve">     Sanık Avukatı hitabında, eski eserlerin bulunduğu evin Sanığın sorumluluğunda olduğunun ispat ed</w:t>
      </w:r>
      <w:r w:rsidR="00342126">
        <w:rPr>
          <w:rFonts w:ascii="Courier New" w:hAnsi="Courier New" w:cs="Courier New"/>
          <w:sz w:val="24"/>
          <w:szCs w:val="24"/>
        </w:rPr>
        <w:t>ilmediği</w:t>
      </w:r>
      <w:r w:rsidR="00900488">
        <w:rPr>
          <w:rFonts w:ascii="Courier New" w:hAnsi="Courier New" w:cs="Courier New"/>
          <w:sz w:val="24"/>
          <w:szCs w:val="24"/>
        </w:rPr>
        <w:t>ni</w:t>
      </w:r>
      <w:r w:rsidR="00342126">
        <w:rPr>
          <w:rFonts w:ascii="Courier New" w:hAnsi="Courier New" w:cs="Courier New"/>
          <w:sz w:val="24"/>
          <w:szCs w:val="24"/>
        </w:rPr>
        <w:t>;</w:t>
      </w:r>
      <w:r>
        <w:rPr>
          <w:rFonts w:ascii="Courier New" w:hAnsi="Courier New" w:cs="Courier New"/>
          <w:sz w:val="24"/>
          <w:szCs w:val="24"/>
        </w:rPr>
        <w:t xml:space="preserve"> cep telefonundaki eski eser fotoğraflarını da Sanığın çekmediği</w:t>
      </w:r>
      <w:r w:rsidR="00900488">
        <w:rPr>
          <w:rFonts w:ascii="Courier New" w:hAnsi="Courier New" w:cs="Courier New"/>
          <w:sz w:val="24"/>
          <w:szCs w:val="24"/>
        </w:rPr>
        <w:t>ni</w:t>
      </w:r>
      <w:r>
        <w:rPr>
          <w:rFonts w:ascii="Courier New" w:hAnsi="Courier New" w:cs="Courier New"/>
          <w:sz w:val="24"/>
          <w:szCs w:val="24"/>
        </w:rPr>
        <w:t>; başka birisinin ona gönderdiği</w:t>
      </w:r>
      <w:r w:rsidR="00900488">
        <w:rPr>
          <w:rFonts w:ascii="Courier New" w:hAnsi="Courier New" w:cs="Courier New"/>
          <w:sz w:val="24"/>
          <w:szCs w:val="24"/>
        </w:rPr>
        <w:t>ni</w:t>
      </w:r>
      <w:r>
        <w:rPr>
          <w:rFonts w:ascii="Courier New" w:hAnsi="Courier New" w:cs="Courier New"/>
          <w:sz w:val="24"/>
          <w:szCs w:val="24"/>
        </w:rPr>
        <w:t>,</w:t>
      </w:r>
      <w:r w:rsidR="00900488">
        <w:rPr>
          <w:rFonts w:ascii="Courier New" w:hAnsi="Courier New" w:cs="Courier New"/>
          <w:sz w:val="24"/>
          <w:szCs w:val="24"/>
        </w:rPr>
        <w:t xml:space="preserve"> tüm</w:t>
      </w:r>
      <w:r>
        <w:rPr>
          <w:rFonts w:ascii="Courier New" w:hAnsi="Courier New" w:cs="Courier New"/>
          <w:sz w:val="24"/>
          <w:szCs w:val="24"/>
        </w:rPr>
        <w:t xml:space="preserve"> bu nedenlerle</w:t>
      </w:r>
      <w:r w:rsidR="00900488">
        <w:rPr>
          <w:rFonts w:ascii="Courier New" w:hAnsi="Courier New" w:cs="Courier New"/>
          <w:sz w:val="24"/>
          <w:szCs w:val="24"/>
        </w:rPr>
        <w:t>,</w:t>
      </w:r>
      <w:r>
        <w:rPr>
          <w:rFonts w:ascii="Courier New" w:hAnsi="Courier New" w:cs="Courier New"/>
          <w:sz w:val="24"/>
          <w:szCs w:val="24"/>
        </w:rPr>
        <w:t xml:space="preserve"> eski eser tasarrufu suçunun</w:t>
      </w:r>
      <w:r w:rsidR="00342126">
        <w:rPr>
          <w:rFonts w:ascii="Courier New" w:hAnsi="Courier New" w:cs="Courier New"/>
          <w:sz w:val="24"/>
          <w:szCs w:val="24"/>
        </w:rPr>
        <w:t xml:space="preserve"> tasarruf unsurunun</w:t>
      </w:r>
      <w:r>
        <w:rPr>
          <w:rFonts w:ascii="Courier New" w:hAnsi="Courier New" w:cs="Courier New"/>
          <w:sz w:val="24"/>
          <w:szCs w:val="24"/>
        </w:rPr>
        <w:t xml:space="preserve"> ispat edilemediğini iddia etmiştir.</w:t>
      </w:r>
    </w:p>
    <w:p w:rsidR="00570E9B" w:rsidRDefault="00570E9B" w:rsidP="009F0024">
      <w:pPr>
        <w:spacing w:after="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Alt Mahkeme kararı irdelendiği zaman konu eve arama müzekkeresi sonrasında Sanıkla birlikte giden polis tanıklar ile Sanığın, arama esnasında yaşananlara ilişkin şahadet</w:t>
      </w:r>
      <w:r w:rsidR="00900488">
        <w:rPr>
          <w:rFonts w:ascii="Courier New" w:hAnsi="Courier New" w:cs="Courier New"/>
          <w:sz w:val="24"/>
          <w:szCs w:val="24"/>
        </w:rPr>
        <w:t>-ler</w:t>
      </w:r>
      <w:r>
        <w:rPr>
          <w:rFonts w:ascii="Courier New" w:hAnsi="Courier New" w:cs="Courier New"/>
          <w:sz w:val="24"/>
          <w:szCs w:val="24"/>
        </w:rPr>
        <w:t>inin, kapın</w:t>
      </w:r>
      <w:r w:rsidR="00912F66">
        <w:rPr>
          <w:rFonts w:ascii="Courier New" w:hAnsi="Courier New" w:cs="Courier New"/>
          <w:sz w:val="24"/>
          <w:szCs w:val="24"/>
        </w:rPr>
        <w:t>ın açılma şekli hariç örtüştüğü;</w:t>
      </w:r>
      <w:r>
        <w:rPr>
          <w:rFonts w:ascii="Courier New" w:hAnsi="Courier New" w:cs="Courier New"/>
          <w:sz w:val="24"/>
          <w:szCs w:val="24"/>
        </w:rPr>
        <w:t xml:space="preserve"> polis tanıkların kapının Sanık tarafından, kapının yan bölmesindeki camlık kısmın aralığından elini koyması sureti</w:t>
      </w:r>
      <w:r w:rsidR="00BD4C77">
        <w:rPr>
          <w:rFonts w:ascii="Courier New" w:hAnsi="Courier New" w:cs="Courier New"/>
          <w:sz w:val="24"/>
          <w:szCs w:val="24"/>
        </w:rPr>
        <w:t>yle Sanık tarafından açıldığını</w:t>
      </w:r>
      <w:r>
        <w:rPr>
          <w:rFonts w:ascii="Courier New" w:hAnsi="Courier New" w:cs="Courier New"/>
          <w:sz w:val="24"/>
          <w:szCs w:val="24"/>
        </w:rPr>
        <w:t xml:space="preserve"> ileri sürüldükleri; Sanığın ise Emin Atabek tarafından tekme vurulması ve o sırada yan bölmedeki camın açılması ile kapının açıldı</w:t>
      </w:r>
      <w:r w:rsidR="00900488">
        <w:rPr>
          <w:rFonts w:ascii="Courier New" w:hAnsi="Courier New" w:cs="Courier New"/>
          <w:sz w:val="24"/>
          <w:szCs w:val="24"/>
        </w:rPr>
        <w:t>ğını iddia ettiği</w:t>
      </w:r>
      <w:r w:rsidR="00BD4C77">
        <w:rPr>
          <w:rFonts w:ascii="Courier New" w:hAnsi="Courier New" w:cs="Courier New"/>
          <w:sz w:val="24"/>
          <w:szCs w:val="24"/>
        </w:rPr>
        <w:t xml:space="preserve"> görülmekte</w:t>
      </w:r>
      <w:r w:rsidR="00900488">
        <w:rPr>
          <w:rFonts w:ascii="Courier New" w:hAnsi="Courier New" w:cs="Courier New"/>
          <w:sz w:val="24"/>
          <w:szCs w:val="24"/>
        </w:rPr>
        <w:t>-</w:t>
      </w:r>
      <w:r w:rsidR="00BD4C77">
        <w:rPr>
          <w:rFonts w:ascii="Courier New" w:hAnsi="Courier New" w:cs="Courier New"/>
          <w:sz w:val="24"/>
          <w:szCs w:val="24"/>
        </w:rPr>
        <w:t>dir</w:t>
      </w:r>
      <w:r>
        <w:rPr>
          <w:rFonts w:ascii="Courier New" w:hAnsi="Courier New" w:cs="Courier New"/>
          <w:sz w:val="24"/>
          <w:szCs w:val="24"/>
        </w:rPr>
        <w:t>.</w:t>
      </w:r>
      <w:proofErr w:type="gramEnd"/>
    </w:p>
    <w:p w:rsidR="00D43854" w:rsidRDefault="00570E9B" w:rsidP="009F0024">
      <w:pPr>
        <w:spacing w:after="0" w:line="360" w:lineRule="auto"/>
        <w:jc w:val="both"/>
        <w:rPr>
          <w:rFonts w:ascii="Courier New" w:hAnsi="Courier New" w:cs="Courier New"/>
          <w:sz w:val="24"/>
          <w:szCs w:val="24"/>
        </w:rPr>
      </w:pPr>
      <w:r>
        <w:rPr>
          <w:rFonts w:ascii="Courier New" w:hAnsi="Courier New" w:cs="Courier New"/>
          <w:sz w:val="24"/>
          <w:szCs w:val="24"/>
        </w:rPr>
        <w:tab/>
      </w:r>
      <w:r w:rsidR="00E54E9C">
        <w:rPr>
          <w:rFonts w:ascii="Courier New" w:hAnsi="Courier New" w:cs="Courier New"/>
          <w:sz w:val="24"/>
          <w:szCs w:val="24"/>
        </w:rPr>
        <w:t xml:space="preserve">İstinafın hitabında </w:t>
      </w:r>
      <w:r w:rsidR="00D43854">
        <w:rPr>
          <w:rFonts w:ascii="Courier New" w:hAnsi="Courier New" w:cs="Courier New"/>
          <w:sz w:val="24"/>
          <w:szCs w:val="24"/>
        </w:rPr>
        <w:t>Alt Mahkemenin, Sanığın</w:t>
      </w:r>
      <w:r w:rsidR="00DC382E">
        <w:rPr>
          <w:rFonts w:ascii="Courier New" w:hAnsi="Courier New" w:cs="Courier New"/>
          <w:sz w:val="24"/>
          <w:szCs w:val="24"/>
        </w:rPr>
        <w:t xml:space="preserve"> Kozanköy’deki eve girişin ne şekilde yapılacağını bildiği ve cam bölmeden kapıyı açtığı şeklindeki bulgusunun hatalı olduğuna dair Sanık Avukatı tarafından bir iddia yapılmamıştır. Bu nedenle</w:t>
      </w:r>
      <w:r w:rsidR="00900488">
        <w:rPr>
          <w:rFonts w:ascii="Courier New" w:hAnsi="Courier New" w:cs="Courier New"/>
          <w:sz w:val="24"/>
          <w:szCs w:val="24"/>
        </w:rPr>
        <w:t>,</w:t>
      </w:r>
      <w:r w:rsidR="00DC382E">
        <w:rPr>
          <w:rFonts w:ascii="Courier New" w:hAnsi="Courier New" w:cs="Courier New"/>
          <w:sz w:val="24"/>
          <w:szCs w:val="24"/>
        </w:rPr>
        <w:t xml:space="preserve"> Alt Mahkemenin bu bulgusunun doğru olduğunu kabul ederiz.</w:t>
      </w:r>
    </w:p>
    <w:p w:rsidR="00E54E9C" w:rsidRDefault="005A24E2" w:rsidP="009F0024">
      <w:pPr>
        <w:spacing w:after="0" w:line="360" w:lineRule="auto"/>
        <w:jc w:val="both"/>
        <w:rPr>
          <w:rFonts w:ascii="Courier New" w:hAnsi="Courier New" w:cs="Courier New"/>
          <w:sz w:val="24"/>
          <w:szCs w:val="24"/>
        </w:rPr>
      </w:pPr>
      <w:r>
        <w:rPr>
          <w:rFonts w:ascii="Courier New" w:hAnsi="Courier New" w:cs="Courier New"/>
          <w:sz w:val="24"/>
          <w:szCs w:val="24"/>
        </w:rPr>
        <w:lastRenderedPageBreak/>
        <w:tab/>
      </w:r>
      <w:r w:rsidR="00900488">
        <w:rPr>
          <w:rFonts w:ascii="Courier New" w:hAnsi="Courier New" w:cs="Courier New"/>
          <w:sz w:val="24"/>
          <w:szCs w:val="24"/>
        </w:rPr>
        <w:t xml:space="preserve">Polis karakolunda </w:t>
      </w:r>
      <w:r>
        <w:rPr>
          <w:rFonts w:ascii="Courier New" w:hAnsi="Courier New" w:cs="Courier New"/>
          <w:sz w:val="24"/>
          <w:szCs w:val="24"/>
        </w:rPr>
        <w:t>Sanıktan eski eserler ile i</w:t>
      </w:r>
      <w:r w:rsidR="00900488">
        <w:rPr>
          <w:rFonts w:ascii="Courier New" w:hAnsi="Courier New" w:cs="Courier New"/>
          <w:sz w:val="24"/>
          <w:szCs w:val="24"/>
        </w:rPr>
        <w:t>lgili izahat istediğinde Sanık</w:t>
      </w:r>
      <w:r>
        <w:rPr>
          <w:rFonts w:ascii="Courier New" w:hAnsi="Courier New" w:cs="Courier New"/>
          <w:sz w:val="24"/>
          <w:szCs w:val="24"/>
        </w:rPr>
        <w:t xml:space="preserve"> </w:t>
      </w:r>
      <w:r w:rsidRPr="00E54E9C">
        <w:rPr>
          <w:rFonts w:ascii="Courier New" w:hAnsi="Courier New" w:cs="Courier New"/>
          <w:b/>
          <w:sz w:val="24"/>
          <w:szCs w:val="24"/>
        </w:rPr>
        <w:t>“doğrudur</w:t>
      </w:r>
      <w:r w:rsidR="00A959D2" w:rsidRPr="00E54E9C">
        <w:rPr>
          <w:rFonts w:ascii="Courier New" w:hAnsi="Courier New" w:cs="Courier New"/>
          <w:b/>
          <w:sz w:val="24"/>
          <w:szCs w:val="24"/>
        </w:rPr>
        <w:t>,</w:t>
      </w:r>
      <w:r w:rsidRPr="00E54E9C">
        <w:rPr>
          <w:rFonts w:ascii="Courier New" w:hAnsi="Courier New" w:cs="Courier New"/>
          <w:b/>
          <w:sz w:val="24"/>
          <w:szCs w:val="24"/>
        </w:rPr>
        <w:t xml:space="preserve"> e</w:t>
      </w:r>
      <w:r w:rsidR="00A959D2" w:rsidRPr="00E54E9C">
        <w:rPr>
          <w:rFonts w:ascii="Courier New" w:hAnsi="Courier New" w:cs="Courier New"/>
          <w:b/>
          <w:sz w:val="24"/>
          <w:szCs w:val="24"/>
        </w:rPr>
        <w:t>ski eserler benimdir, annemin evinin yanındaki yardımcı eve ait toprak alanı kazarken buldum, annemin eve sakladım, avukatım ile görüşeyim, müsaadesi varsa yerini gösteririm, ifade de veririm bir de annemi, kardeşlerimi başını yakmayım</w:t>
      </w:r>
      <w:r w:rsidRPr="00E54E9C">
        <w:rPr>
          <w:rFonts w:ascii="Courier New" w:hAnsi="Courier New" w:cs="Courier New"/>
          <w:b/>
          <w:sz w:val="24"/>
          <w:szCs w:val="24"/>
        </w:rPr>
        <w:t>”</w:t>
      </w:r>
      <w:r w:rsidR="00900488">
        <w:rPr>
          <w:rFonts w:ascii="Courier New" w:hAnsi="Courier New" w:cs="Courier New"/>
          <w:sz w:val="24"/>
          <w:szCs w:val="24"/>
        </w:rPr>
        <w:t xml:space="preserve"> demiştir.</w:t>
      </w:r>
      <w:r w:rsidR="002C015F">
        <w:rPr>
          <w:rFonts w:ascii="Courier New" w:hAnsi="Courier New" w:cs="Courier New"/>
          <w:sz w:val="24"/>
          <w:szCs w:val="24"/>
        </w:rPr>
        <w:t xml:space="preserve"> Alt Mahkeme, Sanığın bu beyanının gönüllü bir ifade olduğu sonucuna varmıştır. Alt Mahkeme zabıtlarını incelediğimizde Sanığın bahsi geçen “avukatımla görüşeyim müsaadesi varsa yerini göstereyim” beyanından sonra polis mensuplarının Sanık Avukatı ile görüştüğü ancak görüşme sonrası Sanığın yeri göstermekten vazgeçtiğine dair şahadet sundukları; Sanığın yer göstermesine ilişkin savunma Avukatına bilgi verildiğine dair şahadetin istintak edilmediği görülmektedir. </w:t>
      </w:r>
    </w:p>
    <w:p w:rsidR="000F65C9" w:rsidRDefault="00900488" w:rsidP="009F0024">
      <w:pPr>
        <w:spacing w:after="0" w:line="360" w:lineRule="auto"/>
        <w:jc w:val="both"/>
        <w:rPr>
          <w:rFonts w:ascii="Courier New" w:hAnsi="Courier New" w:cs="Courier New"/>
          <w:sz w:val="24"/>
          <w:szCs w:val="24"/>
        </w:rPr>
      </w:pPr>
      <w:r>
        <w:rPr>
          <w:rFonts w:ascii="Courier New" w:hAnsi="Courier New" w:cs="Courier New"/>
          <w:sz w:val="24"/>
          <w:szCs w:val="24"/>
        </w:rPr>
        <w:tab/>
      </w:r>
      <w:r w:rsidR="000F65C9">
        <w:rPr>
          <w:rFonts w:ascii="Courier New" w:hAnsi="Courier New" w:cs="Courier New"/>
          <w:sz w:val="24"/>
          <w:szCs w:val="24"/>
        </w:rPr>
        <w:t xml:space="preserve">Sanık Avukatı hitabında, </w:t>
      </w:r>
      <w:r>
        <w:rPr>
          <w:rFonts w:ascii="Courier New" w:hAnsi="Courier New" w:cs="Courier New"/>
          <w:sz w:val="24"/>
          <w:szCs w:val="24"/>
        </w:rPr>
        <w:t xml:space="preserve">Alt Mahkemenin </w:t>
      </w:r>
      <w:r w:rsidR="000F65C9">
        <w:rPr>
          <w:rFonts w:ascii="Courier New" w:hAnsi="Courier New" w:cs="Courier New"/>
          <w:sz w:val="24"/>
          <w:szCs w:val="24"/>
        </w:rPr>
        <w:t xml:space="preserve">Sanığın itiraf nitelikli beyanının gönüllü olduğu bulgusunun hatalı olduğuna dair bir </w:t>
      </w:r>
      <w:proofErr w:type="gramStart"/>
      <w:r w:rsidR="00910B19">
        <w:rPr>
          <w:rFonts w:ascii="Courier New" w:hAnsi="Courier New" w:cs="Courier New"/>
          <w:sz w:val="24"/>
          <w:szCs w:val="24"/>
        </w:rPr>
        <w:t>argüman</w:t>
      </w:r>
      <w:proofErr w:type="gramEnd"/>
      <w:r w:rsidR="00910B19">
        <w:rPr>
          <w:rFonts w:ascii="Courier New" w:hAnsi="Courier New" w:cs="Courier New"/>
          <w:sz w:val="24"/>
          <w:szCs w:val="24"/>
        </w:rPr>
        <w:t xml:space="preserve"> ileri sürmüş değildir. B</w:t>
      </w:r>
      <w:r w:rsidR="000F65C9">
        <w:rPr>
          <w:rFonts w:ascii="Courier New" w:hAnsi="Courier New" w:cs="Courier New"/>
          <w:sz w:val="24"/>
          <w:szCs w:val="24"/>
        </w:rPr>
        <w:t>u nedenle</w:t>
      </w:r>
      <w:r>
        <w:rPr>
          <w:rFonts w:ascii="Courier New" w:hAnsi="Courier New" w:cs="Courier New"/>
          <w:sz w:val="24"/>
          <w:szCs w:val="24"/>
        </w:rPr>
        <w:t>,</w:t>
      </w:r>
      <w:r w:rsidR="000F65C9">
        <w:rPr>
          <w:rFonts w:ascii="Courier New" w:hAnsi="Courier New" w:cs="Courier New"/>
          <w:sz w:val="24"/>
          <w:szCs w:val="24"/>
        </w:rPr>
        <w:t xml:space="preserve"> itirafın gönüllü olduğunu</w:t>
      </w:r>
      <w:r w:rsidR="00910B19">
        <w:rPr>
          <w:rFonts w:ascii="Courier New" w:hAnsi="Courier New" w:cs="Courier New"/>
          <w:sz w:val="24"/>
          <w:szCs w:val="24"/>
        </w:rPr>
        <w:t xml:space="preserve"> k</w:t>
      </w:r>
      <w:r w:rsidR="00E67C39">
        <w:rPr>
          <w:rFonts w:ascii="Courier New" w:hAnsi="Courier New" w:cs="Courier New"/>
          <w:sz w:val="24"/>
          <w:szCs w:val="24"/>
        </w:rPr>
        <w:t xml:space="preserve">abul ederiz. </w:t>
      </w:r>
      <w:r w:rsidR="002C015F">
        <w:rPr>
          <w:rFonts w:ascii="Courier New" w:hAnsi="Courier New" w:cs="Courier New"/>
          <w:sz w:val="24"/>
          <w:szCs w:val="24"/>
        </w:rPr>
        <w:t>Bu aşamada belirtmeliyiz ki sözlü bir itiraf Sanığı suça bağlayıcı nitelikte çok değ</w:t>
      </w:r>
      <w:r>
        <w:rPr>
          <w:rFonts w:ascii="Courier New" w:hAnsi="Courier New" w:cs="Courier New"/>
          <w:sz w:val="24"/>
          <w:szCs w:val="24"/>
        </w:rPr>
        <w:t>erli bir şahadettir. B</w:t>
      </w:r>
      <w:r w:rsidR="002C015F">
        <w:rPr>
          <w:rFonts w:ascii="Courier New" w:hAnsi="Courier New" w:cs="Courier New"/>
          <w:sz w:val="24"/>
          <w:szCs w:val="24"/>
        </w:rPr>
        <w:t>ir Sanık kendi ikrarı ile m</w:t>
      </w:r>
      <w:r>
        <w:rPr>
          <w:rFonts w:ascii="Courier New" w:hAnsi="Courier New" w:cs="Courier New"/>
          <w:sz w:val="24"/>
          <w:szCs w:val="24"/>
        </w:rPr>
        <w:t>ahkûm edilmeden önce, Mahkemece</w:t>
      </w:r>
      <w:r w:rsidR="002C015F">
        <w:rPr>
          <w:rFonts w:ascii="Courier New" w:hAnsi="Courier New" w:cs="Courier New"/>
          <w:sz w:val="24"/>
          <w:szCs w:val="24"/>
        </w:rPr>
        <w:t xml:space="preserve"> ikrarın doğru olup olmadığı, içeriğinin teyit edilip edilmediği </w:t>
      </w:r>
      <w:r w:rsidR="00DE17F1">
        <w:rPr>
          <w:rFonts w:ascii="Courier New" w:hAnsi="Courier New" w:cs="Courier New"/>
          <w:sz w:val="24"/>
          <w:szCs w:val="24"/>
        </w:rPr>
        <w:t xml:space="preserve">belirlenmelidir. </w:t>
      </w:r>
      <w:r w:rsidR="00E67C39">
        <w:rPr>
          <w:rFonts w:ascii="Courier New" w:hAnsi="Courier New" w:cs="Courier New"/>
          <w:sz w:val="24"/>
          <w:szCs w:val="24"/>
        </w:rPr>
        <w:t>Alt Mahkeme itiraf</w:t>
      </w:r>
      <w:r w:rsidR="00910B19">
        <w:rPr>
          <w:rFonts w:ascii="Courier New" w:hAnsi="Courier New" w:cs="Courier New"/>
          <w:sz w:val="24"/>
          <w:szCs w:val="24"/>
        </w:rPr>
        <w:t>ın doğruyu yansıtıp yansıtmadığını irdelerken, Sanığın telefo</w:t>
      </w:r>
      <w:r w:rsidR="0039731F">
        <w:rPr>
          <w:rFonts w:ascii="Courier New" w:hAnsi="Courier New" w:cs="Courier New"/>
          <w:sz w:val="24"/>
          <w:szCs w:val="24"/>
        </w:rPr>
        <w:t>nun</w:t>
      </w:r>
      <w:r w:rsidR="005E3698">
        <w:rPr>
          <w:rFonts w:ascii="Courier New" w:hAnsi="Courier New" w:cs="Courier New"/>
          <w:sz w:val="24"/>
          <w:szCs w:val="24"/>
        </w:rPr>
        <w:t>-</w:t>
      </w:r>
      <w:r w:rsidR="0039731F">
        <w:rPr>
          <w:rFonts w:ascii="Courier New" w:hAnsi="Courier New" w:cs="Courier New"/>
          <w:sz w:val="24"/>
          <w:szCs w:val="24"/>
        </w:rPr>
        <w:t>da bulunan eski eser fotoğraflarının varlığını dikkate almıştır.</w:t>
      </w:r>
    </w:p>
    <w:p w:rsidR="0039731F" w:rsidRDefault="0039731F" w:rsidP="009F0024">
      <w:pPr>
        <w:spacing w:after="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Sanığın</w:t>
      </w:r>
      <w:r w:rsidR="00900488">
        <w:rPr>
          <w:rFonts w:ascii="Courier New" w:hAnsi="Courier New" w:cs="Courier New"/>
          <w:sz w:val="24"/>
          <w:szCs w:val="24"/>
        </w:rPr>
        <w:t>,</w:t>
      </w:r>
      <w:r w:rsidR="002E0655">
        <w:rPr>
          <w:rFonts w:ascii="Courier New" w:hAnsi="Courier New" w:cs="Courier New"/>
          <w:sz w:val="24"/>
          <w:szCs w:val="24"/>
        </w:rPr>
        <w:t xml:space="preserve"> </w:t>
      </w:r>
      <w:r>
        <w:rPr>
          <w:rFonts w:ascii="Courier New" w:hAnsi="Courier New" w:cs="Courier New"/>
          <w:sz w:val="24"/>
          <w:szCs w:val="24"/>
        </w:rPr>
        <w:t>telefonu 8 yaşındaki oğlu için aldığı, oğlunun YouTube’dan, Google’dan resimler indirdiği, kendisinin elek</w:t>
      </w:r>
      <w:r w:rsidR="000F0B4B">
        <w:rPr>
          <w:rFonts w:ascii="Courier New" w:hAnsi="Courier New" w:cs="Courier New"/>
          <w:sz w:val="24"/>
          <w:szCs w:val="24"/>
        </w:rPr>
        <w:t>-</w:t>
      </w:r>
      <w:r>
        <w:rPr>
          <w:rFonts w:ascii="Courier New" w:hAnsi="Courier New" w:cs="Courier New"/>
          <w:sz w:val="24"/>
          <w:szCs w:val="24"/>
        </w:rPr>
        <w:t>tronik ile arasının iyi olmadığı, telefona neler geld</w:t>
      </w:r>
      <w:r w:rsidR="002E0655">
        <w:rPr>
          <w:rFonts w:ascii="Courier New" w:hAnsi="Courier New" w:cs="Courier New"/>
          <w:sz w:val="24"/>
          <w:szCs w:val="24"/>
        </w:rPr>
        <w:t>iğini bilmediği şeklindeki şahadetini</w:t>
      </w:r>
      <w:r>
        <w:rPr>
          <w:rFonts w:ascii="Courier New" w:hAnsi="Courier New" w:cs="Courier New"/>
          <w:sz w:val="24"/>
          <w:szCs w:val="24"/>
        </w:rPr>
        <w:t xml:space="preserve"> irdeleyen Alt Mahkeme, Sanığın bu iddialarını desteklemek için ne oğlunu, ne de eşini şahadete çağırmadığını, oğlunun ise Google veya YouTube’dan tam da Sanığın annesine ait evde sakladığını itiraf ettiği eski eserlerin</w:t>
      </w:r>
      <w:r w:rsidR="00541C1C">
        <w:rPr>
          <w:rFonts w:ascii="Courier New" w:hAnsi="Courier New" w:cs="Courier New"/>
          <w:sz w:val="24"/>
          <w:szCs w:val="24"/>
        </w:rPr>
        <w:t xml:space="preserve"> fotoğrafını bularak kaydetmiş olmasını son derece inandırıcılıktan uzak ve hiçbir şahadetle desteklenme</w:t>
      </w:r>
      <w:r w:rsidR="000F0B4B">
        <w:rPr>
          <w:rFonts w:ascii="Courier New" w:hAnsi="Courier New" w:cs="Courier New"/>
          <w:sz w:val="24"/>
          <w:szCs w:val="24"/>
        </w:rPr>
        <w:t>-</w:t>
      </w:r>
      <w:r w:rsidR="00541C1C">
        <w:rPr>
          <w:rFonts w:ascii="Courier New" w:hAnsi="Courier New" w:cs="Courier New"/>
          <w:sz w:val="24"/>
          <w:szCs w:val="24"/>
        </w:rPr>
        <w:t xml:space="preserve">yen kuru </w:t>
      </w:r>
      <w:r w:rsidR="002E0655">
        <w:rPr>
          <w:rFonts w:ascii="Courier New" w:hAnsi="Courier New" w:cs="Courier New"/>
          <w:sz w:val="24"/>
          <w:szCs w:val="24"/>
        </w:rPr>
        <w:t>bir iddia olarak değerlendirmiş</w:t>
      </w:r>
      <w:r w:rsidR="00541C1C">
        <w:rPr>
          <w:rFonts w:ascii="Courier New" w:hAnsi="Courier New" w:cs="Courier New"/>
          <w:sz w:val="24"/>
          <w:szCs w:val="24"/>
        </w:rPr>
        <w:t>tir.</w:t>
      </w:r>
      <w:proofErr w:type="gramEnd"/>
    </w:p>
    <w:p w:rsidR="00541C1C" w:rsidRDefault="009427AE" w:rsidP="009F0024">
      <w:pPr>
        <w:spacing w:after="0" w:line="360" w:lineRule="auto"/>
        <w:jc w:val="both"/>
        <w:rPr>
          <w:rFonts w:ascii="Courier New" w:hAnsi="Courier New" w:cs="Courier New"/>
          <w:sz w:val="24"/>
          <w:szCs w:val="24"/>
        </w:rPr>
      </w:pPr>
      <w:r>
        <w:rPr>
          <w:rFonts w:ascii="Courier New" w:hAnsi="Courier New" w:cs="Courier New"/>
          <w:sz w:val="24"/>
          <w:szCs w:val="24"/>
        </w:rPr>
        <w:lastRenderedPageBreak/>
        <w:tab/>
      </w:r>
      <w:r w:rsidR="002E0655">
        <w:rPr>
          <w:rFonts w:ascii="Courier New" w:hAnsi="Courier New" w:cs="Courier New"/>
          <w:sz w:val="24"/>
          <w:szCs w:val="24"/>
        </w:rPr>
        <w:t xml:space="preserve">Sanık telefonu oğlu için aldığı, </w:t>
      </w:r>
      <w:r w:rsidR="00541C1C">
        <w:rPr>
          <w:rFonts w:ascii="Courier New" w:hAnsi="Courier New" w:cs="Courier New"/>
          <w:sz w:val="24"/>
          <w:szCs w:val="24"/>
        </w:rPr>
        <w:t>o</w:t>
      </w:r>
      <w:r w:rsidR="002E0655">
        <w:rPr>
          <w:rFonts w:ascii="Courier New" w:hAnsi="Courier New" w:cs="Courier New"/>
          <w:sz w:val="24"/>
          <w:szCs w:val="24"/>
        </w:rPr>
        <w:t>ğlu</w:t>
      </w:r>
      <w:r w:rsidR="00541C1C">
        <w:rPr>
          <w:rFonts w:ascii="Courier New" w:hAnsi="Courier New" w:cs="Courier New"/>
          <w:sz w:val="24"/>
          <w:szCs w:val="24"/>
        </w:rPr>
        <w:t>nun da telefona resimler indird</w:t>
      </w:r>
      <w:r>
        <w:rPr>
          <w:rFonts w:ascii="Courier New" w:hAnsi="Courier New" w:cs="Courier New"/>
          <w:sz w:val="24"/>
          <w:szCs w:val="24"/>
        </w:rPr>
        <w:t xml:space="preserve">iği şeklinde bir izahat vermesine karşın, istinafın hitabında </w:t>
      </w:r>
      <w:r w:rsidR="00541C1C">
        <w:rPr>
          <w:rFonts w:ascii="Courier New" w:hAnsi="Courier New" w:cs="Courier New"/>
          <w:sz w:val="24"/>
          <w:szCs w:val="24"/>
        </w:rPr>
        <w:t>Sanık Avukatı resimlerin WhatsApp’tan gönderildiğini ama kimin tarafından gönderildiğinin bilinmedi</w:t>
      </w:r>
      <w:r w:rsidR="002E0655">
        <w:rPr>
          <w:rFonts w:ascii="Courier New" w:hAnsi="Courier New" w:cs="Courier New"/>
          <w:sz w:val="24"/>
          <w:szCs w:val="24"/>
        </w:rPr>
        <w:t>-</w:t>
      </w:r>
      <w:r w:rsidR="00541C1C">
        <w:rPr>
          <w:rFonts w:ascii="Courier New" w:hAnsi="Courier New" w:cs="Courier New"/>
          <w:sz w:val="24"/>
          <w:szCs w:val="24"/>
        </w:rPr>
        <w:t>ğini ileri sürmüştür. Sanığın eski eser fotoğ</w:t>
      </w:r>
      <w:r w:rsidR="00837D6D">
        <w:rPr>
          <w:rFonts w:ascii="Courier New" w:hAnsi="Courier New" w:cs="Courier New"/>
          <w:sz w:val="24"/>
          <w:szCs w:val="24"/>
        </w:rPr>
        <w:t xml:space="preserve">raflarının telefonunda bulunmasına dair </w:t>
      </w:r>
      <w:r w:rsidR="00E67C39">
        <w:rPr>
          <w:rFonts w:ascii="Courier New" w:hAnsi="Courier New" w:cs="Courier New"/>
          <w:sz w:val="24"/>
          <w:szCs w:val="24"/>
        </w:rPr>
        <w:t xml:space="preserve">yeminli şahadetindeki </w:t>
      </w:r>
      <w:r w:rsidR="00837D6D">
        <w:rPr>
          <w:rFonts w:ascii="Courier New" w:hAnsi="Courier New" w:cs="Courier New"/>
          <w:sz w:val="24"/>
          <w:szCs w:val="24"/>
        </w:rPr>
        <w:t>izahatıyla örtüşmeyen bu iddianın mesnetsiz olduğu kanaatindeyiz.</w:t>
      </w:r>
    </w:p>
    <w:p w:rsidR="00541C1C" w:rsidRDefault="00837D6D" w:rsidP="009F0024">
      <w:pPr>
        <w:spacing w:after="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Alt Mahkeme, Sanığın ikrarının doğruluğunu irdelerken</w:t>
      </w:r>
      <w:r w:rsidR="002E0655">
        <w:rPr>
          <w:rFonts w:ascii="Courier New" w:hAnsi="Courier New" w:cs="Courier New"/>
          <w:sz w:val="24"/>
          <w:szCs w:val="24"/>
        </w:rPr>
        <w:t>,</w:t>
      </w:r>
      <w:r>
        <w:rPr>
          <w:rFonts w:ascii="Courier New" w:hAnsi="Courier New" w:cs="Courier New"/>
          <w:sz w:val="24"/>
          <w:szCs w:val="24"/>
        </w:rPr>
        <w:t xml:space="preserve"> eski eserlerin Sanığın kardeşlerinin “annelerine ait” olduğunu söyledikleri evde bulunduğu</w:t>
      </w:r>
      <w:r w:rsidR="002E0655">
        <w:rPr>
          <w:rFonts w:ascii="Courier New" w:hAnsi="Courier New" w:cs="Courier New"/>
          <w:sz w:val="24"/>
          <w:szCs w:val="24"/>
        </w:rPr>
        <w:t>nu</w:t>
      </w:r>
      <w:r>
        <w:rPr>
          <w:rFonts w:ascii="Courier New" w:hAnsi="Courier New" w:cs="Courier New"/>
          <w:sz w:val="24"/>
          <w:szCs w:val="24"/>
        </w:rPr>
        <w:t xml:space="preserve">; evde annesi ve kardeşlerinin </w:t>
      </w:r>
      <w:r w:rsidR="002E0655">
        <w:rPr>
          <w:rFonts w:ascii="Courier New" w:hAnsi="Courier New" w:cs="Courier New"/>
          <w:sz w:val="24"/>
          <w:szCs w:val="24"/>
        </w:rPr>
        <w:t>hissedar olduğu gerçeği dikkate alındığında</w:t>
      </w:r>
      <w:r>
        <w:rPr>
          <w:rFonts w:ascii="Courier New" w:hAnsi="Courier New" w:cs="Courier New"/>
          <w:sz w:val="24"/>
          <w:szCs w:val="24"/>
        </w:rPr>
        <w:t xml:space="preserve"> Sanığın</w:t>
      </w:r>
      <w:r w:rsidR="002E0655">
        <w:rPr>
          <w:rFonts w:ascii="Courier New" w:hAnsi="Courier New" w:cs="Courier New"/>
          <w:sz w:val="24"/>
          <w:szCs w:val="24"/>
        </w:rPr>
        <w:t>,</w:t>
      </w:r>
      <w:r>
        <w:rPr>
          <w:rFonts w:ascii="Courier New" w:hAnsi="Courier New" w:cs="Courier New"/>
          <w:sz w:val="24"/>
          <w:szCs w:val="24"/>
        </w:rPr>
        <w:t xml:space="preserve"> “anne ve </w:t>
      </w:r>
      <w:r w:rsidR="00DD4164">
        <w:rPr>
          <w:rFonts w:ascii="Courier New" w:hAnsi="Courier New" w:cs="Courier New"/>
          <w:sz w:val="24"/>
          <w:szCs w:val="24"/>
        </w:rPr>
        <w:t>kardeşlerimin başın</w:t>
      </w:r>
      <w:r w:rsidR="002E0655">
        <w:rPr>
          <w:rFonts w:ascii="Courier New" w:hAnsi="Courier New" w:cs="Courier New"/>
          <w:sz w:val="24"/>
          <w:szCs w:val="24"/>
        </w:rPr>
        <w:t>ı yakmayın” şeklindeki beyanının bu gerçekle</w:t>
      </w:r>
      <w:r w:rsidR="00DD4164">
        <w:rPr>
          <w:rFonts w:ascii="Courier New" w:hAnsi="Courier New" w:cs="Courier New"/>
          <w:sz w:val="24"/>
          <w:szCs w:val="24"/>
        </w:rPr>
        <w:t xml:space="preserve"> uyum</w:t>
      </w:r>
      <w:r w:rsidR="002E0655">
        <w:rPr>
          <w:rFonts w:ascii="Courier New" w:hAnsi="Courier New" w:cs="Courier New"/>
          <w:sz w:val="24"/>
          <w:szCs w:val="24"/>
        </w:rPr>
        <w:t xml:space="preserve">lu </w:t>
      </w:r>
      <w:r w:rsidR="00DD4164">
        <w:rPr>
          <w:rFonts w:ascii="Courier New" w:hAnsi="Courier New" w:cs="Courier New"/>
          <w:sz w:val="24"/>
          <w:szCs w:val="24"/>
        </w:rPr>
        <w:t>olduğu</w:t>
      </w:r>
      <w:r w:rsidR="002E0655">
        <w:rPr>
          <w:rFonts w:ascii="Courier New" w:hAnsi="Courier New" w:cs="Courier New"/>
          <w:sz w:val="24"/>
          <w:szCs w:val="24"/>
        </w:rPr>
        <w:t>nu</w:t>
      </w:r>
      <w:r w:rsidR="00DD4164">
        <w:rPr>
          <w:rFonts w:ascii="Courier New" w:hAnsi="Courier New" w:cs="Courier New"/>
          <w:sz w:val="24"/>
          <w:szCs w:val="24"/>
        </w:rPr>
        <w:t>; evin yanında yardımcı ev bulunmasının da Sanığın beyanı ile örtüştüğü</w:t>
      </w:r>
      <w:r w:rsidR="002E0655">
        <w:rPr>
          <w:rFonts w:ascii="Courier New" w:hAnsi="Courier New" w:cs="Courier New"/>
          <w:sz w:val="24"/>
          <w:szCs w:val="24"/>
        </w:rPr>
        <w:t>nü</w:t>
      </w:r>
      <w:r w:rsidR="00DD4164">
        <w:rPr>
          <w:rFonts w:ascii="Courier New" w:hAnsi="Courier New" w:cs="Courier New"/>
          <w:sz w:val="24"/>
          <w:szCs w:val="24"/>
        </w:rPr>
        <w:t>, Sanığın şahadetinde evin bahçesinde küçük bir toprak alan olduğunu ifade ettiği; bunun da Sanığın “toprak alanı kazarken buldum” şeklindeki beyan</w:t>
      </w:r>
      <w:r w:rsidR="002E0655">
        <w:rPr>
          <w:rFonts w:ascii="Courier New" w:hAnsi="Courier New" w:cs="Courier New"/>
          <w:sz w:val="24"/>
          <w:szCs w:val="24"/>
        </w:rPr>
        <w:t>ıy</w:t>
      </w:r>
      <w:r w:rsidR="00DD4164">
        <w:rPr>
          <w:rFonts w:ascii="Courier New" w:hAnsi="Courier New" w:cs="Courier New"/>
          <w:sz w:val="24"/>
          <w:szCs w:val="24"/>
        </w:rPr>
        <w:t xml:space="preserve">la örtüştüğünü tespit etmiştir. </w:t>
      </w:r>
      <w:proofErr w:type="gramEnd"/>
      <w:r w:rsidR="00DD4164">
        <w:rPr>
          <w:rFonts w:ascii="Courier New" w:hAnsi="Courier New" w:cs="Courier New"/>
          <w:sz w:val="24"/>
          <w:szCs w:val="24"/>
        </w:rPr>
        <w:t>Alt Mahkemenin bu tespitlerinin hatalı olduğuna dair Sanı</w:t>
      </w:r>
      <w:r w:rsidR="00220DA8">
        <w:rPr>
          <w:rFonts w:ascii="Courier New" w:hAnsi="Courier New" w:cs="Courier New"/>
          <w:sz w:val="24"/>
          <w:szCs w:val="24"/>
        </w:rPr>
        <w:t xml:space="preserve">k Avukatı </w:t>
      </w:r>
      <w:r w:rsidR="000107C3">
        <w:rPr>
          <w:rFonts w:ascii="Courier New" w:hAnsi="Courier New" w:cs="Courier New"/>
          <w:sz w:val="24"/>
          <w:szCs w:val="24"/>
        </w:rPr>
        <w:t xml:space="preserve">herhangi </w:t>
      </w:r>
      <w:r w:rsidR="00220DA8">
        <w:rPr>
          <w:rFonts w:ascii="Courier New" w:hAnsi="Courier New" w:cs="Courier New"/>
          <w:sz w:val="24"/>
          <w:szCs w:val="24"/>
        </w:rPr>
        <w:t>bir iddia yapmamıştır.</w:t>
      </w:r>
    </w:p>
    <w:p w:rsidR="00220DA8" w:rsidRDefault="00220DA8" w:rsidP="009F0024">
      <w:pPr>
        <w:spacing w:after="0" w:line="360" w:lineRule="auto"/>
        <w:jc w:val="both"/>
        <w:rPr>
          <w:rFonts w:ascii="Courier New" w:hAnsi="Courier New" w:cs="Courier New"/>
          <w:sz w:val="24"/>
          <w:szCs w:val="24"/>
        </w:rPr>
      </w:pPr>
      <w:r>
        <w:rPr>
          <w:rFonts w:ascii="Courier New" w:hAnsi="Courier New" w:cs="Courier New"/>
          <w:sz w:val="24"/>
          <w:szCs w:val="24"/>
        </w:rPr>
        <w:tab/>
        <w:t>Bu doğrultuda, Sanığın sö</w:t>
      </w:r>
      <w:r w:rsidR="000107C3">
        <w:rPr>
          <w:rFonts w:ascii="Courier New" w:hAnsi="Courier New" w:cs="Courier New"/>
          <w:sz w:val="24"/>
          <w:szCs w:val="24"/>
        </w:rPr>
        <w:t>zlü itirafının teyit edildiği,</w:t>
      </w:r>
      <w:r>
        <w:rPr>
          <w:rFonts w:ascii="Courier New" w:hAnsi="Courier New" w:cs="Courier New"/>
          <w:sz w:val="24"/>
          <w:szCs w:val="24"/>
        </w:rPr>
        <w:t xml:space="preserve"> itirafın doğru olmasının mümkün </w:t>
      </w:r>
      <w:proofErr w:type="gramStart"/>
      <w:r>
        <w:rPr>
          <w:rFonts w:ascii="Courier New" w:hAnsi="Courier New" w:cs="Courier New"/>
          <w:sz w:val="24"/>
          <w:szCs w:val="24"/>
        </w:rPr>
        <w:t>olduğu;</w:t>
      </w:r>
      <w:proofErr w:type="gramEnd"/>
      <w:r>
        <w:rPr>
          <w:rFonts w:ascii="Courier New" w:hAnsi="Courier New" w:cs="Courier New"/>
          <w:sz w:val="24"/>
          <w:szCs w:val="24"/>
        </w:rPr>
        <w:t xml:space="preserve"> ve itirafın Alt Mahkeme huzurundaki diğer olgularla bağdaştığı yönündeki Alt Mahkeme bulgularının doğru olduğu sonucuna varırız.</w:t>
      </w:r>
    </w:p>
    <w:p w:rsidR="00DC382E" w:rsidRDefault="00DC382E" w:rsidP="009F0024">
      <w:pPr>
        <w:spacing w:after="0" w:line="360" w:lineRule="auto"/>
        <w:jc w:val="both"/>
        <w:rPr>
          <w:rFonts w:ascii="Courier New" w:hAnsi="Courier New" w:cs="Courier New"/>
          <w:sz w:val="24"/>
          <w:szCs w:val="24"/>
        </w:rPr>
      </w:pPr>
      <w:r>
        <w:rPr>
          <w:rFonts w:ascii="Courier New" w:hAnsi="Courier New" w:cs="Courier New"/>
          <w:sz w:val="24"/>
          <w:szCs w:val="24"/>
        </w:rPr>
        <w:tab/>
        <w:t>Belirtilenler ışığında, Sanık Avukatının</w:t>
      </w:r>
      <w:r w:rsidR="000107C3">
        <w:rPr>
          <w:rFonts w:ascii="Courier New" w:hAnsi="Courier New" w:cs="Courier New"/>
          <w:sz w:val="24"/>
          <w:szCs w:val="24"/>
        </w:rPr>
        <w:t>,</w:t>
      </w:r>
      <w:r>
        <w:rPr>
          <w:rFonts w:ascii="Courier New" w:hAnsi="Courier New" w:cs="Courier New"/>
          <w:sz w:val="24"/>
          <w:szCs w:val="24"/>
        </w:rPr>
        <w:t xml:space="preserve"> eski eserlerin bulunduğu evin Sanığın sorumluluğunda olduğunun ıspat edileme</w:t>
      </w:r>
      <w:r w:rsidR="004D1F9C">
        <w:rPr>
          <w:rFonts w:ascii="Courier New" w:hAnsi="Courier New" w:cs="Courier New"/>
          <w:sz w:val="24"/>
          <w:szCs w:val="24"/>
        </w:rPr>
        <w:t>-</w:t>
      </w:r>
      <w:r>
        <w:rPr>
          <w:rFonts w:ascii="Courier New" w:hAnsi="Courier New" w:cs="Courier New"/>
          <w:sz w:val="24"/>
          <w:szCs w:val="24"/>
        </w:rPr>
        <w:t>diğ</w:t>
      </w:r>
      <w:r w:rsidR="00220DA8">
        <w:rPr>
          <w:rFonts w:ascii="Courier New" w:hAnsi="Courier New" w:cs="Courier New"/>
          <w:sz w:val="24"/>
          <w:szCs w:val="24"/>
        </w:rPr>
        <w:t xml:space="preserve">ine dair iddia ve </w:t>
      </w:r>
      <w:proofErr w:type="gramStart"/>
      <w:r w:rsidR="00220DA8">
        <w:rPr>
          <w:rFonts w:ascii="Courier New" w:hAnsi="Courier New" w:cs="Courier New"/>
          <w:sz w:val="24"/>
          <w:szCs w:val="24"/>
        </w:rPr>
        <w:t>argümanları</w:t>
      </w:r>
      <w:proofErr w:type="gramEnd"/>
      <w:r w:rsidR="00220DA8">
        <w:rPr>
          <w:rFonts w:ascii="Courier New" w:hAnsi="Courier New" w:cs="Courier New"/>
          <w:sz w:val="24"/>
          <w:szCs w:val="24"/>
        </w:rPr>
        <w:t xml:space="preserve"> reddedilir. Sanığın Emare 15 eski eserleri tasarruf izni olmadan tasarruf ettiği ve konu eski eserleri bilmesine rağmen polise haber vermediği makul şüpheden ari ispat edilmiştir.</w:t>
      </w:r>
      <w:r w:rsidR="000107C3">
        <w:rPr>
          <w:rFonts w:ascii="Courier New" w:hAnsi="Courier New" w:cs="Courier New"/>
          <w:sz w:val="24"/>
          <w:szCs w:val="24"/>
        </w:rPr>
        <w:t xml:space="preserve"> Alt Mahkeme Sanığı</w:t>
      </w:r>
      <w:r w:rsidR="00965126">
        <w:rPr>
          <w:rFonts w:ascii="Courier New" w:hAnsi="Courier New" w:cs="Courier New"/>
          <w:sz w:val="24"/>
          <w:szCs w:val="24"/>
        </w:rPr>
        <w:t xml:space="preserve"> aleyhine getirilen </w:t>
      </w:r>
      <w:r w:rsidR="004D1F9C">
        <w:rPr>
          <w:rFonts w:ascii="Courier New" w:hAnsi="Courier New" w:cs="Courier New"/>
          <w:sz w:val="24"/>
          <w:szCs w:val="24"/>
        </w:rPr>
        <w:t>2. ve 3. davalardan suçlu b</w:t>
      </w:r>
      <w:r w:rsidR="00220DA8">
        <w:rPr>
          <w:rFonts w:ascii="Courier New" w:hAnsi="Courier New" w:cs="Courier New"/>
          <w:sz w:val="24"/>
          <w:szCs w:val="24"/>
        </w:rPr>
        <w:t>ularak mahkûm etmekle ha</w:t>
      </w:r>
      <w:r w:rsidR="000107C3">
        <w:rPr>
          <w:rFonts w:ascii="Courier New" w:hAnsi="Courier New" w:cs="Courier New"/>
          <w:sz w:val="24"/>
          <w:szCs w:val="24"/>
        </w:rPr>
        <w:t>-</w:t>
      </w:r>
      <w:r w:rsidR="00220DA8">
        <w:rPr>
          <w:rFonts w:ascii="Courier New" w:hAnsi="Courier New" w:cs="Courier New"/>
          <w:sz w:val="24"/>
          <w:szCs w:val="24"/>
        </w:rPr>
        <w:t>talı davranmamıştır</w:t>
      </w:r>
      <w:r w:rsidR="00965126">
        <w:rPr>
          <w:rFonts w:ascii="Courier New" w:hAnsi="Courier New" w:cs="Courier New"/>
          <w:sz w:val="24"/>
          <w:szCs w:val="24"/>
        </w:rPr>
        <w:t>. Bu nedenle 2</w:t>
      </w:r>
      <w:r w:rsidR="004D1F9C">
        <w:rPr>
          <w:rFonts w:ascii="Courier New" w:hAnsi="Courier New" w:cs="Courier New"/>
          <w:sz w:val="24"/>
          <w:szCs w:val="24"/>
        </w:rPr>
        <w:t>.</w:t>
      </w:r>
      <w:r w:rsidR="000107C3">
        <w:rPr>
          <w:rFonts w:ascii="Courier New" w:hAnsi="Courier New" w:cs="Courier New"/>
          <w:sz w:val="24"/>
          <w:szCs w:val="24"/>
        </w:rPr>
        <w:t xml:space="preserve"> </w:t>
      </w:r>
      <w:r w:rsidR="004D1F9C">
        <w:rPr>
          <w:rFonts w:ascii="Courier New" w:hAnsi="Courier New" w:cs="Courier New"/>
          <w:sz w:val="24"/>
          <w:szCs w:val="24"/>
        </w:rPr>
        <w:t>istinaf sebebinin</w:t>
      </w:r>
      <w:r w:rsidR="00965126">
        <w:rPr>
          <w:rFonts w:ascii="Courier New" w:hAnsi="Courier New" w:cs="Courier New"/>
          <w:sz w:val="24"/>
          <w:szCs w:val="24"/>
        </w:rPr>
        <w:t xml:space="preserve"> de</w:t>
      </w:r>
      <w:r w:rsidR="004D1F9C">
        <w:rPr>
          <w:rFonts w:ascii="Courier New" w:hAnsi="Courier New" w:cs="Courier New"/>
          <w:sz w:val="24"/>
          <w:szCs w:val="24"/>
        </w:rPr>
        <w:t xml:space="preserve"> redde</w:t>
      </w:r>
      <w:r w:rsidR="000107C3">
        <w:rPr>
          <w:rFonts w:ascii="Courier New" w:hAnsi="Courier New" w:cs="Courier New"/>
          <w:sz w:val="24"/>
          <w:szCs w:val="24"/>
        </w:rPr>
        <w:t>-</w:t>
      </w:r>
      <w:r w:rsidR="004D1F9C">
        <w:rPr>
          <w:rFonts w:ascii="Courier New" w:hAnsi="Courier New" w:cs="Courier New"/>
          <w:sz w:val="24"/>
          <w:szCs w:val="24"/>
        </w:rPr>
        <w:t>dilmesi gerekmektedir.</w:t>
      </w:r>
    </w:p>
    <w:p w:rsidR="009B05EA" w:rsidRDefault="000107C3" w:rsidP="009B05EA">
      <w:pPr>
        <w:spacing w:after="0" w:line="360" w:lineRule="auto"/>
        <w:jc w:val="both"/>
        <w:rPr>
          <w:rFonts w:ascii="Courier New" w:hAnsi="Courier New" w:cs="Courier New"/>
          <w:sz w:val="24"/>
          <w:szCs w:val="24"/>
        </w:rPr>
      </w:pPr>
      <w:r>
        <w:rPr>
          <w:rFonts w:ascii="Courier New" w:hAnsi="Courier New" w:cs="Courier New"/>
          <w:sz w:val="24"/>
          <w:szCs w:val="24"/>
        </w:rPr>
        <w:tab/>
        <w:t xml:space="preserve">3.ve 4.istinaf </w:t>
      </w:r>
      <w:r w:rsidR="009B05EA">
        <w:rPr>
          <w:rFonts w:ascii="Courier New" w:hAnsi="Courier New" w:cs="Courier New"/>
          <w:sz w:val="24"/>
          <w:szCs w:val="24"/>
        </w:rPr>
        <w:t>başlıkları bağlantılı olduklarından, birlikte incelemeyi uygun görürüz.</w:t>
      </w:r>
    </w:p>
    <w:p w:rsidR="009B05EA" w:rsidRDefault="009B05EA" w:rsidP="009B05EA">
      <w:pPr>
        <w:spacing w:after="0" w:line="360" w:lineRule="auto"/>
        <w:jc w:val="both"/>
        <w:rPr>
          <w:rFonts w:ascii="Courier New" w:hAnsi="Courier New" w:cs="Courier New"/>
          <w:sz w:val="24"/>
          <w:szCs w:val="24"/>
        </w:rPr>
      </w:pPr>
    </w:p>
    <w:p w:rsidR="00965126" w:rsidRPr="00965126" w:rsidRDefault="00965126" w:rsidP="00965126">
      <w:pPr>
        <w:spacing w:after="0" w:line="360" w:lineRule="auto"/>
        <w:jc w:val="both"/>
        <w:rPr>
          <w:rFonts w:ascii="Courier New" w:hAnsi="Courier New" w:cs="Courier New"/>
          <w:b/>
          <w:sz w:val="24"/>
          <w:szCs w:val="24"/>
        </w:rPr>
      </w:pPr>
      <w:r w:rsidRPr="00965126">
        <w:rPr>
          <w:rFonts w:ascii="Courier New" w:hAnsi="Courier New" w:cs="Courier New"/>
          <w:b/>
          <w:sz w:val="24"/>
          <w:szCs w:val="24"/>
        </w:rPr>
        <w:t xml:space="preserve">3-Alt Mahkemenin Sanığa aleyhindeki 1.dava için takdir ettiği </w:t>
      </w:r>
    </w:p>
    <w:p w:rsidR="00965126" w:rsidRPr="00965126" w:rsidRDefault="00965126" w:rsidP="00965126">
      <w:pPr>
        <w:spacing w:after="0" w:line="360" w:lineRule="auto"/>
        <w:jc w:val="both"/>
        <w:rPr>
          <w:rFonts w:ascii="Courier New" w:hAnsi="Courier New" w:cs="Courier New"/>
          <w:b/>
          <w:sz w:val="24"/>
          <w:szCs w:val="24"/>
        </w:rPr>
      </w:pPr>
      <w:r w:rsidRPr="00965126">
        <w:rPr>
          <w:rFonts w:ascii="Courier New" w:hAnsi="Courier New" w:cs="Courier New"/>
          <w:b/>
          <w:sz w:val="24"/>
          <w:szCs w:val="24"/>
        </w:rPr>
        <w:t xml:space="preserve">  5 yıl ve 2.dava için takdir ettiği 1 yıl hapis cezaları </w:t>
      </w:r>
    </w:p>
    <w:p w:rsidR="00965126" w:rsidRPr="00965126" w:rsidRDefault="00965126" w:rsidP="00965126">
      <w:pPr>
        <w:spacing w:after="0" w:line="360" w:lineRule="auto"/>
        <w:jc w:val="both"/>
        <w:rPr>
          <w:rFonts w:ascii="Courier New" w:hAnsi="Courier New" w:cs="Courier New"/>
          <w:b/>
          <w:sz w:val="24"/>
          <w:szCs w:val="24"/>
        </w:rPr>
      </w:pPr>
      <w:r w:rsidRPr="00965126">
        <w:rPr>
          <w:rFonts w:ascii="Courier New" w:hAnsi="Courier New" w:cs="Courier New"/>
          <w:b/>
          <w:sz w:val="24"/>
          <w:szCs w:val="24"/>
        </w:rPr>
        <w:t xml:space="preserve">  </w:t>
      </w:r>
      <w:proofErr w:type="gramStart"/>
      <w:r w:rsidRPr="00965126">
        <w:rPr>
          <w:rFonts w:ascii="Courier New" w:hAnsi="Courier New" w:cs="Courier New"/>
          <w:b/>
          <w:sz w:val="24"/>
          <w:szCs w:val="24"/>
        </w:rPr>
        <w:t>aşikâr</w:t>
      </w:r>
      <w:proofErr w:type="gramEnd"/>
      <w:r w:rsidRPr="00965126">
        <w:rPr>
          <w:rFonts w:ascii="Courier New" w:hAnsi="Courier New" w:cs="Courier New"/>
          <w:b/>
          <w:sz w:val="24"/>
          <w:szCs w:val="24"/>
        </w:rPr>
        <w:t xml:space="preserve"> surette fahiştir.</w:t>
      </w:r>
    </w:p>
    <w:p w:rsidR="00965126" w:rsidRPr="00965126" w:rsidRDefault="00965126" w:rsidP="00965126">
      <w:pPr>
        <w:spacing w:after="0" w:line="360" w:lineRule="auto"/>
        <w:jc w:val="both"/>
        <w:rPr>
          <w:rFonts w:ascii="Courier New" w:hAnsi="Courier New" w:cs="Courier New"/>
          <w:b/>
          <w:sz w:val="24"/>
          <w:szCs w:val="24"/>
        </w:rPr>
      </w:pPr>
      <w:r w:rsidRPr="00965126">
        <w:rPr>
          <w:rFonts w:ascii="Courier New" w:hAnsi="Courier New" w:cs="Courier New"/>
          <w:b/>
          <w:sz w:val="24"/>
          <w:szCs w:val="24"/>
        </w:rPr>
        <w:t xml:space="preserve">4-Alt Mahkeme Sanığa verilen hapis cezalarının ayrı ayrı </w:t>
      </w:r>
    </w:p>
    <w:p w:rsidR="00965126" w:rsidRDefault="00965126" w:rsidP="009F0024">
      <w:pPr>
        <w:spacing w:after="0" w:line="360" w:lineRule="auto"/>
        <w:jc w:val="both"/>
        <w:rPr>
          <w:rFonts w:ascii="Courier New" w:hAnsi="Courier New" w:cs="Courier New"/>
          <w:b/>
          <w:sz w:val="24"/>
          <w:szCs w:val="24"/>
        </w:rPr>
      </w:pPr>
      <w:r w:rsidRPr="00965126">
        <w:rPr>
          <w:rFonts w:ascii="Courier New" w:hAnsi="Courier New" w:cs="Courier New"/>
          <w:b/>
          <w:sz w:val="24"/>
          <w:szCs w:val="24"/>
        </w:rPr>
        <w:t xml:space="preserve">  </w:t>
      </w:r>
      <w:proofErr w:type="gramStart"/>
      <w:r w:rsidRPr="00965126">
        <w:rPr>
          <w:rFonts w:ascii="Courier New" w:hAnsi="Courier New" w:cs="Courier New"/>
          <w:b/>
          <w:sz w:val="24"/>
          <w:szCs w:val="24"/>
        </w:rPr>
        <w:t>çekilmesi</w:t>
      </w:r>
      <w:r w:rsidR="009B05EA">
        <w:rPr>
          <w:rFonts w:ascii="Courier New" w:hAnsi="Courier New" w:cs="Courier New"/>
          <w:b/>
          <w:sz w:val="24"/>
          <w:szCs w:val="24"/>
        </w:rPr>
        <w:t>ne</w:t>
      </w:r>
      <w:proofErr w:type="gramEnd"/>
      <w:r w:rsidR="009B05EA">
        <w:rPr>
          <w:rFonts w:ascii="Courier New" w:hAnsi="Courier New" w:cs="Courier New"/>
          <w:b/>
          <w:sz w:val="24"/>
          <w:szCs w:val="24"/>
        </w:rPr>
        <w:t xml:space="preserve"> emir vermekle hatalı davranmıştır</w:t>
      </w:r>
      <w:r w:rsidRPr="00965126">
        <w:rPr>
          <w:rFonts w:ascii="Courier New" w:hAnsi="Courier New" w:cs="Courier New"/>
          <w:b/>
          <w:sz w:val="24"/>
          <w:szCs w:val="24"/>
        </w:rPr>
        <w:t>.</w:t>
      </w:r>
    </w:p>
    <w:p w:rsidR="009B05EA" w:rsidRPr="00965126" w:rsidRDefault="009B05EA" w:rsidP="009F0024">
      <w:pPr>
        <w:spacing w:after="0" w:line="360" w:lineRule="auto"/>
        <w:jc w:val="both"/>
        <w:rPr>
          <w:rFonts w:ascii="Courier New" w:hAnsi="Courier New" w:cs="Courier New"/>
          <w:b/>
          <w:sz w:val="24"/>
          <w:szCs w:val="24"/>
        </w:rPr>
      </w:pPr>
    </w:p>
    <w:p w:rsidR="00C55E5D" w:rsidRDefault="00230213" w:rsidP="00C55E5D">
      <w:pPr>
        <w:spacing w:after="0" w:line="360" w:lineRule="auto"/>
        <w:ind w:firstLine="708"/>
        <w:jc w:val="both"/>
        <w:rPr>
          <w:rFonts w:ascii="Courier New" w:hAnsi="Courier New" w:cs="Courier New"/>
          <w:sz w:val="24"/>
          <w:szCs w:val="24"/>
        </w:rPr>
      </w:pPr>
      <w:r>
        <w:rPr>
          <w:rFonts w:ascii="Courier New" w:hAnsi="Courier New" w:cs="Courier New"/>
          <w:sz w:val="24"/>
          <w:szCs w:val="24"/>
        </w:rPr>
        <w:t>Sanık Avukatı tarafından cezaya ilişkin istinaf sebebiyle ilgili yapılan hitapta Sanığa takdir edilen 5 yıl hapis cezasının</w:t>
      </w:r>
      <w:r w:rsidR="009B05EA">
        <w:rPr>
          <w:rFonts w:ascii="Courier New" w:hAnsi="Courier New" w:cs="Courier New"/>
          <w:sz w:val="24"/>
          <w:szCs w:val="24"/>
        </w:rPr>
        <w:t>,</w:t>
      </w:r>
      <w:r>
        <w:rPr>
          <w:rFonts w:ascii="Courier New" w:hAnsi="Courier New" w:cs="Courier New"/>
          <w:sz w:val="24"/>
          <w:szCs w:val="24"/>
        </w:rPr>
        <w:t xml:space="preserve"> benzer suçlarla mukayese edildiğinde</w:t>
      </w:r>
      <w:r w:rsidR="009B05EA">
        <w:rPr>
          <w:rFonts w:ascii="Courier New" w:hAnsi="Courier New" w:cs="Courier New"/>
          <w:sz w:val="24"/>
          <w:szCs w:val="24"/>
        </w:rPr>
        <w:t>,</w:t>
      </w:r>
      <w:r>
        <w:rPr>
          <w:rFonts w:ascii="Courier New" w:hAnsi="Courier New" w:cs="Courier New"/>
          <w:sz w:val="24"/>
          <w:szCs w:val="24"/>
        </w:rPr>
        <w:t xml:space="preserve"> uzun olduğu ileri sürülmüş ve bu maksatla Yargıtay/Ceza 90/2004 D.4/2005, Birleştirilmiş Yargıtay/Ceza 111-112</w:t>
      </w:r>
      <w:r w:rsidR="009B05EA">
        <w:rPr>
          <w:rFonts w:ascii="Courier New" w:hAnsi="Courier New" w:cs="Courier New"/>
          <w:sz w:val="24"/>
          <w:szCs w:val="24"/>
        </w:rPr>
        <w:t>/2013</w:t>
      </w:r>
      <w:r>
        <w:rPr>
          <w:rFonts w:ascii="Courier New" w:hAnsi="Courier New" w:cs="Courier New"/>
          <w:sz w:val="24"/>
          <w:szCs w:val="24"/>
        </w:rPr>
        <w:t xml:space="preserve"> D.2/2017 sayılı kararlara temas edilmiştir. Sanık Avukatı ayrıca</w:t>
      </w:r>
      <w:r w:rsidR="009B05EA">
        <w:rPr>
          <w:rFonts w:ascii="Courier New" w:hAnsi="Courier New" w:cs="Courier New"/>
          <w:sz w:val="24"/>
          <w:szCs w:val="24"/>
        </w:rPr>
        <w:t>,</w:t>
      </w:r>
      <w:r>
        <w:rPr>
          <w:rFonts w:ascii="Courier New" w:hAnsi="Courier New" w:cs="Courier New"/>
          <w:sz w:val="24"/>
          <w:szCs w:val="24"/>
        </w:rPr>
        <w:t xml:space="preserve"> Sanığın suç ortağı olan Salih Arıda’ya </w:t>
      </w:r>
      <w:r w:rsidR="00220DA8">
        <w:rPr>
          <w:rFonts w:ascii="Courier New" w:hAnsi="Courier New" w:cs="Courier New"/>
          <w:sz w:val="24"/>
          <w:szCs w:val="24"/>
        </w:rPr>
        <w:t xml:space="preserve">uyuşturucu madde </w:t>
      </w:r>
      <w:r>
        <w:rPr>
          <w:rFonts w:ascii="Courier New" w:hAnsi="Courier New" w:cs="Courier New"/>
          <w:sz w:val="24"/>
          <w:szCs w:val="24"/>
        </w:rPr>
        <w:t>ithal ve tasarruf suçlarından 4 yıl hapis cezası verilmiş olmasına karşın</w:t>
      </w:r>
      <w:r w:rsidR="009B05EA">
        <w:rPr>
          <w:rFonts w:ascii="Courier New" w:hAnsi="Courier New" w:cs="Courier New"/>
          <w:sz w:val="24"/>
          <w:szCs w:val="24"/>
        </w:rPr>
        <w:t>,</w:t>
      </w:r>
      <w:r>
        <w:rPr>
          <w:rFonts w:ascii="Courier New" w:hAnsi="Courier New" w:cs="Courier New"/>
          <w:sz w:val="24"/>
          <w:szCs w:val="24"/>
        </w:rPr>
        <w:t xml:space="preserve"> Sanığa sadece tasarruf suçu için 5 yıl hapis cezası verilmesinin hatalı olduğunu ileri sürmüştür. Sanık Avukatına göre cezaların ayrı ayrı çekilmesine </w:t>
      </w:r>
      <w:r w:rsidR="00BB02C5">
        <w:rPr>
          <w:rFonts w:ascii="Courier New" w:hAnsi="Courier New" w:cs="Courier New"/>
          <w:sz w:val="24"/>
          <w:szCs w:val="24"/>
        </w:rPr>
        <w:t xml:space="preserve">emir vermekle de Alt Mahkeme hata yapmıştır </w:t>
      </w:r>
      <w:r w:rsidR="009B05EA">
        <w:rPr>
          <w:rFonts w:ascii="Courier New" w:hAnsi="Courier New" w:cs="Courier New"/>
          <w:sz w:val="24"/>
          <w:szCs w:val="24"/>
        </w:rPr>
        <w:t>çünkü toplam süre makul olmayıp</w:t>
      </w:r>
      <w:r w:rsidR="00BB02C5">
        <w:rPr>
          <w:rFonts w:ascii="Courier New" w:hAnsi="Courier New" w:cs="Courier New"/>
          <w:sz w:val="24"/>
          <w:szCs w:val="24"/>
        </w:rPr>
        <w:t xml:space="preserve"> fahiştir</w:t>
      </w:r>
      <w:r w:rsidR="009B05EA">
        <w:rPr>
          <w:rFonts w:ascii="Courier New" w:hAnsi="Courier New" w:cs="Courier New"/>
          <w:sz w:val="24"/>
          <w:szCs w:val="24"/>
        </w:rPr>
        <w:t>. Dolayısıyla, Yargıtayca cezay</w:t>
      </w:r>
      <w:r w:rsidR="00BB02C5">
        <w:rPr>
          <w:rFonts w:ascii="Courier New" w:hAnsi="Courier New" w:cs="Courier New"/>
          <w:sz w:val="24"/>
          <w:szCs w:val="24"/>
        </w:rPr>
        <w:t xml:space="preserve">a müdahale edilmesi gerekmektedir. </w:t>
      </w:r>
    </w:p>
    <w:p w:rsidR="00FB7EC6" w:rsidRDefault="00BB02C5" w:rsidP="00CF6242">
      <w:pPr>
        <w:spacing w:after="0" w:line="360" w:lineRule="auto"/>
        <w:ind w:firstLine="708"/>
        <w:jc w:val="both"/>
        <w:rPr>
          <w:rFonts w:ascii="Courier New" w:hAnsi="Courier New" w:cs="Courier New"/>
          <w:sz w:val="24"/>
          <w:szCs w:val="24"/>
        </w:rPr>
      </w:pPr>
      <w:r>
        <w:rPr>
          <w:rFonts w:ascii="Courier New" w:hAnsi="Courier New" w:cs="Courier New"/>
          <w:sz w:val="24"/>
          <w:szCs w:val="24"/>
        </w:rPr>
        <w:t>Al</w:t>
      </w:r>
      <w:r w:rsidR="009B05EA">
        <w:rPr>
          <w:rFonts w:ascii="Courier New" w:hAnsi="Courier New" w:cs="Courier New"/>
          <w:sz w:val="24"/>
          <w:szCs w:val="24"/>
        </w:rPr>
        <w:t>t Mahkeme kararını incelediğim</w:t>
      </w:r>
      <w:r>
        <w:rPr>
          <w:rFonts w:ascii="Courier New" w:hAnsi="Courier New" w:cs="Courier New"/>
          <w:sz w:val="24"/>
          <w:szCs w:val="24"/>
        </w:rPr>
        <w:t>de,</w:t>
      </w:r>
      <w:r w:rsidR="009B05EA">
        <w:rPr>
          <w:rFonts w:ascii="Courier New" w:hAnsi="Courier New" w:cs="Courier New"/>
          <w:sz w:val="24"/>
          <w:szCs w:val="24"/>
        </w:rPr>
        <w:t xml:space="preserve"> kararda, Sanığın tasarrufundaki </w:t>
      </w:r>
      <w:r>
        <w:rPr>
          <w:rFonts w:ascii="Courier New" w:hAnsi="Courier New" w:cs="Courier New"/>
          <w:sz w:val="24"/>
          <w:szCs w:val="24"/>
        </w:rPr>
        <w:t>uyuşturucu maddenin Hint Keneviri türü uyuştu</w:t>
      </w:r>
      <w:r w:rsidR="00686418">
        <w:rPr>
          <w:rFonts w:ascii="Courier New" w:hAnsi="Courier New" w:cs="Courier New"/>
          <w:sz w:val="24"/>
          <w:szCs w:val="24"/>
        </w:rPr>
        <w:t>-</w:t>
      </w:r>
      <w:r>
        <w:rPr>
          <w:rFonts w:ascii="Courier New" w:hAnsi="Courier New" w:cs="Courier New"/>
          <w:sz w:val="24"/>
          <w:szCs w:val="24"/>
        </w:rPr>
        <w:t>rucu olduğu</w:t>
      </w:r>
      <w:r w:rsidR="009B05EA">
        <w:rPr>
          <w:rFonts w:ascii="Courier New" w:hAnsi="Courier New" w:cs="Courier New"/>
          <w:sz w:val="24"/>
          <w:szCs w:val="24"/>
        </w:rPr>
        <w:t xml:space="preserve"> ve bunun en az zararlı uyuşturucu türlerinden</w:t>
      </w:r>
      <w:r>
        <w:rPr>
          <w:rFonts w:ascii="Courier New" w:hAnsi="Courier New" w:cs="Courier New"/>
          <w:sz w:val="24"/>
          <w:szCs w:val="24"/>
        </w:rPr>
        <w:t xml:space="preserve"> olduğu kabul edilmesine karşın</w:t>
      </w:r>
      <w:r w:rsidR="009B05EA">
        <w:rPr>
          <w:rFonts w:ascii="Courier New" w:hAnsi="Courier New" w:cs="Courier New"/>
          <w:sz w:val="24"/>
          <w:szCs w:val="24"/>
        </w:rPr>
        <w:t>,</w:t>
      </w:r>
      <w:r>
        <w:rPr>
          <w:rFonts w:ascii="Courier New" w:hAnsi="Courier New" w:cs="Courier New"/>
          <w:sz w:val="24"/>
          <w:szCs w:val="24"/>
        </w:rPr>
        <w:t xml:space="preserve"> tasarruf edilen miktarın şahsi kullanım sınırlarının çok üstünde olduğunun ağırlaştırıcı sebep olarak alındığını vurguladığı görülmektedir. Alt Mahkeme ayrıca, Sanığın suç ortağı olan Salih Arıda’nın 4 yıl hapis cezası aldığını belirttikten sonra Sanığın suç işlemedeki rolü, uyuşturucu parasını sağlaması ve s</w:t>
      </w:r>
      <w:r w:rsidR="00D54BD6">
        <w:rPr>
          <w:rFonts w:ascii="Courier New" w:hAnsi="Courier New" w:cs="Courier New"/>
          <w:sz w:val="24"/>
          <w:szCs w:val="24"/>
        </w:rPr>
        <w:t>uçu organize</w:t>
      </w:r>
      <w:r w:rsidR="00FB7EC6">
        <w:rPr>
          <w:rFonts w:ascii="Courier New" w:hAnsi="Courier New" w:cs="Courier New"/>
          <w:sz w:val="24"/>
          <w:szCs w:val="24"/>
        </w:rPr>
        <w:t xml:space="preserve"> etmesinin aleyhine değerlendirilmesi gereken bir husus olduğunu vurgula</w:t>
      </w:r>
      <w:r w:rsidR="00BE2042">
        <w:rPr>
          <w:rFonts w:ascii="Courier New" w:hAnsi="Courier New" w:cs="Courier New"/>
          <w:sz w:val="24"/>
          <w:szCs w:val="24"/>
        </w:rPr>
        <w:t>-</w:t>
      </w:r>
      <w:r w:rsidR="00FB7EC6">
        <w:rPr>
          <w:rFonts w:ascii="Courier New" w:hAnsi="Courier New" w:cs="Courier New"/>
          <w:sz w:val="24"/>
          <w:szCs w:val="24"/>
        </w:rPr>
        <w:t xml:space="preserve">mıştır. </w:t>
      </w:r>
      <w:proofErr w:type="gramStart"/>
      <w:r w:rsidR="00BE2042">
        <w:rPr>
          <w:rFonts w:ascii="Courier New" w:hAnsi="Courier New" w:cs="Courier New"/>
          <w:sz w:val="24"/>
          <w:szCs w:val="24"/>
        </w:rPr>
        <w:t>Sanığın mahkûm olduğu 1.davada</w:t>
      </w:r>
      <w:r w:rsidR="00FB7EC6">
        <w:rPr>
          <w:rFonts w:ascii="Courier New" w:hAnsi="Courier New" w:cs="Courier New"/>
          <w:sz w:val="24"/>
          <w:szCs w:val="24"/>
        </w:rPr>
        <w:t>ki suçun 15 yıla kadar hapis cezası öngören bir suç olduğu ve uyuşturucu madde ile ilgili işlenen suçlarda ceza saptarke</w:t>
      </w:r>
      <w:r w:rsidR="0015568B">
        <w:rPr>
          <w:rFonts w:ascii="Courier New" w:hAnsi="Courier New" w:cs="Courier New"/>
          <w:sz w:val="24"/>
          <w:szCs w:val="24"/>
        </w:rPr>
        <w:t xml:space="preserve">n amme menfaatinin öne çıktığı </w:t>
      </w:r>
      <w:r w:rsidR="00FB7EC6">
        <w:rPr>
          <w:rFonts w:ascii="Courier New" w:hAnsi="Courier New" w:cs="Courier New"/>
          <w:sz w:val="24"/>
          <w:szCs w:val="24"/>
        </w:rPr>
        <w:t>ve Sanıkların kişisel d</w:t>
      </w:r>
      <w:r w:rsidR="00BE2042">
        <w:rPr>
          <w:rFonts w:ascii="Courier New" w:hAnsi="Courier New" w:cs="Courier New"/>
          <w:sz w:val="24"/>
          <w:szCs w:val="24"/>
        </w:rPr>
        <w:t>urumları ve Sanıklar le</w:t>
      </w:r>
      <w:r w:rsidR="00FB7EC6">
        <w:rPr>
          <w:rFonts w:ascii="Courier New" w:hAnsi="Courier New" w:cs="Courier New"/>
          <w:sz w:val="24"/>
          <w:szCs w:val="24"/>
        </w:rPr>
        <w:t xml:space="preserve">hine </w:t>
      </w:r>
      <w:r w:rsidR="00FB7EC6">
        <w:rPr>
          <w:rFonts w:ascii="Courier New" w:hAnsi="Courier New" w:cs="Courier New"/>
          <w:sz w:val="24"/>
          <w:szCs w:val="24"/>
        </w:rPr>
        <w:lastRenderedPageBreak/>
        <w:t>olabilecek faktörler ceza takdirinde</w:t>
      </w:r>
      <w:r w:rsidR="00BE2042">
        <w:rPr>
          <w:rFonts w:ascii="Courier New" w:hAnsi="Courier New" w:cs="Courier New"/>
          <w:sz w:val="24"/>
          <w:szCs w:val="24"/>
        </w:rPr>
        <w:t xml:space="preserve"> göz önünde</w:t>
      </w:r>
      <w:r w:rsidR="00FB7EC6">
        <w:rPr>
          <w:rFonts w:ascii="Courier New" w:hAnsi="Courier New" w:cs="Courier New"/>
          <w:sz w:val="24"/>
          <w:szCs w:val="24"/>
        </w:rPr>
        <w:t xml:space="preserve"> bulundurulmak</w:t>
      </w:r>
      <w:r w:rsidR="00BE2042">
        <w:rPr>
          <w:rFonts w:ascii="Courier New" w:hAnsi="Courier New" w:cs="Courier New"/>
          <w:sz w:val="24"/>
          <w:szCs w:val="24"/>
        </w:rPr>
        <w:t>-</w:t>
      </w:r>
      <w:r w:rsidR="00FB7EC6">
        <w:rPr>
          <w:rFonts w:ascii="Courier New" w:hAnsi="Courier New" w:cs="Courier New"/>
          <w:sz w:val="24"/>
          <w:szCs w:val="24"/>
        </w:rPr>
        <w:t>la birlikte, bu tür suçları işlemeye meyilli kişileri caydır</w:t>
      </w:r>
      <w:r w:rsidR="00BE2042">
        <w:rPr>
          <w:rFonts w:ascii="Courier New" w:hAnsi="Courier New" w:cs="Courier New"/>
          <w:sz w:val="24"/>
          <w:szCs w:val="24"/>
        </w:rPr>
        <w:t>-</w:t>
      </w:r>
      <w:r w:rsidR="00FB7EC6">
        <w:rPr>
          <w:rFonts w:ascii="Courier New" w:hAnsi="Courier New" w:cs="Courier New"/>
          <w:sz w:val="24"/>
          <w:szCs w:val="24"/>
        </w:rPr>
        <w:t>mak için etkin ve ibret verici cezaların verilmesi gerektiğini vurgulayan Alt Mahkeme</w:t>
      </w:r>
      <w:r w:rsidR="00686418">
        <w:rPr>
          <w:rFonts w:ascii="Courier New" w:hAnsi="Courier New" w:cs="Courier New"/>
          <w:sz w:val="24"/>
          <w:szCs w:val="24"/>
        </w:rPr>
        <w:t>,</w:t>
      </w:r>
      <w:r w:rsidR="00FB7EC6">
        <w:rPr>
          <w:rFonts w:ascii="Courier New" w:hAnsi="Courier New" w:cs="Courier New"/>
          <w:sz w:val="24"/>
          <w:szCs w:val="24"/>
        </w:rPr>
        <w:t xml:space="preserve"> Sanığa mahkûm olduğu 1.davadan hapislik cezası verilmesine karar vermiştir.</w:t>
      </w:r>
      <w:proofErr w:type="gramEnd"/>
    </w:p>
    <w:p w:rsidR="00E9571D" w:rsidRDefault="00FB7EC6" w:rsidP="00CF6242">
      <w:pPr>
        <w:spacing w:after="0" w:line="360" w:lineRule="auto"/>
        <w:ind w:firstLine="708"/>
        <w:jc w:val="both"/>
        <w:rPr>
          <w:rFonts w:ascii="Courier New" w:hAnsi="Courier New" w:cs="Courier New"/>
          <w:sz w:val="24"/>
          <w:szCs w:val="24"/>
        </w:rPr>
      </w:pPr>
      <w:r>
        <w:rPr>
          <w:rFonts w:ascii="Courier New" w:hAnsi="Courier New" w:cs="Courier New"/>
          <w:sz w:val="24"/>
          <w:szCs w:val="24"/>
        </w:rPr>
        <w:t>Birçok Yargıtay kararında</w:t>
      </w:r>
      <w:r w:rsidR="00686418">
        <w:rPr>
          <w:rFonts w:ascii="Courier New" w:hAnsi="Courier New" w:cs="Courier New"/>
          <w:sz w:val="24"/>
          <w:szCs w:val="24"/>
        </w:rPr>
        <w:t>,</w:t>
      </w:r>
      <w:r>
        <w:rPr>
          <w:rFonts w:ascii="Courier New" w:hAnsi="Courier New" w:cs="Courier New"/>
          <w:sz w:val="24"/>
          <w:szCs w:val="24"/>
        </w:rPr>
        <w:t xml:space="preserve"> daha önce de belirtildiği gibi</w:t>
      </w:r>
      <w:r w:rsidR="00686418">
        <w:rPr>
          <w:rFonts w:ascii="Courier New" w:hAnsi="Courier New" w:cs="Courier New"/>
          <w:sz w:val="24"/>
          <w:szCs w:val="24"/>
        </w:rPr>
        <w:t>,</w:t>
      </w:r>
      <w:r>
        <w:rPr>
          <w:rFonts w:ascii="Courier New" w:hAnsi="Courier New" w:cs="Courier New"/>
          <w:sz w:val="24"/>
          <w:szCs w:val="24"/>
        </w:rPr>
        <w:t xml:space="preserve"> uyuşturucu madde ile ilgili suçlarda ceza verilirken göz önünde bulundurulacak en öneml</w:t>
      </w:r>
      <w:r w:rsidR="00550242">
        <w:rPr>
          <w:rFonts w:ascii="Courier New" w:hAnsi="Courier New" w:cs="Courier New"/>
          <w:sz w:val="24"/>
          <w:szCs w:val="24"/>
        </w:rPr>
        <w:t>i faktör kamu menfaatidir. Bu tür suçlara caydırıcı cezalar verilmelidir. Bu nokta</w:t>
      </w:r>
      <w:r w:rsidR="00BE2042">
        <w:rPr>
          <w:rFonts w:ascii="Courier New" w:hAnsi="Courier New" w:cs="Courier New"/>
          <w:sz w:val="24"/>
          <w:szCs w:val="24"/>
        </w:rPr>
        <w:t>da Sanığın kişisel durumu ve le</w:t>
      </w:r>
      <w:r w:rsidR="00550242">
        <w:rPr>
          <w:rFonts w:ascii="Courier New" w:hAnsi="Courier New" w:cs="Courier New"/>
          <w:sz w:val="24"/>
          <w:szCs w:val="24"/>
        </w:rPr>
        <w:t xml:space="preserve">hine olan hafifletici sebepler göz önünde bulundurulması gereken genel ilkeler olmakla birlikte, kamu yararının çok ağır bastığı uyuşturucu madde tasarrufu gibi ciddi suçlarda </w:t>
      </w:r>
      <w:r w:rsidR="00BE2042">
        <w:rPr>
          <w:rFonts w:ascii="Courier New" w:hAnsi="Courier New" w:cs="Courier New"/>
          <w:sz w:val="24"/>
          <w:szCs w:val="24"/>
        </w:rPr>
        <w:t xml:space="preserve">bunların </w:t>
      </w:r>
      <w:r w:rsidR="00E9571D">
        <w:rPr>
          <w:rFonts w:ascii="Courier New" w:hAnsi="Courier New" w:cs="Courier New"/>
          <w:sz w:val="24"/>
          <w:szCs w:val="24"/>
        </w:rPr>
        <w:t>çok da üzerinde durulmamalıdır. Bu bağlamda</w:t>
      </w:r>
      <w:r w:rsidR="00686418">
        <w:rPr>
          <w:rFonts w:ascii="Courier New" w:hAnsi="Courier New" w:cs="Courier New"/>
          <w:sz w:val="24"/>
          <w:szCs w:val="24"/>
        </w:rPr>
        <w:t>,</w:t>
      </w:r>
      <w:r w:rsidR="00E9571D">
        <w:rPr>
          <w:rFonts w:ascii="Courier New" w:hAnsi="Courier New" w:cs="Courier New"/>
          <w:sz w:val="24"/>
          <w:szCs w:val="24"/>
        </w:rPr>
        <w:t xml:space="preserve"> Alt Mahkemenin Sanığa 1.davadan hapislik cezası verilmesi gerektiği görüşü hatalı değildir.</w:t>
      </w:r>
    </w:p>
    <w:p w:rsidR="00373BF6" w:rsidRDefault="00686418" w:rsidP="00CF6242">
      <w:pPr>
        <w:spacing w:after="0" w:line="360" w:lineRule="auto"/>
        <w:ind w:firstLine="708"/>
        <w:jc w:val="both"/>
        <w:rPr>
          <w:rFonts w:ascii="Courier New" w:hAnsi="Courier New" w:cs="Courier New"/>
          <w:sz w:val="24"/>
          <w:szCs w:val="24"/>
        </w:rPr>
      </w:pPr>
      <w:r>
        <w:rPr>
          <w:rFonts w:ascii="Courier New" w:hAnsi="Courier New" w:cs="Courier New"/>
          <w:sz w:val="24"/>
          <w:szCs w:val="24"/>
        </w:rPr>
        <w:t>Alt Mahkeme, h</w:t>
      </w:r>
      <w:r w:rsidR="00E9571D">
        <w:rPr>
          <w:rFonts w:ascii="Courier New" w:hAnsi="Courier New" w:cs="Courier New"/>
          <w:sz w:val="24"/>
          <w:szCs w:val="24"/>
        </w:rPr>
        <w:t>apislik cezasının süresini belirlerken</w:t>
      </w:r>
      <w:r>
        <w:rPr>
          <w:rFonts w:ascii="Courier New" w:hAnsi="Courier New" w:cs="Courier New"/>
          <w:sz w:val="24"/>
          <w:szCs w:val="24"/>
        </w:rPr>
        <w:t xml:space="preserve">, </w:t>
      </w:r>
      <w:r w:rsidR="00E9571D">
        <w:rPr>
          <w:rFonts w:ascii="Courier New" w:hAnsi="Courier New" w:cs="Courier New"/>
          <w:sz w:val="24"/>
          <w:szCs w:val="24"/>
        </w:rPr>
        <w:t>Sanığın kişisel durumunu, 51 yaşında evli ve iki çocuk sahibi oluşunu 8 yaşındaki çocuğunun bakımından sorumlu olduğunu, tutuklu kaldığı süreyi ve</w:t>
      </w:r>
      <w:r w:rsidR="00280BD3">
        <w:rPr>
          <w:rFonts w:ascii="Courier New" w:hAnsi="Courier New" w:cs="Courier New"/>
          <w:sz w:val="24"/>
          <w:szCs w:val="24"/>
        </w:rPr>
        <w:t xml:space="preserve"> benzeri sabıkası olmayışını le</w:t>
      </w:r>
      <w:r w:rsidR="00E9571D">
        <w:rPr>
          <w:rFonts w:ascii="Courier New" w:hAnsi="Courier New" w:cs="Courier New"/>
          <w:sz w:val="24"/>
          <w:szCs w:val="24"/>
        </w:rPr>
        <w:t>hine değerlendirmiştir. Bu nok</w:t>
      </w:r>
      <w:r w:rsidR="00280BD3">
        <w:rPr>
          <w:rFonts w:ascii="Courier New" w:hAnsi="Courier New" w:cs="Courier New"/>
          <w:sz w:val="24"/>
          <w:szCs w:val="24"/>
        </w:rPr>
        <w:t>tada, Alt Mahkemenin Sanığın lehine olan bir hususu le</w:t>
      </w:r>
      <w:r w:rsidR="00E9571D">
        <w:rPr>
          <w:rFonts w:ascii="Courier New" w:hAnsi="Courier New" w:cs="Courier New"/>
          <w:sz w:val="24"/>
          <w:szCs w:val="24"/>
        </w:rPr>
        <w:t xml:space="preserve">hine değerlendirmediğini söylemek mümkün değildir. </w:t>
      </w:r>
      <w:proofErr w:type="gramStart"/>
      <w:r w:rsidR="00E9571D">
        <w:rPr>
          <w:rFonts w:ascii="Courier New" w:hAnsi="Courier New" w:cs="Courier New"/>
          <w:sz w:val="24"/>
          <w:szCs w:val="24"/>
        </w:rPr>
        <w:t>Alt Mahkeme kararı incelendiğinde, Sanığın suç orta</w:t>
      </w:r>
      <w:r w:rsidR="00280BD3">
        <w:rPr>
          <w:rFonts w:ascii="Courier New" w:hAnsi="Courier New" w:cs="Courier New"/>
          <w:sz w:val="24"/>
          <w:szCs w:val="24"/>
        </w:rPr>
        <w:t>-</w:t>
      </w:r>
      <w:r w:rsidR="00E9571D">
        <w:rPr>
          <w:rFonts w:ascii="Courier New" w:hAnsi="Courier New" w:cs="Courier New"/>
          <w:sz w:val="24"/>
          <w:szCs w:val="24"/>
        </w:rPr>
        <w:t>ğına Lefkoşa Ağır Ceza Mahkemesi tarafından 4 yıl hapis cezası</w:t>
      </w:r>
      <w:r w:rsidR="00373BF6">
        <w:rPr>
          <w:rFonts w:ascii="Courier New" w:hAnsi="Courier New" w:cs="Courier New"/>
          <w:sz w:val="24"/>
          <w:szCs w:val="24"/>
        </w:rPr>
        <w:t xml:space="preserve"> verildiğini, istinaf edene ceza takdir ederken bu hususu değerlendirdiği ve istinaf eden Sanığın ithal suçundan mahkûm olma</w:t>
      </w:r>
      <w:r>
        <w:rPr>
          <w:rFonts w:ascii="Courier New" w:hAnsi="Courier New" w:cs="Courier New"/>
          <w:sz w:val="24"/>
          <w:szCs w:val="24"/>
        </w:rPr>
        <w:t>mış olmasına karşın suç işlenmesind</w:t>
      </w:r>
      <w:r w:rsidR="00373BF6">
        <w:rPr>
          <w:rFonts w:ascii="Courier New" w:hAnsi="Courier New" w:cs="Courier New"/>
          <w:sz w:val="24"/>
          <w:szCs w:val="24"/>
        </w:rPr>
        <w:t>eki rolü, bu bağlamda</w:t>
      </w:r>
      <w:r>
        <w:rPr>
          <w:rFonts w:ascii="Courier New" w:hAnsi="Courier New" w:cs="Courier New"/>
          <w:sz w:val="24"/>
          <w:szCs w:val="24"/>
        </w:rPr>
        <w:t>, uyuşturucu parasını sağla</w:t>
      </w:r>
      <w:r w:rsidR="00373BF6">
        <w:rPr>
          <w:rFonts w:ascii="Courier New" w:hAnsi="Courier New" w:cs="Courier New"/>
          <w:sz w:val="24"/>
          <w:szCs w:val="24"/>
        </w:rPr>
        <w:t>ması ve suçu organize etmesinin aleyhinde değerlendi</w:t>
      </w:r>
      <w:r w:rsidR="00280BD3">
        <w:rPr>
          <w:rFonts w:ascii="Courier New" w:hAnsi="Courier New" w:cs="Courier New"/>
          <w:sz w:val="24"/>
          <w:szCs w:val="24"/>
        </w:rPr>
        <w:t>rildiğini belirttiği görülmekte</w:t>
      </w:r>
      <w:r w:rsidR="00373BF6">
        <w:rPr>
          <w:rFonts w:ascii="Courier New" w:hAnsi="Courier New" w:cs="Courier New"/>
          <w:sz w:val="24"/>
          <w:szCs w:val="24"/>
        </w:rPr>
        <w:t>dir.</w:t>
      </w:r>
      <w:r w:rsidR="005238F9">
        <w:rPr>
          <w:rFonts w:ascii="Courier New" w:hAnsi="Courier New" w:cs="Courier New"/>
          <w:sz w:val="24"/>
          <w:szCs w:val="24"/>
        </w:rPr>
        <w:t xml:space="preserve"> </w:t>
      </w:r>
      <w:proofErr w:type="gramEnd"/>
    </w:p>
    <w:p w:rsidR="00587474" w:rsidRDefault="00373BF6" w:rsidP="00373BF6">
      <w:pPr>
        <w:spacing w:after="0" w:line="360" w:lineRule="auto"/>
        <w:jc w:val="both"/>
        <w:rPr>
          <w:rFonts w:ascii="Courier New" w:hAnsi="Courier New" w:cs="Courier New"/>
          <w:sz w:val="24"/>
          <w:szCs w:val="24"/>
        </w:rPr>
      </w:pPr>
      <w:r>
        <w:rPr>
          <w:rFonts w:ascii="Courier New" w:hAnsi="Courier New" w:cs="Courier New"/>
          <w:sz w:val="24"/>
          <w:szCs w:val="24"/>
        </w:rPr>
        <w:t xml:space="preserve">     Bir Sanığa verilen ceza ile diğer Sanıklara verilen cezalar arasında büyük fark</w:t>
      </w:r>
      <w:r w:rsidR="00587474">
        <w:rPr>
          <w:rFonts w:ascii="Courier New" w:hAnsi="Courier New" w:cs="Courier New"/>
          <w:sz w:val="24"/>
          <w:szCs w:val="24"/>
        </w:rPr>
        <w:t xml:space="preserve"> olması halinde</w:t>
      </w:r>
      <w:r w:rsidR="0015568B">
        <w:rPr>
          <w:rFonts w:ascii="Courier New" w:hAnsi="Courier New" w:cs="Courier New"/>
          <w:sz w:val="24"/>
          <w:szCs w:val="24"/>
        </w:rPr>
        <w:t xml:space="preserve"> Sanık ve toplumdaki bireylerin </w:t>
      </w:r>
      <w:r w:rsidR="00587474">
        <w:rPr>
          <w:rFonts w:ascii="Courier New" w:hAnsi="Courier New" w:cs="Courier New"/>
          <w:sz w:val="24"/>
          <w:szCs w:val="24"/>
        </w:rPr>
        <w:t>zihinlerde bir adale</w:t>
      </w:r>
      <w:r w:rsidR="00686418">
        <w:rPr>
          <w:rFonts w:ascii="Courier New" w:hAnsi="Courier New" w:cs="Courier New"/>
          <w:sz w:val="24"/>
          <w:szCs w:val="24"/>
        </w:rPr>
        <w:t>tsizlik olduğu izlenimi oluşabilir. Böyle bir durumda, Yargıtay</w:t>
      </w:r>
      <w:r w:rsidR="00587474">
        <w:rPr>
          <w:rFonts w:ascii="Courier New" w:hAnsi="Courier New" w:cs="Courier New"/>
          <w:sz w:val="24"/>
          <w:szCs w:val="24"/>
        </w:rPr>
        <w:t>ın verilen cezaya müdahale etmesi ve bu nispetsizliği ortadan kaldırması gerek</w:t>
      </w:r>
      <w:r w:rsidR="000F0B4B">
        <w:rPr>
          <w:rFonts w:ascii="Courier New" w:hAnsi="Courier New" w:cs="Courier New"/>
          <w:sz w:val="24"/>
          <w:szCs w:val="24"/>
        </w:rPr>
        <w:t>-</w:t>
      </w:r>
      <w:r w:rsidR="00587474">
        <w:rPr>
          <w:rFonts w:ascii="Courier New" w:hAnsi="Courier New" w:cs="Courier New"/>
          <w:sz w:val="24"/>
          <w:szCs w:val="24"/>
        </w:rPr>
        <w:t>lidir.</w:t>
      </w:r>
    </w:p>
    <w:p w:rsidR="00587474" w:rsidRDefault="00587474" w:rsidP="00373BF6">
      <w:pPr>
        <w:spacing w:after="0" w:line="360" w:lineRule="auto"/>
        <w:jc w:val="both"/>
        <w:rPr>
          <w:rFonts w:ascii="Courier New" w:hAnsi="Courier New" w:cs="Courier New"/>
          <w:sz w:val="24"/>
          <w:szCs w:val="24"/>
        </w:rPr>
      </w:pPr>
      <w:r>
        <w:rPr>
          <w:rFonts w:ascii="Courier New" w:hAnsi="Courier New" w:cs="Courier New"/>
          <w:sz w:val="24"/>
          <w:szCs w:val="24"/>
        </w:rPr>
        <w:lastRenderedPageBreak/>
        <w:tab/>
        <w:t>Aynı davada birden fazla Sanığın yargılandığı durumlarda veya huzurumuzdaki istinaf gibi</w:t>
      </w:r>
      <w:r w:rsidR="00373BF6">
        <w:rPr>
          <w:rFonts w:ascii="Courier New" w:hAnsi="Courier New" w:cs="Courier New"/>
          <w:sz w:val="24"/>
          <w:szCs w:val="24"/>
        </w:rPr>
        <w:t xml:space="preserve"> </w:t>
      </w:r>
      <w:r>
        <w:rPr>
          <w:rFonts w:ascii="Courier New" w:hAnsi="Courier New" w:cs="Courier New"/>
          <w:sz w:val="24"/>
          <w:szCs w:val="24"/>
        </w:rPr>
        <w:t>suç ortaklarının ayrı yargı</w:t>
      </w:r>
      <w:r w:rsidR="00E52B2A">
        <w:rPr>
          <w:rFonts w:ascii="Courier New" w:hAnsi="Courier New" w:cs="Courier New"/>
          <w:sz w:val="24"/>
          <w:szCs w:val="24"/>
        </w:rPr>
        <w:t>-</w:t>
      </w:r>
      <w:r>
        <w:rPr>
          <w:rFonts w:ascii="Courier New" w:hAnsi="Courier New" w:cs="Courier New"/>
          <w:sz w:val="24"/>
          <w:szCs w:val="24"/>
        </w:rPr>
        <w:t>landığı meselelerde de Mahkemeler Sanıkların suç</w:t>
      </w:r>
      <w:r w:rsidR="00E52B2A">
        <w:rPr>
          <w:rFonts w:ascii="Courier New" w:hAnsi="Courier New" w:cs="Courier New"/>
          <w:sz w:val="24"/>
          <w:szCs w:val="24"/>
        </w:rPr>
        <w:t>a</w:t>
      </w:r>
      <w:r>
        <w:rPr>
          <w:rFonts w:ascii="Courier New" w:hAnsi="Courier New" w:cs="Courier New"/>
          <w:sz w:val="24"/>
          <w:szCs w:val="24"/>
        </w:rPr>
        <w:t xml:space="preserve"> katılım oranlarını, kişisel durumlarını, sabıkalarını, uyuşturucu </w:t>
      </w:r>
      <w:r w:rsidR="00855FB4">
        <w:rPr>
          <w:rFonts w:ascii="Courier New" w:hAnsi="Courier New" w:cs="Courier New"/>
          <w:sz w:val="24"/>
          <w:szCs w:val="24"/>
        </w:rPr>
        <w:t>me-se</w:t>
      </w:r>
      <w:r>
        <w:rPr>
          <w:rFonts w:ascii="Courier New" w:hAnsi="Courier New" w:cs="Courier New"/>
          <w:sz w:val="24"/>
          <w:szCs w:val="24"/>
        </w:rPr>
        <w:t>lelerinde uyuşturucu parasının sağlanması</w:t>
      </w:r>
      <w:r w:rsidR="00686418">
        <w:rPr>
          <w:rFonts w:ascii="Courier New" w:hAnsi="Courier New" w:cs="Courier New"/>
          <w:sz w:val="24"/>
          <w:szCs w:val="24"/>
        </w:rPr>
        <w:t>,</w:t>
      </w:r>
      <w:r w:rsidR="005238F9">
        <w:rPr>
          <w:rFonts w:ascii="Courier New" w:hAnsi="Courier New" w:cs="Courier New"/>
          <w:sz w:val="24"/>
          <w:szCs w:val="24"/>
        </w:rPr>
        <w:t xml:space="preserve"> suçun organize edilmesi</w:t>
      </w:r>
      <w:r>
        <w:rPr>
          <w:rFonts w:ascii="Courier New" w:hAnsi="Courier New" w:cs="Courier New"/>
          <w:sz w:val="24"/>
          <w:szCs w:val="24"/>
        </w:rPr>
        <w:t xml:space="preserve"> gibi faktörleri dikkate alarak ve bu</w:t>
      </w:r>
      <w:r w:rsidR="00686418">
        <w:rPr>
          <w:rFonts w:ascii="Courier New" w:hAnsi="Courier New" w:cs="Courier New"/>
          <w:sz w:val="24"/>
          <w:szCs w:val="24"/>
        </w:rPr>
        <w:t>na ilişkin</w:t>
      </w:r>
      <w:r>
        <w:rPr>
          <w:rFonts w:ascii="Courier New" w:hAnsi="Courier New" w:cs="Courier New"/>
          <w:sz w:val="24"/>
          <w:szCs w:val="24"/>
        </w:rPr>
        <w:t xml:space="preserve"> gerek</w:t>
      </w:r>
      <w:r w:rsidR="00686418">
        <w:rPr>
          <w:rFonts w:ascii="Courier New" w:hAnsi="Courier New" w:cs="Courier New"/>
          <w:sz w:val="24"/>
          <w:szCs w:val="24"/>
        </w:rPr>
        <w:t>-</w:t>
      </w:r>
      <w:r>
        <w:rPr>
          <w:rFonts w:ascii="Courier New" w:hAnsi="Courier New" w:cs="Courier New"/>
          <w:sz w:val="24"/>
          <w:szCs w:val="24"/>
        </w:rPr>
        <w:t xml:space="preserve">çelerini belirterek Sanıklara farklı cezalar verebilmektedir. </w:t>
      </w:r>
    </w:p>
    <w:p w:rsidR="00C32072" w:rsidRDefault="00587474" w:rsidP="00373BF6">
      <w:pPr>
        <w:spacing w:after="0" w:line="360" w:lineRule="auto"/>
        <w:jc w:val="both"/>
        <w:rPr>
          <w:rFonts w:ascii="Courier New" w:hAnsi="Courier New" w:cs="Courier New"/>
          <w:sz w:val="24"/>
          <w:szCs w:val="24"/>
        </w:rPr>
      </w:pPr>
      <w:r>
        <w:rPr>
          <w:rFonts w:ascii="Courier New" w:hAnsi="Courier New" w:cs="Courier New"/>
          <w:sz w:val="24"/>
          <w:szCs w:val="24"/>
        </w:rPr>
        <w:tab/>
        <w:t>Alt Mahkeme Sanığa ceza takdir ederken</w:t>
      </w:r>
      <w:r w:rsidR="00686418">
        <w:rPr>
          <w:rFonts w:ascii="Courier New" w:hAnsi="Courier New" w:cs="Courier New"/>
          <w:sz w:val="24"/>
          <w:szCs w:val="24"/>
        </w:rPr>
        <w:t>,</w:t>
      </w:r>
      <w:r>
        <w:rPr>
          <w:rFonts w:ascii="Courier New" w:hAnsi="Courier New" w:cs="Courier New"/>
          <w:sz w:val="24"/>
          <w:szCs w:val="24"/>
        </w:rPr>
        <w:t xml:space="preserve"> suçun işlenmesinde başrol oynayan</w:t>
      </w:r>
      <w:r w:rsidR="00F962E6">
        <w:rPr>
          <w:rFonts w:ascii="Courier New" w:hAnsi="Courier New" w:cs="Courier New"/>
          <w:sz w:val="24"/>
          <w:szCs w:val="24"/>
        </w:rPr>
        <w:t>, suçu</w:t>
      </w:r>
      <w:r w:rsidR="00686418">
        <w:rPr>
          <w:rFonts w:ascii="Courier New" w:hAnsi="Courier New" w:cs="Courier New"/>
          <w:sz w:val="24"/>
          <w:szCs w:val="24"/>
        </w:rPr>
        <w:t xml:space="preserve"> organize eden ve uyuşturucu madde teminini</w:t>
      </w:r>
      <w:r w:rsidR="00F962E6">
        <w:rPr>
          <w:rFonts w:ascii="Courier New" w:hAnsi="Courier New" w:cs="Courier New"/>
          <w:sz w:val="24"/>
          <w:szCs w:val="24"/>
        </w:rPr>
        <w:t xml:space="preserve"> finanse eden</w:t>
      </w:r>
      <w:r w:rsidR="00C32072">
        <w:rPr>
          <w:rFonts w:ascii="Courier New" w:hAnsi="Courier New" w:cs="Courier New"/>
          <w:sz w:val="24"/>
          <w:szCs w:val="24"/>
        </w:rPr>
        <w:t xml:space="preserve"> Sanığın su</w:t>
      </w:r>
      <w:r w:rsidR="00C23C6A">
        <w:rPr>
          <w:rFonts w:ascii="Courier New" w:hAnsi="Courier New" w:cs="Courier New"/>
          <w:sz w:val="24"/>
          <w:szCs w:val="24"/>
        </w:rPr>
        <w:t>ça katılış şeklini aleyhine ağırla</w:t>
      </w:r>
      <w:r w:rsidR="00C32072">
        <w:rPr>
          <w:rFonts w:ascii="Courier New" w:hAnsi="Courier New" w:cs="Courier New"/>
          <w:sz w:val="24"/>
          <w:szCs w:val="24"/>
        </w:rPr>
        <w:t>ştırıcı faktör olarak değerlendirmiştir. Mahkeme</w:t>
      </w:r>
      <w:r w:rsidR="00686418">
        <w:rPr>
          <w:rFonts w:ascii="Courier New" w:hAnsi="Courier New" w:cs="Courier New"/>
          <w:sz w:val="24"/>
          <w:szCs w:val="24"/>
        </w:rPr>
        <w:t>nin bu bulgusu</w:t>
      </w:r>
      <w:r w:rsidR="00C32072">
        <w:rPr>
          <w:rFonts w:ascii="Courier New" w:hAnsi="Courier New" w:cs="Courier New"/>
          <w:sz w:val="24"/>
          <w:szCs w:val="24"/>
        </w:rPr>
        <w:t xml:space="preserve"> hatalı değildir. Bunun yanında, Alt Mahkeme kararında</w:t>
      </w:r>
      <w:r w:rsidR="00686418">
        <w:rPr>
          <w:rFonts w:ascii="Courier New" w:hAnsi="Courier New" w:cs="Courier New"/>
          <w:sz w:val="24"/>
          <w:szCs w:val="24"/>
        </w:rPr>
        <w:t>,</w:t>
      </w:r>
      <w:r w:rsidR="00C32072">
        <w:rPr>
          <w:rFonts w:ascii="Courier New" w:hAnsi="Courier New" w:cs="Courier New"/>
          <w:sz w:val="24"/>
          <w:szCs w:val="24"/>
        </w:rPr>
        <w:t xml:space="preserve"> Sanığa suç ortağından daha uzun bir hapis cezası takdir ederken bunun gerekçelerini belirtmiştir. Bu nedenle</w:t>
      </w:r>
      <w:r w:rsidR="00686418">
        <w:rPr>
          <w:rFonts w:ascii="Courier New" w:hAnsi="Courier New" w:cs="Courier New"/>
          <w:sz w:val="24"/>
          <w:szCs w:val="24"/>
        </w:rPr>
        <w:t>,</w:t>
      </w:r>
      <w:r w:rsidR="00C32072">
        <w:rPr>
          <w:rFonts w:ascii="Courier New" w:hAnsi="Courier New" w:cs="Courier New"/>
          <w:sz w:val="24"/>
          <w:szCs w:val="24"/>
        </w:rPr>
        <w:t xml:space="preserve"> Alt Mahkemenin Sanığa, suç ortağına takdir edilen 4 yıl hapis cezasından daha uzun </w:t>
      </w:r>
      <w:r w:rsidR="00C84B3C">
        <w:rPr>
          <w:rFonts w:ascii="Courier New" w:hAnsi="Courier New" w:cs="Courier New"/>
          <w:sz w:val="24"/>
          <w:szCs w:val="24"/>
        </w:rPr>
        <w:t>5 yıl hapis cezası takdir etmekt</w:t>
      </w:r>
      <w:r w:rsidR="005238F9">
        <w:rPr>
          <w:rFonts w:ascii="Courier New" w:hAnsi="Courier New" w:cs="Courier New"/>
          <w:sz w:val="24"/>
          <w:szCs w:val="24"/>
        </w:rPr>
        <w:t>e h</w:t>
      </w:r>
      <w:r w:rsidR="000F0B4B">
        <w:rPr>
          <w:rFonts w:ascii="Courier New" w:hAnsi="Courier New" w:cs="Courier New"/>
          <w:sz w:val="24"/>
          <w:szCs w:val="24"/>
        </w:rPr>
        <w:t>atalı davranmadığı görüşünde</w:t>
      </w:r>
      <w:r w:rsidR="00686418">
        <w:rPr>
          <w:rFonts w:ascii="Courier New" w:hAnsi="Courier New" w:cs="Courier New"/>
          <w:sz w:val="24"/>
          <w:szCs w:val="24"/>
        </w:rPr>
        <w:t>yim</w:t>
      </w:r>
      <w:r w:rsidR="005238F9">
        <w:rPr>
          <w:rFonts w:ascii="Courier New" w:hAnsi="Courier New" w:cs="Courier New"/>
          <w:sz w:val="24"/>
          <w:szCs w:val="24"/>
        </w:rPr>
        <w:t xml:space="preserve">. </w:t>
      </w:r>
    </w:p>
    <w:p w:rsidR="00C32072" w:rsidRDefault="00C32072" w:rsidP="00373BF6">
      <w:pPr>
        <w:spacing w:after="0" w:line="360" w:lineRule="auto"/>
        <w:jc w:val="both"/>
        <w:rPr>
          <w:rFonts w:ascii="Courier New" w:hAnsi="Courier New" w:cs="Courier New"/>
          <w:sz w:val="24"/>
          <w:szCs w:val="24"/>
        </w:rPr>
      </w:pPr>
      <w:r>
        <w:rPr>
          <w:rFonts w:ascii="Courier New" w:hAnsi="Courier New" w:cs="Courier New"/>
          <w:sz w:val="24"/>
          <w:szCs w:val="24"/>
        </w:rPr>
        <w:tab/>
        <w:t xml:space="preserve">Alt Mahkemenin Sanığa ceza takdir ederken yanlış prensiplere dayanmadığı; dikkate alması gereken tüm faktörleri dikkate aldığı nedeniyle Sanığa uyuşturucu suçundan verilen 5 yıl hapis cezasına müdahale etmemizi gerektirecek bir neden bulunmamaktadır. </w:t>
      </w:r>
    </w:p>
    <w:p w:rsidR="0056590D" w:rsidRDefault="00C32072" w:rsidP="00456F2D">
      <w:pPr>
        <w:spacing w:after="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Alt Mahkeme, eski eser tasarrufu suçuna ilişkin Sanığa ceza takdir ederken, bu suçun 10 yıla kadar hapis cezası taşıdığını, ülkemizin kültürel zenginliği olan es</w:t>
      </w:r>
      <w:r w:rsidR="00686418">
        <w:rPr>
          <w:rFonts w:ascii="Courier New" w:hAnsi="Courier New" w:cs="Courier New"/>
          <w:sz w:val="24"/>
          <w:szCs w:val="24"/>
        </w:rPr>
        <w:t>ki eserlerin ve tarihi varlıkların</w:t>
      </w:r>
      <w:r>
        <w:rPr>
          <w:rFonts w:ascii="Courier New" w:hAnsi="Courier New" w:cs="Courier New"/>
          <w:sz w:val="24"/>
          <w:szCs w:val="24"/>
        </w:rPr>
        <w:t xml:space="preserve"> korunup yaşatılabilmesi için bu tür suç işleyenlere etkin ve caydırıcı cezalar verilmesi ve Sanık </w:t>
      </w:r>
      <w:r w:rsidR="00083938">
        <w:rPr>
          <w:rFonts w:ascii="Courier New" w:hAnsi="Courier New" w:cs="Courier New"/>
          <w:sz w:val="24"/>
          <w:szCs w:val="24"/>
        </w:rPr>
        <w:t>gibi suç işleme temayülünde olan kişilerin bu tür suçları işlemesi-nin engellenmesi</w:t>
      </w:r>
      <w:r w:rsidR="00D44BFC">
        <w:rPr>
          <w:rFonts w:ascii="Courier New" w:hAnsi="Courier New" w:cs="Courier New"/>
          <w:sz w:val="24"/>
          <w:szCs w:val="24"/>
        </w:rPr>
        <w:t>nin</w:t>
      </w:r>
      <w:r w:rsidR="00083938">
        <w:rPr>
          <w:rFonts w:ascii="Courier New" w:hAnsi="Courier New" w:cs="Courier New"/>
          <w:sz w:val="24"/>
          <w:szCs w:val="24"/>
        </w:rPr>
        <w:t xml:space="preserve"> amme menfaati gereği olduğu prensibinden hareketle, Sanığa hapis cezas</w:t>
      </w:r>
      <w:r w:rsidR="00182C74">
        <w:rPr>
          <w:rFonts w:ascii="Courier New" w:hAnsi="Courier New" w:cs="Courier New"/>
          <w:sz w:val="24"/>
          <w:szCs w:val="24"/>
        </w:rPr>
        <w:t>ı öngörmüştür.</w:t>
      </w:r>
      <w:proofErr w:type="gramEnd"/>
    </w:p>
    <w:p w:rsidR="0056590D" w:rsidRDefault="0056590D" w:rsidP="00456F2D">
      <w:pPr>
        <w:spacing w:after="0" w:line="360" w:lineRule="auto"/>
        <w:jc w:val="both"/>
        <w:rPr>
          <w:rFonts w:ascii="Courier New" w:hAnsi="Courier New" w:cs="Courier New"/>
          <w:sz w:val="24"/>
          <w:szCs w:val="24"/>
        </w:rPr>
      </w:pPr>
      <w:r>
        <w:rPr>
          <w:rFonts w:ascii="Courier New" w:hAnsi="Courier New" w:cs="Courier New"/>
          <w:sz w:val="24"/>
          <w:szCs w:val="24"/>
        </w:rPr>
        <w:t xml:space="preserve">     İstinaf ihbarnamesinde, Alt Mahkeme tarafından Sanığa mahkûm olduğu 2. dava için takdir edilen 1 yıl hapis cezasının aşikâr surette fahiş olduğuna dair iddialar bulunmakla birlikte</w:t>
      </w:r>
      <w:r w:rsidR="00D44BFC">
        <w:rPr>
          <w:rFonts w:ascii="Courier New" w:hAnsi="Courier New" w:cs="Courier New"/>
          <w:sz w:val="24"/>
          <w:szCs w:val="24"/>
        </w:rPr>
        <w:t>,</w:t>
      </w:r>
      <w:r w:rsidR="00D44BFC" w:rsidRPr="00D44BFC">
        <w:rPr>
          <w:rFonts w:ascii="Courier New" w:hAnsi="Courier New" w:cs="Courier New"/>
          <w:sz w:val="24"/>
          <w:szCs w:val="24"/>
        </w:rPr>
        <w:t xml:space="preserve"> </w:t>
      </w:r>
      <w:r w:rsidR="00D44BFC">
        <w:rPr>
          <w:rFonts w:ascii="Courier New" w:hAnsi="Courier New" w:cs="Courier New"/>
          <w:sz w:val="24"/>
          <w:szCs w:val="24"/>
        </w:rPr>
        <w:t>Sanık Avukatı</w:t>
      </w:r>
      <w:r>
        <w:rPr>
          <w:rFonts w:ascii="Courier New" w:hAnsi="Courier New" w:cs="Courier New"/>
          <w:sz w:val="24"/>
          <w:szCs w:val="24"/>
        </w:rPr>
        <w:t xml:space="preserve"> istinafın hitabında </w:t>
      </w:r>
      <w:r w:rsidR="00C23C6A">
        <w:rPr>
          <w:rFonts w:ascii="Courier New" w:hAnsi="Courier New" w:cs="Courier New"/>
          <w:sz w:val="24"/>
          <w:szCs w:val="24"/>
        </w:rPr>
        <w:t xml:space="preserve">bu husus üzerinde durmamış, </w:t>
      </w:r>
      <w:r w:rsidR="00C23C6A">
        <w:rPr>
          <w:rFonts w:ascii="Courier New" w:hAnsi="Courier New" w:cs="Courier New"/>
          <w:sz w:val="24"/>
          <w:szCs w:val="24"/>
        </w:rPr>
        <w:lastRenderedPageBreak/>
        <w:t xml:space="preserve">esasen, </w:t>
      </w:r>
      <w:r>
        <w:rPr>
          <w:rFonts w:ascii="Courier New" w:hAnsi="Courier New" w:cs="Courier New"/>
          <w:sz w:val="24"/>
          <w:szCs w:val="24"/>
        </w:rPr>
        <w:t xml:space="preserve">cezaların ayrı ayrı çekilmesine emir vermekle </w:t>
      </w:r>
      <w:r w:rsidR="00C23C6A">
        <w:rPr>
          <w:rFonts w:ascii="Courier New" w:hAnsi="Courier New" w:cs="Courier New"/>
          <w:sz w:val="24"/>
          <w:szCs w:val="24"/>
        </w:rPr>
        <w:t xml:space="preserve">Alt Mahkemenin hatalı olduğunu </w:t>
      </w:r>
      <w:r>
        <w:rPr>
          <w:rFonts w:ascii="Courier New" w:hAnsi="Courier New" w:cs="Courier New"/>
          <w:sz w:val="24"/>
          <w:szCs w:val="24"/>
        </w:rPr>
        <w:t>ileri sürmüştür. Bu hususta Sanık Avukatının temel yakınması 5 yıl ve 1 yıl hapislik cezalarının ayr</w:t>
      </w:r>
      <w:r w:rsidR="00D44BFC">
        <w:rPr>
          <w:rFonts w:ascii="Courier New" w:hAnsi="Courier New" w:cs="Courier New"/>
          <w:sz w:val="24"/>
          <w:szCs w:val="24"/>
        </w:rPr>
        <w:t>ı ayrı çekilmesine emir verilmesiy</w:t>
      </w:r>
      <w:r>
        <w:rPr>
          <w:rFonts w:ascii="Courier New" w:hAnsi="Courier New" w:cs="Courier New"/>
          <w:sz w:val="24"/>
          <w:szCs w:val="24"/>
        </w:rPr>
        <w:t>le</w:t>
      </w:r>
      <w:r w:rsidR="00D44BFC">
        <w:rPr>
          <w:rFonts w:ascii="Courier New" w:hAnsi="Courier New" w:cs="Courier New"/>
          <w:sz w:val="24"/>
          <w:szCs w:val="24"/>
        </w:rPr>
        <w:t xml:space="preserve"> ortaya çıkan</w:t>
      </w:r>
      <w:r>
        <w:rPr>
          <w:rFonts w:ascii="Courier New" w:hAnsi="Courier New" w:cs="Courier New"/>
          <w:sz w:val="24"/>
          <w:szCs w:val="24"/>
        </w:rPr>
        <w:t xml:space="preserve"> toplam cezanın makul olmadığı; fahiş olduğu ve Sanığın şartlı tahliye hakkının elinden alındığı şeklindedir. Sanık Avukatı bu </w:t>
      </w:r>
      <w:proofErr w:type="gramStart"/>
      <w:r>
        <w:rPr>
          <w:rFonts w:ascii="Courier New" w:hAnsi="Courier New" w:cs="Courier New"/>
          <w:sz w:val="24"/>
          <w:szCs w:val="24"/>
        </w:rPr>
        <w:t>argümanını</w:t>
      </w:r>
      <w:proofErr w:type="gramEnd"/>
      <w:r>
        <w:rPr>
          <w:rFonts w:ascii="Courier New" w:hAnsi="Courier New" w:cs="Courier New"/>
          <w:sz w:val="24"/>
          <w:szCs w:val="24"/>
        </w:rPr>
        <w:t xml:space="preserve"> ileri sürerken uyuşturucu tasarrufu ve eski eser tas</w:t>
      </w:r>
      <w:r w:rsidR="003058F0">
        <w:rPr>
          <w:rFonts w:ascii="Courier New" w:hAnsi="Courier New" w:cs="Courier New"/>
          <w:sz w:val="24"/>
          <w:szCs w:val="24"/>
        </w:rPr>
        <w:t>arrufu suçlarının iki farklı tür</w:t>
      </w:r>
      <w:r>
        <w:rPr>
          <w:rFonts w:ascii="Courier New" w:hAnsi="Courier New" w:cs="Courier New"/>
          <w:sz w:val="24"/>
          <w:szCs w:val="24"/>
        </w:rPr>
        <w:t xml:space="preserve"> olduğunu kabul etmekte ancak her iki suçun aynı anda t</w:t>
      </w:r>
      <w:r w:rsidR="00D44BFC">
        <w:rPr>
          <w:rFonts w:ascii="Courier New" w:hAnsi="Courier New" w:cs="Courier New"/>
          <w:sz w:val="24"/>
          <w:szCs w:val="24"/>
        </w:rPr>
        <w:t>espit edildiğini ileri sürmektedi</w:t>
      </w:r>
      <w:r>
        <w:rPr>
          <w:rFonts w:ascii="Courier New" w:hAnsi="Courier New" w:cs="Courier New"/>
          <w:sz w:val="24"/>
          <w:szCs w:val="24"/>
        </w:rPr>
        <w:t>r.</w:t>
      </w:r>
    </w:p>
    <w:p w:rsidR="003058F0" w:rsidRDefault="003058F0" w:rsidP="00456F2D">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 xml:space="preserve">Alt Mahkeme, </w:t>
      </w:r>
      <w:r w:rsidR="00083938">
        <w:rPr>
          <w:rFonts w:ascii="Courier New" w:hAnsi="Courier New" w:cs="Courier New"/>
          <w:sz w:val="24"/>
          <w:szCs w:val="24"/>
        </w:rPr>
        <w:t>verilecek olan hapis cezalarının birlikte değil de arka arkaya çekilmesine emir verirken Yargıtay/Ceza 31/2018 D.10/2019 sayılı davada vaz edilen prensiplere temas ederek</w:t>
      </w:r>
      <w:r w:rsidR="00D44BFC">
        <w:rPr>
          <w:rFonts w:ascii="Courier New" w:hAnsi="Courier New" w:cs="Courier New"/>
          <w:sz w:val="24"/>
          <w:szCs w:val="24"/>
        </w:rPr>
        <w:t>,</w:t>
      </w:r>
      <w:r w:rsidR="00083938">
        <w:rPr>
          <w:rFonts w:ascii="Courier New" w:hAnsi="Courier New" w:cs="Courier New"/>
          <w:sz w:val="24"/>
          <w:szCs w:val="24"/>
        </w:rPr>
        <w:t xml:space="preserve"> huzurundaki meselede Sanığın mahkûm olduğu 1. </w:t>
      </w:r>
      <w:r w:rsidR="008241BB">
        <w:rPr>
          <w:rFonts w:ascii="Courier New" w:hAnsi="Courier New" w:cs="Courier New"/>
          <w:sz w:val="24"/>
          <w:szCs w:val="24"/>
        </w:rPr>
        <w:t>d</w:t>
      </w:r>
      <w:r w:rsidR="00083938">
        <w:rPr>
          <w:rFonts w:ascii="Courier New" w:hAnsi="Courier New" w:cs="Courier New"/>
          <w:sz w:val="24"/>
          <w:szCs w:val="24"/>
        </w:rPr>
        <w:t xml:space="preserve">ava ile 2. </w:t>
      </w:r>
      <w:r w:rsidR="008241BB">
        <w:rPr>
          <w:rFonts w:ascii="Courier New" w:hAnsi="Courier New" w:cs="Courier New"/>
          <w:sz w:val="24"/>
          <w:szCs w:val="24"/>
        </w:rPr>
        <w:t>v</w:t>
      </w:r>
      <w:r w:rsidR="00083938">
        <w:rPr>
          <w:rFonts w:ascii="Courier New" w:hAnsi="Courier New" w:cs="Courier New"/>
          <w:sz w:val="24"/>
          <w:szCs w:val="24"/>
        </w:rPr>
        <w:t xml:space="preserve">e 3. </w:t>
      </w:r>
      <w:r w:rsidR="008241BB">
        <w:rPr>
          <w:rFonts w:ascii="Courier New" w:hAnsi="Courier New" w:cs="Courier New"/>
          <w:sz w:val="24"/>
          <w:szCs w:val="24"/>
        </w:rPr>
        <w:t>d</w:t>
      </w:r>
      <w:r w:rsidR="00083938">
        <w:rPr>
          <w:rFonts w:ascii="Courier New" w:hAnsi="Courier New" w:cs="Courier New"/>
          <w:sz w:val="24"/>
          <w:szCs w:val="24"/>
        </w:rPr>
        <w:t>avaların nitelik itibarıyla farklı oldukları</w:t>
      </w:r>
      <w:r w:rsidR="00D44BFC">
        <w:rPr>
          <w:rFonts w:ascii="Courier New" w:hAnsi="Courier New" w:cs="Courier New"/>
          <w:sz w:val="24"/>
          <w:szCs w:val="24"/>
        </w:rPr>
        <w:t>nı,</w:t>
      </w:r>
      <w:r w:rsidR="00083938">
        <w:rPr>
          <w:rFonts w:ascii="Courier New" w:hAnsi="Courier New" w:cs="Courier New"/>
          <w:sz w:val="24"/>
          <w:szCs w:val="24"/>
        </w:rPr>
        <w:t xml:space="preserve"> iki suç arasında herhangi bir olgusal bağ bulunmadığını,</w:t>
      </w:r>
      <w:r w:rsidR="008241BB">
        <w:rPr>
          <w:rFonts w:ascii="Courier New" w:hAnsi="Courier New" w:cs="Courier New"/>
          <w:sz w:val="24"/>
          <w:szCs w:val="24"/>
        </w:rPr>
        <w:t xml:space="preserve"> tamamıyla ayrı ve bağımsız suçlar olduğunu vurgulamış ve verilen hapis cezalarının ayrı ayrı çekilmesine emir vermiştir.</w:t>
      </w:r>
      <w:proofErr w:type="gramEnd"/>
    </w:p>
    <w:p w:rsidR="003058F0" w:rsidRDefault="003058F0" w:rsidP="00456F2D">
      <w:pPr>
        <w:spacing w:after="0" w:line="360" w:lineRule="auto"/>
        <w:jc w:val="both"/>
        <w:rPr>
          <w:rFonts w:ascii="Courier New" w:hAnsi="Courier New" w:cs="Courier New"/>
          <w:sz w:val="24"/>
          <w:szCs w:val="24"/>
        </w:rPr>
      </w:pPr>
      <w:r>
        <w:rPr>
          <w:rFonts w:ascii="Courier New" w:hAnsi="Courier New" w:cs="Courier New"/>
          <w:sz w:val="24"/>
          <w:szCs w:val="24"/>
        </w:rPr>
        <w:tab/>
        <w:t>Yargıtay/Ceza 31/2018 D.10/2019’da Sanığın bird</w:t>
      </w:r>
      <w:r w:rsidR="00D44BFC">
        <w:rPr>
          <w:rFonts w:ascii="Courier New" w:hAnsi="Courier New" w:cs="Courier New"/>
          <w:sz w:val="24"/>
          <w:szCs w:val="24"/>
        </w:rPr>
        <w:t>en fazla ithamdan mahkûm edilmesi hal</w:t>
      </w:r>
      <w:r>
        <w:rPr>
          <w:rFonts w:ascii="Courier New" w:hAnsi="Courier New" w:cs="Courier New"/>
          <w:sz w:val="24"/>
          <w:szCs w:val="24"/>
        </w:rPr>
        <w:t>inde Mahkemenin cezaların ayrı ayrı mı, birlikte mi çekileceğine karar verirken dikkate alma</w:t>
      </w:r>
      <w:r w:rsidR="00D44BFC">
        <w:rPr>
          <w:rFonts w:ascii="Courier New" w:hAnsi="Courier New" w:cs="Courier New"/>
          <w:sz w:val="24"/>
          <w:szCs w:val="24"/>
        </w:rPr>
        <w:t>sı gereken hususlar belirtilmiş, bu konuda</w:t>
      </w:r>
      <w:r>
        <w:rPr>
          <w:rFonts w:ascii="Courier New" w:hAnsi="Courier New" w:cs="Courier New"/>
          <w:sz w:val="24"/>
          <w:szCs w:val="24"/>
        </w:rPr>
        <w:t xml:space="preserve"> şu görüşlere yer verilmiştir:</w:t>
      </w:r>
    </w:p>
    <w:p w:rsidR="00DC0CB4" w:rsidRDefault="00DC0CB4" w:rsidP="00DC0CB4">
      <w:pPr>
        <w:spacing w:after="0" w:line="240" w:lineRule="auto"/>
        <w:ind w:firstLine="708"/>
        <w:rPr>
          <w:rFonts w:ascii="Courier New" w:hAnsi="Courier New" w:cs="Courier New"/>
          <w:sz w:val="24"/>
          <w:szCs w:val="24"/>
        </w:rPr>
      </w:pPr>
      <w:r>
        <w:rPr>
          <w:rFonts w:ascii="Courier New" w:hAnsi="Courier New" w:cs="Courier New"/>
          <w:sz w:val="24"/>
          <w:szCs w:val="24"/>
        </w:rPr>
        <w:t>“Bu esasen, mahkemenin meselenin olgularına bağlı olarak kullanacağı bir takdir hakkıdır. Bu takdir hakkını kullanırken dikkate alması gereken hususlar: (</w:t>
      </w:r>
      <w:r w:rsidRPr="00B44508">
        <w:rPr>
          <w:rFonts w:ascii="Courier New" w:hAnsi="Courier New" w:cs="Courier New"/>
          <w:b/>
          <w:sz w:val="24"/>
          <w:szCs w:val="24"/>
        </w:rPr>
        <w:t>a) suçların niteliği arasında benzerlik, (b) iki suç arasında eğer varsa olgusal rabıta, bağlantı ve (c)suçların işlenme zamanıdır</w:t>
      </w:r>
      <w:r>
        <w:rPr>
          <w:rFonts w:ascii="Courier New" w:hAnsi="Courier New" w:cs="Courier New"/>
          <w:sz w:val="24"/>
          <w:szCs w:val="24"/>
        </w:rPr>
        <w:t xml:space="preserve">. Eğer suçlar ayrı ayrı, ardışık çekilecekse, ceza suçun ağırlığına kıyasla orantısız şekilde uzun olmamalı ve suçun vahametinin gerçekçi bir yansıması olmalıdır.  </w:t>
      </w:r>
    </w:p>
    <w:p w:rsidR="00DC0CB4" w:rsidRDefault="0015568B" w:rsidP="00DC0CB4">
      <w:pPr>
        <w:pStyle w:val="HTMLncedenBiimlendirilmi"/>
        <w:shd w:val="clear" w:color="auto" w:fill="FFFFFF"/>
        <w:rPr>
          <w:color w:val="212121"/>
          <w:sz w:val="24"/>
          <w:szCs w:val="24"/>
          <w:lang w:val="tr-TR"/>
        </w:rPr>
      </w:pPr>
      <w:r>
        <w:rPr>
          <w:sz w:val="24"/>
          <w:szCs w:val="24"/>
        </w:rPr>
        <w:t xml:space="preserve">     </w:t>
      </w:r>
      <w:r w:rsidR="00DC0CB4">
        <w:rPr>
          <w:sz w:val="24"/>
          <w:szCs w:val="24"/>
        </w:rPr>
        <w:t>Bir meselede suçların aynı olgulardan neşet etmesine rağmen suçun unsurları farklı ise, cezaların birlikte çekilmesine emir verilmesi gerekir. A</w:t>
      </w:r>
      <w:r w:rsidR="00DC0CB4" w:rsidRPr="003A7B43">
        <w:rPr>
          <w:color w:val="212121"/>
          <w:sz w:val="24"/>
          <w:szCs w:val="24"/>
          <w:lang w:val="tr-TR"/>
        </w:rPr>
        <w:t xml:space="preserve">ynı </w:t>
      </w:r>
      <w:r w:rsidR="00DC0CB4">
        <w:rPr>
          <w:color w:val="212121"/>
          <w:sz w:val="24"/>
          <w:szCs w:val="24"/>
          <w:lang w:val="tr-TR"/>
        </w:rPr>
        <w:t>olgulardan vuku bulan</w:t>
      </w:r>
      <w:r w:rsidR="00DC0CB4" w:rsidRPr="003A7B43">
        <w:rPr>
          <w:color w:val="212121"/>
          <w:sz w:val="24"/>
          <w:szCs w:val="24"/>
          <w:lang w:val="tr-TR"/>
        </w:rPr>
        <w:t xml:space="preserve"> suçlar</w:t>
      </w:r>
      <w:r w:rsidR="00DC0CB4">
        <w:rPr>
          <w:color w:val="212121"/>
          <w:sz w:val="24"/>
          <w:szCs w:val="24"/>
          <w:lang w:val="tr-TR"/>
        </w:rPr>
        <w:t>d</w:t>
      </w:r>
      <w:r w:rsidR="00DC0CB4" w:rsidRPr="003A7B43">
        <w:rPr>
          <w:color w:val="212121"/>
          <w:sz w:val="24"/>
          <w:szCs w:val="24"/>
          <w:lang w:val="tr-TR"/>
        </w:rPr>
        <w:t>a doğru yaklaşım budur</w:t>
      </w:r>
      <w:r w:rsidR="00DC0CB4">
        <w:rPr>
          <w:color w:val="212121"/>
          <w:sz w:val="24"/>
          <w:szCs w:val="24"/>
          <w:lang w:val="tr-TR"/>
        </w:rPr>
        <w:t xml:space="preserve">. Aynı olaydan vuku bulan suçların cezalarının birlikte çekilmesine karar verilmesi gereklidir. </w:t>
      </w:r>
    </w:p>
    <w:p w:rsidR="00DC0CB4" w:rsidRDefault="0015568B" w:rsidP="00DC0CB4">
      <w:pPr>
        <w:pStyle w:val="HTMLncedenBiimlendirilmi"/>
        <w:shd w:val="clear" w:color="auto" w:fill="FFFFFF"/>
        <w:rPr>
          <w:color w:val="212121"/>
          <w:sz w:val="24"/>
          <w:szCs w:val="24"/>
          <w:lang w:val="tr-TR"/>
        </w:rPr>
      </w:pPr>
      <w:r>
        <w:rPr>
          <w:color w:val="212121"/>
          <w:sz w:val="24"/>
          <w:szCs w:val="24"/>
          <w:lang w:val="tr-TR"/>
        </w:rPr>
        <w:t xml:space="preserve">     </w:t>
      </w:r>
      <w:r w:rsidR="00DC0CB4">
        <w:rPr>
          <w:color w:val="212121"/>
          <w:sz w:val="24"/>
          <w:szCs w:val="24"/>
          <w:lang w:val="tr-TR"/>
        </w:rPr>
        <w:t xml:space="preserve">Suçların niteliği farklı olsa dahi, eğer suçlarla ilgili sunulan olgular bir olayın parçalarını oluşturuyorsa ve bir suç diğer bir suçun işlenmesini gerçekleştirmek için işleniyorsa, cezaların birlikte çekilmesine karar </w:t>
      </w:r>
      <w:r w:rsidR="00DC0CB4">
        <w:rPr>
          <w:color w:val="212121"/>
          <w:sz w:val="24"/>
          <w:szCs w:val="24"/>
          <w:lang w:val="tr-TR"/>
        </w:rPr>
        <w:lastRenderedPageBreak/>
        <w:t xml:space="preserve">verilmelidir. Bununla birlikte, suçlarla ilgili olguların farklı olması durumunda, olgular bir olayın parçalarını oluşturuyor olmasına rağmen cezaların ayrı ayrı çekilmesine emir verilmesi gerekir. Ancak her durumda (cezaların ayrı ayrı çekilmesine karar verilse dahi) cezaların tümünün net sonucu (süresi), sanığın işlemiş olduğu suç için adil bir cezalandırma oluşturmalı ve davranışlarının hakiki suçluluğunu doğru bir şekilde yansıtmalıdır.  </w:t>
      </w:r>
    </w:p>
    <w:p w:rsidR="00DC0CB4" w:rsidRDefault="0015568B" w:rsidP="00DC0CB4">
      <w:pPr>
        <w:pStyle w:val="HTMLncedenBiimlendirilmi"/>
        <w:shd w:val="clear" w:color="auto" w:fill="FFFFFF"/>
        <w:rPr>
          <w:color w:val="212121"/>
          <w:sz w:val="24"/>
          <w:szCs w:val="24"/>
          <w:lang w:val="tr-TR"/>
        </w:rPr>
      </w:pPr>
      <w:r>
        <w:rPr>
          <w:color w:val="212121"/>
          <w:sz w:val="24"/>
          <w:szCs w:val="24"/>
          <w:lang w:val="tr-TR"/>
        </w:rPr>
        <w:t xml:space="preserve">     </w:t>
      </w:r>
      <w:r w:rsidR="00DC0CB4">
        <w:rPr>
          <w:color w:val="212121"/>
          <w:sz w:val="24"/>
          <w:szCs w:val="24"/>
          <w:lang w:val="tr-TR"/>
        </w:rPr>
        <w:t xml:space="preserve">Cezaların ayrı ayrı çekilmesine karar verilmesi durumunda, cezaların tümünün süresinin mahkemenin vermeye yetkili olduğu ceza süresinin azamisini de aşmamalıdır.” </w:t>
      </w:r>
    </w:p>
    <w:p w:rsidR="001648B2" w:rsidRDefault="001648B2" w:rsidP="00DC0CB4">
      <w:pPr>
        <w:spacing w:after="0" w:line="240" w:lineRule="auto"/>
        <w:jc w:val="both"/>
        <w:rPr>
          <w:rFonts w:ascii="Courier New" w:hAnsi="Courier New" w:cs="Courier New"/>
          <w:sz w:val="24"/>
          <w:szCs w:val="24"/>
        </w:rPr>
      </w:pPr>
    </w:p>
    <w:p w:rsidR="00965126" w:rsidRDefault="002A1CA8" w:rsidP="002A1CA8">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965126">
        <w:rPr>
          <w:rFonts w:ascii="Courier New" w:hAnsi="Courier New" w:cs="Courier New"/>
          <w:sz w:val="24"/>
          <w:szCs w:val="24"/>
        </w:rPr>
        <w:t>Bu görüşler, en son B</w:t>
      </w:r>
      <w:r>
        <w:rPr>
          <w:rFonts w:ascii="Courier New" w:hAnsi="Courier New" w:cs="Courier New"/>
          <w:sz w:val="24"/>
          <w:szCs w:val="24"/>
        </w:rPr>
        <w:t>irleştirilmi</w:t>
      </w:r>
      <w:r w:rsidR="00965126">
        <w:rPr>
          <w:rFonts w:ascii="Courier New" w:hAnsi="Courier New" w:cs="Courier New"/>
          <w:sz w:val="24"/>
          <w:szCs w:val="24"/>
        </w:rPr>
        <w:t>ş Yargıtay/Ceza</w:t>
      </w:r>
      <w:r>
        <w:rPr>
          <w:rFonts w:ascii="Courier New" w:hAnsi="Courier New" w:cs="Courier New"/>
          <w:sz w:val="24"/>
          <w:szCs w:val="24"/>
        </w:rPr>
        <w:t xml:space="preserve"> 1/2019 ve 92/2019</w:t>
      </w:r>
      <w:r w:rsidR="00D44BFC">
        <w:rPr>
          <w:rFonts w:ascii="Courier New" w:hAnsi="Courier New" w:cs="Courier New"/>
          <w:sz w:val="24"/>
          <w:szCs w:val="24"/>
        </w:rPr>
        <w:t xml:space="preserve"> D.14/202</w:t>
      </w:r>
      <w:r>
        <w:rPr>
          <w:rFonts w:ascii="Courier New" w:hAnsi="Courier New" w:cs="Courier New"/>
          <w:sz w:val="24"/>
          <w:szCs w:val="24"/>
        </w:rPr>
        <w:t>1’de benimsenmiştir.</w:t>
      </w:r>
    </w:p>
    <w:p w:rsidR="00BC7F1B" w:rsidRDefault="00BC7F1B" w:rsidP="00BC7F1B">
      <w:pPr>
        <w:spacing w:after="0" w:line="360" w:lineRule="auto"/>
        <w:ind w:left="720"/>
        <w:rPr>
          <w:rFonts w:ascii="Courier New" w:hAnsi="Courier New" w:cs="Courier New"/>
          <w:sz w:val="24"/>
          <w:szCs w:val="24"/>
        </w:rPr>
      </w:pPr>
      <w:r>
        <w:rPr>
          <w:rFonts w:ascii="Courier New" w:hAnsi="Courier New" w:cs="Courier New"/>
          <w:sz w:val="24"/>
          <w:szCs w:val="24"/>
        </w:rPr>
        <w:t>Archbold, Criminal Pleading, Evidence &amp; Practice isimli</w:t>
      </w:r>
    </w:p>
    <w:p w:rsidR="00BC7F1B" w:rsidRDefault="00BC7F1B" w:rsidP="00BC7F1B">
      <w:pPr>
        <w:spacing w:after="0" w:line="360" w:lineRule="auto"/>
        <w:rPr>
          <w:rFonts w:ascii="Courier New" w:hAnsi="Courier New" w:cs="Courier New"/>
          <w:sz w:val="24"/>
          <w:szCs w:val="24"/>
        </w:rPr>
      </w:pPr>
      <w:proofErr w:type="gramStart"/>
      <w:r>
        <w:rPr>
          <w:rFonts w:ascii="Courier New" w:hAnsi="Courier New" w:cs="Courier New"/>
          <w:sz w:val="24"/>
          <w:szCs w:val="24"/>
        </w:rPr>
        <w:t>eserde</w:t>
      </w:r>
      <w:proofErr w:type="gramEnd"/>
      <w:r>
        <w:rPr>
          <w:rFonts w:ascii="Courier New" w:hAnsi="Courier New" w:cs="Courier New"/>
          <w:sz w:val="24"/>
          <w:szCs w:val="24"/>
        </w:rPr>
        <w:t xml:space="preserve"> 37. Ed. Paragraf 638, sayfa 197’de şu görüş yer almaktadır:</w:t>
      </w:r>
    </w:p>
    <w:p w:rsidR="00BC7F1B" w:rsidRDefault="00BC7F1B" w:rsidP="00DC0CB4">
      <w:pPr>
        <w:spacing w:after="0" w:line="240" w:lineRule="auto"/>
        <w:jc w:val="both"/>
        <w:rPr>
          <w:rFonts w:ascii="Courier New" w:hAnsi="Courier New" w:cs="Courier New"/>
          <w:sz w:val="24"/>
          <w:szCs w:val="24"/>
        </w:rPr>
      </w:pPr>
      <w:r>
        <w:rPr>
          <w:rFonts w:ascii="Courier New" w:hAnsi="Courier New" w:cs="Courier New"/>
          <w:sz w:val="24"/>
          <w:szCs w:val="24"/>
        </w:rPr>
        <w:t xml:space="preserve">     “638. Consecutive sentences. Where a prisoner is charged with several offences he may be sentenced to several terms of imprisonment, one after the conclusion of the other. </w:t>
      </w:r>
      <w:proofErr w:type="gramStart"/>
      <w:r>
        <w:rPr>
          <w:rFonts w:ascii="Courier New" w:hAnsi="Courier New" w:cs="Courier New"/>
          <w:sz w:val="24"/>
          <w:szCs w:val="24"/>
        </w:rPr>
        <w:t xml:space="preserve">R. </w:t>
      </w:r>
      <w:r w:rsidR="00367C2A">
        <w:rPr>
          <w:rFonts w:ascii="Courier New" w:hAnsi="Courier New" w:cs="Courier New"/>
          <w:sz w:val="24"/>
          <w:szCs w:val="24"/>
        </w:rPr>
        <w:t>v</w:t>
      </w:r>
      <w:r>
        <w:rPr>
          <w:rFonts w:ascii="Courier New" w:hAnsi="Courier New" w:cs="Courier New"/>
          <w:sz w:val="24"/>
          <w:szCs w:val="24"/>
        </w:rPr>
        <w:t>. Rhen</w:t>
      </w:r>
      <w:r w:rsidR="00367C2A">
        <w:rPr>
          <w:rFonts w:ascii="Courier New" w:hAnsi="Courier New" w:cs="Courier New"/>
          <w:sz w:val="24"/>
          <w:szCs w:val="24"/>
        </w:rPr>
        <w:t xml:space="preserve">wick Williams, 1 Leach 529, 536; R.v. Cutbush, L.R. 2 Q.B. 379. Therefore, upon an indictment containing two counts for distinct offences, the prisoner, if found guilty on each count, may be sentenced to imprisonment for two consecutive terms of punishment, one in respect of each count, although the aggregate of the punishments may exceed the punishment allowed by law for one offence.”  </w:t>
      </w:r>
      <w:proofErr w:type="gramEnd"/>
    </w:p>
    <w:p w:rsidR="00BC7F1B" w:rsidRDefault="00BC7F1B" w:rsidP="00DC0CB4">
      <w:pPr>
        <w:spacing w:after="0" w:line="240" w:lineRule="auto"/>
        <w:jc w:val="both"/>
        <w:rPr>
          <w:rFonts w:ascii="Courier New" w:hAnsi="Courier New" w:cs="Courier New"/>
          <w:sz w:val="24"/>
          <w:szCs w:val="24"/>
        </w:rPr>
      </w:pPr>
    </w:p>
    <w:p w:rsidR="00046526" w:rsidRDefault="003058F0" w:rsidP="00456F2D">
      <w:pPr>
        <w:spacing w:after="0" w:line="360" w:lineRule="auto"/>
        <w:jc w:val="both"/>
        <w:rPr>
          <w:rFonts w:ascii="Courier New" w:hAnsi="Courier New" w:cs="Courier New"/>
          <w:sz w:val="24"/>
          <w:szCs w:val="24"/>
        </w:rPr>
      </w:pPr>
      <w:r>
        <w:rPr>
          <w:rFonts w:ascii="Courier New" w:hAnsi="Courier New" w:cs="Courier New"/>
          <w:sz w:val="24"/>
          <w:szCs w:val="24"/>
        </w:rPr>
        <w:tab/>
        <w:t>Yukarıda belirtilenler kapsamında istinaf e</w:t>
      </w:r>
      <w:r w:rsidR="007F6D42">
        <w:rPr>
          <w:rFonts w:ascii="Courier New" w:hAnsi="Courier New" w:cs="Courier New"/>
          <w:sz w:val="24"/>
          <w:szCs w:val="24"/>
        </w:rPr>
        <w:t>denin yakınma-sını incelediğim</w:t>
      </w:r>
      <w:r>
        <w:rPr>
          <w:rFonts w:ascii="Courier New" w:hAnsi="Courier New" w:cs="Courier New"/>
          <w:sz w:val="24"/>
          <w:szCs w:val="24"/>
        </w:rPr>
        <w:t>de</w:t>
      </w:r>
      <w:r w:rsidR="00D44BFC">
        <w:rPr>
          <w:rFonts w:ascii="Courier New" w:hAnsi="Courier New" w:cs="Courier New"/>
          <w:sz w:val="24"/>
          <w:szCs w:val="24"/>
        </w:rPr>
        <w:t>,</w:t>
      </w:r>
      <w:r>
        <w:rPr>
          <w:rFonts w:ascii="Courier New" w:hAnsi="Courier New" w:cs="Courier New"/>
          <w:sz w:val="24"/>
          <w:szCs w:val="24"/>
        </w:rPr>
        <w:t xml:space="preserve"> huzurumuzdaki i</w:t>
      </w:r>
      <w:r w:rsidR="00D44BFC">
        <w:rPr>
          <w:rFonts w:ascii="Courier New" w:hAnsi="Courier New" w:cs="Courier New"/>
          <w:sz w:val="24"/>
          <w:szCs w:val="24"/>
        </w:rPr>
        <w:t>stinafa konu meselede suçların</w:t>
      </w:r>
      <w:r>
        <w:rPr>
          <w:rFonts w:ascii="Courier New" w:hAnsi="Courier New" w:cs="Courier New"/>
          <w:sz w:val="24"/>
          <w:szCs w:val="24"/>
        </w:rPr>
        <w:t xml:space="preserve"> niteliği arasında bir benzerlik olmadığı; suçlar arasında olgusal bir bağ olmad</w:t>
      </w:r>
      <w:r w:rsidR="00C55E5D">
        <w:rPr>
          <w:rFonts w:ascii="Courier New" w:hAnsi="Courier New" w:cs="Courier New"/>
          <w:sz w:val="24"/>
          <w:szCs w:val="24"/>
        </w:rPr>
        <w:t xml:space="preserve">ığı ve suçların </w:t>
      </w:r>
      <w:r>
        <w:rPr>
          <w:rFonts w:ascii="Courier New" w:hAnsi="Courier New" w:cs="Courier New"/>
          <w:sz w:val="24"/>
          <w:szCs w:val="24"/>
        </w:rPr>
        <w:t>ayrı ayrı zamanlarda işlendiği görülmektedir. Bu noktada, istinaf edenin vurguladığı üzere suçların aynı anda tespit edilmiş olmasının hapislik cezasının birlikte çekilmesini gerektirecek bir unsur olmadığı aşikârdır.</w:t>
      </w:r>
      <w:r w:rsidR="000D6D78">
        <w:rPr>
          <w:rFonts w:ascii="Courier New" w:hAnsi="Courier New" w:cs="Courier New"/>
          <w:sz w:val="24"/>
          <w:szCs w:val="24"/>
        </w:rPr>
        <w:t xml:space="preserve"> Buna ilaveten</w:t>
      </w:r>
      <w:r w:rsidR="00D44BFC">
        <w:rPr>
          <w:rFonts w:ascii="Courier New" w:hAnsi="Courier New" w:cs="Courier New"/>
          <w:sz w:val="24"/>
          <w:szCs w:val="24"/>
        </w:rPr>
        <w:t>,</w:t>
      </w:r>
      <w:r w:rsidR="000D6D78">
        <w:rPr>
          <w:rFonts w:ascii="Courier New" w:hAnsi="Courier New" w:cs="Courier New"/>
          <w:sz w:val="24"/>
          <w:szCs w:val="24"/>
        </w:rPr>
        <w:t xml:space="preserve"> bu meseleye has olguların olayın parçalarını </w:t>
      </w:r>
      <w:proofErr w:type="gramStart"/>
      <w:r w:rsidR="000D6D78">
        <w:rPr>
          <w:rFonts w:ascii="Courier New" w:hAnsi="Courier New" w:cs="Courier New"/>
          <w:sz w:val="24"/>
          <w:szCs w:val="24"/>
        </w:rPr>
        <w:t>oluşturduğu;</w:t>
      </w:r>
      <w:proofErr w:type="gramEnd"/>
      <w:r w:rsidR="000D6D78">
        <w:rPr>
          <w:rFonts w:ascii="Courier New" w:hAnsi="Courier New" w:cs="Courier New"/>
          <w:sz w:val="24"/>
          <w:szCs w:val="24"/>
        </w:rPr>
        <w:t xml:space="preserve"> ve bir suçun diğer bir suçun işlenişini gerçekleştirmek için işlenmediği de ortadadır. Sanığın mahkûm old</w:t>
      </w:r>
      <w:r w:rsidR="007F6D42">
        <w:rPr>
          <w:rFonts w:ascii="Courier New" w:hAnsi="Courier New" w:cs="Courier New"/>
          <w:sz w:val="24"/>
          <w:szCs w:val="24"/>
        </w:rPr>
        <w:t>uğu uyuşturucu tasarrufu suçu için 15 yıla kadar</w:t>
      </w:r>
      <w:r w:rsidR="000D6D78">
        <w:rPr>
          <w:rFonts w:ascii="Courier New" w:hAnsi="Courier New" w:cs="Courier New"/>
          <w:sz w:val="24"/>
          <w:szCs w:val="24"/>
        </w:rPr>
        <w:t>;</w:t>
      </w:r>
      <w:r w:rsidR="007F6D42">
        <w:rPr>
          <w:rFonts w:ascii="Courier New" w:hAnsi="Courier New" w:cs="Courier New"/>
          <w:sz w:val="24"/>
          <w:szCs w:val="24"/>
        </w:rPr>
        <w:t xml:space="preserve"> eski eser tasarrufu suçu için</w:t>
      </w:r>
      <w:r w:rsidR="009F41E4">
        <w:rPr>
          <w:rFonts w:ascii="Courier New" w:hAnsi="Courier New" w:cs="Courier New"/>
          <w:sz w:val="24"/>
          <w:szCs w:val="24"/>
        </w:rPr>
        <w:t xml:space="preserve"> ise 10 yıla kadar hapis cezası öngörüldüğü gerçeği ışığında</w:t>
      </w:r>
      <w:r w:rsidR="007F6D42">
        <w:rPr>
          <w:rFonts w:ascii="Courier New" w:hAnsi="Courier New" w:cs="Courier New"/>
          <w:sz w:val="24"/>
          <w:szCs w:val="24"/>
        </w:rPr>
        <w:t>,</w:t>
      </w:r>
      <w:r w:rsidR="009F41E4">
        <w:rPr>
          <w:rFonts w:ascii="Courier New" w:hAnsi="Courier New" w:cs="Courier New"/>
          <w:sz w:val="24"/>
          <w:szCs w:val="24"/>
        </w:rPr>
        <w:t xml:space="preserve"> Sanığa verilen toplam hapis cezasının fahiş veya mahvedici olmadığı da açıktır.</w:t>
      </w:r>
      <w:r w:rsidR="00C23C6A">
        <w:rPr>
          <w:rFonts w:ascii="Courier New" w:hAnsi="Courier New" w:cs="Courier New"/>
          <w:sz w:val="24"/>
          <w:szCs w:val="24"/>
        </w:rPr>
        <w:t xml:space="preserve"> Bu </w:t>
      </w:r>
      <w:r w:rsidR="00C23C6A">
        <w:rPr>
          <w:rFonts w:ascii="Courier New" w:hAnsi="Courier New" w:cs="Courier New"/>
          <w:sz w:val="24"/>
          <w:szCs w:val="24"/>
        </w:rPr>
        <w:lastRenderedPageBreak/>
        <w:t>doğrultuda, Alt Mahkemenin cezaların ayrı ayrı çekilmesine ilişkin takdir hakkını hatalı kullandığını söylemek olası değildir.</w:t>
      </w:r>
    </w:p>
    <w:p w:rsidR="0061028C" w:rsidRDefault="003344D1" w:rsidP="0061028C">
      <w:pPr>
        <w:spacing w:after="240" w:line="360" w:lineRule="auto"/>
        <w:jc w:val="both"/>
        <w:rPr>
          <w:rFonts w:ascii="Courier New" w:hAnsi="Courier New" w:cs="Courier New"/>
          <w:sz w:val="24"/>
          <w:szCs w:val="24"/>
        </w:rPr>
      </w:pPr>
      <w:r>
        <w:rPr>
          <w:rFonts w:ascii="Courier New" w:hAnsi="Courier New" w:cs="Courier New"/>
          <w:sz w:val="24"/>
          <w:szCs w:val="24"/>
        </w:rPr>
        <w:tab/>
        <w:t>Beli</w:t>
      </w:r>
      <w:r w:rsidR="005238F9">
        <w:rPr>
          <w:rFonts w:ascii="Courier New" w:hAnsi="Courier New" w:cs="Courier New"/>
          <w:sz w:val="24"/>
          <w:szCs w:val="24"/>
        </w:rPr>
        <w:t>rtilenler ışığında Sanığın</w:t>
      </w:r>
      <w:r w:rsidR="002A1CA8">
        <w:rPr>
          <w:rFonts w:ascii="Courier New" w:hAnsi="Courier New" w:cs="Courier New"/>
          <w:sz w:val="24"/>
          <w:szCs w:val="24"/>
        </w:rPr>
        <w:t xml:space="preserve"> 3. ve 4</w:t>
      </w:r>
      <w:r>
        <w:rPr>
          <w:rFonts w:ascii="Courier New" w:hAnsi="Courier New" w:cs="Courier New"/>
          <w:sz w:val="24"/>
          <w:szCs w:val="24"/>
        </w:rPr>
        <w:t xml:space="preserve">. istinaf </w:t>
      </w:r>
      <w:r w:rsidR="007F6D42">
        <w:rPr>
          <w:rFonts w:ascii="Courier New" w:hAnsi="Courier New" w:cs="Courier New"/>
          <w:sz w:val="24"/>
          <w:szCs w:val="24"/>
        </w:rPr>
        <w:t xml:space="preserve">başlıkları altındaki istinaf </w:t>
      </w:r>
      <w:r>
        <w:rPr>
          <w:rFonts w:ascii="Courier New" w:hAnsi="Courier New" w:cs="Courier New"/>
          <w:sz w:val="24"/>
          <w:szCs w:val="24"/>
        </w:rPr>
        <w:t>se</w:t>
      </w:r>
      <w:r w:rsidR="007F6D42">
        <w:rPr>
          <w:rFonts w:ascii="Courier New" w:hAnsi="Courier New" w:cs="Courier New"/>
          <w:sz w:val="24"/>
          <w:szCs w:val="24"/>
        </w:rPr>
        <w:t>beple</w:t>
      </w:r>
      <w:r w:rsidR="005238F9">
        <w:rPr>
          <w:rFonts w:ascii="Courier New" w:hAnsi="Courier New" w:cs="Courier New"/>
          <w:sz w:val="24"/>
          <w:szCs w:val="24"/>
        </w:rPr>
        <w:t>rinde başarılı olamadığı gör</w:t>
      </w:r>
      <w:r w:rsidR="007F6D42">
        <w:rPr>
          <w:rFonts w:ascii="Courier New" w:hAnsi="Courier New" w:cs="Courier New"/>
          <w:sz w:val="24"/>
          <w:szCs w:val="24"/>
        </w:rPr>
        <w:t>üşünde</w:t>
      </w:r>
      <w:r w:rsidR="005E3698">
        <w:rPr>
          <w:rFonts w:ascii="Courier New" w:hAnsi="Courier New" w:cs="Courier New"/>
          <w:sz w:val="24"/>
          <w:szCs w:val="24"/>
        </w:rPr>
        <w:t>-</w:t>
      </w:r>
      <w:r w:rsidR="007F6D42">
        <w:rPr>
          <w:rFonts w:ascii="Courier New" w:hAnsi="Courier New" w:cs="Courier New"/>
          <w:sz w:val="24"/>
          <w:szCs w:val="24"/>
        </w:rPr>
        <w:t>yim</w:t>
      </w:r>
      <w:r w:rsidR="005238F9">
        <w:rPr>
          <w:rFonts w:ascii="Courier New" w:hAnsi="Courier New" w:cs="Courier New"/>
          <w:sz w:val="24"/>
          <w:szCs w:val="24"/>
        </w:rPr>
        <w:t>.</w:t>
      </w:r>
    </w:p>
    <w:p w:rsidR="0061028C" w:rsidRPr="004C3501" w:rsidRDefault="0061028C" w:rsidP="0061028C">
      <w:pPr>
        <w:spacing w:after="0" w:line="360" w:lineRule="auto"/>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Sayın Yargıç Beril Çağdal tarafından okunan </w:t>
      </w:r>
      <w:proofErr w:type="gramStart"/>
      <w:r>
        <w:rPr>
          <w:rFonts w:ascii="Courier New" w:hAnsi="Courier New" w:cs="Courier New"/>
          <w:sz w:val="24"/>
          <w:szCs w:val="24"/>
        </w:rPr>
        <w:t>kararda  belirtilen</w:t>
      </w:r>
      <w:proofErr w:type="gramEnd"/>
      <w:r>
        <w:rPr>
          <w:rFonts w:ascii="Courier New" w:hAnsi="Courier New" w:cs="Courier New"/>
          <w:sz w:val="24"/>
          <w:szCs w:val="24"/>
        </w:rPr>
        <w:t xml:space="preserve"> olgular, istinaf sebepleri ve tarafların iddia ve argümanları ile hemfikirim. Dolayısıyla, bunları tekrarlamayı gereksiz görürüm. Yine karardaki 1 ve 2. istinaf başlıklarına ilişkin inceleme ve varılan sonuçla da hemfikirim.  </w:t>
      </w:r>
    </w:p>
    <w:p w:rsidR="0061028C" w:rsidRPr="004C3501" w:rsidRDefault="0061028C" w:rsidP="0061028C">
      <w:pPr>
        <w:spacing w:after="0" w:line="360" w:lineRule="auto"/>
        <w:rPr>
          <w:rFonts w:ascii="Courier New" w:hAnsi="Courier New" w:cs="Courier New"/>
          <w:sz w:val="24"/>
          <w:szCs w:val="24"/>
        </w:rPr>
      </w:pPr>
    </w:p>
    <w:p w:rsidR="0061028C" w:rsidRPr="004C3501" w:rsidRDefault="0061028C" w:rsidP="0061028C">
      <w:pPr>
        <w:spacing w:after="0" w:line="360" w:lineRule="auto"/>
        <w:rPr>
          <w:rFonts w:ascii="Courier New" w:hAnsi="Courier New" w:cs="Courier New"/>
          <w:sz w:val="24"/>
          <w:szCs w:val="24"/>
        </w:rPr>
      </w:pPr>
      <w:r w:rsidRPr="004C3501">
        <w:rPr>
          <w:rFonts w:ascii="Courier New" w:hAnsi="Courier New" w:cs="Courier New"/>
          <w:sz w:val="24"/>
          <w:szCs w:val="24"/>
        </w:rPr>
        <w:tab/>
        <w:t xml:space="preserve">Sanık tarafından dosyalanan </w:t>
      </w:r>
      <w:r>
        <w:rPr>
          <w:rFonts w:ascii="Courier New" w:hAnsi="Courier New" w:cs="Courier New"/>
          <w:sz w:val="24"/>
          <w:szCs w:val="24"/>
        </w:rPr>
        <w:t>4</w:t>
      </w:r>
      <w:r w:rsidRPr="004C3501">
        <w:rPr>
          <w:rFonts w:ascii="Courier New" w:hAnsi="Courier New" w:cs="Courier New"/>
          <w:sz w:val="24"/>
          <w:szCs w:val="24"/>
        </w:rPr>
        <w:t xml:space="preserve">.istinaf </w:t>
      </w:r>
      <w:r>
        <w:rPr>
          <w:rFonts w:ascii="Courier New" w:hAnsi="Courier New" w:cs="Courier New"/>
          <w:sz w:val="24"/>
          <w:szCs w:val="24"/>
        </w:rPr>
        <w:t xml:space="preserve">başlığı altındaki istinaf </w:t>
      </w:r>
      <w:r w:rsidRPr="004C3501">
        <w:rPr>
          <w:rFonts w:ascii="Courier New" w:hAnsi="Courier New" w:cs="Courier New"/>
          <w:sz w:val="24"/>
          <w:szCs w:val="24"/>
        </w:rPr>
        <w:t>sebe</w:t>
      </w:r>
      <w:r>
        <w:rPr>
          <w:rFonts w:ascii="Courier New" w:hAnsi="Courier New" w:cs="Courier New"/>
          <w:sz w:val="24"/>
          <w:szCs w:val="24"/>
        </w:rPr>
        <w:t>pleri</w:t>
      </w:r>
      <w:r w:rsidRPr="004C3501">
        <w:rPr>
          <w:rFonts w:ascii="Courier New" w:hAnsi="Courier New" w:cs="Courier New"/>
          <w:sz w:val="24"/>
          <w:szCs w:val="24"/>
        </w:rPr>
        <w:t xml:space="preserve"> ile ilgili kararım </w:t>
      </w:r>
      <w:r>
        <w:rPr>
          <w:rFonts w:ascii="Courier New" w:hAnsi="Courier New" w:cs="Courier New"/>
          <w:sz w:val="24"/>
          <w:szCs w:val="24"/>
        </w:rPr>
        <w:t xml:space="preserve">ise </w:t>
      </w:r>
      <w:r w:rsidRPr="004C3501">
        <w:rPr>
          <w:rFonts w:ascii="Courier New" w:hAnsi="Courier New" w:cs="Courier New"/>
          <w:sz w:val="24"/>
          <w:szCs w:val="24"/>
        </w:rPr>
        <w:t>aşağıdaki gibidir;</w:t>
      </w:r>
    </w:p>
    <w:p w:rsidR="0061028C" w:rsidRDefault="0061028C" w:rsidP="0061028C">
      <w:pPr>
        <w:spacing w:after="0" w:line="360" w:lineRule="auto"/>
        <w:rPr>
          <w:rFonts w:ascii="Courier New" w:hAnsi="Courier New" w:cs="Courier New"/>
          <w:sz w:val="24"/>
          <w:szCs w:val="24"/>
        </w:rPr>
      </w:pPr>
      <w:r w:rsidRPr="004C3501">
        <w:rPr>
          <w:rFonts w:ascii="Courier New" w:hAnsi="Courier New" w:cs="Courier New"/>
          <w:sz w:val="24"/>
          <w:szCs w:val="24"/>
        </w:rPr>
        <w:tab/>
        <w:t xml:space="preserve">Sanık </w:t>
      </w:r>
      <w:r>
        <w:rPr>
          <w:rFonts w:ascii="Courier New" w:hAnsi="Courier New" w:cs="Courier New"/>
          <w:sz w:val="24"/>
          <w:szCs w:val="24"/>
        </w:rPr>
        <w:t xml:space="preserve">Alt Mahkemede </w:t>
      </w:r>
      <w:r w:rsidRPr="004C3501">
        <w:rPr>
          <w:rFonts w:ascii="Courier New" w:hAnsi="Courier New" w:cs="Courier New"/>
          <w:sz w:val="24"/>
          <w:szCs w:val="24"/>
        </w:rPr>
        <w:t>aleyhine getirilen mahk</w:t>
      </w:r>
      <w:r>
        <w:rPr>
          <w:rFonts w:ascii="Courier New" w:hAnsi="Courier New" w:cs="Courier New"/>
          <w:sz w:val="24"/>
          <w:szCs w:val="24"/>
        </w:rPr>
        <w:t>û</w:t>
      </w:r>
      <w:r w:rsidRPr="004C3501">
        <w:rPr>
          <w:rFonts w:ascii="Courier New" w:hAnsi="Courier New" w:cs="Courier New"/>
          <w:sz w:val="24"/>
          <w:szCs w:val="24"/>
        </w:rPr>
        <w:t xml:space="preserve">m </w:t>
      </w:r>
      <w:r>
        <w:rPr>
          <w:rFonts w:ascii="Courier New" w:hAnsi="Courier New" w:cs="Courier New"/>
          <w:sz w:val="24"/>
          <w:szCs w:val="24"/>
        </w:rPr>
        <w:t>ol</w:t>
      </w:r>
      <w:r w:rsidRPr="004C3501">
        <w:rPr>
          <w:rFonts w:ascii="Courier New" w:hAnsi="Courier New" w:cs="Courier New"/>
          <w:sz w:val="24"/>
          <w:szCs w:val="24"/>
        </w:rPr>
        <w:t>d</w:t>
      </w:r>
      <w:r>
        <w:rPr>
          <w:rFonts w:ascii="Courier New" w:hAnsi="Courier New" w:cs="Courier New"/>
          <w:sz w:val="24"/>
          <w:szCs w:val="24"/>
        </w:rPr>
        <w:t>u</w:t>
      </w:r>
      <w:r w:rsidRPr="004C3501">
        <w:rPr>
          <w:rFonts w:ascii="Courier New" w:hAnsi="Courier New" w:cs="Courier New"/>
          <w:sz w:val="24"/>
          <w:szCs w:val="24"/>
        </w:rPr>
        <w:t>ğ</w:t>
      </w:r>
      <w:r>
        <w:rPr>
          <w:rFonts w:ascii="Courier New" w:hAnsi="Courier New" w:cs="Courier New"/>
          <w:sz w:val="24"/>
          <w:szCs w:val="24"/>
        </w:rPr>
        <w:t>u</w:t>
      </w:r>
      <w:r w:rsidRPr="004C3501">
        <w:rPr>
          <w:rFonts w:ascii="Courier New" w:hAnsi="Courier New" w:cs="Courier New"/>
          <w:sz w:val="24"/>
          <w:szCs w:val="24"/>
        </w:rPr>
        <w:t xml:space="preserve"> </w:t>
      </w:r>
      <w:r>
        <w:rPr>
          <w:rFonts w:ascii="Courier New" w:hAnsi="Courier New" w:cs="Courier New"/>
          <w:sz w:val="24"/>
          <w:szCs w:val="24"/>
        </w:rPr>
        <w:t>1.davadan 5 yıl süreyle,</w:t>
      </w:r>
      <w:r w:rsidRPr="004C3501">
        <w:rPr>
          <w:rFonts w:ascii="Courier New" w:hAnsi="Courier New" w:cs="Courier New"/>
          <w:sz w:val="24"/>
          <w:szCs w:val="24"/>
        </w:rPr>
        <w:t xml:space="preserve"> 2.davadan </w:t>
      </w:r>
      <w:r>
        <w:rPr>
          <w:rFonts w:ascii="Courier New" w:hAnsi="Courier New" w:cs="Courier New"/>
          <w:sz w:val="24"/>
          <w:szCs w:val="24"/>
        </w:rPr>
        <w:t xml:space="preserve">ise </w:t>
      </w:r>
      <w:r w:rsidRPr="004C3501">
        <w:rPr>
          <w:rFonts w:ascii="Courier New" w:hAnsi="Courier New" w:cs="Courier New"/>
          <w:sz w:val="24"/>
          <w:szCs w:val="24"/>
        </w:rPr>
        <w:t xml:space="preserve">1 yıl süreyle hapislik cezasına çarptırıldı, 3.dava ile ilgili ise ayrı bir ceza verilmeyip </w:t>
      </w:r>
      <w:r>
        <w:rPr>
          <w:rFonts w:ascii="Courier New" w:hAnsi="Courier New" w:cs="Courier New"/>
          <w:sz w:val="24"/>
          <w:szCs w:val="24"/>
        </w:rPr>
        <w:t xml:space="preserve">yalnızca </w:t>
      </w:r>
      <w:r w:rsidRPr="004C3501">
        <w:rPr>
          <w:rFonts w:ascii="Courier New" w:hAnsi="Courier New" w:cs="Courier New"/>
          <w:sz w:val="24"/>
          <w:szCs w:val="24"/>
        </w:rPr>
        <w:t>mahk</w:t>
      </w:r>
      <w:r>
        <w:rPr>
          <w:rFonts w:ascii="Courier New" w:hAnsi="Courier New" w:cs="Courier New"/>
          <w:sz w:val="24"/>
          <w:szCs w:val="24"/>
        </w:rPr>
        <w:t>û</w:t>
      </w:r>
      <w:r w:rsidRPr="004C3501">
        <w:rPr>
          <w:rFonts w:ascii="Courier New" w:hAnsi="Courier New" w:cs="Courier New"/>
          <w:sz w:val="24"/>
          <w:szCs w:val="24"/>
        </w:rPr>
        <w:t xml:space="preserve">miyet kaydedildi. </w:t>
      </w:r>
    </w:p>
    <w:p w:rsidR="0061028C" w:rsidRDefault="0061028C" w:rsidP="0061028C">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Alt Mahkeme ceza takdir ettiği her iki suç arasında herhangi bir olgusal bağ bulunmadığını, bunların tamamen ayrı ve bağımsız suçlar olduğunu, suçların işlendiği zamanın uyuşturucu suçu ile ilgili tahkikat esnasında eski eserlerin bulunması nedeniyle aynı dönemde ortaya çıkmasından kaynaklandığını dikkate alarak, </w:t>
      </w:r>
      <w:r w:rsidRPr="004C3501">
        <w:rPr>
          <w:rFonts w:ascii="Courier New" w:hAnsi="Courier New" w:cs="Courier New"/>
          <w:sz w:val="24"/>
          <w:szCs w:val="24"/>
        </w:rPr>
        <w:t>Sanığı mahk</w:t>
      </w:r>
      <w:r>
        <w:rPr>
          <w:rFonts w:ascii="Courier New" w:hAnsi="Courier New" w:cs="Courier New"/>
          <w:sz w:val="24"/>
          <w:szCs w:val="24"/>
        </w:rPr>
        <w:t>û</w:t>
      </w:r>
      <w:r w:rsidRPr="004C3501">
        <w:rPr>
          <w:rFonts w:ascii="Courier New" w:hAnsi="Courier New" w:cs="Courier New"/>
          <w:sz w:val="24"/>
          <w:szCs w:val="24"/>
        </w:rPr>
        <w:t xml:space="preserve">m ettiği 1 ve 2.davalarda takdir ettiği cezaların ayrı ayrı (consecutive) çekilmesine emir verdi. </w:t>
      </w:r>
      <w:proofErr w:type="gramEnd"/>
    </w:p>
    <w:p w:rsidR="0061028C" w:rsidRDefault="0061028C" w:rsidP="0061028C">
      <w:pPr>
        <w:spacing w:after="0" w:line="360" w:lineRule="auto"/>
        <w:rPr>
          <w:rFonts w:ascii="Courier New" w:hAnsi="Courier New" w:cs="Courier New"/>
          <w:sz w:val="24"/>
          <w:szCs w:val="24"/>
        </w:rPr>
      </w:pPr>
      <w:r>
        <w:rPr>
          <w:rFonts w:ascii="Courier New" w:hAnsi="Courier New" w:cs="Courier New"/>
          <w:sz w:val="24"/>
          <w:szCs w:val="24"/>
        </w:rPr>
        <w:tab/>
        <w:t>Hemen belirtmek isterim ki, Alt Mahkemenin hapislik cezalarıyla ilgili takdir ettiği sürelerin hatalı olmadığı görüşündeyim. Ancak takdir edilen bu süreleri istinaf cezalarına ilişkin istinaf sebepleri altında incelerim.</w:t>
      </w:r>
    </w:p>
    <w:p w:rsidR="0061028C" w:rsidRDefault="0061028C" w:rsidP="0061028C">
      <w:pPr>
        <w:spacing w:after="0" w:line="360" w:lineRule="auto"/>
        <w:rPr>
          <w:rFonts w:ascii="Courier New" w:hAnsi="Courier New" w:cs="Courier New"/>
          <w:sz w:val="24"/>
          <w:szCs w:val="24"/>
        </w:rPr>
      </w:pPr>
      <w:r>
        <w:rPr>
          <w:rFonts w:ascii="Courier New" w:hAnsi="Courier New" w:cs="Courier New"/>
          <w:sz w:val="24"/>
          <w:szCs w:val="24"/>
        </w:rPr>
        <w:tab/>
        <w:t xml:space="preserve">Alt Mahkemenin ceza süresine ilişkin sonuca varırken, Yargıtay/Ceza 31/2018 D.10/2019 (Craig Micheal Barnett ile Başsavcılık arasında) sayılı karardan alıntı yaptığı ve kararda belirtilen prensipleri dikkate aldığı görülmektedir. </w:t>
      </w:r>
    </w:p>
    <w:p w:rsidR="0061028C" w:rsidRPr="004C3501" w:rsidRDefault="0061028C" w:rsidP="0061028C">
      <w:pPr>
        <w:spacing w:after="0" w:line="360" w:lineRule="auto"/>
        <w:rPr>
          <w:rFonts w:ascii="Courier New" w:hAnsi="Courier New" w:cs="Courier New"/>
          <w:sz w:val="24"/>
          <w:szCs w:val="24"/>
        </w:rPr>
      </w:pPr>
      <w:r>
        <w:rPr>
          <w:rFonts w:ascii="Courier New" w:hAnsi="Courier New" w:cs="Courier New"/>
          <w:sz w:val="24"/>
          <w:szCs w:val="24"/>
        </w:rPr>
        <w:lastRenderedPageBreak/>
        <w:tab/>
        <w:t>İlgili kararda belirtilen prensiplere özetle yer vermeyi uygun görmekteyim;</w:t>
      </w:r>
    </w:p>
    <w:p w:rsidR="0061028C" w:rsidRPr="0089390F" w:rsidRDefault="0061028C" w:rsidP="0061028C">
      <w:pPr>
        <w:spacing w:after="0" w:line="240" w:lineRule="auto"/>
        <w:ind w:left="708"/>
        <w:rPr>
          <w:rFonts w:ascii="Courier New" w:hAnsi="Courier New" w:cs="Courier New"/>
          <w:b/>
          <w:sz w:val="24"/>
          <w:szCs w:val="24"/>
        </w:rPr>
      </w:pPr>
      <w:r>
        <w:rPr>
          <w:rFonts w:ascii="Courier New" w:hAnsi="Courier New" w:cs="Courier New"/>
          <w:b/>
          <w:sz w:val="24"/>
          <w:szCs w:val="24"/>
        </w:rPr>
        <w:t>“</w:t>
      </w:r>
      <w:r w:rsidRPr="0089390F">
        <w:rPr>
          <w:rFonts w:ascii="Courier New" w:hAnsi="Courier New" w:cs="Courier New"/>
          <w:b/>
          <w:sz w:val="24"/>
          <w:szCs w:val="24"/>
        </w:rPr>
        <w:t>Sanık birden fazla ithamdan mahk</w:t>
      </w:r>
      <w:r>
        <w:rPr>
          <w:rFonts w:ascii="Courier New" w:hAnsi="Courier New" w:cs="Courier New"/>
          <w:b/>
          <w:sz w:val="24"/>
          <w:szCs w:val="24"/>
        </w:rPr>
        <w:t>û</w:t>
      </w:r>
      <w:r w:rsidRPr="0089390F">
        <w:rPr>
          <w:rFonts w:ascii="Courier New" w:hAnsi="Courier New" w:cs="Courier New"/>
          <w:b/>
          <w:sz w:val="24"/>
          <w:szCs w:val="24"/>
        </w:rPr>
        <w:t xml:space="preserve">m edildiğinde, mahkeme cezaların ayrı ayrı mı birlikte mi çekileceğine karar vermelidir. Bu esasen, mahkemenin meselenin olgularına bağlı olarak kullanacağı bir takdir hakkıdır. Bu takdir hakkını kullanırken dikkate alması gereken hususlar: (a) suçların niteliği arasında benzerlik, (b) iki suç arasında eğer varsa olgusal rabıta, bağlantı ve (c)suçların işlenme zamanıdır. Eğer suçlar ayrı ayrı, ardışık çekilecekse, ceza suçun ağırlığına kıyasla orantısız şekilde uzun olmamalı ve suçun vahametinin gerçekçi bir yansıması olmalıdır.  </w:t>
      </w:r>
    </w:p>
    <w:p w:rsidR="0061028C" w:rsidRPr="0089390F" w:rsidRDefault="0061028C" w:rsidP="0061028C">
      <w:pPr>
        <w:spacing w:after="0" w:line="240" w:lineRule="auto"/>
        <w:rPr>
          <w:rFonts w:ascii="Courier New" w:hAnsi="Courier New" w:cs="Courier New"/>
          <w:b/>
          <w:sz w:val="24"/>
          <w:szCs w:val="24"/>
        </w:rPr>
      </w:pPr>
      <w:r>
        <w:rPr>
          <w:rFonts w:ascii="Courier New" w:hAnsi="Courier New" w:cs="Courier New"/>
          <w:b/>
          <w:sz w:val="24"/>
          <w:szCs w:val="24"/>
        </w:rPr>
        <w:tab/>
      </w:r>
      <w:proofErr w:type="gramStart"/>
      <w:r>
        <w:rPr>
          <w:rFonts w:ascii="Courier New" w:hAnsi="Courier New" w:cs="Courier New"/>
          <w:b/>
          <w:sz w:val="24"/>
          <w:szCs w:val="24"/>
        </w:rPr>
        <w:t>……………………………………………………………………………………………………………………………………………………</w:t>
      </w:r>
      <w:proofErr w:type="gramEnd"/>
    </w:p>
    <w:p w:rsidR="0061028C" w:rsidRDefault="0061028C" w:rsidP="0061028C">
      <w:pPr>
        <w:spacing w:after="0" w:line="240" w:lineRule="auto"/>
        <w:ind w:left="708"/>
        <w:rPr>
          <w:rFonts w:ascii="Courier New" w:hAnsi="Courier New" w:cs="Courier New"/>
          <w:b/>
          <w:sz w:val="24"/>
          <w:szCs w:val="24"/>
        </w:rPr>
      </w:pPr>
      <w:r w:rsidRPr="0089390F">
        <w:rPr>
          <w:rFonts w:ascii="Courier New" w:hAnsi="Courier New" w:cs="Courier New"/>
          <w:b/>
          <w:sz w:val="24"/>
          <w:szCs w:val="24"/>
        </w:rPr>
        <w:t>Ancak her durumda (cezaların ayrı ayrı çekilmesine karar verilse dahi) cezaların tümünün net sonucu (süresi), sanığın işlemiş olduğu suç için adil bir cezalandırma oluşturmalı ve davranışlarının hakiki suçluluğunu doğru bir şekilde yansıtmalıdır.</w:t>
      </w:r>
      <w:r>
        <w:rPr>
          <w:rFonts w:ascii="Courier New" w:hAnsi="Courier New" w:cs="Courier New"/>
          <w:b/>
          <w:sz w:val="24"/>
          <w:szCs w:val="24"/>
        </w:rPr>
        <w:t>”</w:t>
      </w:r>
      <w:r w:rsidRPr="0089390F">
        <w:rPr>
          <w:rFonts w:ascii="Courier New" w:hAnsi="Courier New" w:cs="Courier New"/>
          <w:b/>
          <w:sz w:val="24"/>
          <w:szCs w:val="24"/>
        </w:rPr>
        <w:t xml:space="preserve">  </w:t>
      </w:r>
    </w:p>
    <w:p w:rsidR="0061028C" w:rsidRDefault="0061028C" w:rsidP="0061028C">
      <w:pPr>
        <w:spacing w:after="0" w:line="360" w:lineRule="auto"/>
        <w:rPr>
          <w:rFonts w:ascii="Courier New" w:hAnsi="Courier New" w:cs="Courier New"/>
          <w:sz w:val="24"/>
          <w:szCs w:val="24"/>
        </w:rPr>
      </w:pPr>
    </w:p>
    <w:p w:rsidR="0061028C" w:rsidRDefault="0061028C" w:rsidP="0061028C">
      <w:pPr>
        <w:spacing w:after="0" w:line="360" w:lineRule="auto"/>
        <w:rPr>
          <w:rFonts w:ascii="Courier New" w:hAnsi="Courier New" w:cs="Courier New"/>
          <w:sz w:val="24"/>
          <w:szCs w:val="24"/>
        </w:rPr>
      </w:pPr>
      <w:r>
        <w:rPr>
          <w:rFonts w:ascii="Courier New" w:hAnsi="Courier New" w:cs="Courier New"/>
          <w:sz w:val="24"/>
          <w:szCs w:val="24"/>
        </w:rPr>
        <w:tab/>
        <w:t xml:space="preserve">Kararda belirtilenler değerlendirildiğinde, birden fazla suçla mahkûm edilen bir sanıkla ilgili takdir edilecek cezaların birlikte mi yoksa ayrı ayrı mı çekileceği Mahkeme tarafından karar verilmesi gereken bir takdir konusudur. </w:t>
      </w:r>
    </w:p>
    <w:p w:rsidR="0061028C" w:rsidRDefault="0061028C" w:rsidP="0061028C">
      <w:pPr>
        <w:spacing w:after="0" w:line="360" w:lineRule="auto"/>
        <w:rPr>
          <w:rFonts w:ascii="Courier New" w:hAnsi="Courier New" w:cs="Courier New"/>
          <w:sz w:val="24"/>
          <w:szCs w:val="24"/>
        </w:rPr>
      </w:pPr>
      <w:r>
        <w:rPr>
          <w:rFonts w:ascii="Courier New" w:hAnsi="Courier New" w:cs="Courier New"/>
          <w:sz w:val="24"/>
          <w:szCs w:val="24"/>
        </w:rPr>
        <w:tab/>
        <w:t xml:space="preserve">Mahkeme bu takdirini kullanırken </w:t>
      </w:r>
      <w:r w:rsidRPr="00575CC0">
        <w:rPr>
          <w:rFonts w:ascii="Courier New" w:hAnsi="Courier New" w:cs="Courier New"/>
          <w:sz w:val="24"/>
          <w:szCs w:val="24"/>
        </w:rPr>
        <w:t>suçların niteliği arasında benzerlik, iki suç arasında</w:t>
      </w:r>
      <w:r>
        <w:rPr>
          <w:rFonts w:ascii="Courier New" w:hAnsi="Courier New" w:cs="Courier New"/>
          <w:sz w:val="24"/>
          <w:szCs w:val="24"/>
        </w:rPr>
        <w:t>,</w:t>
      </w:r>
      <w:r w:rsidRPr="00575CC0">
        <w:rPr>
          <w:rFonts w:ascii="Courier New" w:hAnsi="Courier New" w:cs="Courier New"/>
          <w:sz w:val="24"/>
          <w:szCs w:val="24"/>
        </w:rPr>
        <w:t xml:space="preserve"> eğer varsa</w:t>
      </w:r>
      <w:r>
        <w:rPr>
          <w:rFonts w:ascii="Courier New" w:hAnsi="Courier New" w:cs="Courier New"/>
          <w:sz w:val="24"/>
          <w:szCs w:val="24"/>
        </w:rPr>
        <w:t>,</w:t>
      </w:r>
      <w:r w:rsidRPr="00575CC0">
        <w:rPr>
          <w:rFonts w:ascii="Courier New" w:hAnsi="Courier New" w:cs="Courier New"/>
          <w:sz w:val="24"/>
          <w:szCs w:val="24"/>
        </w:rPr>
        <w:t xml:space="preserve"> olgusal rabıta, bağlantı ve </w:t>
      </w:r>
      <w:r>
        <w:rPr>
          <w:rFonts w:ascii="Courier New" w:hAnsi="Courier New" w:cs="Courier New"/>
          <w:sz w:val="24"/>
          <w:szCs w:val="24"/>
        </w:rPr>
        <w:t xml:space="preserve">suçların işlenme zamanı gibi faktörleri dikkate almalıdır. Cezaların ayrı ayrı çekilmesi yönünde karar verilecekse, takdir edilecek toplam ceza suçun vahametinin gerçekçi bir yansıması olmalı ve suçun ağırlığına kıyasla orantısız şekilde uzun olmamalıdır. </w:t>
      </w:r>
    </w:p>
    <w:p w:rsidR="0061028C" w:rsidRDefault="0061028C" w:rsidP="0061028C">
      <w:pPr>
        <w:spacing w:after="0" w:line="360" w:lineRule="auto"/>
        <w:rPr>
          <w:rFonts w:ascii="Courier New" w:hAnsi="Courier New" w:cs="Courier New"/>
          <w:sz w:val="24"/>
          <w:szCs w:val="24"/>
        </w:rPr>
      </w:pPr>
      <w:r>
        <w:rPr>
          <w:rFonts w:ascii="Courier New" w:hAnsi="Courier New" w:cs="Courier New"/>
          <w:sz w:val="24"/>
          <w:szCs w:val="24"/>
        </w:rPr>
        <w:tab/>
        <w:t xml:space="preserve">Her halükârda, Mahkeme ister cezaların ayrı ayrı çekilmesine, isterse birlikte çekilmesine karar versin, cezaların tümünün süresi, sanığın işlemiş olduğu suçlar için adil bir cezalandırma teşkil etmelidir.  </w:t>
      </w:r>
    </w:p>
    <w:p w:rsidR="0061028C" w:rsidRPr="009E7550" w:rsidRDefault="0061028C" w:rsidP="0061028C">
      <w:pPr>
        <w:spacing w:after="0" w:line="360" w:lineRule="auto"/>
        <w:rPr>
          <w:rFonts w:ascii="Courier New" w:hAnsi="Courier New" w:cs="Courier New"/>
          <w:b/>
          <w:sz w:val="24"/>
          <w:szCs w:val="24"/>
        </w:rPr>
      </w:pPr>
      <w:r>
        <w:rPr>
          <w:rFonts w:ascii="Courier New" w:hAnsi="Courier New" w:cs="Courier New"/>
          <w:sz w:val="24"/>
          <w:szCs w:val="24"/>
        </w:rPr>
        <w:tab/>
        <w:t xml:space="preserve">Yukarıda özetlediğim prensiplerin bilhassa son kısmında ifade edilenler ortak hukukta totality – ceza takdirinde bütünlük olarak adlandırılan bir prensibe bağlanmaktadır. </w:t>
      </w:r>
    </w:p>
    <w:p w:rsidR="0061028C" w:rsidRDefault="0061028C" w:rsidP="0061028C">
      <w:pPr>
        <w:spacing w:after="0" w:line="360" w:lineRule="auto"/>
        <w:rPr>
          <w:rFonts w:ascii="Courier New" w:hAnsi="Courier New" w:cs="Courier New"/>
          <w:sz w:val="24"/>
          <w:szCs w:val="24"/>
        </w:rPr>
      </w:pPr>
      <w:r>
        <w:rPr>
          <w:rFonts w:ascii="Courier New" w:hAnsi="Courier New" w:cs="Courier New"/>
          <w:sz w:val="24"/>
          <w:szCs w:val="24"/>
        </w:rPr>
        <w:tab/>
        <w:t xml:space="preserve">Cezaların ardışık mı birlikte mi çekileceği konusunda değerlendirmede bulunulurken totality prensibinin takip </w:t>
      </w:r>
      <w:r>
        <w:rPr>
          <w:rFonts w:ascii="Courier New" w:hAnsi="Courier New" w:cs="Courier New"/>
          <w:sz w:val="24"/>
          <w:szCs w:val="24"/>
        </w:rPr>
        <w:lastRenderedPageBreak/>
        <w:t>edilmesine ilişkin önemli bir karar olan Faulkner (1982) 4 Cr. App. R.(S) 57 kararında Lord Chief Justice aşağıdaki kılavuzu ifade etmiştir;</w:t>
      </w:r>
    </w:p>
    <w:p w:rsidR="0061028C" w:rsidRPr="00D35420" w:rsidRDefault="0061028C" w:rsidP="0061028C">
      <w:pPr>
        <w:spacing w:after="0" w:line="240" w:lineRule="auto"/>
        <w:rPr>
          <w:rFonts w:ascii="Courier New" w:hAnsi="Courier New" w:cs="Courier New"/>
          <w:b/>
          <w:sz w:val="24"/>
          <w:szCs w:val="24"/>
          <w:lang w:val="en-US"/>
        </w:rPr>
      </w:pPr>
    </w:p>
    <w:p w:rsidR="0061028C" w:rsidRPr="00D35420" w:rsidRDefault="0061028C" w:rsidP="0061028C">
      <w:pPr>
        <w:spacing w:after="0" w:line="240" w:lineRule="auto"/>
        <w:ind w:left="708"/>
        <w:rPr>
          <w:rFonts w:ascii="Courier New" w:hAnsi="Courier New" w:cs="Courier New"/>
          <w:b/>
          <w:sz w:val="24"/>
          <w:szCs w:val="24"/>
          <w:lang w:val="en-US"/>
        </w:rPr>
      </w:pPr>
      <w:r w:rsidRPr="00D35420">
        <w:rPr>
          <w:rFonts w:ascii="Courier New" w:hAnsi="Courier New" w:cs="Courier New"/>
          <w:b/>
          <w:sz w:val="24"/>
          <w:szCs w:val="24"/>
          <w:lang w:val="en-US"/>
        </w:rPr>
        <w:t xml:space="preserve">We would emphasize that in the end, whether the sentences are made consecutive or concurrent, the sentencing judge should try to ensure that the totality of the sentence is correct in the light of all the circumstances of the case. </w:t>
      </w:r>
    </w:p>
    <w:p w:rsidR="0061028C" w:rsidRDefault="0061028C" w:rsidP="0061028C">
      <w:pPr>
        <w:spacing w:after="0" w:line="240" w:lineRule="auto"/>
        <w:rPr>
          <w:rFonts w:ascii="Courier New" w:hAnsi="Courier New" w:cs="Courier New"/>
          <w:sz w:val="24"/>
          <w:szCs w:val="24"/>
        </w:rPr>
      </w:pPr>
    </w:p>
    <w:p w:rsidR="0061028C" w:rsidRPr="00CD2BAE" w:rsidRDefault="0061028C" w:rsidP="0061028C">
      <w:pPr>
        <w:spacing w:after="0" w:line="360" w:lineRule="auto"/>
        <w:rPr>
          <w:rFonts w:ascii="Courier New" w:hAnsi="Courier New" w:cs="Courier New"/>
          <w:sz w:val="24"/>
          <w:szCs w:val="24"/>
        </w:rPr>
      </w:pPr>
      <w:r>
        <w:rPr>
          <w:rFonts w:ascii="Courier New" w:hAnsi="Courier New" w:cs="Courier New"/>
          <w:sz w:val="24"/>
          <w:szCs w:val="24"/>
        </w:rPr>
        <w:tab/>
      </w:r>
      <w:r w:rsidRPr="00CD2BAE">
        <w:rPr>
          <w:rFonts w:ascii="Courier New" w:hAnsi="Courier New" w:cs="Courier New"/>
          <w:sz w:val="24"/>
          <w:szCs w:val="24"/>
        </w:rPr>
        <w:t>Yine benzer bir görüş Sentencing and Criminal Justice</w:t>
      </w:r>
      <w:r>
        <w:rPr>
          <w:rFonts w:ascii="Courier New" w:hAnsi="Courier New" w:cs="Courier New"/>
          <w:sz w:val="24"/>
          <w:szCs w:val="24"/>
        </w:rPr>
        <w:t>,</w:t>
      </w:r>
      <w:r w:rsidRPr="00CD2BAE">
        <w:rPr>
          <w:rFonts w:ascii="Courier New" w:hAnsi="Courier New" w:cs="Courier New"/>
          <w:sz w:val="24"/>
          <w:szCs w:val="24"/>
        </w:rPr>
        <w:t xml:space="preserve"> Andrew Ashworth</w:t>
      </w:r>
      <w:r>
        <w:rPr>
          <w:rFonts w:ascii="Courier New" w:hAnsi="Courier New" w:cs="Courier New"/>
          <w:sz w:val="24"/>
          <w:szCs w:val="24"/>
        </w:rPr>
        <w:t>,</w:t>
      </w:r>
      <w:r w:rsidRPr="00CD2BAE">
        <w:rPr>
          <w:rFonts w:ascii="Courier New" w:hAnsi="Courier New" w:cs="Courier New"/>
          <w:sz w:val="24"/>
          <w:szCs w:val="24"/>
        </w:rPr>
        <w:t xml:space="preserve"> 2.Edition</w:t>
      </w:r>
      <w:r>
        <w:rPr>
          <w:rFonts w:ascii="Courier New" w:hAnsi="Courier New" w:cs="Courier New"/>
          <w:sz w:val="24"/>
          <w:szCs w:val="24"/>
        </w:rPr>
        <w:t>,</w:t>
      </w:r>
      <w:r w:rsidRPr="00CD2BAE">
        <w:rPr>
          <w:rFonts w:ascii="Courier New" w:hAnsi="Courier New" w:cs="Courier New"/>
          <w:sz w:val="24"/>
          <w:szCs w:val="24"/>
        </w:rPr>
        <w:t xml:space="preserve"> Chapter 8</w:t>
      </w:r>
      <w:r>
        <w:rPr>
          <w:rFonts w:ascii="Courier New" w:hAnsi="Courier New" w:cs="Courier New"/>
          <w:sz w:val="24"/>
          <w:szCs w:val="24"/>
        </w:rPr>
        <w:t>,</w:t>
      </w:r>
      <w:r w:rsidRPr="00CD2BAE">
        <w:rPr>
          <w:rFonts w:ascii="Courier New" w:hAnsi="Courier New" w:cs="Courier New"/>
          <w:sz w:val="24"/>
          <w:szCs w:val="24"/>
        </w:rPr>
        <w:t xml:space="preserve"> sayfa 209</w:t>
      </w:r>
      <w:r>
        <w:rPr>
          <w:rFonts w:ascii="Courier New" w:hAnsi="Courier New" w:cs="Courier New"/>
          <w:sz w:val="24"/>
          <w:szCs w:val="24"/>
        </w:rPr>
        <w:t>’</w:t>
      </w:r>
      <w:r w:rsidRPr="00CD2BAE">
        <w:rPr>
          <w:rFonts w:ascii="Courier New" w:hAnsi="Courier New" w:cs="Courier New"/>
          <w:sz w:val="24"/>
          <w:szCs w:val="24"/>
        </w:rPr>
        <w:t>da Barton davasına atıfla Lawton LJ tarafından belirtilmiştir;</w:t>
      </w:r>
    </w:p>
    <w:p w:rsidR="0061028C" w:rsidRDefault="0061028C" w:rsidP="0061028C">
      <w:pPr>
        <w:spacing w:after="0" w:line="240" w:lineRule="auto"/>
        <w:rPr>
          <w:rFonts w:ascii="Courier New" w:hAnsi="Courier New" w:cs="Courier New"/>
          <w:sz w:val="24"/>
          <w:szCs w:val="24"/>
        </w:rPr>
      </w:pPr>
    </w:p>
    <w:p w:rsidR="0061028C" w:rsidRDefault="0061028C" w:rsidP="0061028C">
      <w:pPr>
        <w:spacing w:after="0" w:line="240" w:lineRule="auto"/>
        <w:rPr>
          <w:rFonts w:ascii="Courier New" w:hAnsi="Courier New" w:cs="Courier New"/>
          <w:sz w:val="24"/>
          <w:szCs w:val="24"/>
        </w:rPr>
      </w:pPr>
    </w:p>
    <w:p w:rsidR="0061028C" w:rsidRDefault="0061028C" w:rsidP="0061028C">
      <w:pPr>
        <w:spacing w:after="0" w:line="240" w:lineRule="auto"/>
        <w:ind w:left="708"/>
        <w:rPr>
          <w:rFonts w:ascii="Courier New" w:hAnsi="Courier New" w:cs="Courier New"/>
          <w:b/>
          <w:sz w:val="24"/>
          <w:szCs w:val="24"/>
        </w:rPr>
      </w:pPr>
      <w:r w:rsidRPr="00A44DDC">
        <w:rPr>
          <w:rFonts w:ascii="Courier New" w:hAnsi="Courier New" w:cs="Courier New"/>
          <w:b/>
          <w:sz w:val="24"/>
          <w:szCs w:val="24"/>
        </w:rPr>
        <w:t>When cases of multiplicity of offences come before the court, the court must not content itself by doing the arithmetic and passing the sentence which the arithmetic produces. It must look at the totality of the criminal behaviour and ask itself what is the appropriate</w:t>
      </w:r>
      <w:r>
        <w:rPr>
          <w:rFonts w:ascii="Courier New" w:hAnsi="Courier New" w:cs="Courier New"/>
          <w:b/>
          <w:sz w:val="24"/>
          <w:szCs w:val="24"/>
        </w:rPr>
        <w:t xml:space="preserve"> sentence for all the offences.</w:t>
      </w:r>
    </w:p>
    <w:p w:rsidR="0061028C" w:rsidRDefault="0061028C" w:rsidP="0061028C">
      <w:pPr>
        <w:spacing w:after="0" w:line="240" w:lineRule="auto"/>
        <w:rPr>
          <w:rFonts w:ascii="Courier New" w:hAnsi="Courier New" w:cs="Courier New"/>
          <w:sz w:val="24"/>
          <w:szCs w:val="24"/>
        </w:rPr>
      </w:pPr>
    </w:p>
    <w:p w:rsidR="0061028C" w:rsidRDefault="0061028C" w:rsidP="0061028C">
      <w:pPr>
        <w:pStyle w:val="HTMLncedenBiimlendirilmi"/>
        <w:shd w:val="clear" w:color="auto" w:fill="F8F9FA"/>
        <w:tabs>
          <w:tab w:val="clear" w:pos="916"/>
          <w:tab w:val="left" w:pos="709"/>
        </w:tabs>
        <w:spacing w:line="360" w:lineRule="auto"/>
        <w:rPr>
          <w:sz w:val="24"/>
          <w:szCs w:val="24"/>
        </w:rPr>
      </w:pPr>
      <w:r>
        <w:rPr>
          <w:sz w:val="24"/>
          <w:szCs w:val="24"/>
        </w:rPr>
        <w:tab/>
        <w:t xml:space="preserve">Bu kararda belirtilenlere göre, </w:t>
      </w:r>
      <w:r w:rsidRPr="00500803">
        <w:rPr>
          <w:sz w:val="24"/>
          <w:szCs w:val="24"/>
        </w:rPr>
        <w:t xml:space="preserve">Mahkemelerin </w:t>
      </w:r>
      <w:r>
        <w:rPr>
          <w:sz w:val="24"/>
          <w:szCs w:val="24"/>
        </w:rPr>
        <w:t xml:space="preserve">cezalandır-mada </w:t>
      </w:r>
      <w:r w:rsidRPr="00500803">
        <w:rPr>
          <w:sz w:val="24"/>
          <w:szCs w:val="24"/>
        </w:rPr>
        <w:t>geniş takdir yetkileri olu</w:t>
      </w:r>
      <w:r>
        <w:rPr>
          <w:sz w:val="24"/>
          <w:szCs w:val="24"/>
        </w:rPr>
        <w:t>p</w:t>
      </w:r>
      <w:r w:rsidRPr="00500803">
        <w:rPr>
          <w:sz w:val="24"/>
          <w:szCs w:val="24"/>
        </w:rPr>
        <w:t xml:space="preserve">, </w:t>
      </w:r>
      <w:r>
        <w:rPr>
          <w:sz w:val="24"/>
          <w:szCs w:val="24"/>
        </w:rPr>
        <w:t>bu</w:t>
      </w:r>
      <w:r w:rsidRPr="00500803">
        <w:rPr>
          <w:sz w:val="24"/>
          <w:szCs w:val="24"/>
        </w:rPr>
        <w:t xml:space="preserve"> takdir yetkileri Sanığın mahkeme huzurundaki suç teşkil </w:t>
      </w:r>
      <w:proofErr w:type="gramStart"/>
      <w:r w:rsidRPr="00500803">
        <w:rPr>
          <w:sz w:val="24"/>
          <w:szCs w:val="24"/>
        </w:rPr>
        <w:t>eden</w:t>
      </w:r>
      <w:proofErr w:type="gramEnd"/>
      <w:r w:rsidRPr="00500803">
        <w:rPr>
          <w:sz w:val="24"/>
          <w:szCs w:val="24"/>
        </w:rPr>
        <w:t xml:space="preserve"> tüm davranışlarını yansıtan, adil ve orantılı </w:t>
      </w:r>
      <w:r>
        <w:rPr>
          <w:sz w:val="24"/>
          <w:szCs w:val="24"/>
        </w:rPr>
        <w:t>bütünlüklü</w:t>
      </w:r>
      <w:r w:rsidRPr="00500803">
        <w:rPr>
          <w:sz w:val="24"/>
          <w:szCs w:val="24"/>
        </w:rPr>
        <w:t xml:space="preserve"> bir cezay</w:t>
      </w:r>
      <w:r>
        <w:rPr>
          <w:sz w:val="24"/>
          <w:szCs w:val="24"/>
        </w:rPr>
        <w:t>l</w:t>
      </w:r>
      <w:r w:rsidRPr="00500803">
        <w:rPr>
          <w:sz w:val="24"/>
          <w:szCs w:val="24"/>
        </w:rPr>
        <w:t>a cezalan</w:t>
      </w:r>
      <w:r>
        <w:rPr>
          <w:sz w:val="24"/>
          <w:szCs w:val="24"/>
        </w:rPr>
        <w:t>-</w:t>
      </w:r>
      <w:r w:rsidRPr="00500803">
        <w:rPr>
          <w:sz w:val="24"/>
          <w:szCs w:val="24"/>
        </w:rPr>
        <w:t>dırılmasının esas olduğu göz</w:t>
      </w:r>
      <w:r>
        <w:rPr>
          <w:sz w:val="24"/>
          <w:szCs w:val="24"/>
        </w:rPr>
        <w:t xml:space="preserve"> </w:t>
      </w:r>
      <w:r w:rsidRPr="00500803">
        <w:rPr>
          <w:sz w:val="24"/>
          <w:szCs w:val="24"/>
        </w:rPr>
        <w:t>önüne alına</w:t>
      </w:r>
      <w:r>
        <w:rPr>
          <w:sz w:val="24"/>
          <w:szCs w:val="24"/>
        </w:rPr>
        <w:t>rak kullanılmalıdır</w:t>
      </w:r>
      <w:r w:rsidRPr="00500803">
        <w:rPr>
          <w:sz w:val="24"/>
          <w:szCs w:val="24"/>
        </w:rPr>
        <w:t xml:space="preserve">. </w:t>
      </w:r>
    </w:p>
    <w:p w:rsidR="0061028C" w:rsidRDefault="0061028C" w:rsidP="0061028C">
      <w:pPr>
        <w:spacing w:after="0" w:line="360" w:lineRule="auto"/>
        <w:rPr>
          <w:rFonts w:ascii="Courier New" w:hAnsi="Courier New" w:cs="Courier New"/>
          <w:sz w:val="24"/>
          <w:szCs w:val="24"/>
        </w:rPr>
      </w:pPr>
      <w:r>
        <w:rPr>
          <w:rFonts w:ascii="Courier New" w:hAnsi="Courier New" w:cs="Courier New"/>
          <w:sz w:val="24"/>
          <w:szCs w:val="24"/>
        </w:rPr>
        <w:tab/>
        <w:t xml:space="preserve">Cezalandırmada bütünlük ilkesinden kastedilen, </w:t>
      </w:r>
      <w:r w:rsidRPr="00CF61D9">
        <w:rPr>
          <w:rFonts w:ascii="Courier New" w:hAnsi="Courier New" w:cs="Courier New"/>
          <w:sz w:val="24"/>
          <w:szCs w:val="24"/>
        </w:rPr>
        <w:t>mahkemeler</w:t>
      </w:r>
      <w:r>
        <w:rPr>
          <w:rFonts w:ascii="Courier New" w:hAnsi="Courier New" w:cs="Courier New"/>
          <w:sz w:val="24"/>
          <w:szCs w:val="24"/>
        </w:rPr>
        <w:t>in</w:t>
      </w:r>
      <w:r w:rsidRPr="00CF61D9">
        <w:rPr>
          <w:rFonts w:ascii="Courier New" w:hAnsi="Courier New" w:cs="Courier New"/>
          <w:sz w:val="24"/>
          <w:szCs w:val="24"/>
        </w:rPr>
        <w:t xml:space="preserve">, birden fazla suç için ceza </w:t>
      </w:r>
      <w:r>
        <w:rPr>
          <w:rFonts w:ascii="Courier New" w:hAnsi="Courier New" w:cs="Courier New"/>
          <w:sz w:val="24"/>
          <w:szCs w:val="24"/>
        </w:rPr>
        <w:t>takdir ederken</w:t>
      </w:r>
      <w:r w:rsidRPr="00CF61D9">
        <w:rPr>
          <w:rFonts w:ascii="Courier New" w:hAnsi="Courier New" w:cs="Courier New"/>
          <w:sz w:val="24"/>
          <w:szCs w:val="24"/>
        </w:rPr>
        <w:t xml:space="preserve">, </w:t>
      </w:r>
      <w:r>
        <w:rPr>
          <w:rFonts w:ascii="Courier New" w:hAnsi="Courier New" w:cs="Courier New"/>
          <w:sz w:val="24"/>
          <w:szCs w:val="24"/>
        </w:rPr>
        <w:t>huzurlarında bulunan</w:t>
      </w:r>
      <w:r w:rsidRPr="00CF61D9">
        <w:rPr>
          <w:rFonts w:ascii="Courier New" w:hAnsi="Courier New" w:cs="Courier New"/>
          <w:sz w:val="24"/>
          <w:szCs w:val="24"/>
        </w:rPr>
        <w:t xml:space="preserve"> </w:t>
      </w:r>
      <w:r>
        <w:rPr>
          <w:rFonts w:ascii="Courier New" w:hAnsi="Courier New" w:cs="Courier New"/>
          <w:sz w:val="24"/>
          <w:szCs w:val="24"/>
        </w:rPr>
        <w:t xml:space="preserve">Sanığın </w:t>
      </w:r>
      <w:r w:rsidRPr="00CF61D9">
        <w:rPr>
          <w:rFonts w:ascii="Courier New" w:hAnsi="Courier New" w:cs="Courier New"/>
          <w:sz w:val="24"/>
          <w:szCs w:val="24"/>
        </w:rPr>
        <w:t xml:space="preserve">suç teşkil eden </w:t>
      </w:r>
      <w:r>
        <w:rPr>
          <w:rFonts w:ascii="Courier New" w:hAnsi="Courier New" w:cs="Courier New"/>
          <w:sz w:val="24"/>
          <w:szCs w:val="24"/>
        </w:rPr>
        <w:t xml:space="preserve">tüm </w:t>
      </w:r>
      <w:r w:rsidRPr="00CF61D9">
        <w:rPr>
          <w:rFonts w:ascii="Courier New" w:hAnsi="Courier New" w:cs="Courier New"/>
          <w:sz w:val="24"/>
          <w:szCs w:val="24"/>
        </w:rPr>
        <w:t>davranış</w:t>
      </w:r>
      <w:r>
        <w:rPr>
          <w:rFonts w:ascii="Courier New" w:hAnsi="Courier New" w:cs="Courier New"/>
          <w:sz w:val="24"/>
          <w:szCs w:val="24"/>
        </w:rPr>
        <w:t>-</w:t>
      </w:r>
      <w:r w:rsidRPr="00CF61D9">
        <w:rPr>
          <w:rFonts w:ascii="Courier New" w:hAnsi="Courier New" w:cs="Courier New"/>
          <w:sz w:val="24"/>
          <w:szCs w:val="24"/>
        </w:rPr>
        <w:t>ları</w:t>
      </w:r>
      <w:r>
        <w:rPr>
          <w:rFonts w:ascii="Courier New" w:hAnsi="Courier New" w:cs="Courier New"/>
          <w:sz w:val="24"/>
          <w:szCs w:val="24"/>
        </w:rPr>
        <w:t xml:space="preserve">nı yansıtan, </w:t>
      </w:r>
      <w:r w:rsidRPr="00CF61D9">
        <w:rPr>
          <w:rFonts w:ascii="Courier New" w:hAnsi="Courier New" w:cs="Courier New"/>
          <w:sz w:val="24"/>
          <w:szCs w:val="24"/>
        </w:rPr>
        <w:t>adil ve orantılı olan toplam bir ceza</w:t>
      </w:r>
      <w:r>
        <w:rPr>
          <w:rFonts w:ascii="Courier New" w:hAnsi="Courier New" w:cs="Courier New"/>
          <w:sz w:val="24"/>
          <w:szCs w:val="24"/>
        </w:rPr>
        <w:t>nın</w:t>
      </w:r>
      <w:r w:rsidRPr="00CF61D9">
        <w:rPr>
          <w:rFonts w:ascii="Courier New" w:hAnsi="Courier New" w:cs="Courier New"/>
          <w:sz w:val="24"/>
          <w:szCs w:val="24"/>
        </w:rPr>
        <w:t xml:space="preserve"> ver</w:t>
      </w:r>
      <w:r>
        <w:rPr>
          <w:rFonts w:ascii="Courier New" w:hAnsi="Courier New" w:cs="Courier New"/>
          <w:sz w:val="24"/>
          <w:szCs w:val="24"/>
        </w:rPr>
        <w:t>ilmes</w:t>
      </w:r>
      <w:r w:rsidRPr="00CF61D9">
        <w:rPr>
          <w:rFonts w:ascii="Courier New" w:hAnsi="Courier New" w:cs="Courier New"/>
          <w:sz w:val="24"/>
          <w:szCs w:val="24"/>
        </w:rPr>
        <w:t xml:space="preserve">idir. </w:t>
      </w:r>
      <w:r>
        <w:rPr>
          <w:rFonts w:ascii="Courier New" w:hAnsi="Courier New" w:cs="Courier New"/>
          <w:sz w:val="24"/>
          <w:szCs w:val="24"/>
        </w:rPr>
        <w:t xml:space="preserve">Bu durum cezaların ister birlikte </w:t>
      </w:r>
      <w:r w:rsidRPr="00CF61D9">
        <w:rPr>
          <w:rFonts w:ascii="Courier New" w:hAnsi="Courier New" w:cs="Courier New"/>
          <w:sz w:val="24"/>
          <w:szCs w:val="24"/>
        </w:rPr>
        <w:t xml:space="preserve">ister ardışık olarak </w:t>
      </w:r>
      <w:r>
        <w:rPr>
          <w:rFonts w:ascii="Courier New" w:hAnsi="Courier New" w:cs="Courier New"/>
          <w:sz w:val="24"/>
          <w:szCs w:val="24"/>
        </w:rPr>
        <w:t xml:space="preserve">çekilmesine yönelik bir karar verilmesi düşünülsün, </w:t>
      </w:r>
      <w:r w:rsidRPr="00CF61D9">
        <w:rPr>
          <w:rFonts w:ascii="Courier New" w:hAnsi="Courier New" w:cs="Courier New"/>
          <w:sz w:val="24"/>
          <w:szCs w:val="24"/>
        </w:rPr>
        <w:t>böyledir.</w:t>
      </w:r>
      <w:r>
        <w:rPr>
          <w:rFonts w:ascii="Courier New" w:hAnsi="Courier New" w:cs="Courier New"/>
          <w:sz w:val="24"/>
          <w:szCs w:val="24"/>
        </w:rPr>
        <w:t xml:space="preserve"> </w:t>
      </w:r>
    </w:p>
    <w:p w:rsidR="0061028C" w:rsidRDefault="0061028C" w:rsidP="0061028C">
      <w:pPr>
        <w:spacing w:after="120" w:line="360" w:lineRule="auto"/>
        <w:rPr>
          <w:rFonts w:ascii="Courier New" w:hAnsi="Courier New" w:cs="Courier New"/>
          <w:sz w:val="24"/>
          <w:szCs w:val="24"/>
        </w:rPr>
      </w:pPr>
      <w:r>
        <w:rPr>
          <w:rFonts w:ascii="Courier New" w:hAnsi="Courier New" w:cs="Courier New"/>
          <w:sz w:val="24"/>
          <w:szCs w:val="24"/>
        </w:rPr>
        <w:tab/>
        <w:t>Bu prensip ilk olarak</w:t>
      </w:r>
      <w:r w:rsidRPr="009E7550">
        <w:rPr>
          <w:rFonts w:ascii="Courier New" w:hAnsi="Courier New" w:cs="Courier New"/>
          <w:sz w:val="24"/>
          <w:szCs w:val="24"/>
        </w:rPr>
        <w:t xml:space="preserve"> </w:t>
      </w:r>
      <w:r>
        <w:rPr>
          <w:rFonts w:ascii="Courier New" w:hAnsi="Courier New" w:cs="Courier New"/>
          <w:sz w:val="24"/>
          <w:szCs w:val="24"/>
        </w:rPr>
        <w:t xml:space="preserve">İngiltere ve Galler’deki ceza kararları ile ilgili </w:t>
      </w:r>
      <w:r w:rsidRPr="000807E8">
        <w:rPr>
          <w:rFonts w:ascii="Courier New" w:hAnsi="Courier New" w:cs="Courier New"/>
          <w:sz w:val="24"/>
          <w:szCs w:val="24"/>
        </w:rPr>
        <w:t>Dr</w:t>
      </w:r>
      <w:r>
        <w:rPr>
          <w:rFonts w:ascii="Courier New" w:hAnsi="Courier New" w:cs="Courier New"/>
          <w:sz w:val="24"/>
          <w:szCs w:val="24"/>
        </w:rPr>
        <w:t>.</w:t>
      </w:r>
      <w:r w:rsidRPr="000807E8">
        <w:rPr>
          <w:rFonts w:ascii="Courier New" w:hAnsi="Courier New" w:cs="Courier New"/>
          <w:sz w:val="24"/>
          <w:szCs w:val="24"/>
        </w:rPr>
        <w:t xml:space="preserve"> David A. Thomas </w:t>
      </w:r>
      <w:r>
        <w:rPr>
          <w:rFonts w:ascii="Courier New" w:hAnsi="Courier New" w:cs="Courier New"/>
          <w:sz w:val="24"/>
          <w:szCs w:val="24"/>
        </w:rPr>
        <w:t xml:space="preserve">tarafından </w:t>
      </w:r>
      <w:r w:rsidRPr="000807E8">
        <w:rPr>
          <w:rFonts w:ascii="Courier New" w:hAnsi="Courier New" w:cs="Courier New"/>
          <w:sz w:val="24"/>
          <w:szCs w:val="24"/>
        </w:rPr>
        <w:t xml:space="preserve">(1970). Principles of </w:t>
      </w:r>
      <w:r>
        <w:rPr>
          <w:rFonts w:ascii="Courier New" w:hAnsi="Courier New" w:cs="Courier New"/>
          <w:sz w:val="24"/>
          <w:szCs w:val="24"/>
        </w:rPr>
        <w:t>S</w:t>
      </w:r>
      <w:r w:rsidRPr="000807E8">
        <w:rPr>
          <w:rFonts w:ascii="Courier New" w:hAnsi="Courier New" w:cs="Courier New"/>
          <w:sz w:val="24"/>
          <w:szCs w:val="24"/>
        </w:rPr>
        <w:t xml:space="preserve">entencing: The </w:t>
      </w:r>
      <w:r>
        <w:rPr>
          <w:rFonts w:ascii="Courier New" w:hAnsi="Courier New" w:cs="Courier New"/>
          <w:sz w:val="24"/>
          <w:szCs w:val="24"/>
        </w:rPr>
        <w:t>S</w:t>
      </w:r>
      <w:r w:rsidRPr="000807E8">
        <w:rPr>
          <w:rFonts w:ascii="Courier New" w:hAnsi="Courier New" w:cs="Courier New"/>
          <w:sz w:val="24"/>
          <w:szCs w:val="24"/>
        </w:rPr>
        <w:t xml:space="preserve">entencing </w:t>
      </w:r>
      <w:r>
        <w:rPr>
          <w:rFonts w:ascii="Courier New" w:hAnsi="Courier New" w:cs="Courier New"/>
          <w:sz w:val="24"/>
          <w:szCs w:val="24"/>
        </w:rPr>
        <w:t>P</w:t>
      </w:r>
      <w:r w:rsidRPr="000807E8">
        <w:rPr>
          <w:rFonts w:ascii="Courier New" w:hAnsi="Courier New" w:cs="Courier New"/>
          <w:sz w:val="24"/>
          <w:szCs w:val="24"/>
        </w:rPr>
        <w:t xml:space="preserve">olicy of </w:t>
      </w:r>
      <w:r>
        <w:rPr>
          <w:rFonts w:ascii="Courier New" w:hAnsi="Courier New" w:cs="Courier New"/>
          <w:sz w:val="24"/>
          <w:szCs w:val="24"/>
        </w:rPr>
        <w:t>T</w:t>
      </w:r>
      <w:r w:rsidRPr="000807E8">
        <w:rPr>
          <w:rFonts w:ascii="Courier New" w:hAnsi="Courier New" w:cs="Courier New"/>
          <w:sz w:val="24"/>
          <w:szCs w:val="24"/>
        </w:rPr>
        <w:t>he Court of Appeal Criminal Division</w:t>
      </w:r>
      <w:r>
        <w:rPr>
          <w:rFonts w:ascii="Courier New" w:hAnsi="Courier New" w:cs="Courier New"/>
          <w:sz w:val="24"/>
          <w:szCs w:val="24"/>
        </w:rPr>
        <w:t xml:space="preserve"> unvanlı eserde aşağıdaki ifadelerle gündeme gelmiş, daha sonra mahkemelerin takip ettiği bir ilke olarak kabul görmüştür; </w:t>
      </w:r>
    </w:p>
    <w:p w:rsidR="0061028C" w:rsidRDefault="0061028C" w:rsidP="0061028C">
      <w:pPr>
        <w:spacing w:after="0" w:line="240" w:lineRule="auto"/>
        <w:ind w:left="708"/>
        <w:rPr>
          <w:rFonts w:ascii="Courier New" w:hAnsi="Courier New" w:cs="Courier New"/>
          <w:b/>
          <w:sz w:val="24"/>
          <w:szCs w:val="24"/>
        </w:rPr>
      </w:pPr>
      <w:proofErr w:type="gramStart"/>
      <w:r>
        <w:rPr>
          <w:rFonts w:ascii="Courier New" w:hAnsi="Courier New" w:cs="Courier New"/>
          <w:b/>
          <w:sz w:val="24"/>
          <w:szCs w:val="24"/>
        </w:rPr>
        <w:lastRenderedPageBreak/>
        <w:t>“</w:t>
      </w:r>
      <w:r w:rsidRPr="009E7550">
        <w:rPr>
          <w:rFonts w:ascii="Courier New" w:hAnsi="Courier New" w:cs="Courier New"/>
          <w:b/>
          <w:sz w:val="24"/>
          <w:szCs w:val="24"/>
        </w:rPr>
        <w:t xml:space="preserve">The effect of the totality principle is to require a sentencer who has passed a series of sentences, each properly calculated in relation to the offence for which it is imposed and each properly made consecutive in accordance with the principles governing consecutive sentences, to review the aggregate sentence and consider whether the aggregate is 'just and appropriate'. </w:t>
      </w:r>
      <w:proofErr w:type="gramEnd"/>
      <w:r w:rsidRPr="009E7550">
        <w:rPr>
          <w:rFonts w:ascii="Courier New" w:hAnsi="Courier New" w:cs="Courier New"/>
          <w:b/>
          <w:sz w:val="24"/>
          <w:szCs w:val="24"/>
        </w:rPr>
        <w:t>The principle has been stated many times in various forms: 'when a number of offences are being dealt with and specific punishments in respect of them are being totted up to make a total, it is always necessary for the court to take a last look at the total just to see whether it looks wrong'; '</w:t>
      </w:r>
      <w:proofErr w:type="gramStart"/>
      <w:r w:rsidRPr="009E7550">
        <w:rPr>
          <w:rFonts w:ascii="Courier New" w:hAnsi="Courier New" w:cs="Courier New"/>
          <w:b/>
          <w:sz w:val="24"/>
          <w:szCs w:val="24"/>
        </w:rPr>
        <w:t>when ...</w:t>
      </w:r>
      <w:proofErr w:type="gramEnd"/>
      <w:r w:rsidRPr="009E7550">
        <w:rPr>
          <w:rFonts w:ascii="Courier New" w:hAnsi="Courier New" w:cs="Courier New"/>
          <w:b/>
          <w:sz w:val="24"/>
          <w:szCs w:val="24"/>
        </w:rPr>
        <w:t xml:space="preserve"> cases of multiplicity of offences come before the court, the court must not content itself by doing the arithmetic and passing the sentence which the arithmetic produces. It must look at the totality of the criminal behaviour and ask itself what is the appropriate sentence for all the offences</w:t>
      </w:r>
      <w:r>
        <w:rPr>
          <w:rFonts w:ascii="Courier New" w:hAnsi="Courier New" w:cs="Courier New"/>
          <w:b/>
          <w:sz w:val="24"/>
          <w:szCs w:val="24"/>
        </w:rPr>
        <w:t>.”</w:t>
      </w:r>
    </w:p>
    <w:p w:rsidR="0061028C" w:rsidRPr="0061028C" w:rsidRDefault="0061028C" w:rsidP="0061028C">
      <w:pPr>
        <w:spacing w:after="0" w:line="240" w:lineRule="auto"/>
        <w:ind w:left="708"/>
        <w:rPr>
          <w:rFonts w:ascii="Courier New" w:hAnsi="Courier New" w:cs="Courier New"/>
          <w:b/>
          <w:sz w:val="24"/>
          <w:szCs w:val="24"/>
        </w:rPr>
      </w:pPr>
    </w:p>
    <w:p w:rsidR="0061028C" w:rsidRDefault="0061028C" w:rsidP="0061028C">
      <w:pPr>
        <w:pStyle w:val="HTMLncedenBiimlendirilmi"/>
        <w:shd w:val="clear" w:color="auto" w:fill="F8F9FA"/>
        <w:spacing w:after="240" w:line="360" w:lineRule="auto"/>
        <w:rPr>
          <w:sz w:val="24"/>
          <w:szCs w:val="24"/>
        </w:rPr>
      </w:pPr>
      <w:r>
        <w:rPr>
          <w:sz w:val="24"/>
          <w:szCs w:val="24"/>
        </w:rPr>
        <w:tab/>
      </w:r>
      <w:r w:rsidRPr="00500803">
        <w:rPr>
          <w:sz w:val="24"/>
          <w:szCs w:val="24"/>
        </w:rPr>
        <w:t>Bu konuda Sentencing and Criminal Justice</w:t>
      </w:r>
      <w:r>
        <w:rPr>
          <w:sz w:val="24"/>
          <w:szCs w:val="24"/>
        </w:rPr>
        <w:t>,</w:t>
      </w:r>
      <w:r w:rsidRPr="00500803">
        <w:rPr>
          <w:sz w:val="24"/>
          <w:szCs w:val="24"/>
        </w:rPr>
        <w:t xml:space="preserve"> Andrew Ashworth</w:t>
      </w:r>
      <w:r>
        <w:rPr>
          <w:sz w:val="24"/>
          <w:szCs w:val="24"/>
        </w:rPr>
        <w:t>,</w:t>
      </w:r>
      <w:r w:rsidRPr="00500803">
        <w:rPr>
          <w:sz w:val="24"/>
          <w:szCs w:val="24"/>
        </w:rPr>
        <w:t xml:space="preserve"> 2.Edition</w:t>
      </w:r>
      <w:r>
        <w:rPr>
          <w:sz w:val="24"/>
          <w:szCs w:val="24"/>
        </w:rPr>
        <w:t>,</w:t>
      </w:r>
      <w:r w:rsidRPr="00500803">
        <w:rPr>
          <w:sz w:val="24"/>
          <w:szCs w:val="24"/>
        </w:rPr>
        <w:t xml:space="preserve"> Chapter 8</w:t>
      </w:r>
      <w:r>
        <w:rPr>
          <w:sz w:val="24"/>
          <w:szCs w:val="24"/>
        </w:rPr>
        <w:t>,</w:t>
      </w:r>
      <w:r w:rsidRPr="00500803">
        <w:rPr>
          <w:sz w:val="24"/>
          <w:szCs w:val="24"/>
        </w:rPr>
        <w:t xml:space="preserve"> sayfa 202</w:t>
      </w:r>
      <w:r>
        <w:rPr>
          <w:sz w:val="24"/>
          <w:szCs w:val="24"/>
        </w:rPr>
        <w:t>’</w:t>
      </w:r>
      <w:r w:rsidRPr="00500803">
        <w:rPr>
          <w:sz w:val="24"/>
          <w:szCs w:val="24"/>
        </w:rPr>
        <w:t xml:space="preserve">de, mahkemenin muhatap </w:t>
      </w:r>
      <w:r>
        <w:rPr>
          <w:sz w:val="24"/>
          <w:szCs w:val="24"/>
        </w:rPr>
        <w:t>olduğu davalar</w:t>
      </w:r>
      <w:r w:rsidRPr="00500803">
        <w:rPr>
          <w:color w:val="202124"/>
          <w:sz w:val="24"/>
          <w:szCs w:val="24"/>
        </w:rPr>
        <w:t>daki çok çeşitli suç kombinasyonları ve suç</w:t>
      </w:r>
      <w:r>
        <w:rPr>
          <w:color w:val="202124"/>
          <w:sz w:val="24"/>
          <w:szCs w:val="24"/>
        </w:rPr>
        <w:t>ların işlendiği</w:t>
      </w:r>
      <w:r w:rsidRPr="00500803">
        <w:rPr>
          <w:color w:val="202124"/>
          <w:sz w:val="24"/>
          <w:szCs w:val="24"/>
        </w:rPr>
        <w:t xml:space="preserve"> zaman dilimindeki farklılıklar nedeniyle, </w:t>
      </w:r>
      <w:r>
        <w:rPr>
          <w:color w:val="202124"/>
          <w:sz w:val="24"/>
          <w:szCs w:val="24"/>
        </w:rPr>
        <w:t xml:space="preserve">ceza takdirinde </w:t>
      </w:r>
      <w:r w:rsidRPr="00500803">
        <w:rPr>
          <w:sz w:val="24"/>
          <w:szCs w:val="24"/>
        </w:rPr>
        <w:t xml:space="preserve">çok dogmatik, kuralcı </w:t>
      </w:r>
      <w:r>
        <w:rPr>
          <w:sz w:val="24"/>
          <w:szCs w:val="24"/>
        </w:rPr>
        <w:t>b</w:t>
      </w:r>
      <w:r w:rsidRPr="00500803">
        <w:rPr>
          <w:sz w:val="24"/>
          <w:szCs w:val="24"/>
        </w:rPr>
        <w:t xml:space="preserve">ir yaklaşımın makul olmayacağı ifade edilmektedir.  </w:t>
      </w:r>
    </w:p>
    <w:p w:rsidR="0061028C" w:rsidRPr="00500803" w:rsidRDefault="0061028C" w:rsidP="0061028C">
      <w:pPr>
        <w:spacing w:after="0" w:line="240" w:lineRule="auto"/>
        <w:ind w:left="708"/>
        <w:rPr>
          <w:rFonts w:ascii="Courier New" w:hAnsi="Courier New" w:cs="Courier New"/>
          <w:b/>
          <w:sz w:val="24"/>
          <w:szCs w:val="24"/>
        </w:rPr>
      </w:pPr>
      <w:proofErr w:type="gramStart"/>
      <w:r w:rsidRPr="00500803">
        <w:rPr>
          <w:rFonts w:ascii="Courier New" w:hAnsi="Courier New" w:cs="Courier New"/>
          <w:b/>
          <w:sz w:val="24"/>
          <w:szCs w:val="24"/>
        </w:rPr>
        <w:t>“Because of the wide variety of combinations of offences in particular cases, and the equally wide variations in the time span of the offending with which the court has to deal, it would be unwise to adopt too offending with which the court has to deal, it would be unwise to adopt too dogmatic an approach.”</w:t>
      </w:r>
      <w:proofErr w:type="gramEnd"/>
    </w:p>
    <w:p w:rsidR="0061028C" w:rsidRDefault="0061028C" w:rsidP="0061028C">
      <w:pPr>
        <w:spacing w:after="0" w:line="360" w:lineRule="auto"/>
        <w:rPr>
          <w:rFonts w:ascii="Courier New" w:hAnsi="Courier New" w:cs="Courier New"/>
          <w:sz w:val="24"/>
          <w:szCs w:val="24"/>
        </w:rPr>
      </w:pPr>
      <w:r>
        <w:rPr>
          <w:rFonts w:ascii="Courier New" w:hAnsi="Courier New" w:cs="Courier New"/>
          <w:sz w:val="24"/>
          <w:szCs w:val="24"/>
        </w:rPr>
        <w:tab/>
      </w:r>
    </w:p>
    <w:p w:rsidR="0061028C" w:rsidRDefault="0061028C" w:rsidP="0061028C">
      <w:pPr>
        <w:spacing w:after="0" w:line="360" w:lineRule="auto"/>
        <w:rPr>
          <w:rFonts w:ascii="Courier New" w:hAnsi="Courier New" w:cs="Courier New"/>
          <w:sz w:val="24"/>
          <w:szCs w:val="24"/>
        </w:rPr>
      </w:pPr>
      <w:r>
        <w:rPr>
          <w:rFonts w:ascii="Courier New" w:hAnsi="Courier New" w:cs="Courier New"/>
          <w:sz w:val="24"/>
          <w:szCs w:val="24"/>
        </w:rPr>
        <w:tab/>
        <w:t>Bu nedenle, mahkemenin ceza takdirinde kuralları genel bir yaklaşımla uygulamaktan çok, her suçla ilgili en uygun ceza düşünülerek huzurundaki meselede, cezaların ardışık mı yoksa birlikte mi çekilmesini gerektirdiğini belirlemesi gerekmekte-dir. Mahkemenin temel amacı</w:t>
      </w:r>
      <w:r w:rsidRPr="00F5617A">
        <w:rPr>
          <w:rFonts w:ascii="Courier New" w:hAnsi="Courier New" w:cs="Courier New"/>
          <w:sz w:val="24"/>
          <w:szCs w:val="24"/>
        </w:rPr>
        <w:t xml:space="preserve">, </w:t>
      </w:r>
      <w:r>
        <w:rPr>
          <w:rFonts w:ascii="Courier New" w:hAnsi="Courier New" w:cs="Courier New"/>
          <w:sz w:val="24"/>
          <w:szCs w:val="24"/>
        </w:rPr>
        <w:t xml:space="preserve">takdir edilecek </w:t>
      </w:r>
      <w:r w:rsidRPr="00F5617A">
        <w:rPr>
          <w:rFonts w:ascii="Courier New" w:hAnsi="Courier New" w:cs="Courier New"/>
          <w:sz w:val="24"/>
          <w:szCs w:val="24"/>
        </w:rPr>
        <w:t>ceza</w:t>
      </w:r>
      <w:r>
        <w:rPr>
          <w:rFonts w:ascii="Courier New" w:hAnsi="Courier New" w:cs="Courier New"/>
          <w:sz w:val="24"/>
          <w:szCs w:val="24"/>
        </w:rPr>
        <w:t>lar</w:t>
      </w:r>
      <w:r w:rsidRPr="00F5617A">
        <w:rPr>
          <w:rFonts w:ascii="Courier New" w:hAnsi="Courier New" w:cs="Courier New"/>
          <w:sz w:val="24"/>
          <w:szCs w:val="24"/>
        </w:rPr>
        <w:t>ın adil ve orantılı olması gerektiğidir.</w:t>
      </w:r>
    </w:p>
    <w:p w:rsidR="0061028C" w:rsidRPr="009B6CC3" w:rsidRDefault="0061028C" w:rsidP="0061028C">
      <w:pPr>
        <w:spacing w:after="0" w:line="360" w:lineRule="auto"/>
        <w:ind w:firstLine="708"/>
        <w:rPr>
          <w:rFonts w:ascii="Courier New" w:hAnsi="Courier New" w:cs="Courier New"/>
          <w:sz w:val="24"/>
          <w:szCs w:val="24"/>
        </w:rPr>
      </w:pPr>
      <w:r>
        <w:rPr>
          <w:rFonts w:ascii="Courier New" w:hAnsi="Courier New" w:cs="Courier New"/>
          <w:sz w:val="24"/>
          <w:szCs w:val="24"/>
        </w:rPr>
        <w:t xml:space="preserve">Yukarıda ifade ettiğimiz hukuki durumu Alt Mahkemenin kararı açısından dikkate aldığımızda, Alt Mahkeme tarafından ceza takdir edilirken, Sanığın işlemiş olduğu suçların gerçek </w:t>
      </w:r>
      <w:r>
        <w:rPr>
          <w:rFonts w:ascii="Courier New" w:hAnsi="Courier New" w:cs="Courier New"/>
          <w:sz w:val="24"/>
          <w:szCs w:val="24"/>
        </w:rPr>
        <w:lastRenderedPageBreak/>
        <w:t>yansıması olan cezaların bir bütün olarak dikkate alınarak ceza takdir edilmediği ortaya çıkmaktadır.</w:t>
      </w:r>
      <w:r>
        <w:rPr>
          <w:rFonts w:ascii="Courier New" w:hAnsi="Courier New" w:cs="Courier New"/>
          <w:sz w:val="24"/>
          <w:szCs w:val="24"/>
        </w:rPr>
        <w:tab/>
      </w:r>
      <w:r>
        <w:rPr>
          <w:rFonts w:ascii="Courier New" w:hAnsi="Courier New" w:cs="Courier New"/>
          <w:sz w:val="24"/>
          <w:szCs w:val="24"/>
        </w:rPr>
        <w:tab/>
      </w:r>
      <w:r w:rsidRPr="009B6CC3">
        <w:rPr>
          <w:rFonts w:ascii="Courier New" w:hAnsi="Courier New" w:cs="Courier New"/>
          <w:sz w:val="24"/>
          <w:szCs w:val="24"/>
        </w:rPr>
        <w:tab/>
      </w:r>
      <w:r w:rsidRPr="009B6CC3">
        <w:rPr>
          <w:rFonts w:ascii="Courier New" w:hAnsi="Courier New" w:cs="Courier New"/>
          <w:sz w:val="24"/>
          <w:szCs w:val="24"/>
        </w:rPr>
        <w:tab/>
        <w:t xml:space="preserve">    </w:t>
      </w:r>
    </w:p>
    <w:p w:rsidR="0061028C" w:rsidRDefault="0061028C" w:rsidP="0061028C">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Alt Mahkeme kararında, Sanıkla ilgili ceza takdir ederken, Yargıtay/Ceza 31/2018 D. 10/2019 sayılı kararda belirtilen kuralların, cezaların bütünlüğü düşünülmeyen bir yaklaşımla dikkate alındığı, </w:t>
      </w:r>
      <w:r w:rsidRPr="00BF1B49">
        <w:rPr>
          <w:rFonts w:ascii="Courier New" w:hAnsi="Courier New" w:cs="Courier New"/>
          <w:sz w:val="24"/>
          <w:szCs w:val="24"/>
        </w:rPr>
        <w:t>cezaların tümünün s</w:t>
      </w:r>
      <w:r>
        <w:rPr>
          <w:rFonts w:ascii="Courier New" w:hAnsi="Courier New" w:cs="Courier New"/>
          <w:sz w:val="24"/>
          <w:szCs w:val="24"/>
        </w:rPr>
        <w:t>üresinin</w:t>
      </w:r>
      <w:r w:rsidRPr="00BF1B49">
        <w:rPr>
          <w:rFonts w:ascii="Courier New" w:hAnsi="Courier New" w:cs="Courier New"/>
          <w:sz w:val="24"/>
          <w:szCs w:val="24"/>
        </w:rPr>
        <w:t xml:space="preserve">, </w:t>
      </w:r>
      <w:r>
        <w:rPr>
          <w:rFonts w:ascii="Courier New" w:hAnsi="Courier New" w:cs="Courier New"/>
          <w:sz w:val="24"/>
          <w:szCs w:val="24"/>
        </w:rPr>
        <w:t>S</w:t>
      </w:r>
      <w:r w:rsidRPr="00BF1B49">
        <w:rPr>
          <w:rFonts w:ascii="Courier New" w:hAnsi="Courier New" w:cs="Courier New"/>
          <w:sz w:val="24"/>
          <w:szCs w:val="24"/>
        </w:rPr>
        <w:t>anığın işlemiş olduğu suç için adil bir cezalandırma oluştur</w:t>
      </w:r>
      <w:r>
        <w:rPr>
          <w:rFonts w:ascii="Courier New" w:hAnsi="Courier New" w:cs="Courier New"/>
          <w:sz w:val="24"/>
          <w:szCs w:val="24"/>
        </w:rPr>
        <w:t xml:space="preserve">up oluşturmadığı veya </w:t>
      </w:r>
      <w:r w:rsidRPr="00BF1B49">
        <w:rPr>
          <w:rFonts w:ascii="Courier New" w:hAnsi="Courier New" w:cs="Courier New"/>
          <w:sz w:val="24"/>
          <w:szCs w:val="24"/>
        </w:rPr>
        <w:t>davranışlarının hakiki suçluluğu doğru bir şekilde yansıt</w:t>
      </w:r>
      <w:r>
        <w:rPr>
          <w:rFonts w:ascii="Courier New" w:hAnsi="Courier New" w:cs="Courier New"/>
          <w:sz w:val="24"/>
          <w:szCs w:val="24"/>
        </w:rPr>
        <w:t xml:space="preserve">ıp yansıtmadığının değerlendirilmediği ve hata yapıldığı ortaya çıkmaktadır. </w:t>
      </w:r>
      <w:proofErr w:type="gramEnd"/>
    </w:p>
    <w:p w:rsidR="0061028C" w:rsidRDefault="0061028C" w:rsidP="0061028C">
      <w:pPr>
        <w:spacing w:after="0" w:line="360" w:lineRule="auto"/>
        <w:rPr>
          <w:rFonts w:ascii="Courier New" w:hAnsi="Courier New" w:cs="Courier New"/>
          <w:sz w:val="24"/>
          <w:szCs w:val="24"/>
        </w:rPr>
      </w:pPr>
    </w:p>
    <w:p w:rsidR="0061028C" w:rsidRDefault="0061028C" w:rsidP="0061028C">
      <w:pPr>
        <w:spacing w:after="0" w:line="360" w:lineRule="auto"/>
        <w:rPr>
          <w:rFonts w:ascii="Courier New" w:hAnsi="Courier New" w:cs="Courier New"/>
          <w:sz w:val="24"/>
          <w:szCs w:val="24"/>
        </w:rPr>
      </w:pPr>
      <w:r>
        <w:rPr>
          <w:rFonts w:ascii="Courier New" w:hAnsi="Courier New" w:cs="Courier New"/>
          <w:b/>
          <w:sz w:val="24"/>
          <w:szCs w:val="24"/>
        </w:rPr>
        <w:tab/>
      </w:r>
      <w:r w:rsidRPr="006A22E8">
        <w:rPr>
          <w:rFonts w:ascii="Courier New" w:hAnsi="Courier New" w:cs="Courier New"/>
          <w:b/>
          <w:sz w:val="24"/>
          <w:szCs w:val="24"/>
        </w:rPr>
        <w:t>Alt Mahkeme</w:t>
      </w:r>
      <w:r>
        <w:rPr>
          <w:rFonts w:ascii="Courier New" w:hAnsi="Courier New" w:cs="Courier New"/>
          <w:b/>
          <w:sz w:val="24"/>
          <w:szCs w:val="24"/>
        </w:rPr>
        <w:t>nin</w:t>
      </w:r>
      <w:r w:rsidRPr="006A22E8">
        <w:rPr>
          <w:rFonts w:ascii="Courier New" w:hAnsi="Courier New" w:cs="Courier New"/>
          <w:b/>
          <w:sz w:val="24"/>
          <w:szCs w:val="24"/>
        </w:rPr>
        <w:t xml:space="preserve"> </w:t>
      </w:r>
      <w:r>
        <w:rPr>
          <w:rFonts w:ascii="Courier New" w:hAnsi="Courier New" w:cs="Courier New"/>
          <w:b/>
          <w:sz w:val="24"/>
          <w:szCs w:val="24"/>
        </w:rPr>
        <w:t xml:space="preserve">Sanıkla ilgili ceza takdir ederken, </w:t>
      </w:r>
      <w:r w:rsidRPr="006A22E8">
        <w:rPr>
          <w:rFonts w:ascii="Courier New" w:hAnsi="Courier New" w:cs="Courier New"/>
          <w:b/>
          <w:sz w:val="24"/>
          <w:szCs w:val="24"/>
        </w:rPr>
        <w:t>Sanığın suç ortağı olan Salih Arıda</w:t>
      </w:r>
      <w:r>
        <w:rPr>
          <w:rFonts w:ascii="Courier New" w:hAnsi="Courier New" w:cs="Courier New"/>
          <w:b/>
          <w:sz w:val="24"/>
          <w:szCs w:val="24"/>
        </w:rPr>
        <w:t>’</w:t>
      </w:r>
      <w:r w:rsidRPr="006A22E8">
        <w:rPr>
          <w:rFonts w:ascii="Courier New" w:hAnsi="Courier New" w:cs="Courier New"/>
          <w:b/>
          <w:sz w:val="24"/>
          <w:szCs w:val="24"/>
        </w:rPr>
        <w:t>ya</w:t>
      </w:r>
      <w:r>
        <w:rPr>
          <w:rFonts w:ascii="Courier New" w:hAnsi="Courier New" w:cs="Courier New"/>
          <w:b/>
          <w:sz w:val="24"/>
          <w:szCs w:val="24"/>
        </w:rPr>
        <w:t>,</w:t>
      </w:r>
      <w:r w:rsidRPr="006A22E8">
        <w:rPr>
          <w:rFonts w:ascii="Courier New" w:hAnsi="Courier New" w:cs="Courier New"/>
          <w:b/>
          <w:sz w:val="24"/>
          <w:szCs w:val="24"/>
        </w:rPr>
        <w:t xml:space="preserve"> uyuşturucu madde ithal suçundan, Sanıkla birlikte itham olduğu tasarruf suçunu da dikkate aldıktan sonra 4 yıl süreyle hapislik cezası verdiği görülmektedir. Alt Mahkeme</w:t>
      </w:r>
      <w:r>
        <w:rPr>
          <w:rFonts w:ascii="Courier New" w:hAnsi="Courier New" w:cs="Courier New"/>
          <w:b/>
          <w:sz w:val="24"/>
          <w:szCs w:val="24"/>
        </w:rPr>
        <w:t>nin</w:t>
      </w:r>
      <w:r w:rsidRPr="006A22E8">
        <w:rPr>
          <w:rFonts w:ascii="Courier New" w:hAnsi="Courier New" w:cs="Courier New"/>
          <w:b/>
          <w:sz w:val="24"/>
          <w:szCs w:val="24"/>
        </w:rPr>
        <w:t>, sadece uyuşturucu madde tasarruf suçundan yargılanan ve uyuşturucu madde ithal su</w:t>
      </w:r>
      <w:r>
        <w:rPr>
          <w:rFonts w:ascii="Courier New" w:hAnsi="Courier New" w:cs="Courier New"/>
          <w:b/>
          <w:sz w:val="24"/>
          <w:szCs w:val="24"/>
        </w:rPr>
        <w:t>çundan itham edilmeyen Sanığı</w:t>
      </w:r>
      <w:r w:rsidRPr="006A22E8">
        <w:rPr>
          <w:rFonts w:ascii="Courier New" w:hAnsi="Courier New" w:cs="Courier New"/>
          <w:b/>
          <w:sz w:val="24"/>
          <w:szCs w:val="24"/>
        </w:rPr>
        <w:t xml:space="preserve"> ise daha uzun süreli</w:t>
      </w:r>
      <w:r>
        <w:rPr>
          <w:rFonts w:ascii="Courier New" w:hAnsi="Courier New" w:cs="Courier New"/>
          <w:b/>
          <w:sz w:val="24"/>
          <w:szCs w:val="24"/>
        </w:rPr>
        <w:t>,</w:t>
      </w:r>
      <w:r w:rsidRPr="006A22E8">
        <w:rPr>
          <w:rFonts w:ascii="Courier New" w:hAnsi="Courier New" w:cs="Courier New"/>
          <w:b/>
          <w:sz w:val="24"/>
          <w:szCs w:val="24"/>
        </w:rPr>
        <w:t xml:space="preserve"> 5 yıl süreyle hapislik cezasına çarptırdıktan sonra bu cezaların ardışık çekilmesine emir verdiği </w:t>
      </w:r>
      <w:r>
        <w:rPr>
          <w:rFonts w:ascii="Courier New" w:hAnsi="Courier New" w:cs="Courier New"/>
          <w:b/>
          <w:sz w:val="24"/>
          <w:szCs w:val="24"/>
        </w:rPr>
        <w:t xml:space="preserve">görülmektedir. Bu durumdan hareketle, Alt Mahkemenin Sanığa ceza takdir </w:t>
      </w:r>
      <w:proofErr w:type="gramStart"/>
      <w:r>
        <w:rPr>
          <w:rFonts w:ascii="Courier New" w:hAnsi="Courier New" w:cs="Courier New"/>
          <w:b/>
          <w:sz w:val="24"/>
          <w:szCs w:val="24"/>
        </w:rPr>
        <w:t xml:space="preserve">ederken </w:t>
      </w:r>
      <w:r w:rsidRPr="006A22E8">
        <w:rPr>
          <w:rFonts w:ascii="Courier New" w:hAnsi="Courier New" w:cs="Courier New"/>
          <w:b/>
          <w:sz w:val="24"/>
          <w:szCs w:val="24"/>
        </w:rPr>
        <w:t xml:space="preserve"> nispetsiz</w:t>
      </w:r>
      <w:proofErr w:type="gramEnd"/>
      <w:r w:rsidRPr="006A22E8">
        <w:rPr>
          <w:rFonts w:ascii="Courier New" w:hAnsi="Courier New" w:cs="Courier New"/>
          <w:b/>
          <w:sz w:val="24"/>
          <w:szCs w:val="24"/>
        </w:rPr>
        <w:t xml:space="preserve"> davrandığı sonucuna varırım.</w:t>
      </w:r>
    </w:p>
    <w:p w:rsidR="0061028C" w:rsidRPr="00D85B2B" w:rsidRDefault="0061028C" w:rsidP="0061028C">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 xml:space="preserve">İlaveten, </w:t>
      </w:r>
      <w:r w:rsidRPr="00D85B2B">
        <w:rPr>
          <w:rFonts w:ascii="Courier New" w:hAnsi="Courier New" w:cs="Courier New"/>
          <w:sz w:val="24"/>
          <w:szCs w:val="24"/>
        </w:rPr>
        <w:t>Birleştirilmiş Yargıtay/Ceza 60-61/2002 D.2/2003 sayılı kararda yargılanan Sanı</w:t>
      </w:r>
      <w:r>
        <w:rPr>
          <w:rFonts w:ascii="Courier New" w:hAnsi="Courier New" w:cs="Courier New"/>
          <w:sz w:val="24"/>
          <w:szCs w:val="24"/>
        </w:rPr>
        <w:t>ğın</w:t>
      </w:r>
      <w:r w:rsidRPr="00D85B2B">
        <w:rPr>
          <w:rFonts w:ascii="Courier New" w:hAnsi="Courier New" w:cs="Courier New"/>
          <w:sz w:val="24"/>
          <w:szCs w:val="24"/>
        </w:rPr>
        <w:t xml:space="preserve"> da </w:t>
      </w:r>
      <w:r>
        <w:rPr>
          <w:rFonts w:ascii="Courier New" w:hAnsi="Courier New" w:cs="Courier New"/>
          <w:sz w:val="24"/>
          <w:szCs w:val="24"/>
        </w:rPr>
        <w:t>huzurumuzdaki</w:t>
      </w:r>
      <w:r w:rsidRPr="00D85B2B">
        <w:rPr>
          <w:rFonts w:ascii="Courier New" w:hAnsi="Courier New" w:cs="Courier New"/>
          <w:sz w:val="24"/>
          <w:szCs w:val="24"/>
        </w:rPr>
        <w:t xml:space="preserve"> meselede olduğu gibi uyuşturucu madde tasarrufu ile ilgili aleyhinde yapılan bir tahkikatta tasarrufunda eski eser tespit edilmiş, uyuşturucu madde suçu ile yargılanması</w:t>
      </w:r>
      <w:r>
        <w:rPr>
          <w:rFonts w:ascii="Courier New" w:hAnsi="Courier New" w:cs="Courier New"/>
          <w:sz w:val="24"/>
          <w:szCs w:val="24"/>
        </w:rPr>
        <w:t xml:space="preserve"> esnasın</w:t>
      </w:r>
      <w:r w:rsidRPr="00D85B2B">
        <w:rPr>
          <w:rFonts w:ascii="Courier New" w:hAnsi="Courier New" w:cs="Courier New"/>
          <w:sz w:val="24"/>
          <w:szCs w:val="24"/>
        </w:rPr>
        <w:t>da eski eser suçunu da kabul e</w:t>
      </w:r>
      <w:r>
        <w:rPr>
          <w:rFonts w:ascii="Courier New" w:hAnsi="Courier New" w:cs="Courier New"/>
          <w:sz w:val="24"/>
          <w:szCs w:val="24"/>
        </w:rPr>
        <w:t>derek eski eser tasarrufu suçunu,</w:t>
      </w:r>
      <w:r w:rsidRPr="00D85B2B">
        <w:rPr>
          <w:rFonts w:ascii="Courier New" w:hAnsi="Courier New" w:cs="Courier New"/>
          <w:sz w:val="24"/>
          <w:szCs w:val="24"/>
        </w:rPr>
        <w:t xml:space="preserve"> ceza takdirinde dikkat</w:t>
      </w:r>
      <w:r>
        <w:rPr>
          <w:rFonts w:ascii="Courier New" w:hAnsi="Courier New" w:cs="Courier New"/>
          <w:sz w:val="24"/>
          <w:szCs w:val="24"/>
        </w:rPr>
        <w:t>e</w:t>
      </w:r>
      <w:r w:rsidRPr="00D85B2B">
        <w:rPr>
          <w:rFonts w:ascii="Courier New" w:hAnsi="Courier New" w:cs="Courier New"/>
          <w:sz w:val="24"/>
          <w:szCs w:val="24"/>
        </w:rPr>
        <w:t xml:space="preserve"> aldırmış, neticede uyuşturucu madde suçundan ceza takdir edilmiştir. </w:t>
      </w:r>
      <w:proofErr w:type="gramEnd"/>
      <w:r>
        <w:rPr>
          <w:rFonts w:ascii="Courier New" w:hAnsi="Courier New" w:cs="Courier New"/>
          <w:sz w:val="24"/>
          <w:szCs w:val="24"/>
        </w:rPr>
        <w:t>Yargıtay</w:t>
      </w:r>
      <w:r w:rsidRPr="00D85B2B">
        <w:rPr>
          <w:rFonts w:ascii="Courier New" w:hAnsi="Courier New" w:cs="Courier New"/>
          <w:sz w:val="24"/>
          <w:szCs w:val="24"/>
        </w:rPr>
        <w:t xml:space="preserve">ın </w:t>
      </w:r>
      <w:r>
        <w:rPr>
          <w:rFonts w:ascii="Courier New" w:hAnsi="Courier New" w:cs="Courier New"/>
          <w:sz w:val="24"/>
          <w:szCs w:val="24"/>
        </w:rPr>
        <w:t>h</w:t>
      </w:r>
      <w:r w:rsidRPr="00D85B2B">
        <w:rPr>
          <w:rFonts w:ascii="Courier New" w:hAnsi="Courier New" w:cs="Courier New"/>
          <w:sz w:val="24"/>
          <w:szCs w:val="24"/>
        </w:rPr>
        <w:t>uzurumuzdaki istinafla benzerlik arz eden bu karar</w:t>
      </w:r>
      <w:r>
        <w:rPr>
          <w:rFonts w:ascii="Courier New" w:hAnsi="Courier New" w:cs="Courier New"/>
          <w:sz w:val="24"/>
          <w:szCs w:val="24"/>
        </w:rPr>
        <w:t>ın</w:t>
      </w:r>
      <w:r w:rsidRPr="00D85B2B">
        <w:rPr>
          <w:rFonts w:ascii="Courier New" w:hAnsi="Courier New" w:cs="Courier New"/>
          <w:sz w:val="24"/>
          <w:szCs w:val="24"/>
        </w:rPr>
        <w:t>da verilen ceza takdirini uygun görmesine ilişkin görüş dikkate alındığında</w:t>
      </w:r>
      <w:r>
        <w:rPr>
          <w:rFonts w:ascii="Courier New" w:hAnsi="Courier New" w:cs="Courier New"/>
          <w:sz w:val="24"/>
          <w:szCs w:val="24"/>
        </w:rPr>
        <w:t>,</w:t>
      </w:r>
      <w:r w:rsidRPr="00D85B2B">
        <w:rPr>
          <w:rFonts w:ascii="Courier New" w:hAnsi="Courier New" w:cs="Courier New"/>
          <w:sz w:val="24"/>
          <w:szCs w:val="24"/>
        </w:rPr>
        <w:t xml:space="preserve"> </w:t>
      </w:r>
      <w:r>
        <w:rPr>
          <w:rFonts w:ascii="Courier New" w:hAnsi="Courier New" w:cs="Courier New"/>
          <w:sz w:val="24"/>
          <w:szCs w:val="24"/>
        </w:rPr>
        <w:t>huzurumuzdaki</w:t>
      </w:r>
      <w:r w:rsidRPr="00D85B2B">
        <w:rPr>
          <w:rFonts w:ascii="Courier New" w:hAnsi="Courier New" w:cs="Courier New"/>
          <w:sz w:val="24"/>
          <w:szCs w:val="24"/>
        </w:rPr>
        <w:t xml:space="preserve"> meseleyle ilgili olarak Sanıkla ilgili farklı bir yola gidilmesini ger</w:t>
      </w:r>
      <w:r>
        <w:rPr>
          <w:rFonts w:ascii="Courier New" w:hAnsi="Courier New" w:cs="Courier New"/>
          <w:sz w:val="24"/>
          <w:szCs w:val="24"/>
        </w:rPr>
        <w:t xml:space="preserve">ektirecek bir durum yoktur.   </w:t>
      </w:r>
      <w:r w:rsidRPr="00D85B2B">
        <w:rPr>
          <w:rFonts w:ascii="Courier New" w:hAnsi="Courier New" w:cs="Courier New"/>
          <w:sz w:val="24"/>
          <w:szCs w:val="24"/>
        </w:rPr>
        <w:tab/>
      </w:r>
      <w:r w:rsidRPr="00D85B2B">
        <w:rPr>
          <w:rFonts w:ascii="Courier New" w:hAnsi="Courier New" w:cs="Courier New"/>
          <w:sz w:val="24"/>
          <w:szCs w:val="24"/>
        </w:rPr>
        <w:tab/>
        <w:t xml:space="preserve">       </w:t>
      </w:r>
    </w:p>
    <w:p w:rsidR="0061028C" w:rsidRDefault="0061028C" w:rsidP="0061028C">
      <w:pPr>
        <w:spacing w:after="0" w:line="360" w:lineRule="auto"/>
        <w:rPr>
          <w:rFonts w:ascii="Courier New" w:hAnsi="Courier New" w:cs="Courier New"/>
          <w:sz w:val="24"/>
          <w:szCs w:val="24"/>
        </w:rPr>
      </w:pPr>
      <w:r w:rsidRPr="00D85B2B">
        <w:rPr>
          <w:rFonts w:ascii="Courier New" w:hAnsi="Courier New" w:cs="Courier New"/>
          <w:sz w:val="24"/>
          <w:szCs w:val="24"/>
        </w:rPr>
        <w:lastRenderedPageBreak/>
        <w:tab/>
      </w:r>
      <w:proofErr w:type="gramStart"/>
      <w:r w:rsidRPr="00D85B2B">
        <w:rPr>
          <w:rFonts w:ascii="Courier New" w:hAnsi="Courier New" w:cs="Courier New"/>
          <w:sz w:val="24"/>
          <w:szCs w:val="24"/>
        </w:rPr>
        <w:t>Diğer taraftan</w:t>
      </w:r>
      <w:r>
        <w:rPr>
          <w:rFonts w:ascii="Courier New" w:hAnsi="Courier New" w:cs="Courier New"/>
          <w:sz w:val="24"/>
          <w:szCs w:val="24"/>
        </w:rPr>
        <w:t>,</w:t>
      </w:r>
      <w:r w:rsidRPr="00D85B2B">
        <w:rPr>
          <w:rFonts w:ascii="Courier New" w:hAnsi="Courier New" w:cs="Courier New"/>
          <w:sz w:val="24"/>
          <w:szCs w:val="24"/>
        </w:rPr>
        <w:t xml:space="preserve"> Alt Mahkemenin mahk</w:t>
      </w:r>
      <w:r>
        <w:rPr>
          <w:rFonts w:ascii="Courier New" w:hAnsi="Courier New" w:cs="Courier New"/>
          <w:sz w:val="24"/>
          <w:szCs w:val="24"/>
        </w:rPr>
        <w:t>û</w:t>
      </w:r>
      <w:r w:rsidRPr="00D85B2B">
        <w:rPr>
          <w:rFonts w:ascii="Courier New" w:hAnsi="Courier New" w:cs="Courier New"/>
          <w:sz w:val="24"/>
          <w:szCs w:val="24"/>
        </w:rPr>
        <w:t>m olduğu 2.davada</w:t>
      </w:r>
      <w:r>
        <w:rPr>
          <w:rFonts w:ascii="Courier New" w:hAnsi="Courier New" w:cs="Courier New"/>
          <w:sz w:val="24"/>
          <w:szCs w:val="24"/>
        </w:rPr>
        <w:t xml:space="preserve"> Sanığa</w:t>
      </w:r>
      <w:r w:rsidRPr="00D85B2B">
        <w:rPr>
          <w:rFonts w:ascii="Courier New" w:hAnsi="Courier New" w:cs="Courier New"/>
          <w:sz w:val="24"/>
          <w:szCs w:val="24"/>
        </w:rPr>
        <w:t xml:space="preserve"> takdir ettiği 1 yıl süre ile hapislik cezasının </w:t>
      </w:r>
      <w:r>
        <w:rPr>
          <w:rFonts w:ascii="Courier New" w:hAnsi="Courier New" w:cs="Courier New"/>
          <w:sz w:val="24"/>
          <w:szCs w:val="24"/>
        </w:rPr>
        <w:t xml:space="preserve">süre-sini belirlerken </w:t>
      </w:r>
      <w:r w:rsidRPr="00D85B2B">
        <w:rPr>
          <w:rFonts w:ascii="Courier New" w:hAnsi="Courier New" w:cs="Courier New"/>
          <w:sz w:val="24"/>
          <w:szCs w:val="24"/>
        </w:rPr>
        <w:t>dikkate aldığı Birleştirilmiş Yargıtay</w:t>
      </w:r>
      <w:r>
        <w:rPr>
          <w:rFonts w:ascii="Courier New" w:hAnsi="Courier New" w:cs="Courier New"/>
          <w:sz w:val="24"/>
          <w:szCs w:val="24"/>
        </w:rPr>
        <w:t>/</w:t>
      </w:r>
      <w:r w:rsidRPr="00D85B2B">
        <w:rPr>
          <w:rFonts w:ascii="Courier New" w:hAnsi="Courier New" w:cs="Courier New"/>
          <w:sz w:val="24"/>
          <w:szCs w:val="24"/>
        </w:rPr>
        <w:t>Ceza 36/</w:t>
      </w:r>
      <w:r>
        <w:rPr>
          <w:rFonts w:ascii="Courier New" w:hAnsi="Courier New" w:cs="Courier New"/>
          <w:sz w:val="24"/>
          <w:szCs w:val="24"/>
        </w:rPr>
        <w:t>19</w:t>
      </w:r>
      <w:r w:rsidRPr="00D85B2B">
        <w:rPr>
          <w:rFonts w:ascii="Courier New" w:hAnsi="Courier New" w:cs="Courier New"/>
          <w:sz w:val="24"/>
          <w:szCs w:val="24"/>
        </w:rPr>
        <w:t>95, 37/</w:t>
      </w:r>
      <w:r>
        <w:rPr>
          <w:rFonts w:ascii="Courier New" w:hAnsi="Courier New" w:cs="Courier New"/>
          <w:sz w:val="24"/>
          <w:szCs w:val="24"/>
        </w:rPr>
        <w:t>19</w:t>
      </w:r>
      <w:r w:rsidRPr="00D85B2B">
        <w:rPr>
          <w:rFonts w:ascii="Courier New" w:hAnsi="Courier New" w:cs="Courier New"/>
          <w:sz w:val="24"/>
          <w:szCs w:val="24"/>
        </w:rPr>
        <w:t xml:space="preserve">95, </w:t>
      </w:r>
      <w:r>
        <w:rPr>
          <w:rFonts w:ascii="Courier New" w:hAnsi="Courier New" w:cs="Courier New"/>
          <w:sz w:val="24"/>
          <w:szCs w:val="24"/>
        </w:rPr>
        <w:t xml:space="preserve">38/1995, </w:t>
      </w:r>
      <w:r w:rsidRPr="00D85B2B">
        <w:rPr>
          <w:rFonts w:ascii="Courier New" w:hAnsi="Courier New" w:cs="Courier New"/>
          <w:sz w:val="24"/>
          <w:szCs w:val="24"/>
        </w:rPr>
        <w:t>40/</w:t>
      </w:r>
      <w:r>
        <w:rPr>
          <w:rFonts w:ascii="Courier New" w:hAnsi="Courier New" w:cs="Courier New"/>
          <w:sz w:val="24"/>
          <w:szCs w:val="24"/>
        </w:rPr>
        <w:t>19</w:t>
      </w:r>
      <w:r w:rsidRPr="00D85B2B">
        <w:rPr>
          <w:rFonts w:ascii="Courier New" w:hAnsi="Courier New" w:cs="Courier New"/>
          <w:sz w:val="24"/>
          <w:szCs w:val="24"/>
        </w:rPr>
        <w:t>95, 41/</w:t>
      </w:r>
      <w:r>
        <w:rPr>
          <w:rFonts w:ascii="Courier New" w:hAnsi="Courier New" w:cs="Courier New"/>
          <w:sz w:val="24"/>
          <w:szCs w:val="24"/>
        </w:rPr>
        <w:t>19</w:t>
      </w:r>
      <w:r w:rsidRPr="00D85B2B">
        <w:rPr>
          <w:rFonts w:ascii="Courier New" w:hAnsi="Courier New" w:cs="Courier New"/>
          <w:sz w:val="24"/>
          <w:szCs w:val="24"/>
        </w:rPr>
        <w:t>95, 42/</w:t>
      </w:r>
      <w:r>
        <w:rPr>
          <w:rFonts w:ascii="Courier New" w:hAnsi="Courier New" w:cs="Courier New"/>
          <w:sz w:val="24"/>
          <w:szCs w:val="24"/>
        </w:rPr>
        <w:t>19</w:t>
      </w:r>
      <w:r w:rsidRPr="00D85B2B">
        <w:rPr>
          <w:rFonts w:ascii="Courier New" w:hAnsi="Courier New" w:cs="Courier New"/>
          <w:sz w:val="24"/>
          <w:szCs w:val="24"/>
        </w:rPr>
        <w:t>95 D.2/</w:t>
      </w:r>
      <w:r>
        <w:rPr>
          <w:rFonts w:ascii="Courier New" w:hAnsi="Courier New" w:cs="Courier New"/>
          <w:sz w:val="24"/>
          <w:szCs w:val="24"/>
        </w:rPr>
        <w:t>19</w:t>
      </w:r>
      <w:r w:rsidRPr="00D85B2B">
        <w:rPr>
          <w:rFonts w:ascii="Courier New" w:hAnsi="Courier New" w:cs="Courier New"/>
          <w:sz w:val="24"/>
          <w:szCs w:val="24"/>
        </w:rPr>
        <w:t xml:space="preserve">96 sayılı kararda takdir edilen 4 aylık hapislik cezasına nazaran daha yüksek </w:t>
      </w:r>
      <w:r>
        <w:rPr>
          <w:rFonts w:ascii="Courier New" w:hAnsi="Courier New" w:cs="Courier New"/>
          <w:sz w:val="24"/>
          <w:szCs w:val="24"/>
        </w:rPr>
        <w:t>süreli bir ceza verdiği</w:t>
      </w:r>
      <w:r w:rsidRPr="00D85B2B">
        <w:rPr>
          <w:rFonts w:ascii="Courier New" w:hAnsi="Courier New" w:cs="Courier New"/>
          <w:sz w:val="24"/>
          <w:szCs w:val="24"/>
        </w:rPr>
        <w:t>, bir başka ifade ile birden fazla suç işleyen Sanıkla ilgili ceza takdir edilirken</w:t>
      </w:r>
      <w:r>
        <w:rPr>
          <w:rFonts w:ascii="Courier New" w:hAnsi="Courier New" w:cs="Courier New"/>
          <w:sz w:val="24"/>
          <w:szCs w:val="24"/>
        </w:rPr>
        <w:t>,</w:t>
      </w:r>
      <w:r w:rsidRPr="00D85B2B">
        <w:rPr>
          <w:rFonts w:ascii="Courier New" w:hAnsi="Courier New" w:cs="Courier New"/>
          <w:sz w:val="24"/>
          <w:szCs w:val="24"/>
        </w:rPr>
        <w:t xml:space="preserve"> Sanığın işlediği suçların tümü ile ilgili çekeceği cezaların bütünlüğü ilkesi</w:t>
      </w:r>
      <w:r>
        <w:rPr>
          <w:rFonts w:ascii="Courier New" w:hAnsi="Courier New" w:cs="Courier New"/>
          <w:sz w:val="24"/>
          <w:szCs w:val="24"/>
        </w:rPr>
        <w:t>nin</w:t>
      </w:r>
      <w:r w:rsidRPr="00D85B2B">
        <w:rPr>
          <w:rFonts w:ascii="Courier New" w:hAnsi="Courier New" w:cs="Courier New"/>
          <w:sz w:val="24"/>
          <w:szCs w:val="24"/>
        </w:rPr>
        <w:t xml:space="preserve"> gözardı edildiği, </w:t>
      </w:r>
      <w:r>
        <w:rPr>
          <w:rFonts w:ascii="Courier New" w:hAnsi="Courier New" w:cs="Courier New"/>
          <w:sz w:val="24"/>
          <w:szCs w:val="24"/>
        </w:rPr>
        <w:t>cezanın</w:t>
      </w:r>
      <w:r w:rsidRPr="00D85B2B">
        <w:rPr>
          <w:rFonts w:ascii="Courier New" w:hAnsi="Courier New" w:cs="Courier New"/>
          <w:sz w:val="24"/>
          <w:szCs w:val="24"/>
        </w:rPr>
        <w:t xml:space="preserve"> suç içeren eylemlerine orantılı ve uygun olmadığı</w:t>
      </w:r>
      <w:r>
        <w:rPr>
          <w:rFonts w:ascii="Courier New" w:hAnsi="Courier New" w:cs="Courier New"/>
          <w:sz w:val="24"/>
          <w:szCs w:val="24"/>
        </w:rPr>
        <w:t>, fahiş bir ceza olduğu</w:t>
      </w:r>
      <w:r w:rsidRPr="00D85B2B">
        <w:rPr>
          <w:rFonts w:ascii="Courier New" w:hAnsi="Courier New" w:cs="Courier New"/>
          <w:sz w:val="24"/>
          <w:szCs w:val="24"/>
        </w:rPr>
        <w:t xml:space="preserve"> ortaya çıkmaktadır.</w:t>
      </w:r>
      <w:proofErr w:type="gramEnd"/>
    </w:p>
    <w:p w:rsidR="0061028C" w:rsidRPr="000807E8" w:rsidRDefault="0061028C" w:rsidP="0061028C">
      <w:pPr>
        <w:spacing w:after="120" w:line="360" w:lineRule="auto"/>
        <w:ind w:firstLine="708"/>
        <w:rPr>
          <w:rFonts w:ascii="Courier New" w:hAnsi="Courier New" w:cs="Courier New"/>
          <w:sz w:val="24"/>
          <w:szCs w:val="24"/>
        </w:rPr>
      </w:pPr>
      <w:r>
        <w:rPr>
          <w:rFonts w:ascii="Courier New" w:hAnsi="Courier New" w:cs="Courier New"/>
          <w:sz w:val="24"/>
          <w:szCs w:val="24"/>
        </w:rPr>
        <w:t>A</w:t>
      </w:r>
      <w:r w:rsidRPr="000807E8">
        <w:rPr>
          <w:rFonts w:ascii="Courier New" w:hAnsi="Courier New" w:cs="Courier New"/>
          <w:sz w:val="24"/>
          <w:szCs w:val="24"/>
        </w:rPr>
        <w:t>rchbold Criminal Pleading Evidence and Practic</w:t>
      </w:r>
      <w:r>
        <w:rPr>
          <w:rFonts w:ascii="Courier New" w:hAnsi="Courier New" w:cs="Courier New"/>
          <w:sz w:val="24"/>
          <w:szCs w:val="24"/>
        </w:rPr>
        <w:t xml:space="preserve">e 41.Edition, </w:t>
      </w:r>
      <w:r w:rsidRPr="000807E8">
        <w:rPr>
          <w:rFonts w:ascii="Courier New" w:hAnsi="Courier New" w:cs="Courier New"/>
          <w:sz w:val="24"/>
          <w:szCs w:val="24"/>
        </w:rPr>
        <w:t xml:space="preserve">paragraphs 5-23 at p. 498 "Totality principle" </w:t>
      </w:r>
      <w:r>
        <w:rPr>
          <w:rFonts w:ascii="Courier New" w:hAnsi="Courier New" w:cs="Courier New"/>
          <w:sz w:val="24"/>
          <w:szCs w:val="24"/>
        </w:rPr>
        <w:t>başlığı altında aşağıdaki görüş ifade edilmektedir;</w:t>
      </w:r>
    </w:p>
    <w:p w:rsidR="0061028C" w:rsidRPr="001A5A2A" w:rsidRDefault="0061028C" w:rsidP="0061028C">
      <w:pPr>
        <w:spacing w:after="0" w:line="240" w:lineRule="auto"/>
        <w:ind w:left="708" w:firstLine="1"/>
        <w:rPr>
          <w:rFonts w:ascii="Courier New" w:hAnsi="Courier New" w:cs="Courier New"/>
          <w:b/>
          <w:sz w:val="24"/>
          <w:szCs w:val="24"/>
        </w:rPr>
      </w:pPr>
      <w:proofErr w:type="gramStart"/>
      <w:r w:rsidRPr="001A5A2A">
        <w:rPr>
          <w:rFonts w:ascii="Courier New" w:hAnsi="Courier New" w:cs="Courier New"/>
          <w:b/>
          <w:sz w:val="24"/>
          <w:szCs w:val="24"/>
        </w:rPr>
        <w:t xml:space="preserve">"(a) Even where the offences do not arise out of the same transaction, or form part of a series of similar transactions, e.g. where the defendant has to be sentenced on different indictments, before passing, consecutive offences individually appropriate to the offences the sentencer must consider whether the total length of imprisonment is not excessive having regard to all the circumstances. </w:t>
      </w:r>
      <w:proofErr w:type="gramEnd"/>
      <w:r w:rsidRPr="001A5A2A">
        <w:rPr>
          <w:rFonts w:ascii="Courier New" w:hAnsi="Courier New" w:cs="Courier New"/>
          <w:b/>
          <w:sz w:val="24"/>
          <w:szCs w:val="24"/>
        </w:rPr>
        <w:t>If the total is wholly out of proportion to the gravity of the individual offences, or represents a 'crushing sentence' on the offender (see R. v. Raybould, C.A. unrep</w:t>
      </w:r>
      <w:proofErr w:type="gramStart"/>
      <w:r w:rsidRPr="001A5A2A">
        <w:rPr>
          <w:rFonts w:ascii="Courier New" w:hAnsi="Courier New" w:cs="Courier New"/>
          <w:b/>
          <w:sz w:val="24"/>
          <w:szCs w:val="24"/>
        </w:rPr>
        <w:t>.,</w:t>
      </w:r>
      <w:proofErr w:type="gramEnd"/>
      <w:r w:rsidRPr="001A5A2A">
        <w:rPr>
          <w:rFonts w:ascii="Courier New" w:hAnsi="Courier New" w:cs="Courier New"/>
          <w:b/>
          <w:sz w:val="24"/>
          <w:szCs w:val="24"/>
        </w:rPr>
        <w:t xml:space="preserve"> June 1, 1970), the aggregate should be reduced to a figure which is "just and appropriate; see R. v. Smith [1972] Crim. L.R. 172, C.A. It is usually preferable to make such a reduction by ordering sentences which might otherwise be consecutive to be concurrent, rather than by reducing the length of the individual component sentences and leaving them consecutive."</w:t>
      </w:r>
    </w:p>
    <w:p w:rsidR="0061028C" w:rsidRDefault="0061028C" w:rsidP="0061028C">
      <w:pPr>
        <w:spacing w:after="0" w:line="360" w:lineRule="auto"/>
        <w:ind w:firstLine="708"/>
        <w:rPr>
          <w:rFonts w:ascii="Courier New" w:hAnsi="Courier New" w:cs="Courier New"/>
          <w:sz w:val="24"/>
          <w:szCs w:val="24"/>
        </w:rPr>
      </w:pPr>
    </w:p>
    <w:p w:rsidR="0061028C" w:rsidRDefault="0061028C" w:rsidP="0061028C">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Buna göre, takdir edilen toplam ceza, münferit suçların ağırlığı ile orantılı olmadığında veya sanık açısından mahvedici bir durum yarattığında, takdir edilen cezaların süresini düşürerek cezaların ardışık çekilmesi yerine birlikte çekilmesine karar verilmelidir.  </w:t>
      </w:r>
    </w:p>
    <w:p w:rsidR="0061028C" w:rsidRPr="00382630" w:rsidRDefault="0061028C" w:rsidP="0061028C">
      <w:pPr>
        <w:spacing w:after="0" w:line="360" w:lineRule="auto"/>
        <w:ind w:firstLine="708"/>
        <w:rPr>
          <w:rFonts w:ascii="Courier New" w:hAnsi="Courier New" w:cs="Courier New"/>
          <w:sz w:val="24"/>
          <w:szCs w:val="24"/>
        </w:rPr>
      </w:pPr>
      <w:r w:rsidRPr="00382630">
        <w:rPr>
          <w:rFonts w:ascii="Courier New" w:hAnsi="Courier New" w:cs="Courier New"/>
          <w:sz w:val="24"/>
          <w:szCs w:val="24"/>
        </w:rPr>
        <w:t>Bağlayıcı olmamakla birlikte</w:t>
      </w:r>
      <w:r>
        <w:rPr>
          <w:rFonts w:ascii="Courier New" w:hAnsi="Courier New" w:cs="Courier New"/>
          <w:sz w:val="24"/>
          <w:szCs w:val="24"/>
        </w:rPr>
        <w:t>,</w:t>
      </w:r>
      <w:r w:rsidRPr="00382630">
        <w:rPr>
          <w:rFonts w:ascii="Courier New" w:hAnsi="Courier New" w:cs="Courier New"/>
          <w:sz w:val="24"/>
          <w:szCs w:val="24"/>
        </w:rPr>
        <w:t xml:space="preserve"> (1985) 2 CLR 232 PIRIKKIS,</w:t>
      </w:r>
    </w:p>
    <w:p w:rsidR="0061028C" w:rsidRPr="00382630" w:rsidRDefault="0061028C" w:rsidP="0061028C">
      <w:pPr>
        <w:spacing w:after="120" w:line="360" w:lineRule="auto"/>
        <w:rPr>
          <w:rFonts w:ascii="Courier New" w:hAnsi="Courier New" w:cs="Courier New"/>
          <w:sz w:val="24"/>
          <w:szCs w:val="24"/>
        </w:rPr>
      </w:pPr>
      <w:proofErr w:type="gramStart"/>
      <w:r w:rsidRPr="00382630">
        <w:rPr>
          <w:rFonts w:ascii="Courier New" w:hAnsi="Courier New" w:cs="Courier New"/>
          <w:sz w:val="24"/>
          <w:szCs w:val="24"/>
        </w:rPr>
        <w:t>v</w:t>
      </w:r>
      <w:proofErr w:type="gramEnd"/>
      <w:r w:rsidRPr="00382630">
        <w:rPr>
          <w:rFonts w:ascii="Courier New" w:hAnsi="Courier New" w:cs="Courier New"/>
          <w:sz w:val="24"/>
          <w:szCs w:val="24"/>
        </w:rPr>
        <w:t>. THE REPUBLIC kararında ardışık çekilmesine emir verilen ve ardışık çekilmesine karar verildiği cihetle</w:t>
      </w:r>
      <w:r>
        <w:rPr>
          <w:rFonts w:ascii="Courier New" w:hAnsi="Courier New" w:cs="Courier New"/>
          <w:sz w:val="24"/>
          <w:szCs w:val="24"/>
        </w:rPr>
        <w:t>,</w:t>
      </w:r>
      <w:r w:rsidRPr="00382630">
        <w:rPr>
          <w:rFonts w:ascii="Courier New" w:hAnsi="Courier New" w:cs="Courier New"/>
          <w:sz w:val="24"/>
          <w:szCs w:val="24"/>
        </w:rPr>
        <w:t xml:space="preserve"> Sanığın toplam </w:t>
      </w:r>
      <w:r w:rsidRPr="00382630">
        <w:rPr>
          <w:rFonts w:ascii="Courier New" w:hAnsi="Courier New" w:cs="Courier New"/>
          <w:sz w:val="24"/>
          <w:szCs w:val="24"/>
        </w:rPr>
        <w:lastRenderedPageBreak/>
        <w:t>hapislik cezası</w:t>
      </w:r>
      <w:r>
        <w:rPr>
          <w:rFonts w:ascii="Courier New" w:hAnsi="Courier New" w:cs="Courier New"/>
          <w:sz w:val="24"/>
          <w:szCs w:val="24"/>
        </w:rPr>
        <w:t>nın</w:t>
      </w:r>
      <w:r w:rsidRPr="00382630">
        <w:rPr>
          <w:rFonts w:ascii="Courier New" w:hAnsi="Courier New" w:cs="Courier New"/>
          <w:sz w:val="24"/>
          <w:szCs w:val="24"/>
        </w:rPr>
        <w:t xml:space="preserve"> cezaların bütünlüğü (totality) hususunda aşırı olduğu</w:t>
      </w:r>
      <w:r>
        <w:rPr>
          <w:rFonts w:ascii="Courier New" w:hAnsi="Courier New" w:cs="Courier New"/>
          <w:sz w:val="24"/>
          <w:szCs w:val="24"/>
        </w:rPr>
        <w:t>nun</w:t>
      </w:r>
      <w:r w:rsidRPr="00382630">
        <w:rPr>
          <w:rFonts w:ascii="Courier New" w:hAnsi="Courier New" w:cs="Courier New"/>
          <w:sz w:val="24"/>
          <w:szCs w:val="24"/>
        </w:rPr>
        <w:t xml:space="preserve"> tespit edil</w:t>
      </w:r>
      <w:r>
        <w:rPr>
          <w:rFonts w:ascii="Courier New" w:hAnsi="Courier New" w:cs="Courier New"/>
          <w:sz w:val="24"/>
          <w:szCs w:val="24"/>
        </w:rPr>
        <w:t>diği</w:t>
      </w:r>
      <w:r w:rsidRPr="00382630">
        <w:rPr>
          <w:rFonts w:ascii="Courier New" w:hAnsi="Courier New" w:cs="Courier New"/>
          <w:sz w:val="24"/>
          <w:szCs w:val="24"/>
        </w:rPr>
        <w:t xml:space="preserve"> davada, cezaların azaltılıp daha düşük cezaları</w:t>
      </w:r>
      <w:r>
        <w:rPr>
          <w:rFonts w:ascii="Courier New" w:hAnsi="Courier New" w:cs="Courier New"/>
          <w:sz w:val="24"/>
          <w:szCs w:val="24"/>
        </w:rPr>
        <w:t>n</w:t>
      </w:r>
      <w:r w:rsidRPr="00382630">
        <w:rPr>
          <w:rFonts w:ascii="Courier New" w:hAnsi="Courier New" w:cs="Courier New"/>
          <w:sz w:val="24"/>
          <w:szCs w:val="24"/>
        </w:rPr>
        <w:t xml:space="preserve"> ardışık çekilmesine emir vermek yerine, ardışık çekilmesine yönelik emir iptal edilip cezaların birlikte çekilmesine emir verilmesinin daha uygun olduğuna karar veril</w:t>
      </w:r>
      <w:r>
        <w:rPr>
          <w:rFonts w:ascii="Courier New" w:hAnsi="Courier New" w:cs="Courier New"/>
          <w:sz w:val="24"/>
          <w:szCs w:val="24"/>
        </w:rPr>
        <w:t>miştir. Bu kararın ilgili kısmı şöyledir:</w:t>
      </w:r>
      <w:r w:rsidRPr="00382630">
        <w:rPr>
          <w:rFonts w:ascii="Courier New" w:hAnsi="Courier New" w:cs="Courier New"/>
          <w:sz w:val="24"/>
          <w:szCs w:val="24"/>
        </w:rPr>
        <w:t xml:space="preserve"> </w:t>
      </w:r>
    </w:p>
    <w:p w:rsidR="0061028C" w:rsidRPr="00382630" w:rsidRDefault="0061028C" w:rsidP="0061028C">
      <w:pPr>
        <w:spacing w:after="0" w:line="240" w:lineRule="auto"/>
        <w:ind w:left="708" w:firstLine="1"/>
        <w:rPr>
          <w:rFonts w:ascii="Courier New" w:hAnsi="Courier New" w:cs="Courier New"/>
          <w:b/>
          <w:sz w:val="24"/>
          <w:szCs w:val="24"/>
          <w:lang w:val="en-US"/>
        </w:rPr>
      </w:pPr>
      <w:r>
        <w:rPr>
          <w:rFonts w:ascii="Courier New" w:hAnsi="Courier New" w:cs="Courier New"/>
          <w:b/>
          <w:sz w:val="24"/>
          <w:szCs w:val="24"/>
          <w:lang w:val="en-US"/>
        </w:rPr>
        <w:t>“</w:t>
      </w:r>
      <w:r w:rsidRPr="00382630">
        <w:rPr>
          <w:rFonts w:ascii="Courier New" w:hAnsi="Courier New" w:cs="Courier New"/>
          <w:b/>
          <w:sz w:val="24"/>
          <w:szCs w:val="24"/>
          <w:lang w:val="en-US"/>
        </w:rPr>
        <w:t>In the present case the totality of the sentences does appear to be excessive and in our view an adjustment is necessary. In such a case it has been considered as pre-ferable to make the adjustment by ordering sentences to run concurrently rather than by reducing the length of individual sentences and allowing them to remain consecutive. In the case of Bocskei [1970] 54 Cr. Rep. 519, however, it was stated that "a series of short consecutive sentences adding up to a substantial total is generally inappropriate. It is better to pass an appropriate sentence on each count and make those sentences run concurrently.</w:t>
      </w:r>
      <w:r>
        <w:rPr>
          <w:rFonts w:ascii="Courier New" w:hAnsi="Courier New" w:cs="Courier New"/>
          <w:b/>
          <w:sz w:val="24"/>
          <w:szCs w:val="24"/>
          <w:lang w:val="en-US"/>
        </w:rPr>
        <w:t>”</w:t>
      </w:r>
    </w:p>
    <w:p w:rsidR="0061028C" w:rsidRPr="00382630" w:rsidRDefault="0061028C" w:rsidP="0061028C">
      <w:pPr>
        <w:spacing w:after="0" w:line="360" w:lineRule="auto"/>
        <w:ind w:firstLine="708"/>
        <w:rPr>
          <w:rFonts w:ascii="Courier New" w:hAnsi="Courier New" w:cs="Courier New"/>
          <w:sz w:val="24"/>
          <w:szCs w:val="24"/>
        </w:rPr>
      </w:pPr>
    </w:p>
    <w:p w:rsidR="0061028C" w:rsidRDefault="0061028C" w:rsidP="0061028C">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 xml:space="preserve">Netice itibarıyla, </w:t>
      </w:r>
      <w:r w:rsidRPr="00382630">
        <w:rPr>
          <w:rFonts w:ascii="Courier New" w:hAnsi="Courier New" w:cs="Courier New"/>
          <w:sz w:val="24"/>
          <w:szCs w:val="24"/>
        </w:rPr>
        <w:t>Alt Mahkemenin Sanıkla</w:t>
      </w:r>
      <w:r>
        <w:rPr>
          <w:rFonts w:ascii="Courier New" w:hAnsi="Courier New" w:cs="Courier New"/>
          <w:sz w:val="24"/>
          <w:szCs w:val="24"/>
        </w:rPr>
        <w:t>,</w:t>
      </w:r>
      <w:r w:rsidRPr="00382630">
        <w:rPr>
          <w:rFonts w:ascii="Courier New" w:hAnsi="Courier New" w:cs="Courier New"/>
          <w:sz w:val="24"/>
          <w:szCs w:val="24"/>
        </w:rPr>
        <w:t xml:space="preserve"> ilgili ceza takdir ederken Yargıtay Ceza 31/2018 D</w:t>
      </w:r>
      <w:r>
        <w:rPr>
          <w:rFonts w:ascii="Courier New" w:hAnsi="Courier New" w:cs="Courier New"/>
          <w:sz w:val="24"/>
          <w:szCs w:val="24"/>
        </w:rPr>
        <w:t>.</w:t>
      </w:r>
      <w:r w:rsidRPr="00382630">
        <w:rPr>
          <w:rFonts w:ascii="Courier New" w:hAnsi="Courier New" w:cs="Courier New"/>
          <w:sz w:val="24"/>
          <w:szCs w:val="24"/>
        </w:rPr>
        <w:t xml:space="preserve"> 10/2019 sayılı kararda belirtilen kuralların, cezaların bütünlüğü düşünülme</w:t>
      </w:r>
      <w:r>
        <w:rPr>
          <w:rFonts w:ascii="Courier New" w:hAnsi="Courier New" w:cs="Courier New"/>
          <w:sz w:val="24"/>
          <w:szCs w:val="24"/>
        </w:rPr>
        <w:t>d</w:t>
      </w:r>
      <w:r w:rsidRPr="00382630">
        <w:rPr>
          <w:rFonts w:ascii="Courier New" w:hAnsi="Courier New" w:cs="Courier New"/>
          <w:sz w:val="24"/>
          <w:szCs w:val="24"/>
        </w:rPr>
        <w:t xml:space="preserve">en dikkate alındığı, Sanığın ardışık çekilmesine emir verilen cezaları teker teker hesaplandığında cezaların tümünün süresinin, </w:t>
      </w:r>
      <w:r>
        <w:rPr>
          <w:rFonts w:ascii="Courier New" w:hAnsi="Courier New" w:cs="Courier New"/>
          <w:sz w:val="24"/>
          <w:szCs w:val="24"/>
        </w:rPr>
        <w:t>S</w:t>
      </w:r>
      <w:r w:rsidRPr="00382630">
        <w:rPr>
          <w:rFonts w:ascii="Courier New" w:hAnsi="Courier New" w:cs="Courier New"/>
          <w:sz w:val="24"/>
          <w:szCs w:val="24"/>
        </w:rPr>
        <w:t>anığın işlemiş olduğu suç için adil bir cezalan</w:t>
      </w:r>
      <w:r>
        <w:rPr>
          <w:rFonts w:ascii="Courier New" w:hAnsi="Courier New" w:cs="Courier New"/>
          <w:sz w:val="24"/>
          <w:szCs w:val="24"/>
        </w:rPr>
        <w:t>-</w:t>
      </w:r>
      <w:r w:rsidRPr="00382630">
        <w:rPr>
          <w:rFonts w:ascii="Courier New" w:hAnsi="Courier New" w:cs="Courier New"/>
          <w:sz w:val="24"/>
          <w:szCs w:val="24"/>
        </w:rPr>
        <w:t>dırma oluşturup oluşturmadığı veya davranışlarının hakiki suçluluğunu doğru bir şekilde yansıtıp yansıtmadığı</w:t>
      </w:r>
      <w:r>
        <w:rPr>
          <w:rFonts w:ascii="Courier New" w:hAnsi="Courier New" w:cs="Courier New"/>
          <w:sz w:val="24"/>
          <w:szCs w:val="24"/>
        </w:rPr>
        <w:t>nın</w:t>
      </w:r>
      <w:r w:rsidRPr="00382630">
        <w:rPr>
          <w:rFonts w:ascii="Courier New" w:hAnsi="Courier New" w:cs="Courier New"/>
          <w:sz w:val="24"/>
          <w:szCs w:val="24"/>
        </w:rPr>
        <w:t xml:space="preserve"> değer</w:t>
      </w:r>
      <w:r>
        <w:rPr>
          <w:rFonts w:ascii="Courier New" w:hAnsi="Courier New" w:cs="Courier New"/>
          <w:sz w:val="24"/>
          <w:szCs w:val="24"/>
        </w:rPr>
        <w:t>-</w:t>
      </w:r>
      <w:r w:rsidRPr="00382630">
        <w:rPr>
          <w:rFonts w:ascii="Courier New" w:hAnsi="Courier New" w:cs="Courier New"/>
          <w:sz w:val="24"/>
          <w:szCs w:val="24"/>
        </w:rPr>
        <w:t>lendirilmediği</w:t>
      </w:r>
      <w:r>
        <w:rPr>
          <w:rFonts w:ascii="Courier New" w:hAnsi="Courier New" w:cs="Courier New"/>
          <w:sz w:val="24"/>
          <w:szCs w:val="24"/>
        </w:rPr>
        <w:t xml:space="preserve">, bu nedenle </w:t>
      </w:r>
      <w:r w:rsidRPr="00382630">
        <w:rPr>
          <w:rFonts w:ascii="Courier New" w:hAnsi="Courier New" w:cs="Courier New"/>
          <w:sz w:val="24"/>
          <w:szCs w:val="24"/>
        </w:rPr>
        <w:t>hata yapıldığı aşik</w:t>
      </w:r>
      <w:r>
        <w:rPr>
          <w:rFonts w:ascii="Courier New" w:hAnsi="Courier New" w:cs="Courier New"/>
          <w:sz w:val="24"/>
          <w:szCs w:val="24"/>
        </w:rPr>
        <w:t>â</w:t>
      </w:r>
      <w:r w:rsidRPr="00382630">
        <w:rPr>
          <w:rFonts w:ascii="Courier New" w:hAnsi="Courier New" w:cs="Courier New"/>
          <w:sz w:val="24"/>
          <w:szCs w:val="24"/>
        </w:rPr>
        <w:t xml:space="preserve">rdır. </w:t>
      </w:r>
      <w:proofErr w:type="gramEnd"/>
    </w:p>
    <w:p w:rsidR="0061028C" w:rsidRDefault="0061028C" w:rsidP="0061028C">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Bunun yanında, </w:t>
      </w:r>
      <w:r w:rsidRPr="00382630">
        <w:rPr>
          <w:rFonts w:ascii="Courier New" w:hAnsi="Courier New" w:cs="Courier New"/>
          <w:sz w:val="24"/>
          <w:szCs w:val="24"/>
        </w:rPr>
        <w:t>Alt Mahkeme tarafından Sanığın ardışık çekilmesine emir verilen cezalarının tümü hesaplandığında</w:t>
      </w:r>
      <w:r>
        <w:rPr>
          <w:rFonts w:ascii="Courier New" w:hAnsi="Courier New" w:cs="Courier New"/>
          <w:sz w:val="24"/>
          <w:szCs w:val="24"/>
        </w:rPr>
        <w:t>,</w:t>
      </w:r>
      <w:r w:rsidRPr="00382630">
        <w:rPr>
          <w:rFonts w:ascii="Courier New" w:hAnsi="Courier New" w:cs="Courier New"/>
          <w:sz w:val="24"/>
          <w:szCs w:val="24"/>
        </w:rPr>
        <w:t xml:space="preserve"> Sanığın işlemiş olduğu suç eylemlerinin bir yansıması olmadığı ve </w:t>
      </w:r>
      <w:r>
        <w:rPr>
          <w:rFonts w:ascii="Courier New" w:hAnsi="Courier New" w:cs="Courier New"/>
          <w:sz w:val="24"/>
          <w:szCs w:val="24"/>
        </w:rPr>
        <w:t>fahiş bir ceza</w:t>
      </w:r>
      <w:r w:rsidRPr="00382630">
        <w:rPr>
          <w:rFonts w:ascii="Courier New" w:hAnsi="Courier New" w:cs="Courier New"/>
          <w:sz w:val="24"/>
          <w:szCs w:val="24"/>
        </w:rPr>
        <w:t xml:space="preserve"> olduğu ortaya çıkmaktadır. </w:t>
      </w:r>
    </w:p>
    <w:p w:rsidR="0061028C" w:rsidRDefault="0061028C" w:rsidP="0061028C">
      <w:pPr>
        <w:spacing w:after="0" w:line="360" w:lineRule="auto"/>
        <w:ind w:firstLine="708"/>
        <w:rPr>
          <w:rFonts w:ascii="Courier New" w:hAnsi="Courier New" w:cs="Courier New"/>
          <w:sz w:val="24"/>
          <w:szCs w:val="24"/>
        </w:rPr>
      </w:pPr>
      <w:r>
        <w:rPr>
          <w:rFonts w:ascii="Courier New" w:hAnsi="Courier New" w:cs="Courier New"/>
          <w:sz w:val="24"/>
          <w:szCs w:val="24"/>
        </w:rPr>
        <w:t xml:space="preserve">Ayrıca, Alt Mahkemenin ifade ettiği üzere, Sanık aleyhindeki her iki cezaya ilişkin suçun aynı zaman dilimi içerisinde gerçekleştiği hususunun da Sanık lehine dikkate alınması gerekmekteydi. </w:t>
      </w:r>
    </w:p>
    <w:p w:rsidR="0061028C" w:rsidRDefault="0061028C" w:rsidP="0061028C">
      <w:pPr>
        <w:spacing w:after="0" w:line="360" w:lineRule="auto"/>
        <w:ind w:firstLine="708"/>
        <w:rPr>
          <w:rFonts w:ascii="Courier New" w:hAnsi="Courier New" w:cs="Courier New"/>
          <w:sz w:val="24"/>
          <w:szCs w:val="24"/>
        </w:rPr>
      </w:pPr>
      <w:r>
        <w:rPr>
          <w:rFonts w:ascii="Courier New" w:hAnsi="Courier New" w:cs="Courier New"/>
          <w:sz w:val="24"/>
          <w:szCs w:val="24"/>
        </w:rPr>
        <w:t xml:space="preserve">Yukarıda belirtildiği üzere, takdir edilen cezaların ardışık çekilmesi kararı, Sanığın tüm davranışları ve olgular </w:t>
      </w:r>
      <w:r>
        <w:rPr>
          <w:rFonts w:ascii="Courier New" w:hAnsi="Courier New" w:cs="Courier New"/>
          <w:sz w:val="24"/>
          <w:szCs w:val="24"/>
        </w:rPr>
        <w:lastRenderedPageBreak/>
        <w:t xml:space="preserve">bağlamında Sanık açısından adil ve orantılı olmadığından, cezaların ardışık çekilmesi yerine birlikte çekilmesine karar verilmelidir.  </w:t>
      </w:r>
    </w:p>
    <w:p w:rsidR="0061028C" w:rsidRPr="00382630" w:rsidRDefault="0061028C" w:rsidP="0061028C">
      <w:pPr>
        <w:spacing w:after="0" w:line="360" w:lineRule="auto"/>
        <w:ind w:firstLine="708"/>
        <w:rPr>
          <w:rFonts w:ascii="Courier New" w:hAnsi="Courier New" w:cs="Courier New"/>
          <w:sz w:val="24"/>
          <w:szCs w:val="24"/>
        </w:rPr>
      </w:pPr>
      <w:r w:rsidRPr="00382630">
        <w:rPr>
          <w:rFonts w:ascii="Courier New" w:hAnsi="Courier New" w:cs="Courier New"/>
          <w:sz w:val="24"/>
          <w:szCs w:val="24"/>
        </w:rPr>
        <w:t>Bu nedenle</w:t>
      </w:r>
      <w:r>
        <w:rPr>
          <w:rFonts w:ascii="Courier New" w:hAnsi="Courier New" w:cs="Courier New"/>
          <w:sz w:val="24"/>
          <w:szCs w:val="24"/>
        </w:rPr>
        <w:t>,</w:t>
      </w:r>
      <w:r w:rsidRPr="00382630">
        <w:rPr>
          <w:rFonts w:ascii="Courier New" w:hAnsi="Courier New" w:cs="Courier New"/>
          <w:sz w:val="24"/>
          <w:szCs w:val="24"/>
        </w:rPr>
        <w:t xml:space="preserve"> Sanıkla ilgili takdir edilen cezaların ayrı ayrı çekilmesine ilişkin emrin iptal edilmesi ve cezaların birlikte çekilmesine emir verilmesi gerek</w:t>
      </w:r>
      <w:r>
        <w:rPr>
          <w:rFonts w:ascii="Courier New" w:hAnsi="Courier New" w:cs="Courier New"/>
          <w:sz w:val="24"/>
          <w:szCs w:val="24"/>
        </w:rPr>
        <w:t>tiği</w:t>
      </w:r>
      <w:r w:rsidRPr="00382630">
        <w:rPr>
          <w:rFonts w:ascii="Courier New" w:hAnsi="Courier New" w:cs="Courier New"/>
          <w:sz w:val="24"/>
          <w:szCs w:val="24"/>
        </w:rPr>
        <w:t xml:space="preserve"> kanaatindeyim.    </w:t>
      </w:r>
    </w:p>
    <w:p w:rsidR="0061028C" w:rsidRDefault="0061028C" w:rsidP="0061028C">
      <w:pPr>
        <w:spacing w:after="0" w:line="360" w:lineRule="auto"/>
        <w:rPr>
          <w:rFonts w:ascii="Courier New" w:hAnsi="Courier New" w:cs="Courier New"/>
          <w:sz w:val="24"/>
          <w:szCs w:val="24"/>
        </w:rPr>
      </w:pPr>
    </w:p>
    <w:p w:rsidR="00A95B50" w:rsidRDefault="0061028C" w:rsidP="00A95B50">
      <w:pPr>
        <w:spacing w:after="0" w:line="360" w:lineRule="auto"/>
        <w:rPr>
          <w:rFonts w:ascii="Courier New" w:hAnsi="Courier New" w:cs="Courier New"/>
          <w:sz w:val="24"/>
          <w:szCs w:val="24"/>
        </w:rPr>
      </w:pPr>
      <w:r w:rsidRPr="0061028C">
        <w:rPr>
          <w:rFonts w:ascii="Courier New" w:hAnsi="Courier New" w:cs="Courier New"/>
          <w:sz w:val="24"/>
          <w:szCs w:val="24"/>
          <w:u w:val="single"/>
        </w:rPr>
        <w:t>Peri Hakkı</w:t>
      </w:r>
      <w:r>
        <w:rPr>
          <w:rFonts w:ascii="Courier New" w:hAnsi="Courier New" w:cs="Courier New"/>
          <w:sz w:val="24"/>
          <w:szCs w:val="24"/>
        </w:rPr>
        <w:t xml:space="preserve">: Her iki meslektaşımın </w:t>
      </w:r>
      <w:r w:rsidR="00A95B50">
        <w:rPr>
          <w:rFonts w:ascii="Courier New" w:hAnsi="Courier New" w:cs="Courier New"/>
          <w:sz w:val="24"/>
          <w:szCs w:val="24"/>
        </w:rPr>
        <w:t>da kararını okuma fırsatı buldum. 1, 2</w:t>
      </w:r>
      <w:r>
        <w:rPr>
          <w:rFonts w:ascii="Courier New" w:hAnsi="Courier New" w:cs="Courier New"/>
          <w:sz w:val="24"/>
          <w:szCs w:val="24"/>
        </w:rPr>
        <w:t xml:space="preserve"> ve 3. istinaf </w:t>
      </w:r>
      <w:r w:rsidR="00C04729">
        <w:rPr>
          <w:rFonts w:ascii="Courier New" w:hAnsi="Courier New" w:cs="Courier New"/>
          <w:sz w:val="24"/>
          <w:szCs w:val="24"/>
        </w:rPr>
        <w:t>sebepleri ile ilgili S</w:t>
      </w:r>
      <w:r>
        <w:rPr>
          <w:rFonts w:ascii="Courier New" w:hAnsi="Courier New" w:cs="Courier New"/>
          <w:sz w:val="24"/>
          <w:szCs w:val="24"/>
        </w:rPr>
        <w:t>ayın meslektaşım Beril Çağdal’ın kararında belirttiği gerekçelere ve</w:t>
      </w:r>
      <w:r w:rsidR="00C04729">
        <w:rPr>
          <w:rFonts w:ascii="Courier New" w:hAnsi="Courier New" w:cs="Courier New"/>
          <w:sz w:val="24"/>
          <w:szCs w:val="24"/>
        </w:rPr>
        <w:t xml:space="preserve"> vardığı sonuca tamamen katılırım.</w:t>
      </w:r>
      <w:r w:rsidR="00A95B50">
        <w:rPr>
          <w:rFonts w:ascii="Courier New" w:hAnsi="Courier New" w:cs="Courier New"/>
          <w:sz w:val="24"/>
          <w:szCs w:val="24"/>
        </w:rPr>
        <w:t xml:space="preserve"> </w:t>
      </w:r>
      <w:r w:rsidR="00C04729">
        <w:rPr>
          <w:rFonts w:ascii="Courier New" w:hAnsi="Courier New" w:cs="Courier New"/>
          <w:sz w:val="24"/>
          <w:szCs w:val="24"/>
        </w:rPr>
        <w:t>4.istinaf sebebi ile ilgili de Sayın meslektaşım Bertan Özerdağ’ın kararında</w:t>
      </w:r>
    </w:p>
    <w:p w:rsidR="0061028C" w:rsidRDefault="00C04729" w:rsidP="00A95B50">
      <w:pPr>
        <w:spacing w:after="0" w:line="360" w:lineRule="auto"/>
        <w:rPr>
          <w:rFonts w:ascii="Courier New" w:hAnsi="Courier New" w:cs="Courier New"/>
          <w:sz w:val="24"/>
          <w:szCs w:val="24"/>
        </w:rPr>
      </w:pPr>
      <w:proofErr w:type="gramStart"/>
      <w:r>
        <w:rPr>
          <w:rFonts w:ascii="Courier New" w:hAnsi="Courier New" w:cs="Courier New"/>
          <w:sz w:val="24"/>
          <w:szCs w:val="24"/>
        </w:rPr>
        <w:t>belirttiği</w:t>
      </w:r>
      <w:proofErr w:type="gramEnd"/>
      <w:r>
        <w:rPr>
          <w:rFonts w:ascii="Courier New" w:hAnsi="Courier New" w:cs="Courier New"/>
          <w:sz w:val="24"/>
          <w:szCs w:val="24"/>
        </w:rPr>
        <w:t xml:space="preserve"> gerekçelere ve vardığı sonuçlara tamamen katılırım.</w:t>
      </w:r>
    </w:p>
    <w:p w:rsidR="00A95B50" w:rsidRDefault="00A95B50" w:rsidP="00A95B50">
      <w:pPr>
        <w:spacing w:after="0" w:line="360" w:lineRule="auto"/>
        <w:rPr>
          <w:rFonts w:ascii="Courier New" w:hAnsi="Courier New" w:cs="Courier New"/>
          <w:sz w:val="24"/>
          <w:szCs w:val="24"/>
        </w:rPr>
      </w:pPr>
    </w:p>
    <w:p w:rsidR="0061028C" w:rsidRDefault="0061028C" w:rsidP="0061028C">
      <w:pPr>
        <w:spacing w:after="0" w:line="360" w:lineRule="auto"/>
        <w:rPr>
          <w:rFonts w:ascii="Courier New" w:hAnsi="Courier New" w:cs="Courier New"/>
          <w:sz w:val="24"/>
          <w:szCs w:val="24"/>
        </w:rPr>
      </w:pPr>
      <w:r>
        <w:rPr>
          <w:rFonts w:ascii="Courier New" w:hAnsi="Courier New" w:cs="Courier New"/>
          <w:sz w:val="24"/>
          <w:szCs w:val="24"/>
        </w:rPr>
        <w:tab/>
        <w:t>Netice itibarıyla Sanık tarafından dosyalanan istinaf altında aşağıdaki şekilde emir verilir;</w:t>
      </w:r>
    </w:p>
    <w:p w:rsidR="0061028C" w:rsidRDefault="0061028C" w:rsidP="0061028C">
      <w:pPr>
        <w:spacing w:after="0" w:line="360" w:lineRule="auto"/>
        <w:rPr>
          <w:rFonts w:ascii="Courier New" w:hAnsi="Courier New" w:cs="Courier New"/>
          <w:sz w:val="24"/>
          <w:szCs w:val="24"/>
        </w:rPr>
      </w:pPr>
    </w:p>
    <w:p w:rsidR="0061028C" w:rsidRPr="002E6F37" w:rsidRDefault="0061028C" w:rsidP="0061028C">
      <w:pPr>
        <w:pStyle w:val="ListeParagraf"/>
        <w:numPr>
          <w:ilvl w:val="0"/>
          <w:numId w:val="14"/>
        </w:numPr>
        <w:spacing w:after="0" w:line="360" w:lineRule="auto"/>
        <w:rPr>
          <w:rFonts w:ascii="Courier New" w:hAnsi="Courier New" w:cs="Courier New"/>
          <w:sz w:val="24"/>
          <w:szCs w:val="24"/>
        </w:rPr>
      </w:pPr>
      <w:r>
        <w:rPr>
          <w:rFonts w:ascii="Courier New" w:hAnsi="Courier New" w:cs="Courier New"/>
          <w:sz w:val="24"/>
          <w:szCs w:val="24"/>
        </w:rPr>
        <w:t>Sanığın 1, 2 ve 3.</w:t>
      </w:r>
      <w:r w:rsidRPr="002E6F37">
        <w:rPr>
          <w:rFonts w:ascii="Courier New" w:hAnsi="Courier New" w:cs="Courier New"/>
          <w:sz w:val="24"/>
          <w:szCs w:val="24"/>
        </w:rPr>
        <w:t xml:space="preserve">istinaf </w:t>
      </w:r>
      <w:r>
        <w:rPr>
          <w:rFonts w:ascii="Courier New" w:hAnsi="Courier New" w:cs="Courier New"/>
          <w:sz w:val="24"/>
          <w:szCs w:val="24"/>
        </w:rPr>
        <w:t>başlıkları</w:t>
      </w:r>
      <w:r w:rsidRPr="002E6F37">
        <w:rPr>
          <w:rFonts w:ascii="Courier New" w:hAnsi="Courier New" w:cs="Courier New"/>
          <w:sz w:val="24"/>
          <w:szCs w:val="24"/>
        </w:rPr>
        <w:t xml:space="preserve"> oy birliği ile reddedilir. </w:t>
      </w:r>
    </w:p>
    <w:p w:rsidR="0061028C" w:rsidRDefault="0061028C" w:rsidP="0061028C">
      <w:pPr>
        <w:spacing w:after="0" w:line="360" w:lineRule="auto"/>
        <w:rPr>
          <w:rFonts w:ascii="Courier New" w:hAnsi="Courier New" w:cs="Courier New"/>
          <w:sz w:val="24"/>
          <w:szCs w:val="24"/>
        </w:rPr>
      </w:pPr>
    </w:p>
    <w:p w:rsidR="0061028C" w:rsidRDefault="0061028C" w:rsidP="0061028C">
      <w:pPr>
        <w:pStyle w:val="ListeParagraf"/>
        <w:numPr>
          <w:ilvl w:val="0"/>
          <w:numId w:val="14"/>
        </w:numPr>
        <w:spacing w:after="0" w:line="360" w:lineRule="auto"/>
        <w:rPr>
          <w:rFonts w:ascii="Courier New" w:hAnsi="Courier New" w:cs="Courier New"/>
          <w:sz w:val="24"/>
          <w:szCs w:val="24"/>
        </w:rPr>
      </w:pPr>
      <w:r w:rsidRPr="002E6F37">
        <w:rPr>
          <w:rFonts w:ascii="Courier New" w:hAnsi="Courier New" w:cs="Courier New"/>
          <w:sz w:val="24"/>
          <w:szCs w:val="24"/>
        </w:rPr>
        <w:t xml:space="preserve">Sanığın cezaya ilişkin 4.istinaf </w:t>
      </w:r>
      <w:r>
        <w:rPr>
          <w:rFonts w:ascii="Courier New" w:hAnsi="Courier New" w:cs="Courier New"/>
          <w:sz w:val="24"/>
          <w:szCs w:val="24"/>
        </w:rPr>
        <w:t>başlığı ve altındaki istinaf sebebi</w:t>
      </w:r>
      <w:r w:rsidRPr="002E6F37">
        <w:rPr>
          <w:rFonts w:ascii="Courier New" w:hAnsi="Courier New" w:cs="Courier New"/>
          <w:sz w:val="24"/>
          <w:szCs w:val="24"/>
        </w:rPr>
        <w:t xml:space="preserve"> oy çokluğu ile kabul edilir</w:t>
      </w:r>
      <w:r>
        <w:rPr>
          <w:rFonts w:ascii="Courier New" w:hAnsi="Courier New" w:cs="Courier New"/>
          <w:sz w:val="24"/>
          <w:szCs w:val="24"/>
        </w:rPr>
        <w:t>.</w:t>
      </w:r>
    </w:p>
    <w:p w:rsidR="0061028C" w:rsidRPr="002E6F37" w:rsidRDefault="0061028C" w:rsidP="0061028C">
      <w:pPr>
        <w:pStyle w:val="ListeParagraf"/>
        <w:rPr>
          <w:rFonts w:ascii="Courier New" w:hAnsi="Courier New" w:cs="Courier New"/>
          <w:sz w:val="24"/>
          <w:szCs w:val="24"/>
        </w:rPr>
      </w:pPr>
    </w:p>
    <w:p w:rsidR="0061028C" w:rsidRPr="002E6F37" w:rsidRDefault="0061028C" w:rsidP="0061028C">
      <w:pPr>
        <w:pStyle w:val="ListeParagraf"/>
        <w:numPr>
          <w:ilvl w:val="0"/>
          <w:numId w:val="14"/>
        </w:numPr>
        <w:spacing w:after="0" w:line="360" w:lineRule="auto"/>
        <w:rPr>
          <w:rFonts w:ascii="Courier New" w:hAnsi="Courier New" w:cs="Courier New"/>
          <w:sz w:val="24"/>
          <w:szCs w:val="24"/>
        </w:rPr>
      </w:pPr>
      <w:r w:rsidRPr="002E6F37">
        <w:rPr>
          <w:rFonts w:ascii="Courier New" w:hAnsi="Courier New" w:cs="Courier New"/>
          <w:sz w:val="24"/>
          <w:szCs w:val="24"/>
        </w:rPr>
        <w:t xml:space="preserve">Alt Mahkemenin Sanık aleyhine 1.davadan verdiği 5 yıl süreyle ve 2.davadan verdiği 1.yıl süreyle hapislik cezalarının </w:t>
      </w:r>
      <w:r>
        <w:rPr>
          <w:rFonts w:ascii="Courier New" w:hAnsi="Courier New" w:cs="Courier New"/>
          <w:sz w:val="24"/>
          <w:szCs w:val="24"/>
        </w:rPr>
        <w:t xml:space="preserve">mahkûmiyet tarihinden başlamak üzere </w:t>
      </w:r>
      <w:r w:rsidRPr="002E6F37">
        <w:rPr>
          <w:rFonts w:ascii="Courier New" w:hAnsi="Courier New" w:cs="Courier New"/>
          <w:sz w:val="24"/>
          <w:szCs w:val="24"/>
        </w:rPr>
        <w:t xml:space="preserve">birlikte çekilmesine </w:t>
      </w:r>
    </w:p>
    <w:p w:rsidR="0061028C" w:rsidRDefault="0061028C" w:rsidP="0061028C">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C04729" w:rsidRDefault="00C04729" w:rsidP="00C04729">
      <w:pPr>
        <w:spacing w:after="0" w:line="360" w:lineRule="auto"/>
        <w:ind w:left="2832" w:firstLine="708"/>
        <w:rPr>
          <w:rFonts w:ascii="Courier New" w:hAnsi="Courier New" w:cs="Courier New"/>
          <w:sz w:val="24"/>
          <w:szCs w:val="24"/>
        </w:rPr>
      </w:pPr>
      <w:r>
        <w:rPr>
          <w:rFonts w:ascii="Courier New" w:hAnsi="Courier New" w:cs="Courier New"/>
          <w:sz w:val="24"/>
          <w:szCs w:val="24"/>
        </w:rPr>
        <w:t xml:space="preserve">             </w:t>
      </w:r>
      <w:r w:rsidR="0061028C">
        <w:rPr>
          <w:rFonts w:ascii="Courier New" w:hAnsi="Courier New" w:cs="Courier New"/>
          <w:sz w:val="24"/>
          <w:szCs w:val="24"/>
        </w:rPr>
        <w:t xml:space="preserve">KARAR VE EMİR VERİLİR. </w:t>
      </w:r>
    </w:p>
    <w:p w:rsidR="00C04729" w:rsidRDefault="00C04729" w:rsidP="00C04729">
      <w:pPr>
        <w:spacing w:after="0" w:line="360" w:lineRule="auto"/>
        <w:ind w:left="2832" w:firstLine="708"/>
        <w:rPr>
          <w:rFonts w:ascii="Courier New" w:hAnsi="Courier New" w:cs="Courier New"/>
          <w:sz w:val="24"/>
          <w:szCs w:val="24"/>
        </w:rPr>
      </w:pPr>
    </w:p>
    <w:p w:rsidR="00C04729" w:rsidRDefault="00C04729" w:rsidP="00C04729">
      <w:pPr>
        <w:spacing w:after="0" w:line="360" w:lineRule="auto"/>
        <w:ind w:left="2832" w:firstLine="708"/>
        <w:rPr>
          <w:rFonts w:ascii="Courier New" w:hAnsi="Courier New" w:cs="Courier New"/>
          <w:sz w:val="24"/>
          <w:szCs w:val="24"/>
        </w:rPr>
      </w:pPr>
    </w:p>
    <w:p w:rsidR="00C04729" w:rsidRDefault="00C04729" w:rsidP="00C04729">
      <w:pPr>
        <w:spacing w:after="0" w:line="360" w:lineRule="auto"/>
        <w:ind w:left="2832" w:firstLine="708"/>
        <w:rPr>
          <w:rFonts w:ascii="Courier New" w:hAnsi="Courier New" w:cs="Courier New"/>
          <w:sz w:val="24"/>
          <w:szCs w:val="24"/>
        </w:rPr>
      </w:pPr>
    </w:p>
    <w:p w:rsidR="00C04729" w:rsidRDefault="00C04729" w:rsidP="00C04729">
      <w:pPr>
        <w:spacing w:after="0" w:line="360" w:lineRule="auto"/>
        <w:rPr>
          <w:rFonts w:ascii="Courier New" w:hAnsi="Courier New" w:cs="Courier New"/>
          <w:sz w:val="24"/>
          <w:szCs w:val="24"/>
        </w:rPr>
      </w:pPr>
      <w:r>
        <w:rPr>
          <w:rFonts w:ascii="Courier New" w:hAnsi="Courier New" w:cs="Courier New"/>
          <w:sz w:val="24"/>
          <w:szCs w:val="24"/>
        </w:rPr>
        <w:t xml:space="preserve">Bertan </w:t>
      </w:r>
      <w:proofErr w:type="gramStart"/>
      <w:r>
        <w:rPr>
          <w:rFonts w:ascii="Courier New" w:hAnsi="Courier New" w:cs="Courier New"/>
          <w:sz w:val="24"/>
          <w:szCs w:val="24"/>
        </w:rPr>
        <w:t>Özerdağ           Beril</w:t>
      </w:r>
      <w:proofErr w:type="gramEnd"/>
      <w:r>
        <w:rPr>
          <w:rFonts w:ascii="Courier New" w:hAnsi="Courier New" w:cs="Courier New"/>
          <w:sz w:val="24"/>
          <w:szCs w:val="24"/>
        </w:rPr>
        <w:t xml:space="preserve"> Çağdal         Peri Hakkı</w:t>
      </w:r>
    </w:p>
    <w:p w:rsidR="00C04729" w:rsidRDefault="00C04729" w:rsidP="00C04729">
      <w:pPr>
        <w:spacing w:after="0" w:line="360" w:lineRule="auto"/>
        <w:rPr>
          <w:rFonts w:ascii="Courier New" w:hAnsi="Courier New" w:cs="Courier New"/>
          <w:sz w:val="24"/>
          <w:szCs w:val="24"/>
        </w:rPr>
      </w:pPr>
      <w:r>
        <w:rPr>
          <w:rFonts w:ascii="Courier New" w:hAnsi="Courier New" w:cs="Courier New"/>
          <w:sz w:val="24"/>
          <w:szCs w:val="24"/>
        </w:rPr>
        <w:t xml:space="preserve">   Yargıç                   Yargıç              Yargıç </w:t>
      </w:r>
    </w:p>
    <w:p w:rsidR="00C04729" w:rsidRDefault="00C04729" w:rsidP="00C04729">
      <w:pPr>
        <w:spacing w:after="0" w:line="360" w:lineRule="auto"/>
        <w:rPr>
          <w:rFonts w:ascii="Courier New" w:hAnsi="Courier New" w:cs="Courier New"/>
          <w:sz w:val="24"/>
          <w:szCs w:val="24"/>
        </w:rPr>
      </w:pPr>
    </w:p>
    <w:p w:rsidR="00C04729" w:rsidRDefault="00C04729" w:rsidP="00C04729">
      <w:pPr>
        <w:spacing w:after="0" w:line="360" w:lineRule="auto"/>
        <w:rPr>
          <w:rFonts w:ascii="Courier New" w:hAnsi="Courier New" w:cs="Courier New"/>
          <w:sz w:val="24"/>
          <w:szCs w:val="24"/>
        </w:rPr>
      </w:pPr>
    </w:p>
    <w:p w:rsidR="00C04729" w:rsidRDefault="00C04729" w:rsidP="00C04729">
      <w:pPr>
        <w:spacing w:after="0" w:line="360" w:lineRule="auto"/>
        <w:rPr>
          <w:rFonts w:ascii="Courier New" w:hAnsi="Courier New" w:cs="Courier New"/>
          <w:sz w:val="24"/>
          <w:szCs w:val="24"/>
        </w:rPr>
      </w:pPr>
      <w:r>
        <w:rPr>
          <w:rFonts w:ascii="Courier New" w:hAnsi="Courier New" w:cs="Courier New"/>
          <w:sz w:val="24"/>
          <w:szCs w:val="24"/>
        </w:rPr>
        <w:t xml:space="preserve">27 Aralık 2022 </w:t>
      </w:r>
    </w:p>
    <w:p w:rsidR="00C04729" w:rsidRDefault="00C04729" w:rsidP="0061028C">
      <w:pPr>
        <w:spacing w:after="0" w:line="360" w:lineRule="auto"/>
        <w:ind w:left="2832" w:firstLine="708"/>
        <w:rPr>
          <w:rFonts w:ascii="Courier New" w:hAnsi="Courier New" w:cs="Courier New"/>
          <w:sz w:val="24"/>
          <w:szCs w:val="24"/>
        </w:rPr>
      </w:pPr>
    </w:p>
    <w:p w:rsidR="00C04729" w:rsidRDefault="00C04729" w:rsidP="0061028C">
      <w:pPr>
        <w:spacing w:after="0" w:line="360" w:lineRule="auto"/>
        <w:ind w:left="2832" w:firstLine="708"/>
        <w:rPr>
          <w:rFonts w:ascii="Courier New" w:hAnsi="Courier New" w:cs="Courier New"/>
          <w:sz w:val="24"/>
          <w:szCs w:val="24"/>
        </w:rPr>
      </w:pPr>
    </w:p>
    <w:p w:rsidR="00C04729" w:rsidRPr="002E6F37" w:rsidRDefault="00C04729" w:rsidP="0061028C">
      <w:pPr>
        <w:spacing w:after="0" w:line="360" w:lineRule="auto"/>
        <w:ind w:left="2832" w:firstLine="708"/>
        <w:rPr>
          <w:rFonts w:ascii="Courier New" w:hAnsi="Courier New" w:cs="Courier New"/>
          <w:sz w:val="24"/>
          <w:szCs w:val="24"/>
        </w:rPr>
      </w:pPr>
    </w:p>
    <w:p w:rsidR="0061028C" w:rsidRDefault="0061028C" w:rsidP="0061028C">
      <w:pPr>
        <w:spacing w:after="0" w:line="360" w:lineRule="auto"/>
        <w:rPr>
          <w:rFonts w:ascii="Courier New" w:hAnsi="Courier New" w:cs="Courier New"/>
          <w:sz w:val="24"/>
          <w:szCs w:val="24"/>
        </w:rPr>
      </w:pPr>
    </w:p>
    <w:p w:rsidR="0061028C" w:rsidRDefault="0061028C" w:rsidP="0061028C">
      <w:pPr>
        <w:spacing w:after="0" w:line="360" w:lineRule="auto"/>
        <w:rPr>
          <w:rFonts w:ascii="Courier New" w:hAnsi="Courier New" w:cs="Courier New"/>
          <w:sz w:val="24"/>
          <w:szCs w:val="24"/>
        </w:rPr>
      </w:pPr>
    </w:p>
    <w:p w:rsidR="0061028C" w:rsidRDefault="0061028C" w:rsidP="0061028C">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61028C" w:rsidRPr="002E6F37" w:rsidRDefault="0061028C" w:rsidP="0061028C">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7F6D42" w:rsidRDefault="007F6D42" w:rsidP="00456F2D">
      <w:pPr>
        <w:spacing w:after="0" w:line="360" w:lineRule="auto"/>
        <w:jc w:val="both"/>
        <w:rPr>
          <w:rFonts w:ascii="Courier New" w:hAnsi="Courier New" w:cs="Courier New"/>
          <w:sz w:val="24"/>
          <w:szCs w:val="24"/>
        </w:rPr>
      </w:pPr>
    </w:p>
    <w:p w:rsidR="007F6D42" w:rsidRDefault="003344D1" w:rsidP="0061028C">
      <w:pPr>
        <w:spacing w:after="0" w:line="240" w:lineRule="auto"/>
        <w:jc w:val="both"/>
        <w:rPr>
          <w:rFonts w:ascii="Courier New" w:hAnsi="Courier New" w:cs="Courier New"/>
          <w:sz w:val="24"/>
          <w:szCs w:val="24"/>
        </w:rPr>
      </w:pPr>
      <w:r>
        <w:rPr>
          <w:rFonts w:ascii="Courier New" w:hAnsi="Courier New" w:cs="Courier New"/>
          <w:sz w:val="24"/>
          <w:szCs w:val="24"/>
        </w:rPr>
        <w:tab/>
      </w:r>
      <w:r w:rsidR="00451930">
        <w:rPr>
          <w:rFonts w:ascii="Courier New" w:hAnsi="Courier New" w:cs="Courier New"/>
          <w:sz w:val="24"/>
          <w:szCs w:val="24"/>
        </w:rPr>
        <w:t xml:space="preserve"> </w:t>
      </w:r>
    </w:p>
    <w:p w:rsidR="007F6D42" w:rsidRDefault="007F6D42" w:rsidP="00456F2D">
      <w:pPr>
        <w:spacing w:after="0" w:line="360" w:lineRule="auto"/>
        <w:jc w:val="both"/>
        <w:rPr>
          <w:rFonts w:ascii="Courier New" w:hAnsi="Courier New" w:cs="Courier New"/>
          <w:sz w:val="24"/>
          <w:szCs w:val="24"/>
        </w:rPr>
      </w:pPr>
    </w:p>
    <w:p w:rsidR="00451930" w:rsidRDefault="00451930" w:rsidP="00456F2D">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
    <w:p w:rsidR="00451930" w:rsidRDefault="00451930" w:rsidP="00456F2D">
      <w:pPr>
        <w:spacing w:after="0" w:line="360" w:lineRule="auto"/>
        <w:jc w:val="both"/>
        <w:rPr>
          <w:rFonts w:ascii="Courier New" w:hAnsi="Courier New" w:cs="Courier New"/>
          <w:sz w:val="24"/>
          <w:szCs w:val="24"/>
        </w:rPr>
      </w:pPr>
    </w:p>
    <w:p w:rsidR="003344D1" w:rsidRDefault="00451930" w:rsidP="00456F2D">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3344D1">
        <w:rPr>
          <w:rFonts w:ascii="Courier New" w:hAnsi="Courier New" w:cs="Courier New"/>
          <w:sz w:val="24"/>
          <w:szCs w:val="24"/>
        </w:rPr>
        <w:t xml:space="preserve"> </w:t>
      </w:r>
    </w:p>
    <w:sectPr w:rsidR="003344D1" w:rsidSect="00D96525">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F98" w:rsidRDefault="00AE0F98" w:rsidP="00D96525">
      <w:pPr>
        <w:spacing w:after="0" w:line="240" w:lineRule="auto"/>
      </w:pPr>
      <w:r>
        <w:separator/>
      </w:r>
    </w:p>
  </w:endnote>
  <w:endnote w:type="continuationSeparator" w:id="0">
    <w:p w:rsidR="00AE0F98" w:rsidRDefault="00AE0F98" w:rsidP="00D9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F98" w:rsidRDefault="00AE0F98" w:rsidP="00D96525">
      <w:pPr>
        <w:spacing w:after="0" w:line="240" w:lineRule="auto"/>
      </w:pPr>
      <w:r>
        <w:separator/>
      </w:r>
    </w:p>
  </w:footnote>
  <w:footnote w:type="continuationSeparator" w:id="0">
    <w:p w:rsidR="00AE0F98" w:rsidRDefault="00AE0F98" w:rsidP="00D96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980583"/>
      <w:docPartObj>
        <w:docPartGallery w:val="Page Numbers (Top of Page)"/>
        <w:docPartUnique/>
      </w:docPartObj>
    </w:sdtPr>
    <w:sdtEndPr/>
    <w:sdtContent>
      <w:p w:rsidR="000107C3" w:rsidRDefault="000107C3">
        <w:pPr>
          <w:pStyle w:val="stbilgi"/>
          <w:jc w:val="center"/>
        </w:pPr>
        <w:r>
          <w:fldChar w:fldCharType="begin"/>
        </w:r>
        <w:r>
          <w:instrText>PAGE   \* MERGEFORMAT</w:instrText>
        </w:r>
        <w:r>
          <w:fldChar w:fldCharType="separate"/>
        </w:r>
        <w:r w:rsidR="00306919">
          <w:rPr>
            <w:noProof/>
          </w:rPr>
          <w:t>20</w:t>
        </w:r>
        <w:r>
          <w:fldChar w:fldCharType="end"/>
        </w:r>
      </w:p>
    </w:sdtContent>
  </w:sdt>
  <w:p w:rsidR="000107C3" w:rsidRDefault="000107C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54782"/>
    <w:multiLevelType w:val="hybridMultilevel"/>
    <w:tmpl w:val="BC86F72E"/>
    <w:lvl w:ilvl="0" w:tplc="2AB847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00401A"/>
    <w:multiLevelType w:val="hybridMultilevel"/>
    <w:tmpl w:val="151AE3DA"/>
    <w:lvl w:ilvl="0" w:tplc="2946B80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8087FD5"/>
    <w:multiLevelType w:val="hybridMultilevel"/>
    <w:tmpl w:val="F53A5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2F5176"/>
    <w:multiLevelType w:val="hybridMultilevel"/>
    <w:tmpl w:val="8DE4E4E0"/>
    <w:lvl w:ilvl="0" w:tplc="868403F8">
      <w:start w:val="2"/>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2CED33A9"/>
    <w:multiLevelType w:val="hybridMultilevel"/>
    <w:tmpl w:val="5EBEF81E"/>
    <w:lvl w:ilvl="0" w:tplc="CBE256CC">
      <w:start w:val="1"/>
      <w:numFmt w:val="lowerLetter"/>
      <w:lvlText w:val="(%1)"/>
      <w:lvlJc w:val="left"/>
      <w:pPr>
        <w:ind w:left="2895" w:hanging="720"/>
      </w:pPr>
    </w:lvl>
    <w:lvl w:ilvl="1" w:tplc="041F0019">
      <w:start w:val="1"/>
      <w:numFmt w:val="lowerLetter"/>
      <w:lvlText w:val="%2."/>
      <w:lvlJc w:val="left"/>
      <w:pPr>
        <w:ind w:left="3255" w:hanging="360"/>
      </w:pPr>
    </w:lvl>
    <w:lvl w:ilvl="2" w:tplc="041F001B">
      <w:start w:val="1"/>
      <w:numFmt w:val="lowerRoman"/>
      <w:lvlText w:val="%3."/>
      <w:lvlJc w:val="right"/>
      <w:pPr>
        <w:ind w:left="3975" w:hanging="180"/>
      </w:pPr>
    </w:lvl>
    <w:lvl w:ilvl="3" w:tplc="041F000F">
      <w:start w:val="1"/>
      <w:numFmt w:val="decimal"/>
      <w:lvlText w:val="%4."/>
      <w:lvlJc w:val="left"/>
      <w:pPr>
        <w:ind w:left="4695" w:hanging="360"/>
      </w:pPr>
    </w:lvl>
    <w:lvl w:ilvl="4" w:tplc="041F0019">
      <w:start w:val="1"/>
      <w:numFmt w:val="lowerLetter"/>
      <w:lvlText w:val="%5."/>
      <w:lvlJc w:val="left"/>
      <w:pPr>
        <w:ind w:left="5415" w:hanging="360"/>
      </w:pPr>
    </w:lvl>
    <w:lvl w:ilvl="5" w:tplc="041F001B">
      <w:start w:val="1"/>
      <w:numFmt w:val="lowerRoman"/>
      <w:lvlText w:val="%6."/>
      <w:lvlJc w:val="right"/>
      <w:pPr>
        <w:ind w:left="6135" w:hanging="180"/>
      </w:pPr>
    </w:lvl>
    <w:lvl w:ilvl="6" w:tplc="041F000F">
      <w:start w:val="1"/>
      <w:numFmt w:val="decimal"/>
      <w:lvlText w:val="%7."/>
      <w:lvlJc w:val="left"/>
      <w:pPr>
        <w:ind w:left="6855" w:hanging="360"/>
      </w:pPr>
    </w:lvl>
    <w:lvl w:ilvl="7" w:tplc="041F0019">
      <w:start w:val="1"/>
      <w:numFmt w:val="lowerLetter"/>
      <w:lvlText w:val="%8."/>
      <w:lvlJc w:val="left"/>
      <w:pPr>
        <w:ind w:left="7575" w:hanging="360"/>
      </w:pPr>
    </w:lvl>
    <w:lvl w:ilvl="8" w:tplc="041F001B">
      <w:start w:val="1"/>
      <w:numFmt w:val="lowerRoman"/>
      <w:lvlText w:val="%9."/>
      <w:lvlJc w:val="right"/>
      <w:pPr>
        <w:ind w:left="8295" w:hanging="180"/>
      </w:pPr>
    </w:lvl>
  </w:abstractNum>
  <w:abstractNum w:abstractNumId="5">
    <w:nsid w:val="2FEC1C5A"/>
    <w:multiLevelType w:val="hybridMultilevel"/>
    <w:tmpl w:val="46045C56"/>
    <w:lvl w:ilvl="0" w:tplc="2AB847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F37A5A"/>
    <w:multiLevelType w:val="hybridMultilevel"/>
    <w:tmpl w:val="C80E3ACC"/>
    <w:lvl w:ilvl="0" w:tplc="6B18ED16">
      <w:start w:val="1"/>
      <w:numFmt w:val="decimal"/>
      <w:lvlText w:val="%1."/>
      <w:lvlJc w:val="left"/>
      <w:pPr>
        <w:tabs>
          <w:tab w:val="num" w:pos="1155"/>
        </w:tabs>
        <w:ind w:left="1155" w:hanging="435"/>
      </w:pPr>
      <w:rPr>
        <w:rFonts w:hint="default"/>
      </w:rPr>
    </w:lvl>
    <w:lvl w:ilvl="1" w:tplc="973C4F80">
      <w:start w:val="1"/>
      <w:numFmt w:val="upperLetter"/>
      <w:lvlText w:val="%2."/>
      <w:lvlJc w:val="left"/>
      <w:pPr>
        <w:tabs>
          <w:tab w:val="num" w:pos="1875"/>
        </w:tabs>
        <w:ind w:left="1875" w:hanging="435"/>
      </w:pPr>
      <w:rPr>
        <w:rFonts w:hint="default"/>
      </w:rPr>
    </w:lvl>
    <w:lvl w:ilvl="2" w:tplc="31BA130E">
      <w:start w:val="2"/>
      <w:numFmt w:val="upperRoman"/>
      <w:lvlText w:val="%3."/>
      <w:lvlJc w:val="left"/>
      <w:pPr>
        <w:tabs>
          <w:tab w:val="num" w:pos="3060"/>
        </w:tabs>
        <w:ind w:left="3060" w:hanging="720"/>
      </w:pPr>
      <w:rPr>
        <w:rFonts w:hint="default"/>
      </w:r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429643AC"/>
    <w:multiLevelType w:val="hybridMultilevel"/>
    <w:tmpl w:val="46045C56"/>
    <w:lvl w:ilvl="0" w:tplc="2AB847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F194319"/>
    <w:multiLevelType w:val="hybridMultilevel"/>
    <w:tmpl w:val="BCEC5B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BCE4137"/>
    <w:multiLevelType w:val="hybridMultilevel"/>
    <w:tmpl w:val="1750B2C2"/>
    <w:lvl w:ilvl="0" w:tplc="99A24644">
      <w:start w:val="1"/>
      <w:numFmt w:val="decimal"/>
      <w:lvlText w:val="%1."/>
      <w:lvlJc w:val="left"/>
      <w:pPr>
        <w:ind w:left="885" w:hanging="52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C98761B"/>
    <w:multiLevelType w:val="hybridMultilevel"/>
    <w:tmpl w:val="55B6A62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E7907D8"/>
    <w:multiLevelType w:val="hybridMultilevel"/>
    <w:tmpl w:val="1FEE3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D1591D"/>
    <w:multiLevelType w:val="hybridMultilevel"/>
    <w:tmpl w:val="582ADB8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BBB0A28"/>
    <w:multiLevelType w:val="hybridMultilevel"/>
    <w:tmpl w:val="46045C56"/>
    <w:lvl w:ilvl="0" w:tplc="2AB847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7"/>
  </w:num>
  <w:num w:numId="9">
    <w:abstractNumId w:val="0"/>
  </w:num>
  <w:num w:numId="10">
    <w:abstractNumId w:val="13"/>
  </w:num>
  <w:num w:numId="11">
    <w:abstractNumId w:val="1"/>
  </w:num>
  <w:num w:numId="12">
    <w:abstractNumId w:val="1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40"/>
    <w:rsid w:val="0000058C"/>
    <w:rsid w:val="00004DF4"/>
    <w:rsid w:val="000064D1"/>
    <w:rsid w:val="0000693A"/>
    <w:rsid w:val="000107C3"/>
    <w:rsid w:val="000118F8"/>
    <w:rsid w:val="00025C34"/>
    <w:rsid w:val="00031D88"/>
    <w:rsid w:val="00035BF6"/>
    <w:rsid w:val="000412D7"/>
    <w:rsid w:val="00043DE8"/>
    <w:rsid w:val="00045F56"/>
    <w:rsid w:val="00046526"/>
    <w:rsid w:val="000649AE"/>
    <w:rsid w:val="00083938"/>
    <w:rsid w:val="00091B8C"/>
    <w:rsid w:val="00094DE5"/>
    <w:rsid w:val="00097466"/>
    <w:rsid w:val="000B5973"/>
    <w:rsid w:val="000B6E75"/>
    <w:rsid w:val="000C2822"/>
    <w:rsid w:val="000D34B8"/>
    <w:rsid w:val="000D4909"/>
    <w:rsid w:val="000D6702"/>
    <w:rsid w:val="000D6D78"/>
    <w:rsid w:val="000E04A3"/>
    <w:rsid w:val="000E23D1"/>
    <w:rsid w:val="000F0B4B"/>
    <w:rsid w:val="000F3105"/>
    <w:rsid w:val="000F565E"/>
    <w:rsid w:val="000F65C9"/>
    <w:rsid w:val="00101D23"/>
    <w:rsid w:val="001064D7"/>
    <w:rsid w:val="00111273"/>
    <w:rsid w:val="00117C34"/>
    <w:rsid w:val="00123219"/>
    <w:rsid w:val="001268AF"/>
    <w:rsid w:val="001302A6"/>
    <w:rsid w:val="00135000"/>
    <w:rsid w:val="001408F6"/>
    <w:rsid w:val="0014638F"/>
    <w:rsid w:val="0015568B"/>
    <w:rsid w:val="001630EB"/>
    <w:rsid w:val="001648B2"/>
    <w:rsid w:val="00164E91"/>
    <w:rsid w:val="00165274"/>
    <w:rsid w:val="00165A32"/>
    <w:rsid w:val="001722D3"/>
    <w:rsid w:val="00180E19"/>
    <w:rsid w:val="00182C74"/>
    <w:rsid w:val="00187663"/>
    <w:rsid w:val="00187809"/>
    <w:rsid w:val="00193E00"/>
    <w:rsid w:val="0019545F"/>
    <w:rsid w:val="00196FDE"/>
    <w:rsid w:val="001A2AB7"/>
    <w:rsid w:val="001A4D24"/>
    <w:rsid w:val="001A59E2"/>
    <w:rsid w:val="001B50BA"/>
    <w:rsid w:val="001B613E"/>
    <w:rsid w:val="001B68C5"/>
    <w:rsid w:val="001C13B8"/>
    <w:rsid w:val="001C75A4"/>
    <w:rsid w:val="001E1B74"/>
    <w:rsid w:val="001E674E"/>
    <w:rsid w:val="001F3C98"/>
    <w:rsid w:val="001F4013"/>
    <w:rsid w:val="00200318"/>
    <w:rsid w:val="00203930"/>
    <w:rsid w:val="00203AF0"/>
    <w:rsid w:val="00214F5F"/>
    <w:rsid w:val="002177F5"/>
    <w:rsid w:val="002206E2"/>
    <w:rsid w:val="00220DA8"/>
    <w:rsid w:val="002253F6"/>
    <w:rsid w:val="00230213"/>
    <w:rsid w:val="002339CB"/>
    <w:rsid w:val="00234F48"/>
    <w:rsid w:val="002447E0"/>
    <w:rsid w:val="002457B1"/>
    <w:rsid w:val="002512D5"/>
    <w:rsid w:val="00251E62"/>
    <w:rsid w:val="00262766"/>
    <w:rsid w:val="00266A19"/>
    <w:rsid w:val="002739E9"/>
    <w:rsid w:val="00275E81"/>
    <w:rsid w:val="002778C4"/>
    <w:rsid w:val="00277DAA"/>
    <w:rsid w:val="00280BD3"/>
    <w:rsid w:val="002A154E"/>
    <w:rsid w:val="002A1CA8"/>
    <w:rsid w:val="002A289A"/>
    <w:rsid w:val="002A2D46"/>
    <w:rsid w:val="002A2FDE"/>
    <w:rsid w:val="002A36BF"/>
    <w:rsid w:val="002A7060"/>
    <w:rsid w:val="002B0258"/>
    <w:rsid w:val="002C015F"/>
    <w:rsid w:val="002C1194"/>
    <w:rsid w:val="002C6C3F"/>
    <w:rsid w:val="002D719F"/>
    <w:rsid w:val="002E0655"/>
    <w:rsid w:val="002E48B9"/>
    <w:rsid w:val="002F4AA1"/>
    <w:rsid w:val="002F58DB"/>
    <w:rsid w:val="002F58F6"/>
    <w:rsid w:val="003028F3"/>
    <w:rsid w:val="00304A2D"/>
    <w:rsid w:val="00304C56"/>
    <w:rsid w:val="003058F0"/>
    <w:rsid w:val="00306919"/>
    <w:rsid w:val="0030734C"/>
    <w:rsid w:val="0031223A"/>
    <w:rsid w:val="00312E5E"/>
    <w:rsid w:val="00313977"/>
    <w:rsid w:val="003156FA"/>
    <w:rsid w:val="003227EE"/>
    <w:rsid w:val="003323FD"/>
    <w:rsid w:val="00332E6B"/>
    <w:rsid w:val="003344D1"/>
    <w:rsid w:val="00342126"/>
    <w:rsid w:val="00343C1D"/>
    <w:rsid w:val="003511A6"/>
    <w:rsid w:val="00355F58"/>
    <w:rsid w:val="003612BB"/>
    <w:rsid w:val="00362529"/>
    <w:rsid w:val="00367C2A"/>
    <w:rsid w:val="003729E7"/>
    <w:rsid w:val="00373BF6"/>
    <w:rsid w:val="003769BE"/>
    <w:rsid w:val="00377182"/>
    <w:rsid w:val="00382AB5"/>
    <w:rsid w:val="00386E1B"/>
    <w:rsid w:val="00391A39"/>
    <w:rsid w:val="0039270D"/>
    <w:rsid w:val="00396A10"/>
    <w:rsid w:val="0039731F"/>
    <w:rsid w:val="003A411C"/>
    <w:rsid w:val="003A5E74"/>
    <w:rsid w:val="003B1A48"/>
    <w:rsid w:val="003B2748"/>
    <w:rsid w:val="003B3D5B"/>
    <w:rsid w:val="003B435F"/>
    <w:rsid w:val="003B470D"/>
    <w:rsid w:val="003B770A"/>
    <w:rsid w:val="003C7F01"/>
    <w:rsid w:val="003D3181"/>
    <w:rsid w:val="003D5828"/>
    <w:rsid w:val="003E6AFC"/>
    <w:rsid w:val="003F3762"/>
    <w:rsid w:val="003F5391"/>
    <w:rsid w:val="004011E0"/>
    <w:rsid w:val="00404798"/>
    <w:rsid w:val="00407D95"/>
    <w:rsid w:val="00411369"/>
    <w:rsid w:val="00426F7E"/>
    <w:rsid w:val="004353CF"/>
    <w:rsid w:val="004361D6"/>
    <w:rsid w:val="00437F60"/>
    <w:rsid w:val="0044152D"/>
    <w:rsid w:val="00442F10"/>
    <w:rsid w:val="00447B1E"/>
    <w:rsid w:val="0045120C"/>
    <w:rsid w:val="00451930"/>
    <w:rsid w:val="004546CE"/>
    <w:rsid w:val="00455FCE"/>
    <w:rsid w:val="004560EF"/>
    <w:rsid w:val="00456F2D"/>
    <w:rsid w:val="004576B8"/>
    <w:rsid w:val="004659F1"/>
    <w:rsid w:val="00491651"/>
    <w:rsid w:val="00497BF6"/>
    <w:rsid w:val="004A50C9"/>
    <w:rsid w:val="004A6850"/>
    <w:rsid w:val="004C5899"/>
    <w:rsid w:val="004D1F9C"/>
    <w:rsid w:val="004D4F3C"/>
    <w:rsid w:val="004D61C4"/>
    <w:rsid w:val="004E68E3"/>
    <w:rsid w:val="004F084C"/>
    <w:rsid w:val="004F21F5"/>
    <w:rsid w:val="004F36BE"/>
    <w:rsid w:val="004F54EA"/>
    <w:rsid w:val="00501382"/>
    <w:rsid w:val="0050729E"/>
    <w:rsid w:val="00513FD4"/>
    <w:rsid w:val="005238F9"/>
    <w:rsid w:val="005265E7"/>
    <w:rsid w:val="00531B10"/>
    <w:rsid w:val="00541C1C"/>
    <w:rsid w:val="00550242"/>
    <w:rsid w:val="00564A51"/>
    <w:rsid w:val="0056590D"/>
    <w:rsid w:val="0057095F"/>
    <w:rsid w:val="00570E9B"/>
    <w:rsid w:val="00571F39"/>
    <w:rsid w:val="00581758"/>
    <w:rsid w:val="00586D38"/>
    <w:rsid w:val="00587474"/>
    <w:rsid w:val="00592185"/>
    <w:rsid w:val="00592C78"/>
    <w:rsid w:val="00596132"/>
    <w:rsid w:val="005A24E2"/>
    <w:rsid w:val="005B0E1F"/>
    <w:rsid w:val="005C3014"/>
    <w:rsid w:val="005C7D59"/>
    <w:rsid w:val="005D364E"/>
    <w:rsid w:val="005E3698"/>
    <w:rsid w:val="005E3F17"/>
    <w:rsid w:val="005F63E8"/>
    <w:rsid w:val="00606052"/>
    <w:rsid w:val="00606831"/>
    <w:rsid w:val="00606E96"/>
    <w:rsid w:val="0061028C"/>
    <w:rsid w:val="00610CA0"/>
    <w:rsid w:val="00615611"/>
    <w:rsid w:val="0062071C"/>
    <w:rsid w:val="0062299F"/>
    <w:rsid w:val="00631E37"/>
    <w:rsid w:val="006417CF"/>
    <w:rsid w:val="00642A25"/>
    <w:rsid w:val="00644FD5"/>
    <w:rsid w:val="006500AE"/>
    <w:rsid w:val="00650D1F"/>
    <w:rsid w:val="0065177E"/>
    <w:rsid w:val="00651848"/>
    <w:rsid w:val="00653B13"/>
    <w:rsid w:val="00666BBA"/>
    <w:rsid w:val="00674887"/>
    <w:rsid w:val="00680C2D"/>
    <w:rsid w:val="006827A0"/>
    <w:rsid w:val="00686418"/>
    <w:rsid w:val="006A61D3"/>
    <w:rsid w:val="006A6D29"/>
    <w:rsid w:val="006A7FAA"/>
    <w:rsid w:val="006B10A0"/>
    <w:rsid w:val="006B2E13"/>
    <w:rsid w:val="006C2B7C"/>
    <w:rsid w:val="006D3026"/>
    <w:rsid w:val="006D5802"/>
    <w:rsid w:val="006F111C"/>
    <w:rsid w:val="00703FB8"/>
    <w:rsid w:val="00734DFF"/>
    <w:rsid w:val="00743034"/>
    <w:rsid w:val="007442E1"/>
    <w:rsid w:val="00746F76"/>
    <w:rsid w:val="0075011F"/>
    <w:rsid w:val="00753FE4"/>
    <w:rsid w:val="0075558F"/>
    <w:rsid w:val="0075720C"/>
    <w:rsid w:val="00761EDF"/>
    <w:rsid w:val="00763555"/>
    <w:rsid w:val="0077173C"/>
    <w:rsid w:val="007741C1"/>
    <w:rsid w:val="00774BE9"/>
    <w:rsid w:val="007760EB"/>
    <w:rsid w:val="0077699D"/>
    <w:rsid w:val="00781316"/>
    <w:rsid w:val="0078198E"/>
    <w:rsid w:val="00796A60"/>
    <w:rsid w:val="007A1246"/>
    <w:rsid w:val="007A62FD"/>
    <w:rsid w:val="007B23A9"/>
    <w:rsid w:val="007C2E81"/>
    <w:rsid w:val="007D16F7"/>
    <w:rsid w:val="007D775B"/>
    <w:rsid w:val="007F0C68"/>
    <w:rsid w:val="007F22BD"/>
    <w:rsid w:val="007F5C14"/>
    <w:rsid w:val="007F6D42"/>
    <w:rsid w:val="00801AFA"/>
    <w:rsid w:val="00810229"/>
    <w:rsid w:val="008140D8"/>
    <w:rsid w:val="00817A6F"/>
    <w:rsid w:val="008241BB"/>
    <w:rsid w:val="00835058"/>
    <w:rsid w:val="00837BD5"/>
    <w:rsid w:val="00837D6D"/>
    <w:rsid w:val="00845341"/>
    <w:rsid w:val="00853748"/>
    <w:rsid w:val="00855FB4"/>
    <w:rsid w:val="00863068"/>
    <w:rsid w:val="00866BE2"/>
    <w:rsid w:val="00870A57"/>
    <w:rsid w:val="00873E45"/>
    <w:rsid w:val="00875F44"/>
    <w:rsid w:val="00881136"/>
    <w:rsid w:val="0089341A"/>
    <w:rsid w:val="008965CA"/>
    <w:rsid w:val="008A1479"/>
    <w:rsid w:val="008B422E"/>
    <w:rsid w:val="008D2A1D"/>
    <w:rsid w:val="008D55E6"/>
    <w:rsid w:val="008D6FF8"/>
    <w:rsid w:val="008E7FEE"/>
    <w:rsid w:val="008F7C7C"/>
    <w:rsid w:val="00900488"/>
    <w:rsid w:val="00910B19"/>
    <w:rsid w:val="0091172A"/>
    <w:rsid w:val="00911B4C"/>
    <w:rsid w:val="00912F66"/>
    <w:rsid w:val="00916A59"/>
    <w:rsid w:val="00916C1A"/>
    <w:rsid w:val="00922DDD"/>
    <w:rsid w:val="00924517"/>
    <w:rsid w:val="00931761"/>
    <w:rsid w:val="009412A1"/>
    <w:rsid w:val="009427AE"/>
    <w:rsid w:val="00944E86"/>
    <w:rsid w:val="00945FAE"/>
    <w:rsid w:val="0096240C"/>
    <w:rsid w:val="00962FEF"/>
    <w:rsid w:val="00965126"/>
    <w:rsid w:val="00965C84"/>
    <w:rsid w:val="00975568"/>
    <w:rsid w:val="0098419D"/>
    <w:rsid w:val="00991ECD"/>
    <w:rsid w:val="00995E67"/>
    <w:rsid w:val="009A40D4"/>
    <w:rsid w:val="009A644D"/>
    <w:rsid w:val="009B05EA"/>
    <w:rsid w:val="009B1DC1"/>
    <w:rsid w:val="009B4A1C"/>
    <w:rsid w:val="009B5DD3"/>
    <w:rsid w:val="009C6B25"/>
    <w:rsid w:val="009D10DB"/>
    <w:rsid w:val="009D4785"/>
    <w:rsid w:val="009D59AA"/>
    <w:rsid w:val="009E7D7C"/>
    <w:rsid w:val="009F0024"/>
    <w:rsid w:val="009F11FF"/>
    <w:rsid w:val="009F14DC"/>
    <w:rsid w:val="009F1512"/>
    <w:rsid w:val="009F41E4"/>
    <w:rsid w:val="00A0637B"/>
    <w:rsid w:val="00A073E7"/>
    <w:rsid w:val="00A1656C"/>
    <w:rsid w:val="00A17B09"/>
    <w:rsid w:val="00A2003F"/>
    <w:rsid w:val="00A30754"/>
    <w:rsid w:val="00A31E5C"/>
    <w:rsid w:val="00A41CE6"/>
    <w:rsid w:val="00A42EA8"/>
    <w:rsid w:val="00A4395E"/>
    <w:rsid w:val="00A506BF"/>
    <w:rsid w:val="00A533CA"/>
    <w:rsid w:val="00A6219C"/>
    <w:rsid w:val="00A621A8"/>
    <w:rsid w:val="00A64253"/>
    <w:rsid w:val="00A72A72"/>
    <w:rsid w:val="00A7737B"/>
    <w:rsid w:val="00A84C83"/>
    <w:rsid w:val="00A85154"/>
    <w:rsid w:val="00A959D2"/>
    <w:rsid w:val="00A95B50"/>
    <w:rsid w:val="00A96F67"/>
    <w:rsid w:val="00AB2A2F"/>
    <w:rsid w:val="00AB7F83"/>
    <w:rsid w:val="00AD02AF"/>
    <w:rsid w:val="00AD596A"/>
    <w:rsid w:val="00AD7A81"/>
    <w:rsid w:val="00AE0F98"/>
    <w:rsid w:val="00AE6E55"/>
    <w:rsid w:val="00AF05F2"/>
    <w:rsid w:val="00AF4492"/>
    <w:rsid w:val="00B01A0D"/>
    <w:rsid w:val="00B10F24"/>
    <w:rsid w:val="00B12290"/>
    <w:rsid w:val="00B13B6A"/>
    <w:rsid w:val="00B1771C"/>
    <w:rsid w:val="00B430EE"/>
    <w:rsid w:val="00B45F2C"/>
    <w:rsid w:val="00B478E2"/>
    <w:rsid w:val="00B61A7D"/>
    <w:rsid w:val="00B66B34"/>
    <w:rsid w:val="00B732D8"/>
    <w:rsid w:val="00B8243D"/>
    <w:rsid w:val="00BA3C29"/>
    <w:rsid w:val="00BB02C5"/>
    <w:rsid w:val="00BB2DDD"/>
    <w:rsid w:val="00BC7149"/>
    <w:rsid w:val="00BC7F1B"/>
    <w:rsid w:val="00BD3F89"/>
    <w:rsid w:val="00BD4C77"/>
    <w:rsid w:val="00BD4F48"/>
    <w:rsid w:val="00BD7907"/>
    <w:rsid w:val="00BE2042"/>
    <w:rsid w:val="00BE3F87"/>
    <w:rsid w:val="00BF085B"/>
    <w:rsid w:val="00BF08DD"/>
    <w:rsid w:val="00BF360F"/>
    <w:rsid w:val="00C01D71"/>
    <w:rsid w:val="00C037B0"/>
    <w:rsid w:val="00C04729"/>
    <w:rsid w:val="00C07C2C"/>
    <w:rsid w:val="00C17171"/>
    <w:rsid w:val="00C22182"/>
    <w:rsid w:val="00C232C8"/>
    <w:rsid w:val="00C23C6A"/>
    <w:rsid w:val="00C25C62"/>
    <w:rsid w:val="00C32072"/>
    <w:rsid w:val="00C469EB"/>
    <w:rsid w:val="00C476B8"/>
    <w:rsid w:val="00C50412"/>
    <w:rsid w:val="00C515E5"/>
    <w:rsid w:val="00C54B39"/>
    <w:rsid w:val="00C55E5D"/>
    <w:rsid w:val="00C60A8F"/>
    <w:rsid w:val="00C60E9E"/>
    <w:rsid w:val="00C62132"/>
    <w:rsid w:val="00C65F81"/>
    <w:rsid w:val="00C671D8"/>
    <w:rsid w:val="00C67286"/>
    <w:rsid w:val="00C71A92"/>
    <w:rsid w:val="00C75FF8"/>
    <w:rsid w:val="00C80240"/>
    <w:rsid w:val="00C80455"/>
    <w:rsid w:val="00C84B3C"/>
    <w:rsid w:val="00C947C0"/>
    <w:rsid w:val="00CA5989"/>
    <w:rsid w:val="00CA6E78"/>
    <w:rsid w:val="00CB284F"/>
    <w:rsid w:val="00CC3540"/>
    <w:rsid w:val="00CC5658"/>
    <w:rsid w:val="00CD2869"/>
    <w:rsid w:val="00CF6242"/>
    <w:rsid w:val="00D03158"/>
    <w:rsid w:val="00D03BDD"/>
    <w:rsid w:val="00D14D9B"/>
    <w:rsid w:val="00D23BE0"/>
    <w:rsid w:val="00D334F8"/>
    <w:rsid w:val="00D40B24"/>
    <w:rsid w:val="00D43854"/>
    <w:rsid w:val="00D44BFC"/>
    <w:rsid w:val="00D51CAD"/>
    <w:rsid w:val="00D54BD6"/>
    <w:rsid w:val="00D55EDF"/>
    <w:rsid w:val="00D56534"/>
    <w:rsid w:val="00D75730"/>
    <w:rsid w:val="00D75B47"/>
    <w:rsid w:val="00D76397"/>
    <w:rsid w:val="00D9349E"/>
    <w:rsid w:val="00D96525"/>
    <w:rsid w:val="00DA08CB"/>
    <w:rsid w:val="00DA2C4A"/>
    <w:rsid w:val="00DB2B44"/>
    <w:rsid w:val="00DB5759"/>
    <w:rsid w:val="00DB74BE"/>
    <w:rsid w:val="00DB7FE6"/>
    <w:rsid w:val="00DC0CB4"/>
    <w:rsid w:val="00DC382E"/>
    <w:rsid w:val="00DD3BFA"/>
    <w:rsid w:val="00DD4164"/>
    <w:rsid w:val="00DD4BFD"/>
    <w:rsid w:val="00DE17F1"/>
    <w:rsid w:val="00DE2EBB"/>
    <w:rsid w:val="00DF0CEF"/>
    <w:rsid w:val="00DF59CE"/>
    <w:rsid w:val="00E0008F"/>
    <w:rsid w:val="00E029C3"/>
    <w:rsid w:val="00E06423"/>
    <w:rsid w:val="00E117D6"/>
    <w:rsid w:val="00E11981"/>
    <w:rsid w:val="00E16940"/>
    <w:rsid w:val="00E1788E"/>
    <w:rsid w:val="00E25A72"/>
    <w:rsid w:val="00E312CE"/>
    <w:rsid w:val="00E33C2D"/>
    <w:rsid w:val="00E41BC4"/>
    <w:rsid w:val="00E427F8"/>
    <w:rsid w:val="00E474B4"/>
    <w:rsid w:val="00E52B2A"/>
    <w:rsid w:val="00E5429F"/>
    <w:rsid w:val="00E54E9C"/>
    <w:rsid w:val="00E57B8E"/>
    <w:rsid w:val="00E63C47"/>
    <w:rsid w:val="00E67C39"/>
    <w:rsid w:val="00E722B5"/>
    <w:rsid w:val="00E8441D"/>
    <w:rsid w:val="00E86F98"/>
    <w:rsid w:val="00E9571D"/>
    <w:rsid w:val="00EA0045"/>
    <w:rsid w:val="00EA1182"/>
    <w:rsid w:val="00EB3C5F"/>
    <w:rsid w:val="00EB4787"/>
    <w:rsid w:val="00EB4F20"/>
    <w:rsid w:val="00EB5CBD"/>
    <w:rsid w:val="00EC2F86"/>
    <w:rsid w:val="00EC7269"/>
    <w:rsid w:val="00EC7777"/>
    <w:rsid w:val="00ED0655"/>
    <w:rsid w:val="00EE2923"/>
    <w:rsid w:val="00EE42E7"/>
    <w:rsid w:val="00EE7278"/>
    <w:rsid w:val="00EF1EB7"/>
    <w:rsid w:val="00F07A43"/>
    <w:rsid w:val="00F13036"/>
    <w:rsid w:val="00F14ED8"/>
    <w:rsid w:val="00F1593C"/>
    <w:rsid w:val="00F2175C"/>
    <w:rsid w:val="00F22A89"/>
    <w:rsid w:val="00F22CF6"/>
    <w:rsid w:val="00F24EA9"/>
    <w:rsid w:val="00F36334"/>
    <w:rsid w:val="00F40681"/>
    <w:rsid w:val="00F40B30"/>
    <w:rsid w:val="00F444F3"/>
    <w:rsid w:val="00F54369"/>
    <w:rsid w:val="00F56D90"/>
    <w:rsid w:val="00F634B7"/>
    <w:rsid w:val="00F65CA9"/>
    <w:rsid w:val="00F7246D"/>
    <w:rsid w:val="00F7666F"/>
    <w:rsid w:val="00F82B37"/>
    <w:rsid w:val="00F83E4B"/>
    <w:rsid w:val="00F90732"/>
    <w:rsid w:val="00F90EFD"/>
    <w:rsid w:val="00F93147"/>
    <w:rsid w:val="00F962E6"/>
    <w:rsid w:val="00F96CDF"/>
    <w:rsid w:val="00FB00E0"/>
    <w:rsid w:val="00FB0EEF"/>
    <w:rsid w:val="00FB108F"/>
    <w:rsid w:val="00FB4D63"/>
    <w:rsid w:val="00FB7EC6"/>
    <w:rsid w:val="00FC00C8"/>
    <w:rsid w:val="00FD0101"/>
    <w:rsid w:val="00FD0B23"/>
    <w:rsid w:val="00FD3AA4"/>
    <w:rsid w:val="00FD4A63"/>
    <w:rsid w:val="00FD78D7"/>
    <w:rsid w:val="00FE09AE"/>
    <w:rsid w:val="00FE4A6C"/>
    <w:rsid w:val="00FF61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40118-0D24-40B4-97C9-BDEA3750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73E7"/>
    <w:pPr>
      <w:ind w:left="720"/>
      <w:contextualSpacing/>
    </w:pPr>
  </w:style>
  <w:style w:type="paragraph" w:styleId="stbilgi">
    <w:name w:val="header"/>
    <w:basedOn w:val="Normal"/>
    <w:link w:val="stbilgiChar"/>
    <w:uiPriority w:val="99"/>
    <w:unhideWhenUsed/>
    <w:rsid w:val="00D965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6525"/>
  </w:style>
  <w:style w:type="paragraph" w:styleId="Altbilgi">
    <w:name w:val="footer"/>
    <w:basedOn w:val="Normal"/>
    <w:link w:val="AltbilgiChar"/>
    <w:unhideWhenUsed/>
    <w:rsid w:val="00D96525"/>
    <w:pPr>
      <w:tabs>
        <w:tab w:val="center" w:pos="4536"/>
        <w:tab w:val="right" w:pos="9072"/>
      </w:tabs>
      <w:spacing w:after="0" w:line="240" w:lineRule="auto"/>
    </w:pPr>
  </w:style>
  <w:style w:type="character" w:customStyle="1" w:styleId="AltbilgiChar">
    <w:name w:val="Altbilgi Char"/>
    <w:basedOn w:val="VarsaylanParagrafYazTipi"/>
    <w:link w:val="Altbilgi"/>
    <w:rsid w:val="00D96525"/>
  </w:style>
  <w:style w:type="paragraph" w:styleId="BalonMetni">
    <w:name w:val="Balloon Text"/>
    <w:basedOn w:val="Normal"/>
    <w:link w:val="BalonMetniChar"/>
    <w:uiPriority w:val="99"/>
    <w:semiHidden/>
    <w:unhideWhenUsed/>
    <w:rsid w:val="002D71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719F"/>
    <w:rPr>
      <w:rFonts w:ascii="Tahoma" w:hAnsi="Tahoma" w:cs="Tahoma"/>
      <w:sz w:val="16"/>
      <w:szCs w:val="16"/>
    </w:rPr>
  </w:style>
  <w:style w:type="paragraph" w:styleId="HTMLncedenBiimlendirilmi">
    <w:name w:val="HTML Preformatted"/>
    <w:basedOn w:val="Normal"/>
    <w:link w:val="HTMLncedenBiimlendirilmiChar"/>
    <w:uiPriority w:val="99"/>
    <w:unhideWhenUsed/>
    <w:rsid w:val="00DC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rsid w:val="00DC0CB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479086">
      <w:bodyDiv w:val="1"/>
      <w:marLeft w:val="0"/>
      <w:marRight w:val="0"/>
      <w:marTop w:val="0"/>
      <w:marBottom w:val="0"/>
      <w:divBdr>
        <w:top w:val="none" w:sz="0" w:space="0" w:color="auto"/>
        <w:left w:val="none" w:sz="0" w:space="0" w:color="auto"/>
        <w:bottom w:val="none" w:sz="0" w:space="0" w:color="auto"/>
        <w:right w:val="none" w:sz="0" w:space="0" w:color="auto"/>
      </w:divBdr>
    </w:div>
    <w:div w:id="20476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57C4-9029-4E0D-B32D-74F1492F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13357</Words>
  <Characters>76140</Characters>
  <Application>Microsoft Office Word</Application>
  <DocSecurity>0</DocSecurity>
  <Lines>634</Lines>
  <Paragraphs>178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steno12</dc:creator>
  <cp:lastModifiedBy>steno12</cp:lastModifiedBy>
  <cp:revision>2</cp:revision>
  <cp:lastPrinted>2023-01-13T12:42:00Z</cp:lastPrinted>
  <dcterms:created xsi:type="dcterms:W3CDTF">2023-01-18T12:26:00Z</dcterms:created>
  <dcterms:modified xsi:type="dcterms:W3CDTF">2023-01-18T12:26:00Z</dcterms:modified>
</cp:coreProperties>
</file>