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4B" w:rsidRDefault="00BE741E" w:rsidP="009703A3">
      <w:pPr>
        <w:rPr>
          <w:rFonts w:ascii="Courier New" w:hAnsi="Courier New" w:cs="Courier New"/>
          <w:sz w:val="24"/>
          <w:szCs w:val="24"/>
        </w:rPr>
      </w:pPr>
      <w:r>
        <w:rPr>
          <w:rFonts w:ascii="Courier New" w:hAnsi="Courier New" w:cs="Courier New"/>
          <w:sz w:val="24"/>
          <w:szCs w:val="24"/>
        </w:rPr>
        <w:t>D.4</w:t>
      </w:r>
      <w:r w:rsidR="003F156A">
        <w:rPr>
          <w:rFonts w:ascii="Courier New" w:hAnsi="Courier New" w:cs="Courier New"/>
          <w:sz w:val="24"/>
          <w:szCs w:val="24"/>
        </w:rPr>
        <w:t>/2022</w:t>
      </w:r>
      <w:r w:rsidR="00DC254B">
        <w:rPr>
          <w:rFonts w:ascii="Courier New" w:hAnsi="Courier New" w:cs="Courier New"/>
          <w:sz w:val="24"/>
          <w:szCs w:val="24"/>
        </w:rPr>
        <w:tab/>
      </w:r>
      <w:r w:rsidR="00F55570">
        <w:rPr>
          <w:rFonts w:ascii="Courier New" w:hAnsi="Courier New" w:cs="Courier New"/>
          <w:sz w:val="24"/>
          <w:szCs w:val="24"/>
        </w:rPr>
        <w:tab/>
      </w:r>
      <w:r w:rsidR="00F55570">
        <w:rPr>
          <w:rFonts w:ascii="Courier New" w:hAnsi="Courier New" w:cs="Courier New"/>
          <w:sz w:val="24"/>
          <w:szCs w:val="24"/>
        </w:rPr>
        <w:tab/>
      </w:r>
      <w:r w:rsidR="00F55570">
        <w:rPr>
          <w:rFonts w:ascii="Courier New" w:hAnsi="Courier New" w:cs="Courier New"/>
          <w:sz w:val="24"/>
          <w:szCs w:val="24"/>
        </w:rPr>
        <w:tab/>
      </w:r>
      <w:r w:rsidR="00F55570">
        <w:rPr>
          <w:rFonts w:ascii="Courier New" w:hAnsi="Courier New" w:cs="Courier New"/>
          <w:sz w:val="24"/>
          <w:szCs w:val="24"/>
        </w:rPr>
        <w:tab/>
      </w:r>
      <w:r w:rsidR="00FD03F9">
        <w:rPr>
          <w:rFonts w:ascii="Courier New" w:hAnsi="Courier New" w:cs="Courier New"/>
          <w:sz w:val="24"/>
          <w:szCs w:val="24"/>
        </w:rPr>
        <w:t xml:space="preserve">   </w:t>
      </w:r>
      <w:r w:rsidR="00206369">
        <w:rPr>
          <w:rFonts w:ascii="Courier New" w:hAnsi="Courier New" w:cs="Courier New"/>
          <w:sz w:val="24"/>
          <w:szCs w:val="24"/>
        </w:rPr>
        <w:t xml:space="preserve">    </w:t>
      </w:r>
      <w:r w:rsidR="00FD03F9">
        <w:rPr>
          <w:rFonts w:ascii="Courier New" w:hAnsi="Courier New" w:cs="Courier New"/>
          <w:sz w:val="24"/>
          <w:szCs w:val="24"/>
        </w:rPr>
        <w:t>Yargıtay/Hukuk: 60/2019</w:t>
      </w:r>
    </w:p>
    <w:p w:rsidR="00DC254B" w:rsidRPr="00DC254B" w:rsidRDefault="00F55570" w:rsidP="009703A3">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2C337A">
        <w:rPr>
          <w:rFonts w:ascii="Courier New" w:hAnsi="Courier New" w:cs="Courier New"/>
          <w:sz w:val="24"/>
          <w:szCs w:val="24"/>
        </w:rPr>
        <w:t xml:space="preserve">     </w:t>
      </w:r>
      <w:r>
        <w:rPr>
          <w:rFonts w:ascii="Courier New" w:hAnsi="Courier New" w:cs="Courier New"/>
          <w:sz w:val="24"/>
          <w:szCs w:val="24"/>
        </w:rPr>
        <w:t>(</w:t>
      </w:r>
      <w:r w:rsidR="00FD03F9">
        <w:rPr>
          <w:rFonts w:ascii="Courier New" w:hAnsi="Courier New" w:cs="Courier New"/>
          <w:sz w:val="24"/>
          <w:szCs w:val="24"/>
        </w:rPr>
        <w:t>İskele/Hukuk No: 638/2018)</w:t>
      </w:r>
    </w:p>
    <w:p w:rsidR="00DC254B" w:rsidRPr="00DC254B" w:rsidRDefault="00DC254B" w:rsidP="009703A3">
      <w:pPr>
        <w:rPr>
          <w:rFonts w:ascii="Courier New" w:hAnsi="Courier New" w:cs="Courier New"/>
          <w:sz w:val="24"/>
          <w:szCs w:val="24"/>
        </w:rPr>
      </w:pPr>
      <w:proofErr w:type="gramStart"/>
      <w:r w:rsidRPr="00DC254B">
        <w:rPr>
          <w:rFonts w:ascii="Courier New" w:hAnsi="Courier New" w:cs="Courier New"/>
          <w:sz w:val="24"/>
          <w:szCs w:val="24"/>
        </w:rPr>
        <w:t>YÜKSEK MAHKEME HUZURUNDA.</w:t>
      </w:r>
      <w:proofErr w:type="gramEnd"/>
    </w:p>
    <w:p w:rsidR="00DC254B" w:rsidRPr="00DC254B" w:rsidRDefault="00DC254B" w:rsidP="009703A3">
      <w:pPr>
        <w:rPr>
          <w:rFonts w:ascii="Courier New" w:hAnsi="Courier New" w:cs="Courier New"/>
          <w:sz w:val="24"/>
          <w:szCs w:val="24"/>
        </w:rPr>
      </w:pPr>
    </w:p>
    <w:p w:rsidR="00BE741E" w:rsidRDefault="00DC254B" w:rsidP="00FD03F9">
      <w:pPr>
        <w:rPr>
          <w:rFonts w:ascii="Courier New" w:hAnsi="Courier New" w:cs="Courier New"/>
          <w:sz w:val="24"/>
          <w:szCs w:val="24"/>
        </w:rPr>
      </w:pPr>
      <w:r w:rsidRPr="00DC254B">
        <w:rPr>
          <w:rFonts w:ascii="Courier New" w:hAnsi="Courier New" w:cs="Courier New"/>
          <w:sz w:val="24"/>
          <w:szCs w:val="24"/>
        </w:rPr>
        <w:t>Mahkeme He</w:t>
      </w:r>
      <w:r>
        <w:rPr>
          <w:rFonts w:ascii="Courier New" w:hAnsi="Courier New" w:cs="Courier New"/>
          <w:sz w:val="24"/>
          <w:szCs w:val="24"/>
        </w:rPr>
        <w:t>y</w:t>
      </w:r>
      <w:r w:rsidR="00BE741E">
        <w:rPr>
          <w:rFonts w:ascii="Courier New" w:hAnsi="Courier New" w:cs="Courier New"/>
          <w:sz w:val="24"/>
          <w:szCs w:val="24"/>
        </w:rPr>
        <w:t xml:space="preserve">eti: Narin Ferdi Şefik(Başkan), </w:t>
      </w:r>
      <w:r w:rsidR="00FD03F9">
        <w:rPr>
          <w:rFonts w:ascii="Courier New" w:hAnsi="Courier New" w:cs="Courier New"/>
          <w:sz w:val="24"/>
          <w:szCs w:val="24"/>
        </w:rPr>
        <w:t xml:space="preserve">Bertan </w:t>
      </w:r>
      <w:proofErr w:type="spellStart"/>
      <w:r w:rsidR="00FD03F9">
        <w:rPr>
          <w:rFonts w:ascii="Courier New" w:hAnsi="Courier New" w:cs="Courier New"/>
          <w:sz w:val="24"/>
          <w:szCs w:val="24"/>
        </w:rPr>
        <w:t>Özerdağ</w:t>
      </w:r>
      <w:proofErr w:type="spellEnd"/>
      <w:r w:rsidR="002C337A">
        <w:rPr>
          <w:rFonts w:ascii="Courier New" w:hAnsi="Courier New" w:cs="Courier New"/>
          <w:sz w:val="24"/>
          <w:szCs w:val="24"/>
        </w:rPr>
        <w:t xml:space="preserve"> </w:t>
      </w:r>
      <w:r w:rsidR="00BE741E">
        <w:rPr>
          <w:rFonts w:ascii="Courier New" w:hAnsi="Courier New" w:cs="Courier New"/>
          <w:sz w:val="24"/>
          <w:szCs w:val="24"/>
        </w:rPr>
        <w:t xml:space="preserve">  </w:t>
      </w:r>
    </w:p>
    <w:p w:rsidR="00FD03F9" w:rsidRDefault="00BE741E" w:rsidP="00FD03F9">
      <w:pPr>
        <w:rPr>
          <w:rFonts w:ascii="Courier New" w:hAnsi="Courier New" w:cs="Courier New"/>
          <w:sz w:val="24"/>
          <w:szCs w:val="24"/>
        </w:rPr>
      </w:pPr>
      <w:r>
        <w:rPr>
          <w:rFonts w:ascii="Courier New" w:hAnsi="Courier New" w:cs="Courier New"/>
          <w:sz w:val="24"/>
          <w:szCs w:val="24"/>
        </w:rPr>
        <w:t xml:space="preserve">                </w:t>
      </w:r>
      <w:r w:rsidR="00FD03F9">
        <w:rPr>
          <w:rFonts w:ascii="Courier New" w:hAnsi="Courier New" w:cs="Courier New"/>
          <w:sz w:val="24"/>
          <w:szCs w:val="24"/>
        </w:rPr>
        <w:t xml:space="preserve">(Yargıç), Talat </w:t>
      </w:r>
      <w:proofErr w:type="spellStart"/>
      <w:r w:rsidR="00FD03F9">
        <w:rPr>
          <w:rFonts w:ascii="Courier New" w:hAnsi="Courier New" w:cs="Courier New"/>
          <w:sz w:val="24"/>
          <w:szCs w:val="24"/>
        </w:rPr>
        <w:t>Usar</w:t>
      </w:r>
      <w:proofErr w:type="spellEnd"/>
      <w:r w:rsidR="00FD03F9">
        <w:rPr>
          <w:rFonts w:ascii="Courier New" w:hAnsi="Courier New" w:cs="Courier New"/>
          <w:sz w:val="24"/>
          <w:szCs w:val="24"/>
        </w:rPr>
        <w:t xml:space="preserve"> (Yargıç).</w:t>
      </w:r>
    </w:p>
    <w:p w:rsidR="00DC254B" w:rsidRPr="00DC254B" w:rsidRDefault="00DC254B" w:rsidP="00FD03F9">
      <w:pPr>
        <w:ind w:left="2160"/>
        <w:rPr>
          <w:rFonts w:ascii="Courier New" w:hAnsi="Courier New" w:cs="Courier New"/>
          <w:sz w:val="24"/>
          <w:szCs w:val="24"/>
        </w:rPr>
      </w:pPr>
    </w:p>
    <w:p w:rsidR="009E2904" w:rsidRPr="009E2904" w:rsidRDefault="009E2904" w:rsidP="009703A3">
      <w:pPr>
        <w:rPr>
          <w:rFonts w:ascii="Courier New" w:hAnsi="Courier New" w:cs="Courier New"/>
          <w:sz w:val="24"/>
          <w:szCs w:val="24"/>
        </w:rPr>
      </w:pPr>
      <w:r w:rsidRPr="009E2904">
        <w:rPr>
          <w:rFonts w:ascii="Courier New" w:hAnsi="Courier New" w:cs="Courier New"/>
          <w:sz w:val="24"/>
          <w:szCs w:val="24"/>
        </w:rPr>
        <w:tab/>
      </w:r>
    </w:p>
    <w:p w:rsidR="00FD03F9" w:rsidRDefault="00FD03F9" w:rsidP="00FD03F9">
      <w:pPr>
        <w:rPr>
          <w:rFonts w:ascii="Courier New" w:hAnsi="Courier New" w:cs="Courier New"/>
          <w:sz w:val="24"/>
          <w:szCs w:val="24"/>
        </w:rPr>
      </w:pPr>
      <w:r>
        <w:rPr>
          <w:rFonts w:ascii="Courier New" w:hAnsi="Courier New" w:cs="Courier New"/>
          <w:sz w:val="24"/>
          <w:szCs w:val="24"/>
        </w:rPr>
        <w:t xml:space="preserve">İstinaf Eden: Kadriye Barbaros Karahan n/d Kadriye Barbaros,        </w:t>
      </w:r>
    </w:p>
    <w:p w:rsidR="00FD03F9" w:rsidRDefault="00FD03F9" w:rsidP="00FD03F9">
      <w:pPr>
        <w:ind w:left="2025"/>
        <w:rPr>
          <w:rFonts w:ascii="Courier New" w:hAnsi="Courier New" w:cs="Courier New"/>
          <w:sz w:val="24"/>
          <w:szCs w:val="24"/>
        </w:rPr>
      </w:pPr>
      <w:r>
        <w:rPr>
          <w:rFonts w:ascii="Courier New" w:hAnsi="Courier New" w:cs="Courier New"/>
          <w:sz w:val="24"/>
          <w:szCs w:val="24"/>
        </w:rPr>
        <w:t>Bedreddin Demirel Caddesi, Özyalçın Apt</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
    <w:p w:rsidR="00FD03F9" w:rsidRDefault="00FD03F9" w:rsidP="00FD03F9">
      <w:pPr>
        <w:ind w:left="2025"/>
        <w:rPr>
          <w:rFonts w:ascii="Courier New" w:hAnsi="Courier New" w:cs="Courier New"/>
          <w:sz w:val="24"/>
          <w:szCs w:val="24"/>
        </w:rPr>
      </w:pPr>
      <w:r>
        <w:rPr>
          <w:rFonts w:ascii="Courier New" w:hAnsi="Courier New" w:cs="Courier New"/>
          <w:sz w:val="24"/>
          <w:szCs w:val="24"/>
        </w:rPr>
        <w:t xml:space="preserve">No:156, Daire 5, Girne. </w:t>
      </w:r>
    </w:p>
    <w:p w:rsidR="00ED4575" w:rsidRDefault="00FD03F9" w:rsidP="003758DF">
      <w:pPr>
        <w:spacing w:line="72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ED4575">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r w:rsidR="00ED4575">
        <w:rPr>
          <w:rFonts w:ascii="Courier New" w:hAnsi="Courier New" w:cs="Courier New"/>
          <w:sz w:val="24"/>
          <w:szCs w:val="24"/>
        </w:rPr>
        <w:t>)</w:t>
      </w:r>
    </w:p>
    <w:p w:rsidR="003758DF" w:rsidRDefault="003758DF" w:rsidP="00511087">
      <w:pPr>
        <w:spacing w:line="360" w:lineRule="auto"/>
        <w:rPr>
          <w:rFonts w:ascii="Courier New" w:hAnsi="Courier New" w:cs="Courier New"/>
          <w:sz w:val="24"/>
          <w:szCs w:val="24"/>
        </w:rPr>
      </w:pPr>
      <w:r>
        <w:rPr>
          <w:rFonts w:ascii="Courier New" w:hAnsi="Courier New" w:cs="Courier New"/>
          <w:sz w:val="24"/>
          <w:szCs w:val="24"/>
        </w:rPr>
        <w:t xml:space="preserve">Aleyhine İstinaf Edilen: Merhum Gani Esensoy Terekesi, Sınırlı                                                                                          </w:t>
      </w:r>
    </w:p>
    <w:p w:rsidR="003758DF" w:rsidRPr="009E2904" w:rsidRDefault="003758DF" w:rsidP="00BE741E">
      <w:pPr>
        <w:spacing w:line="360" w:lineRule="auto"/>
        <w:ind w:left="3600" w:firstLine="15"/>
        <w:rPr>
          <w:rFonts w:ascii="Courier New" w:hAnsi="Courier New" w:cs="Courier New"/>
          <w:sz w:val="24"/>
          <w:szCs w:val="24"/>
        </w:rPr>
      </w:pPr>
      <w:r>
        <w:rPr>
          <w:rFonts w:ascii="Courier New" w:hAnsi="Courier New" w:cs="Courier New"/>
          <w:sz w:val="24"/>
          <w:szCs w:val="24"/>
        </w:rPr>
        <w:t xml:space="preserve">Tereke </w:t>
      </w:r>
      <w:r w:rsidR="00BE741E">
        <w:rPr>
          <w:rFonts w:ascii="Courier New" w:hAnsi="Courier New" w:cs="Courier New"/>
          <w:sz w:val="24"/>
          <w:szCs w:val="24"/>
        </w:rPr>
        <w:t xml:space="preserve">İdare </w:t>
      </w:r>
      <w:r>
        <w:rPr>
          <w:rFonts w:ascii="Courier New" w:hAnsi="Courier New" w:cs="Courier New"/>
          <w:sz w:val="24"/>
          <w:szCs w:val="24"/>
        </w:rPr>
        <w:t xml:space="preserve">Memuru Ali </w:t>
      </w:r>
      <w:proofErr w:type="spellStart"/>
      <w:r>
        <w:rPr>
          <w:rFonts w:ascii="Courier New" w:hAnsi="Courier New" w:cs="Courier New"/>
          <w:sz w:val="24"/>
          <w:szCs w:val="24"/>
        </w:rPr>
        <w:t>Buyuklu</w:t>
      </w:r>
      <w:proofErr w:type="spellEnd"/>
      <w:r>
        <w:rPr>
          <w:rFonts w:ascii="Courier New" w:hAnsi="Courier New" w:cs="Courier New"/>
          <w:sz w:val="24"/>
          <w:szCs w:val="24"/>
        </w:rPr>
        <w:t xml:space="preserve"> </w:t>
      </w:r>
      <w:r w:rsidR="00BE741E">
        <w:rPr>
          <w:rFonts w:ascii="Courier New" w:hAnsi="Courier New" w:cs="Courier New"/>
          <w:sz w:val="24"/>
          <w:szCs w:val="24"/>
        </w:rPr>
        <w:t xml:space="preserve">   </w:t>
      </w:r>
      <w:proofErr w:type="gramStart"/>
      <w:r w:rsidR="00BE741E">
        <w:rPr>
          <w:rFonts w:ascii="Courier New" w:hAnsi="Courier New" w:cs="Courier New"/>
          <w:sz w:val="24"/>
          <w:szCs w:val="24"/>
        </w:rPr>
        <w:t>vasıtasıyla</w:t>
      </w:r>
      <w:proofErr w:type="gramEnd"/>
      <w:r w:rsidR="00BE741E">
        <w:rPr>
          <w:rFonts w:ascii="Courier New" w:hAnsi="Courier New" w:cs="Courier New"/>
          <w:sz w:val="24"/>
          <w:szCs w:val="24"/>
        </w:rPr>
        <w:t xml:space="preserve">, </w:t>
      </w:r>
      <w:r>
        <w:rPr>
          <w:rFonts w:ascii="Courier New" w:hAnsi="Courier New" w:cs="Courier New"/>
          <w:sz w:val="24"/>
          <w:szCs w:val="24"/>
        </w:rPr>
        <w:t>İskele.</w:t>
      </w:r>
    </w:p>
    <w:p w:rsidR="009E2904" w:rsidRPr="009E2904" w:rsidRDefault="00FD03F9" w:rsidP="009703A3">
      <w:pPr>
        <w:ind w:left="2880" w:firstLine="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7A56A0">
        <w:rPr>
          <w:rFonts w:ascii="Courier New" w:hAnsi="Courier New" w:cs="Courier New"/>
          <w:sz w:val="24"/>
          <w:szCs w:val="24"/>
        </w:rPr>
        <w:tab/>
      </w:r>
      <w:r w:rsidR="007A56A0">
        <w:rPr>
          <w:rFonts w:ascii="Courier New" w:hAnsi="Courier New" w:cs="Courier New"/>
          <w:sz w:val="24"/>
          <w:szCs w:val="24"/>
        </w:rPr>
        <w:tab/>
      </w:r>
      <w:r>
        <w:rPr>
          <w:rFonts w:ascii="Courier New" w:hAnsi="Courier New" w:cs="Courier New"/>
          <w:sz w:val="24"/>
          <w:szCs w:val="24"/>
        </w:rPr>
        <w:tab/>
      </w:r>
      <w:r w:rsidR="00ED4575">
        <w:rPr>
          <w:rFonts w:ascii="Courier New" w:hAnsi="Courier New" w:cs="Courier New"/>
          <w:sz w:val="24"/>
          <w:szCs w:val="24"/>
        </w:rPr>
        <w:t>(</w:t>
      </w:r>
      <w:r>
        <w:rPr>
          <w:rFonts w:ascii="Courier New" w:hAnsi="Courier New" w:cs="Courier New"/>
          <w:sz w:val="24"/>
          <w:szCs w:val="24"/>
        </w:rPr>
        <w:t>Davacı</w:t>
      </w:r>
      <w:r w:rsidR="00ED4575">
        <w:rPr>
          <w:rFonts w:ascii="Courier New" w:hAnsi="Courier New" w:cs="Courier New"/>
          <w:sz w:val="24"/>
          <w:szCs w:val="24"/>
        </w:rPr>
        <w:t>)</w:t>
      </w:r>
    </w:p>
    <w:p w:rsidR="009E2904" w:rsidRPr="009E2904" w:rsidRDefault="009E2904" w:rsidP="009703A3">
      <w:pPr>
        <w:rPr>
          <w:rFonts w:ascii="Courier New" w:hAnsi="Courier New" w:cs="Courier New"/>
          <w:sz w:val="24"/>
          <w:szCs w:val="24"/>
        </w:rPr>
      </w:pPr>
      <w:r w:rsidRPr="009E2904">
        <w:rPr>
          <w:rFonts w:ascii="Courier New" w:hAnsi="Courier New" w:cs="Courier New"/>
          <w:sz w:val="24"/>
          <w:szCs w:val="24"/>
        </w:rPr>
        <w:t xml:space="preserve">                                            A r a s ı n d a.</w:t>
      </w:r>
    </w:p>
    <w:p w:rsidR="00FD03F9" w:rsidRDefault="00FD03F9" w:rsidP="009703A3">
      <w:pPr>
        <w:spacing w:after="0" w:line="276" w:lineRule="auto"/>
        <w:rPr>
          <w:rFonts w:ascii="Courier New" w:hAnsi="Courier New" w:cs="Courier New"/>
          <w:noProof/>
          <w:sz w:val="24"/>
          <w:szCs w:val="24"/>
        </w:rPr>
      </w:pPr>
    </w:p>
    <w:p w:rsidR="00770FDC" w:rsidRDefault="00B5207D" w:rsidP="009703A3">
      <w:pPr>
        <w:spacing w:after="0" w:line="276" w:lineRule="auto"/>
        <w:rPr>
          <w:rFonts w:ascii="Courier New" w:hAnsi="Courier New" w:cs="Courier New"/>
          <w:noProof/>
          <w:sz w:val="24"/>
          <w:szCs w:val="24"/>
        </w:rPr>
      </w:pPr>
      <w:r w:rsidRPr="00B5207D">
        <w:rPr>
          <w:rFonts w:ascii="Courier New" w:hAnsi="Courier New" w:cs="Courier New"/>
          <w:noProof/>
          <w:sz w:val="24"/>
          <w:szCs w:val="24"/>
        </w:rPr>
        <w:t>İstinaf eden namına:</w:t>
      </w:r>
      <w:r w:rsidR="00770FDC">
        <w:rPr>
          <w:rFonts w:ascii="Courier New" w:hAnsi="Courier New" w:cs="Courier New"/>
          <w:noProof/>
          <w:sz w:val="24"/>
          <w:szCs w:val="24"/>
        </w:rPr>
        <w:t xml:space="preserve"> Av.Faik Da</w:t>
      </w:r>
      <w:r w:rsidR="003758DF">
        <w:rPr>
          <w:rFonts w:ascii="Courier New" w:hAnsi="Courier New" w:cs="Courier New"/>
          <w:noProof/>
          <w:sz w:val="24"/>
          <w:szCs w:val="24"/>
        </w:rPr>
        <w:t>n</w:t>
      </w:r>
      <w:r w:rsidR="00770FDC">
        <w:rPr>
          <w:rFonts w:ascii="Courier New" w:hAnsi="Courier New" w:cs="Courier New"/>
          <w:noProof/>
          <w:sz w:val="24"/>
          <w:szCs w:val="24"/>
        </w:rPr>
        <w:t>a</w:t>
      </w:r>
    </w:p>
    <w:p w:rsidR="009E2904" w:rsidRDefault="00B5207D" w:rsidP="009703A3">
      <w:pPr>
        <w:spacing w:after="0" w:line="276" w:lineRule="auto"/>
        <w:rPr>
          <w:rFonts w:ascii="Courier New" w:hAnsi="Courier New" w:cs="Courier New"/>
          <w:sz w:val="24"/>
          <w:szCs w:val="24"/>
        </w:rPr>
      </w:pPr>
      <w:r w:rsidRPr="00B5207D">
        <w:rPr>
          <w:rFonts w:ascii="Courier New" w:hAnsi="Courier New" w:cs="Courier New"/>
          <w:noProof/>
          <w:sz w:val="24"/>
          <w:szCs w:val="24"/>
        </w:rPr>
        <w:t>Aleyhine istinaf edilen namına:</w:t>
      </w:r>
      <w:r w:rsidR="00770FDC">
        <w:rPr>
          <w:rFonts w:ascii="Courier New" w:hAnsi="Courier New" w:cs="Courier New"/>
          <w:noProof/>
          <w:sz w:val="24"/>
          <w:szCs w:val="24"/>
        </w:rPr>
        <w:t xml:space="preserve">Av.Ulaş Nazım </w:t>
      </w:r>
      <w:r w:rsidR="007871AA">
        <w:rPr>
          <w:rFonts w:ascii="Courier New" w:hAnsi="Courier New" w:cs="Courier New"/>
          <w:noProof/>
          <w:sz w:val="24"/>
          <w:szCs w:val="24"/>
        </w:rPr>
        <w:t xml:space="preserve">adına </w:t>
      </w:r>
      <w:r w:rsidR="00770FDC">
        <w:rPr>
          <w:rFonts w:ascii="Courier New" w:hAnsi="Courier New" w:cs="Courier New"/>
          <w:noProof/>
          <w:sz w:val="24"/>
          <w:szCs w:val="24"/>
        </w:rPr>
        <w:t>ve</w:t>
      </w:r>
      <w:r w:rsidR="007871AA">
        <w:rPr>
          <w:rFonts w:ascii="Courier New" w:hAnsi="Courier New" w:cs="Courier New"/>
          <w:noProof/>
          <w:sz w:val="24"/>
          <w:szCs w:val="24"/>
        </w:rPr>
        <w:t xml:space="preserve"> şahsen</w:t>
      </w:r>
      <w:r w:rsidR="00770FDC">
        <w:rPr>
          <w:rFonts w:ascii="Courier New" w:hAnsi="Courier New" w:cs="Courier New"/>
          <w:noProof/>
          <w:sz w:val="24"/>
          <w:szCs w:val="24"/>
        </w:rPr>
        <w:t xml:space="preserve"> Av.Burak Taş</w:t>
      </w:r>
    </w:p>
    <w:p w:rsidR="00B5207D" w:rsidRDefault="00B5207D" w:rsidP="009703A3">
      <w:pPr>
        <w:rPr>
          <w:rFonts w:ascii="Courier New" w:hAnsi="Courier New" w:cs="Courier New"/>
          <w:sz w:val="24"/>
          <w:szCs w:val="24"/>
        </w:rPr>
      </w:pPr>
    </w:p>
    <w:p w:rsidR="00B5207D" w:rsidRPr="00B5207D" w:rsidRDefault="003C0DC3" w:rsidP="009703A3">
      <w:pPr>
        <w:spacing w:line="276" w:lineRule="auto"/>
        <w:rPr>
          <w:rFonts w:ascii="Courier New" w:hAnsi="Courier New" w:cs="Courier New"/>
          <w:sz w:val="24"/>
          <w:szCs w:val="24"/>
        </w:rPr>
      </w:pPr>
      <w:r>
        <w:rPr>
          <w:rFonts w:ascii="Courier New" w:hAnsi="Courier New" w:cs="Courier New"/>
          <w:sz w:val="24"/>
          <w:szCs w:val="24"/>
        </w:rPr>
        <w:t>Kaza Mahkemesi Başkanı Fatma Şenol</w:t>
      </w:r>
      <w:r w:rsidR="00511087">
        <w:rPr>
          <w:rFonts w:ascii="Courier New" w:hAnsi="Courier New" w:cs="Courier New"/>
          <w:sz w:val="24"/>
          <w:szCs w:val="24"/>
        </w:rPr>
        <w:t>’un</w:t>
      </w:r>
      <w:r w:rsidR="00BC6C54">
        <w:rPr>
          <w:rFonts w:ascii="Courier New" w:hAnsi="Courier New" w:cs="Courier New"/>
          <w:sz w:val="24"/>
          <w:szCs w:val="24"/>
        </w:rPr>
        <w:t xml:space="preserve"> İskele/Hukuk Dava No: </w:t>
      </w:r>
      <w:r>
        <w:rPr>
          <w:rFonts w:ascii="Courier New" w:hAnsi="Courier New" w:cs="Courier New"/>
          <w:sz w:val="24"/>
          <w:szCs w:val="24"/>
        </w:rPr>
        <w:t>638/2018</w:t>
      </w:r>
      <w:r w:rsidR="004B07C1">
        <w:rPr>
          <w:rFonts w:ascii="Courier New" w:hAnsi="Courier New" w:cs="Courier New"/>
          <w:sz w:val="24"/>
          <w:szCs w:val="24"/>
        </w:rPr>
        <w:t xml:space="preserve"> </w:t>
      </w:r>
      <w:r>
        <w:rPr>
          <w:rFonts w:ascii="Courier New" w:hAnsi="Courier New" w:cs="Courier New"/>
          <w:sz w:val="24"/>
          <w:szCs w:val="24"/>
        </w:rPr>
        <w:t>sayılı davada 11.3.2019</w:t>
      </w:r>
      <w:r w:rsidR="004B07C1">
        <w:rPr>
          <w:rFonts w:ascii="Courier New" w:hAnsi="Courier New" w:cs="Courier New"/>
          <w:sz w:val="24"/>
          <w:szCs w:val="24"/>
        </w:rPr>
        <w:t xml:space="preserve"> </w:t>
      </w:r>
      <w:r w:rsidR="00B5207D" w:rsidRPr="00B5207D">
        <w:rPr>
          <w:rFonts w:ascii="Courier New" w:hAnsi="Courier New" w:cs="Courier New"/>
          <w:sz w:val="24"/>
          <w:szCs w:val="24"/>
        </w:rPr>
        <w:t>tarihin</w:t>
      </w:r>
      <w:r w:rsidR="00BC6C54">
        <w:rPr>
          <w:rFonts w:ascii="Courier New" w:hAnsi="Courier New" w:cs="Courier New"/>
          <w:sz w:val="24"/>
          <w:szCs w:val="24"/>
        </w:rPr>
        <w:t>de verdiği karara karşı Davalı</w:t>
      </w:r>
      <w:r w:rsidR="00B5207D" w:rsidRPr="00B5207D">
        <w:rPr>
          <w:rFonts w:ascii="Courier New" w:hAnsi="Courier New" w:cs="Courier New"/>
          <w:sz w:val="24"/>
          <w:szCs w:val="24"/>
        </w:rPr>
        <w:t xml:space="preserve"> tarafından dosyalanan istinaftır.</w:t>
      </w:r>
    </w:p>
    <w:p w:rsidR="00B5207D" w:rsidRPr="00B5207D" w:rsidRDefault="00B5207D" w:rsidP="004B07C1">
      <w:pPr>
        <w:spacing w:line="360" w:lineRule="auto"/>
        <w:jc w:val="center"/>
        <w:rPr>
          <w:rFonts w:ascii="Courier New" w:hAnsi="Courier New" w:cs="Courier New"/>
          <w:sz w:val="24"/>
          <w:szCs w:val="24"/>
        </w:rPr>
      </w:pPr>
      <w:proofErr w:type="gramStart"/>
      <w:r w:rsidRPr="00B5207D">
        <w:rPr>
          <w:rFonts w:ascii="Courier New" w:hAnsi="Courier New" w:cs="Courier New"/>
          <w:sz w:val="24"/>
          <w:szCs w:val="24"/>
        </w:rPr>
        <w:t>..........</w:t>
      </w:r>
      <w:proofErr w:type="gramEnd"/>
    </w:p>
    <w:p w:rsidR="00ED4575" w:rsidRDefault="004B07C1" w:rsidP="004B07C1">
      <w:pPr>
        <w:spacing w:after="0" w:line="360" w:lineRule="auto"/>
        <w:ind w:firstLine="720"/>
        <w:rPr>
          <w:rFonts w:ascii="Courier New" w:hAnsi="Courier New" w:cs="Courier New"/>
          <w:b/>
          <w:sz w:val="24"/>
          <w:szCs w:val="24"/>
        </w:rPr>
      </w:pPr>
      <w:r>
        <w:rPr>
          <w:rFonts w:ascii="Courier New" w:hAnsi="Courier New" w:cs="Courier New"/>
          <w:b/>
          <w:sz w:val="24"/>
          <w:szCs w:val="24"/>
        </w:rPr>
        <w:t xml:space="preserve">                      </w:t>
      </w:r>
      <w:r w:rsidR="009E2904" w:rsidRPr="009E2904">
        <w:rPr>
          <w:rFonts w:ascii="Courier New" w:hAnsi="Courier New" w:cs="Courier New"/>
          <w:b/>
          <w:sz w:val="24"/>
          <w:szCs w:val="24"/>
        </w:rPr>
        <w:t>K A R A R</w:t>
      </w:r>
    </w:p>
    <w:p w:rsidR="009703A3" w:rsidRDefault="009703A3" w:rsidP="004B07C1">
      <w:pPr>
        <w:spacing w:after="0" w:line="360" w:lineRule="auto"/>
        <w:ind w:firstLine="720"/>
        <w:jc w:val="center"/>
        <w:rPr>
          <w:rFonts w:ascii="Courier New" w:hAnsi="Courier New" w:cs="Courier New"/>
          <w:b/>
          <w:sz w:val="24"/>
          <w:szCs w:val="24"/>
        </w:rPr>
      </w:pPr>
    </w:p>
    <w:p w:rsidR="00570E56" w:rsidRDefault="001173DC" w:rsidP="009012EE">
      <w:pPr>
        <w:spacing w:after="0" w:line="360" w:lineRule="auto"/>
        <w:rPr>
          <w:rFonts w:ascii="Courier New" w:hAnsi="Courier New" w:cs="Courier New"/>
          <w:sz w:val="24"/>
          <w:szCs w:val="24"/>
        </w:rPr>
      </w:pPr>
      <w:r w:rsidRPr="00AF2097">
        <w:rPr>
          <w:rFonts w:ascii="Courier New" w:hAnsi="Courier New" w:cs="Courier New"/>
          <w:sz w:val="24"/>
          <w:szCs w:val="24"/>
        </w:rPr>
        <w:tab/>
      </w:r>
      <w:proofErr w:type="gramStart"/>
      <w:r w:rsidR="00511087">
        <w:rPr>
          <w:rFonts w:ascii="Courier New" w:hAnsi="Courier New" w:cs="Courier New"/>
          <w:sz w:val="24"/>
          <w:szCs w:val="24"/>
        </w:rPr>
        <w:t>Huzurumuzdaki İstinaf</w:t>
      </w:r>
      <w:r w:rsidR="00BE741E">
        <w:rPr>
          <w:rFonts w:ascii="Courier New" w:hAnsi="Courier New" w:cs="Courier New"/>
          <w:sz w:val="24"/>
          <w:szCs w:val="24"/>
        </w:rPr>
        <w:t>,</w:t>
      </w:r>
      <w:r w:rsidR="00511087">
        <w:rPr>
          <w:rFonts w:ascii="Courier New" w:hAnsi="Courier New" w:cs="Courier New"/>
          <w:sz w:val="24"/>
          <w:szCs w:val="24"/>
        </w:rPr>
        <w:t xml:space="preserve"> </w:t>
      </w:r>
      <w:r w:rsidR="00AF2097" w:rsidRPr="00AF2097">
        <w:rPr>
          <w:rFonts w:ascii="Courier New" w:hAnsi="Courier New" w:cs="Courier New"/>
          <w:sz w:val="24"/>
          <w:szCs w:val="24"/>
        </w:rPr>
        <w:t xml:space="preserve">İskele </w:t>
      </w:r>
      <w:r w:rsidR="00BE741E">
        <w:rPr>
          <w:rFonts w:ascii="Courier New" w:hAnsi="Courier New" w:cs="Courier New"/>
          <w:sz w:val="24"/>
          <w:szCs w:val="24"/>
        </w:rPr>
        <w:t xml:space="preserve">Kaza Mahkemesi tarafından </w:t>
      </w:r>
      <w:r w:rsidR="00AF2097">
        <w:rPr>
          <w:rFonts w:ascii="Courier New" w:hAnsi="Courier New" w:cs="Courier New"/>
          <w:sz w:val="24"/>
          <w:szCs w:val="24"/>
        </w:rPr>
        <w:t>24.10.2018 tarihinde</w:t>
      </w:r>
      <w:r w:rsidR="00BE741E">
        <w:rPr>
          <w:rFonts w:ascii="Courier New" w:hAnsi="Courier New" w:cs="Courier New"/>
          <w:sz w:val="24"/>
          <w:szCs w:val="24"/>
        </w:rPr>
        <w:t xml:space="preserve"> verilen</w:t>
      </w:r>
      <w:r w:rsidR="00511087">
        <w:rPr>
          <w:rFonts w:ascii="Courier New" w:hAnsi="Courier New" w:cs="Courier New"/>
          <w:sz w:val="24"/>
          <w:szCs w:val="24"/>
        </w:rPr>
        <w:t>,</w:t>
      </w:r>
      <w:r w:rsidR="00BE741E">
        <w:rPr>
          <w:rFonts w:ascii="Courier New" w:hAnsi="Courier New" w:cs="Courier New"/>
          <w:sz w:val="24"/>
          <w:szCs w:val="24"/>
        </w:rPr>
        <w:t xml:space="preserve"> D</w:t>
      </w:r>
      <w:r w:rsidR="00AF2097">
        <w:rPr>
          <w:rFonts w:ascii="Courier New" w:hAnsi="Courier New" w:cs="Courier New"/>
          <w:sz w:val="24"/>
          <w:szCs w:val="24"/>
        </w:rPr>
        <w:t>avalı</w:t>
      </w:r>
      <w:r w:rsidR="00BE741E">
        <w:rPr>
          <w:rFonts w:ascii="Courier New" w:hAnsi="Courier New" w:cs="Courier New"/>
          <w:sz w:val="24"/>
          <w:szCs w:val="24"/>
        </w:rPr>
        <w:t xml:space="preserve"> adına kayıtlı İskele Kazası</w:t>
      </w:r>
      <w:r w:rsidR="00AF2097">
        <w:rPr>
          <w:rFonts w:ascii="Courier New" w:hAnsi="Courier New" w:cs="Courier New"/>
          <w:sz w:val="24"/>
          <w:szCs w:val="24"/>
        </w:rPr>
        <w:t xml:space="preserve"> Boğaz (Dokuz Evler)</w:t>
      </w:r>
      <w:r w:rsidR="00DB5CA9">
        <w:rPr>
          <w:rFonts w:ascii="Courier New" w:hAnsi="Courier New" w:cs="Courier New"/>
          <w:sz w:val="24"/>
          <w:szCs w:val="24"/>
        </w:rPr>
        <w:t xml:space="preserve"> Mevkiinde Yeni Koçan</w:t>
      </w:r>
      <w:r w:rsidR="00BE741E">
        <w:rPr>
          <w:rFonts w:ascii="Courier New" w:hAnsi="Courier New" w:cs="Courier New"/>
          <w:sz w:val="24"/>
          <w:szCs w:val="24"/>
        </w:rPr>
        <w:t xml:space="preserve"> No.</w:t>
      </w:r>
      <w:r w:rsidR="00DB5CA9">
        <w:rPr>
          <w:rFonts w:ascii="Courier New" w:hAnsi="Courier New" w:cs="Courier New"/>
          <w:sz w:val="24"/>
          <w:szCs w:val="24"/>
        </w:rPr>
        <w:t>1441 i</w:t>
      </w:r>
      <w:r w:rsidR="003C0DC3">
        <w:rPr>
          <w:rFonts w:ascii="Courier New" w:hAnsi="Courier New" w:cs="Courier New"/>
          <w:sz w:val="24"/>
          <w:szCs w:val="24"/>
        </w:rPr>
        <w:t>le kayıtlı gayrimenkulün Davalı/</w:t>
      </w:r>
      <w:proofErr w:type="spellStart"/>
      <w:r w:rsidR="003C0DC3">
        <w:rPr>
          <w:rFonts w:ascii="Courier New" w:hAnsi="Courier New" w:cs="Courier New"/>
          <w:sz w:val="24"/>
          <w:szCs w:val="24"/>
        </w:rPr>
        <w:t>Müstedi</w:t>
      </w:r>
      <w:r w:rsidR="00DB5CA9">
        <w:rPr>
          <w:rFonts w:ascii="Courier New" w:hAnsi="Courier New" w:cs="Courier New"/>
          <w:sz w:val="24"/>
          <w:szCs w:val="24"/>
        </w:rPr>
        <w:t>aleyh</w:t>
      </w:r>
      <w:proofErr w:type="spellEnd"/>
      <w:r w:rsidR="00DB5CA9">
        <w:rPr>
          <w:rFonts w:ascii="Courier New" w:hAnsi="Courier New" w:cs="Courier New"/>
          <w:sz w:val="24"/>
          <w:szCs w:val="24"/>
        </w:rPr>
        <w:t xml:space="preserve"> veya vekilleri </w:t>
      </w:r>
      <w:r w:rsidR="00DB5CA9">
        <w:rPr>
          <w:rFonts w:ascii="Courier New" w:hAnsi="Courier New" w:cs="Courier New"/>
          <w:sz w:val="24"/>
          <w:szCs w:val="24"/>
        </w:rPr>
        <w:lastRenderedPageBreak/>
        <w:t xml:space="preserve">tarafından herhangi bir şekilde elden çıkarılmaması, satılmaması hibe edilmemesi, takas edilmemesi veya devredilmemesini öngören </w:t>
      </w:r>
      <w:r w:rsidR="00511087">
        <w:rPr>
          <w:rFonts w:ascii="Courier New" w:hAnsi="Courier New" w:cs="Courier New"/>
          <w:sz w:val="24"/>
          <w:szCs w:val="24"/>
        </w:rPr>
        <w:t xml:space="preserve">geçici </w:t>
      </w:r>
      <w:r w:rsidR="00DB5CA9">
        <w:rPr>
          <w:rFonts w:ascii="Courier New" w:hAnsi="Courier New" w:cs="Courier New"/>
          <w:sz w:val="24"/>
          <w:szCs w:val="24"/>
        </w:rPr>
        <w:t>emrin</w:t>
      </w:r>
      <w:r w:rsidR="00511087">
        <w:rPr>
          <w:rFonts w:ascii="Courier New" w:hAnsi="Courier New" w:cs="Courier New"/>
          <w:sz w:val="24"/>
          <w:szCs w:val="24"/>
        </w:rPr>
        <w:t>,</w:t>
      </w:r>
      <w:r w:rsidR="00DB5CA9">
        <w:rPr>
          <w:rFonts w:ascii="Courier New" w:hAnsi="Courier New" w:cs="Courier New"/>
          <w:sz w:val="24"/>
          <w:szCs w:val="24"/>
        </w:rPr>
        <w:t xml:space="preserve"> 11.3.2019 </w:t>
      </w:r>
      <w:r w:rsidR="003C0DC3">
        <w:rPr>
          <w:rFonts w:ascii="Courier New" w:hAnsi="Courier New" w:cs="Courier New"/>
          <w:sz w:val="24"/>
          <w:szCs w:val="24"/>
        </w:rPr>
        <w:t>tarihinde</w:t>
      </w:r>
      <w:r w:rsidR="00994FB6">
        <w:rPr>
          <w:rFonts w:ascii="Courier New" w:hAnsi="Courier New" w:cs="Courier New"/>
          <w:sz w:val="24"/>
          <w:szCs w:val="24"/>
        </w:rPr>
        <w:t xml:space="preserve"> dava netice</w:t>
      </w:r>
      <w:r w:rsidR="00511087">
        <w:rPr>
          <w:rFonts w:ascii="Courier New" w:hAnsi="Courier New" w:cs="Courier New"/>
          <w:sz w:val="24"/>
          <w:szCs w:val="24"/>
        </w:rPr>
        <w:t>leninceye</w:t>
      </w:r>
      <w:r w:rsidR="00994FB6">
        <w:rPr>
          <w:rFonts w:ascii="Courier New" w:hAnsi="Courier New" w:cs="Courier New"/>
          <w:sz w:val="24"/>
          <w:szCs w:val="24"/>
        </w:rPr>
        <w:t xml:space="preserve"> kadar kesinleşmesin</w:t>
      </w:r>
      <w:r w:rsidR="00511087">
        <w:rPr>
          <w:rFonts w:ascii="Courier New" w:hAnsi="Courier New" w:cs="Courier New"/>
          <w:sz w:val="24"/>
          <w:szCs w:val="24"/>
        </w:rPr>
        <w:t>i öngör</w:t>
      </w:r>
      <w:r w:rsidR="00994FB6">
        <w:rPr>
          <w:rFonts w:ascii="Courier New" w:hAnsi="Courier New" w:cs="Courier New"/>
          <w:sz w:val="24"/>
          <w:szCs w:val="24"/>
        </w:rPr>
        <w:t>e</w:t>
      </w:r>
      <w:r w:rsidR="00511087">
        <w:rPr>
          <w:rFonts w:ascii="Courier New" w:hAnsi="Courier New" w:cs="Courier New"/>
          <w:sz w:val="24"/>
          <w:szCs w:val="24"/>
        </w:rPr>
        <w:t>n karara</w:t>
      </w:r>
      <w:r w:rsidR="00994FB6">
        <w:rPr>
          <w:rFonts w:ascii="Courier New" w:hAnsi="Courier New" w:cs="Courier New"/>
          <w:sz w:val="24"/>
          <w:szCs w:val="24"/>
        </w:rPr>
        <w:t xml:space="preserve"> karşı dosyalan</w:t>
      </w:r>
      <w:r w:rsidR="00511087">
        <w:rPr>
          <w:rFonts w:ascii="Courier New" w:hAnsi="Courier New" w:cs="Courier New"/>
          <w:sz w:val="24"/>
          <w:szCs w:val="24"/>
        </w:rPr>
        <w:t>mıştır.</w:t>
      </w:r>
      <w:proofErr w:type="gramEnd"/>
    </w:p>
    <w:p w:rsidR="00FB59CB" w:rsidRDefault="00FB59CB" w:rsidP="009012EE">
      <w:pPr>
        <w:spacing w:after="0" w:line="360" w:lineRule="auto"/>
        <w:rPr>
          <w:rFonts w:ascii="Courier New" w:hAnsi="Courier New" w:cs="Courier New"/>
          <w:sz w:val="24"/>
          <w:szCs w:val="24"/>
        </w:rPr>
      </w:pPr>
    </w:p>
    <w:p w:rsidR="00FB59CB" w:rsidRDefault="00FB59CB" w:rsidP="00FB59CB">
      <w:pPr>
        <w:spacing w:after="0" w:line="360" w:lineRule="auto"/>
        <w:rPr>
          <w:rFonts w:ascii="Courier New" w:hAnsi="Courier New" w:cs="Courier New"/>
          <w:sz w:val="24"/>
          <w:szCs w:val="24"/>
        </w:rPr>
      </w:pPr>
      <w:r>
        <w:rPr>
          <w:rFonts w:ascii="Courier New" w:hAnsi="Courier New" w:cs="Courier New"/>
          <w:sz w:val="24"/>
          <w:szCs w:val="24"/>
        </w:rPr>
        <w:t xml:space="preserve">       Davacı 11.9.2019 tarihinde Alt Mahkeme kararından sonra, ancak istinaf dinlenmeden vefat ettiğinden</w:t>
      </w:r>
      <w:r w:rsidR="00BE741E">
        <w:rPr>
          <w:rFonts w:ascii="Courier New" w:hAnsi="Courier New" w:cs="Courier New"/>
          <w:sz w:val="24"/>
          <w:szCs w:val="24"/>
        </w:rPr>
        <w:t>, istinafın u</w:t>
      </w:r>
      <w:r>
        <w:rPr>
          <w:rFonts w:ascii="Courier New" w:hAnsi="Courier New" w:cs="Courier New"/>
          <w:sz w:val="24"/>
          <w:szCs w:val="24"/>
        </w:rPr>
        <w:t>nvanı tadil edilerek</w:t>
      </w:r>
      <w:r w:rsidR="007A56A0">
        <w:rPr>
          <w:rFonts w:ascii="Courier New" w:hAnsi="Courier New" w:cs="Courier New"/>
          <w:sz w:val="24"/>
          <w:szCs w:val="24"/>
        </w:rPr>
        <w:t xml:space="preserve"> merhumun</w:t>
      </w:r>
      <w:r>
        <w:rPr>
          <w:rFonts w:ascii="Courier New" w:hAnsi="Courier New" w:cs="Courier New"/>
          <w:sz w:val="24"/>
          <w:szCs w:val="24"/>
        </w:rPr>
        <w:t xml:space="preserve"> terekesi istinafa taraf yapılmış bulunmaktadır. </w:t>
      </w:r>
    </w:p>
    <w:p w:rsidR="00994FB6" w:rsidRDefault="00994FB6" w:rsidP="009012EE">
      <w:pPr>
        <w:spacing w:after="0" w:line="360" w:lineRule="auto"/>
        <w:rPr>
          <w:rFonts w:ascii="Courier New" w:hAnsi="Courier New" w:cs="Courier New"/>
          <w:sz w:val="24"/>
          <w:szCs w:val="24"/>
        </w:rPr>
      </w:pPr>
    </w:p>
    <w:p w:rsidR="00994FB6" w:rsidRDefault="00994FB6" w:rsidP="009012EE">
      <w:pPr>
        <w:spacing w:after="0" w:line="360" w:lineRule="auto"/>
        <w:rPr>
          <w:rFonts w:ascii="Courier New" w:hAnsi="Courier New" w:cs="Courier New"/>
          <w:sz w:val="24"/>
          <w:szCs w:val="24"/>
        </w:rPr>
      </w:pPr>
      <w:r>
        <w:rPr>
          <w:rFonts w:ascii="Courier New" w:hAnsi="Courier New" w:cs="Courier New"/>
          <w:sz w:val="24"/>
          <w:szCs w:val="24"/>
        </w:rPr>
        <w:tab/>
        <w:t>Tadil edilmiş istinaf</w:t>
      </w:r>
      <w:r w:rsidR="00511087">
        <w:rPr>
          <w:rFonts w:ascii="Courier New" w:hAnsi="Courier New" w:cs="Courier New"/>
          <w:sz w:val="24"/>
          <w:szCs w:val="24"/>
        </w:rPr>
        <w:t xml:space="preserve"> ihbarnamesinde 10 istinaf sebebi yer almaktadır. Bu istinaf</w:t>
      </w:r>
      <w:r w:rsidR="00567CC2">
        <w:rPr>
          <w:rFonts w:ascii="Courier New" w:hAnsi="Courier New" w:cs="Courier New"/>
          <w:sz w:val="24"/>
          <w:szCs w:val="24"/>
        </w:rPr>
        <w:t xml:space="preserve"> sebepleri 2</w:t>
      </w:r>
      <w:r>
        <w:rPr>
          <w:rFonts w:ascii="Courier New" w:hAnsi="Courier New" w:cs="Courier New"/>
          <w:sz w:val="24"/>
          <w:szCs w:val="24"/>
        </w:rPr>
        <w:t xml:space="preserve"> </w:t>
      </w:r>
      <w:r w:rsidR="00BE741E">
        <w:rPr>
          <w:rFonts w:ascii="Courier New" w:hAnsi="Courier New" w:cs="Courier New"/>
          <w:sz w:val="24"/>
          <w:szCs w:val="24"/>
        </w:rPr>
        <w:t>başlık altında incelenecektir:</w:t>
      </w:r>
      <w:r w:rsidR="00BF7F6D">
        <w:rPr>
          <w:rFonts w:ascii="Courier New" w:hAnsi="Courier New" w:cs="Courier New"/>
          <w:sz w:val="24"/>
          <w:szCs w:val="24"/>
        </w:rPr>
        <w:t xml:space="preserve"> </w:t>
      </w:r>
    </w:p>
    <w:p w:rsidR="00BF7F6D" w:rsidRDefault="00BF7F6D" w:rsidP="009012EE">
      <w:pPr>
        <w:spacing w:after="0" w:line="360" w:lineRule="auto"/>
        <w:rPr>
          <w:rFonts w:ascii="Courier New" w:hAnsi="Courier New" w:cs="Courier New"/>
          <w:sz w:val="24"/>
          <w:szCs w:val="24"/>
        </w:rPr>
      </w:pPr>
    </w:p>
    <w:p w:rsidR="000208A8" w:rsidRPr="00FE1B25" w:rsidRDefault="00BF7F6D" w:rsidP="00090E17">
      <w:pPr>
        <w:pStyle w:val="ListeParagraf"/>
        <w:numPr>
          <w:ilvl w:val="0"/>
          <w:numId w:val="8"/>
        </w:numPr>
        <w:spacing w:after="0" w:line="360" w:lineRule="auto"/>
        <w:rPr>
          <w:rFonts w:ascii="Courier New" w:hAnsi="Courier New" w:cs="Courier New"/>
          <w:b/>
          <w:sz w:val="24"/>
          <w:szCs w:val="24"/>
        </w:rPr>
      </w:pPr>
      <w:r w:rsidRPr="00FE1B25">
        <w:rPr>
          <w:rFonts w:ascii="Courier New" w:hAnsi="Courier New" w:cs="Courier New"/>
          <w:b/>
          <w:sz w:val="24"/>
          <w:szCs w:val="24"/>
        </w:rPr>
        <w:t xml:space="preserve">Alt Mahkeme ara emri verilmesi ve/veya kesinleştirilmesi için </w:t>
      </w:r>
      <w:r w:rsidR="00511087" w:rsidRPr="00FE1B25">
        <w:rPr>
          <w:rFonts w:ascii="Courier New" w:hAnsi="Courier New" w:cs="Courier New"/>
          <w:b/>
          <w:sz w:val="24"/>
          <w:szCs w:val="24"/>
        </w:rPr>
        <w:t xml:space="preserve">uygulanan </w:t>
      </w:r>
      <w:r w:rsidRPr="00FE1B25">
        <w:rPr>
          <w:rFonts w:ascii="Courier New" w:hAnsi="Courier New" w:cs="Courier New"/>
          <w:b/>
          <w:sz w:val="24"/>
          <w:szCs w:val="24"/>
        </w:rPr>
        <w:t xml:space="preserve">mevzuatı ve/veya </w:t>
      </w:r>
      <w:r w:rsidR="00511087" w:rsidRPr="00FE1B25">
        <w:rPr>
          <w:rFonts w:ascii="Courier New" w:hAnsi="Courier New" w:cs="Courier New"/>
          <w:b/>
          <w:sz w:val="24"/>
          <w:szCs w:val="24"/>
        </w:rPr>
        <w:t>9/</w:t>
      </w:r>
      <w:r w:rsidR="00BE741E">
        <w:rPr>
          <w:rFonts w:ascii="Courier New" w:hAnsi="Courier New" w:cs="Courier New"/>
          <w:b/>
          <w:sz w:val="24"/>
          <w:szCs w:val="24"/>
        </w:rPr>
        <w:t>19</w:t>
      </w:r>
      <w:r w:rsidR="00511087" w:rsidRPr="00FE1B25">
        <w:rPr>
          <w:rFonts w:ascii="Courier New" w:hAnsi="Courier New" w:cs="Courier New"/>
          <w:b/>
          <w:sz w:val="24"/>
          <w:szCs w:val="24"/>
        </w:rPr>
        <w:t xml:space="preserve">76 sayılı </w:t>
      </w:r>
      <w:r w:rsidRPr="00FE1B25">
        <w:rPr>
          <w:rFonts w:ascii="Courier New" w:hAnsi="Courier New" w:cs="Courier New"/>
          <w:b/>
          <w:sz w:val="24"/>
          <w:szCs w:val="24"/>
        </w:rPr>
        <w:t xml:space="preserve">Mahkemeler Yasası’nın öngördüğü kriterleri </w:t>
      </w:r>
      <w:proofErr w:type="gramStart"/>
      <w:r w:rsidR="007305A8" w:rsidRPr="00FE1B25">
        <w:rPr>
          <w:rFonts w:ascii="Courier New" w:hAnsi="Courier New" w:cs="Courier New"/>
          <w:b/>
          <w:sz w:val="24"/>
          <w:szCs w:val="24"/>
        </w:rPr>
        <w:t xml:space="preserve">ve </w:t>
      </w:r>
      <w:r w:rsidR="000208A8" w:rsidRPr="00FE1B25">
        <w:rPr>
          <w:rFonts w:ascii="Courier New" w:hAnsi="Courier New" w:cs="Courier New"/>
          <w:b/>
          <w:sz w:val="24"/>
          <w:szCs w:val="24"/>
        </w:rPr>
        <w:t xml:space="preserve"> huzurundaki</w:t>
      </w:r>
      <w:proofErr w:type="gramEnd"/>
      <w:r w:rsidR="000208A8" w:rsidRPr="00FE1B25">
        <w:rPr>
          <w:rFonts w:ascii="Courier New" w:hAnsi="Courier New" w:cs="Courier New"/>
          <w:b/>
          <w:sz w:val="24"/>
          <w:szCs w:val="24"/>
        </w:rPr>
        <w:t xml:space="preserve"> şahadeti yanlış değerlendirdi. </w:t>
      </w:r>
    </w:p>
    <w:p w:rsidR="000208A8" w:rsidRPr="00FE1B25" w:rsidRDefault="000208A8" w:rsidP="00BF7F6D">
      <w:pPr>
        <w:pStyle w:val="ListeParagraf"/>
        <w:numPr>
          <w:ilvl w:val="0"/>
          <w:numId w:val="8"/>
        </w:numPr>
        <w:spacing w:after="0" w:line="360" w:lineRule="auto"/>
        <w:rPr>
          <w:rFonts w:ascii="Courier New" w:hAnsi="Courier New" w:cs="Courier New"/>
          <w:b/>
          <w:sz w:val="24"/>
          <w:szCs w:val="24"/>
        </w:rPr>
      </w:pPr>
      <w:r w:rsidRPr="00FE1B25">
        <w:rPr>
          <w:rFonts w:ascii="Courier New" w:hAnsi="Courier New" w:cs="Courier New"/>
          <w:b/>
          <w:sz w:val="24"/>
          <w:szCs w:val="24"/>
        </w:rPr>
        <w:t xml:space="preserve">Alt Mahkeme </w:t>
      </w:r>
      <w:proofErr w:type="spellStart"/>
      <w:r w:rsidRPr="00FE1B25">
        <w:rPr>
          <w:rFonts w:ascii="Courier New" w:hAnsi="Courier New" w:cs="Courier New"/>
          <w:b/>
          <w:sz w:val="24"/>
          <w:szCs w:val="24"/>
        </w:rPr>
        <w:t>müstedialeyh</w:t>
      </w:r>
      <w:proofErr w:type="spellEnd"/>
      <w:r w:rsidRPr="00FE1B25">
        <w:rPr>
          <w:rFonts w:ascii="Courier New" w:hAnsi="Courier New" w:cs="Courier New"/>
          <w:b/>
          <w:sz w:val="24"/>
          <w:szCs w:val="24"/>
        </w:rPr>
        <w:t xml:space="preserve">/istinaf eden tarafından ileri sürülen iptidai itirazı yeterince incelemedi. </w:t>
      </w:r>
    </w:p>
    <w:p w:rsidR="000208A8" w:rsidRPr="00FE1B25" w:rsidRDefault="000208A8" w:rsidP="000208A8">
      <w:pPr>
        <w:spacing w:after="0" w:line="360" w:lineRule="auto"/>
        <w:ind w:left="720"/>
        <w:rPr>
          <w:rFonts w:ascii="Courier New" w:hAnsi="Courier New" w:cs="Courier New"/>
          <w:b/>
          <w:sz w:val="24"/>
          <w:szCs w:val="24"/>
        </w:rPr>
      </w:pPr>
    </w:p>
    <w:p w:rsidR="000208A8" w:rsidRDefault="000208A8" w:rsidP="000208A8">
      <w:pPr>
        <w:spacing w:after="0" w:line="360" w:lineRule="auto"/>
        <w:ind w:left="720"/>
        <w:rPr>
          <w:rFonts w:ascii="Courier New" w:hAnsi="Courier New" w:cs="Courier New"/>
          <w:sz w:val="24"/>
          <w:szCs w:val="24"/>
        </w:rPr>
      </w:pPr>
      <w:r>
        <w:rPr>
          <w:rFonts w:ascii="Courier New" w:hAnsi="Courier New" w:cs="Courier New"/>
          <w:sz w:val="24"/>
          <w:szCs w:val="24"/>
        </w:rPr>
        <w:t xml:space="preserve">Ara Emri talebi ile dosyalanan 24.10.2018 </w:t>
      </w:r>
    </w:p>
    <w:p w:rsidR="000208A8" w:rsidRDefault="000208A8" w:rsidP="000208A8">
      <w:pPr>
        <w:spacing w:after="0" w:line="360" w:lineRule="auto"/>
        <w:rPr>
          <w:rFonts w:ascii="Courier New" w:hAnsi="Courier New" w:cs="Courier New"/>
          <w:sz w:val="24"/>
          <w:szCs w:val="24"/>
        </w:rPr>
      </w:pPr>
      <w:proofErr w:type="gramStart"/>
      <w:r>
        <w:rPr>
          <w:rFonts w:ascii="Courier New" w:hAnsi="Courier New" w:cs="Courier New"/>
          <w:sz w:val="24"/>
          <w:szCs w:val="24"/>
        </w:rPr>
        <w:t>tarihli</w:t>
      </w:r>
      <w:proofErr w:type="gramEnd"/>
      <w:r>
        <w:rPr>
          <w:rFonts w:ascii="Courier New" w:hAnsi="Courier New" w:cs="Courier New"/>
          <w:sz w:val="24"/>
          <w:szCs w:val="24"/>
        </w:rPr>
        <w:t xml:space="preserve"> istida, Hukuk Muhakeme</w:t>
      </w:r>
      <w:r w:rsidR="003C0DC3">
        <w:rPr>
          <w:rFonts w:ascii="Courier New" w:hAnsi="Courier New" w:cs="Courier New"/>
          <w:sz w:val="24"/>
          <w:szCs w:val="24"/>
        </w:rPr>
        <w:t>leri Usulü Tüzüğü Emir 48 Nizam 2, Emir 39 Nizam 13, 20, 21</w:t>
      </w:r>
      <w:r>
        <w:rPr>
          <w:rFonts w:ascii="Courier New" w:hAnsi="Courier New" w:cs="Courier New"/>
          <w:sz w:val="24"/>
          <w:szCs w:val="24"/>
        </w:rPr>
        <w:t>, 9/1976 Mahk</w:t>
      </w:r>
      <w:r w:rsidR="003C0DC3">
        <w:rPr>
          <w:rFonts w:ascii="Courier New" w:hAnsi="Courier New" w:cs="Courier New"/>
          <w:sz w:val="24"/>
          <w:szCs w:val="24"/>
        </w:rPr>
        <w:t>emeler Yasası Madde 41, Fasıl 6 Madde 4 ve 9, Fasıl 113</w:t>
      </w:r>
      <w:r w:rsidR="00BE741E">
        <w:rPr>
          <w:rFonts w:ascii="Courier New" w:hAnsi="Courier New" w:cs="Courier New"/>
          <w:sz w:val="24"/>
          <w:szCs w:val="24"/>
        </w:rPr>
        <w:t xml:space="preserve"> Şirketler</w:t>
      </w:r>
      <w:r>
        <w:rPr>
          <w:rFonts w:ascii="Courier New" w:hAnsi="Courier New" w:cs="Courier New"/>
          <w:sz w:val="24"/>
          <w:szCs w:val="24"/>
        </w:rPr>
        <w:t xml:space="preserve"> </w:t>
      </w:r>
      <w:r w:rsidR="00BE741E">
        <w:rPr>
          <w:rFonts w:ascii="Courier New" w:hAnsi="Courier New" w:cs="Courier New"/>
          <w:sz w:val="24"/>
          <w:szCs w:val="24"/>
        </w:rPr>
        <w:t xml:space="preserve">Yasası </w:t>
      </w:r>
      <w:r>
        <w:rPr>
          <w:rFonts w:ascii="Courier New" w:hAnsi="Courier New" w:cs="Courier New"/>
          <w:sz w:val="24"/>
          <w:szCs w:val="24"/>
        </w:rPr>
        <w:t xml:space="preserve">ve ara emirleri ile ilgili yerleşmiş içtihat kararlarına istinat ettirilmiştir. </w:t>
      </w:r>
    </w:p>
    <w:p w:rsidR="000208A8" w:rsidRDefault="000208A8" w:rsidP="000208A8">
      <w:pPr>
        <w:spacing w:after="0" w:line="360" w:lineRule="auto"/>
        <w:rPr>
          <w:rFonts w:ascii="Courier New" w:hAnsi="Courier New" w:cs="Courier New"/>
          <w:sz w:val="24"/>
          <w:szCs w:val="24"/>
        </w:rPr>
      </w:pPr>
      <w:r>
        <w:rPr>
          <w:rFonts w:ascii="Courier New" w:hAnsi="Courier New" w:cs="Courier New"/>
          <w:sz w:val="24"/>
          <w:szCs w:val="24"/>
        </w:rPr>
        <w:tab/>
      </w:r>
    </w:p>
    <w:p w:rsidR="000208A8" w:rsidRDefault="000208A8" w:rsidP="000208A8">
      <w:pPr>
        <w:spacing w:after="0" w:line="360" w:lineRule="auto"/>
        <w:rPr>
          <w:rFonts w:ascii="Courier New" w:hAnsi="Courier New" w:cs="Courier New"/>
          <w:sz w:val="24"/>
          <w:szCs w:val="24"/>
        </w:rPr>
      </w:pPr>
      <w:r>
        <w:rPr>
          <w:rFonts w:ascii="Courier New" w:hAnsi="Courier New" w:cs="Courier New"/>
          <w:sz w:val="24"/>
          <w:szCs w:val="24"/>
        </w:rPr>
        <w:tab/>
        <w:t>Alt Mahkeme</w:t>
      </w:r>
      <w:r w:rsidR="00BE741E">
        <w:rPr>
          <w:rFonts w:ascii="Courier New" w:hAnsi="Courier New" w:cs="Courier New"/>
          <w:sz w:val="24"/>
          <w:szCs w:val="24"/>
        </w:rPr>
        <w:t>,</w:t>
      </w:r>
      <w:r>
        <w:rPr>
          <w:rFonts w:ascii="Courier New" w:hAnsi="Courier New" w:cs="Courier New"/>
          <w:sz w:val="24"/>
          <w:szCs w:val="24"/>
        </w:rPr>
        <w:t xml:space="preserve"> kararın</w:t>
      </w:r>
      <w:r w:rsidR="00511087">
        <w:rPr>
          <w:rFonts w:ascii="Courier New" w:hAnsi="Courier New" w:cs="Courier New"/>
          <w:sz w:val="24"/>
          <w:szCs w:val="24"/>
        </w:rPr>
        <w:t>ı</w:t>
      </w:r>
      <w:r>
        <w:rPr>
          <w:rFonts w:ascii="Courier New" w:hAnsi="Courier New" w:cs="Courier New"/>
          <w:sz w:val="24"/>
          <w:szCs w:val="24"/>
        </w:rPr>
        <w:t xml:space="preserve"> 9/1</w:t>
      </w:r>
      <w:r w:rsidR="003C0DC3">
        <w:rPr>
          <w:rFonts w:ascii="Courier New" w:hAnsi="Courier New" w:cs="Courier New"/>
          <w:sz w:val="24"/>
          <w:szCs w:val="24"/>
        </w:rPr>
        <w:t>976 Mahkemeler Yasası Madde 41 üzerine kurmuş ve bu maddeyi inceleyerek</w:t>
      </w:r>
      <w:r>
        <w:rPr>
          <w:rFonts w:ascii="Courier New" w:hAnsi="Courier New" w:cs="Courier New"/>
          <w:sz w:val="24"/>
          <w:szCs w:val="24"/>
        </w:rPr>
        <w:t xml:space="preserve">, 41. Madde altında ara emri verilmesi için gerekli </w:t>
      </w:r>
      <w:proofErr w:type="gramStart"/>
      <w:r>
        <w:rPr>
          <w:rFonts w:ascii="Courier New" w:hAnsi="Courier New" w:cs="Courier New"/>
          <w:sz w:val="24"/>
          <w:szCs w:val="24"/>
        </w:rPr>
        <w:t>kriterleri</w:t>
      </w:r>
      <w:proofErr w:type="gramEnd"/>
      <w:r>
        <w:rPr>
          <w:rFonts w:ascii="Courier New" w:hAnsi="Courier New" w:cs="Courier New"/>
          <w:sz w:val="24"/>
          <w:szCs w:val="24"/>
        </w:rPr>
        <w:t xml:space="preserve"> Yüksek Mahkeme kararlarına </w:t>
      </w:r>
      <w:r w:rsidR="00BE741E">
        <w:rPr>
          <w:rFonts w:ascii="Courier New" w:hAnsi="Courier New" w:cs="Courier New"/>
          <w:sz w:val="24"/>
          <w:szCs w:val="24"/>
        </w:rPr>
        <w:t>atfen</w:t>
      </w:r>
      <w:r w:rsidR="003C0DC3">
        <w:rPr>
          <w:rFonts w:ascii="Courier New" w:hAnsi="Courier New" w:cs="Courier New"/>
          <w:sz w:val="24"/>
          <w:szCs w:val="24"/>
        </w:rPr>
        <w:t xml:space="preserve"> </w:t>
      </w:r>
      <w:r w:rsidR="00511087">
        <w:rPr>
          <w:rFonts w:ascii="Courier New" w:hAnsi="Courier New" w:cs="Courier New"/>
          <w:sz w:val="24"/>
          <w:szCs w:val="24"/>
        </w:rPr>
        <w:t>3 başlık altında</w:t>
      </w:r>
      <w:r w:rsidR="0026425E">
        <w:rPr>
          <w:rFonts w:ascii="Courier New" w:hAnsi="Courier New" w:cs="Courier New"/>
          <w:sz w:val="24"/>
          <w:szCs w:val="24"/>
        </w:rPr>
        <w:t xml:space="preserve"> </w:t>
      </w:r>
      <w:r w:rsidR="00E30AE5">
        <w:rPr>
          <w:rFonts w:ascii="Courier New" w:hAnsi="Courier New" w:cs="Courier New"/>
          <w:sz w:val="24"/>
          <w:szCs w:val="24"/>
        </w:rPr>
        <w:t xml:space="preserve">şu şekilde </w:t>
      </w:r>
      <w:r w:rsidR="003C0DC3">
        <w:rPr>
          <w:rFonts w:ascii="Courier New" w:hAnsi="Courier New" w:cs="Courier New"/>
          <w:sz w:val="24"/>
          <w:szCs w:val="24"/>
        </w:rPr>
        <w:t>sırala</w:t>
      </w:r>
      <w:r w:rsidR="00BE741E">
        <w:rPr>
          <w:rFonts w:ascii="Courier New" w:hAnsi="Courier New" w:cs="Courier New"/>
          <w:sz w:val="24"/>
          <w:szCs w:val="24"/>
        </w:rPr>
        <w:t>mıştır:</w:t>
      </w:r>
      <w:r w:rsidR="00CD6B84">
        <w:rPr>
          <w:rFonts w:ascii="Courier New" w:hAnsi="Courier New" w:cs="Courier New"/>
          <w:sz w:val="24"/>
          <w:szCs w:val="24"/>
        </w:rPr>
        <w:t xml:space="preserve"> </w:t>
      </w:r>
    </w:p>
    <w:p w:rsidR="00C113E2" w:rsidRDefault="0026425E" w:rsidP="0026425E">
      <w:pPr>
        <w:spacing w:after="0" w:line="360" w:lineRule="auto"/>
        <w:ind w:left="720"/>
        <w:rPr>
          <w:rFonts w:ascii="Courier New" w:hAnsi="Courier New" w:cs="Courier New"/>
          <w:sz w:val="24"/>
          <w:szCs w:val="24"/>
        </w:rPr>
      </w:pPr>
      <w:r>
        <w:rPr>
          <w:rFonts w:ascii="Courier New" w:hAnsi="Courier New" w:cs="Courier New"/>
          <w:sz w:val="24"/>
          <w:szCs w:val="24"/>
        </w:rPr>
        <w:lastRenderedPageBreak/>
        <w:t>“</w:t>
      </w:r>
      <w:r w:rsidR="00FB59CB">
        <w:rPr>
          <w:rFonts w:ascii="Courier New" w:hAnsi="Courier New" w:cs="Courier New"/>
          <w:sz w:val="24"/>
          <w:szCs w:val="24"/>
        </w:rPr>
        <w:t xml:space="preserve">1) </w:t>
      </w:r>
      <w:r w:rsidR="00C113E2">
        <w:rPr>
          <w:rFonts w:ascii="Courier New" w:hAnsi="Courier New" w:cs="Courier New"/>
          <w:sz w:val="24"/>
          <w:szCs w:val="24"/>
        </w:rPr>
        <w:t>Karara</w:t>
      </w:r>
      <w:r>
        <w:rPr>
          <w:rFonts w:ascii="Courier New" w:hAnsi="Courier New" w:cs="Courier New"/>
          <w:sz w:val="24"/>
          <w:szCs w:val="24"/>
        </w:rPr>
        <w:t xml:space="preserve"> </w:t>
      </w:r>
      <w:r w:rsidR="00C113E2">
        <w:rPr>
          <w:rFonts w:ascii="Courier New" w:hAnsi="Courier New" w:cs="Courier New"/>
          <w:sz w:val="24"/>
          <w:szCs w:val="24"/>
        </w:rPr>
        <w:t>bağlanması gereken konunun ve</w:t>
      </w:r>
      <w:r>
        <w:rPr>
          <w:rFonts w:ascii="Courier New" w:hAnsi="Courier New" w:cs="Courier New"/>
          <w:sz w:val="24"/>
          <w:szCs w:val="24"/>
        </w:rPr>
        <w:t xml:space="preserve"> </w:t>
      </w:r>
      <w:r w:rsidR="00C113E2">
        <w:rPr>
          <w:rFonts w:ascii="Courier New" w:hAnsi="Courier New" w:cs="Courier New"/>
          <w:sz w:val="24"/>
          <w:szCs w:val="24"/>
        </w:rPr>
        <w:t>d</w:t>
      </w:r>
      <w:r w:rsidR="005958C8">
        <w:rPr>
          <w:rFonts w:ascii="Courier New" w:hAnsi="Courier New" w:cs="Courier New"/>
          <w:sz w:val="24"/>
          <w:szCs w:val="24"/>
        </w:rPr>
        <w:t xml:space="preserve">avanın </w:t>
      </w:r>
      <w:proofErr w:type="gramStart"/>
      <w:r w:rsidR="00E30AE5">
        <w:rPr>
          <w:rFonts w:ascii="Courier New" w:hAnsi="Courier New" w:cs="Courier New"/>
          <w:sz w:val="24"/>
          <w:szCs w:val="24"/>
        </w:rPr>
        <w:t>ciddi</w:t>
      </w:r>
      <w:r w:rsidR="0097444E">
        <w:rPr>
          <w:rFonts w:ascii="Courier New" w:hAnsi="Courier New" w:cs="Courier New"/>
          <w:sz w:val="24"/>
          <w:szCs w:val="24"/>
        </w:rPr>
        <w:t xml:space="preserve">   </w:t>
      </w:r>
      <w:r w:rsidR="00C113E2">
        <w:rPr>
          <w:rFonts w:ascii="Courier New" w:hAnsi="Courier New" w:cs="Courier New"/>
          <w:sz w:val="24"/>
          <w:szCs w:val="24"/>
        </w:rPr>
        <w:t>olması</w:t>
      </w:r>
      <w:proofErr w:type="gramEnd"/>
      <w:r w:rsidR="00C113E2">
        <w:rPr>
          <w:rFonts w:ascii="Courier New" w:hAnsi="Courier New" w:cs="Courier New"/>
          <w:sz w:val="24"/>
          <w:szCs w:val="24"/>
        </w:rPr>
        <w:t xml:space="preserve">, </w:t>
      </w:r>
    </w:p>
    <w:p w:rsidR="005958C8" w:rsidRPr="00FB59CB" w:rsidRDefault="00FB59CB" w:rsidP="00FB59CB">
      <w:pPr>
        <w:spacing w:after="0" w:line="360" w:lineRule="auto"/>
        <w:ind w:left="720"/>
        <w:rPr>
          <w:rFonts w:ascii="Courier New" w:hAnsi="Courier New" w:cs="Courier New"/>
          <w:sz w:val="24"/>
          <w:szCs w:val="24"/>
        </w:rPr>
      </w:pPr>
      <w:r>
        <w:rPr>
          <w:rFonts w:ascii="Courier New" w:hAnsi="Courier New" w:cs="Courier New"/>
          <w:sz w:val="24"/>
          <w:szCs w:val="24"/>
        </w:rPr>
        <w:t>2)</w:t>
      </w:r>
      <w:r w:rsidR="005958C8" w:rsidRPr="00FB59CB">
        <w:rPr>
          <w:rFonts w:ascii="Courier New" w:hAnsi="Courier New" w:cs="Courier New"/>
          <w:sz w:val="24"/>
          <w:szCs w:val="24"/>
        </w:rPr>
        <w:t xml:space="preserve">Davacının </w:t>
      </w:r>
      <w:r w:rsidR="00E30AE5" w:rsidRPr="00FB59CB">
        <w:rPr>
          <w:rFonts w:ascii="Courier New" w:hAnsi="Courier New" w:cs="Courier New"/>
          <w:sz w:val="24"/>
          <w:szCs w:val="24"/>
        </w:rPr>
        <w:t>iddia</w:t>
      </w:r>
      <w:r w:rsidR="00C113E2">
        <w:rPr>
          <w:rFonts w:ascii="Courier New" w:hAnsi="Courier New" w:cs="Courier New"/>
          <w:sz w:val="24"/>
          <w:szCs w:val="24"/>
        </w:rPr>
        <w:t>s</w:t>
      </w:r>
      <w:r w:rsidR="00E30AE5" w:rsidRPr="00FB59CB">
        <w:rPr>
          <w:rFonts w:ascii="Courier New" w:hAnsi="Courier New" w:cs="Courier New"/>
          <w:sz w:val="24"/>
          <w:szCs w:val="24"/>
        </w:rPr>
        <w:t>ında</w:t>
      </w:r>
      <w:r w:rsidR="00BE741E">
        <w:rPr>
          <w:rFonts w:ascii="Courier New" w:hAnsi="Courier New" w:cs="Courier New"/>
          <w:sz w:val="24"/>
          <w:szCs w:val="24"/>
        </w:rPr>
        <w:t xml:space="preserve"> haklı olduğuna</w:t>
      </w:r>
      <w:r w:rsidR="005958C8" w:rsidRPr="00FB59CB">
        <w:rPr>
          <w:rFonts w:ascii="Courier New" w:hAnsi="Courier New" w:cs="Courier New"/>
          <w:sz w:val="24"/>
          <w:szCs w:val="24"/>
        </w:rPr>
        <w:t xml:space="preserve"> </w:t>
      </w:r>
      <w:r w:rsidR="00C113E2">
        <w:rPr>
          <w:rFonts w:ascii="Courier New" w:hAnsi="Courier New" w:cs="Courier New"/>
          <w:sz w:val="24"/>
          <w:szCs w:val="24"/>
        </w:rPr>
        <w:t>d</w:t>
      </w:r>
      <w:r w:rsidR="0026425E">
        <w:rPr>
          <w:rFonts w:ascii="Courier New" w:hAnsi="Courier New" w:cs="Courier New"/>
          <w:sz w:val="24"/>
          <w:szCs w:val="24"/>
        </w:rPr>
        <w:t>a</w:t>
      </w:r>
      <w:r w:rsidR="00C113E2">
        <w:rPr>
          <w:rFonts w:ascii="Courier New" w:hAnsi="Courier New" w:cs="Courier New"/>
          <w:sz w:val="24"/>
          <w:szCs w:val="24"/>
        </w:rPr>
        <w:t>ir</w:t>
      </w:r>
      <w:r w:rsidR="005958C8" w:rsidRPr="00FB59CB">
        <w:rPr>
          <w:rFonts w:ascii="Courier New" w:hAnsi="Courier New" w:cs="Courier New"/>
          <w:sz w:val="24"/>
          <w:szCs w:val="24"/>
        </w:rPr>
        <w:t xml:space="preserve"> belirtiler</w:t>
      </w:r>
      <w:r w:rsidR="00C113E2">
        <w:rPr>
          <w:rFonts w:ascii="Courier New" w:hAnsi="Courier New" w:cs="Courier New"/>
          <w:sz w:val="24"/>
          <w:szCs w:val="24"/>
        </w:rPr>
        <w:t>in</w:t>
      </w:r>
      <w:r w:rsidR="005958C8" w:rsidRPr="00FB59CB">
        <w:rPr>
          <w:rFonts w:ascii="Courier New" w:hAnsi="Courier New" w:cs="Courier New"/>
          <w:sz w:val="24"/>
          <w:szCs w:val="24"/>
        </w:rPr>
        <w:t xml:space="preserve"> bulunması, </w:t>
      </w:r>
    </w:p>
    <w:p w:rsidR="00C113E2" w:rsidRDefault="00FB59CB" w:rsidP="00FB59CB">
      <w:pPr>
        <w:spacing w:after="0" w:line="360" w:lineRule="auto"/>
        <w:ind w:left="720"/>
        <w:rPr>
          <w:rFonts w:ascii="Courier New" w:hAnsi="Courier New" w:cs="Courier New"/>
          <w:sz w:val="24"/>
          <w:szCs w:val="24"/>
        </w:rPr>
      </w:pPr>
      <w:r>
        <w:rPr>
          <w:rFonts w:ascii="Courier New" w:hAnsi="Courier New" w:cs="Courier New"/>
          <w:sz w:val="24"/>
          <w:szCs w:val="24"/>
        </w:rPr>
        <w:t>3)</w:t>
      </w:r>
      <w:r w:rsidR="00C113E2">
        <w:rPr>
          <w:rFonts w:ascii="Courier New" w:hAnsi="Courier New" w:cs="Courier New"/>
          <w:sz w:val="24"/>
          <w:szCs w:val="24"/>
        </w:rPr>
        <w:t xml:space="preserve">Meni müdahale </w:t>
      </w:r>
      <w:r w:rsidR="005958C8" w:rsidRPr="00FB59CB">
        <w:rPr>
          <w:rFonts w:ascii="Courier New" w:hAnsi="Courier New" w:cs="Courier New"/>
          <w:sz w:val="24"/>
          <w:szCs w:val="24"/>
        </w:rPr>
        <w:t>emri verilme</w:t>
      </w:r>
      <w:r w:rsidR="00C113E2">
        <w:rPr>
          <w:rFonts w:ascii="Courier New" w:hAnsi="Courier New" w:cs="Courier New"/>
          <w:sz w:val="24"/>
          <w:szCs w:val="24"/>
        </w:rPr>
        <w:t>z</w:t>
      </w:r>
      <w:r w:rsidR="005958C8" w:rsidRPr="00FB59CB">
        <w:rPr>
          <w:rFonts w:ascii="Courier New" w:hAnsi="Courier New" w:cs="Courier New"/>
          <w:sz w:val="24"/>
          <w:szCs w:val="24"/>
        </w:rPr>
        <w:t>s</w:t>
      </w:r>
      <w:r w:rsidR="00C113E2">
        <w:rPr>
          <w:rFonts w:ascii="Courier New" w:hAnsi="Courier New" w:cs="Courier New"/>
          <w:sz w:val="24"/>
          <w:szCs w:val="24"/>
        </w:rPr>
        <w:t>e</w:t>
      </w:r>
      <w:r w:rsidR="0026425E">
        <w:rPr>
          <w:rFonts w:ascii="Courier New" w:hAnsi="Courier New" w:cs="Courier New"/>
          <w:sz w:val="24"/>
          <w:szCs w:val="24"/>
        </w:rPr>
        <w:t xml:space="preserve"> </w:t>
      </w:r>
      <w:r w:rsidR="00C113E2">
        <w:rPr>
          <w:rFonts w:ascii="Courier New" w:hAnsi="Courier New" w:cs="Courier New"/>
          <w:sz w:val="24"/>
          <w:szCs w:val="24"/>
        </w:rPr>
        <w:t xml:space="preserve">ileride telafisi mümkün olmayacak bir zararın doğacağı veya </w:t>
      </w:r>
      <w:r w:rsidR="005958C8" w:rsidRPr="00FB59CB">
        <w:rPr>
          <w:rFonts w:ascii="Courier New" w:hAnsi="Courier New" w:cs="Courier New"/>
          <w:sz w:val="24"/>
          <w:szCs w:val="24"/>
        </w:rPr>
        <w:t>geriye dönüşün zorla</w:t>
      </w:r>
      <w:r w:rsidR="00C113E2">
        <w:rPr>
          <w:rFonts w:ascii="Courier New" w:hAnsi="Courier New" w:cs="Courier New"/>
          <w:sz w:val="24"/>
          <w:szCs w:val="24"/>
        </w:rPr>
        <w:t>şa</w:t>
      </w:r>
      <w:r w:rsidR="005958C8" w:rsidRPr="00FB59CB">
        <w:rPr>
          <w:rFonts w:ascii="Courier New" w:hAnsi="Courier New" w:cs="Courier New"/>
          <w:sz w:val="24"/>
          <w:szCs w:val="24"/>
        </w:rPr>
        <w:t>cağı</w:t>
      </w:r>
      <w:r w:rsidR="0026425E">
        <w:rPr>
          <w:rFonts w:ascii="Courier New" w:hAnsi="Courier New" w:cs="Courier New"/>
          <w:sz w:val="24"/>
          <w:szCs w:val="24"/>
        </w:rPr>
        <w:t>.”</w:t>
      </w:r>
    </w:p>
    <w:p w:rsidR="00C113E2" w:rsidRDefault="00C113E2" w:rsidP="00FB59CB">
      <w:pPr>
        <w:spacing w:after="0" w:line="360" w:lineRule="auto"/>
        <w:ind w:left="720"/>
        <w:rPr>
          <w:rFonts w:ascii="Courier New" w:hAnsi="Courier New" w:cs="Courier New"/>
          <w:sz w:val="24"/>
          <w:szCs w:val="24"/>
        </w:rPr>
      </w:pPr>
    </w:p>
    <w:p w:rsidR="00CD6B84" w:rsidRDefault="00CD6B84" w:rsidP="000208A8">
      <w:pPr>
        <w:spacing w:after="0" w:line="360" w:lineRule="auto"/>
        <w:rPr>
          <w:rFonts w:ascii="Courier New" w:hAnsi="Courier New" w:cs="Courier New"/>
          <w:sz w:val="24"/>
          <w:szCs w:val="24"/>
        </w:rPr>
      </w:pPr>
      <w:r>
        <w:rPr>
          <w:rFonts w:ascii="Courier New" w:hAnsi="Courier New" w:cs="Courier New"/>
          <w:sz w:val="24"/>
          <w:szCs w:val="24"/>
        </w:rPr>
        <w:tab/>
        <w:t>Davacı</w:t>
      </w:r>
      <w:r w:rsidR="00E30AE5">
        <w:rPr>
          <w:rFonts w:ascii="Courier New" w:hAnsi="Courier New" w:cs="Courier New"/>
          <w:sz w:val="24"/>
          <w:szCs w:val="24"/>
        </w:rPr>
        <w:t>nın istidasına ekli</w:t>
      </w:r>
      <w:r w:rsidR="005958C8">
        <w:rPr>
          <w:rFonts w:ascii="Courier New" w:hAnsi="Courier New" w:cs="Courier New"/>
          <w:sz w:val="24"/>
          <w:szCs w:val="24"/>
        </w:rPr>
        <w:t xml:space="preserve"> yemin varakasında</w:t>
      </w:r>
      <w:r w:rsidR="00E30AE5">
        <w:rPr>
          <w:rFonts w:ascii="Courier New" w:hAnsi="Courier New" w:cs="Courier New"/>
          <w:sz w:val="24"/>
          <w:szCs w:val="24"/>
        </w:rPr>
        <w:t>,</w:t>
      </w:r>
      <w:r w:rsidR="00BE741E">
        <w:rPr>
          <w:rFonts w:ascii="Courier New" w:hAnsi="Courier New" w:cs="Courier New"/>
          <w:sz w:val="24"/>
          <w:szCs w:val="24"/>
        </w:rPr>
        <w:t xml:space="preserve"> kendi</w:t>
      </w:r>
      <w:r w:rsidR="005958C8">
        <w:rPr>
          <w:rFonts w:ascii="Courier New" w:hAnsi="Courier New" w:cs="Courier New"/>
          <w:sz w:val="24"/>
          <w:szCs w:val="24"/>
        </w:rPr>
        <w:t xml:space="preserve"> adına kayıtlı</w:t>
      </w:r>
      <w:r w:rsidR="00BE741E">
        <w:rPr>
          <w:rFonts w:ascii="Courier New" w:hAnsi="Courier New" w:cs="Courier New"/>
          <w:sz w:val="24"/>
          <w:szCs w:val="24"/>
        </w:rPr>
        <w:t xml:space="preserve"> tek gayri</w:t>
      </w:r>
      <w:r>
        <w:rPr>
          <w:rFonts w:ascii="Courier New" w:hAnsi="Courier New" w:cs="Courier New"/>
          <w:sz w:val="24"/>
          <w:szCs w:val="24"/>
        </w:rPr>
        <w:t xml:space="preserve">menkul malı olan dava konusu İskele </w:t>
      </w:r>
      <w:proofErr w:type="spellStart"/>
      <w:r>
        <w:rPr>
          <w:rFonts w:ascii="Courier New" w:hAnsi="Courier New" w:cs="Courier New"/>
          <w:sz w:val="24"/>
          <w:szCs w:val="24"/>
        </w:rPr>
        <w:t>Kazas</w:t>
      </w:r>
      <w:r w:rsidR="007234D2">
        <w:rPr>
          <w:rFonts w:ascii="Courier New" w:hAnsi="Courier New" w:cs="Courier New"/>
          <w:sz w:val="24"/>
          <w:szCs w:val="24"/>
        </w:rPr>
        <w:t>ı’nda</w:t>
      </w:r>
      <w:proofErr w:type="spellEnd"/>
      <w:r w:rsidR="007234D2">
        <w:rPr>
          <w:rFonts w:ascii="Courier New" w:hAnsi="Courier New" w:cs="Courier New"/>
          <w:sz w:val="24"/>
          <w:szCs w:val="24"/>
        </w:rPr>
        <w:t xml:space="preserve"> Yeni 1441 Koçan</w:t>
      </w:r>
      <w:r w:rsidR="00BE741E">
        <w:rPr>
          <w:rFonts w:ascii="Courier New" w:hAnsi="Courier New" w:cs="Courier New"/>
          <w:sz w:val="24"/>
          <w:szCs w:val="24"/>
        </w:rPr>
        <w:t xml:space="preserve"> Numarası</w:t>
      </w:r>
      <w:r w:rsidR="007234D2">
        <w:rPr>
          <w:rFonts w:ascii="Courier New" w:hAnsi="Courier New" w:cs="Courier New"/>
          <w:sz w:val="24"/>
          <w:szCs w:val="24"/>
        </w:rPr>
        <w:t xml:space="preserve"> ile kayıtlı </w:t>
      </w:r>
      <w:r w:rsidR="00E30AE5">
        <w:rPr>
          <w:rFonts w:ascii="Courier New" w:hAnsi="Courier New" w:cs="Courier New"/>
          <w:sz w:val="24"/>
          <w:szCs w:val="24"/>
        </w:rPr>
        <w:t>evini</w:t>
      </w:r>
      <w:r w:rsidR="005958C8">
        <w:rPr>
          <w:rFonts w:ascii="Courier New" w:hAnsi="Courier New" w:cs="Courier New"/>
          <w:sz w:val="24"/>
          <w:szCs w:val="24"/>
        </w:rPr>
        <w:t>,</w:t>
      </w:r>
      <w:r w:rsidR="00BE741E">
        <w:rPr>
          <w:rFonts w:ascii="Courier New" w:hAnsi="Courier New" w:cs="Courier New"/>
          <w:sz w:val="24"/>
          <w:szCs w:val="24"/>
        </w:rPr>
        <w:t xml:space="preserve"> D</w:t>
      </w:r>
      <w:r w:rsidR="0026425E">
        <w:rPr>
          <w:rFonts w:ascii="Courier New" w:hAnsi="Courier New" w:cs="Courier New"/>
          <w:sz w:val="24"/>
          <w:szCs w:val="24"/>
        </w:rPr>
        <w:t>avalının</w:t>
      </w:r>
      <w:r w:rsidR="005958C8">
        <w:rPr>
          <w:rFonts w:ascii="Courier New" w:hAnsi="Courier New" w:cs="Courier New"/>
          <w:sz w:val="24"/>
          <w:szCs w:val="24"/>
        </w:rPr>
        <w:t xml:space="preserve"> herhangi bir</w:t>
      </w:r>
      <w:r w:rsidR="007234D2">
        <w:rPr>
          <w:rFonts w:ascii="Courier New" w:hAnsi="Courier New" w:cs="Courier New"/>
          <w:sz w:val="24"/>
          <w:szCs w:val="24"/>
        </w:rPr>
        <w:t xml:space="preserve"> bedel ödemeden ve</w:t>
      </w:r>
      <w:r w:rsidR="007412E2">
        <w:rPr>
          <w:rFonts w:ascii="Courier New" w:hAnsi="Courier New" w:cs="Courier New"/>
          <w:sz w:val="24"/>
          <w:szCs w:val="24"/>
        </w:rPr>
        <w:t xml:space="preserve"> kendisinin Davalıya</w:t>
      </w:r>
      <w:r w:rsidR="005958C8">
        <w:rPr>
          <w:rFonts w:ascii="Courier New" w:hAnsi="Courier New" w:cs="Courier New"/>
          <w:sz w:val="24"/>
          <w:szCs w:val="24"/>
        </w:rPr>
        <w:t xml:space="preserve"> devretme</w:t>
      </w:r>
      <w:r w:rsidR="0026425E">
        <w:rPr>
          <w:rFonts w:ascii="Courier New" w:hAnsi="Courier New" w:cs="Courier New"/>
          <w:sz w:val="24"/>
          <w:szCs w:val="24"/>
        </w:rPr>
        <w:t xml:space="preserve"> iradesi olmadan </w:t>
      </w:r>
      <w:r w:rsidR="005958C8">
        <w:rPr>
          <w:rFonts w:ascii="Courier New" w:hAnsi="Courier New" w:cs="Courier New"/>
          <w:sz w:val="24"/>
          <w:szCs w:val="24"/>
        </w:rPr>
        <w:t xml:space="preserve">Tapu Dairesi nezdinde </w:t>
      </w:r>
      <w:r w:rsidR="002635EA">
        <w:rPr>
          <w:rFonts w:ascii="Courier New" w:hAnsi="Courier New" w:cs="Courier New"/>
          <w:sz w:val="24"/>
          <w:szCs w:val="24"/>
        </w:rPr>
        <w:t>devraldığını iddia ettiği</w:t>
      </w:r>
      <w:r w:rsidR="007412E2">
        <w:rPr>
          <w:rFonts w:ascii="Courier New" w:hAnsi="Courier New" w:cs="Courier New"/>
          <w:sz w:val="24"/>
          <w:szCs w:val="24"/>
        </w:rPr>
        <w:t xml:space="preserve"> görülmektedir.</w:t>
      </w:r>
    </w:p>
    <w:p w:rsidR="007234D2" w:rsidRDefault="007234D2" w:rsidP="000208A8">
      <w:pPr>
        <w:spacing w:after="0" w:line="360" w:lineRule="auto"/>
        <w:rPr>
          <w:rFonts w:ascii="Courier New" w:hAnsi="Courier New" w:cs="Courier New"/>
          <w:sz w:val="24"/>
          <w:szCs w:val="24"/>
        </w:rPr>
      </w:pPr>
    </w:p>
    <w:p w:rsidR="007234D2" w:rsidRDefault="007234D2" w:rsidP="000208A8">
      <w:pPr>
        <w:spacing w:after="0" w:line="360" w:lineRule="auto"/>
        <w:rPr>
          <w:rFonts w:ascii="Courier New" w:hAnsi="Courier New" w:cs="Courier New"/>
          <w:sz w:val="24"/>
          <w:szCs w:val="24"/>
        </w:rPr>
      </w:pPr>
      <w:r>
        <w:rPr>
          <w:rFonts w:ascii="Courier New" w:hAnsi="Courier New" w:cs="Courier New"/>
          <w:sz w:val="24"/>
          <w:szCs w:val="24"/>
        </w:rPr>
        <w:tab/>
        <w:t>Davalı</w:t>
      </w:r>
      <w:r w:rsidR="007412E2">
        <w:rPr>
          <w:rFonts w:ascii="Courier New" w:hAnsi="Courier New" w:cs="Courier New"/>
          <w:sz w:val="24"/>
          <w:szCs w:val="24"/>
        </w:rPr>
        <w:t>nın</w:t>
      </w:r>
      <w:r>
        <w:rPr>
          <w:rFonts w:ascii="Courier New" w:hAnsi="Courier New" w:cs="Courier New"/>
          <w:sz w:val="24"/>
          <w:szCs w:val="24"/>
        </w:rPr>
        <w:t xml:space="preserve"> </w:t>
      </w:r>
      <w:r w:rsidR="00E30AE5">
        <w:rPr>
          <w:rFonts w:ascii="Courier New" w:hAnsi="Courier New" w:cs="Courier New"/>
          <w:sz w:val="24"/>
          <w:szCs w:val="24"/>
        </w:rPr>
        <w:t>ise</w:t>
      </w:r>
      <w:r w:rsidR="007412E2">
        <w:rPr>
          <w:rFonts w:ascii="Courier New" w:hAnsi="Courier New" w:cs="Courier New"/>
          <w:sz w:val="24"/>
          <w:szCs w:val="24"/>
        </w:rPr>
        <w:t xml:space="preserve"> itiraz ihbarnamesine ekli yemin varakasında</w:t>
      </w:r>
      <w:r w:rsidR="002635EA">
        <w:rPr>
          <w:rFonts w:ascii="Courier New" w:hAnsi="Courier New" w:cs="Courier New"/>
          <w:sz w:val="24"/>
          <w:szCs w:val="24"/>
        </w:rPr>
        <w:t>,</w:t>
      </w:r>
      <w:r w:rsidR="00E30AE5">
        <w:rPr>
          <w:rFonts w:ascii="Courier New" w:hAnsi="Courier New" w:cs="Courier New"/>
          <w:sz w:val="24"/>
          <w:szCs w:val="24"/>
        </w:rPr>
        <w:t xml:space="preserve"> </w:t>
      </w:r>
      <w:r>
        <w:rPr>
          <w:rFonts w:ascii="Courier New" w:hAnsi="Courier New" w:cs="Courier New"/>
          <w:sz w:val="24"/>
          <w:szCs w:val="24"/>
        </w:rPr>
        <w:t>ev için be</w:t>
      </w:r>
      <w:r w:rsidR="005958C8">
        <w:rPr>
          <w:rFonts w:ascii="Courier New" w:hAnsi="Courier New" w:cs="Courier New"/>
          <w:sz w:val="24"/>
          <w:szCs w:val="24"/>
        </w:rPr>
        <w:t>del ödemediğin</w:t>
      </w:r>
      <w:r w:rsidR="0026425E">
        <w:rPr>
          <w:rFonts w:ascii="Courier New" w:hAnsi="Courier New" w:cs="Courier New"/>
          <w:sz w:val="24"/>
          <w:szCs w:val="24"/>
        </w:rPr>
        <w:t>in doğru olduğunu kabul etmek</w:t>
      </w:r>
      <w:r w:rsidR="00CE74A2">
        <w:rPr>
          <w:rFonts w:ascii="Courier New" w:hAnsi="Courier New" w:cs="Courier New"/>
          <w:sz w:val="24"/>
          <w:szCs w:val="24"/>
        </w:rPr>
        <w:t>le</w:t>
      </w:r>
      <w:r w:rsidR="0026425E">
        <w:rPr>
          <w:rFonts w:ascii="Courier New" w:hAnsi="Courier New" w:cs="Courier New"/>
          <w:sz w:val="24"/>
          <w:szCs w:val="24"/>
        </w:rPr>
        <w:t xml:space="preserve"> birlikte</w:t>
      </w:r>
      <w:r w:rsidR="007412E2">
        <w:rPr>
          <w:rFonts w:ascii="Courier New" w:hAnsi="Courier New" w:cs="Courier New"/>
          <w:sz w:val="24"/>
          <w:szCs w:val="24"/>
        </w:rPr>
        <w:t>,</w:t>
      </w:r>
      <w:r w:rsidR="00CE74A2">
        <w:rPr>
          <w:rFonts w:ascii="Courier New" w:hAnsi="Courier New" w:cs="Courier New"/>
          <w:sz w:val="24"/>
          <w:szCs w:val="24"/>
        </w:rPr>
        <w:t xml:space="preserve"> </w:t>
      </w:r>
      <w:r w:rsidR="007412E2">
        <w:rPr>
          <w:rFonts w:ascii="Courier New" w:hAnsi="Courier New" w:cs="Courier New"/>
          <w:sz w:val="24"/>
          <w:szCs w:val="24"/>
        </w:rPr>
        <w:t>evi D</w:t>
      </w:r>
      <w:r>
        <w:rPr>
          <w:rFonts w:ascii="Courier New" w:hAnsi="Courier New" w:cs="Courier New"/>
          <w:sz w:val="24"/>
          <w:szCs w:val="24"/>
        </w:rPr>
        <w:t xml:space="preserve">avacının </w:t>
      </w:r>
      <w:r w:rsidR="007412E2">
        <w:rPr>
          <w:rFonts w:ascii="Courier New" w:hAnsi="Courier New" w:cs="Courier New"/>
          <w:sz w:val="24"/>
          <w:szCs w:val="24"/>
        </w:rPr>
        <w:t xml:space="preserve">bilerek ve isteyerek </w:t>
      </w:r>
      <w:r>
        <w:rPr>
          <w:rFonts w:ascii="Courier New" w:hAnsi="Courier New" w:cs="Courier New"/>
          <w:sz w:val="24"/>
          <w:szCs w:val="24"/>
        </w:rPr>
        <w:t xml:space="preserve">kendisine </w:t>
      </w:r>
      <w:r w:rsidR="005958C8">
        <w:rPr>
          <w:rFonts w:ascii="Courier New" w:hAnsi="Courier New" w:cs="Courier New"/>
          <w:sz w:val="24"/>
          <w:szCs w:val="24"/>
        </w:rPr>
        <w:t xml:space="preserve">Tapu nezdinde </w:t>
      </w:r>
      <w:r w:rsidR="00A620D1">
        <w:rPr>
          <w:rFonts w:ascii="Courier New" w:hAnsi="Courier New" w:cs="Courier New"/>
          <w:sz w:val="24"/>
          <w:szCs w:val="24"/>
        </w:rPr>
        <w:t>devr</w:t>
      </w:r>
      <w:r>
        <w:rPr>
          <w:rFonts w:ascii="Courier New" w:hAnsi="Courier New" w:cs="Courier New"/>
          <w:sz w:val="24"/>
          <w:szCs w:val="24"/>
        </w:rPr>
        <w:t>ettiğini</w:t>
      </w:r>
      <w:r w:rsidR="0097444E">
        <w:rPr>
          <w:rFonts w:ascii="Courier New" w:hAnsi="Courier New" w:cs="Courier New"/>
          <w:sz w:val="24"/>
          <w:szCs w:val="24"/>
        </w:rPr>
        <w:t xml:space="preserve"> </w:t>
      </w:r>
      <w:r w:rsidR="007412E2">
        <w:rPr>
          <w:rFonts w:ascii="Courier New" w:hAnsi="Courier New" w:cs="Courier New"/>
          <w:sz w:val="24"/>
          <w:szCs w:val="24"/>
        </w:rPr>
        <w:t>ileri sürdüğü görül</w:t>
      </w:r>
      <w:r w:rsidR="0026425E">
        <w:rPr>
          <w:rFonts w:ascii="Courier New" w:hAnsi="Courier New" w:cs="Courier New"/>
          <w:sz w:val="24"/>
          <w:szCs w:val="24"/>
        </w:rPr>
        <w:t>mektedir</w:t>
      </w:r>
      <w:r>
        <w:rPr>
          <w:rFonts w:ascii="Courier New" w:hAnsi="Courier New" w:cs="Courier New"/>
          <w:sz w:val="24"/>
          <w:szCs w:val="24"/>
        </w:rPr>
        <w:t xml:space="preserve">. </w:t>
      </w:r>
    </w:p>
    <w:p w:rsidR="00A620D1" w:rsidRDefault="00A620D1" w:rsidP="000208A8">
      <w:pPr>
        <w:spacing w:after="0" w:line="360" w:lineRule="auto"/>
        <w:rPr>
          <w:rFonts w:ascii="Courier New" w:hAnsi="Courier New" w:cs="Courier New"/>
          <w:sz w:val="24"/>
          <w:szCs w:val="24"/>
        </w:rPr>
      </w:pPr>
    </w:p>
    <w:p w:rsidR="007234D2" w:rsidRDefault="007412E2" w:rsidP="000208A8">
      <w:pPr>
        <w:spacing w:after="0" w:line="360" w:lineRule="auto"/>
        <w:rPr>
          <w:rFonts w:ascii="Courier New" w:hAnsi="Courier New" w:cs="Courier New"/>
          <w:sz w:val="24"/>
          <w:szCs w:val="24"/>
        </w:rPr>
      </w:pPr>
      <w:r>
        <w:rPr>
          <w:rFonts w:ascii="Courier New" w:hAnsi="Courier New" w:cs="Courier New"/>
          <w:sz w:val="24"/>
          <w:szCs w:val="24"/>
        </w:rPr>
        <w:tab/>
        <w:t>Davacının D</w:t>
      </w:r>
      <w:r w:rsidR="007234D2">
        <w:rPr>
          <w:rFonts w:ascii="Courier New" w:hAnsi="Courier New" w:cs="Courier New"/>
          <w:sz w:val="24"/>
          <w:szCs w:val="24"/>
        </w:rPr>
        <w:t>avalıya</w:t>
      </w:r>
      <w:r w:rsidR="00A620D1">
        <w:rPr>
          <w:rFonts w:ascii="Courier New" w:hAnsi="Courier New" w:cs="Courier New"/>
          <w:sz w:val="24"/>
          <w:szCs w:val="24"/>
        </w:rPr>
        <w:t xml:space="preserve"> dava konusu </w:t>
      </w:r>
      <w:r w:rsidR="007234D2">
        <w:rPr>
          <w:rFonts w:ascii="Courier New" w:hAnsi="Courier New" w:cs="Courier New"/>
          <w:sz w:val="24"/>
          <w:szCs w:val="24"/>
        </w:rPr>
        <w:t xml:space="preserve">tek taşınmaz mal varlığı olan </w:t>
      </w:r>
      <w:r>
        <w:rPr>
          <w:rFonts w:ascii="Courier New" w:hAnsi="Courier New" w:cs="Courier New"/>
          <w:sz w:val="24"/>
          <w:szCs w:val="24"/>
        </w:rPr>
        <w:t>1441 koçan numarası</w:t>
      </w:r>
      <w:r w:rsidR="00A620D1">
        <w:rPr>
          <w:rFonts w:ascii="Courier New" w:hAnsi="Courier New" w:cs="Courier New"/>
          <w:sz w:val="24"/>
          <w:szCs w:val="24"/>
        </w:rPr>
        <w:t xml:space="preserve"> ile kayıtlı olan evi devrettiği tarihte</w:t>
      </w:r>
      <w:r w:rsidR="007234D2">
        <w:rPr>
          <w:rFonts w:ascii="Courier New" w:hAnsi="Courier New" w:cs="Courier New"/>
          <w:sz w:val="24"/>
          <w:szCs w:val="24"/>
        </w:rPr>
        <w:t xml:space="preserve"> 82 yaşında</w:t>
      </w:r>
      <w:r w:rsidR="0026425E">
        <w:rPr>
          <w:rFonts w:ascii="Courier New" w:hAnsi="Courier New" w:cs="Courier New"/>
          <w:sz w:val="24"/>
          <w:szCs w:val="24"/>
        </w:rPr>
        <w:t>,</w:t>
      </w:r>
      <w:r w:rsidR="007234D2">
        <w:rPr>
          <w:rFonts w:ascii="Courier New" w:hAnsi="Courier New" w:cs="Courier New"/>
          <w:sz w:val="24"/>
          <w:szCs w:val="24"/>
        </w:rPr>
        <w:t xml:space="preserve"> ciddi</w:t>
      </w:r>
      <w:r w:rsidR="0026425E">
        <w:rPr>
          <w:rFonts w:ascii="Courier New" w:hAnsi="Courier New" w:cs="Courier New"/>
          <w:sz w:val="24"/>
          <w:szCs w:val="24"/>
        </w:rPr>
        <w:t xml:space="preserve"> sağlık sorunları yaşamış</w:t>
      </w:r>
      <w:r w:rsidR="00A620D1">
        <w:rPr>
          <w:rFonts w:ascii="Courier New" w:hAnsi="Courier New" w:cs="Courier New"/>
          <w:sz w:val="24"/>
          <w:szCs w:val="24"/>
        </w:rPr>
        <w:t xml:space="preserve"> bir</w:t>
      </w:r>
      <w:r w:rsidR="00E30AE5">
        <w:rPr>
          <w:rFonts w:ascii="Courier New" w:hAnsi="Courier New" w:cs="Courier New"/>
          <w:sz w:val="24"/>
          <w:szCs w:val="24"/>
        </w:rPr>
        <w:t xml:space="preserve"> kiş</w:t>
      </w:r>
      <w:r w:rsidR="0026425E">
        <w:rPr>
          <w:rFonts w:ascii="Courier New" w:hAnsi="Courier New" w:cs="Courier New"/>
          <w:sz w:val="24"/>
          <w:szCs w:val="24"/>
        </w:rPr>
        <w:t>i olduğu</w:t>
      </w:r>
      <w:r>
        <w:rPr>
          <w:rFonts w:ascii="Courier New" w:hAnsi="Courier New" w:cs="Courier New"/>
          <w:sz w:val="24"/>
          <w:szCs w:val="24"/>
        </w:rPr>
        <w:t xml:space="preserve"> Alt Mahkeme huzurundaki</w:t>
      </w:r>
      <w:r w:rsidR="0026425E">
        <w:rPr>
          <w:rFonts w:ascii="Courier New" w:hAnsi="Courier New" w:cs="Courier New"/>
          <w:sz w:val="24"/>
          <w:szCs w:val="24"/>
        </w:rPr>
        <w:t xml:space="preserve"> şahadette yer </w:t>
      </w:r>
      <w:r w:rsidR="0068657C">
        <w:rPr>
          <w:rFonts w:ascii="Courier New" w:hAnsi="Courier New" w:cs="Courier New"/>
          <w:sz w:val="24"/>
          <w:szCs w:val="24"/>
        </w:rPr>
        <w:t>almaktadır</w:t>
      </w:r>
      <w:r w:rsidR="00A620D1">
        <w:rPr>
          <w:rFonts w:ascii="Courier New" w:hAnsi="Courier New" w:cs="Courier New"/>
          <w:sz w:val="24"/>
          <w:szCs w:val="24"/>
        </w:rPr>
        <w:t xml:space="preserve">. </w:t>
      </w:r>
      <w:r w:rsidR="007234D2">
        <w:rPr>
          <w:rFonts w:ascii="Courier New" w:hAnsi="Courier New" w:cs="Courier New"/>
          <w:sz w:val="24"/>
          <w:szCs w:val="24"/>
        </w:rPr>
        <w:t>Mahkeme tutanaklarından da açıkça görüleceği gibi</w:t>
      </w:r>
      <w:r>
        <w:rPr>
          <w:rFonts w:ascii="Courier New" w:hAnsi="Courier New" w:cs="Courier New"/>
          <w:sz w:val="24"/>
          <w:szCs w:val="24"/>
        </w:rPr>
        <w:t>,</w:t>
      </w:r>
      <w:r w:rsidR="007234D2">
        <w:rPr>
          <w:rFonts w:ascii="Courier New" w:hAnsi="Courier New" w:cs="Courier New"/>
          <w:sz w:val="24"/>
          <w:szCs w:val="24"/>
        </w:rPr>
        <w:t xml:space="preserve"> </w:t>
      </w:r>
      <w:r>
        <w:rPr>
          <w:rFonts w:ascii="Courier New" w:hAnsi="Courier New" w:cs="Courier New"/>
          <w:sz w:val="24"/>
          <w:szCs w:val="24"/>
        </w:rPr>
        <w:t>D</w:t>
      </w:r>
      <w:r w:rsidR="00A620D1">
        <w:rPr>
          <w:rFonts w:ascii="Courier New" w:hAnsi="Courier New" w:cs="Courier New"/>
          <w:sz w:val="24"/>
          <w:szCs w:val="24"/>
        </w:rPr>
        <w:t>avacı sorulan soruları duymakta</w:t>
      </w:r>
      <w:r w:rsidR="00E30AE5">
        <w:rPr>
          <w:rFonts w:ascii="Courier New" w:hAnsi="Courier New" w:cs="Courier New"/>
          <w:sz w:val="24"/>
          <w:szCs w:val="24"/>
        </w:rPr>
        <w:t xml:space="preserve"> ve dolayısı ile sorulanı anlamakta</w:t>
      </w:r>
      <w:r w:rsidR="00A620D1">
        <w:rPr>
          <w:rFonts w:ascii="Courier New" w:hAnsi="Courier New" w:cs="Courier New"/>
          <w:sz w:val="24"/>
          <w:szCs w:val="24"/>
        </w:rPr>
        <w:t xml:space="preserve"> zorluk çeken bir kişiydi</w:t>
      </w:r>
      <w:r w:rsidR="007234D2">
        <w:rPr>
          <w:rFonts w:ascii="Courier New" w:hAnsi="Courier New" w:cs="Courier New"/>
          <w:sz w:val="24"/>
          <w:szCs w:val="24"/>
        </w:rPr>
        <w:t xml:space="preserve">. </w:t>
      </w:r>
      <w:r w:rsidR="00FB59CB">
        <w:rPr>
          <w:rFonts w:ascii="Courier New" w:hAnsi="Courier New" w:cs="Courier New"/>
          <w:sz w:val="24"/>
          <w:szCs w:val="24"/>
        </w:rPr>
        <w:t>H</w:t>
      </w:r>
      <w:r w:rsidR="0068657C">
        <w:rPr>
          <w:rFonts w:ascii="Courier New" w:hAnsi="Courier New" w:cs="Courier New"/>
          <w:sz w:val="24"/>
          <w:szCs w:val="24"/>
        </w:rPr>
        <w:t>er</w:t>
      </w:r>
      <w:r>
        <w:rPr>
          <w:rFonts w:ascii="Courier New" w:hAnsi="Courier New" w:cs="Courier New"/>
          <w:sz w:val="24"/>
          <w:szCs w:val="24"/>
        </w:rPr>
        <w:t xml:space="preserve"> halük</w:t>
      </w:r>
      <w:r w:rsidR="00657FCE">
        <w:rPr>
          <w:rFonts w:ascii="Courier New" w:hAnsi="Courier New" w:cs="Courier New"/>
          <w:sz w:val="24"/>
          <w:szCs w:val="24"/>
        </w:rPr>
        <w:t>â</w:t>
      </w:r>
      <w:r w:rsidR="0068657C">
        <w:rPr>
          <w:rFonts w:ascii="Courier New" w:hAnsi="Courier New" w:cs="Courier New"/>
          <w:sz w:val="24"/>
          <w:szCs w:val="24"/>
        </w:rPr>
        <w:t xml:space="preserve">rda Davacı, ara emri </w:t>
      </w:r>
      <w:r w:rsidR="00FB59CB">
        <w:rPr>
          <w:rFonts w:ascii="Courier New" w:hAnsi="Courier New" w:cs="Courier New"/>
          <w:sz w:val="24"/>
          <w:szCs w:val="24"/>
        </w:rPr>
        <w:t>istidasının dinlendiği tarihte Mahkemede şahsen şahadet vererek, evini bilerek, isteyerek değil, kandır</w:t>
      </w:r>
      <w:r w:rsidR="00657FCE">
        <w:rPr>
          <w:rFonts w:ascii="Courier New" w:hAnsi="Courier New" w:cs="Courier New"/>
          <w:sz w:val="24"/>
          <w:szCs w:val="24"/>
        </w:rPr>
        <w:t>ılarak ve etki altında kalarak D</w:t>
      </w:r>
      <w:r w:rsidR="00FB59CB">
        <w:rPr>
          <w:rFonts w:ascii="Courier New" w:hAnsi="Courier New" w:cs="Courier New"/>
          <w:sz w:val="24"/>
          <w:szCs w:val="24"/>
        </w:rPr>
        <w:t>avalıya devrettiğini iddia etti. Davalı ise bu iddi</w:t>
      </w:r>
      <w:r w:rsidR="0068657C">
        <w:rPr>
          <w:rFonts w:ascii="Courier New" w:hAnsi="Courier New" w:cs="Courier New"/>
          <w:sz w:val="24"/>
          <w:szCs w:val="24"/>
        </w:rPr>
        <w:t>a</w:t>
      </w:r>
      <w:r w:rsidR="00657FCE">
        <w:rPr>
          <w:rFonts w:ascii="Courier New" w:hAnsi="Courier New" w:cs="Courier New"/>
          <w:sz w:val="24"/>
          <w:szCs w:val="24"/>
        </w:rPr>
        <w:t>ları redd</w:t>
      </w:r>
      <w:r w:rsidR="00FB59CB">
        <w:rPr>
          <w:rFonts w:ascii="Courier New" w:hAnsi="Courier New" w:cs="Courier New"/>
          <w:sz w:val="24"/>
          <w:szCs w:val="24"/>
        </w:rPr>
        <w:t>ederek</w:t>
      </w:r>
      <w:r w:rsidR="00657FCE">
        <w:rPr>
          <w:rFonts w:ascii="Courier New" w:hAnsi="Courier New" w:cs="Courier New"/>
          <w:sz w:val="24"/>
          <w:szCs w:val="24"/>
        </w:rPr>
        <w:t>, D</w:t>
      </w:r>
      <w:r w:rsidR="00FB59CB">
        <w:rPr>
          <w:rFonts w:ascii="Courier New" w:hAnsi="Courier New" w:cs="Courier New"/>
          <w:sz w:val="24"/>
          <w:szCs w:val="24"/>
        </w:rPr>
        <w:t xml:space="preserve">avacının evi kendisine isteyerek devrettiğini, daha sonra ailesinin tepkisinden </w:t>
      </w:r>
      <w:r w:rsidR="00657FCE">
        <w:rPr>
          <w:rFonts w:ascii="Courier New" w:hAnsi="Courier New" w:cs="Courier New"/>
          <w:sz w:val="24"/>
          <w:szCs w:val="24"/>
        </w:rPr>
        <w:t>korkarak geri istediğini</w:t>
      </w:r>
      <w:r w:rsidR="00FB59CB">
        <w:rPr>
          <w:rFonts w:ascii="Courier New" w:hAnsi="Courier New" w:cs="Courier New"/>
          <w:sz w:val="24"/>
          <w:szCs w:val="24"/>
        </w:rPr>
        <w:t xml:space="preserve"> ileri sürdü.</w:t>
      </w:r>
    </w:p>
    <w:p w:rsidR="00177177" w:rsidRDefault="00F12FBE" w:rsidP="0068657C">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D</w:t>
      </w:r>
      <w:r w:rsidR="00177177">
        <w:rPr>
          <w:rFonts w:ascii="Courier New" w:hAnsi="Courier New" w:cs="Courier New"/>
          <w:sz w:val="24"/>
          <w:szCs w:val="24"/>
        </w:rPr>
        <w:t>avacının bilerek ve isteyerek veya kandırılarak ve etki altında kalarak dav</w:t>
      </w:r>
      <w:r w:rsidR="0068657C">
        <w:rPr>
          <w:rFonts w:ascii="Courier New" w:hAnsi="Courier New" w:cs="Courier New"/>
          <w:sz w:val="24"/>
          <w:szCs w:val="24"/>
        </w:rPr>
        <w:t>a konusu gayrimenkulü devredip devretmediği</w:t>
      </w:r>
      <w:r w:rsidR="00657FCE">
        <w:rPr>
          <w:rFonts w:ascii="Courier New" w:hAnsi="Courier New" w:cs="Courier New"/>
          <w:sz w:val="24"/>
          <w:szCs w:val="24"/>
        </w:rPr>
        <w:t xml:space="preserve"> hususunda </w:t>
      </w:r>
      <w:r w:rsidR="003A743F">
        <w:rPr>
          <w:rFonts w:ascii="Courier New" w:hAnsi="Courier New" w:cs="Courier New"/>
          <w:sz w:val="24"/>
          <w:szCs w:val="24"/>
        </w:rPr>
        <w:t>verilecek karar</w:t>
      </w:r>
      <w:r w:rsidR="00657FCE">
        <w:rPr>
          <w:rFonts w:ascii="Courier New" w:hAnsi="Courier New" w:cs="Courier New"/>
          <w:sz w:val="24"/>
          <w:szCs w:val="24"/>
        </w:rPr>
        <w:t>,</w:t>
      </w:r>
      <w:r w:rsidR="0068657C">
        <w:rPr>
          <w:rFonts w:ascii="Courier New" w:hAnsi="Courier New" w:cs="Courier New"/>
          <w:sz w:val="24"/>
          <w:szCs w:val="24"/>
        </w:rPr>
        <w:t xml:space="preserve"> ara emri safhasında verilecek bir</w:t>
      </w:r>
      <w:r>
        <w:rPr>
          <w:rFonts w:ascii="Courier New" w:hAnsi="Courier New" w:cs="Courier New"/>
          <w:sz w:val="24"/>
          <w:szCs w:val="24"/>
        </w:rPr>
        <w:t xml:space="preserve"> karar değildir. Bu husus ancak d</w:t>
      </w:r>
      <w:r w:rsidR="00177177">
        <w:rPr>
          <w:rFonts w:ascii="Courier New" w:hAnsi="Courier New" w:cs="Courier New"/>
          <w:sz w:val="24"/>
          <w:szCs w:val="24"/>
        </w:rPr>
        <w:t>avanın esasının karar</w:t>
      </w:r>
      <w:r>
        <w:rPr>
          <w:rFonts w:ascii="Courier New" w:hAnsi="Courier New" w:cs="Courier New"/>
          <w:sz w:val="24"/>
          <w:szCs w:val="24"/>
        </w:rPr>
        <w:t>a bağlanması aşamasında</w:t>
      </w:r>
      <w:r w:rsidR="00177177">
        <w:rPr>
          <w:rFonts w:ascii="Courier New" w:hAnsi="Courier New" w:cs="Courier New"/>
          <w:sz w:val="24"/>
          <w:szCs w:val="24"/>
        </w:rPr>
        <w:t xml:space="preserve"> tezekkü</w:t>
      </w:r>
      <w:r>
        <w:rPr>
          <w:rFonts w:ascii="Courier New" w:hAnsi="Courier New" w:cs="Courier New"/>
          <w:sz w:val="24"/>
          <w:szCs w:val="24"/>
        </w:rPr>
        <w:t>r edile</w:t>
      </w:r>
      <w:r w:rsidR="00FB59CB">
        <w:rPr>
          <w:rFonts w:ascii="Courier New" w:hAnsi="Courier New" w:cs="Courier New"/>
          <w:sz w:val="24"/>
          <w:szCs w:val="24"/>
        </w:rPr>
        <w:t>r</w:t>
      </w:r>
      <w:r>
        <w:rPr>
          <w:rFonts w:ascii="Courier New" w:hAnsi="Courier New" w:cs="Courier New"/>
          <w:sz w:val="24"/>
          <w:szCs w:val="24"/>
        </w:rPr>
        <w:t>ek karar verilecek bir husustur</w:t>
      </w:r>
      <w:r w:rsidR="00177177">
        <w:rPr>
          <w:rFonts w:ascii="Courier New" w:hAnsi="Courier New" w:cs="Courier New"/>
          <w:sz w:val="24"/>
          <w:szCs w:val="24"/>
        </w:rPr>
        <w:t xml:space="preserve">. </w:t>
      </w:r>
      <w:r w:rsidR="00FB59CB">
        <w:rPr>
          <w:rFonts w:ascii="Courier New" w:hAnsi="Courier New" w:cs="Courier New"/>
          <w:sz w:val="24"/>
          <w:szCs w:val="24"/>
        </w:rPr>
        <w:t>Bu safhada sadece davanın esası neticeleninceye kadar dava konusu evin daval</w:t>
      </w:r>
      <w:r w:rsidR="0068657C">
        <w:rPr>
          <w:rFonts w:ascii="Courier New" w:hAnsi="Courier New" w:cs="Courier New"/>
          <w:sz w:val="24"/>
          <w:szCs w:val="24"/>
        </w:rPr>
        <w:t>ı tarafından elden çıkarılması ve/veya ipotek altına konması</w:t>
      </w:r>
      <w:r w:rsidR="000A6105">
        <w:rPr>
          <w:rFonts w:ascii="Courier New" w:hAnsi="Courier New" w:cs="Courier New"/>
          <w:sz w:val="24"/>
          <w:szCs w:val="24"/>
        </w:rPr>
        <w:t>nın</w:t>
      </w:r>
      <w:r w:rsidR="00FB59CB">
        <w:rPr>
          <w:rFonts w:ascii="Courier New" w:hAnsi="Courier New" w:cs="Courier New"/>
          <w:sz w:val="24"/>
          <w:szCs w:val="24"/>
        </w:rPr>
        <w:t xml:space="preserve"> engelle</w:t>
      </w:r>
      <w:r w:rsidR="0068657C">
        <w:rPr>
          <w:rFonts w:ascii="Courier New" w:hAnsi="Courier New" w:cs="Courier New"/>
          <w:sz w:val="24"/>
          <w:szCs w:val="24"/>
        </w:rPr>
        <w:t>n</w:t>
      </w:r>
      <w:r w:rsidR="00657FCE">
        <w:rPr>
          <w:rFonts w:ascii="Courier New" w:hAnsi="Courier New" w:cs="Courier New"/>
          <w:sz w:val="24"/>
          <w:szCs w:val="24"/>
        </w:rPr>
        <w:t>mesi</w:t>
      </w:r>
      <w:r w:rsidR="00FB59CB">
        <w:rPr>
          <w:rFonts w:ascii="Courier New" w:hAnsi="Courier New" w:cs="Courier New"/>
          <w:sz w:val="24"/>
          <w:szCs w:val="24"/>
        </w:rPr>
        <w:t xml:space="preserve"> için</w:t>
      </w:r>
      <w:r w:rsidR="0068657C">
        <w:rPr>
          <w:rFonts w:ascii="Courier New" w:hAnsi="Courier New" w:cs="Courier New"/>
          <w:sz w:val="24"/>
          <w:szCs w:val="24"/>
        </w:rPr>
        <w:t>,</w:t>
      </w:r>
      <w:r w:rsidR="00FB59CB">
        <w:rPr>
          <w:rFonts w:ascii="Courier New" w:hAnsi="Courier New" w:cs="Courier New"/>
          <w:sz w:val="24"/>
          <w:szCs w:val="24"/>
        </w:rPr>
        <w:t xml:space="preserve"> </w:t>
      </w:r>
      <w:r w:rsidR="00657FCE">
        <w:rPr>
          <w:rFonts w:ascii="Courier New" w:hAnsi="Courier New" w:cs="Courier New"/>
          <w:sz w:val="24"/>
          <w:szCs w:val="24"/>
        </w:rPr>
        <w:t xml:space="preserve">Davalı tarafından </w:t>
      </w:r>
      <w:r w:rsidR="00FB59CB">
        <w:rPr>
          <w:rFonts w:ascii="Courier New" w:hAnsi="Courier New" w:cs="Courier New"/>
          <w:sz w:val="24"/>
          <w:szCs w:val="24"/>
        </w:rPr>
        <w:t>dosyala</w:t>
      </w:r>
      <w:r w:rsidR="0068657C">
        <w:rPr>
          <w:rFonts w:ascii="Courier New" w:hAnsi="Courier New" w:cs="Courier New"/>
          <w:sz w:val="24"/>
          <w:szCs w:val="24"/>
        </w:rPr>
        <w:t>nan</w:t>
      </w:r>
      <w:r w:rsidR="00657FCE">
        <w:rPr>
          <w:rFonts w:ascii="Courier New" w:hAnsi="Courier New" w:cs="Courier New"/>
          <w:sz w:val="24"/>
          <w:szCs w:val="24"/>
        </w:rPr>
        <w:t xml:space="preserve"> 24.10.2018 tarihli tek taraflı</w:t>
      </w:r>
      <w:r w:rsidR="0068657C">
        <w:rPr>
          <w:rFonts w:ascii="Courier New" w:hAnsi="Courier New" w:cs="Courier New"/>
          <w:sz w:val="24"/>
          <w:szCs w:val="24"/>
        </w:rPr>
        <w:t xml:space="preserve"> ist</w:t>
      </w:r>
      <w:r w:rsidR="00657FCE">
        <w:rPr>
          <w:rFonts w:ascii="Courier New" w:hAnsi="Courier New" w:cs="Courier New"/>
          <w:sz w:val="24"/>
          <w:szCs w:val="24"/>
        </w:rPr>
        <w:t>idasındaki iddialarına dayanarak, Davacının D</w:t>
      </w:r>
      <w:r w:rsidR="00FB59CB">
        <w:rPr>
          <w:rFonts w:ascii="Courier New" w:hAnsi="Courier New" w:cs="Courier New"/>
          <w:sz w:val="24"/>
          <w:szCs w:val="24"/>
        </w:rPr>
        <w:t>avalı aleyhinde ciddi bir dava sebebinin bulunup bulunmadığı</w:t>
      </w:r>
      <w:r w:rsidR="0068657C">
        <w:rPr>
          <w:rFonts w:ascii="Courier New" w:hAnsi="Courier New" w:cs="Courier New"/>
          <w:sz w:val="24"/>
          <w:szCs w:val="24"/>
        </w:rPr>
        <w:t>,</w:t>
      </w:r>
      <w:r w:rsidR="00FB59CB">
        <w:rPr>
          <w:rFonts w:ascii="Courier New" w:hAnsi="Courier New" w:cs="Courier New"/>
          <w:sz w:val="24"/>
          <w:szCs w:val="24"/>
        </w:rPr>
        <w:t xml:space="preserve"> davasında haklı olduğuna dair </w:t>
      </w:r>
      <w:r w:rsidR="0068657C">
        <w:rPr>
          <w:rFonts w:ascii="Courier New" w:hAnsi="Courier New" w:cs="Courier New"/>
          <w:sz w:val="24"/>
          <w:szCs w:val="24"/>
        </w:rPr>
        <w:t>belirtiler bulunup bulunmadığ</w:t>
      </w:r>
      <w:r w:rsidR="00657FCE">
        <w:rPr>
          <w:rFonts w:ascii="Courier New" w:hAnsi="Courier New" w:cs="Courier New"/>
          <w:sz w:val="24"/>
          <w:szCs w:val="24"/>
        </w:rPr>
        <w:t xml:space="preserve">ı ve emir verilmediği </w:t>
      </w:r>
      <w:proofErr w:type="gramStart"/>
      <w:r w:rsidR="00657FCE">
        <w:rPr>
          <w:rFonts w:ascii="Courier New" w:hAnsi="Courier New" w:cs="Courier New"/>
          <w:sz w:val="24"/>
          <w:szCs w:val="24"/>
        </w:rPr>
        <w:t>taktirde</w:t>
      </w:r>
      <w:proofErr w:type="gramEnd"/>
      <w:r w:rsidR="00657FCE">
        <w:rPr>
          <w:rFonts w:ascii="Courier New" w:hAnsi="Courier New" w:cs="Courier New"/>
          <w:sz w:val="24"/>
          <w:szCs w:val="24"/>
        </w:rPr>
        <w:t xml:space="preserve"> D</w:t>
      </w:r>
      <w:r w:rsidR="0068657C">
        <w:rPr>
          <w:rFonts w:ascii="Courier New" w:hAnsi="Courier New" w:cs="Courier New"/>
          <w:sz w:val="24"/>
          <w:szCs w:val="24"/>
        </w:rPr>
        <w:t>avacın</w:t>
      </w:r>
      <w:r w:rsidR="00657FCE">
        <w:rPr>
          <w:rFonts w:ascii="Courier New" w:hAnsi="Courier New" w:cs="Courier New"/>
          <w:sz w:val="24"/>
          <w:szCs w:val="24"/>
        </w:rPr>
        <w:t>ın telafisi imkâ</w:t>
      </w:r>
      <w:r w:rsidR="0068657C">
        <w:rPr>
          <w:rFonts w:ascii="Courier New" w:hAnsi="Courier New" w:cs="Courier New"/>
          <w:sz w:val="24"/>
          <w:szCs w:val="24"/>
        </w:rPr>
        <w:t xml:space="preserve">nsız zarara </w:t>
      </w:r>
      <w:proofErr w:type="spellStart"/>
      <w:r w:rsidR="0068657C">
        <w:rPr>
          <w:rFonts w:ascii="Courier New" w:hAnsi="Courier New" w:cs="Courier New"/>
          <w:sz w:val="24"/>
          <w:szCs w:val="24"/>
        </w:rPr>
        <w:t>düçar</w:t>
      </w:r>
      <w:proofErr w:type="spellEnd"/>
      <w:r w:rsidR="0068657C">
        <w:rPr>
          <w:rFonts w:ascii="Courier New" w:hAnsi="Courier New" w:cs="Courier New"/>
          <w:sz w:val="24"/>
          <w:szCs w:val="24"/>
        </w:rPr>
        <w:t xml:space="preserve"> olup </w:t>
      </w:r>
      <w:r w:rsidR="00F4646B">
        <w:rPr>
          <w:rFonts w:ascii="Courier New" w:hAnsi="Courier New" w:cs="Courier New"/>
          <w:sz w:val="24"/>
          <w:szCs w:val="24"/>
        </w:rPr>
        <w:t xml:space="preserve">olmayacağı veya geriye dönüşün zorlaşıp zorlaşmayacağına </w:t>
      </w:r>
      <w:r w:rsidR="00FB59CB">
        <w:rPr>
          <w:rFonts w:ascii="Courier New" w:hAnsi="Courier New" w:cs="Courier New"/>
          <w:sz w:val="24"/>
          <w:szCs w:val="24"/>
        </w:rPr>
        <w:t>karar verilecektir.</w:t>
      </w:r>
    </w:p>
    <w:p w:rsidR="00023809" w:rsidRDefault="00023809" w:rsidP="000208A8">
      <w:pPr>
        <w:spacing w:after="0" w:line="360" w:lineRule="auto"/>
        <w:rPr>
          <w:rFonts w:ascii="Courier New" w:hAnsi="Courier New" w:cs="Courier New"/>
          <w:sz w:val="24"/>
          <w:szCs w:val="24"/>
        </w:rPr>
      </w:pPr>
    </w:p>
    <w:p w:rsidR="00023809" w:rsidRDefault="00023809" w:rsidP="000208A8">
      <w:pPr>
        <w:spacing w:after="0" w:line="360" w:lineRule="auto"/>
        <w:rPr>
          <w:rFonts w:ascii="Courier New" w:hAnsi="Courier New" w:cs="Courier New"/>
          <w:sz w:val="24"/>
          <w:szCs w:val="24"/>
        </w:rPr>
      </w:pPr>
      <w:r>
        <w:rPr>
          <w:rFonts w:ascii="Courier New" w:hAnsi="Courier New" w:cs="Courier New"/>
          <w:sz w:val="24"/>
          <w:szCs w:val="24"/>
        </w:rPr>
        <w:tab/>
      </w:r>
      <w:r w:rsidR="00657FCE">
        <w:rPr>
          <w:rFonts w:ascii="Courier New" w:hAnsi="Courier New" w:cs="Courier New"/>
          <w:sz w:val="24"/>
          <w:szCs w:val="24"/>
        </w:rPr>
        <w:t xml:space="preserve">Davacının </w:t>
      </w:r>
      <w:r w:rsidRPr="007B1780">
        <w:rPr>
          <w:rFonts w:ascii="Courier New" w:hAnsi="Courier New" w:cs="Courier New"/>
          <w:sz w:val="24"/>
          <w:szCs w:val="24"/>
        </w:rPr>
        <w:t>şahadetinde ileri sürülen iddialar</w:t>
      </w:r>
      <w:r w:rsidR="003A743F">
        <w:rPr>
          <w:rFonts w:ascii="Courier New" w:hAnsi="Courier New" w:cs="Courier New"/>
          <w:sz w:val="24"/>
          <w:szCs w:val="24"/>
        </w:rPr>
        <w:t>ı</w:t>
      </w:r>
      <w:r w:rsidRPr="007B1780">
        <w:rPr>
          <w:rFonts w:ascii="Courier New" w:hAnsi="Courier New" w:cs="Courier New"/>
          <w:sz w:val="24"/>
          <w:szCs w:val="24"/>
        </w:rPr>
        <w:t xml:space="preserve"> dinleyen Alt Mahkeme</w:t>
      </w:r>
      <w:r w:rsidR="00657FCE">
        <w:rPr>
          <w:rFonts w:ascii="Courier New" w:hAnsi="Courier New" w:cs="Courier New"/>
          <w:sz w:val="24"/>
          <w:szCs w:val="24"/>
        </w:rPr>
        <w:t>,</w:t>
      </w:r>
      <w:r w:rsidR="00D74DB6" w:rsidRPr="007B1780">
        <w:rPr>
          <w:rFonts w:ascii="Courier New" w:hAnsi="Courier New" w:cs="Courier New"/>
          <w:sz w:val="24"/>
          <w:szCs w:val="24"/>
        </w:rPr>
        <w:t xml:space="preserve"> </w:t>
      </w:r>
      <w:r w:rsidR="00657FCE">
        <w:rPr>
          <w:rFonts w:ascii="Courier New" w:hAnsi="Courier New" w:cs="Courier New"/>
          <w:sz w:val="24"/>
          <w:szCs w:val="24"/>
        </w:rPr>
        <w:t>D</w:t>
      </w:r>
      <w:r w:rsidR="00CB1E25">
        <w:rPr>
          <w:rFonts w:ascii="Courier New" w:hAnsi="Courier New" w:cs="Courier New"/>
          <w:sz w:val="24"/>
          <w:szCs w:val="24"/>
        </w:rPr>
        <w:t xml:space="preserve">avacının </w:t>
      </w:r>
      <w:r w:rsidR="00D74DB6" w:rsidRPr="007B1780">
        <w:rPr>
          <w:rFonts w:ascii="Courier New" w:hAnsi="Courier New" w:cs="Courier New"/>
          <w:sz w:val="24"/>
          <w:szCs w:val="24"/>
        </w:rPr>
        <w:t>dava</w:t>
      </w:r>
      <w:r w:rsidR="00657FCE">
        <w:rPr>
          <w:rFonts w:ascii="Courier New" w:hAnsi="Courier New" w:cs="Courier New"/>
          <w:sz w:val="24"/>
          <w:szCs w:val="24"/>
        </w:rPr>
        <w:t>sının nüfuz</w:t>
      </w:r>
      <w:r w:rsidR="00CB1E25">
        <w:rPr>
          <w:rFonts w:ascii="Courier New" w:hAnsi="Courier New" w:cs="Courier New"/>
          <w:sz w:val="24"/>
          <w:szCs w:val="24"/>
        </w:rPr>
        <w:t xml:space="preserve"> </w:t>
      </w:r>
      <w:proofErr w:type="spellStart"/>
      <w:r w:rsidR="00CB1E25">
        <w:rPr>
          <w:rFonts w:ascii="Courier New" w:hAnsi="Courier New" w:cs="Courier New"/>
          <w:sz w:val="24"/>
          <w:szCs w:val="24"/>
        </w:rPr>
        <w:t>sui</w:t>
      </w:r>
      <w:r w:rsidRPr="007B1780">
        <w:rPr>
          <w:rFonts w:ascii="Courier New" w:hAnsi="Courier New" w:cs="Courier New"/>
          <w:sz w:val="24"/>
          <w:szCs w:val="24"/>
        </w:rPr>
        <w:t>stimali</w:t>
      </w:r>
      <w:proofErr w:type="spellEnd"/>
      <w:r w:rsidRPr="007B1780">
        <w:rPr>
          <w:rFonts w:ascii="Courier New" w:hAnsi="Courier New" w:cs="Courier New"/>
          <w:sz w:val="24"/>
          <w:szCs w:val="24"/>
        </w:rPr>
        <w:t xml:space="preserve"> ve etkinliğin kötüye kullanılması iddialarına dayandırıldığı gerçeği ışığında</w:t>
      </w:r>
      <w:r w:rsidR="00657FCE">
        <w:rPr>
          <w:rFonts w:ascii="Courier New" w:hAnsi="Courier New" w:cs="Courier New"/>
          <w:sz w:val="24"/>
          <w:szCs w:val="24"/>
        </w:rPr>
        <w:t>,</w:t>
      </w:r>
      <w:r w:rsidR="007B1780" w:rsidRPr="007B1780">
        <w:rPr>
          <w:rFonts w:ascii="Courier New" w:hAnsi="Courier New" w:cs="Courier New"/>
          <w:sz w:val="24"/>
          <w:szCs w:val="24"/>
        </w:rPr>
        <w:t xml:space="preserve"> ‘davacını</w:t>
      </w:r>
      <w:r w:rsidR="007B1780">
        <w:rPr>
          <w:rFonts w:ascii="Courier New" w:hAnsi="Courier New" w:cs="Courier New"/>
          <w:sz w:val="24"/>
          <w:szCs w:val="24"/>
        </w:rPr>
        <w:t xml:space="preserve">n davalı aleyhinde ciddi bir dava sebebi olduğu yönünde’ bulgu yapmıştır. </w:t>
      </w:r>
      <w:r w:rsidR="000B3039">
        <w:rPr>
          <w:rFonts w:ascii="Courier New" w:hAnsi="Courier New" w:cs="Courier New"/>
          <w:sz w:val="24"/>
          <w:szCs w:val="24"/>
        </w:rPr>
        <w:t>D</w:t>
      </w:r>
      <w:r w:rsidR="00657FCE">
        <w:rPr>
          <w:rFonts w:ascii="Courier New" w:hAnsi="Courier New" w:cs="Courier New"/>
          <w:sz w:val="24"/>
          <w:szCs w:val="24"/>
        </w:rPr>
        <w:t>avacının D</w:t>
      </w:r>
      <w:r>
        <w:rPr>
          <w:rFonts w:ascii="Courier New" w:hAnsi="Courier New" w:cs="Courier New"/>
          <w:sz w:val="24"/>
          <w:szCs w:val="24"/>
        </w:rPr>
        <w:t xml:space="preserve">avalı aleyhindeki davasında karara bağlanması gereken konunun </w:t>
      </w:r>
      <w:r w:rsidR="0097444E">
        <w:rPr>
          <w:rFonts w:ascii="Courier New" w:hAnsi="Courier New" w:cs="Courier New"/>
          <w:sz w:val="24"/>
          <w:szCs w:val="24"/>
        </w:rPr>
        <w:t>ciddi</w:t>
      </w:r>
      <w:r w:rsidR="00AF1284">
        <w:rPr>
          <w:rFonts w:ascii="Courier New" w:hAnsi="Courier New" w:cs="Courier New"/>
          <w:sz w:val="24"/>
          <w:szCs w:val="24"/>
        </w:rPr>
        <w:t xml:space="preserve"> </w:t>
      </w:r>
      <w:r>
        <w:rPr>
          <w:rFonts w:ascii="Courier New" w:hAnsi="Courier New" w:cs="Courier New"/>
          <w:sz w:val="24"/>
          <w:szCs w:val="24"/>
        </w:rPr>
        <w:t xml:space="preserve">olduğu </w:t>
      </w:r>
      <w:r w:rsidR="00AF1284">
        <w:rPr>
          <w:rFonts w:ascii="Courier New" w:hAnsi="Courier New" w:cs="Courier New"/>
          <w:sz w:val="24"/>
          <w:szCs w:val="24"/>
        </w:rPr>
        <w:t xml:space="preserve">çok </w:t>
      </w:r>
      <w:r>
        <w:rPr>
          <w:rFonts w:ascii="Courier New" w:hAnsi="Courier New" w:cs="Courier New"/>
          <w:sz w:val="24"/>
          <w:szCs w:val="24"/>
        </w:rPr>
        <w:t>açıktır</w:t>
      </w:r>
      <w:r w:rsidR="000B3039">
        <w:rPr>
          <w:rFonts w:ascii="Courier New" w:hAnsi="Courier New" w:cs="Courier New"/>
          <w:sz w:val="24"/>
          <w:szCs w:val="24"/>
        </w:rPr>
        <w:t>, bu doğrultuda</w:t>
      </w:r>
      <w:r w:rsidR="00AF1284">
        <w:rPr>
          <w:rFonts w:ascii="Courier New" w:hAnsi="Courier New" w:cs="Courier New"/>
          <w:sz w:val="24"/>
          <w:szCs w:val="24"/>
        </w:rPr>
        <w:t xml:space="preserve"> bulgu yapan </w:t>
      </w:r>
      <w:r>
        <w:rPr>
          <w:rFonts w:ascii="Courier New" w:hAnsi="Courier New" w:cs="Courier New"/>
          <w:sz w:val="24"/>
          <w:szCs w:val="24"/>
        </w:rPr>
        <w:t>Alt Mahkemenin</w:t>
      </w:r>
      <w:r w:rsidR="00AF1284">
        <w:rPr>
          <w:rFonts w:ascii="Courier New" w:hAnsi="Courier New" w:cs="Courier New"/>
          <w:sz w:val="24"/>
          <w:szCs w:val="24"/>
        </w:rPr>
        <w:t xml:space="preserve"> bu </w:t>
      </w:r>
      <w:r w:rsidR="007B1780">
        <w:rPr>
          <w:rFonts w:ascii="Courier New" w:hAnsi="Courier New" w:cs="Courier New"/>
          <w:sz w:val="24"/>
          <w:szCs w:val="24"/>
        </w:rPr>
        <w:t xml:space="preserve">bulgusunda hata yoktur. </w:t>
      </w:r>
    </w:p>
    <w:p w:rsidR="007B1780" w:rsidRDefault="007B1780" w:rsidP="000208A8">
      <w:pPr>
        <w:spacing w:after="0" w:line="360" w:lineRule="auto"/>
        <w:rPr>
          <w:rFonts w:ascii="Courier New" w:hAnsi="Courier New" w:cs="Courier New"/>
          <w:sz w:val="24"/>
          <w:szCs w:val="24"/>
        </w:rPr>
      </w:pPr>
    </w:p>
    <w:p w:rsidR="00CB53A9" w:rsidRPr="00195A01" w:rsidRDefault="00023809" w:rsidP="00CB53A9">
      <w:pPr>
        <w:spacing w:after="0" w:line="360" w:lineRule="auto"/>
        <w:rPr>
          <w:rFonts w:ascii="Courier New" w:hAnsi="Courier New" w:cs="Courier New"/>
          <w:sz w:val="24"/>
          <w:szCs w:val="24"/>
        </w:rPr>
      </w:pPr>
      <w:r w:rsidRPr="00195A01">
        <w:rPr>
          <w:rFonts w:ascii="Courier New" w:hAnsi="Courier New" w:cs="Courier New"/>
          <w:sz w:val="24"/>
          <w:szCs w:val="24"/>
        </w:rPr>
        <w:tab/>
        <w:t>Davacının iddialarında haklı olduğuna dair belirtiler konusunda</w:t>
      </w:r>
      <w:r w:rsidR="003A743F" w:rsidRPr="00195A01">
        <w:rPr>
          <w:rFonts w:ascii="Courier New" w:hAnsi="Courier New" w:cs="Courier New"/>
          <w:sz w:val="24"/>
          <w:szCs w:val="24"/>
        </w:rPr>
        <w:t>,</w:t>
      </w:r>
      <w:r w:rsidRPr="00195A01">
        <w:rPr>
          <w:rFonts w:ascii="Courier New" w:hAnsi="Courier New" w:cs="Courier New"/>
          <w:sz w:val="24"/>
          <w:szCs w:val="24"/>
        </w:rPr>
        <w:t xml:space="preserve"> Alt Mahkeme huzurundaki şahadeti değerle</w:t>
      </w:r>
      <w:r w:rsidR="009D7F2E" w:rsidRPr="00195A01">
        <w:rPr>
          <w:rFonts w:ascii="Courier New" w:hAnsi="Courier New" w:cs="Courier New"/>
          <w:sz w:val="24"/>
          <w:szCs w:val="24"/>
        </w:rPr>
        <w:t>ndir</w:t>
      </w:r>
      <w:r w:rsidR="00CB53A9" w:rsidRPr="00195A01">
        <w:rPr>
          <w:rFonts w:ascii="Courier New" w:hAnsi="Courier New" w:cs="Courier New"/>
          <w:sz w:val="24"/>
          <w:szCs w:val="24"/>
        </w:rPr>
        <w:t>miştir. Alt Mahkemeler verilen şahadeti değerlendirme noktasında İstinaf Mahkemesinden daha avantajlı durumdadırlar. Alt Mahkemelerin dinleyip izledikleri tanıklara inanıp inanmama konusunda yaptıkları bulgulara Yargıtay çok istisnai hallerde müdahale etmektedir. Alt Mahkemenin açık bir şekilde hata yaptığına ikna olmadıkça yaptıkları bulgulara</w:t>
      </w:r>
      <w:r w:rsidR="00657FCE">
        <w:rPr>
          <w:rFonts w:ascii="Courier New" w:hAnsi="Courier New" w:cs="Courier New"/>
          <w:sz w:val="24"/>
          <w:szCs w:val="24"/>
        </w:rPr>
        <w:t xml:space="preserve"> Yargıtay tarafından</w:t>
      </w:r>
      <w:r w:rsidR="00CB53A9" w:rsidRPr="00195A01">
        <w:rPr>
          <w:rFonts w:ascii="Courier New" w:hAnsi="Courier New" w:cs="Courier New"/>
          <w:sz w:val="24"/>
          <w:szCs w:val="24"/>
        </w:rPr>
        <w:t xml:space="preserve"> müdahale edilmediği </w:t>
      </w:r>
      <w:proofErr w:type="gramStart"/>
      <w:r w:rsidR="00CB53A9" w:rsidRPr="00195A01">
        <w:rPr>
          <w:rFonts w:ascii="Courier New" w:hAnsi="Courier New" w:cs="Courier New"/>
          <w:sz w:val="24"/>
          <w:szCs w:val="24"/>
        </w:rPr>
        <w:t>bir çok</w:t>
      </w:r>
      <w:proofErr w:type="gramEnd"/>
      <w:r w:rsidR="00CB53A9" w:rsidRPr="00195A01">
        <w:rPr>
          <w:rFonts w:ascii="Courier New" w:hAnsi="Courier New" w:cs="Courier New"/>
          <w:sz w:val="24"/>
          <w:szCs w:val="24"/>
        </w:rPr>
        <w:t xml:space="preserve"> içtihatta ifade </w:t>
      </w:r>
      <w:r w:rsidR="00CB53A9" w:rsidRPr="00195A01">
        <w:rPr>
          <w:rFonts w:ascii="Courier New" w:hAnsi="Courier New" w:cs="Courier New"/>
          <w:sz w:val="24"/>
          <w:szCs w:val="24"/>
        </w:rPr>
        <w:lastRenderedPageBreak/>
        <w:t>edilmektedir.(Bak. Y</w:t>
      </w:r>
      <w:r w:rsidR="00657FCE">
        <w:rPr>
          <w:rFonts w:ascii="Courier New" w:hAnsi="Courier New" w:cs="Courier New"/>
          <w:sz w:val="24"/>
          <w:szCs w:val="24"/>
        </w:rPr>
        <w:t>argıtay</w:t>
      </w:r>
      <w:r w:rsidR="00CB53A9" w:rsidRPr="00195A01">
        <w:rPr>
          <w:rFonts w:ascii="Courier New" w:hAnsi="Courier New" w:cs="Courier New"/>
          <w:sz w:val="24"/>
          <w:szCs w:val="24"/>
        </w:rPr>
        <w:t>/H</w:t>
      </w:r>
      <w:r w:rsidR="00657FCE">
        <w:rPr>
          <w:rFonts w:ascii="Courier New" w:hAnsi="Courier New" w:cs="Courier New"/>
          <w:sz w:val="24"/>
          <w:szCs w:val="24"/>
        </w:rPr>
        <w:t>ukuk</w:t>
      </w:r>
      <w:r w:rsidR="00CB53A9" w:rsidRPr="00195A01">
        <w:rPr>
          <w:rFonts w:ascii="Courier New" w:hAnsi="Courier New" w:cs="Courier New"/>
          <w:sz w:val="24"/>
          <w:szCs w:val="24"/>
        </w:rPr>
        <w:t xml:space="preserve"> 12/</w:t>
      </w:r>
      <w:r w:rsidR="00657FCE">
        <w:rPr>
          <w:rFonts w:ascii="Courier New" w:hAnsi="Courier New" w:cs="Courier New"/>
          <w:sz w:val="24"/>
          <w:szCs w:val="24"/>
        </w:rPr>
        <w:t>19</w:t>
      </w:r>
      <w:r w:rsidR="00CB53A9" w:rsidRPr="00195A01">
        <w:rPr>
          <w:rFonts w:ascii="Courier New" w:hAnsi="Courier New" w:cs="Courier New"/>
          <w:sz w:val="24"/>
          <w:szCs w:val="24"/>
        </w:rPr>
        <w:t>95 D. 26/</w:t>
      </w:r>
      <w:r w:rsidR="000A6105">
        <w:rPr>
          <w:rFonts w:ascii="Courier New" w:hAnsi="Courier New" w:cs="Courier New"/>
          <w:sz w:val="24"/>
          <w:szCs w:val="24"/>
        </w:rPr>
        <w:t>19</w:t>
      </w:r>
      <w:r w:rsidR="00CB53A9" w:rsidRPr="00195A01">
        <w:rPr>
          <w:rFonts w:ascii="Courier New" w:hAnsi="Courier New" w:cs="Courier New"/>
          <w:sz w:val="24"/>
          <w:szCs w:val="24"/>
        </w:rPr>
        <w:t>98, Y</w:t>
      </w:r>
      <w:r w:rsidR="00657FCE">
        <w:rPr>
          <w:rFonts w:ascii="Courier New" w:hAnsi="Courier New" w:cs="Courier New"/>
          <w:sz w:val="24"/>
          <w:szCs w:val="24"/>
        </w:rPr>
        <w:t>argıtay</w:t>
      </w:r>
      <w:r w:rsidR="00CB53A9" w:rsidRPr="00195A01">
        <w:rPr>
          <w:rFonts w:ascii="Courier New" w:hAnsi="Courier New" w:cs="Courier New"/>
          <w:sz w:val="24"/>
          <w:szCs w:val="24"/>
        </w:rPr>
        <w:t>/H</w:t>
      </w:r>
      <w:r w:rsidR="00657FCE">
        <w:rPr>
          <w:rFonts w:ascii="Courier New" w:hAnsi="Courier New" w:cs="Courier New"/>
          <w:sz w:val="24"/>
          <w:szCs w:val="24"/>
        </w:rPr>
        <w:t>ukuk</w:t>
      </w:r>
      <w:r w:rsidR="00CB53A9" w:rsidRPr="00195A01">
        <w:rPr>
          <w:rFonts w:ascii="Courier New" w:hAnsi="Courier New" w:cs="Courier New"/>
          <w:sz w:val="24"/>
          <w:szCs w:val="24"/>
        </w:rPr>
        <w:t xml:space="preserve"> 15/</w:t>
      </w:r>
      <w:r w:rsidR="00657FCE">
        <w:rPr>
          <w:rFonts w:ascii="Courier New" w:hAnsi="Courier New" w:cs="Courier New"/>
          <w:sz w:val="24"/>
          <w:szCs w:val="24"/>
        </w:rPr>
        <w:t>19</w:t>
      </w:r>
      <w:r w:rsidR="00CB53A9" w:rsidRPr="00195A01">
        <w:rPr>
          <w:rFonts w:ascii="Courier New" w:hAnsi="Courier New" w:cs="Courier New"/>
          <w:sz w:val="24"/>
          <w:szCs w:val="24"/>
        </w:rPr>
        <w:t>98 D.1/2001, Y</w:t>
      </w:r>
      <w:r w:rsidR="00657FCE">
        <w:rPr>
          <w:rFonts w:ascii="Courier New" w:hAnsi="Courier New" w:cs="Courier New"/>
          <w:sz w:val="24"/>
          <w:szCs w:val="24"/>
        </w:rPr>
        <w:t>argıtay</w:t>
      </w:r>
      <w:r w:rsidR="00CB53A9" w:rsidRPr="00195A01">
        <w:rPr>
          <w:rFonts w:ascii="Courier New" w:hAnsi="Courier New" w:cs="Courier New"/>
          <w:sz w:val="24"/>
          <w:szCs w:val="24"/>
        </w:rPr>
        <w:t>/H</w:t>
      </w:r>
      <w:r w:rsidR="00657FCE">
        <w:rPr>
          <w:rFonts w:ascii="Courier New" w:hAnsi="Courier New" w:cs="Courier New"/>
          <w:sz w:val="24"/>
          <w:szCs w:val="24"/>
        </w:rPr>
        <w:t xml:space="preserve">ukuk </w:t>
      </w:r>
      <w:r w:rsidR="00CB53A9" w:rsidRPr="00195A01">
        <w:rPr>
          <w:rFonts w:ascii="Courier New" w:hAnsi="Courier New" w:cs="Courier New"/>
          <w:sz w:val="24"/>
          <w:szCs w:val="24"/>
        </w:rPr>
        <w:t>19/</w:t>
      </w:r>
      <w:r w:rsidR="00657FCE">
        <w:rPr>
          <w:rFonts w:ascii="Courier New" w:hAnsi="Courier New" w:cs="Courier New"/>
          <w:sz w:val="24"/>
          <w:szCs w:val="24"/>
        </w:rPr>
        <w:t>19</w:t>
      </w:r>
      <w:r w:rsidR="00CB53A9" w:rsidRPr="00195A01">
        <w:rPr>
          <w:rFonts w:ascii="Courier New" w:hAnsi="Courier New" w:cs="Courier New"/>
          <w:sz w:val="24"/>
          <w:szCs w:val="24"/>
        </w:rPr>
        <w:t>97 D. 4/2000, Y</w:t>
      </w:r>
      <w:r w:rsidR="00657FCE">
        <w:rPr>
          <w:rFonts w:ascii="Courier New" w:hAnsi="Courier New" w:cs="Courier New"/>
          <w:sz w:val="24"/>
          <w:szCs w:val="24"/>
        </w:rPr>
        <w:t>argıtay</w:t>
      </w:r>
      <w:r w:rsidR="00CB53A9" w:rsidRPr="00195A01">
        <w:rPr>
          <w:rFonts w:ascii="Courier New" w:hAnsi="Courier New" w:cs="Courier New"/>
          <w:sz w:val="24"/>
          <w:szCs w:val="24"/>
        </w:rPr>
        <w:t>/H</w:t>
      </w:r>
      <w:r w:rsidR="00657FCE">
        <w:rPr>
          <w:rFonts w:ascii="Courier New" w:hAnsi="Courier New" w:cs="Courier New"/>
          <w:sz w:val="24"/>
          <w:szCs w:val="24"/>
        </w:rPr>
        <w:t xml:space="preserve">ukuk </w:t>
      </w:r>
      <w:r w:rsidR="00CB53A9" w:rsidRPr="00195A01">
        <w:rPr>
          <w:rFonts w:ascii="Courier New" w:hAnsi="Courier New" w:cs="Courier New"/>
          <w:sz w:val="24"/>
          <w:szCs w:val="24"/>
        </w:rPr>
        <w:t>128/2011 D.31/2015.</w:t>
      </w:r>
      <w:proofErr w:type="gramStart"/>
      <w:r w:rsidR="00CB53A9" w:rsidRPr="00195A01">
        <w:rPr>
          <w:rFonts w:ascii="Courier New" w:hAnsi="Courier New" w:cs="Courier New"/>
          <w:sz w:val="24"/>
          <w:szCs w:val="24"/>
        </w:rPr>
        <w:t>)</w:t>
      </w:r>
      <w:proofErr w:type="gramEnd"/>
    </w:p>
    <w:p w:rsidR="00CB53A9" w:rsidRPr="00195A01" w:rsidRDefault="00CB53A9" w:rsidP="00CB53A9">
      <w:pPr>
        <w:spacing w:after="0" w:line="360" w:lineRule="auto"/>
        <w:rPr>
          <w:rFonts w:ascii="Courier New" w:hAnsi="Courier New" w:cs="Courier New"/>
          <w:sz w:val="24"/>
          <w:szCs w:val="24"/>
        </w:rPr>
      </w:pPr>
    </w:p>
    <w:p w:rsidR="00023809" w:rsidRPr="00195A01" w:rsidRDefault="00CB53A9" w:rsidP="000208A8">
      <w:pPr>
        <w:spacing w:after="0" w:line="360" w:lineRule="auto"/>
        <w:rPr>
          <w:rFonts w:ascii="Courier New" w:hAnsi="Courier New" w:cs="Courier New"/>
          <w:sz w:val="24"/>
          <w:szCs w:val="24"/>
        </w:rPr>
      </w:pPr>
      <w:r w:rsidRPr="00195A01">
        <w:rPr>
          <w:rFonts w:ascii="Courier New" w:hAnsi="Courier New" w:cs="Courier New"/>
          <w:sz w:val="24"/>
          <w:szCs w:val="24"/>
        </w:rPr>
        <w:tab/>
        <w:t>Bu kural huzurumuzdaki davada olduğu gibi</w:t>
      </w:r>
      <w:r w:rsidR="00657FCE">
        <w:rPr>
          <w:rFonts w:ascii="Courier New" w:hAnsi="Courier New" w:cs="Courier New"/>
          <w:sz w:val="24"/>
          <w:szCs w:val="24"/>
        </w:rPr>
        <w:t xml:space="preserve">, özellikle yaşlı tanıkların </w:t>
      </w:r>
      <w:proofErr w:type="spellStart"/>
      <w:r w:rsidR="00657FCE">
        <w:rPr>
          <w:rFonts w:ascii="Courier New" w:hAnsi="Courier New" w:cs="Courier New"/>
          <w:sz w:val="24"/>
          <w:szCs w:val="24"/>
        </w:rPr>
        <w:t>metalder</w:t>
      </w:r>
      <w:proofErr w:type="spellEnd"/>
      <w:r w:rsidR="00657FCE">
        <w:rPr>
          <w:rFonts w:ascii="Courier New" w:hAnsi="Courier New" w:cs="Courier New"/>
          <w:sz w:val="24"/>
          <w:szCs w:val="24"/>
        </w:rPr>
        <w:t xml:space="preserve"> olduğu meselelerde</w:t>
      </w:r>
      <w:r w:rsidRPr="00195A01">
        <w:rPr>
          <w:rFonts w:ascii="Courier New" w:hAnsi="Courier New" w:cs="Courier New"/>
          <w:sz w:val="24"/>
          <w:szCs w:val="24"/>
        </w:rPr>
        <w:t xml:space="preserve"> daha da önem arz etmektedir. </w:t>
      </w:r>
      <w:proofErr w:type="gramStart"/>
      <w:r w:rsidRPr="00195A01">
        <w:rPr>
          <w:rFonts w:ascii="Courier New" w:hAnsi="Courier New" w:cs="Courier New"/>
          <w:sz w:val="24"/>
          <w:szCs w:val="24"/>
        </w:rPr>
        <w:t>Kağıt</w:t>
      </w:r>
      <w:proofErr w:type="gramEnd"/>
      <w:r w:rsidRPr="00195A01">
        <w:rPr>
          <w:rFonts w:ascii="Courier New" w:hAnsi="Courier New" w:cs="Courier New"/>
          <w:sz w:val="24"/>
          <w:szCs w:val="24"/>
        </w:rPr>
        <w:t xml:space="preserve"> üzerine dökülen sözler tek başına duyma ve anlama zorluğu çeken yaşlı bir tanığın şahadetinin değerlendirilmesinde yanıltıcı olabi</w:t>
      </w:r>
      <w:r w:rsidR="00657FCE">
        <w:rPr>
          <w:rFonts w:ascii="Courier New" w:hAnsi="Courier New" w:cs="Courier New"/>
          <w:sz w:val="24"/>
          <w:szCs w:val="24"/>
        </w:rPr>
        <w:t>lmektedir.  Yaşlı ve zor duyan D</w:t>
      </w:r>
      <w:r w:rsidRPr="00195A01">
        <w:rPr>
          <w:rFonts w:ascii="Courier New" w:hAnsi="Courier New" w:cs="Courier New"/>
          <w:sz w:val="24"/>
          <w:szCs w:val="24"/>
        </w:rPr>
        <w:t>avacıyı izleyen ve dinleyen Alt Mahkeme</w:t>
      </w:r>
      <w:r w:rsidR="00E945B7">
        <w:rPr>
          <w:rFonts w:ascii="Courier New" w:hAnsi="Courier New" w:cs="Courier New"/>
          <w:sz w:val="24"/>
          <w:szCs w:val="24"/>
        </w:rPr>
        <w:t xml:space="preserve">nin, Davacının neyi anlayıp, hangi soruya </w:t>
      </w:r>
      <w:r w:rsidRPr="00195A01">
        <w:rPr>
          <w:rFonts w:ascii="Courier New" w:hAnsi="Courier New" w:cs="Courier New"/>
          <w:sz w:val="24"/>
          <w:szCs w:val="24"/>
        </w:rPr>
        <w:t>nasıl cevap verdiğini şahsen görme fırsatı olmuştur.</w:t>
      </w:r>
      <w:r w:rsidR="00FE1B25" w:rsidRPr="00195A01">
        <w:rPr>
          <w:rFonts w:ascii="Courier New" w:hAnsi="Courier New" w:cs="Courier New"/>
          <w:sz w:val="24"/>
          <w:szCs w:val="24"/>
        </w:rPr>
        <w:t xml:space="preserve"> Huzurundaki şahadeti inceledikten sonra Alt Mahkeme</w:t>
      </w:r>
      <w:r w:rsidR="00E945B7">
        <w:rPr>
          <w:rFonts w:ascii="Courier New" w:hAnsi="Courier New" w:cs="Courier New"/>
          <w:sz w:val="24"/>
          <w:szCs w:val="24"/>
        </w:rPr>
        <w:t>, Davacıdan D</w:t>
      </w:r>
      <w:r w:rsidR="000013D8" w:rsidRPr="00195A01">
        <w:rPr>
          <w:rFonts w:ascii="Courier New" w:hAnsi="Courier New" w:cs="Courier New"/>
          <w:sz w:val="24"/>
          <w:szCs w:val="24"/>
        </w:rPr>
        <w:t>avalıya gerçekleşen</w:t>
      </w:r>
      <w:r w:rsidR="009D7F2E" w:rsidRPr="00195A01">
        <w:rPr>
          <w:rFonts w:ascii="Courier New" w:hAnsi="Courier New" w:cs="Courier New"/>
          <w:sz w:val="24"/>
          <w:szCs w:val="24"/>
        </w:rPr>
        <w:t xml:space="preserve"> devir işlemi Tapu’da 100,000.TL’</w:t>
      </w:r>
      <w:r w:rsidR="00AF1284" w:rsidRPr="00195A01">
        <w:rPr>
          <w:rFonts w:ascii="Courier New" w:hAnsi="Courier New" w:cs="Courier New"/>
          <w:sz w:val="24"/>
          <w:szCs w:val="24"/>
        </w:rPr>
        <w:t xml:space="preserve">lik bir </w:t>
      </w:r>
      <w:r w:rsidR="009D7F2E" w:rsidRPr="00195A01">
        <w:rPr>
          <w:rFonts w:ascii="Courier New" w:hAnsi="Courier New" w:cs="Courier New"/>
          <w:sz w:val="24"/>
          <w:szCs w:val="24"/>
        </w:rPr>
        <w:t>satı</w:t>
      </w:r>
      <w:r w:rsidR="00AF1284" w:rsidRPr="00195A01">
        <w:rPr>
          <w:rFonts w:ascii="Courier New" w:hAnsi="Courier New" w:cs="Courier New"/>
          <w:sz w:val="24"/>
          <w:szCs w:val="24"/>
        </w:rPr>
        <w:t>ş işlemi olarak</w:t>
      </w:r>
      <w:r w:rsidR="009D7F2E" w:rsidRPr="00195A01">
        <w:rPr>
          <w:rFonts w:ascii="Courier New" w:hAnsi="Courier New" w:cs="Courier New"/>
          <w:sz w:val="24"/>
          <w:szCs w:val="24"/>
        </w:rPr>
        <w:t xml:space="preserve"> göster</w:t>
      </w:r>
      <w:r w:rsidR="00AF1284" w:rsidRPr="00195A01">
        <w:rPr>
          <w:rFonts w:ascii="Courier New" w:hAnsi="Courier New" w:cs="Courier New"/>
          <w:sz w:val="24"/>
          <w:szCs w:val="24"/>
        </w:rPr>
        <w:t>il</w:t>
      </w:r>
      <w:r w:rsidR="009D7F2E" w:rsidRPr="00195A01">
        <w:rPr>
          <w:rFonts w:ascii="Courier New" w:hAnsi="Courier New" w:cs="Courier New"/>
          <w:sz w:val="24"/>
          <w:szCs w:val="24"/>
        </w:rPr>
        <w:t xml:space="preserve">mesine </w:t>
      </w:r>
      <w:proofErr w:type="gramStart"/>
      <w:r w:rsidR="009D7F2E" w:rsidRPr="00195A01">
        <w:rPr>
          <w:rFonts w:ascii="Courier New" w:hAnsi="Courier New" w:cs="Courier New"/>
          <w:sz w:val="24"/>
          <w:szCs w:val="24"/>
        </w:rPr>
        <w:t>rağmen</w:t>
      </w:r>
      <w:r w:rsidR="000013D8" w:rsidRPr="00195A01">
        <w:rPr>
          <w:rFonts w:ascii="Courier New" w:hAnsi="Courier New" w:cs="Courier New"/>
          <w:sz w:val="24"/>
          <w:szCs w:val="24"/>
        </w:rPr>
        <w:t xml:space="preserve"> </w:t>
      </w:r>
      <w:r w:rsidR="00E945B7">
        <w:rPr>
          <w:rFonts w:ascii="Courier New" w:hAnsi="Courier New" w:cs="Courier New"/>
          <w:sz w:val="24"/>
          <w:szCs w:val="24"/>
        </w:rPr>
        <w:t xml:space="preserve"> </w:t>
      </w:r>
      <w:proofErr w:type="spellStart"/>
      <w:r w:rsidR="00E945B7">
        <w:rPr>
          <w:rFonts w:ascii="Courier New" w:hAnsi="Courier New" w:cs="Courier New"/>
          <w:sz w:val="24"/>
          <w:szCs w:val="24"/>
        </w:rPr>
        <w:t>Müstedi</w:t>
      </w:r>
      <w:r w:rsidR="00023809" w:rsidRPr="00195A01">
        <w:rPr>
          <w:rFonts w:ascii="Courier New" w:hAnsi="Courier New" w:cs="Courier New"/>
          <w:sz w:val="24"/>
          <w:szCs w:val="24"/>
        </w:rPr>
        <w:t>aleyh</w:t>
      </w:r>
      <w:r w:rsidR="0097444E" w:rsidRPr="00195A01">
        <w:rPr>
          <w:rFonts w:ascii="Courier New" w:hAnsi="Courier New" w:cs="Courier New"/>
          <w:sz w:val="24"/>
          <w:szCs w:val="24"/>
        </w:rPr>
        <w:t>in</w:t>
      </w:r>
      <w:proofErr w:type="spellEnd"/>
      <w:proofErr w:type="gramEnd"/>
      <w:r w:rsidR="00880D60" w:rsidRPr="00195A01">
        <w:rPr>
          <w:rFonts w:ascii="Courier New" w:hAnsi="Courier New" w:cs="Courier New"/>
          <w:sz w:val="24"/>
          <w:szCs w:val="24"/>
        </w:rPr>
        <w:t xml:space="preserve"> mal </w:t>
      </w:r>
      <w:r w:rsidR="000013D8" w:rsidRPr="00195A01">
        <w:rPr>
          <w:rFonts w:ascii="Courier New" w:hAnsi="Courier New" w:cs="Courier New"/>
          <w:sz w:val="24"/>
          <w:szCs w:val="24"/>
        </w:rPr>
        <w:t>için</w:t>
      </w:r>
      <w:r w:rsidR="00023809" w:rsidRPr="00195A01">
        <w:rPr>
          <w:rFonts w:ascii="Courier New" w:hAnsi="Courier New" w:cs="Courier New"/>
          <w:sz w:val="24"/>
          <w:szCs w:val="24"/>
        </w:rPr>
        <w:t xml:space="preserve"> herhangi bi</w:t>
      </w:r>
      <w:r w:rsidR="009D7F2E" w:rsidRPr="00195A01">
        <w:rPr>
          <w:rFonts w:ascii="Courier New" w:hAnsi="Courier New" w:cs="Courier New"/>
          <w:sz w:val="24"/>
          <w:szCs w:val="24"/>
        </w:rPr>
        <w:t>r bedel ödemediğini kabul</w:t>
      </w:r>
      <w:r w:rsidR="00E945B7">
        <w:rPr>
          <w:rFonts w:ascii="Courier New" w:hAnsi="Courier New" w:cs="Courier New"/>
          <w:sz w:val="24"/>
          <w:szCs w:val="24"/>
        </w:rPr>
        <w:t xml:space="preserve"> ettiğini</w:t>
      </w:r>
      <w:r w:rsidR="003A743F" w:rsidRPr="00195A01">
        <w:rPr>
          <w:rFonts w:ascii="Courier New" w:hAnsi="Courier New" w:cs="Courier New"/>
          <w:sz w:val="24"/>
          <w:szCs w:val="24"/>
        </w:rPr>
        <w:t xml:space="preserve"> vurgulamış</w:t>
      </w:r>
      <w:r w:rsidR="00AF1284" w:rsidRPr="00195A01">
        <w:rPr>
          <w:rFonts w:ascii="Courier New" w:hAnsi="Courier New" w:cs="Courier New"/>
          <w:sz w:val="24"/>
          <w:szCs w:val="24"/>
        </w:rPr>
        <w:t xml:space="preserve">, </w:t>
      </w:r>
      <w:r w:rsidR="009D7F2E" w:rsidRPr="00195A01">
        <w:rPr>
          <w:rFonts w:ascii="Courier New" w:hAnsi="Courier New" w:cs="Courier New"/>
          <w:sz w:val="24"/>
          <w:szCs w:val="24"/>
        </w:rPr>
        <w:t>devamla</w:t>
      </w:r>
      <w:r w:rsidR="00AF1284" w:rsidRPr="00195A01">
        <w:rPr>
          <w:rFonts w:ascii="Courier New" w:hAnsi="Courier New" w:cs="Courier New"/>
          <w:sz w:val="24"/>
          <w:szCs w:val="24"/>
        </w:rPr>
        <w:t>,</w:t>
      </w:r>
      <w:r w:rsidR="009D7F2E" w:rsidRPr="00195A01">
        <w:rPr>
          <w:rFonts w:ascii="Courier New" w:hAnsi="Courier New" w:cs="Courier New"/>
          <w:sz w:val="24"/>
          <w:szCs w:val="24"/>
        </w:rPr>
        <w:t xml:space="preserve"> devir işleminin ‘</w:t>
      </w:r>
      <w:proofErr w:type="spellStart"/>
      <w:r w:rsidR="009D7F2E" w:rsidRPr="00195A01">
        <w:rPr>
          <w:rFonts w:ascii="Courier New" w:hAnsi="Courier New" w:cs="Courier New"/>
          <w:sz w:val="24"/>
          <w:szCs w:val="24"/>
        </w:rPr>
        <w:t>Müstedinin</w:t>
      </w:r>
      <w:proofErr w:type="spellEnd"/>
      <w:r w:rsidR="009D7F2E" w:rsidRPr="00195A01">
        <w:rPr>
          <w:rFonts w:ascii="Courier New" w:hAnsi="Courier New" w:cs="Courier New"/>
          <w:sz w:val="24"/>
          <w:szCs w:val="24"/>
        </w:rPr>
        <w:t xml:space="preserve"> bilgisi dışında’ yapıldığına </w:t>
      </w:r>
      <w:r w:rsidR="0097444E" w:rsidRPr="00195A01">
        <w:rPr>
          <w:rFonts w:ascii="Courier New" w:hAnsi="Courier New" w:cs="Courier New"/>
          <w:sz w:val="24"/>
          <w:szCs w:val="24"/>
        </w:rPr>
        <w:t xml:space="preserve">dair </w:t>
      </w:r>
      <w:r w:rsidR="00E945B7">
        <w:rPr>
          <w:rFonts w:ascii="Courier New" w:hAnsi="Courier New" w:cs="Courier New"/>
          <w:sz w:val="24"/>
          <w:szCs w:val="24"/>
        </w:rPr>
        <w:t>bulgu yapmıştır. Alt Mahkeme b</w:t>
      </w:r>
      <w:r w:rsidR="009D7F2E" w:rsidRPr="00195A01">
        <w:rPr>
          <w:rFonts w:ascii="Courier New" w:hAnsi="Courier New" w:cs="Courier New"/>
          <w:sz w:val="24"/>
          <w:szCs w:val="24"/>
        </w:rPr>
        <w:t>u b</w:t>
      </w:r>
      <w:r w:rsidR="00E945B7">
        <w:rPr>
          <w:rFonts w:ascii="Courier New" w:hAnsi="Courier New" w:cs="Courier New"/>
          <w:sz w:val="24"/>
          <w:szCs w:val="24"/>
        </w:rPr>
        <w:t>ulguları neticesinde de ara emri verilmesi için</w:t>
      </w:r>
      <w:r w:rsidR="009D7F2E" w:rsidRPr="00195A01">
        <w:rPr>
          <w:rFonts w:ascii="Courier New" w:hAnsi="Courier New" w:cs="Courier New"/>
          <w:sz w:val="24"/>
          <w:szCs w:val="24"/>
        </w:rPr>
        <w:t xml:space="preserve"> 2’nci </w:t>
      </w:r>
      <w:proofErr w:type="gramStart"/>
      <w:r w:rsidR="00E945B7">
        <w:rPr>
          <w:rFonts w:ascii="Courier New" w:hAnsi="Courier New" w:cs="Courier New"/>
          <w:sz w:val="24"/>
          <w:szCs w:val="24"/>
        </w:rPr>
        <w:t>kriterin</w:t>
      </w:r>
      <w:proofErr w:type="gramEnd"/>
      <w:r w:rsidR="00023809" w:rsidRPr="00195A01">
        <w:rPr>
          <w:rFonts w:ascii="Courier New" w:hAnsi="Courier New" w:cs="Courier New"/>
          <w:sz w:val="24"/>
          <w:szCs w:val="24"/>
        </w:rPr>
        <w:t xml:space="preserve"> t</w:t>
      </w:r>
      <w:r w:rsidR="00E945B7">
        <w:rPr>
          <w:rFonts w:ascii="Courier New" w:hAnsi="Courier New" w:cs="Courier New"/>
          <w:sz w:val="24"/>
          <w:szCs w:val="24"/>
        </w:rPr>
        <w:t xml:space="preserve">atmin olduğuna bulgu yapmıştır. </w:t>
      </w:r>
    </w:p>
    <w:p w:rsidR="00AF1284" w:rsidRPr="00195A01" w:rsidRDefault="00AF1284" w:rsidP="000208A8">
      <w:pPr>
        <w:spacing w:after="0" w:line="360" w:lineRule="auto"/>
        <w:rPr>
          <w:rFonts w:ascii="Courier New" w:hAnsi="Courier New" w:cs="Courier New"/>
          <w:sz w:val="24"/>
          <w:szCs w:val="24"/>
        </w:rPr>
      </w:pPr>
    </w:p>
    <w:p w:rsidR="00184051" w:rsidRPr="00195A01" w:rsidRDefault="009D7F2E" w:rsidP="000208A8">
      <w:pPr>
        <w:spacing w:after="0" w:line="360" w:lineRule="auto"/>
        <w:rPr>
          <w:rFonts w:ascii="Courier New" w:hAnsi="Courier New" w:cs="Courier New"/>
          <w:sz w:val="24"/>
          <w:szCs w:val="24"/>
        </w:rPr>
      </w:pPr>
      <w:r w:rsidRPr="00195A01">
        <w:rPr>
          <w:rFonts w:ascii="Courier New" w:hAnsi="Courier New" w:cs="Courier New"/>
          <w:sz w:val="24"/>
          <w:szCs w:val="24"/>
        </w:rPr>
        <w:tab/>
        <w:t>Alt M</w:t>
      </w:r>
      <w:r w:rsidR="005C294A" w:rsidRPr="00195A01">
        <w:rPr>
          <w:rFonts w:ascii="Courier New" w:hAnsi="Courier New" w:cs="Courier New"/>
          <w:sz w:val="24"/>
          <w:szCs w:val="24"/>
        </w:rPr>
        <w:t xml:space="preserve">ahkemenin </w:t>
      </w:r>
      <w:r w:rsidR="00E945B7">
        <w:rPr>
          <w:rFonts w:ascii="Courier New" w:hAnsi="Courier New" w:cs="Courier New"/>
          <w:sz w:val="24"/>
          <w:szCs w:val="24"/>
        </w:rPr>
        <w:t xml:space="preserve">2. </w:t>
      </w:r>
      <w:proofErr w:type="gramStart"/>
      <w:r w:rsidR="00E945B7">
        <w:rPr>
          <w:rFonts w:ascii="Courier New" w:hAnsi="Courier New" w:cs="Courier New"/>
          <w:sz w:val="24"/>
          <w:szCs w:val="24"/>
        </w:rPr>
        <w:t>k</w:t>
      </w:r>
      <w:r w:rsidR="00AF1284" w:rsidRPr="00195A01">
        <w:rPr>
          <w:rFonts w:ascii="Courier New" w:hAnsi="Courier New" w:cs="Courier New"/>
          <w:sz w:val="24"/>
          <w:szCs w:val="24"/>
        </w:rPr>
        <w:t>riterin</w:t>
      </w:r>
      <w:proofErr w:type="gramEnd"/>
      <w:r w:rsidR="00AF1284" w:rsidRPr="00195A01">
        <w:rPr>
          <w:rFonts w:ascii="Courier New" w:hAnsi="Courier New" w:cs="Courier New"/>
          <w:sz w:val="24"/>
          <w:szCs w:val="24"/>
        </w:rPr>
        <w:t xml:space="preserve"> tat</w:t>
      </w:r>
      <w:r w:rsidR="00880D60" w:rsidRPr="00195A01">
        <w:rPr>
          <w:rFonts w:ascii="Courier New" w:hAnsi="Courier New" w:cs="Courier New"/>
          <w:sz w:val="24"/>
          <w:szCs w:val="24"/>
        </w:rPr>
        <w:t>m</w:t>
      </w:r>
      <w:r w:rsidR="00AF1284" w:rsidRPr="00195A01">
        <w:rPr>
          <w:rFonts w:ascii="Courier New" w:hAnsi="Courier New" w:cs="Courier New"/>
          <w:sz w:val="24"/>
          <w:szCs w:val="24"/>
        </w:rPr>
        <w:t>in olduğu</w:t>
      </w:r>
      <w:r w:rsidR="00E945B7">
        <w:rPr>
          <w:rFonts w:ascii="Courier New" w:hAnsi="Courier New" w:cs="Courier New"/>
          <w:sz w:val="24"/>
          <w:szCs w:val="24"/>
        </w:rPr>
        <w:t>na dair bulgusunda</w:t>
      </w:r>
      <w:r w:rsidRPr="00195A01">
        <w:rPr>
          <w:rFonts w:ascii="Courier New" w:hAnsi="Courier New" w:cs="Courier New"/>
          <w:sz w:val="24"/>
          <w:szCs w:val="24"/>
        </w:rPr>
        <w:t xml:space="preserve"> </w:t>
      </w:r>
      <w:r w:rsidR="00880D60" w:rsidRPr="00195A01">
        <w:rPr>
          <w:rFonts w:ascii="Courier New" w:hAnsi="Courier New" w:cs="Courier New"/>
          <w:sz w:val="24"/>
          <w:szCs w:val="24"/>
        </w:rPr>
        <w:t>hata yapıp yapmadığı hususu incelendiği</w:t>
      </w:r>
      <w:r w:rsidRPr="00195A01">
        <w:rPr>
          <w:rFonts w:ascii="Courier New" w:hAnsi="Courier New" w:cs="Courier New"/>
          <w:sz w:val="24"/>
          <w:szCs w:val="24"/>
        </w:rPr>
        <w:t xml:space="preserve"> zaman </w:t>
      </w:r>
      <w:proofErr w:type="spellStart"/>
      <w:r w:rsidR="00E945B7">
        <w:rPr>
          <w:rFonts w:ascii="Courier New" w:hAnsi="Courier New" w:cs="Courier New"/>
          <w:sz w:val="24"/>
          <w:szCs w:val="24"/>
        </w:rPr>
        <w:t>Müstedi</w:t>
      </w:r>
      <w:r w:rsidR="00023809" w:rsidRPr="00195A01">
        <w:rPr>
          <w:rFonts w:ascii="Courier New" w:hAnsi="Courier New" w:cs="Courier New"/>
          <w:sz w:val="24"/>
          <w:szCs w:val="24"/>
        </w:rPr>
        <w:t>aleyhin</w:t>
      </w:r>
      <w:proofErr w:type="spellEnd"/>
      <w:r w:rsidR="00023809" w:rsidRPr="00195A01">
        <w:rPr>
          <w:rFonts w:ascii="Courier New" w:hAnsi="Courier New" w:cs="Courier New"/>
          <w:sz w:val="24"/>
          <w:szCs w:val="24"/>
        </w:rPr>
        <w:t xml:space="preserve"> ev içi</w:t>
      </w:r>
      <w:r w:rsidR="00E945B7">
        <w:rPr>
          <w:rFonts w:ascii="Courier New" w:hAnsi="Courier New" w:cs="Courier New"/>
          <w:sz w:val="24"/>
          <w:szCs w:val="24"/>
        </w:rPr>
        <w:t xml:space="preserve">n herhangi bir bedel ödemediği, ancak </w:t>
      </w:r>
      <w:proofErr w:type="spellStart"/>
      <w:r w:rsidR="00E945B7">
        <w:rPr>
          <w:rFonts w:ascii="Courier New" w:hAnsi="Courier New" w:cs="Courier New"/>
          <w:sz w:val="24"/>
          <w:szCs w:val="24"/>
        </w:rPr>
        <w:t>müstedinin</w:t>
      </w:r>
      <w:proofErr w:type="spellEnd"/>
      <w:r w:rsidR="00E945B7">
        <w:rPr>
          <w:rFonts w:ascii="Courier New" w:hAnsi="Courier New" w:cs="Courier New"/>
          <w:sz w:val="24"/>
          <w:szCs w:val="24"/>
        </w:rPr>
        <w:t xml:space="preserve"> isteğ</w:t>
      </w:r>
      <w:r w:rsidR="00023809" w:rsidRPr="00195A01">
        <w:rPr>
          <w:rFonts w:ascii="Courier New" w:hAnsi="Courier New" w:cs="Courier New"/>
          <w:sz w:val="24"/>
          <w:szCs w:val="24"/>
        </w:rPr>
        <w:t>i</w:t>
      </w:r>
      <w:r w:rsidR="00E945B7">
        <w:rPr>
          <w:rFonts w:ascii="Courier New" w:hAnsi="Courier New" w:cs="Courier New"/>
          <w:sz w:val="24"/>
          <w:szCs w:val="24"/>
        </w:rPr>
        <w:t>yle</w:t>
      </w:r>
      <w:r w:rsidR="00023809" w:rsidRPr="00195A01">
        <w:rPr>
          <w:rFonts w:ascii="Courier New" w:hAnsi="Courier New" w:cs="Courier New"/>
          <w:sz w:val="24"/>
          <w:szCs w:val="24"/>
        </w:rPr>
        <w:t xml:space="preserve"> Tapu’da i</w:t>
      </w:r>
      <w:r w:rsidR="005C294A" w:rsidRPr="00195A01">
        <w:rPr>
          <w:rFonts w:ascii="Courier New" w:hAnsi="Courier New" w:cs="Courier New"/>
          <w:sz w:val="24"/>
          <w:szCs w:val="24"/>
        </w:rPr>
        <w:t>ş</w:t>
      </w:r>
      <w:r w:rsidR="00E945B7">
        <w:rPr>
          <w:rFonts w:ascii="Courier New" w:hAnsi="Courier New" w:cs="Courier New"/>
          <w:sz w:val="24"/>
          <w:szCs w:val="24"/>
        </w:rPr>
        <w:t>lemin hibe değil, 100,000.TL karşılığında gerçekleşmiş</w:t>
      </w:r>
      <w:r w:rsidR="005C294A" w:rsidRPr="00195A01">
        <w:rPr>
          <w:rFonts w:ascii="Courier New" w:hAnsi="Courier New" w:cs="Courier New"/>
          <w:sz w:val="24"/>
          <w:szCs w:val="24"/>
        </w:rPr>
        <w:t xml:space="preserve"> bir</w:t>
      </w:r>
      <w:r w:rsidR="00023809" w:rsidRPr="00195A01">
        <w:rPr>
          <w:rFonts w:ascii="Courier New" w:hAnsi="Courier New" w:cs="Courier New"/>
          <w:sz w:val="24"/>
          <w:szCs w:val="24"/>
        </w:rPr>
        <w:t xml:space="preserve"> satış</w:t>
      </w:r>
      <w:r w:rsidR="00E945B7">
        <w:rPr>
          <w:rFonts w:ascii="Courier New" w:hAnsi="Courier New" w:cs="Courier New"/>
          <w:sz w:val="24"/>
          <w:szCs w:val="24"/>
        </w:rPr>
        <w:t xml:space="preserve"> işlemi</w:t>
      </w:r>
      <w:r w:rsidR="00023809" w:rsidRPr="00195A01">
        <w:rPr>
          <w:rFonts w:ascii="Courier New" w:hAnsi="Courier New" w:cs="Courier New"/>
          <w:sz w:val="24"/>
          <w:szCs w:val="24"/>
        </w:rPr>
        <w:t xml:space="preserve"> olarak gösteril</w:t>
      </w:r>
      <w:r w:rsidR="005C294A" w:rsidRPr="00195A01">
        <w:rPr>
          <w:rFonts w:ascii="Courier New" w:hAnsi="Courier New" w:cs="Courier New"/>
          <w:sz w:val="24"/>
          <w:szCs w:val="24"/>
        </w:rPr>
        <w:t>diğini kabul ettiği görülür</w:t>
      </w:r>
      <w:r w:rsidR="00E945B7">
        <w:rPr>
          <w:rFonts w:ascii="Courier New" w:hAnsi="Courier New" w:cs="Courier New"/>
          <w:sz w:val="24"/>
          <w:szCs w:val="24"/>
        </w:rPr>
        <w:t xml:space="preserve">. Dolayısı ile </w:t>
      </w:r>
      <w:proofErr w:type="spellStart"/>
      <w:r w:rsidR="00E945B7">
        <w:rPr>
          <w:rFonts w:ascii="Courier New" w:hAnsi="Courier New" w:cs="Courier New"/>
          <w:sz w:val="24"/>
          <w:szCs w:val="24"/>
        </w:rPr>
        <w:t>Müstedi</w:t>
      </w:r>
      <w:r w:rsidR="00184051" w:rsidRPr="00195A01">
        <w:rPr>
          <w:rFonts w:ascii="Courier New" w:hAnsi="Courier New" w:cs="Courier New"/>
          <w:sz w:val="24"/>
          <w:szCs w:val="24"/>
        </w:rPr>
        <w:t>aleyh</w:t>
      </w:r>
      <w:proofErr w:type="spellEnd"/>
      <w:r w:rsidR="00184051" w:rsidRPr="00195A01">
        <w:rPr>
          <w:rFonts w:ascii="Courier New" w:hAnsi="Courier New" w:cs="Courier New"/>
          <w:sz w:val="24"/>
          <w:szCs w:val="24"/>
        </w:rPr>
        <w:t xml:space="preserve"> ev için </w:t>
      </w:r>
      <w:r w:rsidR="005C294A" w:rsidRPr="00195A01">
        <w:rPr>
          <w:rFonts w:ascii="Courier New" w:hAnsi="Courier New" w:cs="Courier New"/>
          <w:sz w:val="24"/>
          <w:szCs w:val="24"/>
        </w:rPr>
        <w:t>herhangi bir bedel ödemed</w:t>
      </w:r>
      <w:r w:rsidR="00184051" w:rsidRPr="00195A01">
        <w:rPr>
          <w:rFonts w:ascii="Courier New" w:hAnsi="Courier New" w:cs="Courier New"/>
          <w:sz w:val="24"/>
          <w:szCs w:val="24"/>
        </w:rPr>
        <w:t xml:space="preserve">iğini, </w:t>
      </w:r>
      <w:r w:rsidR="00D409C8" w:rsidRPr="00195A01">
        <w:rPr>
          <w:rFonts w:ascii="Courier New" w:hAnsi="Courier New" w:cs="Courier New"/>
          <w:sz w:val="24"/>
          <w:szCs w:val="24"/>
        </w:rPr>
        <w:t>kabul etmektedir.</w:t>
      </w:r>
      <w:r w:rsidR="005C294A" w:rsidRPr="00195A01">
        <w:rPr>
          <w:rFonts w:ascii="Courier New" w:hAnsi="Courier New" w:cs="Courier New"/>
          <w:sz w:val="24"/>
          <w:szCs w:val="24"/>
        </w:rPr>
        <w:t xml:space="preserve"> Bu durumda </w:t>
      </w:r>
      <w:r w:rsidR="0066587E" w:rsidRPr="00195A01">
        <w:rPr>
          <w:rFonts w:ascii="Courier New" w:hAnsi="Courier New" w:cs="Courier New"/>
          <w:sz w:val="24"/>
          <w:szCs w:val="24"/>
        </w:rPr>
        <w:t>Tapu’da çok daha değerli olduğu taraflarca kabul edilen bir ev 100,000</w:t>
      </w:r>
      <w:r w:rsidR="00E945B7">
        <w:rPr>
          <w:rFonts w:ascii="Courier New" w:hAnsi="Courier New" w:cs="Courier New"/>
          <w:sz w:val="24"/>
          <w:szCs w:val="24"/>
        </w:rPr>
        <w:t>.TL karşılığında satılmış gibi</w:t>
      </w:r>
      <w:r w:rsidR="0066587E" w:rsidRPr="00195A01">
        <w:rPr>
          <w:rFonts w:ascii="Courier New" w:hAnsi="Courier New" w:cs="Courier New"/>
          <w:sz w:val="24"/>
          <w:szCs w:val="24"/>
        </w:rPr>
        <w:t xml:space="preserve"> gösteril</w:t>
      </w:r>
      <w:r w:rsidR="00E945B7">
        <w:rPr>
          <w:rFonts w:ascii="Courier New" w:hAnsi="Courier New" w:cs="Courier New"/>
          <w:sz w:val="24"/>
          <w:szCs w:val="24"/>
        </w:rPr>
        <w:t xml:space="preserve">erek </w:t>
      </w:r>
      <w:r w:rsidR="00880D60" w:rsidRPr="00195A01">
        <w:rPr>
          <w:rFonts w:ascii="Courier New" w:hAnsi="Courier New" w:cs="Courier New"/>
          <w:sz w:val="24"/>
          <w:szCs w:val="24"/>
        </w:rPr>
        <w:t>bedel</w:t>
      </w:r>
      <w:r w:rsidR="00E945B7">
        <w:rPr>
          <w:rFonts w:ascii="Courier New" w:hAnsi="Courier New" w:cs="Courier New"/>
          <w:sz w:val="24"/>
          <w:szCs w:val="24"/>
        </w:rPr>
        <w:t>siz</w:t>
      </w:r>
      <w:r w:rsidR="0066587E" w:rsidRPr="00195A01">
        <w:rPr>
          <w:rFonts w:ascii="Courier New" w:hAnsi="Courier New" w:cs="Courier New"/>
          <w:sz w:val="24"/>
          <w:szCs w:val="24"/>
        </w:rPr>
        <w:t xml:space="preserve"> ve/veya</w:t>
      </w:r>
      <w:r w:rsidR="00880D60" w:rsidRPr="00195A01">
        <w:rPr>
          <w:rFonts w:ascii="Courier New" w:hAnsi="Courier New" w:cs="Courier New"/>
          <w:sz w:val="24"/>
          <w:szCs w:val="24"/>
        </w:rPr>
        <w:t xml:space="preserve"> herhangi bir bedel ödenmeden devredilmiş bulunmaktadır</w:t>
      </w:r>
      <w:r w:rsidR="0066587E" w:rsidRPr="00195A01">
        <w:rPr>
          <w:rFonts w:ascii="Courier New" w:hAnsi="Courier New" w:cs="Courier New"/>
          <w:sz w:val="24"/>
          <w:szCs w:val="24"/>
        </w:rPr>
        <w:t xml:space="preserve">. Yani ilk etapta </w:t>
      </w:r>
      <w:r w:rsidR="00E945B7">
        <w:rPr>
          <w:rFonts w:ascii="Courier New" w:hAnsi="Courier New" w:cs="Courier New"/>
          <w:sz w:val="24"/>
          <w:szCs w:val="24"/>
        </w:rPr>
        <w:t>Tapu’da gerçek dışı</w:t>
      </w:r>
      <w:r w:rsidR="0097444E" w:rsidRPr="00195A01">
        <w:rPr>
          <w:rFonts w:ascii="Courier New" w:hAnsi="Courier New" w:cs="Courier New"/>
          <w:sz w:val="24"/>
          <w:szCs w:val="24"/>
        </w:rPr>
        <w:t xml:space="preserve"> bir</w:t>
      </w:r>
      <w:r w:rsidR="00E945B7">
        <w:rPr>
          <w:rFonts w:ascii="Courier New" w:hAnsi="Courier New" w:cs="Courier New"/>
          <w:sz w:val="24"/>
          <w:szCs w:val="24"/>
        </w:rPr>
        <w:t xml:space="preserve"> beyanla</w:t>
      </w:r>
      <w:r w:rsidR="0066587E" w:rsidRPr="00195A01">
        <w:rPr>
          <w:rFonts w:ascii="Courier New" w:hAnsi="Courier New" w:cs="Courier New"/>
          <w:sz w:val="24"/>
          <w:szCs w:val="24"/>
        </w:rPr>
        <w:t xml:space="preserve"> işlem yapıldığı</w:t>
      </w:r>
      <w:r w:rsidR="00880D60" w:rsidRPr="00195A01">
        <w:rPr>
          <w:rFonts w:ascii="Courier New" w:hAnsi="Courier New" w:cs="Courier New"/>
          <w:sz w:val="24"/>
          <w:szCs w:val="24"/>
        </w:rPr>
        <w:t xml:space="preserve"> </w:t>
      </w:r>
      <w:r w:rsidR="0066587E" w:rsidRPr="00195A01">
        <w:rPr>
          <w:rFonts w:ascii="Courier New" w:hAnsi="Courier New" w:cs="Courier New"/>
          <w:sz w:val="24"/>
          <w:szCs w:val="24"/>
        </w:rPr>
        <w:t>görü</w:t>
      </w:r>
      <w:r w:rsidR="0097444E" w:rsidRPr="00195A01">
        <w:rPr>
          <w:rFonts w:ascii="Courier New" w:hAnsi="Courier New" w:cs="Courier New"/>
          <w:sz w:val="24"/>
          <w:szCs w:val="24"/>
        </w:rPr>
        <w:t>lmektedir</w:t>
      </w:r>
      <w:r w:rsidR="005C294A" w:rsidRPr="00195A01">
        <w:rPr>
          <w:rFonts w:ascii="Courier New" w:hAnsi="Courier New" w:cs="Courier New"/>
          <w:sz w:val="24"/>
          <w:szCs w:val="24"/>
        </w:rPr>
        <w:t xml:space="preserve">. </w:t>
      </w:r>
    </w:p>
    <w:p w:rsidR="00D409C8" w:rsidRPr="00195A01" w:rsidRDefault="00D409C8" w:rsidP="000208A8">
      <w:pPr>
        <w:spacing w:after="0" w:line="360" w:lineRule="auto"/>
        <w:rPr>
          <w:rFonts w:ascii="Courier New" w:hAnsi="Courier New" w:cs="Courier New"/>
          <w:sz w:val="24"/>
          <w:szCs w:val="24"/>
        </w:rPr>
      </w:pPr>
      <w:r w:rsidRPr="00195A01">
        <w:rPr>
          <w:rFonts w:ascii="Courier New" w:hAnsi="Courier New" w:cs="Courier New"/>
          <w:sz w:val="24"/>
          <w:szCs w:val="24"/>
        </w:rPr>
        <w:tab/>
      </w:r>
    </w:p>
    <w:p w:rsidR="00D409C8" w:rsidRPr="00195A01" w:rsidRDefault="00D409C8" w:rsidP="000208A8">
      <w:pPr>
        <w:spacing w:after="0" w:line="360" w:lineRule="auto"/>
        <w:rPr>
          <w:rFonts w:ascii="Courier New" w:hAnsi="Courier New" w:cs="Courier New"/>
          <w:sz w:val="24"/>
          <w:szCs w:val="24"/>
        </w:rPr>
      </w:pPr>
      <w:r w:rsidRPr="00195A01">
        <w:rPr>
          <w:rFonts w:ascii="Courier New" w:hAnsi="Courier New" w:cs="Courier New"/>
          <w:sz w:val="24"/>
          <w:szCs w:val="24"/>
        </w:rPr>
        <w:lastRenderedPageBreak/>
        <w:tab/>
      </w:r>
      <w:r w:rsidR="005C294A" w:rsidRPr="00195A01">
        <w:rPr>
          <w:rFonts w:ascii="Courier New" w:hAnsi="Courier New" w:cs="Courier New"/>
          <w:sz w:val="24"/>
          <w:szCs w:val="24"/>
        </w:rPr>
        <w:t>Huzurunda şahadet</w:t>
      </w:r>
      <w:r w:rsidR="003A743F" w:rsidRPr="00195A01">
        <w:rPr>
          <w:rFonts w:ascii="Courier New" w:hAnsi="Courier New" w:cs="Courier New"/>
          <w:sz w:val="24"/>
          <w:szCs w:val="24"/>
        </w:rPr>
        <w:t xml:space="preserve"> veren gerek Davacı gerekse D</w:t>
      </w:r>
      <w:r w:rsidR="0066587E" w:rsidRPr="00195A01">
        <w:rPr>
          <w:rFonts w:ascii="Courier New" w:hAnsi="Courier New" w:cs="Courier New"/>
          <w:sz w:val="24"/>
          <w:szCs w:val="24"/>
        </w:rPr>
        <w:t xml:space="preserve">avalının şahadetlerini </w:t>
      </w:r>
      <w:r w:rsidRPr="00195A01">
        <w:rPr>
          <w:rFonts w:ascii="Courier New" w:hAnsi="Courier New" w:cs="Courier New"/>
          <w:sz w:val="24"/>
          <w:szCs w:val="24"/>
        </w:rPr>
        <w:t>de</w:t>
      </w:r>
      <w:r w:rsidR="005C294A" w:rsidRPr="00195A01">
        <w:rPr>
          <w:rFonts w:ascii="Courier New" w:hAnsi="Courier New" w:cs="Courier New"/>
          <w:sz w:val="24"/>
          <w:szCs w:val="24"/>
        </w:rPr>
        <w:t>ğerlendiren</w:t>
      </w:r>
      <w:r w:rsidRPr="00195A01">
        <w:rPr>
          <w:rFonts w:ascii="Courier New" w:hAnsi="Courier New" w:cs="Courier New"/>
          <w:sz w:val="24"/>
          <w:szCs w:val="24"/>
        </w:rPr>
        <w:t xml:space="preserve"> Alt Mahkeme</w:t>
      </w:r>
      <w:r w:rsidR="005C294A" w:rsidRPr="00195A01">
        <w:rPr>
          <w:rFonts w:ascii="Courier New" w:hAnsi="Courier New" w:cs="Courier New"/>
          <w:sz w:val="24"/>
          <w:szCs w:val="24"/>
        </w:rPr>
        <w:t>,</w:t>
      </w:r>
      <w:r w:rsidR="00E945B7">
        <w:rPr>
          <w:rFonts w:ascii="Courier New" w:hAnsi="Courier New" w:cs="Courier New"/>
          <w:sz w:val="24"/>
          <w:szCs w:val="24"/>
        </w:rPr>
        <w:t xml:space="preserve"> D</w:t>
      </w:r>
      <w:r w:rsidRPr="00195A01">
        <w:rPr>
          <w:rFonts w:ascii="Courier New" w:hAnsi="Courier New" w:cs="Courier New"/>
          <w:sz w:val="24"/>
          <w:szCs w:val="24"/>
        </w:rPr>
        <w:t>avacının Tapu nezdinde malını</w:t>
      </w:r>
      <w:r w:rsidR="00E945B7">
        <w:rPr>
          <w:rFonts w:ascii="Courier New" w:hAnsi="Courier New" w:cs="Courier New"/>
          <w:sz w:val="24"/>
          <w:szCs w:val="24"/>
        </w:rPr>
        <w:t xml:space="preserve"> D</w:t>
      </w:r>
      <w:r w:rsidR="005C294A" w:rsidRPr="00195A01">
        <w:rPr>
          <w:rFonts w:ascii="Courier New" w:hAnsi="Courier New" w:cs="Courier New"/>
          <w:sz w:val="24"/>
          <w:szCs w:val="24"/>
        </w:rPr>
        <w:t>avalıya</w:t>
      </w:r>
      <w:r w:rsidRPr="00195A01">
        <w:rPr>
          <w:rFonts w:ascii="Courier New" w:hAnsi="Courier New" w:cs="Courier New"/>
          <w:sz w:val="24"/>
          <w:szCs w:val="24"/>
        </w:rPr>
        <w:t xml:space="preserve"> devrederken</w:t>
      </w:r>
      <w:r w:rsidR="005C294A" w:rsidRPr="00195A01">
        <w:rPr>
          <w:rFonts w:ascii="Courier New" w:hAnsi="Courier New" w:cs="Courier New"/>
          <w:sz w:val="24"/>
          <w:szCs w:val="24"/>
        </w:rPr>
        <w:t>, devir</w:t>
      </w:r>
      <w:r w:rsidRPr="00195A01">
        <w:rPr>
          <w:rFonts w:ascii="Courier New" w:hAnsi="Courier New" w:cs="Courier New"/>
          <w:sz w:val="24"/>
          <w:szCs w:val="24"/>
        </w:rPr>
        <w:t xml:space="preserve"> yap</w:t>
      </w:r>
      <w:r w:rsidR="00880D60" w:rsidRPr="00195A01">
        <w:rPr>
          <w:rFonts w:ascii="Courier New" w:hAnsi="Courier New" w:cs="Courier New"/>
          <w:sz w:val="24"/>
          <w:szCs w:val="24"/>
        </w:rPr>
        <w:t>makta</w:t>
      </w:r>
      <w:r w:rsidR="0066587E" w:rsidRPr="00195A01">
        <w:rPr>
          <w:rFonts w:ascii="Courier New" w:hAnsi="Courier New" w:cs="Courier New"/>
          <w:sz w:val="24"/>
          <w:szCs w:val="24"/>
        </w:rPr>
        <w:t xml:space="preserve"> olduğunu</w:t>
      </w:r>
      <w:r w:rsidRPr="00195A01">
        <w:rPr>
          <w:rFonts w:ascii="Courier New" w:hAnsi="Courier New" w:cs="Courier New"/>
          <w:sz w:val="24"/>
          <w:szCs w:val="24"/>
        </w:rPr>
        <w:t xml:space="preserve"> bilmeden</w:t>
      </w:r>
      <w:r w:rsidR="00BC3225" w:rsidRPr="00195A01">
        <w:rPr>
          <w:rFonts w:ascii="Courier New" w:hAnsi="Courier New" w:cs="Courier New"/>
          <w:sz w:val="24"/>
          <w:szCs w:val="24"/>
        </w:rPr>
        <w:t>, malı bilgisi dışında devrettiği kanaatine var</w:t>
      </w:r>
      <w:r w:rsidRPr="00195A01">
        <w:rPr>
          <w:rFonts w:ascii="Courier New" w:hAnsi="Courier New" w:cs="Courier New"/>
          <w:sz w:val="24"/>
          <w:szCs w:val="24"/>
        </w:rPr>
        <w:t>mış</w:t>
      </w:r>
      <w:r w:rsidR="0066587E" w:rsidRPr="00195A01">
        <w:rPr>
          <w:rFonts w:ascii="Courier New" w:hAnsi="Courier New" w:cs="Courier New"/>
          <w:sz w:val="24"/>
          <w:szCs w:val="24"/>
        </w:rPr>
        <w:t xml:space="preserve"> ve bu hususta bulgu yapmıştır.</w:t>
      </w:r>
      <w:r w:rsidR="00880D60" w:rsidRPr="00195A01">
        <w:rPr>
          <w:rFonts w:ascii="Courier New" w:hAnsi="Courier New" w:cs="Courier New"/>
          <w:sz w:val="24"/>
          <w:szCs w:val="24"/>
        </w:rPr>
        <w:t xml:space="preserve"> </w:t>
      </w:r>
      <w:r w:rsidR="00E945B7">
        <w:rPr>
          <w:rFonts w:ascii="Courier New" w:hAnsi="Courier New" w:cs="Courier New"/>
          <w:sz w:val="24"/>
          <w:szCs w:val="24"/>
        </w:rPr>
        <w:t>Mahkeme, D</w:t>
      </w:r>
      <w:r w:rsidR="008769E4" w:rsidRPr="00195A01">
        <w:rPr>
          <w:rFonts w:ascii="Courier New" w:hAnsi="Courier New" w:cs="Courier New"/>
          <w:sz w:val="24"/>
          <w:szCs w:val="24"/>
        </w:rPr>
        <w:t>avalının tam te</w:t>
      </w:r>
      <w:r w:rsidR="00880D60" w:rsidRPr="00195A01">
        <w:rPr>
          <w:rFonts w:ascii="Courier New" w:hAnsi="Courier New" w:cs="Courier New"/>
          <w:sz w:val="24"/>
          <w:szCs w:val="24"/>
        </w:rPr>
        <w:t>rs doğrultudaki şahadetini güvenilir</w:t>
      </w:r>
      <w:r w:rsidR="008769E4" w:rsidRPr="00195A01">
        <w:rPr>
          <w:rFonts w:ascii="Courier New" w:hAnsi="Courier New" w:cs="Courier New"/>
          <w:sz w:val="24"/>
          <w:szCs w:val="24"/>
        </w:rPr>
        <w:t xml:space="preserve"> kabul etmemiştir. Davacın</w:t>
      </w:r>
      <w:r w:rsidR="00880D60" w:rsidRPr="00195A01">
        <w:rPr>
          <w:rFonts w:ascii="Courier New" w:hAnsi="Courier New" w:cs="Courier New"/>
          <w:sz w:val="24"/>
          <w:szCs w:val="24"/>
        </w:rPr>
        <w:t xml:space="preserve">ın şahadetini bakıcısı tanık </w:t>
      </w:r>
      <w:proofErr w:type="spellStart"/>
      <w:r w:rsidR="00041414" w:rsidRPr="00195A01">
        <w:rPr>
          <w:rFonts w:ascii="Courier New" w:hAnsi="Courier New" w:cs="Courier New"/>
          <w:sz w:val="24"/>
          <w:szCs w:val="24"/>
        </w:rPr>
        <w:t>Son</w:t>
      </w:r>
      <w:r w:rsidR="001338CE" w:rsidRPr="00195A01">
        <w:rPr>
          <w:rFonts w:ascii="Courier New" w:hAnsi="Courier New" w:cs="Courier New"/>
          <w:sz w:val="24"/>
          <w:szCs w:val="24"/>
        </w:rPr>
        <w:t>a</w:t>
      </w:r>
      <w:r w:rsidR="00041414" w:rsidRPr="00195A01">
        <w:rPr>
          <w:rFonts w:ascii="Courier New" w:hAnsi="Courier New" w:cs="Courier New"/>
          <w:sz w:val="24"/>
          <w:szCs w:val="24"/>
        </w:rPr>
        <w:t>gül</w:t>
      </w:r>
      <w:proofErr w:type="spellEnd"/>
      <w:r w:rsidR="00041414" w:rsidRPr="00195A01">
        <w:rPr>
          <w:rFonts w:ascii="Courier New" w:hAnsi="Courier New" w:cs="Courier New"/>
          <w:sz w:val="24"/>
          <w:szCs w:val="24"/>
        </w:rPr>
        <w:t xml:space="preserve"> </w:t>
      </w:r>
      <w:proofErr w:type="spellStart"/>
      <w:r w:rsidR="00396D2A" w:rsidRPr="00195A01">
        <w:rPr>
          <w:rFonts w:ascii="Courier New" w:hAnsi="Courier New" w:cs="Courier New"/>
          <w:sz w:val="24"/>
          <w:szCs w:val="24"/>
        </w:rPr>
        <w:t>T</w:t>
      </w:r>
      <w:r w:rsidR="001338CE" w:rsidRPr="00195A01">
        <w:rPr>
          <w:rFonts w:ascii="Courier New" w:hAnsi="Courier New" w:cs="Courier New"/>
          <w:sz w:val="24"/>
          <w:szCs w:val="24"/>
        </w:rPr>
        <w:t>oreyeva</w:t>
      </w:r>
      <w:proofErr w:type="spellEnd"/>
      <w:r w:rsidR="001338CE" w:rsidRPr="00195A01">
        <w:rPr>
          <w:rFonts w:ascii="Courier New" w:hAnsi="Courier New" w:cs="Courier New"/>
          <w:sz w:val="24"/>
          <w:szCs w:val="24"/>
        </w:rPr>
        <w:t xml:space="preserve"> da</w:t>
      </w:r>
      <w:r w:rsidR="003A743F" w:rsidRPr="00195A01">
        <w:rPr>
          <w:rFonts w:ascii="Courier New" w:hAnsi="Courier New" w:cs="Courier New"/>
          <w:sz w:val="24"/>
          <w:szCs w:val="24"/>
        </w:rPr>
        <w:t xml:space="preserve"> destekle</w:t>
      </w:r>
      <w:r w:rsidR="008769E4" w:rsidRPr="00195A01">
        <w:rPr>
          <w:rFonts w:ascii="Courier New" w:hAnsi="Courier New" w:cs="Courier New"/>
          <w:sz w:val="24"/>
          <w:szCs w:val="24"/>
        </w:rPr>
        <w:t>miş</w:t>
      </w:r>
      <w:r w:rsidR="00396D2A" w:rsidRPr="00195A01">
        <w:rPr>
          <w:rFonts w:ascii="Courier New" w:hAnsi="Courier New" w:cs="Courier New"/>
          <w:sz w:val="24"/>
          <w:szCs w:val="24"/>
        </w:rPr>
        <w:t>tir. İ</w:t>
      </w:r>
      <w:r w:rsidR="00E945B7">
        <w:rPr>
          <w:rFonts w:ascii="Courier New" w:hAnsi="Courier New" w:cs="Courier New"/>
          <w:sz w:val="24"/>
          <w:szCs w:val="24"/>
        </w:rPr>
        <w:t>stidaya konu olmamasına rağmen Davacının mahiyetini anlamadan D</w:t>
      </w:r>
      <w:r w:rsidR="00396D2A" w:rsidRPr="00195A01">
        <w:rPr>
          <w:rFonts w:ascii="Courier New" w:hAnsi="Courier New" w:cs="Courier New"/>
          <w:sz w:val="24"/>
          <w:szCs w:val="24"/>
        </w:rPr>
        <w:t>avalı lehine bir de vasiyetname imzaladığı doğrultusunda da Alt Mahkeme huzurunda şahadet bulunmaktadır</w:t>
      </w:r>
      <w:r w:rsidR="00462DEB" w:rsidRPr="00195A01">
        <w:rPr>
          <w:rFonts w:ascii="Courier New" w:hAnsi="Courier New" w:cs="Courier New"/>
          <w:sz w:val="24"/>
          <w:szCs w:val="24"/>
        </w:rPr>
        <w:t>.</w:t>
      </w:r>
      <w:r w:rsidRPr="00195A01">
        <w:rPr>
          <w:rFonts w:ascii="Courier New" w:hAnsi="Courier New" w:cs="Courier New"/>
          <w:sz w:val="24"/>
          <w:szCs w:val="24"/>
        </w:rPr>
        <w:t xml:space="preserve"> </w:t>
      </w:r>
    </w:p>
    <w:p w:rsidR="007305A8" w:rsidRPr="00195A01" w:rsidRDefault="007305A8" w:rsidP="007305A8">
      <w:pPr>
        <w:spacing w:after="0" w:line="360" w:lineRule="auto"/>
        <w:rPr>
          <w:rFonts w:ascii="Courier New" w:hAnsi="Courier New" w:cs="Courier New"/>
          <w:sz w:val="24"/>
          <w:szCs w:val="24"/>
        </w:rPr>
      </w:pPr>
    </w:p>
    <w:p w:rsidR="00C81ED2" w:rsidRPr="00195A01" w:rsidRDefault="007305A8" w:rsidP="00FE1B25">
      <w:pPr>
        <w:spacing w:after="0" w:line="360" w:lineRule="auto"/>
        <w:rPr>
          <w:rFonts w:ascii="Courier New" w:hAnsi="Courier New" w:cs="Courier New"/>
          <w:sz w:val="24"/>
          <w:szCs w:val="24"/>
        </w:rPr>
      </w:pPr>
      <w:r w:rsidRPr="00195A01">
        <w:rPr>
          <w:rFonts w:ascii="Courier New" w:hAnsi="Courier New" w:cs="Courier New"/>
          <w:sz w:val="24"/>
          <w:szCs w:val="24"/>
        </w:rPr>
        <w:tab/>
      </w:r>
      <w:r w:rsidR="00FE1B25" w:rsidRPr="00195A01">
        <w:rPr>
          <w:rFonts w:ascii="Courier New" w:hAnsi="Courier New" w:cs="Courier New"/>
          <w:sz w:val="24"/>
          <w:szCs w:val="24"/>
        </w:rPr>
        <w:t>Huzurunda şahadet veren tanıkları i</w:t>
      </w:r>
      <w:r w:rsidR="00FF6EC0">
        <w:rPr>
          <w:rFonts w:ascii="Courier New" w:hAnsi="Courier New" w:cs="Courier New"/>
          <w:sz w:val="24"/>
          <w:szCs w:val="24"/>
        </w:rPr>
        <w:t>zleme ve dinleme fırsatı bulan Y</w:t>
      </w:r>
      <w:r w:rsidR="00FE1B25" w:rsidRPr="00195A01">
        <w:rPr>
          <w:rFonts w:ascii="Courier New" w:hAnsi="Courier New" w:cs="Courier New"/>
          <w:sz w:val="24"/>
          <w:szCs w:val="24"/>
        </w:rPr>
        <w:t>argıç</w:t>
      </w:r>
      <w:r w:rsidR="00FF6EC0">
        <w:rPr>
          <w:rFonts w:ascii="Courier New" w:hAnsi="Courier New" w:cs="Courier New"/>
          <w:sz w:val="24"/>
          <w:szCs w:val="24"/>
        </w:rPr>
        <w:t>,</w:t>
      </w:r>
      <w:r w:rsidR="00FE1B25" w:rsidRPr="00195A01">
        <w:rPr>
          <w:rFonts w:ascii="Courier New" w:hAnsi="Courier New" w:cs="Courier New"/>
          <w:sz w:val="24"/>
          <w:szCs w:val="24"/>
        </w:rPr>
        <w:t xml:space="preserve"> verilen şahadeti en iyi şekilde değerlendirecek k</w:t>
      </w:r>
      <w:r w:rsidR="00FF6EC0">
        <w:rPr>
          <w:rFonts w:ascii="Courier New" w:hAnsi="Courier New" w:cs="Courier New"/>
          <w:sz w:val="24"/>
          <w:szCs w:val="24"/>
        </w:rPr>
        <w:t>onumdadır. Nitekim Alt Mahkeme D</w:t>
      </w:r>
      <w:r w:rsidR="00FE1B25" w:rsidRPr="00195A01">
        <w:rPr>
          <w:rFonts w:ascii="Courier New" w:hAnsi="Courier New" w:cs="Courier New"/>
          <w:sz w:val="24"/>
          <w:szCs w:val="24"/>
        </w:rPr>
        <w:t>ava</w:t>
      </w:r>
      <w:r w:rsidR="00FF6EC0">
        <w:rPr>
          <w:rFonts w:ascii="Courier New" w:hAnsi="Courier New" w:cs="Courier New"/>
          <w:sz w:val="24"/>
          <w:szCs w:val="24"/>
        </w:rPr>
        <w:t>cının şahadetine itibar etmiş, D</w:t>
      </w:r>
      <w:r w:rsidR="00FE1B25" w:rsidRPr="00195A01">
        <w:rPr>
          <w:rFonts w:ascii="Courier New" w:hAnsi="Courier New" w:cs="Courier New"/>
          <w:sz w:val="24"/>
          <w:szCs w:val="24"/>
        </w:rPr>
        <w:t>avalının şahadetine</w:t>
      </w:r>
      <w:r w:rsidR="00FF6EC0">
        <w:rPr>
          <w:rFonts w:ascii="Courier New" w:hAnsi="Courier New" w:cs="Courier New"/>
          <w:sz w:val="24"/>
          <w:szCs w:val="24"/>
        </w:rPr>
        <w:t xml:space="preserve"> ise</w:t>
      </w:r>
      <w:r w:rsidR="00FE1B25" w:rsidRPr="00195A01">
        <w:rPr>
          <w:rFonts w:ascii="Courier New" w:hAnsi="Courier New" w:cs="Courier New"/>
          <w:sz w:val="24"/>
          <w:szCs w:val="24"/>
        </w:rPr>
        <w:t xml:space="preserve"> itibar etmemiştir. </w:t>
      </w:r>
      <w:r w:rsidR="00D660A6" w:rsidRPr="00195A01">
        <w:rPr>
          <w:rFonts w:ascii="Courier New" w:hAnsi="Courier New" w:cs="Courier New"/>
          <w:sz w:val="24"/>
          <w:szCs w:val="24"/>
        </w:rPr>
        <w:t xml:space="preserve"> Bu konuda Alt Mahkemenin hata yaptığına ve Yargıtay tarafından müda</w:t>
      </w:r>
      <w:r w:rsidR="00FF6EC0">
        <w:rPr>
          <w:rFonts w:ascii="Courier New" w:hAnsi="Courier New" w:cs="Courier New"/>
          <w:sz w:val="24"/>
          <w:szCs w:val="24"/>
        </w:rPr>
        <w:t>hale edilmesi</w:t>
      </w:r>
      <w:r w:rsidR="00DD016E" w:rsidRPr="00195A01">
        <w:rPr>
          <w:rFonts w:ascii="Courier New" w:hAnsi="Courier New" w:cs="Courier New"/>
          <w:sz w:val="24"/>
          <w:szCs w:val="24"/>
        </w:rPr>
        <w:t xml:space="preserve"> gerek</w:t>
      </w:r>
      <w:r w:rsidR="00FF6EC0">
        <w:rPr>
          <w:rFonts w:ascii="Courier New" w:hAnsi="Courier New" w:cs="Courier New"/>
          <w:sz w:val="24"/>
          <w:szCs w:val="24"/>
        </w:rPr>
        <w:t>tiğine</w:t>
      </w:r>
      <w:r w:rsidR="00DD016E" w:rsidRPr="00195A01">
        <w:rPr>
          <w:rFonts w:ascii="Courier New" w:hAnsi="Courier New" w:cs="Courier New"/>
          <w:sz w:val="24"/>
          <w:szCs w:val="24"/>
        </w:rPr>
        <w:t xml:space="preserve"> </w:t>
      </w:r>
      <w:r w:rsidR="00D660A6" w:rsidRPr="00195A01">
        <w:rPr>
          <w:rFonts w:ascii="Courier New" w:hAnsi="Courier New" w:cs="Courier New"/>
          <w:sz w:val="24"/>
          <w:szCs w:val="24"/>
        </w:rPr>
        <w:t>ikna olmadık.</w:t>
      </w:r>
      <w:r w:rsidR="00C81ED2" w:rsidRPr="00195A01">
        <w:rPr>
          <w:rFonts w:ascii="Courier New" w:hAnsi="Courier New" w:cs="Courier New"/>
          <w:sz w:val="24"/>
          <w:szCs w:val="24"/>
        </w:rPr>
        <w:t xml:space="preserve"> </w:t>
      </w:r>
      <w:r w:rsidR="004376DB" w:rsidRPr="00195A01">
        <w:rPr>
          <w:rFonts w:ascii="Courier New" w:hAnsi="Courier New" w:cs="Courier New"/>
          <w:sz w:val="24"/>
          <w:szCs w:val="24"/>
        </w:rPr>
        <w:t>Alt Mahkemenin</w:t>
      </w:r>
      <w:r w:rsidR="00FF6EC0">
        <w:rPr>
          <w:rFonts w:ascii="Courier New" w:hAnsi="Courier New" w:cs="Courier New"/>
          <w:sz w:val="24"/>
          <w:szCs w:val="24"/>
        </w:rPr>
        <w:t xml:space="preserve"> </w:t>
      </w:r>
      <w:r w:rsidR="004376DB" w:rsidRPr="00195A01">
        <w:rPr>
          <w:rFonts w:ascii="Courier New" w:hAnsi="Courier New" w:cs="Courier New"/>
          <w:sz w:val="24"/>
          <w:szCs w:val="24"/>
        </w:rPr>
        <w:t>bu bulgulara varması için huzurunda yeterli şahadet olduğu</w:t>
      </w:r>
      <w:r w:rsidR="00FE1B25" w:rsidRPr="00195A01">
        <w:rPr>
          <w:rFonts w:ascii="Courier New" w:hAnsi="Courier New" w:cs="Courier New"/>
          <w:sz w:val="24"/>
          <w:szCs w:val="24"/>
        </w:rPr>
        <w:t>nu</w:t>
      </w:r>
      <w:r w:rsidR="004376DB" w:rsidRPr="00195A01">
        <w:rPr>
          <w:rFonts w:ascii="Courier New" w:hAnsi="Courier New" w:cs="Courier New"/>
          <w:sz w:val="24"/>
          <w:szCs w:val="24"/>
        </w:rPr>
        <w:t xml:space="preserve"> kabul ed</w:t>
      </w:r>
      <w:r w:rsidR="00FE1B25" w:rsidRPr="00195A01">
        <w:rPr>
          <w:rFonts w:ascii="Courier New" w:hAnsi="Courier New" w:cs="Courier New"/>
          <w:sz w:val="24"/>
          <w:szCs w:val="24"/>
        </w:rPr>
        <w:t>eriz</w:t>
      </w:r>
      <w:r w:rsidR="004376DB" w:rsidRPr="00195A01">
        <w:rPr>
          <w:rFonts w:ascii="Courier New" w:hAnsi="Courier New" w:cs="Courier New"/>
          <w:sz w:val="24"/>
          <w:szCs w:val="24"/>
        </w:rPr>
        <w:t xml:space="preserve">. </w:t>
      </w:r>
      <w:r w:rsidR="00C81ED2" w:rsidRPr="00195A01">
        <w:rPr>
          <w:rFonts w:ascii="Courier New" w:hAnsi="Courier New" w:cs="Courier New"/>
          <w:sz w:val="24"/>
          <w:szCs w:val="24"/>
        </w:rPr>
        <w:t>Bu nedenle</w:t>
      </w:r>
      <w:r w:rsidR="00FF6EC0">
        <w:rPr>
          <w:rFonts w:ascii="Courier New" w:hAnsi="Courier New" w:cs="Courier New"/>
          <w:sz w:val="24"/>
          <w:szCs w:val="24"/>
        </w:rPr>
        <w:t>,</w:t>
      </w:r>
      <w:r w:rsidR="00C81ED2" w:rsidRPr="00195A01">
        <w:rPr>
          <w:rFonts w:ascii="Courier New" w:hAnsi="Courier New" w:cs="Courier New"/>
          <w:sz w:val="24"/>
          <w:szCs w:val="24"/>
        </w:rPr>
        <w:t xml:space="preserve"> Alt Mahkemenin</w:t>
      </w:r>
      <w:r w:rsidR="00FF6EC0">
        <w:rPr>
          <w:rFonts w:ascii="Courier New" w:hAnsi="Courier New" w:cs="Courier New"/>
          <w:sz w:val="24"/>
          <w:szCs w:val="24"/>
        </w:rPr>
        <w:t>, ara emri verilmesi için tatmin edilmesi</w:t>
      </w:r>
      <w:r w:rsidR="00E370FB">
        <w:rPr>
          <w:rFonts w:ascii="Courier New" w:hAnsi="Courier New" w:cs="Courier New"/>
          <w:sz w:val="24"/>
          <w:szCs w:val="24"/>
        </w:rPr>
        <w:t xml:space="preserve"> için gerekli</w:t>
      </w:r>
      <w:r w:rsidR="00FF6EC0">
        <w:rPr>
          <w:rFonts w:ascii="Courier New" w:hAnsi="Courier New" w:cs="Courier New"/>
          <w:sz w:val="24"/>
          <w:szCs w:val="24"/>
        </w:rPr>
        <w:t xml:space="preserve"> 2’nci kriter </w:t>
      </w:r>
      <w:r w:rsidR="00E370FB">
        <w:rPr>
          <w:rFonts w:ascii="Courier New" w:hAnsi="Courier New" w:cs="Courier New"/>
          <w:sz w:val="24"/>
          <w:szCs w:val="24"/>
        </w:rPr>
        <w:t xml:space="preserve">olan </w:t>
      </w:r>
      <w:r w:rsidR="00FF6EC0">
        <w:rPr>
          <w:rFonts w:ascii="Courier New" w:hAnsi="Courier New" w:cs="Courier New"/>
          <w:sz w:val="24"/>
          <w:szCs w:val="24"/>
        </w:rPr>
        <w:t>D</w:t>
      </w:r>
      <w:r w:rsidR="00C81ED2" w:rsidRPr="00195A01">
        <w:rPr>
          <w:rFonts w:ascii="Courier New" w:hAnsi="Courier New" w:cs="Courier New"/>
          <w:sz w:val="24"/>
          <w:szCs w:val="24"/>
        </w:rPr>
        <w:t>avacının dava</w:t>
      </w:r>
      <w:r w:rsidR="0004038B" w:rsidRPr="00195A01">
        <w:rPr>
          <w:rFonts w:ascii="Courier New" w:hAnsi="Courier New" w:cs="Courier New"/>
          <w:sz w:val="24"/>
          <w:szCs w:val="24"/>
        </w:rPr>
        <w:t>sın</w:t>
      </w:r>
      <w:r w:rsidR="00C81ED2" w:rsidRPr="00195A01">
        <w:rPr>
          <w:rFonts w:ascii="Courier New" w:hAnsi="Courier New" w:cs="Courier New"/>
          <w:sz w:val="24"/>
          <w:szCs w:val="24"/>
        </w:rPr>
        <w:t xml:space="preserve">daki iddialarında haklı olduğuna dair </w:t>
      </w:r>
      <w:r w:rsidR="00FF6EC0">
        <w:rPr>
          <w:rFonts w:ascii="Courier New" w:hAnsi="Courier New" w:cs="Courier New"/>
          <w:sz w:val="24"/>
          <w:szCs w:val="24"/>
        </w:rPr>
        <w:t>belirtiler bulunduğu kriterinin</w:t>
      </w:r>
      <w:r w:rsidR="00C81ED2" w:rsidRPr="00195A01">
        <w:rPr>
          <w:rFonts w:ascii="Courier New" w:hAnsi="Courier New" w:cs="Courier New"/>
          <w:sz w:val="24"/>
          <w:szCs w:val="24"/>
        </w:rPr>
        <w:t xml:space="preserve"> de tatmin olduğu bulgusunda hata yoktur. </w:t>
      </w:r>
    </w:p>
    <w:p w:rsidR="00C81ED2" w:rsidRDefault="00C81ED2" w:rsidP="000208A8">
      <w:pPr>
        <w:spacing w:after="0" w:line="360" w:lineRule="auto"/>
        <w:rPr>
          <w:rFonts w:ascii="Courier New" w:hAnsi="Courier New" w:cs="Courier New"/>
          <w:sz w:val="24"/>
          <w:szCs w:val="24"/>
        </w:rPr>
      </w:pPr>
    </w:p>
    <w:p w:rsidR="00C81ED2" w:rsidRDefault="00FF6EC0" w:rsidP="00C81ED2">
      <w:pPr>
        <w:spacing w:after="0" w:line="360" w:lineRule="auto"/>
        <w:ind w:firstLine="720"/>
        <w:rPr>
          <w:rFonts w:ascii="Courier New" w:hAnsi="Courier New" w:cs="Courier New"/>
          <w:sz w:val="24"/>
          <w:szCs w:val="24"/>
        </w:rPr>
      </w:pPr>
      <w:r>
        <w:rPr>
          <w:rFonts w:ascii="Courier New" w:hAnsi="Courier New" w:cs="Courier New"/>
          <w:sz w:val="24"/>
          <w:szCs w:val="24"/>
        </w:rPr>
        <w:t xml:space="preserve">Ara emri verilirken aranan </w:t>
      </w:r>
      <w:r w:rsidR="00C81ED2">
        <w:rPr>
          <w:rFonts w:ascii="Courier New" w:hAnsi="Courier New" w:cs="Courier New"/>
          <w:sz w:val="24"/>
          <w:szCs w:val="24"/>
        </w:rPr>
        <w:t xml:space="preserve">3’ncü </w:t>
      </w:r>
      <w:proofErr w:type="gramStart"/>
      <w:r w:rsidR="00C81ED2">
        <w:rPr>
          <w:rFonts w:ascii="Courier New" w:hAnsi="Courier New" w:cs="Courier New"/>
          <w:sz w:val="24"/>
          <w:szCs w:val="24"/>
        </w:rPr>
        <w:t>k</w:t>
      </w:r>
      <w:r w:rsidR="00C81ED2" w:rsidRPr="00C81ED2">
        <w:rPr>
          <w:rFonts w:ascii="Courier New" w:hAnsi="Courier New" w:cs="Courier New"/>
          <w:sz w:val="24"/>
          <w:szCs w:val="24"/>
        </w:rPr>
        <w:t>riter</w:t>
      </w:r>
      <w:proofErr w:type="gramEnd"/>
      <w:r w:rsidR="00C81ED2" w:rsidRPr="00C81ED2">
        <w:rPr>
          <w:rFonts w:ascii="Courier New" w:hAnsi="Courier New" w:cs="Courier New"/>
          <w:sz w:val="24"/>
          <w:szCs w:val="24"/>
        </w:rPr>
        <w:t xml:space="preserve"> ise </w:t>
      </w:r>
      <w:r w:rsidR="00C81ED2">
        <w:rPr>
          <w:rFonts w:ascii="Courier New" w:hAnsi="Courier New" w:cs="Courier New"/>
          <w:sz w:val="24"/>
          <w:szCs w:val="24"/>
        </w:rPr>
        <w:t>talep edilen emrin verilmemesi halinde ileride telafisi mümkün olmayacak bir zararın doğacağı veya geriye dönüş</w:t>
      </w:r>
      <w:r w:rsidR="0004038B">
        <w:rPr>
          <w:rFonts w:ascii="Courier New" w:hAnsi="Courier New" w:cs="Courier New"/>
          <w:sz w:val="24"/>
          <w:szCs w:val="24"/>
        </w:rPr>
        <w:t>ün zorlaşacağıdı</w:t>
      </w:r>
      <w:r w:rsidR="00C81ED2">
        <w:rPr>
          <w:rFonts w:ascii="Courier New" w:hAnsi="Courier New" w:cs="Courier New"/>
          <w:sz w:val="24"/>
          <w:szCs w:val="24"/>
        </w:rPr>
        <w:t xml:space="preserve">r. </w:t>
      </w:r>
    </w:p>
    <w:p w:rsidR="00C81ED2" w:rsidRDefault="00C81ED2" w:rsidP="00C81ED2">
      <w:pPr>
        <w:spacing w:after="0" w:line="360" w:lineRule="auto"/>
        <w:ind w:firstLine="720"/>
        <w:rPr>
          <w:rFonts w:ascii="Courier New" w:hAnsi="Courier New" w:cs="Courier New"/>
          <w:sz w:val="24"/>
          <w:szCs w:val="24"/>
        </w:rPr>
      </w:pPr>
    </w:p>
    <w:p w:rsidR="002263C6" w:rsidRDefault="00FF6EC0" w:rsidP="00DD016E">
      <w:pPr>
        <w:spacing w:after="0" w:line="360" w:lineRule="auto"/>
        <w:ind w:firstLine="720"/>
        <w:rPr>
          <w:rFonts w:ascii="Courier New" w:hAnsi="Courier New" w:cs="Courier New"/>
          <w:sz w:val="24"/>
          <w:szCs w:val="24"/>
        </w:rPr>
      </w:pPr>
      <w:r>
        <w:rPr>
          <w:rFonts w:ascii="Courier New" w:hAnsi="Courier New" w:cs="Courier New"/>
          <w:sz w:val="24"/>
          <w:szCs w:val="24"/>
        </w:rPr>
        <w:t>Ara Emrinin dinlendiği aşamada D</w:t>
      </w:r>
      <w:r w:rsidR="00C81ED2">
        <w:rPr>
          <w:rFonts w:ascii="Courier New" w:hAnsi="Courier New" w:cs="Courier New"/>
          <w:sz w:val="24"/>
          <w:szCs w:val="24"/>
        </w:rPr>
        <w:t>ava</w:t>
      </w:r>
      <w:r w:rsidR="003A743F">
        <w:rPr>
          <w:rFonts w:ascii="Courier New" w:hAnsi="Courier New" w:cs="Courier New"/>
          <w:sz w:val="24"/>
          <w:szCs w:val="24"/>
        </w:rPr>
        <w:t>cı hayatta idi</w:t>
      </w:r>
      <w:r w:rsidR="00C81ED2">
        <w:rPr>
          <w:rFonts w:ascii="Courier New" w:hAnsi="Courier New" w:cs="Courier New"/>
          <w:sz w:val="24"/>
          <w:szCs w:val="24"/>
        </w:rPr>
        <w:t xml:space="preserve"> ve dava konusu ev</w:t>
      </w:r>
      <w:r w:rsidR="00396D2A">
        <w:rPr>
          <w:rFonts w:ascii="Courier New" w:hAnsi="Courier New" w:cs="Courier New"/>
          <w:sz w:val="24"/>
          <w:szCs w:val="24"/>
        </w:rPr>
        <w:t>in</w:t>
      </w:r>
      <w:r w:rsidR="00C81ED2">
        <w:rPr>
          <w:rFonts w:ascii="Courier New" w:hAnsi="Courier New" w:cs="Courier New"/>
          <w:sz w:val="24"/>
          <w:szCs w:val="24"/>
        </w:rPr>
        <w:t xml:space="preserve"> tek mal varlığı</w:t>
      </w:r>
      <w:r w:rsidR="00700ABF">
        <w:rPr>
          <w:rFonts w:ascii="Courier New" w:hAnsi="Courier New" w:cs="Courier New"/>
          <w:sz w:val="24"/>
          <w:szCs w:val="24"/>
        </w:rPr>
        <w:t xml:space="preserve"> olduğu</w:t>
      </w:r>
      <w:r w:rsidR="00396D2A">
        <w:rPr>
          <w:rFonts w:ascii="Courier New" w:hAnsi="Courier New" w:cs="Courier New"/>
          <w:sz w:val="24"/>
          <w:szCs w:val="24"/>
        </w:rPr>
        <w:t>nu</w:t>
      </w:r>
      <w:r w:rsidR="00D660A6">
        <w:rPr>
          <w:rFonts w:ascii="Courier New" w:hAnsi="Courier New" w:cs="Courier New"/>
          <w:sz w:val="24"/>
          <w:szCs w:val="24"/>
        </w:rPr>
        <w:t>,</w:t>
      </w:r>
      <w:r w:rsidR="00396D2A">
        <w:rPr>
          <w:rFonts w:ascii="Courier New" w:hAnsi="Courier New" w:cs="Courier New"/>
          <w:sz w:val="24"/>
          <w:szCs w:val="24"/>
        </w:rPr>
        <w:t xml:space="preserve"> </w:t>
      </w:r>
      <w:r w:rsidR="00C81ED2">
        <w:rPr>
          <w:rFonts w:ascii="Courier New" w:hAnsi="Courier New" w:cs="Courier New"/>
          <w:sz w:val="24"/>
          <w:szCs w:val="24"/>
        </w:rPr>
        <w:t>kendi ifadesi ile</w:t>
      </w:r>
      <w:r w:rsidR="00700ABF">
        <w:rPr>
          <w:rFonts w:ascii="Courier New" w:hAnsi="Courier New" w:cs="Courier New"/>
          <w:sz w:val="24"/>
          <w:szCs w:val="24"/>
        </w:rPr>
        <w:t xml:space="preserve"> evi</w:t>
      </w:r>
      <w:r w:rsidR="00396D2A">
        <w:rPr>
          <w:rFonts w:ascii="Courier New" w:hAnsi="Courier New" w:cs="Courier New"/>
          <w:sz w:val="24"/>
          <w:szCs w:val="24"/>
        </w:rPr>
        <w:t>nin çocuğu konumunda olduğunu</w:t>
      </w:r>
      <w:r w:rsidR="00700ABF">
        <w:rPr>
          <w:rFonts w:ascii="Courier New" w:hAnsi="Courier New" w:cs="Courier New"/>
          <w:sz w:val="24"/>
          <w:szCs w:val="24"/>
        </w:rPr>
        <w:t>,</w:t>
      </w:r>
      <w:r>
        <w:rPr>
          <w:rFonts w:ascii="Courier New" w:hAnsi="Courier New" w:cs="Courier New"/>
          <w:sz w:val="24"/>
          <w:szCs w:val="24"/>
        </w:rPr>
        <w:t xml:space="preserve"> evi ara emri verilmediği</w:t>
      </w:r>
      <w:r w:rsidR="00C81ED2">
        <w:rPr>
          <w:rFonts w:ascii="Courier New" w:hAnsi="Courier New" w:cs="Courier New"/>
          <w:sz w:val="24"/>
          <w:szCs w:val="24"/>
        </w:rPr>
        <w:t xml:space="preserve"> </w:t>
      </w:r>
      <w:r w:rsidR="00396D2A">
        <w:rPr>
          <w:rFonts w:ascii="Courier New" w:hAnsi="Courier New" w:cs="Courier New"/>
          <w:sz w:val="24"/>
          <w:szCs w:val="24"/>
        </w:rPr>
        <w:t xml:space="preserve">ve </w:t>
      </w:r>
      <w:r>
        <w:rPr>
          <w:rFonts w:ascii="Courier New" w:hAnsi="Courier New" w:cs="Courier New"/>
          <w:sz w:val="24"/>
          <w:szCs w:val="24"/>
        </w:rPr>
        <w:t>D</w:t>
      </w:r>
      <w:r w:rsidR="00C81ED2">
        <w:rPr>
          <w:rFonts w:ascii="Courier New" w:hAnsi="Courier New" w:cs="Courier New"/>
          <w:sz w:val="24"/>
          <w:szCs w:val="24"/>
        </w:rPr>
        <w:t xml:space="preserve">avalı tarafından </w:t>
      </w:r>
      <w:r>
        <w:rPr>
          <w:rFonts w:ascii="Courier New" w:hAnsi="Courier New" w:cs="Courier New"/>
          <w:sz w:val="24"/>
          <w:szCs w:val="24"/>
        </w:rPr>
        <w:t xml:space="preserve">devredildiği </w:t>
      </w:r>
      <w:proofErr w:type="gramStart"/>
      <w:r>
        <w:rPr>
          <w:rFonts w:ascii="Courier New" w:hAnsi="Courier New" w:cs="Courier New"/>
          <w:sz w:val="24"/>
          <w:szCs w:val="24"/>
        </w:rPr>
        <w:t>taktirde</w:t>
      </w:r>
      <w:proofErr w:type="gramEnd"/>
      <w:r w:rsidR="00DD016E">
        <w:rPr>
          <w:rFonts w:ascii="Courier New" w:hAnsi="Courier New" w:cs="Courier New"/>
          <w:sz w:val="24"/>
          <w:szCs w:val="24"/>
        </w:rPr>
        <w:t>, davasında muvaffak olsa dahi</w:t>
      </w:r>
      <w:r w:rsidR="006305CB">
        <w:rPr>
          <w:rFonts w:ascii="Courier New" w:hAnsi="Courier New" w:cs="Courier New"/>
          <w:sz w:val="24"/>
          <w:szCs w:val="24"/>
        </w:rPr>
        <w:t xml:space="preserve"> geriye dönüşün zorlaşacağı</w:t>
      </w:r>
      <w:r>
        <w:rPr>
          <w:rFonts w:ascii="Courier New" w:hAnsi="Courier New" w:cs="Courier New"/>
          <w:sz w:val="24"/>
          <w:szCs w:val="24"/>
        </w:rPr>
        <w:t>nı ve</w:t>
      </w:r>
      <w:r w:rsidR="006305CB">
        <w:rPr>
          <w:rFonts w:ascii="Courier New" w:hAnsi="Courier New" w:cs="Courier New"/>
          <w:sz w:val="24"/>
          <w:szCs w:val="24"/>
        </w:rPr>
        <w:t xml:space="preserve"> telafisi mümkün olma</w:t>
      </w:r>
      <w:r w:rsidR="00700ABF">
        <w:rPr>
          <w:rFonts w:ascii="Courier New" w:hAnsi="Courier New" w:cs="Courier New"/>
          <w:sz w:val="24"/>
          <w:szCs w:val="24"/>
        </w:rPr>
        <w:t>yacak zarara uğrayacağı</w:t>
      </w:r>
      <w:r w:rsidR="00D660A6">
        <w:rPr>
          <w:rFonts w:ascii="Courier New" w:hAnsi="Courier New" w:cs="Courier New"/>
          <w:sz w:val="24"/>
          <w:szCs w:val="24"/>
        </w:rPr>
        <w:t>nı iddia etmekt</w:t>
      </w:r>
      <w:r w:rsidR="00DD016E">
        <w:rPr>
          <w:rFonts w:ascii="Courier New" w:hAnsi="Courier New" w:cs="Courier New"/>
          <w:sz w:val="24"/>
          <w:szCs w:val="24"/>
        </w:rPr>
        <w:t>e</w:t>
      </w:r>
      <w:r w:rsidR="00D660A6">
        <w:rPr>
          <w:rFonts w:ascii="Courier New" w:hAnsi="Courier New" w:cs="Courier New"/>
          <w:sz w:val="24"/>
          <w:szCs w:val="24"/>
        </w:rPr>
        <w:t>ydi.</w:t>
      </w:r>
      <w:r w:rsidR="00DD016E">
        <w:rPr>
          <w:rFonts w:ascii="Courier New" w:hAnsi="Courier New" w:cs="Courier New"/>
          <w:sz w:val="24"/>
          <w:szCs w:val="24"/>
        </w:rPr>
        <w:t xml:space="preserve"> </w:t>
      </w:r>
      <w:proofErr w:type="spellStart"/>
      <w:r>
        <w:rPr>
          <w:rFonts w:ascii="Courier New" w:hAnsi="Courier New" w:cs="Courier New"/>
          <w:sz w:val="24"/>
          <w:szCs w:val="24"/>
        </w:rPr>
        <w:t>Müstedi</w:t>
      </w:r>
      <w:r w:rsidR="002B2C45">
        <w:rPr>
          <w:rFonts w:ascii="Courier New" w:hAnsi="Courier New" w:cs="Courier New"/>
          <w:sz w:val="24"/>
          <w:szCs w:val="24"/>
        </w:rPr>
        <w:t>aleyh</w:t>
      </w:r>
      <w:proofErr w:type="spellEnd"/>
      <w:r w:rsidR="002B2C45">
        <w:rPr>
          <w:rFonts w:ascii="Courier New" w:hAnsi="Courier New" w:cs="Courier New"/>
          <w:sz w:val="24"/>
          <w:szCs w:val="24"/>
        </w:rPr>
        <w:t xml:space="preserve"> </w:t>
      </w:r>
      <w:r w:rsidR="00DD016E">
        <w:rPr>
          <w:rFonts w:ascii="Courier New" w:hAnsi="Courier New" w:cs="Courier New"/>
          <w:sz w:val="24"/>
          <w:szCs w:val="24"/>
        </w:rPr>
        <w:t xml:space="preserve">ise </w:t>
      </w:r>
      <w:r w:rsidR="00700ABF">
        <w:rPr>
          <w:rFonts w:ascii="Courier New" w:hAnsi="Courier New" w:cs="Courier New"/>
          <w:sz w:val="24"/>
          <w:szCs w:val="24"/>
        </w:rPr>
        <w:t xml:space="preserve">istida </w:t>
      </w:r>
      <w:r w:rsidR="00700ABF">
        <w:rPr>
          <w:rFonts w:ascii="Courier New" w:hAnsi="Courier New" w:cs="Courier New"/>
          <w:sz w:val="24"/>
          <w:szCs w:val="24"/>
        </w:rPr>
        <w:lastRenderedPageBreak/>
        <w:t>konusu evi sat</w:t>
      </w:r>
      <w:r w:rsidR="002B2C45">
        <w:rPr>
          <w:rFonts w:ascii="Courier New" w:hAnsi="Courier New" w:cs="Courier New"/>
          <w:sz w:val="24"/>
          <w:szCs w:val="24"/>
        </w:rPr>
        <w:t>mayacağını</w:t>
      </w:r>
      <w:r w:rsidR="00D660A6">
        <w:rPr>
          <w:rFonts w:ascii="Courier New" w:hAnsi="Courier New" w:cs="Courier New"/>
          <w:sz w:val="24"/>
          <w:szCs w:val="24"/>
        </w:rPr>
        <w:t>, ara emri verilmesine gerek olmadığını ileri sürmekteydi. Bu noktada da A</w:t>
      </w:r>
      <w:r w:rsidR="00DD016E">
        <w:rPr>
          <w:rFonts w:ascii="Courier New" w:hAnsi="Courier New" w:cs="Courier New"/>
          <w:sz w:val="24"/>
          <w:szCs w:val="24"/>
        </w:rPr>
        <w:t xml:space="preserve">lt Mahkeme </w:t>
      </w:r>
      <w:r>
        <w:rPr>
          <w:rFonts w:ascii="Courier New" w:hAnsi="Courier New" w:cs="Courier New"/>
          <w:sz w:val="24"/>
          <w:szCs w:val="24"/>
        </w:rPr>
        <w:t>Davalıya inanmamış, D</w:t>
      </w:r>
      <w:r w:rsidR="00DD016E">
        <w:rPr>
          <w:rFonts w:ascii="Courier New" w:hAnsi="Courier New" w:cs="Courier New"/>
          <w:sz w:val="24"/>
          <w:szCs w:val="24"/>
        </w:rPr>
        <w:t>avacının iddialarını doğru kabul etmiştir</w:t>
      </w:r>
      <w:r w:rsidR="00D660A6">
        <w:rPr>
          <w:rFonts w:ascii="Courier New" w:hAnsi="Courier New" w:cs="Courier New"/>
          <w:sz w:val="24"/>
          <w:szCs w:val="24"/>
        </w:rPr>
        <w:t>.</w:t>
      </w:r>
      <w:r w:rsidR="00DD016E">
        <w:rPr>
          <w:rFonts w:ascii="Courier New" w:hAnsi="Courier New" w:cs="Courier New"/>
          <w:sz w:val="24"/>
          <w:szCs w:val="24"/>
        </w:rPr>
        <w:t xml:space="preserve"> Her</w:t>
      </w:r>
      <w:r>
        <w:rPr>
          <w:rFonts w:ascii="Courier New" w:hAnsi="Courier New" w:cs="Courier New"/>
          <w:sz w:val="24"/>
          <w:szCs w:val="24"/>
        </w:rPr>
        <w:t xml:space="preserve"> halükâ</w:t>
      </w:r>
      <w:r w:rsidR="00DD016E">
        <w:rPr>
          <w:rFonts w:ascii="Courier New" w:hAnsi="Courier New" w:cs="Courier New"/>
          <w:sz w:val="24"/>
          <w:szCs w:val="24"/>
        </w:rPr>
        <w:t>rda bir taşınmaz malın devredilmesi halinde, geriye dönüşün mümkün olamayacağı veya çok zor olacağı gerçeği ışığında</w:t>
      </w:r>
      <w:r w:rsidR="00444517">
        <w:rPr>
          <w:rFonts w:ascii="Courier New" w:hAnsi="Courier New" w:cs="Courier New"/>
          <w:sz w:val="24"/>
          <w:szCs w:val="24"/>
        </w:rPr>
        <w:t>,</w:t>
      </w:r>
      <w:r w:rsidR="00761DDB">
        <w:rPr>
          <w:rFonts w:ascii="Courier New" w:hAnsi="Courier New" w:cs="Courier New"/>
          <w:sz w:val="24"/>
          <w:szCs w:val="24"/>
        </w:rPr>
        <w:t xml:space="preserve"> Mahkemece</w:t>
      </w:r>
      <w:r w:rsidR="00DD016E">
        <w:rPr>
          <w:rFonts w:ascii="Courier New" w:hAnsi="Courier New" w:cs="Courier New"/>
          <w:sz w:val="24"/>
          <w:szCs w:val="24"/>
        </w:rPr>
        <w:t xml:space="preserve"> emir verilmeden, </w:t>
      </w:r>
      <w:r w:rsidR="00761DDB">
        <w:rPr>
          <w:rFonts w:ascii="Courier New" w:hAnsi="Courier New" w:cs="Courier New"/>
          <w:sz w:val="24"/>
          <w:szCs w:val="24"/>
        </w:rPr>
        <w:t xml:space="preserve">sadece </w:t>
      </w:r>
      <w:r>
        <w:rPr>
          <w:rFonts w:ascii="Courier New" w:hAnsi="Courier New" w:cs="Courier New"/>
          <w:sz w:val="24"/>
          <w:szCs w:val="24"/>
        </w:rPr>
        <w:t>D</w:t>
      </w:r>
      <w:r w:rsidR="00DD016E">
        <w:rPr>
          <w:rFonts w:ascii="Courier New" w:hAnsi="Courier New" w:cs="Courier New"/>
          <w:sz w:val="24"/>
          <w:szCs w:val="24"/>
        </w:rPr>
        <w:t>avalının taahhüdüne güvenilm</w:t>
      </w:r>
      <w:r>
        <w:rPr>
          <w:rFonts w:ascii="Courier New" w:hAnsi="Courier New" w:cs="Courier New"/>
          <w:sz w:val="24"/>
          <w:szCs w:val="24"/>
        </w:rPr>
        <w:t>esi de hukuken kabul edilebili</w:t>
      </w:r>
      <w:r w:rsidR="00DD016E">
        <w:rPr>
          <w:rFonts w:ascii="Courier New" w:hAnsi="Courier New" w:cs="Courier New"/>
          <w:sz w:val="24"/>
          <w:szCs w:val="24"/>
        </w:rPr>
        <w:t xml:space="preserve">r bir alternatif </w:t>
      </w:r>
      <w:r w:rsidR="00DD016E" w:rsidRPr="004376DB">
        <w:rPr>
          <w:rFonts w:ascii="Courier New" w:hAnsi="Courier New" w:cs="Courier New"/>
          <w:sz w:val="24"/>
          <w:szCs w:val="24"/>
        </w:rPr>
        <w:t>olamaz</w:t>
      </w:r>
      <w:r w:rsidR="002263C6">
        <w:rPr>
          <w:rFonts w:ascii="Courier New" w:hAnsi="Courier New" w:cs="Courier New"/>
          <w:sz w:val="24"/>
          <w:szCs w:val="24"/>
        </w:rPr>
        <w:t>.</w:t>
      </w:r>
    </w:p>
    <w:p w:rsidR="002B2C45" w:rsidRPr="004376DB" w:rsidRDefault="002B2C45" w:rsidP="00DD016E">
      <w:pPr>
        <w:spacing w:after="0" w:line="360" w:lineRule="auto"/>
        <w:ind w:firstLine="720"/>
        <w:rPr>
          <w:rFonts w:ascii="Courier New" w:hAnsi="Courier New" w:cs="Courier New"/>
          <w:b/>
          <w:sz w:val="24"/>
          <w:szCs w:val="24"/>
        </w:rPr>
      </w:pPr>
      <w:r w:rsidRPr="004376DB">
        <w:rPr>
          <w:rFonts w:ascii="Courier New" w:hAnsi="Courier New" w:cs="Courier New"/>
          <w:b/>
          <w:sz w:val="24"/>
          <w:szCs w:val="24"/>
        </w:rPr>
        <w:t xml:space="preserve"> </w:t>
      </w:r>
    </w:p>
    <w:p w:rsidR="00FF6EC0" w:rsidRDefault="00D660A6" w:rsidP="00D660A6">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Davacının </w:t>
      </w:r>
      <w:r w:rsidR="00DD016E">
        <w:rPr>
          <w:rFonts w:ascii="Courier New" w:hAnsi="Courier New" w:cs="Courier New"/>
          <w:sz w:val="24"/>
          <w:szCs w:val="24"/>
        </w:rPr>
        <w:t xml:space="preserve">Alt Mahkemenin karar vermesinden, ancak </w:t>
      </w:r>
      <w:r>
        <w:rPr>
          <w:rFonts w:ascii="Courier New" w:hAnsi="Courier New" w:cs="Courier New"/>
          <w:sz w:val="24"/>
          <w:szCs w:val="24"/>
        </w:rPr>
        <w:t xml:space="preserve">istinafın dinlenmesinden önce vefat etmiş olması bu </w:t>
      </w:r>
      <w:proofErr w:type="gramStart"/>
      <w:r>
        <w:rPr>
          <w:rFonts w:ascii="Courier New" w:hAnsi="Courier New" w:cs="Courier New"/>
          <w:sz w:val="24"/>
          <w:szCs w:val="24"/>
        </w:rPr>
        <w:t>kriter</w:t>
      </w:r>
      <w:proofErr w:type="gramEnd"/>
      <w:r>
        <w:rPr>
          <w:rFonts w:ascii="Courier New" w:hAnsi="Courier New" w:cs="Courier New"/>
          <w:sz w:val="24"/>
          <w:szCs w:val="24"/>
        </w:rPr>
        <w:t xml:space="preserve"> açısından durumu değiştirir mi? </w:t>
      </w:r>
    </w:p>
    <w:p w:rsidR="00FF6EC0" w:rsidRDefault="00FF6EC0" w:rsidP="00D660A6">
      <w:pPr>
        <w:spacing w:after="0" w:line="360" w:lineRule="auto"/>
        <w:ind w:firstLine="720"/>
        <w:rPr>
          <w:rFonts w:ascii="Courier New" w:hAnsi="Courier New" w:cs="Courier New"/>
          <w:sz w:val="24"/>
          <w:szCs w:val="24"/>
        </w:rPr>
      </w:pPr>
    </w:p>
    <w:p w:rsidR="00D660A6" w:rsidRDefault="00605609" w:rsidP="00D660A6">
      <w:pPr>
        <w:spacing w:after="0" w:line="360" w:lineRule="auto"/>
        <w:ind w:firstLine="720"/>
        <w:rPr>
          <w:rFonts w:ascii="Courier New" w:hAnsi="Courier New" w:cs="Courier New"/>
          <w:sz w:val="24"/>
          <w:szCs w:val="24"/>
        </w:rPr>
      </w:pPr>
      <w:r>
        <w:rPr>
          <w:rFonts w:ascii="Courier New" w:hAnsi="Courier New" w:cs="Courier New"/>
          <w:sz w:val="24"/>
          <w:szCs w:val="24"/>
        </w:rPr>
        <w:t>Yargıtay, Alt Mahkeme tarafından verilen emrin verildiği tarihte hatalı bir şekilde verilip verilmediğini denetler. Karar tarihinden sonra meydana gelen olaylar istinafın resen ele alabileceği hususlar değildir. Bu nedenle istidanın dinlendiği aşamadaki ger</w:t>
      </w:r>
      <w:r w:rsidR="00167755">
        <w:rPr>
          <w:rFonts w:ascii="Courier New" w:hAnsi="Courier New" w:cs="Courier New"/>
          <w:sz w:val="24"/>
          <w:szCs w:val="24"/>
        </w:rPr>
        <w:t>çekler ışığında Alt Mahk</w:t>
      </w:r>
      <w:r w:rsidR="00FF6EC0">
        <w:rPr>
          <w:rFonts w:ascii="Courier New" w:hAnsi="Courier New" w:cs="Courier New"/>
          <w:sz w:val="24"/>
          <w:szCs w:val="24"/>
        </w:rPr>
        <w:t xml:space="preserve">emenin 3. </w:t>
      </w:r>
      <w:proofErr w:type="spellStart"/>
      <w:r w:rsidR="00FF6EC0">
        <w:rPr>
          <w:rFonts w:ascii="Courier New" w:hAnsi="Courier New" w:cs="Courier New"/>
          <w:sz w:val="24"/>
          <w:szCs w:val="24"/>
        </w:rPr>
        <w:t>k</w:t>
      </w:r>
      <w:r>
        <w:rPr>
          <w:rFonts w:ascii="Courier New" w:hAnsi="Courier New" w:cs="Courier New"/>
          <w:sz w:val="24"/>
          <w:szCs w:val="24"/>
        </w:rPr>
        <w:t>iterin</w:t>
      </w:r>
      <w:proofErr w:type="spellEnd"/>
      <w:r>
        <w:rPr>
          <w:rFonts w:ascii="Courier New" w:hAnsi="Courier New" w:cs="Courier New"/>
          <w:sz w:val="24"/>
          <w:szCs w:val="24"/>
        </w:rPr>
        <w:t xml:space="preserve"> tatmin olduğu noktasında da hata yapmadığı kabul edilir.</w:t>
      </w:r>
    </w:p>
    <w:p w:rsidR="002B2C45" w:rsidRDefault="002B2C45" w:rsidP="002B2C45">
      <w:pPr>
        <w:spacing w:after="0" w:line="360" w:lineRule="auto"/>
        <w:ind w:firstLine="720"/>
        <w:rPr>
          <w:rFonts w:ascii="Courier New" w:hAnsi="Courier New" w:cs="Courier New"/>
          <w:sz w:val="24"/>
          <w:szCs w:val="24"/>
        </w:rPr>
      </w:pPr>
    </w:p>
    <w:p w:rsidR="006B476F" w:rsidRDefault="002B2C45" w:rsidP="006B476F">
      <w:pPr>
        <w:spacing w:after="0" w:line="360" w:lineRule="auto"/>
        <w:ind w:firstLine="720"/>
        <w:rPr>
          <w:rFonts w:ascii="Courier New" w:hAnsi="Courier New" w:cs="Courier New"/>
          <w:sz w:val="24"/>
          <w:szCs w:val="24"/>
        </w:rPr>
      </w:pPr>
      <w:r>
        <w:rPr>
          <w:rFonts w:ascii="Courier New" w:hAnsi="Courier New" w:cs="Courier New"/>
          <w:sz w:val="24"/>
          <w:szCs w:val="24"/>
        </w:rPr>
        <w:t>Dolayısıyla</w:t>
      </w:r>
      <w:r w:rsidR="00F30C73">
        <w:rPr>
          <w:rFonts w:ascii="Courier New" w:hAnsi="Courier New" w:cs="Courier New"/>
          <w:sz w:val="24"/>
          <w:szCs w:val="24"/>
        </w:rPr>
        <w:t>,</w:t>
      </w:r>
      <w:r>
        <w:rPr>
          <w:rFonts w:ascii="Courier New" w:hAnsi="Courier New" w:cs="Courier New"/>
          <w:sz w:val="24"/>
          <w:szCs w:val="24"/>
        </w:rPr>
        <w:t xml:space="preserve"> ara emrinin dinlendiği ve karar verildiği aşamada, </w:t>
      </w:r>
      <w:r w:rsidR="006B476F">
        <w:rPr>
          <w:rFonts w:ascii="Courier New" w:hAnsi="Courier New" w:cs="Courier New"/>
          <w:sz w:val="24"/>
          <w:szCs w:val="24"/>
        </w:rPr>
        <w:t xml:space="preserve">ara emri verilmesi için gerekli </w:t>
      </w:r>
      <w:r>
        <w:rPr>
          <w:rFonts w:ascii="Courier New" w:hAnsi="Courier New" w:cs="Courier New"/>
          <w:sz w:val="24"/>
          <w:szCs w:val="24"/>
        </w:rPr>
        <w:t>3’</w:t>
      </w:r>
      <w:r w:rsidR="00F30C73">
        <w:rPr>
          <w:rFonts w:ascii="Courier New" w:hAnsi="Courier New" w:cs="Courier New"/>
          <w:sz w:val="24"/>
          <w:szCs w:val="24"/>
        </w:rPr>
        <w:t xml:space="preserve">üncü </w:t>
      </w:r>
      <w:proofErr w:type="gramStart"/>
      <w:r w:rsidR="00F30C73">
        <w:rPr>
          <w:rFonts w:ascii="Courier New" w:hAnsi="Courier New" w:cs="Courier New"/>
          <w:sz w:val="24"/>
          <w:szCs w:val="24"/>
        </w:rPr>
        <w:t>kriter</w:t>
      </w:r>
      <w:proofErr w:type="gramEnd"/>
      <w:r w:rsidR="002263C6">
        <w:rPr>
          <w:rFonts w:ascii="Courier New" w:hAnsi="Courier New" w:cs="Courier New"/>
          <w:sz w:val="24"/>
          <w:szCs w:val="24"/>
        </w:rPr>
        <w:t xml:space="preserve"> </w:t>
      </w:r>
      <w:r w:rsidR="00F30C73">
        <w:rPr>
          <w:rFonts w:ascii="Courier New" w:hAnsi="Courier New" w:cs="Courier New"/>
          <w:sz w:val="24"/>
          <w:szCs w:val="24"/>
        </w:rPr>
        <w:t>de</w:t>
      </w:r>
      <w:r w:rsidR="006B476F">
        <w:rPr>
          <w:rFonts w:ascii="Courier New" w:hAnsi="Courier New" w:cs="Courier New"/>
          <w:sz w:val="24"/>
          <w:szCs w:val="24"/>
        </w:rPr>
        <w:t xml:space="preserve"> tatmin ol</w:t>
      </w:r>
      <w:r w:rsidR="0008734B">
        <w:rPr>
          <w:rFonts w:ascii="Courier New" w:hAnsi="Courier New" w:cs="Courier New"/>
          <w:sz w:val="24"/>
          <w:szCs w:val="24"/>
        </w:rPr>
        <w:t>duğu cihetle</w:t>
      </w:r>
      <w:r w:rsidR="00F30C73">
        <w:rPr>
          <w:rFonts w:ascii="Courier New" w:hAnsi="Courier New" w:cs="Courier New"/>
          <w:sz w:val="24"/>
          <w:szCs w:val="24"/>
        </w:rPr>
        <w:t>,</w:t>
      </w:r>
      <w:r w:rsidR="0008734B">
        <w:rPr>
          <w:rFonts w:ascii="Courier New" w:hAnsi="Courier New" w:cs="Courier New"/>
          <w:sz w:val="24"/>
          <w:szCs w:val="24"/>
        </w:rPr>
        <w:t xml:space="preserve"> Alt Mahkeme</w:t>
      </w:r>
      <w:r w:rsidR="00F30C73">
        <w:rPr>
          <w:rFonts w:ascii="Courier New" w:hAnsi="Courier New" w:cs="Courier New"/>
          <w:sz w:val="24"/>
          <w:szCs w:val="24"/>
        </w:rPr>
        <w:t>nin</w:t>
      </w:r>
      <w:r w:rsidR="0008734B">
        <w:rPr>
          <w:rFonts w:ascii="Courier New" w:hAnsi="Courier New" w:cs="Courier New"/>
          <w:sz w:val="24"/>
          <w:szCs w:val="24"/>
        </w:rPr>
        <w:t xml:space="preserve"> 9/</w:t>
      </w:r>
      <w:r w:rsidR="00F30C73">
        <w:rPr>
          <w:rFonts w:ascii="Courier New" w:hAnsi="Courier New" w:cs="Courier New"/>
          <w:sz w:val="24"/>
          <w:szCs w:val="24"/>
        </w:rPr>
        <w:t>19</w:t>
      </w:r>
      <w:r w:rsidR="0008734B">
        <w:rPr>
          <w:rFonts w:ascii="Courier New" w:hAnsi="Courier New" w:cs="Courier New"/>
          <w:sz w:val="24"/>
          <w:szCs w:val="24"/>
        </w:rPr>
        <w:t xml:space="preserve">76 Mahkemeler Yasası’nın </w:t>
      </w:r>
      <w:r w:rsidR="00605609">
        <w:rPr>
          <w:rFonts w:ascii="Courier New" w:hAnsi="Courier New" w:cs="Courier New"/>
          <w:sz w:val="24"/>
          <w:szCs w:val="24"/>
        </w:rPr>
        <w:t xml:space="preserve">41. Maddesinin </w:t>
      </w:r>
      <w:r w:rsidR="0008734B">
        <w:rPr>
          <w:rFonts w:ascii="Courier New" w:hAnsi="Courier New" w:cs="Courier New"/>
          <w:sz w:val="24"/>
          <w:szCs w:val="24"/>
        </w:rPr>
        <w:t>unsurları</w:t>
      </w:r>
      <w:r w:rsidR="006B476F">
        <w:rPr>
          <w:rFonts w:ascii="Courier New" w:hAnsi="Courier New" w:cs="Courier New"/>
          <w:sz w:val="24"/>
          <w:szCs w:val="24"/>
        </w:rPr>
        <w:t>nı incelerken</w:t>
      </w:r>
      <w:r w:rsidR="00F30C73">
        <w:rPr>
          <w:rFonts w:ascii="Courier New" w:hAnsi="Courier New" w:cs="Courier New"/>
          <w:sz w:val="24"/>
          <w:szCs w:val="24"/>
        </w:rPr>
        <w:t xml:space="preserve"> ve şahadeti değerlendirirken</w:t>
      </w:r>
      <w:r w:rsidR="006B476F">
        <w:rPr>
          <w:rFonts w:ascii="Courier New" w:hAnsi="Courier New" w:cs="Courier New"/>
          <w:sz w:val="24"/>
          <w:szCs w:val="24"/>
        </w:rPr>
        <w:t xml:space="preserve"> hata yapt</w:t>
      </w:r>
      <w:r w:rsidR="00605609">
        <w:rPr>
          <w:rFonts w:ascii="Courier New" w:hAnsi="Courier New" w:cs="Courier New"/>
          <w:sz w:val="24"/>
          <w:szCs w:val="24"/>
        </w:rPr>
        <w:t>ığı</w:t>
      </w:r>
      <w:r w:rsidR="006B476F">
        <w:rPr>
          <w:rFonts w:ascii="Courier New" w:hAnsi="Courier New" w:cs="Courier New"/>
          <w:sz w:val="24"/>
          <w:szCs w:val="24"/>
        </w:rPr>
        <w:t xml:space="preserve"> kabul e</w:t>
      </w:r>
      <w:r w:rsidR="00605609">
        <w:rPr>
          <w:rFonts w:ascii="Courier New" w:hAnsi="Courier New" w:cs="Courier New"/>
          <w:sz w:val="24"/>
          <w:szCs w:val="24"/>
        </w:rPr>
        <w:t>dilmez</w:t>
      </w:r>
      <w:r w:rsidR="006B476F">
        <w:rPr>
          <w:rFonts w:ascii="Courier New" w:hAnsi="Courier New" w:cs="Courier New"/>
          <w:sz w:val="24"/>
          <w:szCs w:val="24"/>
        </w:rPr>
        <w:t xml:space="preserve">. </w:t>
      </w:r>
    </w:p>
    <w:p w:rsidR="006B476F" w:rsidRDefault="006B476F" w:rsidP="006B476F">
      <w:pPr>
        <w:spacing w:after="0" w:line="360" w:lineRule="auto"/>
        <w:ind w:firstLine="720"/>
        <w:rPr>
          <w:rFonts w:ascii="Courier New" w:hAnsi="Courier New" w:cs="Courier New"/>
          <w:sz w:val="24"/>
          <w:szCs w:val="24"/>
        </w:rPr>
      </w:pPr>
    </w:p>
    <w:p w:rsidR="0008734B" w:rsidRDefault="006B476F" w:rsidP="002B2C45">
      <w:pPr>
        <w:spacing w:after="0" w:line="360" w:lineRule="auto"/>
        <w:ind w:firstLine="720"/>
        <w:rPr>
          <w:rFonts w:ascii="Courier New" w:hAnsi="Courier New" w:cs="Courier New"/>
          <w:sz w:val="24"/>
          <w:szCs w:val="24"/>
        </w:rPr>
      </w:pPr>
      <w:r>
        <w:rPr>
          <w:rFonts w:ascii="Courier New" w:hAnsi="Courier New" w:cs="Courier New"/>
          <w:sz w:val="24"/>
          <w:szCs w:val="24"/>
        </w:rPr>
        <w:t xml:space="preserve">İstinaf edenin </w:t>
      </w:r>
      <w:r w:rsidR="0008734B">
        <w:rPr>
          <w:rFonts w:ascii="Courier New" w:hAnsi="Courier New" w:cs="Courier New"/>
          <w:sz w:val="24"/>
          <w:szCs w:val="24"/>
        </w:rPr>
        <w:t>1’</w:t>
      </w:r>
      <w:r w:rsidR="00F30C73">
        <w:rPr>
          <w:rFonts w:ascii="Courier New" w:hAnsi="Courier New" w:cs="Courier New"/>
          <w:sz w:val="24"/>
          <w:szCs w:val="24"/>
        </w:rPr>
        <w:t>i</w:t>
      </w:r>
      <w:r w:rsidR="0008734B">
        <w:rPr>
          <w:rFonts w:ascii="Courier New" w:hAnsi="Courier New" w:cs="Courier New"/>
          <w:sz w:val="24"/>
          <w:szCs w:val="24"/>
        </w:rPr>
        <w:t>nci başlık altındaki</w:t>
      </w:r>
      <w:r w:rsidR="00DD016E">
        <w:rPr>
          <w:rFonts w:ascii="Courier New" w:hAnsi="Courier New" w:cs="Courier New"/>
          <w:sz w:val="24"/>
          <w:szCs w:val="24"/>
        </w:rPr>
        <w:t xml:space="preserve"> 1</w:t>
      </w:r>
      <w:proofErr w:type="gramStart"/>
      <w:r w:rsidR="00DD016E">
        <w:rPr>
          <w:rFonts w:ascii="Courier New" w:hAnsi="Courier New" w:cs="Courier New"/>
          <w:sz w:val="24"/>
          <w:szCs w:val="24"/>
        </w:rPr>
        <w:t>.,</w:t>
      </w:r>
      <w:proofErr w:type="gramEnd"/>
      <w:r w:rsidR="00DD016E">
        <w:rPr>
          <w:rFonts w:ascii="Courier New" w:hAnsi="Courier New" w:cs="Courier New"/>
          <w:sz w:val="24"/>
          <w:szCs w:val="24"/>
        </w:rPr>
        <w:t>2.,4.,5.,</w:t>
      </w:r>
      <w:r w:rsidR="00462DEB">
        <w:rPr>
          <w:rFonts w:ascii="Courier New" w:hAnsi="Courier New" w:cs="Courier New"/>
          <w:sz w:val="24"/>
          <w:szCs w:val="24"/>
        </w:rPr>
        <w:t>6., 7.,</w:t>
      </w:r>
      <w:r w:rsidR="00DD016E">
        <w:rPr>
          <w:rFonts w:ascii="Courier New" w:hAnsi="Courier New" w:cs="Courier New"/>
          <w:sz w:val="24"/>
          <w:szCs w:val="24"/>
        </w:rPr>
        <w:t>8.</w:t>
      </w:r>
      <w:r w:rsidR="00462DEB">
        <w:rPr>
          <w:rFonts w:ascii="Courier New" w:hAnsi="Courier New" w:cs="Courier New"/>
          <w:sz w:val="24"/>
          <w:szCs w:val="24"/>
        </w:rPr>
        <w:t>,</w:t>
      </w:r>
      <w:r w:rsidR="0097444E">
        <w:rPr>
          <w:rFonts w:ascii="Courier New" w:hAnsi="Courier New" w:cs="Courier New"/>
          <w:sz w:val="24"/>
          <w:szCs w:val="24"/>
        </w:rPr>
        <w:t>9.</w:t>
      </w:r>
      <w:r w:rsidR="00462DEB">
        <w:rPr>
          <w:rFonts w:ascii="Courier New" w:hAnsi="Courier New" w:cs="Courier New"/>
          <w:sz w:val="24"/>
          <w:szCs w:val="24"/>
        </w:rPr>
        <w:t>ve 10.</w:t>
      </w:r>
      <w:r w:rsidR="0008734B">
        <w:rPr>
          <w:rFonts w:ascii="Courier New" w:hAnsi="Courier New" w:cs="Courier New"/>
          <w:sz w:val="24"/>
          <w:szCs w:val="24"/>
        </w:rPr>
        <w:t xml:space="preserve"> </w:t>
      </w:r>
      <w:r w:rsidR="0097444E">
        <w:rPr>
          <w:rFonts w:ascii="Courier New" w:hAnsi="Courier New" w:cs="Courier New"/>
          <w:sz w:val="24"/>
          <w:szCs w:val="24"/>
        </w:rPr>
        <w:t>İ</w:t>
      </w:r>
      <w:r w:rsidR="0008734B">
        <w:rPr>
          <w:rFonts w:ascii="Courier New" w:hAnsi="Courier New" w:cs="Courier New"/>
          <w:sz w:val="24"/>
          <w:szCs w:val="24"/>
        </w:rPr>
        <w:t>stinaf</w:t>
      </w:r>
      <w:r w:rsidR="0097444E">
        <w:rPr>
          <w:rFonts w:ascii="Courier New" w:hAnsi="Courier New" w:cs="Courier New"/>
          <w:sz w:val="24"/>
          <w:szCs w:val="24"/>
        </w:rPr>
        <w:t xml:space="preserve"> se</w:t>
      </w:r>
      <w:r w:rsidR="00167755">
        <w:rPr>
          <w:rFonts w:ascii="Courier New" w:hAnsi="Courier New" w:cs="Courier New"/>
          <w:sz w:val="24"/>
          <w:szCs w:val="24"/>
        </w:rPr>
        <w:t>b</w:t>
      </w:r>
      <w:r w:rsidR="0097444E">
        <w:rPr>
          <w:rFonts w:ascii="Courier New" w:hAnsi="Courier New" w:cs="Courier New"/>
          <w:sz w:val="24"/>
          <w:szCs w:val="24"/>
        </w:rPr>
        <w:t>epleri</w:t>
      </w:r>
      <w:r w:rsidR="0008734B">
        <w:rPr>
          <w:rFonts w:ascii="Courier New" w:hAnsi="Courier New" w:cs="Courier New"/>
          <w:sz w:val="24"/>
          <w:szCs w:val="24"/>
        </w:rPr>
        <w:t xml:space="preserve"> ret ve iptal edilir. </w:t>
      </w:r>
    </w:p>
    <w:p w:rsidR="0008734B" w:rsidRDefault="0008734B" w:rsidP="002B2C45">
      <w:pPr>
        <w:spacing w:after="0" w:line="360" w:lineRule="auto"/>
        <w:ind w:firstLine="720"/>
        <w:rPr>
          <w:rFonts w:ascii="Courier New" w:hAnsi="Courier New" w:cs="Courier New"/>
          <w:sz w:val="24"/>
          <w:szCs w:val="24"/>
        </w:rPr>
      </w:pPr>
    </w:p>
    <w:p w:rsidR="0008734B" w:rsidRDefault="004376DB" w:rsidP="002B2C45">
      <w:pPr>
        <w:spacing w:after="0" w:line="360" w:lineRule="auto"/>
        <w:ind w:firstLine="720"/>
        <w:rPr>
          <w:rFonts w:ascii="Courier New" w:hAnsi="Courier New" w:cs="Courier New"/>
          <w:sz w:val="24"/>
          <w:szCs w:val="24"/>
        </w:rPr>
      </w:pPr>
      <w:r>
        <w:rPr>
          <w:rFonts w:ascii="Courier New" w:hAnsi="Courier New" w:cs="Courier New"/>
          <w:sz w:val="24"/>
          <w:szCs w:val="24"/>
        </w:rPr>
        <w:t>2</w:t>
      </w:r>
      <w:r w:rsidR="0008734B">
        <w:rPr>
          <w:rFonts w:ascii="Courier New" w:hAnsi="Courier New" w:cs="Courier New"/>
          <w:sz w:val="24"/>
          <w:szCs w:val="24"/>
        </w:rPr>
        <w:t>’</w:t>
      </w:r>
      <w:r w:rsidR="00E6230A">
        <w:rPr>
          <w:rFonts w:ascii="Courier New" w:hAnsi="Courier New" w:cs="Courier New"/>
          <w:sz w:val="24"/>
          <w:szCs w:val="24"/>
        </w:rPr>
        <w:t>nc</w:t>
      </w:r>
      <w:r>
        <w:rPr>
          <w:rFonts w:ascii="Courier New" w:hAnsi="Courier New" w:cs="Courier New"/>
          <w:sz w:val="24"/>
          <w:szCs w:val="24"/>
        </w:rPr>
        <w:t>i</w:t>
      </w:r>
      <w:r w:rsidR="00E6230A">
        <w:rPr>
          <w:rFonts w:ascii="Courier New" w:hAnsi="Courier New" w:cs="Courier New"/>
          <w:sz w:val="24"/>
          <w:szCs w:val="24"/>
        </w:rPr>
        <w:t xml:space="preserve"> istinaf </w:t>
      </w:r>
      <w:r w:rsidR="00F30C73">
        <w:rPr>
          <w:rFonts w:ascii="Courier New" w:hAnsi="Courier New" w:cs="Courier New"/>
          <w:sz w:val="24"/>
          <w:szCs w:val="24"/>
        </w:rPr>
        <w:t xml:space="preserve">başlığı, </w:t>
      </w:r>
      <w:proofErr w:type="spellStart"/>
      <w:r w:rsidR="00F30C73">
        <w:rPr>
          <w:rFonts w:ascii="Courier New" w:hAnsi="Courier New" w:cs="Courier New"/>
          <w:sz w:val="24"/>
          <w:szCs w:val="24"/>
        </w:rPr>
        <w:t>Müstedi</w:t>
      </w:r>
      <w:r w:rsidR="0008734B">
        <w:rPr>
          <w:rFonts w:ascii="Courier New" w:hAnsi="Courier New" w:cs="Courier New"/>
          <w:sz w:val="24"/>
          <w:szCs w:val="24"/>
        </w:rPr>
        <w:t>aleyhin</w:t>
      </w:r>
      <w:proofErr w:type="spellEnd"/>
      <w:r w:rsidR="0008734B">
        <w:rPr>
          <w:rFonts w:ascii="Courier New" w:hAnsi="Courier New" w:cs="Courier New"/>
          <w:sz w:val="24"/>
          <w:szCs w:val="24"/>
        </w:rPr>
        <w:t xml:space="preserve"> itiraz ihbarnamesinde ileri sürdüğü iptidai itirazın yeterince incelenmemesi ile ilgilidir. </w:t>
      </w:r>
    </w:p>
    <w:p w:rsidR="0008734B" w:rsidRDefault="0008734B" w:rsidP="002B2C45">
      <w:pPr>
        <w:spacing w:after="0" w:line="360" w:lineRule="auto"/>
        <w:ind w:firstLine="720"/>
        <w:rPr>
          <w:rFonts w:ascii="Courier New" w:hAnsi="Courier New" w:cs="Courier New"/>
          <w:sz w:val="24"/>
          <w:szCs w:val="24"/>
        </w:rPr>
      </w:pPr>
    </w:p>
    <w:p w:rsidR="0008734B" w:rsidRDefault="0008734B" w:rsidP="002B2C45">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İtiraz ihbarnamesinin 3’</w:t>
      </w:r>
      <w:r w:rsidR="00F30C73">
        <w:rPr>
          <w:rFonts w:ascii="Courier New" w:hAnsi="Courier New" w:cs="Courier New"/>
          <w:sz w:val="24"/>
          <w:szCs w:val="24"/>
        </w:rPr>
        <w:t>ü</w:t>
      </w:r>
      <w:r>
        <w:rPr>
          <w:rFonts w:ascii="Courier New" w:hAnsi="Courier New" w:cs="Courier New"/>
          <w:sz w:val="24"/>
          <w:szCs w:val="24"/>
        </w:rPr>
        <w:t xml:space="preserve">ncü paragrafında yer alan iptidai itiraz aynen şöyledir; </w:t>
      </w:r>
    </w:p>
    <w:p w:rsidR="0008734B" w:rsidRDefault="0008734B" w:rsidP="002B2C45">
      <w:pPr>
        <w:spacing w:after="0" w:line="360" w:lineRule="auto"/>
        <w:ind w:firstLine="720"/>
        <w:rPr>
          <w:rFonts w:ascii="Courier New" w:hAnsi="Courier New" w:cs="Courier New"/>
          <w:sz w:val="24"/>
          <w:szCs w:val="24"/>
        </w:rPr>
      </w:pPr>
    </w:p>
    <w:p w:rsidR="007F04B9" w:rsidRDefault="0008734B" w:rsidP="007F04B9">
      <w:pPr>
        <w:spacing w:after="0" w:line="240" w:lineRule="auto"/>
        <w:ind w:left="720"/>
        <w:rPr>
          <w:rFonts w:ascii="Courier New" w:hAnsi="Courier New" w:cs="Courier New"/>
          <w:b/>
          <w:sz w:val="24"/>
          <w:szCs w:val="24"/>
        </w:rPr>
      </w:pPr>
      <w:proofErr w:type="gramStart"/>
      <w:r w:rsidRPr="007F04B9">
        <w:rPr>
          <w:rFonts w:ascii="Courier New" w:hAnsi="Courier New" w:cs="Courier New"/>
          <w:b/>
          <w:sz w:val="24"/>
          <w:szCs w:val="24"/>
        </w:rPr>
        <w:t>“ İptidai itiraz olarak; Davacı/</w:t>
      </w:r>
      <w:proofErr w:type="spellStart"/>
      <w:r w:rsidRPr="007F04B9">
        <w:rPr>
          <w:rFonts w:ascii="Courier New" w:hAnsi="Courier New" w:cs="Courier New"/>
          <w:b/>
          <w:sz w:val="24"/>
          <w:szCs w:val="24"/>
        </w:rPr>
        <w:t>Müstedinin</w:t>
      </w:r>
      <w:proofErr w:type="spellEnd"/>
      <w:r w:rsidRPr="007F04B9">
        <w:rPr>
          <w:rFonts w:ascii="Courier New" w:hAnsi="Courier New" w:cs="Courier New"/>
          <w:b/>
          <w:sz w:val="24"/>
          <w:szCs w:val="24"/>
        </w:rPr>
        <w:t xml:space="preserve"> 24.10.2018 tarihli istidasını destekleyen ve aynı tarihli yemin varakasında ve/veya 24.10.2018 tarihli şahadetinde</w:t>
      </w:r>
      <w:r w:rsidR="0033503C">
        <w:rPr>
          <w:rFonts w:ascii="Courier New" w:hAnsi="Courier New" w:cs="Courier New"/>
          <w:b/>
          <w:sz w:val="24"/>
          <w:szCs w:val="24"/>
        </w:rPr>
        <w:t xml:space="preserve"> ileri sürdüğü üzere</w:t>
      </w:r>
      <w:r w:rsidR="00F30C73">
        <w:rPr>
          <w:rFonts w:ascii="Courier New" w:hAnsi="Courier New" w:cs="Courier New"/>
          <w:b/>
          <w:sz w:val="24"/>
          <w:szCs w:val="24"/>
        </w:rPr>
        <w:t>,</w:t>
      </w:r>
      <w:r w:rsidR="0033503C">
        <w:rPr>
          <w:rFonts w:ascii="Courier New" w:hAnsi="Courier New" w:cs="Courier New"/>
          <w:b/>
          <w:sz w:val="24"/>
          <w:szCs w:val="24"/>
        </w:rPr>
        <w:t xml:space="preserve"> belirtilen</w:t>
      </w:r>
      <w:r w:rsidRPr="007F04B9">
        <w:rPr>
          <w:rFonts w:ascii="Courier New" w:hAnsi="Courier New" w:cs="Courier New"/>
          <w:b/>
          <w:sz w:val="24"/>
          <w:szCs w:val="24"/>
        </w:rPr>
        <w:t xml:space="preserve"> tarihte Davacı zaman zaman kafa karışıklıkları ve unutkanlıkları olan ve/veya başlangıç aşamasında </w:t>
      </w:r>
      <w:proofErr w:type="spellStart"/>
      <w:r w:rsidRPr="007F04B9">
        <w:rPr>
          <w:rFonts w:ascii="Courier New" w:hAnsi="Courier New" w:cs="Courier New"/>
          <w:b/>
          <w:sz w:val="24"/>
          <w:szCs w:val="24"/>
        </w:rPr>
        <w:t>demansı</w:t>
      </w:r>
      <w:proofErr w:type="spellEnd"/>
      <w:r w:rsidRPr="007F04B9">
        <w:rPr>
          <w:rFonts w:ascii="Courier New" w:hAnsi="Courier New" w:cs="Courier New"/>
          <w:b/>
          <w:sz w:val="24"/>
          <w:szCs w:val="24"/>
        </w:rPr>
        <w:t xml:space="preserve"> olan ve/veya bunama belirtileri gösteren bir kişi olduğu için, yemin varakasını yaptığı tarihte ve/veya dava dosyalaması için </w:t>
      </w:r>
      <w:proofErr w:type="spellStart"/>
      <w:r w:rsidRPr="007F04B9">
        <w:rPr>
          <w:rFonts w:ascii="Courier New" w:hAnsi="Courier New" w:cs="Courier New"/>
          <w:b/>
          <w:sz w:val="24"/>
          <w:szCs w:val="24"/>
        </w:rPr>
        <w:t>Avukatlar’a</w:t>
      </w:r>
      <w:proofErr w:type="spellEnd"/>
      <w:r w:rsidRPr="007F04B9">
        <w:rPr>
          <w:rFonts w:ascii="Courier New" w:hAnsi="Courier New" w:cs="Courier New"/>
          <w:b/>
          <w:sz w:val="24"/>
          <w:szCs w:val="24"/>
        </w:rPr>
        <w:t xml:space="preserve"> talimat verdiği tarihte ve/veya</w:t>
      </w:r>
      <w:r w:rsidR="000F31C0">
        <w:rPr>
          <w:rFonts w:ascii="Courier New" w:hAnsi="Courier New" w:cs="Courier New"/>
          <w:b/>
          <w:sz w:val="24"/>
          <w:szCs w:val="24"/>
        </w:rPr>
        <w:t xml:space="preserve"> dava dosyalandığı tarihte ve/veya</w:t>
      </w:r>
      <w:r w:rsidRPr="007F04B9">
        <w:rPr>
          <w:rFonts w:ascii="Courier New" w:hAnsi="Courier New" w:cs="Courier New"/>
          <w:b/>
          <w:sz w:val="24"/>
          <w:szCs w:val="24"/>
        </w:rPr>
        <w:t xml:space="preserve"> </w:t>
      </w:r>
      <w:r w:rsidR="007F04B9" w:rsidRPr="007F04B9">
        <w:rPr>
          <w:rFonts w:ascii="Courier New" w:hAnsi="Courier New" w:cs="Courier New"/>
          <w:b/>
          <w:sz w:val="24"/>
          <w:szCs w:val="24"/>
        </w:rPr>
        <w:t xml:space="preserve">tek taraflı istidada şahadet verirken, ne şahadet vermeye, ne </w:t>
      </w:r>
      <w:proofErr w:type="spellStart"/>
      <w:r w:rsidR="007F04B9" w:rsidRPr="007F04B9">
        <w:rPr>
          <w:rFonts w:ascii="Courier New" w:hAnsi="Courier New" w:cs="Courier New"/>
          <w:b/>
          <w:sz w:val="24"/>
          <w:szCs w:val="24"/>
        </w:rPr>
        <w:t>Avukatlar’a</w:t>
      </w:r>
      <w:proofErr w:type="spellEnd"/>
      <w:r w:rsidR="007F04B9" w:rsidRPr="007F04B9">
        <w:rPr>
          <w:rFonts w:ascii="Courier New" w:hAnsi="Courier New" w:cs="Courier New"/>
          <w:b/>
          <w:sz w:val="24"/>
          <w:szCs w:val="24"/>
        </w:rPr>
        <w:t xml:space="preserve"> dava açmak için talimat vermeye, ne de yemin varakası yapmaya ehliyeti olmadığını ve/veya davanın yanlış açıldığını ileri sürerim ve bu sebeplerle işbu istidada verilen ara emrinin kesinleştirilmemesi ve/veya </w:t>
      </w:r>
      <w:proofErr w:type="spellStart"/>
      <w:r w:rsidR="007F04B9" w:rsidRPr="007F04B9">
        <w:rPr>
          <w:rFonts w:ascii="Courier New" w:hAnsi="Courier New" w:cs="Courier New"/>
          <w:b/>
          <w:sz w:val="24"/>
          <w:szCs w:val="24"/>
        </w:rPr>
        <w:t>iptidaen</w:t>
      </w:r>
      <w:proofErr w:type="spellEnd"/>
      <w:r w:rsidR="007F04B9" w:rsidRPr="007F04B9">
        <w:rPr>
          <w:rFonts w:ascii="Courier New" w:hAnsi="Courier New" w:cs="Courier New"/>
          <w:b/>
          <w:sz w:val="24"/>
          <w:szCs w:val="24"/>
        </w:rPr>
        <w:t xml:space="preserve"> iptal edilmesi gerektiğini ileri sürerim ve tek taraflı olarak verilen emrin kesinleştirilmeden </w:t>
      </w:r>
      <w:proofErr w:type="spellStart"/>
      <w:r w:rsidR="007F04B9" w:rsidRPr="007F04B9">
        <w:rPr>
          <w:rFonts w:ascii="Courier New" w:hAnsi="Courier New" w:cs="Courier New"/>
          <w:b/>
          <w:sz w:val="24"/>
          <w:szCs w:val="24"/>
        </w:rPr>
        <w:t>iptidaen</w:t>
      </w:r>
      <w:proofErr w:type="spellEnd"/>
      <w:r w:rsidR="007F04B9" w:rsidRPr="007F04B9">
        <w:rPr>
          <w:rFonts w:ascii="Courier New" w:hAnsi="Courier New" w:cs="Courier New"/>
          <w:b/>
          <w:sz w:val="24"/>
          <w:szCs w:val="24"/>
        </w:rPr>
        <w:t xml:space="preserve"> iptalini talep ederim.”</w:t>
      </w:r>
      <w:proofErr w:type="gramEnd"/>
    </w:p>
    <w:p w:rsidR="007F04B9" w:rsidRDefault="007F04B9" w:rsidP="007F04B9">
      <w:pPr>
        <w:spacing w:after="0" w:line="240" w:lineRule="auto"/>
        <w:ind w:left="720"/>
        <w:rPr>
          <w:rFonts w:ascii="Courier New" w:hAnsi="Courier New" w:cs="Courier New"/>
          <w:b/>
          <w:sz w:val="24"/>
          <w:szCs w:val="24"/>
        </w:rPr>
      </w:pPr>
    </w:p>
    <w:p w:rsidR="007F04B9" w:rsidRDefault="007F04B9" w:rsidP="007F04B9">
      <w:pPr>
        <w:spacing w:after="0" w:line="360" w:lineRule="auto"/>
        <w:ind w:left="720"/>
        <w:rPr>
          <w:rFonts w:ascii="Courier New" w:hAnsi="Courier New" w:cs="Courier New"/>
          <w:sz w:val="24"/>
          <w:szCs w:val="24"/>
        </w:rPr>
      </w:pPr>
    </w:p>
    <w:p w:rsidR="00605609" w:rsidRDefault="007F04B9" w:rsidP="005E71F2">
      <w:pPr>
        <w:spacing w:after="0" w:line="360" w:lineRule="auto"/>
        <w:ind w:left="-510" w:firstLine="1230"/>
        <w:rPr>
          <w:rFonts w:ascii="Courier New" w:hAnsi="Courier New" w:cs="Courier New"/>
          <w:sz w:val="24"/>
          <w:szCs w:val="24"/>
        </w:rPr>
      </w:pPr>
      <w:r>
        <w:rPr>
          <w:rFonts w:ascii="Courier New" w:hAnsi="Courier New" w:cs="Courier New"/>
          <w:sz w:val="24"/>
          <w:szCs w:val="24"/>
        </w:rPr>
        <w:t xml:space="preserve">Alt Mahkeme bu konuyu iptidai itiraz olarak </w:t>
      </w:r>
      <w:r w:rsidR="00605609">
        <w:rPr>
          <w:rFonts w:ascii="Courier New" w:hAnsi="Courier New" w:cs="Courier New"/>
          <w:sz w:val="24"/>
          <w:szCs w:val="24"/>
        </w:rPr>
        <w:t>belirtmeden</w:t>
      </w:r>
      <w:r>
        <w:rPr>
          <w:rFonts w:ascii="Courier New" w:hAnsi="Courier New" w:cs="Courier New"/>
          <w:sz w:val="24"/>
          <w:szCs w:val="24"/>
        </w:rPr>
        <w:t>,</w:t>
      </w:r>
    </w:p>
    <w:p w:rsidR="007F04B9" w:rsidRDefault="007F04B9" w:rsidP="005E71F2">
      <w:pPr>
        <w:spacing w:after="0" w:line="360" w:lineRule="auto"/>
        <w:ind w:left="-510" w:firstLine="510"/>
        <w:rPr>
          <w:rFonts w:ascii="Courier New" w:hAnsi="Courier New" w:cs="Courier New"/>
          <w:sz w:val="24"/>
          <w:szCs w:val="24"/>
        </w:rPr>
      </w:pPr>
      <w:proofErr w:type="gramStart"/>
      <w:r>
        <w:rPr>
          <w:rFonts w:ascii="Courier New" w:hAnsi="Courier New" w:cs="Courier New"/>
          <w:sz w:val="24"/>
          <w:szCs w:val="24"/>
        </w:rPr>
        <w:t>kararı</w:t>
      </w:r>
      <w:proofErr w:type="gramEnd"/>
      <w:r>
        <w:rPr>
          <w:rFonts w:ascii="Courier New" w:hAnsi="Courier New" w:cs="Courier New"/>
          <w:sz w:val="24"/>
          <w:szCs w:val="24"/>
        </w:rPr>
        <w:t xml:space="preserve"> içerisinde şu şekilde değerlendirmiştir; </w:t>
      </w:r>
    </w:p>
    <w:p w:rsidR="007F04B9" w:rsidRDefault="007F04B9" w:rsidP="007F04B9">
      <w:pPr>
        <w:spacing w:after="0" w:line="360" w:lineRule="auto"/>
        <w:rPr>
          <w:rFonts w:ascii="Courier New" w:hAnsi="Courier New" w:cs="Courier New"/>
          <w:sz w:val="24"/>
          <w:szCs w:val="24"/>
        </w:rPr>
      </w:pPr>
    </w:p>
    <w:p w:rsidR="007F04B9" w:rsidRDefault="007F04B9" w:rsidP="007F04B9">
      <w:pPr>
        <w:spacing w:after="0" w:line="240" w:lineRule="auto"/>
        <w:ind w:left="720"/>
        <w:rPr>
          <w:rFonts w:ascii="Courier New" w:hAnsi="Courier New" w:cs="Courier New"/>
          <w:b/>
          <w:sz w:val="24"/>
          <w:szCs w:val="24"/>
        </w:rPr>
      </w:pPr>
      <w:r w:rsidRPr="007F04B9">
        <w:rPr>
          <w:rFonts w:ascii="Courier New" w:hAnsi="Courier New" w:cs="Courier New"/>
          <w:b/>
          <w:sz w:val="24"/>
          <w:szCs w:val="24"/>
        </w:rPr>
        <w:t xml:space="preserve">“Bu safhada </w:t>
      </w:r>
      <w:proofErr w:type="spellStart"/>
      <w:r w:rsidRPr="007F04B9">
        <w:rPr>
          <w:rFonts w:ascii="Courier New" w:hAnsi="Courier New" w:cs="Courier New"/>
          <w:b/>
          <w:sz w:val="24"/>
          <w:szCs w:val="24"/>
        </w:rPr>
        <w:t>Müstedinin</w:t>
      </w:r>
      <w:proofErr w:type="spellEnd"/>
      <w:r w:rsidRPr="007F04B9">
        <w:rPr>
          <w:rFonts w:ascii="Courier New" w:hAnsi="Courier New" w:cs="Courier New"/>
          <w:b/>
          <w:sz w:val="24"/>
          <w:szCs w:val="24"/>
        </w:rPr>
        <w:t xml:space="preserve"> akıl sağlığı ile ilgili iddiaların, davanın esasa ilişkin olguları arasında yer aldığı cihetle ileri bir incelemenin yapılıp bulguya varılmasının sadece ara emri maksatları bakımından değil, davayı kökten neticelendirebilecek iddialar </w:t>
      </w:r>
      <w:proofErr w:type="gramStart"/>
      <w:r w:rsidRPr="007F04B9">
        <w:rPr>
          <w:rFonts w:ascii="Courier New" w:hAnsi="Courier New" w:cs="Courier New"/>
          <w:b/>
          <w:sz w:val="24"/>
          <w:szCs w:val="24"/>
        </w:rPr>
        <w:t>olması  sebebiyle</w:t>
      </w:r>
      <w:proofErr w:type="gramEnd"/>
      <w:r w:rsidRPr="007F04B9">
        <w:rPr>
          <w:rFonts w:ascii="Courier New" w:hAnsi="Courier New" w:cs="Courier New"/>
          <w:b/>
          <w:sz w:val="24"/>
          <w:szCs w:val="24"/>
        </w:rPr>
        <w:t xml:space="preserve"> uygun değildir.”</w:t>
      </w:r>
    </w:p>
    <w:p w:rsidR="007F04B9" w:rsidRPr="007F04B9" w:rsidRDefault="007F04B9" w:rsidP="007F04B9">
      <w:pPr>
        <w:spacing w:after="0" w:line="240" w:lineRule="auto"/>
        <w:ind w:left="720"/>
        <w:rPr>
          <w:rFonts w:ascii="Courier New" w:hAnsi="Courier New" w:cs="Courier New"/>
          <w:b/>
          <w:sz w:val="24"/>
          <w:szCs w:val="24"/>
        </w:rPr>
      </w:pPr>
    </w:p>
    <w:p w:rsidR="002B2C45" w:rsidRDefault="002B2C45" w:rsidP="007F04B9">
      <w:pPr>
        <w:spacing w:after="0" w:line="360" w:lineRule="auto"/>
        <w:ind w:firstLine="720"/>
        <w:rPr>
          <w:rFonts w:ascii="Courier New" w:hAnsi="Courier New" w:cs="Courier New"/>
          <w:sz w:val="24"/>
          <w:szCs w:val="24"/>
        </w:rPr>
      </w:pPr>
    </w:p>
    <w:p w:rsidR="007F04B9" w:rsidRDefault="004A24C7" w:rsidP="007F04B9">
      <w:pPr>
        <w:spacing w:after="0" w:line="360" w:lineRule="auto"/>
        <w:ind w:firstLine="720"/>
        <w:rPr>
          <w:rFonts w:ascii="Courier New" w:hAnsi="Courier New" w:cs="Courier New"/>
          <w:sz w:val="24"/>
          <w:szCs w:val="24"/>
        </w:rPr>
      </w:pPr>
      <w:r>
        <w:rPr>
          <w:rFonts w:ascii="Courier New" w:hAnsi="Courier New" w:cs="Courier New"/>
          <w:sz w:val="24"/>
          <w:szCs w:val="24"/>
        </w:rPr>
        <w:t>Bu durumda Alt Mahkeme</w:t>
      </w:r>
      <w:r w:rsidR="0033503C">
        <w:rPr>
          <w:rFonts w:ascii="Courier New" w:hAnsi="Courier New" w:cs="Courier New"/>
          <w:sz w:val="24"/>
          <w:szCs w:val="24"/>
        </w:rPr>
        <w:t>nin, iptidai itirazı değerlendirdiği</w:t>
      </w:r>
      <w:r>
        <w:rPr>
          <w:rFonts w:ascii="Courier New" w:hAnsi="Courier New" w:cs="Courier New"/>
          <w:sz w:val="24"/>
          <w:szCs w:val="24"/>
        </w:rPr>
        <w:t xml:space="preserve"> ve bu hususun esas davada incelenecek b</w:t>
      </w:r>
      <w:r w:rsidR="0033503C">
        <w:rPr>
          <w:rFonts w:ascii="Courier New" w:hAnsi="Courier New" w:cs="Courier New"/>
          <w:sz w:val="24"/>
          <w:szCs w:val="24"/>
        </w:rPr>
        <w:t>ir konu olduğuna karar verdiği kabul edilmelidir</w:t>
      </w:r>
      <w:r>
        <w:rPr>
          <w:rFonts w:ascii="Courier New" w:hAnsi="Courier New" w:cs="Courier New"/>
          <w:sz w:val="24"/>
          <w:szCs w:val="24"/>
        </w:rPr>
        <w:t>.</w:t>
      </w:r>
      <w:r w:rsidR="00CE27A9">
        <w:rPr>
          <w:rFonts w:ascii="Courier New" w:hAnsi="Courier New" w:cs="Courier New"/>
          <w:sz w:val="24"/>
          <w:szCs w:val="24"/>
        </w:rPr>
        <w:t xml:space="preserve"> Alt Mahkemenin bu </w:t>
      </w:r>
      <w:r w:rsidR="00605609">
        <w:rPr>
          <w:rFonts w:ascii="Courier New" w:hAnsi="Courier New" w:cs="Courier New"/>
          <w:sz w:val="24"/>
          <w:szCs w:val="24"/>
        </w:rPr>
        <w:t xml:space="preserve">doğrultudaki </w:t>
      </w:r>
      <w:r w:rsidR="00CE27A9">
        <w:rPr>
          <w:rFonts w:ascii="Courier New" w:hAnsi="Courier New" w:cs="Courier New"/>
          <w:sz w:val="24"/>
          <w:szCs w:val="24"/>
        </w:rPr>
        <w:t>kararı ile ilgili</w:t>
      </w:r>
      <w:r w:rsidR="0033503C">
        <w:rPr>
          <w:rFonts w:ascii="Courier New" w:hAnsi="Courier New" w:cs="Courier New"/>
          <w:sz w:val="24"/>
          <w:szCs w:val="24"/>
        </w:rPr>
        <w:t xml:space="preserve"> de</w:t>
      </w:r>
      <w:r>
        <w:rPr>
          <w:rFonts w:ascii="Courier New" w:hAnsi="Courier New" w:cs="Courier New"/>
          <w:sz w:val="24"/>
          <w:szCs w:val="24"/>
        </w:rPr>
        <w:t xml:space="preserve"> </w:t>
      </w:r>
      <w:r w:rsidR="0033503C">
        <w:rPr>
          <w:rFonts w:ascii="Courier New" w:hAnsi="Courier New" w:cs="Courier New"/>
          <w:sz w:val="24"/>
          <w:szCs w:val="24"/>
        </w:rPr>
        <w:t>herhangi bir istinaf</w:t>
      </w:r>
      <w:r>
        <w:rPr>
          <w:rFonts w:ascii="Courier New" w:hAnsi="Courier New" w:cs="Courier New"/>
          <w:sz w:val="24"/>
          <w:szCs w:val="24"/>
        </w:rPr>
        <w:t xml:space="preserve"> sebebi bulunmamaktadır. </w:t>
      </w:r>
    </w:p>
    <w:p w:rsidR="004A24C7" w:rsidRDefault="004A24C7" w:rsidP="007F04B9">
      <w:pPr>
        <w:spacing w:after="0" w:line="360" w:lineRule="auto"/>
        <w:ind w:firstLine="720"/>
        <w:rPr>
          <w:rFonts w:ascii="Courier New" w:hAnsi="Courier New" w:cs="Courier New"/>
          <w:sz w:val="24"/>
          <w:szCs w:val="24"/>
        </w:rPr>
      </w:pPr>
    </w:p>
    <w:p w:rsidR="004A24C7" w:rsidRDefault="004A24C7" w:rsidP="007F04B9">
      <w:pPr>
        <w:spacing w:after="0" w:line="360" w:lineRule="auto"/>
        <w:ind w:firstLine="720"/>
        <w:rPr>
          <w:rFonts w:ascii="Courier New" w:hAnsi="Courier New" w:cs="Courier New"/>
          <w:sz w:val="24"/>
          <w:szCs w:val="24"/>
        </w:rPr>
      </w:pPr>
      <w:r>
        <w:rPr>
          <w:rFonts w:ascii="Courier New" w:hAnsi="Courier New" w:cs="Courier New"/>
          <w:sz w:val="24"/>
          <w:szCs w:val="24"/>
        </w:rPr>
        <w:t>Dolay</w:t>
      </w:r>
      <w:r w:rsidR="00462DEB">
        <w:rPr>
          <w:rFonts w:ascii="Courier New" w:hAnsi="Courier New" w:cs="Courier New"/>
          <w:sz w:val="24"/>
          <w:szCs w:val="24"/>
        </w:rPr>
        <w:t>ı</w:t>
      </w:r>
      <w:r>
        <w:rPr>
          <w:rFonts w:ascii="Courier New" w:hAnsi="Courier New" w:cs="Courier New"/>
          <w:sz w:val="24"/>
          <w:szCs w:val="24"/>
        </w:rPr>
        <w:t>sıyla</w:t>
      </w:r>
      <w:r w:rsidR="005B3974">
        <w:rPr>
          <w:rFonts w:ascii="Courier New" w:hAnsi="Courier New" w:cs="Courier New"/>
          <w:sz w:val="24"/>
          <w:szCs w:val="24"/>
        </w:rPr>
        <w:t>,</w:t>
      </w:r>
      <w:r w:rsidR="00CE27A9">
        <w:rPr>
          <w:rFonts w:ascii="Courier New" w:hAnsi="Courier New" w:cs="Courier New"/>
          <w:sz w:val="24"/>
          <w:szCs w:val="24"/>
        </w:rPr>
        <w:t xml:space="preserve"> istinaf eden</w:t>
      </w:r>
      <w:r w:rsidR="005B3974">
        <w:rPr>
          <w:rFonts w:ascii="Courier New" w:hAnsi="Courier New" w:cs="Courier New"/>
          <w:sz w:val="24"/>
          <w:szCs w:val="24"/>
        </w:rPr>
        <w:t>in</w:t>
      </w:r>
      <w:r w:rsidR="004376DB">
        <w:rPr>
          <w:rFonts w:ascii="Courier New" w:hAnsi="Courier New" w:cs="Courier New"/>
          <w:sz w:val="24"/>
          <w:szCs w:val="24"/>
        </w:rPr>
        <w:t xml:space="preserve"> 2’nci</w:t>
      </w:r>
      <w:r>
        <w:rPr>
          <w:rFonts w:ascii="Courier New" w:hAnsi="Courier New" w:cs="Courier New"/>
          <w:sz w:val="24"/>
          <w:szCs w:val="24"/>
        </w:rPr>
        <w:t xml:space="preserve"> başlık altındaki </w:t>
      </w:r>
      <w:r w:rsidR="00462DEB">
        <w:rPr>
          <w:rFonts w:ascii="Courier New" w:hAnsi="Courier New" w:cs="Courier New"/>
          <w:sz w:val="24"/>
          <w:szCs w:val="24"/>
        </w:rPr>
        <w:t>3</w:t>
      </w:r>
      <w:r w:rsidR="0097444E">
        <w:rPr>
          <w:rFonts w:ascii="Courier New" w:hAnsi="Courier New" w:cs="Courier New"/>
          <w:sz w:val="24"/>
          <w:szCs w:val="24"/>
        </w:rPr>
        <w:t>.</w:t>
      </w:r>
      <w:r>
        <w:rPr>
          <w:rFonts w:ascii="Courier New" w:hAnsi="Courier New" w:cs="Courier New"/>
          <w:sz w:val="24"/>
          <w:szCs w:val="24"/>
        </w:rPr>
        <w:t xml:space="preserve">istinaf sebebi de ret ve iptal edilir. </w:t>
      </w:r>
    </w:p>
    <w:p w:rsidR="006C071F" w:rsidRDefault="006C071F" w:rsidP="007F04B9">
      <w:pPr>
        <w:spacing w:after="0" w:line="360" w:lineRule="auto"/>
        <w:ind w:firstLine="720"/>
        <w:rPr>
          <w:rFonts w:ascii="Courier New" w:hAnsi="Courier New" w:cs="Courier New"/>
          <w:sz w:val="24"/>
          <w:szCs w:val="24"/>
        </w:rPr>
      </w:pPr>
    </w:p>
    <w:p w:rsidR="006C071F" w:rsidRDefault="005B3974" w:rsidP="007F04B9">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Sonuç olarak istinaf eden/</w:t>
      </w:r>
      <w:proofErr w:type="spellStart"/>
      <w:r>
        <w:rPr>
          <w:rFonts w:ascii="Courier New" w:hAnsi="Courier New" w:cs="Courier New"/>
          <w:sz w:val="24"/>
          <w:szCs w:val="24"/>
        </w:rPr>
        <w:t>Müstedialeyh</w:t>
      </w:r>
      <w:proofErr w:type="spellEnd"/>
      <w:r>
        <w:rPr>
          <w:rFonts w:ascii="Courier New" w:hAnsi="Courier New" w:cs="Courier New"/>
          <w:sz w:val="24"/>
          <w:szCs w:val="24"/>
        </w:rPr>
        <w:t>/D</w:t>
      </w:r>
      <w:r w:rsidR="006C071F">
        <w:rPr>
          <w:rFonts w:ascii="Courier New" w:hAnsi="Courier New" w:cs="Courier New"/>
          <w:sz w:val="24"/>
          <w:szCs w:val="24"/>
        </w:rPr>
        <w:t xml:space="preserve">avalının istinafı ret ve iptal edilir. </w:t>
      </w:r>
    </w:p>
    <w:p w:rsidR="006C071F" w:rsidRDefault="006C071F" w:rsidP="007F04B9">
      <w:pPr>
        <w:spacing w:after="0" w:line="360" w:lineRule="auto"/>
        <w:ind w:firstLine="720"/>
        <w:rPr>
          <w:rFonts w:ascii="Courier New" w:hAnsi="Courier New" w:cs="Courier New"/>
          <w:sz w:val="24"/>
          <w:szCs w:val="24"/>
        </w:rPr>
      </w:pPr>
    </w:p>
    <w:p w:rsidR="006C071F" w:rsidRPr="00C81ED2" w:rsidRDefault="006C071F" w:rsidP="007F04B9">
      <w:pPr>
        <w:spacing w:after="0" w:line="360" w:lineRule="auto"/>
        <w:ind w:firstLine="720"/>
        <w:rPr>
          <w:rFonts w:ascii="Courier New" w:hAnsi="Courier New" w:cs="Courier New"/>
          <w:sz w:val="24"/>
          <w:szCs w:val="24"/>
        </w:rPr>
      </w:pPr>
      <w:r>
        <w:rPr>
          <w:rFonts w:ascii="Courier New" w:hAnsi="Courier New" w:cs="Courier New"/>
          <w:sz w:val="24"/>
          <w:szCs w:val="24"/>
        </w:rPr>
        <w:t xml:space="preserve">Masraflar aleyhine istinaf eden lehine verilir. </w:t>
      </w:r>
    </w:p>
    <w:p w:rsidR="00843272" w:rsidRDefault="00843272" w:rsidP="00843272">
      <w:pPr>
        <w:spacing w:after="0" w:line="360" w:lineRule="auto"/>
        <w:rPr>
          <w:rFonts w:ascii="Courier New" w:hAnsi="Courier New" w:cs="Courier New"/>
          <w:sz w:val="24"/>
          <w:szCs w:val="24"/>
        </w:rPr>
      </w:pPr>
    </w:p>
    <w:p w:rsidR="005B3974" w:rsidRDefault="005B3974" w:rsidP="00843272">
      <w:pPr>
        <w:spacing w:after="0" w:line="360" w:lineRule="auto"/>
        <w:rPr>
          <w:rFonts w:ascii="Courier New" w:hAnsi="Courier New" w:cs="Courier New"/>
          <w:sz w:val="24"/>
          <w:szCs w:val="24"/>
        </w:rPr>
      </w:pPr>
    </w:p>
    <w:p w:rsidR="005B3974" w:rsidRDefault="005B3974" w:rsidP="00843272">
      <w:pPr>
        <w:spacing w:after="0" w:line="360" w:lineRule="auto"/>
        <w:rPr>
          <w:rFonts w:ascii="Courier New" w:hAnsi="Courier New" w:cs="Courier New"/>
          <w:sz w:val="24"/>
          <w:szCs w:val="24"/>
        </w:rPr>
      </w:pPr>
    </w:p>
    <w:p w:rsidR="00843272" w:rsidRDefault="00843272" w:rsidP="00843272">
      <w:pPr>
        <w:spacing w:after="0" w:line="360" w:lineRule="auto"/>
        <w:rPr>
          <w:rFonts w:ascii="Courier New" w:hAnsi="Courier New" w:cs="Courier New"/>
          <w:sz w:val="24"/>
          <w:szCs w:val="24"/>
        </w:rPr>
      </w:pPr>
      <w:r>
        <w:rPr>
          <w:rFonts w:ascii="Courier New" w:hAnsi="Courier New" w:cs="Courier New"/>
          <w:sz w:val="24"/>
          <w:szCs w:val="24"/>
        </w:rPr>
        <w:t>Narin Fer</w:t>
      </w:r>
      <w:r w:rsidR="00326199">
        <w:rPr>
          <w:rFonts w:ascii="Courier New" w:hAnsi="Courier New" w:cs="Courier New"/>
          <w:sz w:val="24"/>
          <w:szCs w:val="24"/>
        </w:rPr>
        <w:t>d</w:t>
      </w:r>
      <w:r>
        <w:rPr>
          <w:rFonts w:ascii="Courier New" w:hAnsi="Courier New" w:cs="Courier New"/>
          <w:sz w:val="24"/>
          <w:szCs w:val="24"/>
        </w:rPr>
        <w:t>i Şefik</w:t>
      </w:r>
      <w:r>
        <w:rPr>
          <w:rFonts w:ascii="Courier New" w:hAnsi="Courier New" w:cs="Courier New"/>
          <w:sz w:val="24"/>
          <w:szCs w:val="24"/>
        </w:rPr>
        <w:tab/>
      </w:r>
      <w:r>
        <w:rPr>
          <w:rFonts w:ascii="Courier New" w:hAnsi="Courier New" w:cs="Courier New"/>
          <w:sz w:val="24"/>
          <w:szCs w:val="24"/>
        </w:rPr>
        <w:tab/>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t xml:space="preserve">   </w:t>
      </w:r>
      <w:r>
        <w:rPr>
          <w:rFonts w:ascii="Courier New" w:hAnsi="Courier New" w:cs="Courier New"/>
          <w:sz w:val="24"/>
          <w:szCs w:val="24"/>
        </w:rPr>
        <w:tab/>
      </w:r>
      <w:r w:rsidR="001E3AA2">
        <w:rPr>
          <w:rFonts w:ascii="Courier New" w:hAnsi="Courier New" w:cs="Courier New"/>
          <w:sz w:val="24"/>
          <w:szCs w:val="24"/>
        </w:rPr>
        <w:t xml:space="preserve">  </w:t>
      </w:r>
      <w:r>
        <w:rPr>
          <w:rFonts w:ascii="Courier New" w:hAnsi="Courier New" w:cs="Courier New"/>
          <w:sz w:val="24"/>
          <w:szCs w:val="24"/>
        </w:rPr>
        <w:t xml:space="preserve"> Talat </w:t>
      </w:r>
      <w:proofErr w:type="spellStart"/>
      <w:r>
        <w:rPr>
          <w:rFonts w:ascii="Courier New" w:hAnsi="Courier New" w:cs="Courier New"/>
          <w:sz w:val="24"/>
          <w:szCs w:val="24"/>
        </w:rPr>
        <w:t>Usar</w:t>
      </w:r>
      <w:proofErr w:type="spellEnd"/>
    </w:p>
    <w:p w:rsidR="00C764FE" w:rsidRDefault="00843272" w:rsidP="00843272">
      <w:pPr>
        <w:spacing w:after="0" w:line="360" w:lineRule="auto"/>
        <w:rPr>
          <w:rFonts w:ascii="Courier New" w:hAnsi="Courier New" w:cs="Courier New"/>
          <w:sz w:val="24"/>
          <w:szCs w:val="24"/>
        </w:rPr>
      </w:pPr>
      <w:r>
        <w:rPr>
          <w:rFonts w:ascii="Courier New" w:hAnsi="Courier New" w:cs="Courier New"/>
          <w:sz w:val="24"/>
          <w:szCs w:val="24"/>
        </w:rPr>
        <w:t xml:space="preserve">    </w:t>
      </w:r>
      <w:r w:rsidR="00C764FE">
        <w:rPr>
          <w:rFonts w:ascii="Courier New" w:hAnsi="Courier New" w:cs="Courier New"/>
          <w:sz w:val="24"/>
          <w:szCs w:val="24"/>
        </w:rPr>
        <w:t xml:space="preserve"> Başkan </w:t>
      </w:r>
      <w:r w:rsidR="00C764FE">
        <w:rPr>
          <w:rFonts w:ascii="Courier New" w:hAnsi="Courier New" w:cs="Courier New"/>
          <w:sz w:val="24"/>
          <w:szCs w:val="24"/>
        </w:rPr>
        <w:tab/>
      </w:r>
      <w:r w:rsidR="00C764FE">
        <w:rPr>
          <w:rFonts w:ascii="Courier New" w:hAnsi="Courier New" w:cs="Courier New"/>
          <w:sz w:val="24"/>
          <w:szCs w:val="24"/>
        </w:rPr>
        <w:tab/>
      </w:r>
      <w:r w:rsidR="00C764FE">
        <w:rPr>
          <w:rFonts w:ascii="Courier New" w:hAnsi="Courier New" w:cs="Courier New"/>
          <w:sz w:val="24"/>
          <w:szCs w:val="24"/>
        </w:rPr>
        <w:tab/>
        <w:t xml:space="preserve">    Yargıç</w:t>
      </w:r>
      <w:r w:rsidR="00C764FE">
        <w:rPr>
          <w:rFonts w:ascii="Courier New" w:hAnsi="Courier New" w:cs="Courier New"/>
          <w:sz w:val="24"/>
          <w:szCs w:val="24"/>
        </w:rPr>
        <w:tab/>
      </w:r>
      <w:r w:rsidR="00C764FE">
        <w:rPr>
          <w:rFonts w:ascii="Courier New" w:hAnsi="Courier New" w:cs="Courier New"/>
          <w:sz w:val="24"/>
          <w:szCs w:val="24"/>
        </w:rPr>
        <w:tab/>
        <w:t xml:space="preserve">  </w:t>
      </w:r>
      <w:r w:rsidR="001E3AA2">
        <w:rPr>
          <w:rFonts w:ascii="Courier New" w:hAnsi="Courier New" w:cs="Courier New"/>
          <w:sz w:val="24"/>
          <w:szCs w:val="24"/>
        </w:rPr>
        <w:t xml:space="preserve">   </w:t>
      </w:r>
      <w:bookmarkStart w:id="0" w:name="_GoBack"/>
      <w:bookmarkEnd w:id="0"/>
      <w:proofErr w:type="spellStart"/>
      <w:r w:rsidR="00C764FE">
        <w:rPr>
          <w:rFonts w:ascii="Courier New" w:hAnsi="Courier New" w:cs="Courier New"/>
          <w:sz w:val="24"/>
          <w:szCs w:val="24"/>
        </w:rPr>
        <w:t>Yargıç</w:t>
      </w:r>
      <w:proofErr w:type="spellEnd"/>
      <w:r w:rsidR="00C764FE">
        <w:rPr>
          <w:rFonts w:ascii="Courier New" w:hAnsi="Courier New" w:cs="Courier New"/>
          <w:sz w:val="24"/>
          <w:szCs w:val="24"/>
        </w:rPr>
        <w:t xml:space="preserve"> </w:t>
      </w:r>
    </w:p>
    <w:p w:rsidR="002A6502" w:rsidRDefault="002A6502" w:rsidP="00843272">
      <w:pPr>
        <w:spacing w:after="0" w:line="360" w:lineRule="auto"/>
        <w:rPr>
          <w:rFonts w:ascii="Courier New" w:hAnsi="Courier New" w:cs="Courier New"/>
          <w:sz w:val="24"/>
          <w:szCs w:val="24"/>
        </w:rPr>
      </w:pPr>
    </w:p>
    <w:p w:rsidR="005B3974" w:rsidRDefault="005B3974" w:rsidP="00843272">
      <w:pPr>
        <w:spacing w:after="0" w:line="360" w:lineRule="auto"/>
        <w:rPr>
          <w:rFonts w:ascii="Courier New" w:hAnsi="Courier New" w:cs="Courier New"/>
          <w:sz w:val="24"/>
          <w:szCs w:val="24"/>
        </w:rPr>
      </w:pPr>
    </w:p>
    <w:p w:rsidR="005B3974" w:rsidRDefault="005B3974" w:rsidP="00843272">
      <w:pPr>
        <w:spacing w:after="0" w:line="360" w:lineRule="auto"/>
        <w:rPr>
          <w:rFonts w:ascii="Courier New" w:hAnsi="Courier New" w:cs="Courier New"/>
          <w:sz w:val="24"/>
          <w:szCs w:val="24"/>
        </w:rPr>
      </w:pPr>
    </w:p>
    <w:p w:rsidR="002A6502" w:rsidRDefault="002A6502" w:rsidP="00843272">
      <w:pPr>
        <w:spacing w:after="0" w:line="360" w:lineRule="auto"/>
        <w:rPr>
          <w:rFonts w:ascii="Courier New" w:hAnsi="Courier New" w:cs="Courier New"/>
          <w:sz w:val="24"/>
          <w:szCs w:val="24"/>
        </w:rPr>
      </w:pPr>
      <w:r>
        <w:rPr>
          <w:rFonts w:ascii="Courier New" w:hAnsi="Courier New" w:cs="Courier New"/>
          <w:sz w:val="24"/>
          <w:szCs w:val="24"/>
        </w:rPr>
        <w:t>9 Mayıs 2022</w:t>
      </w:r>
    </w:p>
    <w:sectPr w:rsidR="002A6502" w:rsidSect="002A6502">
      <w:headerReference w:type="default" r:id="rId8"/>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3C" w:rsidRDefault="00C9503C" w:rsidP="0020741E">
      <w:pPr>
        <w:spacing w:after="0" w:line="240" w:lineRule="auto"/>
      </w:pPr>
      <w:r>
        <w:separator/>
      </w:r>
    </w:p>
  </w:endnote>
  <w:endnote w:type="continuationSeparator" w:id="0">
    <w:p w:rsidR="00C9503C" w:rsidRDefault="00C9503C" w:rsidP="0020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3C" w:rsidRDefault="00C9503C" w:rsidP="0020741E">
      <w:pPr>
        <w:spacing w:after="0" w:line="240" w:lineRule="auto"/>
      </w:pPr>
      <w:r>
        <w:separator/>
      </w:r>
    </w:p>
  </w:footnote>
  <w:footnote w:type="continuationSeparator" w:id="0">
    <w:p w:rsidR="00C9503C" w:rsidRDefault="00C9503C" w:rsidP="00207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59627"/>
      <w:docPartObj>
        <w:docPartGallery w:val="Page Numbers (Top of Page)"/>
        <w:docPartUnique/>
      </w:docPartObj>
    </w:sdtPr>
    <w:sdtEndPr/>
    <w:sdtContent>
      <w:p w:rsidR="00D660A6" w:rsidRDefault="00241A1F">
        <w:pPr>
          <w:pStyle w:val="stbilgi"/>
          <w:jc w:val="center"/>
        </w:pPr>
        <w:r>
          <w:rPr>
            <w:noProof/>
          </w:rPr>
          <w:fldChar w:fldCharType="begin"/>
        </w:r>
        <w:r w:rsidR="00417497">
          <w:rPr>
            <w:noProof/>
          </w:rPr>
          <w:instrText>PAGE   \* MERGEFORMAT</w:instrText>
        </w:r>
        <w:r>
          <w:rPr>
            <w:noProof/>
          </w:rPr>
          <w:fldChar w:fldCharType="separate"/>
        </w:r>
        <w:r w:rsidR="001E3AA2">
          <w:rPr>
            <w:noProof/>
          </w:rPr>
          <w:t>9</w:t>
        </w:r>
        <w:r>
          <w:rPr>
            <w:noProof/>
          </w:rPr>
          <w:fldChar w:fldCharType="end"/>
        </w:r>
      </w:p>
    </w:sdtContent>
  </w:sdt>
  <w:p w:rsidR="00D660A6" w:rsidRDefault="00D660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0799"/>
    <w:multiLevelType w:val="hybridMultilevel"/>
    <w:tmpl w:val="4A94899A"/>
    <w:lvl w:ilvl="0" w:tplc="FE4AF5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A06229"/>
    <w:multiLevelType w:val="hybridMultilevel"/>
    <w:tmpl w:val="B1F825FA"/>
    <w:lvl w:ilvl="0" w:tplc="E0665E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CB1FCC"/>
    <w:multiLevelType w:val="hybridMultilevel"/>
    <w:tmpl w:val="37E0E060"/>
    <w:lvl w:ilvl="0" w:tplc="6A84BD64">
      <w:start w:val="1"/>
      <w:numFmt w:val="upperLetter"/>
      <w:lvlText w:val="%1-"/>
      <w:lvlJc w:val="left"/>
      <w:pPr>
        <w:ind w:left="1080" w:hanging="360"/>
      </w:pPr>
      <w:rPr>
        <w:rFonts w:ascii="Courier New" w:eastAsiaTheme="minorHAnsi" w:hAnsi="Courier New" w:cs="Courier New"/>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8A5D1F"/>
    <w:multiLevelType w:val="hybridMultilevel"/>
    <w:tmpl w:val="057488A8"/>
    <w:lvl w:ilvl="0" w:tplc="2D1CDF96">
      <w:start w:val="1"/>
      <w:numFmt w:val="bullet"/>
      <w:lvlText w:val="-"/>
      <w:lvlJc w:val="left"/>
      <w:pPr>
        <w:ind w:left="1440" w:hanging="360"/>
      </w:pPr>
      <w:rPr>
        <w:rFonts w:ascii="Courier New" w:eastAsiaTheme="minorHAnsi"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6736D6"/>
    <w:multiLevelType w:val="hybridMultilevel"/>
    <w:tmpl w:val="E2D80EF0"/>
    <w:lvl w:ilvl="0" w:tplc="45C04094">
      <w:start w:val="1"/>
      <w:numFmt w:val="bullet"/>
      <w:lvlText w:val="-"/>
      <w:lvlJc w:val="left"/>
      <w:pPr>
        <w:ind w:left="1080" w:hanging="360"/>
      </w:pPr>
      <w:rPr>
        <w:rFonts w:ascii="Courier New" w:eastAsiaTheme="minorHAns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444046"/>
    <w:multiLevelType w:val="hybridMultilevel"/>
    <w:tmpl w:val="507C0082"/>
    <w:lvl w:ilvl="0" w:tplc="43E40F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0563A0"/>
    <w:multiLevelType w:val="hybridMultilevel"/>
    <w:tmpl w:val="811C8722"/>
    <w:lvl w:ilvl="0" w:tplc="D0FABD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9645B1"/>
    <w:multiLevelType w:val="hybridMultilevel"/>
    <w:tmpl w:val="8A2C3DCC"/>
    <w:lvl w:ilvl="0" w:tplc="9E9A0E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C8001BF"/>
    <w:multiLevelType w:val="hybridMultilevel"/>
    <w:tmpl w:val="E1DC7AF8"/>
    <w:lvl w:ilvl="0" w:tplc="768EC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6"/>
  </w:num>
  <w:num w:numId="5">
    <w:abstractNumId w:val="8"/>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A9"/>
    <w:rsid w:val="000013D8"/>
    <w:rsid w:val="000208A8"/>
    <w:rsid w:val="00023809"/>
    <w:rsid w:val="0004038B"/>
    <w:rsid w:val="00041414"/>
    <w:rsid w:val="00061BA0"/>
    <w:rsid w:val="00064744"/>
    <w:rsid w:val="0008734B"/>
    <w:rsid w:val="00094BED"/>
    <w:rsid w:val="000A1B80"/>
    <w:rsid w:val="000A6105"/>
    <w:rsid w:val="000B3039"/>
    <w:rsid w:val="000E5EEA"/>
    <w:rsid w:val="000F31C0"/>
    <w:rsid w:val="00111C7C"/>
    <w:rsid w:val="00112EBC"/>
    <w:rsid w:val="0011440A"/>
    <w:rsid w:val="001173DC"/>
    <w:rsid w:val="001338CE"/>
    <w:rsid w:val="001377BD"/>
    <w:rsid w:val="00167755"/>
    <w:rsid w:val="00177177"/>
    <w:rsid w:val="00184051"/>
    <w:rsid w:val="00190AE9"/>
    <w:rsid w:val="00194105"/>
    <w:rsid w:val="001954EB"/>
    <w:rsid w:val="00195A01"/>
    <w:rsid w:val="001965DD"/>
    <w:rsid w:val="00197AA8"/>
    <w:rsid w:val="001A1D04"/>
    <w:rsid w:val="001C1565"/>
    <w:rsid w:val="001C5B1A"/>
    <w:rsid w:val="001E3AA2"/>
    <w:rsid w:val="00206369"/>
    <w:rsid w:val="0020722F"/>
    <w:rsid w:val="0020741E"/>
    <w:rsid w:val="002263C6"/>
    <w:rsid w:val="00241A1F"/>
    <w:rsid w:val="00244FCD"/>
    <w:rsid w:val="002635EA"/>
    <w:rsid w:val="0026425E"/>
    <w:rsid w:val="00282A51"/>
    <w:rsid w:val="002922F2"/>
    <w:rsid w:val="002A6502"/>
    <w:rsid w:val="002B2C45"/>
    <w:rsid w:val="002C337A"/>
    <w:rsid w:val="002D73A1"/>
    <w:rsid w:val="002F1E1D"/>
    <w:rsid w:val="00302CCC"/>
    <w:rsid w:val="00304E7E"/>
    <w:rsid w:val="00305C43"/>
    <w:rsid w:val="003101DB"/>
    <w:rsid w:val="00315E61"/>
    <w:rsid w:val="00326199"/>
    <w:rsid w:val="0033503C"/>
    <w:rsid w:val="00336F25"/>
    <w:rsid w:val="003377BB"/>
    <w:rsid w:val="003753DD"/>
    <w:rsid w:val="003758DF"/>
    <w:rsid w:val="003771A1"/>
    <w:rsid w:val="0038600A"/>
    <w:rsid w:val="00394AC3"/>
    <w:rsid w:val="00396D2A"/>
    <w:rsid w:val="003A5AE7"/>
    <w:rsid w:val="003A743F"/>
    <w:rsid w:val="003C0DC3"/>
    <w:rsid w:val="003C4260"/>
    <w:rsid w:val="003E485B"/>
    <w:rsid w:val="003F156A"/>
    <w:rsid w:val="00405E12"/>
    <w:rsid w:val="0040686A"/>
    <w:rsid w:val="00412D41"/>
    <w:rsid w:val="00417497"/>
    <w:rsid w:val="0043035A"/>
    <w:rsid w:val="004376DB"/>
    <w:rsid w:val="00444517"/>
    <w:rsid w:val="00461BFA"/>
    <w:rsid w:val="00462BC3"/>
    <w:rsid w:val="00462DEB"/>
    <w:rsid w:val="004A14F1"/>
    <w:rsid w:val="004A24C7"/>
    <w:rsid w:val="004B07C1"/>
    <w:rsid w:val="004D127F"/>
    <w:rsid w:val="004E547E"/>
    <w:rsid w:val="00511087"/>
    <w:rsid w:val="005172F1"/>
    <w:rsid w:val="00561391"/>
    <w:rsid w:val="00567CC2"/>
    <w:rsid w:val="00570E56"/>
    <w:rsid w:val="00585857"/>
    <w:rsid w:val="00585881"/>
    <w:rsid w:val="005958C8"/>
    <w:rsid w:val="005B3974"/>
    <w:rsid w:val="005C1DE3"/>
    <w:rsid w:val="005C294A"/>
    <w:rsid w:val="005E71F2"/>
    <w:rsid w:val="00605609"/>
    <w:rsid w:val="006305CB"/>
    <w:rsid w:val="00633A01"/>
    <w:rsid w:val="00657FCE"/>
    <w:rsid w:val="00663B0B"/>
    <w:rsid w:val="0066587E"/>
    <w:rsid w:val="006770A9"/>
    <w:rsid w:val="00680BE8"/>
    <w:rsid w:val="0068166B"/>
    <w:rsid w:val="0068657C"/>
    <w:rsid w:val="006B476F"/>
    <w:rsid w:val="006C071F"/>
    <w:rsid w:val="006E185C"/>
    <w:rsid w:val="006F188E"/>
    <w:rsid w:val="0070078D"/>
    <w:rsid w:val="00700ABF"/>
    <w:rsid w:val="00715885"/>
    <w:rsid w:val="007234D2"/>
    <w:rsid w:val="00724768"/>
    <w:rsid w:val="007305A8"/>
    <w:rsid w:val="007412E2"/>
    <w:rsid w:val="00760256"/>
    <w:rsid w:val="00761DDB"/>
    <w:rsid w:val="00770FDC"/>
    <w:rsid w:val="007871AA"/>
    <w:rsid w:val="007972FE"/>
    <w:rsid w:val="007A56A0"/>
    <w:rsid w:val="007B1780"/>
    <w:rsid w:val="007C16C9"/>
    <w:rsid w:val="007E72DF"/>
    <w:rsid w:val="007E76A1"/>
    <w:rsid w:val="007F04B9"/>
    <w:rsid w:val="00811220"/>
    <w:rsid w:val="00827FDE"/>
    <w:rsid w:val="00835FC9"/>
    <w:rsid w:val="00843272"/>
    <w:rsid w:val="00846F2E"/>
    <w:rsid w:val="008769E4"/>
    <w:rsid w:val="00880D60"/>
    <w:rsid w:val="00885A3A"/>
    <w:rsid w:val="008A292A"/>
    <w:rsid w:val="008F476C"/>
    <w:rsid w:val="009012EE"/>
    <w:rsid w:val="00904167"/>
    <w:rsid w:val="00912695"/>
    <w:rsid w:val="00916A53"/>
    <w:rsid w:val="00926193"/>
    <w:rsid w:val="00932262"/>
    <w:rsid w:val="00932B13"/>
    <w:rsid w:val="00956D6B"/>
    <w:rsid w:val="0096489E"/>
    <w:rsid w:val="009703A3"/>
    <w:rsid w:val="0097444E"/>
    <w:rsid w:val="00992FCC"/>
    <w:rsid w:val="00994FB6"/>
    <w:rsid w:val="009A14C0"/>
    <w:rsid w:val="009A4FD9"/>
    <w:rsid w:val="009B79AE"/>
    <w:rsid w:val="009C5FFB"/>
    <w:rsid w:val="009D7F2E"/>
    <w:rsid w:val="009E2904"/>
    <w:rsid w:val="00A01F74"/>
    <w:rsid w:val="00A32D35"/>
    <w:rsid w:val="00A34E02"/>
    <w:rsid w:val="00A40853"/>
    <w:rsid w:val="00A61141"/>
    <w:rsid w:val="00A620D1"/>
    <w:rsid w:val="00A66EF3"/>
    <w:rsid w:val="00AE395C"/>
    <w:rsid w:val="00AF1284"/>
    <w:rsid w:val="00AF2097"/>
    <w:rsid w:val="00B12892"/>
    <w:rsid w:val="00B2591F"/>
    <w:rsid w:val="00B5207D"/>
    <w:rsid w:val="00B52D7B"/>
    <w:rsid w:val="00B619B4"/>
    <w:rsid w:val="00B70448"/>
    <w:rsid w:val="00B77601"/>
    <w:rsid w:val="00BA4724"/>
    <w:rsid w:val="00BA4A8A"/>
    <w:rsid w:val="00BA7DE1"/>
    <w:rsid w:val="00BB7D66"/>
    <w:rsid w:val="00BC3225"/>
    <w:rsid w:val="00BC5E73"/>
    <w:rsid w:val="00BC6C54"/>
    <w:rsid w:val="00BD74CA"/>
    <w:rsid w:val="00BE741E"/>
    <w:rsid w:val="00BF7F6D"/>
    <w:rsid w:val="00C113E2"/>
    <w:rsid w:val="00C11403"/>
    <w:rsid w:val="00C15D8A"/>
    <w:rsid w:val="00C16F76"/>
    <w:rsid w:val="00C52414"/>
    <w:rsid w:val="00C719F9"/>
    <w:rsid w:val="00C764FE"/>
    <w:rsid w:val="00C81ED2"/>
    <w:rsid w:val="00C84CAE"/>
    <w:rsid w:val="00C9503C"/>
    <w:rsid w:val="00CB1E25"/>
    <w:rsid w:val="00CB53A9"/>
    <w:rsid w:val="00CC01BE"/>
    <w:rsid w:val="00CD6B84"/>
    <w:rsid w:val="00CD705E"/>
    <w:rsid w:val="00CE27A9"/>
    <w:rsid w:val="00CE74A2"/>
    <w:rsid w:val="00D02A8C"/>
    <w:rsid w:val="00D057B2"/>
    <w:rsid w:val="00D10D6F"/>
    <w:rsid w:val="00D2722F"/>
    <w:rsid w:val="00D37579"/>
    <w:rsid w:val="00D409C8"/>
    <w:rsid w:val="00D622D5"/>
    <w:rsid w:val="00D660A6"/>
    <w:rsid w:val="00D74DB6"/>
    <w:rsid w:val="00D75816"/>
    <w:rsid w:val="00D76EDF"/>
    <w:rsid w:val="00DA17D0"/>
    <w:rsid w:val="00DA2E47"/>
    <w:rsid w:val="00DB5CA9"/>
    <w:rsid w:val="00DC254B"/>
    <w:rsid w:val="00DD016E"/>
    <w:rsid w:val="00DD62FB"/>
    <w:rsid w:val="00DE611C"/>
    <w:rsid w:val="00E101E2"/>
    <w:rsid w:val="00E139D1"/>
    <w:rsid w:val="00E15EC8"/>
    <w:rsid w:val="00E30AE5"/>
    <w:rsid w:val="00E36876"/>
    <w:rsid w:val="00E370FB"/>
    <w:rsid w:val="00E53A06"/>
    <w:rsid w:val="00E54472"/>
    <w:rsid w:val="00E567B1"/>
    <w:rsid w:val="00E6230A"/>
    <w:rsid w:val="00E945B7"/>
    <w:rsid w:val="00EA1004"/>
    <w:rsid w:val="00EA3F4A"/>
    <w:rsid w:val="00EC4595"/>
    <w:rsid w:val="00ED4575"/>
    <w:rsid w:val="00EE548B"/>
    <w:rsid w:val="00EF0ED9"/>
    <w:rsid w:val="00F12FBE"/>
    <w:rsid w:val="00F30C73"/>
    <w:rsid w:val="00F348F1"/>
    <w:rsid w:val="00F35425"/>
    <w:rsid w:val="00F4646B"/>
    <w:rsid w:val="00F527C3"/>
    <w:rsid w:val="00F55570"/>
    <w:rsid w:val="00F669FA"/>
    <w:rsid w:val="00F81EB9"/>
    <w:rsid w:val="00F96AF7"/>
    <w:rsid w:val="00FB59CB"/>
    <w:rsid w:val="00FB6B94"/>
    <w:rsid w:val="00FC233B"/>
    <w:rsid w:val="00FD03F9"/>
    <w:rsid w:val="00FD58FA"/>
    <w:rsid w:val="00FE1B25"/>
    <w:rsid w:val="00FF6E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CB7AE-0D0F-4550-BB81-CB0201CF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2F"/>
    <w:rPr>
      <w:lang w:val="tr-TR"/>
    </w:rPr>
  </w:style>
  <w:style w:type="paragraph" w:styleId="Balk3">
    <w:name w:val="heading 3"/>
    <w:basedOn w:val="Normal"/>
    <w:next w:val="Normal"/>
    <w:link w:val="Balk3Char"/>
    <w:uiPriority w:val="9"/>
    <w:unhideWhenUsed/>
    <w:qFormat/>
    <w:rsid w:val="00657F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2D7B"/>
    <w:pPr>
      <w:ind w:left="720"/>
      <w:contextualSpacing/>
    </w:pPr>
  </w:style>
  <w:style w:type="paragraph" w:styleId="stbilgi">
    <w:name w:val="header"/>
    <w:basedOn w:val="Normal"/>
    <w:link w:val="stbilgiChar"/>
    <w:uiPriority w:val="99"/>
    <w:unhideWhenUsed/>
    <w:rsid w:val="0020741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20741E"/>
    <w:rPr>
      <w:lang w:val="tr-TR"/>
    </w:rPr>
  </w:style>
  <w:style w:type="paragraph" w:styleId="Altbilgi">
    <w:name w:val="footer"/>
    <w:basedOn w:val="Normal"/>
    <w:link w:val="AltbilgiChar"/>
    <w:uiPriority w:val="99"/>
    <w:unhideWhenUsed/>
    <w:rsid w:val="0020741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0741E"/>
    <w:rPr>
      <w:lang w:val="tr-TR"/>
    </w:rPr>
  </w:style>
  <w:style w:type="paragraph" w:styleId="BalonMetni">
    <w:name w:val="Balloon Text"/>
    <w:basedOn w:val="Normal"/>
    <w:link w:val="BalonMetniChar"/>
    <w:uiPriority w:val="99"/>
    <w:semiHidden/>
    <w:unhideWhenUsed/>
    <w:rsid w:val="009A4F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4FD9"/>
    <w:rPr>
      <w:rFonts w:ascii="Segoe UI" w:hAnsi="Segoe UI" w:cs="Segoe UI"/>
      <w:sz w:val="18"/>
      <w:szCs w:val="18"/>
      <w:lang w:val="tr-TR"/>
    </w:rPr>
  </w:style>
  <w:style w:type="character" w:customStyle="1" w:styleId="Balk3Char">
    <w:name w:val="Başlık 3 Char"/>
    <w:basedOn w:val="VarsaylanParagrafYazTipi"/>
    <w:link w:val="Balk3"/>
    <w:uiPriority w:val="9"/>
    <w:rsid w:val="00657FCE"/>
    <w:rPr>
      <w:rFonts w:asciiTheme="majorHAnsi" w:eastAsiaTheme="majorEastAsia" w:hAnsiTheme="majorHAnsi" w:cstheme="majorBidi"/>
      <w:color w:val="1F4D78"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3255-B141-4C6F-BB06-08F0324F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1924</Words>
  <Characters>10971</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Burak Demirkaya</cp:lastModifiedBy>
  <cp:revision>22</cp:revision>
  <cp:lastPrinted>2022-05-06T09:26:00Z</cp:lastPrinted>
  <dcterms:created xsi:type="dcterms:W3CDTF">2022-05-06T09:24:00Z</dcterms:created>
  <dcterms:modified xsi:type="dcterms:W3CDTF">2022-05-27T07:31:00Z</dcterms:modified>
</cp:coreProperties>
</file>