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D. 7/2022</w:t>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t>YİM No: 77/2019</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Yüksek İdare Mahkemesinde</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Anayasanın 152. Maddesi Hakkında</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Yargıç Gülden Çiftçioğlu huzurunda.</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240" w:lineRule="auto"/>
        <w:rPr>
          <w:rFonts w:ascii="Courier New" w:eastAsia="Times New Roman" w:hAnsi="Courier New" w:cs="Courier New"/>
          <w:sz w:val="24"/>
          <w:szCs w:val="24"/>
          <w:lang w:eastAsia="tr-TR"/>
        </w:rPr>
      </w:pPr>
      <w:r w:rsidRPr="00AC7363">
        <w:rPr>
          <w:rFonts w:ascii="Courier New" w:eastAsia="Times New Roman" w:hAnsi="Courier New" w:cs="Courier New"/>
          <w:sz w:val="24"/>
          <w:szCs w:val="24"/>
          <w:lang w:eastAsia="tr-TR"/>
        </w:rPr>
        <w:t xml:space="preserve">Davacı: </w:t>
      </w:r>
      <w:proofErr w:type="spellStart"/>
      <w:r w:rsidRPr="00AC7363">
        <w:rPr>
          <w:rFonts w:ascii="Courier New" w:eastAsia="Times New Roman" w:hAnsi="Courier New" w:cs="Courier New"/>
          <w:sz w:val="24"/>
          <w:szCs w:val="24"/>
          <w:lang w:eastAsia="tr-TR"/>
        </w:rPr>
        <w:t>Dr.Remzi</w:t>
      </w:r>
      <w:proofErr w:type="spellEnd"/>
      <w:r w:rsidRPr="00AC7363">
        <w:rPr>
          <w:rFonts w:ascii="Courier New" w:eastAsia="Times New Roman" w:hAnsi="Courier New" w:cs="Courier New"/>
          <w:sz w:val="24"/>
          <w:szCs w:val="24"/>
          <w:lang w:eastAsia="tr-TR"/>
        </w:rPr>
        <w:t xml:space="preserve"> </w:t>
      </w:r>
      <w:proofErr w:type="spellStart"/>
      <w:r w:rsidRPr="00AC7363">
        <w:rPr>
          <w:rFonts w:ascii="Courier New" w:eastAsia="Times New Roman" w:hAnsi="Courier New" w:cs="Courier New"/>
          <w:sz w:val="24"/>
          <w:szCs w:val="24"/>
          <w:lang w:eastAsia="tr-TR"/>
        </w:rPr>
        <w:t>Gardiyanoğlu</w:t>
      </w:r>
      <w:proofErr w:type="spellEnd"/>
      <w:r w:rsidRPr="00AC7363">
        <w:rPr>
          <w:rFonts w:ascii="Courier New" w:eastAsia="Times New Roman" w:hAnsi="Courier New" w:cs="Courier New"/>
          <w:sz w:val="24"/>
          <w:szCs w:val="24"/>
          <w:lang w:eastAsia="tr-TR"/>
        </w:rPr>
        <w:t xml:space="preserve">, </w:t>
      </w:r>
      <w:proofErr w:type="spellStart"/>
      <w:r w:rsidRPr="00AC7363">
        <w:rPr>
          <w:rFonts w:ascii="Courier New" w:eastAsia="Times New Roman" w:hAnsi="Courier New" w:cs="Courier New"/>
          <w:sz w:val="24"/>
          <w:szCs w:val="24"/>
          <w:lang w:eastAsia="tr-TR"/>
        </w:rPr>
        <w:t>Hamitköy</w:t>
      </w:r>
      <w:proofErr w:type="spellEnd"/>
      <w:r w:rsidRPr="00AC7363">
        <w:rPr>
          <w:rFonts w:ascii="Courier New" w:eastAsia="Times New Roman" w:hAnsi="Courier New" w:cs="Courier New"/>
          <w:sz w:val="24"/>
          <w:szCs w:val="24"/>
          <w:lang w:eastAsia="tr-TR"/>
        </w:rPr>
        <w:t>, Lefkoşa</w:t>
      </w:r>
    </w:p>
    <w:p w:rsidR="00AC7363" w:rsidRPr="00AC7363" w:rsidRDefault="00AC7363" w:rsidP="00AC7363">
      <w:pPr>
        <w:spacing w:after="0" w:line="240" w:lineRule="auto"/>
        <w:rPr>
          <w:rFonts w:ascii="Courier New" w:eastAsia="Times New Roman" w:hAnsi="Courier New" w:cs="Courier New"/>
          <w:sz w:val="24"/>
          <w:szCs w:val="24"/>
          <w:lang w:eastAsia="tr-TR"/>
        </w:rPr>
      </w:pP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proofErr w:type="gramStart"/>
      <w:r w:rsidRPr="00AC7363">
        <w:rPr>
          <w:rFonts w:ascii="Courier New" w:eastAsia="Times New Roman" w:hAnsi="Courier New" w:cs="Courier New"/>
          <w:sz w:val="24"/>
          <w:szCs w:val="24"/>
          <w:lang w:eastAsia="tr-TR"/>
        </w:rPr>
        <w:t>ile</w:t>
      </w:r>
      <w:proofErr w:type="gramEnd"/>
    </w:p>
    <w:p w:rsidR="00AC7363" w:rsidRPr="00AC7363" w:rsidRDefault="00AC7363" w:rsidP="00AC7363">
      <w:pPr>
        <w:spacing w:after="0" w:line="240" w:lineRule="auto"/>
        <w:rPr>
          <w:rFonts w:ascii="Courier New" w:eastAsia="Times New Roman" w:hAnsi="Courier New" w:cs="Courier New"/>
          <w:sz w:val="24"/>
          <w:szCs w:val="24"/>
          <w:lang w:eastAsia="tr-TR"/>
        </w:rPr>
      </w:pPr>
      <w:r w:rsidRPr="00AC7363">
        <w:rPr>
          <w:rFonts w:ascii="Courier New" w:eastAsia="Times New Roman" w:hAnsi="Courier New" w:cs="Courier New"/>
          <w:sz w:val="24"/>
          <w:szCs w:val="24"/>
          <w:lang w:eastAsia="tr-TR"/>
        </w:rPr>
        <w:t xml:space="preserve">Davalı: Kıbrıs Türk Tabipler Birliği, </w:t>
      </w:r>
      <w:proofErr w:type="spellStart"/>
      <w:r w:rsidRPr="00AC7363">
        <w:rPr>
          <w:rFonts w:ascii="Courier New" w:eastAsia="Times New Roman" w:hAnsi="Courier New" w:cs="Courier New"/>
          <w:sz w:val="24"/>
          <w:szCs w:val="24"/>
          <w:lang w:eastAsia="tr-TR"/>
        </w:rPr>
        <w:t>Yenikent</w:t>
      </w:r>
      <w:proofErr w:type="spellEnd"/>
      <w:r w:rsidRPr="00AC7363">
        <w:rPr>
          <w:rFonts w:ascii="Courier New" w:eastAsia="Times New Roman" w:hAnsi="Courier New" w:cs="Courier New"/>
          <w:sz w:val="24"/>
          <w:szCs w:val="24"/>
          <w:lang w:eastAsia="tr-TR"/>
        </w:rPr>
        <w:t>, Gönyeli</w:t>
      </w:r>
    </w:p>
    <w:p w:rsidR="00AC7363" w:rsidRPr="00AC7363" w:rsidRDefault="00AC7363" w:rsidP="00AC7363">
      <w:pPr>
        <w:spacing w:after="0" w:line="240" w:lineRule="auto"/>
        <w:rPr>
          <w:rFonts w:ascii="Courier New" w:eastAsia="Times New Roman" w:hAnsi="Courier New" w:cs="Courier New"/>
          <w:sz w:val="24"/>
          <w:szCs w:val="24"/>
          <w:lang w:eastAsia="tr-TR"/>
        </w:rPr>
      </w:pPr>
    </w:p>
    <w:p w:rsidR="00AC7363" w:rsidRPr="00AC7363" w:rsidRDefault="00AC7363" w:rsidP="00AC7363">
      <w:pPr>
        <w:spacing w:after="0" w:line="240" w:lineRule="auto"/>
        <w:rPr>
          <w:rFonts w:ascii="Courier New" w:eastAsia="Times New Roman" w:hAnsi="Courier New" w:cs="Courier New"/>
          <w:sz w:val="24"/>
          <w:szCs w:val="24"/>
          <w:lang w:eastAsia="tr-TR"/>
        </w:rPr>
      </w:pP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r>
      <w:r w:rsidRPr="00AC7363">
        <w:rPr>
          <w:rFonts w:ascii="Courier New" w:eastAsia="Times New Roman" w:hAnsi="Courier New" w:cs="Courier New"/>
          <w:sz w:val="24"/>
          <w:szCs w:val="24"/>
          <w:lang w:eastAsia="tr-TR"/>
        </w:rPr>
        <w:tab/>
        <w:t>A r a s ı n d a.</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Davacı namına: Avukat Levent </w:t>
      </w:r>
      <w:proofErr w:type="spellStart"/>
      <w:r w:rsidRPr="00AC7363">
        <w:rPr>
          <w:rFonts w:ascii="Courier New" w:eastAsia="Times New Roman" w:hAnsi="Courier New" w:cs="Courier New"/>
          <w:sz w:val="24"/>
          <w:szCs w:val="24"/>
        </w:rPr>
        <w:t>Kızılduman</w:t>
      </w:r>
      <w:proofErr w:type="spellEnd"/>
      <w:r w:rsidRPr="00AC7363">
        <w:rPr>
          <w:rFonts w:ascii="Courier New" w:eastAsia="Times New Roman" w:hAnsi="Courier New" w:cs="Courier New"/>
          <w:sz w:val="24"/>
          <w:szCs w:val="24"/>
        </w:rPr>
        <w:t xml:space="preserve"> hazır.</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Davalı namına: Avukat Feyzi </w:t>
      </w:r>
      <w:proofErr w:type="spellStart"/>
      <w:r w:rsidRPr="00AC7363">
        <w:rPr>
          <w:rFonts w:ascii="Courier New" w:eastAsia="Times New Roman" w:hAnsi="Courier New" w:cs="Courier New"/>
          <w:sz w:val="24"/>
          <w:szCs w:val="24"/>
        </w:rPr>
        <w:t>Hansel</w:t>
      </w:r>
      <w:proofErr w:type="spellEnd"/>
      <w:r w:rsidRPr="00AC7363">
        <w:rPr>
          <w:rFonts w:ascii="Courier New" w:eastAsia="Times New Roman" w:hAnsi="Courier New" w:cs="Courier New"/>
          <w:sz w:val="24"/>
          <w:szCs w:val="24"/>
        </w:rPr>
        <w:t xml:space="preserve"> hazır.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w:t>
      </w:r>
      <w:proofErr w:type="gramEnd"/>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jc w:val="center"/>
        <w:rPr>
          <w:rFonts w:ascii="Courier New" w:eastAsia="Times New Roman" w:hAnsi="Courier New" w:cs="Courier New"/>
          <w:b/>
          <w:sz w:val="24"/>
          <w:szCs w:val="24"/>
          <w:u w:val="single"/>
        </w:rPr>
      </w:pPr>
      <w:r w:rsidRPr="00AC7363">
        <w:rPr>
          <w:rFonts w:ascii="Courier New" w:eastAsia="Times New Roman" w:hAnsi="Courier New" w:cs="Courier New"/>
          <w:b/>
          <w:sz w:val="24"/>
          <w:szCs w:val="24"/>
          <w:u w:val="single"/>
        </w:rPr>
        <w:t>K A R A R</w:t>
      </w:r>
    </w:p>
    <w:p w:rsidR="00AC7363" w:rsidRPr="00AC7363" w:rsidRDefault="00AC7363" w:rsidP="00AC7363">
      <w:pPr>
        <w:spacing w:after="0" w:line="360" w:lineRule="auto"/>
        <w:rPr>
          <w:rFonts w:ascii="Courier New" w:eastAsia="Times New Roman" w:hAnsi="Courier New" w:cs="Courier New"/>
          <w:b/>
          <w:sz w:val="24"/>
          <w:szCs w:val="24"/>
          <w:u w:val="single"/>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Davacı, Davalı aleyhine dosyaladığı Talep Takririnde, aşağıdaki taleplerde bulunmuştur: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“A.</w:t>
      </w:r>
      <w:r w:rsidRPr="00AC7363">
        <w:rPr>
          <w:rFonts w:ascii="Courier New" w:eastAsia="Times New Roman" w:hAnsi="Courier New" w:cs="Courier New"/>
          <w:b/>
          <w:sz w:val="24"/>
          <w:szCs w:val="24"/>
        </w:rPr>
        <w:tab/>
        <w:t xml:space="preserve">Davalı tarafından Olağanüstü Genel Kurulu kararı olarak </w:t>
      </w:r>
    </w:p>
    <w:p w:rsidR="00AC7363" w:rsidRPr="00AC7363" w:rsidRDefault="00AC7363" w:rsidP="00AC7363">
      <w:pPr>
        <w:spacing w:after="0" w:line="240" w:lineRule="auto"/>
        <w:ind w:firstLine="708"/>
        <w:rPr>
          <w:rFonts w:ascii="Courier New" w:eastAsia="Times New Roman" w:hAnsi="Courier New" w:cs="Courier New"/>
          <w:b/>
          <w:sz w:val="24"/>
          <w:szCs w:val="24"/>
        </w:rPr>
      </w:pPr>
      <w:proofErr w:type="gramStart"/>
      <w:r w:rsidRPr="00AC7363">
        <w:rPr>
          <w:rFonts w:ascii="Courier New" w:eastAsia="Times New Roman" w:hAnsi="Courier New" w:cs="Courier New"/>
          <w:b/>
          <w:sz w:val="24"/>
          <w:szCs w:val="24"/>
        </w:rPr>
        <w:t>takriben</w:t>
      </w:r>
      <w:proofErr w:type="gramEnd"/>
      <w:r w:rsidRPr="00AC7363">
        <w:rPr>
          <w:rFonts w:ascii="Courier New" w:eastAsia="Times New Roman" w:hAnsi="Courier New" w:cs="Courier New"/>
          <w:b/>
          <w:sz w:val="24"/>
          <w:szCs w:val="24"/>
        </w:rPr>
        <w:t xml:space="preserve"> 06.04.2019 tarihinde Karar Numarası 1 2019 yılı </w:t>
      </w:r>
    </w:p>
    <w:p w:rsidR="00AC7363" w:rsidRPr="00AC7363" w:rsidRDefault="00AC7363" w:rsidP="00AC7363">
      <w:pPr>
        <w:spacing w:after="0" w:line="240" w:lineRule="auto"/>
        <w:ind w:firstLine="708"/>
        <w:rPr>
          <w:rFonts w:ascii="Courier New" w:eastAsia="Times New Roman" w:hAnsi="Courier New" w:cs="Courier New"/>
          <w:b/>
          <w:sz w:val="24"/>
          <w:szCs w:val="24"/>
        </w:rPr>
      </w:pPr>
      <w:proofErr w:type="gramStart"/>
      <w:r w:rsidRPr="00AC7363">
        <w:rPr>
          <w:rFonts w:ascii="Courier New" w:eastAsia="Times New Roman" w:hAnsi="Courier New" w:cs="Courier New"/>
          <w:b/>
          <w:sz w:val="24"/>
          <w:szCs w:val="24"/>
        </w:rPr>
        <w:t>için</w:t>
      </w:r>
      <w:proofErr w:type="gramEnd"/>
      <w:r w:rsidRPr="00AC7363">
        <w:rPr>
          <w:rFonts w:ascii="Courier New" w:eastAsia="Times New Roman" w:hAnsi="Courier New" w:cs="Courier New"/>
          <w:b/>
          <w:sz w:val="24"/>
          <w:szCs w:val="24"/>
        </w:rPr>
        <w:t xml:space="preserve"> üyelik aidatının belirlenmesi başlığı ile alınan</w:t>
      </w:r>
    </w:p>
    <w:p w:rsidR="00AC7363" w:rsidRPr="00AC7363" w:rsidRDefault="00AC7363" w:rsidP="00AC7363">
      <w:pPr>
        <w:spacing w:after="0" w:line="240" w:lineRule="auto"/>
        <w:ind w:firstLine="708"/>
        <w:rPr>
          <w:rFonts w:ascii="Courier New" w:eastAsia="Times New Roman" w:hAnsi="Courier New" w:cs="Courier New"/>
          <w:b/>
          <w:sz w:val="24"/>
          <w:szCs w:val="24"/>
        </w:rPr>
      </w:pPr>
    </w:p>
    <w:p w:rsidR="00AC7363" w:rsidRPr="00AC7363" w:rsidRDefault="00AC7363" w:rsidP="00AC7363">
      <w:pPr>
        <w:spacing w:after="0" w:line="240" w:lineRule="auto"/>
        <w:ind w:firstLine="708"/>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‘1.  2019 yılı üyelik aidatı yeni kayıt olunacak üyeler </w:t>
      </w:r>
    </w:p>
    <w:p w:rsidR="00AC7363" w:rsidRPr="00AC7363" w:rsidRDefault="00AC7363" w:rsidP="00AC7363">
      <w:pPr>
        <w:spacing w:after="0" w:line="240" w:lineRule="auto"/>
        <w:ind w:left="708" w:firstLine="708"/>
        <w:rPr>
          <w:rFonts w:ascii="Courier New" w:eastAsia="Times New Roman" w:hAnsi="Courier New" w:cs="Courier New"/>
          <w:b/>
          <w:sz w:val="24"/>
          <w:szCs w:val="24"/>
        </w:rPr>
      </w:pPr>
      <w:proofErr w:type="gramStart"/>
      <w:r w:rsidRPr="00AC7363">
        <w:rPr>
          <w:rFonts w:ascii="Courier New" w:eastAsia="Times New Roman" w:hAnsi="Courier New" w:cs="Courier New"/>
          <w:b/>
          <w:sz w:val="24"/>
          <w:szCs w:val="24"/>
        </w:rPr>
        <w:t>açısından</w:t>
      </w:r>
      <w:proofErr w:type="gramEnd"/>
      <w:r w:rsidRPr="00AC7363">
        <w:rPr>
          <w:rFonts w:ascii="Courier New" w:eastAsia="Times New Roman" w:hAnsi="Courier New" w:cs="Courier New"/>
          <w:b/>
          <w:sz w:val="24"/>
          <w:szCs w:val="24"/>
        </w:rPr>
        <w:t xml:space="preserve"> 1,040.-TL olarak belirlenmiştir. Üyelik </w:t>
      </w:r>
    </w:p>
    <w:p w:rsidR="00AC7363" w:rsidRPr="00AC7363" w:rsidRDefault="00AC7363" w:rsidP="00AC7363">
      <w:pPr>
        <w:spacing w:after="0" w:line="240" w:lineRule="auto"/>
        <w:ind w:left="1416" w:firstLine="12"/>
        <w:rPr>
          <w:rFonts w:ascii="Courier New" w:eastAsia="Times New Roman" w:hAnsi="Courier New" w:cs="Courier New"/>
          <w:b/>
          <w:sz w:val="24"/>
          <w:szCs w:val="24"/>
        </w:rPr>
      </w:pPr>
      <w:proofErr w:type="gramStart"/>
      <w:r w:rsidRPr="00AC7363">
        <w:rPr>
          <w:rFonts w:ascii="Courier New" w:eastAsia="Times New Roman" w:hAnsi="Courier New" w:cs="Courier New"/>
          <w:b/>
          <w:sz w:val="24"/>
          <w:szCs w:val="24"/>
        </w:rPr>
        <w:t>aidatı</w:t>
      </w:r>
      <w:proofErr w:type="gramEnd"/>
      <w:r w:rsidRPr="00AC7363">
        <w:rPr>
          <w:rFonts w:ascii="Courier New" w:eastAsia="Times New Roman" w:hAnsi="Courier New" w:cs="Courier New"/>
          <w:b/>
          <w:sz w:val="24"/>
          <w:szCs w:val="24"/>
        </w:rPr>
        <w:t xml:space="preserve"> ve giriş ücreti, yeni kayıt olunacak üyeleri açısından peşin olarak ödenecektir. Ancak yeni kayıt olunacak üyeler, yıllık üyelik aidatlarını, Birlik </w:t>
      </w:r>
    </w:p>
    <w:p w:rsidR="00AC7363" w:rsidRPr="00AC7363" w:rsidRDefault="00AC7363" w:rsidP="00AC7363">
      <w:pPr>
        <w:spacing w:after="0" w:line="240" w:lineRule="auto"/>
        <w:ind w:left="1416" w:firstLine="12"/>
        <w:rPr>
          <w:rFonts w:ascii="Courier New" w:eastAsia="Times New Roman" w:hAnsi="Courier New" w:cs="Courier New"/>
          <w:b/>
          <w:sz w:val="24"/>
          <w:szCs w:val="24"/>
        </w:rPr>
      </w:pPr>
      <w:r w:rsidRPr="00AC7363">
        <w:rPr>
          <w:rFonts w:ascii="Courier New" w:eastAsia="Times New Roman" w:hAnsi="Courier New" w:cs="Courier New"/>
          <w:b/>
          <w:sz w:val="24"/>
          <w:szCs w:val="24"/>
        </w:rPr>
        <w:t>Yönetim Kurulu’nun onayı üzerine ödemeleri 2019 yılı içerisinde tamamlanmak kaydıyla taksitlendirilebilecektir.</w:t>
      </w:r>
    </w:p>
    <w:p w:rsidR="00AC7363" w:rsidRPr="00AC7363" w:rsidRDefault="00AC7363" w:rsidP="00AC7363">
      <w:pPr>
        <w:numPr>
          <w:ilvl w:val="0"/>
          <w:numId w:val="1"/>
        </w:num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2019 yılı üyelik aidatını, bu kararın alınmasından önce peşin olarak ödeyen üyeler hariç olmak üzere mevcut üyeler için yıllık üyelik aidatı 1,040.-TL olarak belirlenmiştir. 2019 yılı üyelik aidatını peşin olarak ödemeyen üyelerin bu kararın alınmasına </w:t>
      </w:r>
      <w:r w:rsidRPr="00AC7363">
        <w:rPr>
          <w:rFonts w:ascii="Courier New" w:eastAsia="Times New Roman" w:hAnsi="Courier New" w:cs="Courier New"/>
          <w:b/>
          <w:sz w:val="24"/>
          <w:szCs w:val="24"/>
        </w:rPr>
        <w:lastRenderedPageBreak/>
        <w:t xml:space="preserve">değin yaptıkları aidat ödemeleri 1040.-TL’den mahsup edildikten sonra kalan meblağ, Birlik Yönetim Kurulu tarafından, ödemeleri 2019 yılı içerisinde tamamlanmak kaydıyla taksitlendirilebilecektir.’ şeklindeki Kararın ve/veya bu karar ile ilgili tüm </w:t>
      </w:r>
    </w:p>
    <w:p w:rsidR="00AC7363" w:rsidRPr="00AC7363" w:rsidRDefault="00AC7363" w:rsidP="00AC7363">
      <w:pPr>
        <w:spacing w:after="0" w:line="240" w:lineRule="auto"/>
        <w:ind w:left="1440"/>
        <w:rPr>
          <w:rFonts w:ascii="Courier New" w:eastAsia="Times New Roman" w:hAnsi="Courier New" w:cs="Courier New"/>
          <w:b/>
          <w:sz w:val="24"/>
          <w:szCs w:val="24"/>
        </w:rPr>
      </w:pPr>
      <w:proofErr w:type="gramStart"/>
      <w:r w:rsidRPr="00AC7363">
        <w:rPr>
          <w:rFonts w:ascii="Courier New" w:eastAsia="Times New Roman" w:hAnsi="Courier New" w:cs="Courier New"/>
          <w:b/>
          <w:sz w:val="24"/>
          <w:szCs w:val="24"/>
        </w:rPr>
        <w:t>karar</w:t>
      </w:r>
      <w:proofErr w:type="gramEnd"/>
      <w:r w:rsidRPr="00AC7363">
        <w:rPr>
          <w:rFonts w:ascii="Courier New" w:eastAsia="Times New Roman" w:hAnsi="Courier New" w:cs="Courier New"/>
          <w:b/>
          <w:sz w:val="24"/>
          <w:szCs w:val="24"/>
        </w:rPr>
        <w:t xml:space="preserve"> ve işlemlerin hükümsüz ve etkisiz olduğuna ve herhangi bir sonuç doğurmayacağına dair bir hüküm ve/veya karar;</w:t>
      </w:r>
    </w:p>
    <w:p w:rsidR="00AC7363" w:rsidRPr="00AC7363" w:rsidRDefault="00AC7363" w:rsidP="00AC7363">
      <w:p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ab/>
      </w:r>
    </w:p>
    <w:p w:rsidR="00AC7363" w:rsidRPr="00AC7363" w:rsidRDefault="00AC7363" w:rsidP="00AC7363">
      <w:pPr>
        <w:numPr>
          <w:ilvl w:val="0"/>
          <w:numId w:val="2"/>
        </w:num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Davalı tarafından Olağanüstü Genel Kurulu kararı olarak takriben 06.04.2019 tarihinde Karar Numarası 2 2020 yılı ve sonrasındaki yıllar için üyelik aidatının belirlenmesi başlığı ile alınan</w:t>
      </w:r>
    </w:p>
    <w:p w:rsidR="00AC7363" w:rsidRPr="00AC7363" w:rsidRDefault="00D236B9" w:rsidP="00D236B9">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 xml:space="preserve">   ‘1. </w:t>
      </w:r>
      <w:r w:rsidR="00AC7363" w:rsidRPr="00AC7363">
        <w:rPr>
          <w:rFonts w:ascii="Courier New" w:eastAsia="Times New Roman" w:hAnsi="Courier New" w:cs="Courier New"/>
          <w:b/>
          <w:sz w:val="24"/>
          <w:szCs w:val="24"/>
        </w:rPr>
        <w:t xml:space="preserve">01.01.2020 tarihinden itibaren yıllık üyelik aidatı </w:t>
      </w:r>
    </w:p>
    <w:p w:rsidR="00AC7363" w:rsidRPr="00AC7363" w:rsidRDefault="00D236B9" w:rsidP="00AC7363">
      <w:pPr>
        <w:spacing w:after="0" w:line="240" w:lineRule="auto"/>
        <w:ind w:firstLine="708"/>
        <w:rPr>
          <w:rFonts w:ascii="Courier New" w:eastAsia="Times New Roman" w:hAnsi="Courier New" w:cs="Courier New"/>
          <w:b/>
          <w:sz w:val="24"/>
          <w:szCs w:val="24"/>
        </w:rPr>
      </w:pPr>
      <w:r>
        <w:rPr>
          <w:rFonts w:ascii="Courier New" w:eastAsia="Times New Roman" w:hAnsi="Courier New" w:cs="Courier New"/>
          <w:b/>
          <w:sz w:val="24"/>
          <w:szCs w:val="24"/>
        </w:rPr>
        <w:t xml:space="preserve">   </w:t>
      </w:r>
      <w:proofErr w:type="gramStart"/>
      <w:r w:rsidR="00AC7363" w:rsidRPr="00AC7363">
        <w:rPr>
          <w:rFonts w:ascii="Courier New" w:eastAsia="Times New Roman" w:hAnsi="Courier New" w:cs="Courier New"/>
          <w:b/>
          <w:sz w:val="24"/>
          <w:szCs w:val="24"/>
        </w:rPr>
        <w:t>her</w:t>
      </w:r>
      <w:proofErr w:type="gramEnd"/>
      <w:r w:rsidR="00AC7363" w:rsidRPr="00AC7363">
        <w:rPr>
          <w:rFonts w:ascii="Courier New" w:eastAsia="Times New Roman" w:hAnsi="Courier New" w:cs="Courier New"/>
          <w:b/>
          <w:sz w:val="24"/>
          <w:szCs w:val="24"/>
        </w:rPr>
        <w:t xml:space="preserve"> takvim yılının 1 Ocak gününde yürürlükte bulunan </w:t>
      </w:r>
    </w:p>
    <w:p w:rsidR="00AC7363" w:rsidRPr="00AC7363" w:rsidRDefault="00D236B9" w:rsidP="00AC7363">
      <w:pPr>
        <w:spacing w:after="0" w:line="240" w:lineRule="auto"/>
        <w:ind w:firstLine="708"/>
        <w:rPr>
          <w:rFonts w:ascii="Courier New" w:eastAsia="Times New Roman" w:hAnsi="Courier New" w:cs="Courier New"/>
          <w:b/>
          <w:sz w:val="24"/>
          <w:szCs w:val="24"/>
        </w:rPr>
      </w:pPr>
      <w:r>
        <w:rPr>
          <w:rFonts w:ascii="Courier New" w:eastAsia="Times New Roman" w:hAnsi="Courier New" w:cs="Courier New"/>
          <w:b/>
          <w:sz w:val="24"/>
          <w:szCs w:val="24"/>
        </w:rPr>
        <w:t xml:space="preserve">   </w:t>
      </w:r>
      <w:proofErr w:type="gramStart"/>
      <w:r w:rsidR="00AC7363" w:rsidRPr="00AC7363">
        <w:rPr>
          <w:rFonts w:ascii="Courier New" w:eastAsia="Times New Roman" w:hAnsi="Courier New" w:cs="Courier New"/>
          <w:b/>
          <w:sz w:val="24"/>
          <w:szCs w:val="24"/>
        </w:rPr>
        <w:t>aylık</w:t>
      </w:r>
      <w:proofErr w:type="gramEnd"/>
      <w:r w:rsidR="00AC7363" w:rsidRPr="00AC7363">
        <w:rPr>
          <w:rFonts w:ascii="Courier New" w:eastAsia="Times New Roman" w:hAnsi="Courier New" w:cs="Courier New"/>
          <w:b/>
          <w:sz w:val="24"/>
          <w:szCs w:val="24"/>
        </w:rPr>
        <w:t xml:space="preserve"> brüt asgari ücretin %40’ına tekabül eden </w:t>
      </w:r>
    </w:p>
    <w:p w:rsidR="00AC7363" w:rsidRPr="00AC7363" w:rsidRDefault="00D236B9" w:rsidP="00AC7363">
      <w:pPr>
        <w:spacing w:after="0" w:line="240" w:lineRule="auto"/>
        <w:ind w:firstLine="708"/>
        <w:rPr>
          <w:rFonts w:ascii="Courier New" w:eastAsia="Times New Roman" w:hAnsi="Courier New" w:cs="Courier New"/>
          <w:b/>
          <w:sz w:val="24"/>
          <w:szCs w:val="24"/>
        </w:rPr>
      </w:pPr>
      <w:r>
        <w:rPr>
          <w:rFonts w:ascii="Courier New" w:eastAsia="Times New Roman" w:hAnsi="Courier New" w:cs="Courier New"/>
          <w:b/>
          <w:sz w:val="24"/>
          <w:szCs w:val="24"/>
        </w:rPr>
        <w:t xml:space="preserve">   </w:t>
      </w:r>
      <w:proofErr w:type="gramStart"/>
      <w:r w:rsidR="00AC7363" w:rsidRPr="00AC7363">
        <w:rPr>
          <w:rFonts w:ascii="Courier New" w:eastAsia="Times New Roman" w:hAnsi="Courier New" w:cs="Courier New"/>
          <w:b/>
          <w:sz w:val="24"/>
          <w:szCs w:val="24"/>
        </w:rPr>
        <w:t>meblağdır</w:t>
      </w:r>
      <w:proofErr w:type="gramEnd"/>
    </w:p>
    <w:p w:rsidR="00AC7363" w:rsidRPr="00AC7363" w:rsidRDefault="00AC7363" w:rsidP="00AC7363">
      <w:pPr>
        <w:numPr>
          <w:ilvl w:val="0"/>
          <w:numId w:val="3"/>
        </w:num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Yıllık üyelik aidatları her takvim yılının 1 Ocak ve 31 Aralık günleri arasında olmak kaydıyla 12 eşit taksitte ödenecektir.’</w:t>
      </w:r>
    </w:p>
    <w:p w:rsidR="00AC7363" w:rsidRPr="00AC7363" w:rsidRDefault="00AC7363" w:rsidP="00AC7363">
      <w:pPr>
        <w:spacing w:after="0" w:line="240" w:lineRule="auto"/>
        <w:ind w:left="1068"/>
        <w:rPr>
          <w:rFonts w:ascii="Courier New" w:eastAsia="Times New Roman" w:hAnsi="Courier New" w:cs="Courier New"/>
          <w:sz w:val="24"/>
          <w:szCs w:val="24"/>
        </w:rPr>
      </w:pPr>
      <w:proofErr w:type="gramStart"/>
      <w:r w:rsidRPr="00AC7363">
        <w:rPr>
          <w:rFonts w:ascii="Courier New" w:eastAsia="Times New Roman" w:hAnsi="Courier New" w:cs="Courier New"/>
          <w:b/>
          <w:sz w:val="24"/>
          <w:szCs w:val="24"/>
        </w:rPr>
        <w:t>kararının</w:t>
      </w:r>
      <w:proofErr w:type="gramEnd"/>
      <w:r w:rsidRPr="00AC7363">
        <w:rPr>
          <w:rFonts w:ascii="Courier New" w:eastAsia="Times New Roman" w:hAnsi="Courier New" w:cs="Courier New"/>
          <w:b/>
          <w:sz w:val="24"/>
          <w:szCs w:val="24"/>
        </w:rPr>
        <w:t xml:space="preserve"> ve/veya bu karar ile ilgili tüm karar ve işlemlerin hükümsüz ve etkisiz olduğuna ve herhangi bir sonuç doğurmayacağına dair bir hüküm ve/veya karar</w:t>
      </w:r>
      <w:r w:rsidRPr="00AC7363">
        <w:rPr>
          <w:rFonts w:ascii="Courier New" w:eastAsia="Times New Roman" w:hAnsi="Courier New" w:cs="Courier New"/>
          <w:sz w:val="24"/>
          <w:szCs w:val="24"/>
        </w:rPr>
        <w:t>.</w:t>
      </w:r>
    </w:p>
    <w:p w:rsidR="00AC7363" w:rsidRPr="00AC7363" w:rsidRDefault="00AC7363" w:rsidP="00AC7363">
      <w:pPr>
        <w:numPr>
          <w:ilvl w:val="0"/>
          <w:numId w:val="2"/>
        </w:num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Davalı tarafından 06.04.2019 tarihinde Olağanüstü Genel Kurul düzenlenmesi kararının ve/veya Genel Kurulda 1 ve 2 numaralı kararların alınmasının hükümsüz ve etkisiz olduğuna ve herhangi bir sonuç doğurmayacağına dair bir hüküm ve/veya karar;</w:t>
      </w:r>
    </w:p>
    <w:p w:rsidR="00AC7363" w:rsidRPr="00AC7363" w:rsidRDefault="00AC7363" w:rsidP="00AC7363">
      <w:pPr>
        <w:numPr>
          <w:ilvl w:val="0"/>
          <w:numId w:val="2"/>
        </w:num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Muhterem Mahkemenin uygun göreceği başka herhangi bir emir ve/veya çare;</w:t>
      </w:r>
    </w:p>
    <w:p w:rsidR="00AC7363" w:rsidRPr="00AC7363" w:rsidRDefault="00AC7363" w:rsidP="00AC7363">
      <w:pPr>
        <w:numPr>
          <w:ilvl w:val="0"/>
          <w:numId w:val="2"/>
        </w:numPr>
        <w:spacing w:after="0" w:line="360" w:lineRule="auto"/>
        <w:rPr>
          <w:rFonts w:ascii="Courier New" w:eastAsia="Times New Roman" w:hAnsi="Courier New" w:cs="Courier New"/>
          <w:b/>
          <w:sz w:val="24"/>
          <w:szCs w:val="24"/>
        </w:rPr>
      </w:pPr>
      <w:proofErr w:type="gramStart"/>
      <w:r w:rsidRPr="00AC7363">
        <w:rPr>
          <w:rFonts w:ascii="Courier New" w:eastAsia="Times New Roman" w:hAnsi="Courier New" w:cs="Courier New"/>
          <w:b/>
          <w:sz w:val="24"/>
          <w:szCs w:val="24"/>
        </w:rPr>
        <w:t>İşbu dava masrafları.”</w:t>
      </w:r>
      <w:proofErr w:type="gramEnd"/>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 xml:space="preserve">Davacı Talep Takririnde davasını dayandırdığı hukuki esaslar bağlamında; Davalının, dava konusu edilen kararı alırken ve/veya işlem ve/veya işlemi yaparken yetkilerini aştığını ve/veya kötüye kullandığını ve/veya yetkisiz işlem yaptığını ve/veya Anayasaya ve/veya yürürlükteki Yasalara ve/veya Doğal Adalet İlkelerine, Hak ve </w:t>
      </w:r>
      <w:proofErr w:type="spellStart"/>
      <w:r w:rsidRPr="00AC7363">
        <w:rPr>
          <w:rFonts w:ascii="Courier New" w:eastAsia="Times New Roman" w:hAnsi="Courier New" w:cs="Courier New"/>
          <w:sz w:val="24"/>
          <w:szCs w:val="24"/>
        </w:rPr>
        <w:t>Nısfet</w:t>
      </w:r>
      <w:proofErr w:type="spellEnd"/>
      <w:r w:rsidRPr="00AC7363">
        <w:rPr>
          <w:rFonts w:ascii="Courier New" w:eastAsia="Times New Roman" w:hAnsi="Courier New" w:cs="Courier New"/>
          <w:sz w:val="24"/>
          <w:szCs w:val="24"/>
        </w:rPr>
        <w:t xml:space="preserve"> hukuku ilke ve prensiplerine ve/veya </w:t>
      </w:r>
      <w:proofErr w:type="spellStart"/>
      <w:r w:rsidRPr="00AC7363">
        <w:rPr>
          <w:rFonts w:ascii="Courier New" w:eastAsia="Times New Roman" w:hAnsi="Courier New" w:cs="Courier New"/>
          <w:sz w:val="24"/>
          <w:szCs w:val="24"/>
        </w:rPr>
        <w:t>içtihadi</w:t>
      </w:r>
      <w:proofErr w:type="spellEnd"/>
      <w:r w:rsidRPr="00AC7363">
        <w:rPr>
          <w:rFonts w:ascii="Courier New" w:eastAsia="Times New Roman" w:hAnsi="Courier New" w:cs="Courier New"/>
          <w:sz w:val="24"/>
          <w:szCs w:val="24"/>
        </w:rPr>
        <w:t xml:space="preserve"> kararlara ve keza idare hukuku ilke ve prensiplerine aykırı davrandığını dolayısıyla, dava konusu kararın ve/veya işlemin iptalinin gerektiğini, Davalının dava konusu kararları alırken Anayasayı ve/veya sair ilgili yasaları ve/veya ilgili mevzuatı ve/veya İdare Hukuku </w:t>
      </w:r>
      <w:r w:rsidRPr="00AC7363">
        <w:rPr>
          <w:rFonts w:ascii="Courier New" w:eastAsia="Times New Roman" w:hAnsi="Courier New" w:cs="Courier New"/>
          <w:sz w:val="24"/>
          <w:szCs w:val="24"/>
        </w:rPr>
        <w:lastRenderedPageBreak/>
        <w:t xml:space="preserve">İlkelerini ve/veya içtihatları ve/veya doğal adalet ilkelerini dikkate almadığını, Davalının yetkilerini kötüye kullandığını ve/veya kararının yoklukla malul ve/veya yok hükmünde olduğunu ve/veya hukuken gayrikanuni olduğunu ve/veya iptal edilmesi gerektiğini, Davalının idari kararlarının tamamlanmış, kesinleşmiş ve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kararlar olduğunu, İşbu davanın 75 günlük hak düşürücü süre içerisinde açılmış olduğunu, Davacının Davalının üyesi olup dava konusu karar sebebiyle meşru menfaatinin olumsuz yönde ve doğrudan doğruya etkilendiğini, Davacının üyelik aidatı ile maddi olarak ve olumsuz yönde maddi mükellefiyet altına girdiğini, Dava konusu genel kurul kararlarının, yetki, şekil, usul, sebep ve konu yönünden sakat ve/veya yoklukla nitelendirilebilecek kararlar olduğunu, bu bağlamda, Davalının Olağanüstü Genel Kurul Kararı ile içinde bulunulan yıl için üyeleri aleyhine geriye dönük maddi mükellefiyet yükleyen ve/veya üyelik aidatını saptayan karar almasının hukuken mümkün olmadığını, Davalının üyelik aidatını saptama yetkisinin genel kurul kararıyla yıllık olduğunu, Davalının tek bir genel kurul kararıyla sonraki yıllara ilişkin üyelik aidatının otomatik bir formülle belirlenmesine ilişkin karar almasının hukuken mümkün olmadığını, Genel Kurulu oluşturanın devamlı üyeler olduğunu ve sürekli yeni katılım olduğunu, bu durumda önümüzdeki yıllarda genel kurulun farklı üyelerin katılımı ile toplanacağı gerçeğinin göz önünde bulundurulması gerektiğini, Davalının Olağanüstü Genel Kurul kararlarını alırken yasanın emredici kurallarına riayet etmediğini, Olağanüstü Genel Kurulda oy çokluğu ile kabul edilen metin ile üyelere dağıtımı yapılan ve/veya ilan edilen metnin aynı metin olmadığını,</w:t>
      </w:r>
      <w:r w:rsidRPr="00AC7363">
        <w:rPr>
          <w:rFonts w:ascii="Courier New" w:eastAsia="Times New Roman" w:hAnsi="Courier New" w:cs="Courier New"/>
          <w:sz w:val="24"/>
          <w:szCs w:val="24"/>
        </w:rPr>
        <w:tab/>
        <w:t>13/1976 sayılı Kıbrıs Türk Tabipleri Birliği Yasası’nın 5. maddesine göre, Kıbrıs Türk Tabipleri Birliğinin yetkili organlarının Birlik Genel Kurulu, Birlik Yönetim Kurulu, Birlik Başkanı, Birlik Onur Kurulu, Birlik Denetleme Kurulu ve aynı Yasa’nın 32’nci maddesi tahtında oluşturulan Uzmanlık Komitesi olduğunu,</w:t>
      </w:r>
      <w:r w:rsidRPr="00AC7363">
        <w:rPr>
          <w:rFonts w:ascii="Courier New" w:eastAsia="Times New Roman" w:hAnsi="Courier New" w:cs="Courier New"/>
          <w:sz w:val="24"/>
          <w:szCs w:val="24"/>
        </w:rPr>
        <w:tab/>
        <w:t xml:space="preserve">13/1976 </w:t>
      </w:r>
      <w:r w:rsidRPr="00AC7363">
        <w:rPr>
          <w:rFonts w:ascii="Courier New" w:eastAsia="Times New Roman" w:hAnsi="Courier New" w:cs="Courier New"/>
          <w:sz w:val="24"/>
          <w:szCs w:val="24"/>
        </w:rPr>
        <w:lastRenderedPageBreak/>
        <w:t xml:space="preserve">sayılı Kıbrıs Türk Tabipleri Birliği Yasasının 8. maddesine göre Birliğin gelirlerinin, üye kaydı yapılırken üyelerden alınan giriş ücreti ve yıllık aidat; Yıllık aidatın, aylık asgari ücretin ¼’ünden az ve bir aylık asgari ücret tutarından fazla olmamak koşuluyla Birlik Genel Kurulu tarafından belirlendiğini, giriş ücretinin, yıllık aidat miktarının yarısı kadar olduğunu ve sadece üye olurken bir kez ödendiğini, aidat miktarının yıllık olarak Genel Kurul tarafından belirlenme yetkisini haizken, mezkûr Olağanüstü Genel Kurul Kararı ile bundan sonraki her yıl için aidat miktarının belirlenmesinin yetkisiz ve/veya yetki gaspı olduğunu, Yasaya aykırı ve/veya Genel Kurulun ve/veya gelecek yılların Genel Kurulunun ve/veya üye iradesinin aleyhine ve yetki gaspı ve/veya fonksiyon gaspı ve/veya yetki tecavüzü mahiyetinde kararlar tanzim edildiğini, 13/1976 sayılı Kıbrıs </w:t>
      </w:r>
      <w:proofErr w:type="gramEnd"/>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Türk Tabipleri Birliği Yasası tahtında Olağanüstü Genel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Kurula dava konusu kararları tanzim etmeye yönelik yetki </w:t>
      </w:r>
    </w:p>
    <w:p w:rsidR="00AC7363" w:rsidRPr="00AC7363" w:rsidRDefault="00AC7363" w:rsidP="00AC7363">
      <w:pPr>
        <w:spacing w:after="0" w:line="360" w:lineRule="auto"/>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veren</w:t>
      </w:r>
      <w:proofErr w:type="gramEnd"/>
      <w:r w:rsidRPr="00AC7363">
        <w:rPr>
          <w:rFonts w:ascii="Courier New" w:eastAsia="Times New Roman" w:hAnsi="Courier New" w:cs="Courier New"/>
          <w:sz w:val="24"/>
          <w:szCs w:val="24"/>
        </w:rPr>
        <w:t xml:space="preserve"> bir düzenlemenin mevcut olmadığını, Olağanüstü Genel Kurulun Yasa’ya uygun duyurulmamış ve/veya Gazetede ilan edilmemiş ve/veya gündemi dağıtılmamış ve/veya eksik dağıtılmış ve/veya yasaya uygun toplanmadığını beyan ve iddia etmiş, yine iddia ve beyanlarına devamla; Kıbrıs Türk Tabipler Birliği Olağanüstü Genel Kurulunun, 6 Nisan 2019 Cumartesi </w:t>
      </w:r>
    </w:p>
    <w:p w:rsidR="00AC7363" w:rsidRPr="00AC7363" w:rsidRDefault="00AC7363" w:rsidP="00AC7363">
      <w:pPr>
        <w:spacing w:after="0" w:line="360" w:lineRule="auto"/>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günü</w:t>
      </w:r>
      <w:proofErr w:type="gramEnd"/>
      <w:r w:rsidRPr="00AC7363">
        <w:rPr>
          <w:rFonts w:ascii="Courier New" w:eastAsia="Times New Roman" w:hAnsi="Courier New" w:cs="Courier New"/>
          <w:sz w:val="24"/>
          <w:szCs w:val="24"/>
        </w:rPr>
        <w:t xml:space="preserve"> “Aidat belirlenmesi” adı altında tek gündem maddesi ile toplandığını, Davalı nezdinde Divanın oluşturulması sonrası Kıbrıs Türk Tabipleri Birliği (KTTB) Yönetim Kurulunun hazırlamış olduğu 2 karar önerisinin genel kurula sunulduğunu, 1.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 önerisi 2019 yılı aidatının belirlenmesine yönelik iken, 2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 önerisinin 2020 yılı ve sonraki yıllarda yıllık aidatın otomatik olarak başka herhangi bir karar mekanizmasını ortadan kaldıracak şekilde ve/veya mevzuatın hilafına nasıl belirleneceğine yönelik olduğunu, Yıllık aidat döneminin 1 Ocak ile 31 Aralık arasını kapsadığını, 2019 yılı için yıllık aidatın, işbu dava konusu </w:t>
      </w:r>
      <w:r w:rsidRPr="00AC7363">
        <w:rPr>
          <w:rFonts w:ascii="Courier New" w:eastAsia="Times New Roman" w:hAnsi="Courier New" w:cs="Courier New"/>
          <w:sz w:val="24"/>
          <w:szCs w:val="24"/>
        </w:rPr>
        <w:lastRenderedPageBreak/>
        <w:t>Olağanüstü Genel Kurul tarihine kadar 2007 yılında Genel Kurul Kararı ile belirlenmiş olan 600.-TL’ olduğunu, Davalı Yönetimin yıllık aidatı peşin olarak veya 12 eşit taksit şeklinde yıl içerisinde üyelerinden topladığını,</w:t>
      </w:r>
      <w:r w:rsidRPr="00AC7363">
        <w:rPr>
          <w:rFonts w:ascii="Courier New" w:eastAsia="Times New Roman" w:hAnsi="Courier New" w:cs="Courier New"/>
          <w:sz w:val="24"/>
          <w:szCs w:val="24"/>
        </w:rPr>
        <w:tab/>
        <w:t>2019 yılı için 2019 Ocak, 2019 Şubat ve 2019 Mart ayları her bir ay 50.-TL’den olmak üzere kısmi olarak toplanmış olduğunu, Mezkûr 1.No.’lu karar ile Davalının 2019 yılı için yıllık aidatı yeniden belirleyerek yetkisini aştığını keza, mezkûr 1.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kararın, belirlenen miktardaki yıllık aidatını önceden peşin ödemiş üyeler için geçersiz iken 2019 Ocak- Mart aylarını taksit şeklinde ödemiş üyeler için geriye dönük uygulama öngörmekte olduğunu, bu şekilde de kararın yasal mevzuata aykırılık teşkil ettiğini, Mezkûr 1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kararın üyeler arasında eşitsizlik yarattığını ve/veya alınan kararların geriye doğru uygulanamayacağı prensibi ve/veya hukuk güvenliği ilkesini ihlal ettiğini, bu nedenle 1.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kararın geçersiz ve/veya yok hükmünde sayılması gerektiğini, Davalı nezdinde Olağanüstü Genel Kurulda gündeme getirilen ve oylanan 2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 önergesinin ise olağanüstü genel kurul gündeminde belirtilen “yıllık aidatın belirlenmesi” maddesi dışında olup 13/1976 sayılı Yasa’nın 8.maddesinin belirlediği “aidatın belirlenme yöntemini” değiştirmekte olduğunu, bu şekilde Olağanüstü Genel Kurulun duyurulan tek gündeminin değiştirildiğini ve farklı bir gündem maddesi eklenerek oylandığını, bu durumun, açıkça 13/1976 sayılı Yasa’da belirtilen, Olağanüstü Genel Kurul önceden belirtilen gündem dışında karar alamaz” kuralına aykırı olduğunu, sırf bu sebepten mezkûr kararların ve/veya Olağanüstü Genel Kurulun iptal edilmesi gerektiğini, Mezkûr 2’No.’lu kararın alınmasının, yasayla verilen yıllık aidatın belirlenmesi yetkisini Genel Kuruldan alıp otomatik bir formüle bağlandığını, Bu kararın geçerli olması halinde 2020 yılı ve sonrası yıllarda her yılın Ocak ayında yıllık aidatın başka bir genel kurul kararı olmaksızın otomatik olarak </w:t>
      </w:r>
      <w:r w:rsidRPr="00AC7363">
        <w:rPr>
          <w:rFonts w:ascii="Courier New" w:eastAsia="Times New Roman" w:hAnsi="Courier New" w:cs="Courier New"/>
          <w:sz w:val="24"/>
          <w:szCs w:val="24"/>
        </w:rPr>
        <w:lastRenderedPageBreak/>
        <w:t xml:space="preserve">değişeceğini, 13/1976 sayılı Yasa’nın yıllık aidatın asgari ücretin %25’inden az veya %100 ünden fazla olmamak kaydıyla genel kurul kararıyla belirlenebileceğini söylemekte olduğunu, halbuki 2’No.’lu kararın 2020 ve sonraki yıllar için yıllık aidatın asgari ücretin %40’ı şeklinde Ocak ayı içerisinde otomatik olarak belirleneceğini ifade etmekte olduğunu, böylece kararın Yasa hilafına ve/veya Yasa’da belirtilen alt ve üst limitler ortadan kaldırılmış olduğunu, Davalının işbu kararının yetki gaspı ve/veya fonksiyon gaspı ve/veya yetki tecavüzü mahiyetinde olduğunu ve/veya doğrudan doğruya 2’No.’lu kararın Yasa’nın ilgili maddesine aykırı olduğunu, Davacının mezkûr idari kararlar ve işlemlerin tamamıyla </w:t>
      </w:r>
    </w:p>
    <w:p w:rsidR="00AC7363" w:rsidRPr="00AC7363" w:rsidRDefault="00AC7363" w:rsidP="00AC7363">
      <w:pPr>
        <w:spacing w:after="0" w:line="360" w:lineRule="auto"/>
        <w:rPr>
          <w:rFonts w:ascii="Courier New" w:eastAsia="Times New Roman" w:hAnsi="Courier New" w:cs="Courier New"/>
          <w:sz w:val="24"/>
          <w:szCs w:val="24"/>
        </w:rPr>
      </w:pPr>
      <w:proofErr w:type="spellStart"/>
      <w:proofErr w:type="gramStart"/>
      <w:r w:rsidRPr="00AC7363">
        <w:rPr>
          <w:rFonts w:ascii="Courier New" w:eastAsia="Times New Roman" w:hAnsi="Courier New" w:cs="Courier New"/>
          <w:sz w:val="24"/>
          <w:szCs w:val="24"/>
        </w:rPr>
        <w:t>gayriyasal</w:t>
      </w:r>
      <w:proofErr w:type="spellEnd"/>
      <w:r w:rsidRPr="00AC7363">
        <w:rPr>
          <w:rFonts w:ascii="Courier New" w:eastAsia="Times New Roman" w:hAnsi="Courier New" w:cs="Courier New"/>
          <w:sz w:val="24"/>
          <w:szCs w:val="24"/>
        </w:rPr>
        <w:t xml:space="preserve"> ve/veya uygunsuz ve/veya geçersiz ve/veya batıl ve/veya haklı dayanaktan yoksun ve bariz olarak fiilen ve hukuken yasa dışı ve/veya yoklukla nitelendirilebilecek mahiyette olduğunu, Davacının mezkûr kararlarının yetki, şekil, usul, sebep ve konu yönünden sakat olduğunu, Dava konusu kararların yoklukla malul ve/veya yoklukla nitelendirilebilecek kararlar olduğunu, Mezkûr idari kararların ve işlemlerin tamamıyla </w:t>
      </w:r>
      <w:proofErr w:type="spellStart"/>
      <w:r w:rsidRPr="00AC7363">
        <w:rPr>
          <w:rFonts w:ascii="Courier New" w:eastAsia="Times New Roman" w:hAnsi="Courier New" w:cs="Courier New"/>
          <w:sz w:val="24"/>
          <w:szCs w:val="24"/>
        </w:rPr>
        <w:t>gayriyasal</w:t>
      </w:r>
      <w:proofErr w:type="spellEnd"/>
      <w:r w:rsidRPr="00AC7363">
        <w:rPr>
          <w:rFonts w:ascii="Courier New" w:eastAsia="Times New Roman" w:hAnsi="Courier New" w:cs="Courier New"/>
          <w:sz w:val="24"/>
          <w:szCs w:val="24"/>
        </w:rPr>
        <w:t xml:space="preserve"> ve/veya uygunsuz ve/veya geçersiz ve/veya batıl </w:t>
      </w:r>
      <w:r w:rsidRPr="00AC7363">
        <w:rPr>
          <w:rFonts w:ascii="Courier New" w:eastAsia="Times New Roman" w:hAnsi="Courier New" w:cs="Courier New"/>
          <w:b/>
          <w:sz w:val="24"/>
          <w:szCs w:val="24"/>
        </w:rPr>
        <w:t>(</w:t>
      </w:r>
      <w:proofErr w:type="spellStart"/>
      <w:r w:rsidRPr="00AC7363">
        <w:rPr>
          <w:rFonts w:ascii="Courier New" w:eastAsia="Times New Roman" w:hAnsi="Courier New" w:cs="Courier New"/>
          <w:b/>
          <w:sz w:val="24"/>
          <w:szCs w:val="24"/>
        </w:rPr>
        <w:t>null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and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void</w:t>
      </w:r>
      <w:proofErr w:type="spellEnd"/>
      <w:r w:rsidRPr="00AC7363">
        <w:rPr>
          <w:rFonts w:ascii="Courier New" w:eastAsia="Times New Roman" w:hAnsi="Courier New" w:cs="Courier New"/>
          <w:b/>
          <w:sz w:val="24"/>
          <w:szCs w:val="24"/>
        </w:rPr>
        <w:t>)</w:t>
      </w:r>
      <w:r w:rsidRPr="00AC7363">
        <w:rPr>
          <w:rFonts w:ascii="Courier New" w:eastAsia="Times New Roman" w:hAnsi="Courier New" w:cs="Courier New"/>
          <w:sz w:val="24"/>
          <w:szCs w:val="24"/>
        </w:rPr>
        <w:t xml:space="preserve"> ve/veya haklı bir dayanaktan yoksun ve keza bariz olarak fiilen ve hukuken </w:t>
      </w:r>
      <w:proofErr w:type="spellStart"/>
      <w:r w:rsidRPr="00AC7363">
        <w:rPr>
          <w:rFonts w:ascii="Courier New" w:eastAsia="Times New Roman" w:hAnsi="Courier New" w:cs="Courier New"/>
          <w:sz w:val="24"/>
          <w:szCs w:val="24"/>
        </w:rPr>
        <w:t>gayriyasal</w:t>
      </w:r>
      <w:proofErr w:type="spellEnd"/>
      <w:r w:rsidRPr="00AC7363">
        <w:rPr>
          <w:rFonts w:ascii="Courier New" w:eastAsia="Times New Roman" w:hAnsi="Courier New" w:cs="Courier New"/>
          <w:sz w:val="24"/>
          <w:szCs w:val="24"/>
        </w:rPr>
        <w:t xml:space="preserve"> ve/veya yoklukla malul işlem olduğu cihetle iptal edilmesi gerektiğini iddia etmiştir.</w:t>
      </w:r>
      <w:proofErr w:type="gramEnd"/>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b/>
          <w:sz w:val="24"/>
          <w:szCs w:val="24"/>
          <w:u w:val="single"/>
        </w:rPr>
      </w:pPr>
      <w:r w:rsidRPr="00AC7363">
        <w:rPr>
          <w:rFonts w:ascii="Courier New" w:eastAsia="Times New Roman" w:hAnsi="Courier New" w:cs="Courier New"/>
          <w:b/>
          <w:sz w:val="24"/>
          <w:szCs w:val="24"/>
          <w:u w:val="single"/>
        </w:rPr>
        <w:t>Davacı Talep Takririnde gerekçelerini ise şu şekilde sıralamıştır:</w:t>
      </w:r>
    </w:p>
    <w:p w:rsidR="00AC7363" w:rsidRPr="00AC7363" w:rsidRDefault="00AC7363" w:rsidP="00AC7363">
      <w:pPr>
        <w:spacing w:after="0" w:line="360" w:lineRule="auto"/>
        <w:rPr>
          <w:rFonts w:ascii="Courier New" w:eastAsia="Times New Roman" w:hAnsi="Courier New" w:cs="Courier New"/>
          <w:b/>
          <w:sz w:val="24"/>
          <w:szCs w:val="24"/>
          <w:u w:val="single"/>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“1. </w:t>
      </w:r>
      <w:r w:rsidRPr="00AC7363">
        <w:rPr>
          <w:rFonts w:ascii="Courier New" w:eastAsia="Times New Roman" w:hAnsi="Courier New" w:cs="Courier New"/>
          <w:sz w:val="24"/>
          <w:szCs w:val="24"/>
        </w:rPr>
        <w:tab/>
        <w:t xml:space="preserve">Davacı Çocuk Sağlığı ve Hastalıkları </w:t>
      </w:r>
      <w:proofErr w:type="gramStart"/>
      <w:r w:rsidRPr="00AC7363">
        <w:rPr>
          <w:rFonts w:ascii="Courier New" w:eastAsia="Times New Roman" w:hAnsi="Courier New" w:cs="Courier New"/>
          <w:sz w:val="24"/>
          <w:szCs w:val="24"/>
        </w:rPr>
        <w:t>branşında</w:t>
      </w:r>
      <w:proofErr w:type="gramEnd"/>
      <w:r w:rsidRPr="00AC7363">
        <w:rPr>
          <w:rFonts w:ascii="Courier New" w:eastAsia="Times New Roman" w:hAnsi="Courier New" w:cs="Courier New"/>
          <w:sz w:val="24"/>
          <w:szCs w:val="24"/>
        </w:rPr>
        <w:t xml:space="preserve"> uzman </w:t>
      </w:r>
    </w:p>
    <w:p w:rsidR="00AC7363" w:rsidRPr="00AC7363" w:rsidRDefault="00AC7363" w:rsidP="00AC7363">
      <w:pPr>
        <w:spacing w:after="0" w:line="360" w:lineRule="auto"/>
        <w:ind w:left="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doktordur</w:t>
      </w:r>
      <w:proofErr w:type="gramEnd"/>
      <w:r w:rsidRPr="00AC7363">
        <w:rPr>
          <w:rFonts w:ascii="Courier New" w:eastAsia="Times New Roman" w:hAnsi="Courier New" w:cs="Courier New"/>
          <w:sz w:val="24"/>
          <w:szCs w:val="24"/>
        </w:rPr>
        <w:t xml:space="preserve">. Davacı Davalı nezdinde KKTC’de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meslek ifa etmektedir. Davacı davalı nezdindeki birlik organlarının yasal yetkileri kapsamında aldığı kararlara ve/veya yayımladıkları tüzük ve yönetmeliklere uymak zorundadır.</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lastRenderedPageBreak/>
        <w:t xml:space="preserve"> 2.</w:t>
      </w:r>
      <w:r w:rsidRPr="00AC7363">
        <w:rPr>
          <w:rFonts w:ascii="Courier New" w:eastAsia="Times New Roman" w:hAnsi="Courier New" w:cs="Courier New"/>
          <w:sz w:val="24"/>
          <w:szCs w:val="24"/>
        </w:rPr>
        <w:tab/>
        <w:t xml:space="preserve">Davalı KKTC’de Hekimlerin ve Diş Tabiplerinin mensubu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olduğu</w:t>
      </w:r>
      <w:proofErr w:type="gramEnd"/>
      <w:r w:rsidRPr="00AC7363">
        <w:rPr>
          <w:rFonts w:ascii="Courier New" w:eastAsia="Times New Roman" w:hAnsi="Courier New" w:cs="Courier New"/>
          <w:sz w:val="24"/>
          <w:szCs w:val="24"/>
        </w:rPr>
        <w:t xml:space="preserve"> meslek örgütüdür.</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3.  Davalı 13/1976 Sayılı Kıbrıs Türk Tabipleri Birliği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w:t>
      </w:r>
      <w:r w:rsidRPr="00AC7363">
        <w:rPr>
          <w:rFonts w:ascii="Courier New" w:eastAsia="Times New Roman" w:hAnsi="Courier New" w:cs="Courier New"/>
          <w:sz w:val="24"/>
          <w:szCs w:val="24"/>
        </w:rPr>
        <w:tab/>
        <w:t xml:space="preserve">Yasası tahtında Kuzey Kıbrıs Türk Cumhuriyeti sınırları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içerisinde</w:t>
      </w:r>
      <w:proofErr w:type="gramEnd"/>
      <w:r w:rsidRPr="00AC7363">
        <w:rPr>
          <w:rFonts w:ascii="Courier New" w:eastAsia="Times New Roman" w:hAnsi="Courier New" w:cs="Courier New"/>
          <w:sz w:val="24"/>
          <w:szCs w:val="24"/>
        </w:rPr>
        <w:t xml:space="preserve"> hekimlerin meslek ve sanatlarını uygulamaya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yetkili</w:t>
      </w:r>
      <w:proofErr w:type="gramEnd"/>
      <w:r w:rsidRPr="00AC7363">
        <w:rPr>
          <w:rFonts w:ascii="Courier New" w:eastAsia="Times New Roman" w:hAnsi="Courier New" w:cs="Courier New"/>
          <w:sz w:val="24"/>
          <w:szCs w:val="24"/>
        </w:rPr>
        <w:t xml:space="preserve"> olup sanatlarını serbest olarak yapan veya meslek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diplomasından</w:t>
      </w:r>
      <w:proofErr w:type="gramEnd"/>
      <w:r w:rsidRPr="00AC7363">
        <w:rPr>
          <w:rFonts w:ascii="Courier New" w:eastAsia="Times New Roman" w:hAnsi="Courier New" w:cs="Courier New"/>
          <w:sz w:val="24"/>
          <w:szCs w:val="24"/>
        </w:rPr>
        <w:t xml:space="preserve"> yararlanarak resmi veya özel görev alan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t xml:space="preserve">Kuzey Kıbrıs Türk Cumhuriyeti yurttaşı asker veya sivil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tabiplerin</w:t>
      </w:r>
      <w:proofErr w:type="gramEnd"/>
      <w:r w:rsidRPr="00AC7363">
        <w:rPr>
          <w:rFonts w:ascii="Courier New" w:eastAsia="Times New Roman" w:hAnsi="Courier New" w:cs="Courier New"/>
          <w:sz w:val="24"/>
          <w:szCs w:val="24"/>
        </w:rPr>
        <w:t xml:space="preserve"> oluşturduğu ve merkezi Lefkoşa’da olan Kıbrıs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t xml:space="preserve">Türk Tabipleri Birliği Odası ile Kıbrıs Türk Diş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t xml:space="preserve">Tabipleri Odasının bağlı olduğu ve merkezi Lefkoşa’da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olan</w:t>
      </w:r>
      <w:proofErr w:type="gramEnd"/>
      <w:r w:rsidRPr="00AC7363">
        <w:rPr>
          <w:rFonts w:ascii="Courier New" w:eastAsia="Times New Roman" w:hAnsi="Courier New" w:cs="Courier New"/>
          <w:sz w:val="24"/>
          <w:szCs w:val="24"/>
        </w:rPr>
        <w:t xml:space="preserve"> Tabipler Birliğidir.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4.</w:t>
      </w:r>
      <w:r w:rsidRPr="00AC7363">
        <w:rPr>
          <w:rFonts w:ascii="Courier New" w:eastAsia="Times New Roman" w:hAnsi="Courier New" w:cs="Courier New"/>
          <w:sz w:val="24"/>
          <w:szCs w:val="24"/>
        </w:rPr>
        <w:tab/>
        <w:t xml:space="preserve">Davalı 13/1976 sayılı Kıbrıs Türk Tabipleri Birliği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Yasası’nın 3.maddesinin (5).fıkrası tahtında kamu kurumu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w:t>
      </w: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niteliğinde</w:t>
      </w:r>
      <w:proofErr w:type="gramEnd"/>
      <w:r w:rsidRPr="00AC7363">
        <w:rPr>
          <w:rFonts w:ascii="Courier New" w:eastAsia="Times New Roman" w:hAnsi="Courier New" w:cs="Courier New"/>
          <w:sz w:val="24"/>
          <w:szCs w:val="24"/>
        </w:rPr>
        <w:t xml:space="preserve"> bir meslek kuruluşu olup kamu tüzel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kişiliğine</w:t>
      </w:r>
      <w:proofErr w:type="gramEnd"/>
      <w:r w:rsidRPr="00AC7363">
        <w:rPr>
          <w:rFonts w:ascii="Courier New" w:eastAsia="Times New Roman" w:hAnsi="Courier New" w:cs="Courier New"/>
          <w:sz w:val="24"/>
          <w:szCs w:val="24"/>
        </w:rPr>
        <w:t xml:space="preserve"> sahiptir. Davalı bünyesindeki Davalı organları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ve</w:t>
      </w:r>
      <w:proofErr w:type="gramEnd"/>
      <w:r w:rsidRPr="00AC7363">
        <w:rPr>
          <w:rFonts w:ascii="Courier New" w:eastAsia="Times New Roman" w:hAnsi="Courier New" w:cs="Courier New"/>
          <w:sz w:val="24"/>
          <w:szCs w:val="24"/>
        </w:rPr>
        <w:t xml:space="preserve">/veya Olağanüstü Genel Kurul kararları idari nitelikte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r>
      <w:proofErr w:type="gramStart"/>
      <w:r w:rsidRPr="00AC7363">
        <w:rPr>
          <w:rFonts w:ascii="Courier New" w:eastAsia="Times New Roman" w:hAnsi="Courier New" w:cs="Courier New"/>
          <w:sz w:val="24"/>
          <w:szCs w:val="24"/>
        </w:rPr>
        <w:t>olup</w:t>
      </w:r>
      <w:proofErr w:type="gramEnd"/>
      <w:r w:rsidRPr="00AC7363">
        <w:rPr>
          <w:rFonts w:ascii="Courier New" w:eastAsia="Times New Roman" w:hAnsi="Courier New" w:cs="Courier New"/>
          <w:sz w:val="24"/>
          <w:szCs w:val="24"/>
        </w:rPr>
        <w:t xml:space="preserve"> idari denetime tabidir.</w:t>
      </w:r>
    </w:p>
    <w:p w:rsidR="00AC7363" w:rsidRPr="00AC7363" w:rsidRDefault="00AC7363" w:rsidP="00AC7363">
      <w:pPr>
        <w:numPr>
          <w:ilvl w:val="0"/>
          <w:numId w:val="4"/>
        </w:num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Davalı tarafından takriben 6.4.2019 tarihinde Olağanüstü Genel Kurul düzenlemiş olup mezkûr genel kurulda takriben 6.4.2019 tarihinde 1 ve 2 Karar Numarası ile aşağıda tafsilatı verilen kararlar alınmıştır: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Karar Numarası 1 2019 yılı için üyelik aidatının belirlenmesi başlığı ile alınan,</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t>‘2019 yılı üyelik aidatı yeni kayıt olunacak üyeler açısından 1,040.-TL olarak belirlenmiştir. Üyelik aidatı ve giriş ücreti, yeni kayıt olunacak üyeleri açısından peşin olarak ödenecektir. Ancak yeni kayıt olunacak üyeler, yıllık üyelik aidatlarını, Birlik Yönetim Kurulu’nun onayı üzerine ödemeleri 2019 yılı içerisinde tamamlanmak kaydıyla taksitlendirilebilecektir.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lastRenderedPageBreak/>
        <w:tab/>
        <w:t>2019 yılı üyelik aidatını, bu kararın alınmasından önce peşin olarak ödeyen üyeler hariç olmak üzere mevcut üyeler için yıllık aidatı 1,040.TL olarak belirlenmiştir. 2019 yılı üyelik aidatını peşin olarak ödemeyen üyelerin bu kararın alınmasına değin yaptıkları aidat ödemeleri 1040.-TL’den mahsup edildikten sonra kalan meblağ, Birlik Yönetim Kurulu tarafından, ödemeleri 2019 yılı içerisinde tamamlanmak kaydıyla taksitlendirilebilecektir.’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Karar Numarası 2 2020 yılı ve sonrasındaki yıllar için üyelik aidatının belirlenmesi başlığı ile alınan,</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b/>
          <w:sz w:val="24"/>
          <w:szCs w:val="24"/>
        </w:rPr>
        <w:tab/>
        <w:t>‘</w:t>
      </w:r>
      <w:r w:rsidRPr="00AC7363">
        <w:rPr>
          <w:rFonts w:ascii="Courier New" w:eastAsia="Times New Roman" w:hAnsi="Courier New" w:cs="Courier New"/>
          <w:sz w:val="24"/>
          <w:szCs w:val="24"/>
        </w:rPr>
        <w:t>01.01.2020 tarihinden itibaren yıllık üyelik aidatı her takvim yılının 1 Ocak gününde yürürlükte bulunan aylık brüt asgari ücretin %40’ına tekabül eden meblağdır</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ab/>
        <w:t>Yıllık üyelik aidatları her takvim yılının 1 Ocak ve 31 Aralık günleri arasında olmak kaydıyla 12 eşit taksitte ödenecektir.’</w:t>
      </w:r>
    </w:p>
    <w:p w:rsidR="00AC7363" w:rsidRPr="00AC7363" w:rsidRDefault="00AC7363" w:rsidP="00AC7363">
      <w:pPr>
        <w:spacing w:after="0" w:line="360" w:lineRule="auto"/>
        <w:ind w:left="510"/>
        <w:contextualSpacing/>
        <w:rPr>
          <w:rFonts w:ascii="Courier New" w:eastAsia="Times New Roman" w:hAnsi="Courier New" w:cs="Courier New"/>
          <w:sz w:val="24"/>
          <w:szCs w:val="24"/>
        </w:rPr>
      </w:pPr>
    </w:p>
    <w:p w:rsidR="00AC7363" w:rsidRPr="00AC7363" w:rsidRDefault="00AC7363" w:rsidP="00AC7363">
      <w:pPr>
        <w:numPr>
          <w:ilvl w:val="0"/>
          <w:numId w:val="4"/>
        </w:num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Davacı işbu dava ile mezkûr kararların ve/veya mezkûr kararlar ile ilgili tüm karar ve işlemlerin hükümsüz ve etkisiz olduğuna ve herhangi bir sonuç doğurmayacağına dair bir hüküm ve/veya karar verilmesini talep etmektedir.</w:t>
      </w:r>
    </w:p>
    <w:p w:rsidR="00AC7363" w:rsidRPr="00AC7363" w:rsidRDefault="00AC7363" w:rsidP="00AC7363">
      <w:pPr>
        <w:numPr>
          <w:ilvl w:val="0"/>
          <w:numId w:val="4"/>
        </w:num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Davacı yine işbu dava ile 6.4.2019 tarihinde Olağanüstü Genel Kurul düzenlenmesi kararının ve/veya Genel Kurulda 1 ve 2 numaralı kararların alınmasının hükümsüz ve etkisiz olduğuna ve herhangi bir sonuç doğurmayacağına dair bir hüküm ve/veya karar verilmesini talep etmektedir.</w:t>
      </w:r>
    </w:p>
    <w:p w:rsidR="00AC7363" w:rsidRPr="00AC7363" w:rsidRDefault="00AC7363" w:rsidP="00AC7363">
      <w:pPr>
        <w:numPr>
          <w:ilvl w:val="0"/>
          <w:numId w:val="4"/>
        </w:num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Davacı iddia ve beyan eder ki hukuki hususlarla iddia edilen sebeplerle bahse konu kararlar yetki, şekil, usul, sebep ve konu yönünden sakattır ve/veya dava konusu kararlar yoklukla malul ve/veya yoklukla nitelendirilebilecek kararlardır.</w:t>
      </w:r>
    </w:p>
    <w:p w:rsidR="00AC7363" w:rsidRPr="00AC7363" w:rsidRDefault="00AC7363" w:rsidP="00AC7363">
      <w:pPr>
        <w:numPr>
          <w:ilvl w:val="0"/>
          <w:numId w:val="4"/>
        </w:num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lastRenderedPageBreak/>
        <w:t>Davacı yukarıda belirtilen olgular ve bu davadaki hukuki esaslar ışığında Muhterem Mahkemenin davada belirtildiği gibi karar almasını talep ve arz eder.”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Davalı ise dosyaladığı Müdafaa Takririnde ön itiraz olarak, Davacının, dava konusu Olağanüstü Genel Kurul tarihinde Davalıya ödemekle mükellef olduğu aidat borçlarını ve/veya 2018 ve 2019 yılı aidat borçlarını ödemediğini ve/veya bu davanın ikame edildiği esnada da yıllık aidat borçlarını ödemediğini, dolayısıyla, Davacının böyle bir davayı açmakta ve ileri götürmekte meşru menfaati olmadığını, bu davanın daha ileriye götürülmeden masraflarla birlikte reddedilmesi gerektiğini ileri sürmüştür.</w:t>
      </w:r>
      <w:proofErr w:type="gramEnd"/>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Davalı bu şekilde ön itirazını ileri sürdükten </w:t>
      </w:r>
      <w:proofErr w:type="gramStart"/>
      <w:r w:rsidRPr="00AC7363">
        <w:rPr>
          <w:rFonts w:ascii="Courier New" w:eastAsia="Times New Roman" w:hAnsi="Courier New" w:cs="Courier New"/>
          <w:sz w:val="24"/>
          <w:szCs w:val="24"/>
        </w:rPr>
        <w:t>sonra  Müdafaa</w:t>
      </w:r>
      <w:proofErr w:type="gramEnd"/>
      <w:r w:rsidRPr="00AC7363">
        <w:rPr>
          <w:rFonts w:ascii="Courier New" w:eastAsia="Times New Roman" w:hAnsi="Courier New" w:cs="Courier New"/>
          <w:sz w:val="24"/>
          <w:szCs w:val="24"/>
        </w:rPr>
        <w:t xml:space="preserve"> Takririne devamla, Genel Kurulun, Birliğe kayıtlı ve  Yasa’da öngörülen üyelik yükümlülüklerini yerine getirmiş devamlı üyelerin toplanmasıyla oluştuğunu, Davalının Genel Kurulunun, Birlik Yönetim Kurulu’nun olağanüstü toplantı yapılmasına yönelik karar alması halinde olağanüstü olarak toplanabileceğini, Olağanüstü Genel Kurul toplantısında, yalnızca toplantı çağrısını gerektiren ve önceden saptanan gündemdeki konuların görüşüleceğini, Birlik Genel Kurulunun toplantı yeter sayısının, üye tamsayısının yarıdan bir fazlası; karar yeter sayısının ise, toplantıya katılanların basit çoğunluğu olacağını, geçici üyeler ve şeref üyelerinin toplantı yetersayısı bakımından dikkate alınmadıklarını, Olağanüstü Genel Kurul toplantısında, toplantı yeter sayısı bulunmadığı takdirde yarım saat beklenip bu sürenin sonunda, toplantı yeter sayısına bakılmaksızın, en az yirmi bir üyenin katılmasıyla Olağanüstü Genel Kurul yapılabileceğini, bu sayı da sağlanamadığı hallerde, toplantının, aynı gün, aynı saat ve yerde olmak üzere, bir hafta sonraya ertelendiğini, bu durumda da Olağanüstü Genel Kurulun yapılabilmesi için en az yirmi bir kişinin katılımının zorunlu olduğunu, geçici ve şeref </w:t>
      </w:r>
      <w:r w:rsidRPr="00AC7363">
        <w:rPr>
          <w:rFonts w:ascii="Courier New" w:eastAsia="Times New Roman" w:hAnsi="Courier New" w:cs="Courier New"/>
          <w:sz w:val="24"/>
          <w:szCs w:val="24"/>
        </w:rPr>
        <w:lastRenderedPageBreak/>
        <w:t>üyelerinin toplantı yetersayısı bakımından dikkate alınmadıklarını, Genel Kurul toplantılarının, Birlik Yönetim Kurulu tarafından en az bir hafta önceden üyelere yazılı olarak bildirildiğini, Genel Kurul toplantı tarihi, yeri, saati ve gündemimin, en az bir günlük yerel gazetede, en az bir hafta önce ve en az bir kez yayımlanmak suretiyle üyelere duyurulduğunu, Birlik üyelerinin ödemekle yükümlü olduğu yıllık aidatın, aylık asgari ücretin ¼’ünden az ve bir aylık asgari ücret tutarından fazla olmamak koşuluyla Birlik Genel Kurulu tarafından belirlendiğini, İdare hukukunda kazanılmış hak prensibinin olmadığını, müesses durum prensibinin mevcut  olduğunu dolayısıyla, aidat borcunu tamamen ödememiş kişilerle ilgili olarak ödenecek aidat miktarının yeniden belirlenerek arttırılabileceğini, Dava konusu karar ve/veya kararlar ve/veya işlemlerin Anayasaya ve/veya herhangi bir mevzuata ve/veya yukarıda belirtilen kurallara aykırı ve/veya usulsüz olmadığını, Dava konusu karar ve/veya kararların, meşru ve/veya geçerli olduğunu ve/veya herhangi bir açıdan ve/veya derecede sakat ve/veya eksik  olmadığını ve/veya herhangi bir meşru hakkı ve/veya menfaati etkilemediğini ve/veya kararın ahar surette Davacının herhangi bir menfaatini etkilemediğini, Davalının dava konusu meselede herhangi bir surette keyfi hareket ettiğini ve/veya herhangi bir Anayasa, Yasa ve sair mevzuat kuralını haleldar ettiğini söylemenin mümkün olmadığını, Davalının, dava konusu meselede kendisine ait olmayan hiçbir yetki kullanmadığını veya kendisine ait olan hiçbir yetkiyi de aşmadığını ileri sürmüştür.</w:t>
      </w:r>
    </w:p>
    <w:p w:rsidR="00AC7363" w:rsidRPr="00AC7363" w:rsidRDefault="00AC7363" w:rsidP="00AC7363">
      <w:pPr>
        <w:spacing w:after="0" w:line="36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 xml:space="preserve">Davacı dosyaladığı Müdafaaya Cevap Takririnde, Davalının ön itirazında yer alan hususları ve/veya dava konusu Olağanüstü Genel Kurul tarihinde Davacının Davalıya ödemekle mükellef olduğu aidat borçlarını ödemediği ve/veya bu davanın ikame edildiği esnada da yıllık borçlarını ödemediği dolayısıyla Davacının davayı açmakta ve ileri götürmekte meşru </w:t>
      </w:r>
      <w:r w:rsidRPr="00AC7363">
        <w:rPr>
          <w:rFonts w:ascii="Courier New" w:eastAsia="Times New Roman" w:hAnsi="Courier New" w:cs="Courier New"/>
          <w:sz w:val="24"/>
          <w:szCs w:val="24"/>
        </w:rPr>
        <w:lastRenderedPageBreak/>
        <w:t>menfaati olmadığı ve/veya işbu davanın ileriye götürülmeden reddedilmesi gerektiği iddialarını ret ve inkâr etmiş;</w:t>
      </w:r>
      <w:proofErr w:type="gramEnd"/>
    </w:p>
    <w:p w:rsidR="00AC7363" w:rsidRPr="00AC7363" w:rsidRDefault="00AC7363" w:rsidP="00AC7363">
      <w:pPr>
        <w:spacing w:after="0" w:line="360" w:lineRule="auto"/>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 xml:space="preserve">Davacının 2019 yılı için üyelik aidatını 2019 Ocak, 2019 Şubat ve 2019 Mart ayları her bir ay 50.TL’den olmak üzere ve/veya kısmi olarak ödediğini Olağanüstü Genel Kurul toplantısının ise 6.4.2019 tarihinde yapıldığını ve işbu Olağanüstü Genel Kurul toplantısına değin yıllık aidat miktarının 600-TL olarak saptandığını ve bu miktarın üyelerden peşin olarak ve/veya 12 eşit taksit şeklinde toplandığını kendisinin ise eşit taksitler şeklinde ödemeyi tercih ettiğini ve alınan karar ile meşru menfaatinin olumsuz yönde ve doğrudan doğruya etkilendiğini, maddi yönden olumsuz mükellefiyet altına girdiğini dolayısıyla Davalının ön itirazının yasal dayanaktan yoksun olduğunu ve hukuken hiçbir kıymeti olmadığını beyan ve iddia ederek ret ve iptalini talep etmiştir. </w:t>
      </w:r>
      <w:proofErr w:type="gramEnd"/>
    </w:p>
    <w:p w:rsidR="00AC7363" w:rsidRPr="00AC7363" w:rsidRDefault="00AC7363" w:rsidP="00AC7363">
      <w:pPr>
        <w:spacing w:after="0" w:line="36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Davacı Müdafaaya Cevap Takririnde devamla, Davalının Müdafaa Takririnde ileri sürülüp kendi Talep Takririnde ileri sürdüğü iddiaları ile bağdaşmayan tüm iddiaları ret ve inkâr edip, Talep Takririndeki iddialarını tekrarlayarak, iddialara cevaben 13/1976 sayılı Yasa’nın yıllık aidatın asgari ücretin %25’inden az veya %100’ünden fazla olmamak kaydıyla Genel Kurul kararıyla belirlenebileceğini düzenlediğini, İdare Hukukunda kazanılmış hak prensibi olmadığı müesses durum prensibi olduğu dolayısıyla aidat borcunu tamamen ödememiş kişilerle ilgili olarak ödenecek aidat miktarının yeniden belirlenerek arttırılabileceği iddialarını ret ve inkâr ederek, mezkûr kararın üyeler arasında eşitsizlik yarattığını ve/veya alınan kararların geriye doğru uygulanamayacağı prensibini ve/veya hukuk güvenliği ilkesini ihlal ettiğini ve/veya yasaya aykırılık teşkil ettiğini iddiayla, dava konusu karar ve/veya kararlar ve/veya işlemlerin Anayasa ve mevzuata ve/veya Davalının Müdafaa Takririnde belirt</w:t>
      </w:r>
      <w:r w:rsidR="009826C2">
        <w:rPr>
          <w:rFonts w:ascii="Courier New" w:eastAsia="Times New Roman" w:hAnsi="Courier New" w:cs="Courier New"/>
          <w:sz w:val="24"/>
          <w:szCs w:val="24"/>
        </w:rPr>
        <w:t>tiği</w:t>
      </w:r>
      <w:r w:rsidRPr="00AC7363">
        <w:rPr>
          <w:rFonts w:ascii="Courier New" w:eastAsia="Times New Roman" w:hAnsi="Courier New" w:cs="Courier New"/>
          <w:sz w:val="24"/>
          <w:szCs w:val="24"/>
        </w:rPr>
        <w:t xml:space="preserve"> kurallara aykırı olmadığı iddialarını ret ve inkâr etmiştir.</w:t>
      </w:r>
      <w:proofErr w:type="gramEnd"/>
    </w:p>
    <w:p w:rsidR="00AC7363" w:rsidRPr="00AC7363" w:rsidRDefault="00AC7363" w:rsidP="00AC7363">
      <w:pPr>
        <w:spacing w:after="0" w:line="360" w:lineRule="auto"/>
        <w:ind w:firstLine="360"/>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lastRenderedPageBreak/>
        <w:t>Davacı, Müdafaaya Cevap Takririnde tüm bunlara ilaveten,  mezkûr 1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 ile Davalının 2019 yılı için yıllık aidatı yeniden belirleyerek yetkisini aştığını, yıllık aidatını taksit şeklinde ödemiş üyeler için geriye dönük uygulama öngördüğünü bu şekilde de yasal düzenlemeye aykırılık teşkil ettiğini, içinde bulunulan yıl için üyeleri aleyhine geriye dönük maddi mükellefiyet yükleyen ve/veya üyelik aidatını saptayan karar alınmasının mümkün olmadığını, mezkûr 2 No.’</w:t>
      </w:r>
      <w:proofErr w:type="spellStart"/>
      <w:r w:rsidRPr="00AC7363">
        <w:rPr>
          <w:rFonts w:ascii="Courier New" w:eastAsia="Times New Roman" w:hAnsi="Courier New" w:cs="Courier New"/>
          <w:sz w:val="24"/>
          <w:szCs w:val="24"/>
        </w:rPr>
        <w:t>lu</w:t>
      </w:r>
      <w:proofErr w:type="spellEnd"/>
      <w:r w:rsidRPr="00AC7363">
        <w:rPr>
          <w:rFonts w:ascii="Courier New" w:eastAsia="Times New Roman" w:hAnsi="Courier New" w:cs="Courier New"/>
          <w:sz w:val="24"/>
          <w:szCs w:val="24"/>
        </w:rPr>
        <w:t xml:space="preserve"> kararın alınması ile de yıllık aidatın belirlenmesi yetkisinin genel kuruldan alınıp otomatik bir formüle bağlandığını dolayısıyla, yasa hilafına ve/veya yasada belirtilen alt ve üst limitlerin ortadan kaldırıldığını dolayısıyla tüm bu kararların alınmasının hukuken mümkün olmadığını yasanın emredici kurallarına riayet edilmediğini, keyfi hareket edildiğini beyan ve iddia etmiştir.</w:t>
      </w:r>
      <w:proofErr w:type="gramEnd"/>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Taraf avukatları davanın dinlenmesi esnasında aşağıdaki olguları müşterek ihtilafsız olgu olarak kayda geçirmiş; ihtilafsız olarak (10) adet emare sunmuş; herhangi bir tanık çağırmamış ve yalnıza Mahkemeye hitapla yetinmişlerdir.</w:t>
      </w:r>
    </w:p>
    <w:p w:rsidR="00AC7363" w:rsidRPr="00AC7363" w:rsidRDefault="00AC7363" w:rsidP="00AC7363">
      <w:pPr>
        <w:spacing w:after="0" w:line="360" w:lineRule="auto"/>
        <w:ind w:firstLine="360"/>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Tarafların Mahkemeye müştereken ihtilafsız olgu olarak sundukları olgular şu şekildedir: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“1.</w:t>
      </w:r>
      <w:r w:rsidRPr="00AC7363">
        <w:rPr>
          <w:rFonts w:ascii="Courier New" w:eastAsia="Times New Roman" w:hAnsi="Courier New" w:cs="Courier New"/>
          <w:b/>
          <w:sz w:val="24"/>
          <w:szCs w:val="24"/>
        </w:rPr>
        <w:tab/>
        <w:t xml:space="preserve">Davacı Çocuk Sağlığı ve Hastalıkları </w:t>
      </w:r>
      <w:proofErr w:type="gramStart"/>
      <w:r w:rsidRPr="00AC7363">
        <w:rPr>
          <w:rFonts w:ascii="Courier New" w:eastAsia="Times New Roman" w:hAnsi="Courier New" w:cs="Courier New"/>
          <w:b/>
          <w:sz w:val="24"/>
          <w:szCs w:val="24"/>
        </w:rPr>
        <w:t>branşında</w:t>
      </w:r>
      <w:proofErr w:type="gramEnd"/>
      <w:r w:rsidRPr="00AC7363">
        <w:rPr>
          <w:rFonts w:ascii="Courier New" w:eastAsia="Times New Roman" w:hAnsi="Courier New" w:cs="Courier New"/>
          <w:b/>
          <w:sz w:val="24"/>
          <w:szCs w:val="24"/>
        </w:rPr>
        <w:t xml:space="preserve"> uzman </w:t>
      </w:r>
    </w:p>
    <w:p w:rsidR="00AC7363" w:rsidRPr="00AC7363" w:rsidRDefault="00AC7363" w:rsidP="00AC7363">
      <w:p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ab/>
      </w:r>
      <w:proofErr w:type="gramStart"/>
      <w:r w:rsidRPr="00AC7363">
        <w:rPr>
          <w:rFonts w:ascii="Courier New" w:eastAsia="Times New Roman" w:hAnsi="Courier New" w:cs="Courier New"/>
          <w:b/>
          <w:sz w:val="24"/>
          <w:szCs w:val="24"/>
        </w:rPr>
        <w:t>doktordur</w:t>
      </w:r>
      <w:proofErr w:type="gramEnd"/>
      <w:r w:rsidRPr="00AC7363">
        <w:rPr>
          <w:rFonts w:ascii="Courier New" w:eastAsia="Times New Roman" w:hAnsi="Courier New" w:cs="Courier New"/>
          <w:b/>
          <w:sz w:val="24"/>
          <w:szCs w:val="24"/>
        </w:rPr>
        <w:t xml:space="preserve">. Davacı Davalı nezdinde KKTC’de </w:t>
      </w:r>
      <w:proofErr w:type="spellStart"/>
      <w:r w:rsidRPr="00AC7363">
        <w:rPr>
          <w:rFonts w:ascii="Courier New" w:eastAsia="Times New Roman" w:hAnsi="Courier New" w:cs="Courier New"/>
          <w:b/>
          <w:sz w:val="24"/>
          <w:szCs w:val="24"/>
        </w:rPr>
        <w:t>icrai</w:t>
      </w:r>
      <w:proofErr w:type="spellEnd"/>
      <w:r w:rsidRPr="00AC7363">
        <w:rPr>
          <w:rFonts w:ascii="Courier New" w:eastAsia="Times New Roman" w:hAnsi="Courier New" w:cs="Courier New"/>
          <w:b/>
          <w:sz w:val="24"/>
          <w:szCs w:val="24"/>
        </w:rPr>
        <w:t xml:space="preserve"> meslek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b/>
          <w:sz w:val="24"/>
          <w:szCs w:val="24"/>
        </w:rPr>
        <w:tab/>
      </w:r>
      <w:proofErr w:type="gramStart"/>
      <w:r w:rsidRPr="00AC7363">
        <w:rPr>
          <w:rFonts w:ascii="Courier New" w:eastAsia="Times New Roman" w:hAnsi="Courier New" w:cs="Courier New"/>
          <w:b/>
          <w:sz w:val="24"/>
          <w:szCs w:val="24"/>
        </w:rPr>
        <w:t>ifa</w:t>
      </w:r>
      <w:proofErr w:type="gramEnd"/>
      <w:r w:rsidRPr="00AC7363">
        <w:rPr>
          <w:rFonts w:ascii="Courier New" w:eastAsia="Times New Roman" w:hAnsi="Courier New" w:cs="Courier New"/>
          <w:b/>
          <w:sz w:val="24"/>
          <w:szCs w:val="24"/>
        </w:rPr>
        <w:t xml:space="preserve"> etmektedir.</w:t>
      </w:r>
    </w:p>
    <w:p w:rsidR="00AC7363" w:rsidRPr="00AC7363" w:rsidRDefault="00AC7363" w:rsidP="00AC7363">
      <w:pPr>
        <w:numPr>
          <w:ilvl w:val="0"/>
          <w:numId w:val="5"/>
        </w:numPr>
        <w:spacing w:after="0" w:line="360" w:lineRule="auto"/>
        <w:contextualSpacing/>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Davacı, Davalı nezdindeki Birlik Organlarının yasal yetkileri kapsamında aldığı kararlara ve/veya </w:t>
      </w:r>
      <w:r w:rsidR="009826C2">
        <w:rPr>
          <w:rFonts w:ascii="Courier New" w:eastAsia="Times New Roman" w:hAnsi="Courier New" w:cs="Courier New"/>
          <w:b/>
          <w:sz w:val="24"/>
          <w:szCs w:val="24"/>
        </w:rPr>
        <w:t>y</w:t>
      </w:r>
      <w:r w:rsidRPr="00AC7363">
        <w:rPr>
          <w:rFonts w:ascii="Courier New" w:eastAsia="Times New Roman" w:hAnsi="Courier New" w:cs="Courier New"/>
          <w:b/>
          <w:sz w:val="24"/>
          <w:szCs w:val="24"/>
        </w:rPr>
        <w:t>ayımladıkları Tüzük ve Yönetmeliklere uymak zorundadır.</w:t>
      </w:r>
    </w:p>
    <w:p w:rsidR="00AC7363" w:rsidRPr="00AC7363" w:rsidRDefault="00AC7363" w:rsidP="00AC7363">
      <w:pPr>
        <w:numPr>
          <w:ilvl w:val="0"/>
          <w:numId w:val="5"/>
        </w:numPr>
        <w:spacing w:after="0" w:line="360" w:lineRule="auto"/>
        <w:contextualSpacing/>
        <w:rPr>
          <w:rFonts w:ascii="Courier New" w:eastAsia="Times New Roman" w:hAnsi="Courier New" w:cs="Courier New"/>
          <w:b/>
          <w:sz w:val="24"/>
          <w:szCs w:val="24"/>
        </w:rPr>
      </w:pPr>
      <w:r w:rsidRPr="00AC7363">
        <w:rPr>
          <w:rFonts w:ascii="Courier New" w:eastAsia="Times New Roman" w:hAnsi="Courier New" w:cs="Courier New"/>
          <w:b/>
          <w:sz w:val="24"/>
          <w:szCs w:val="24"/>
        </w:rPr>
        <w:t>Davalı, KKTC’de Hekimlerin ve Diş Tabiplerinin mensubu olduğu meslek örgütüdür.</w:t>
      </w:r>
    </w:p>
    <w:p w:rsidR="00AC7363" w:rsidRPr="00AC7363" w:rsidRDefault="00AC7363" w:rsidP="00AC7363">
      <w:pPr>
        <w:numPr>
          <w:ilvl w:val="0"/>
          <w:numId w:val="5"/>
        </w:numPr>
        <w:spacing w:after="0" w:line="360" w:lineRule="auto"/>
        <w:contextualSpacing/>
        <w:rPr>
          <w:rFonts w:ascii="Courier New" w:eastAsia="Times New Roman" w:hAnsi="Courier New" w:cs="Courier New"/>
          <w:b/>
          <w:sz w:val="24"/>
          <w:szCs w:val="24"/>
        </w:rPr>
      </w:pPr>
      <w:proofErr w:type="gramStart"/>
      <w:r w:rsidRPr="00AC7363">
        <w:rPr>
          <w:rFonts w:ascii="Courier New" w:eastAsia="Times New Roman" w:hAnsi="Courier New" w:cs="Courier New"/>
          <w:b/>
          <w:sz w:val="24"/>
          <w:szCs w:val="24"/>
        </w:rPr>
        <w:t xml:space="preserve">Davalı 13/1976 sayılı Kıbrıs Türk Tabipleri Birliği Yasası tahtında KKTC sınırları içerisinde Hekimlerin </w:t>
      </w:r>
      <w:r w:rsidRPr="00AC7363">
        <w:rPr>
          <w:rFonts w:ascii="Courier New" w:eastAsia="Times New Roman" w:hAnsi="Courier New" w:cs="Courier New"/>
          <w:b/>
          <w:sz w:val="24"/>
          <w:szCs w:val="24"/>
        </w:rPr>
        <w:lastRenderedPageBreak/>
        <w:t>Meslek ve Sanatlarını Uygulamaya yetkili olup sanatlarını Serbest olarak yapan veya meslek diplomasından yararlanarak resmi veya özel görev alan KKTC yurttaşı asker veya sivil Tabiplerin oluşturduğu ve Merkezi Lefkoşa’da olan Kıbrıs Türk Tabipler Birliği Odası ile Kıbrıs Türk Diş Tabipleri Odası’nın bağlı olduğu ve Merkezi Lefkoşa’da olan Tabipler Birliğidir.</w:t>
      </w:r>
      <w:proofErr w:type="gramEnd"/>
    </w:p>
    <w:p w:rsidR="00AC7363" w:rsidRPr="00AC7363" w:rsidRDefault="00AC7363" w:rsidP="00AC7363">
      <w:pPr>
        <w:numPr>
          <w:ilvl w:val="0"/>
          <w:numId w:val="5"/>
        </w:num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Davalı 13/1976 sayılı Kıbrıs Türk Tabipleri Birliği Yasası’nın 3.maddesinin (5).fıkrası tahtında Kamu Kurumu niteliğinde bir meslek kuruluşu olup Kamu Tüzel Kişiliğine sahiptir.</w:t>
      </w:r>
    </w:p>
    <w:p w:rsidR="00AC7363" w:rsidRPr="00AC7363" w:rsidRDefault="00AC7363" w:rsidP="00AC7363">
      <w:pPr>
        <w:numPr>
          <w:ilvl w:val="0"/>
          <w:numId w:val="5"/>
        </w:num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Davalı bünyesindeki organlar ve/veya Olağanüstü Genel Kurul kararları idari nitelikte olup idari denetime tabidir.</w:t>
      </w:r>
    </w:p>
    <w:p w:rsidR="00AC7363" w:rsidRPr="00AC7363" w:rsidRDefault="00AC7363" w:rsidP="00AC7363">
      <w:pPr>
        <w:numPr>
          <w:ilvl w:val="0"/>
          <w:numId w:val="5"/>
        </w:num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Davalı tarafından takriben 06.04.2019 tarihinde Olağanüstü Genel Kurul düzenlenmiştir.</w:t>
      </w:r>
    </w:p>
    <w:p w:rsidR="00AC7363" w:rsidRPr="00AC7363" w:rsidRDefault="00AC7363" w:rsidP="00AC7363">
      <w:pPr>
        <w:numPr>
          <w:ilvl w:val="0"/>
          <w:numId w:val="5"/>
        </w:num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Davalının Olağanüstü Genel Kurulu 6.4.2019 tarihinde “aidat belirlenmesi” adı altında tek gündem maddesi için toplanmıştır.</w:t>
      </w:r>
    </w:p>
    <w:p w:rsidR="00AC7363" w:rsidRPr="00AC7363" w:rsidRDefault="00AC7363" w:rsidP="00AC7363">
      <w:pPr>
        <w:numPr>
          <w:ilvl w:val="0"/>
          <w:numId w:val="5"/>
        </w:num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Davalının Olağanüstü Genel Kurul toplantısında tek gündeme ilişkin 1 ve 2 karar numarası ile iki karar alınmıştır. </w:t>
      </w:r>
    </w:p>
    <w:p w:rsidR="00AC7363" w:rsidRPr="00AC7363" w:rsidRDefault="00AC7363" w:rsidP="00AC7363">
      <w:pPr>
        <w:spacing w:after="0" w:line="360" w:lineRule="auto"/>
        <w:ind w:left="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10.Mezkûr kararın 1.kısmı 2019 yılı Üyelik Aidatlarına </w:t>
      </w:r>
    </w:p>
    <w:p w:rsidR="00AC7363" w:rsidRPr="00AC7363" w:rsidRDefault="00AC7363" w:rsidP="00AC7363">
      <w:pPr>
        <w:spacing w:after="0" w:line="360" w:lineRule="auto"/>
        <w:ind w:left="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ilişkindir</w:t>
      </w:r>
      <w:proofErr w:type="gramEnd"/>
      <w:r w:rsidRPr="00AC7363">
        <w:rPr>
          <w:rFonts w:ascii="Courier New" w:eastAsia="Times New Roman" w:hAnsi="Courier New" w:cs="Courier New"/>
          <w:b/>
          <w:sz w:val="24"/>
          <w:szCs w:val="24"/>
        </w:rPr>
        <w:t xml:space="preserve">, kararın 2.kısmı ise 2020 yılı ve sonrasındaki </w:t>
      </w:r>
    </w:p>
    <w:p w:rsidR="00AC7363" w:rsidRPr="00AC7363" w:rsidRDefault="00AC7363" w:rsidP="00AC7363">
      <w:pPr>
        <w:spacing w:after="0" w:line="360" w:lineRule="auto"/>
        <w:ind w:left="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yıllar</w:t>
      </w:r>
      <w:proofErr w:type="gramEnd"/>
      <w:r w:rsidRPr="00AC7363">
        <w:rPr>
          <w:rFonts w:ascii="Courier New" w:eastAsia="Times New Roman" w:hAnsi="Courier New" w:cs="Courier New"/>
          <w:b/>
          <w:sz w:val="24"/>
          <w:szCs w:val="24"/>
        </w:rPr>
        <w:t xml:space="preserve"> için uygulanacak yıllık aidatlara ilişkindir.</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11.Dava konusu kararın 2019 yılına ilişkin kısmı alınırken,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2019 yılı Aidatlarını peşin ödeyenler ayrı tutulmuş ve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009826C2">
        <w:rPr>
          <w:rFonts w:ascii="Courier New" w:eastAsia="Times New Roman" w:hAnsi="Courier New" w:cs="Courier New"/>
          <w:b/>
          <w:sz w:val="24"/>
          <w:szCs w:val="24"/>
        </w:rPr>
        <w:t>b</w:t>
      </w:r>
      <w:r w:rsidRPr="00AC7363">
        <w:rPr>
          <w:rFonts w:ascii="Courier New" w:eastAsia="Times New Roman" w:hAnsi="Courier New" w:cs="Courier New"/>
          <w:b/>
          <w:sz w:val="24"/>
          <w:szCs w:val="24"/>
        </w:rPr>
        <w:t>elirlenen</w:t>
      </w:r>
      <w:proofErr w:type="gramEnd"/>
      <w:r w:rsidRPr="00AC7363">
        <w:rPr>
          <w:rFonts w:ascii="Courier New" w:eastAsia="Times New Roman" w:hAnsi="Courier New" w:cs="Courier New"/>
          <w:b/>
          <w:sz w:val="24"/>
          <w:szCs w:val="24"/>
        </w:rPr>
        <w:t xml:space="preserve"> yeni aidatın onlara uygulanmaması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kararlaştırılmıştır</w:t>
      </w:r>
      <w:proofErr w:type="gramEnd"/>
      <w:r w:rsidRPr="00AC7363">
        <w:rPr>
          <w:rFonts w:ascii="Courier New" w:eastAsia="Times New Roman" w:hAnsi="Courier New" w:cs="Courier New"/>
          <w:b/>
          <w:sz w:val="24"/>
          <w:szCs w:val="24"/>
        </w:rPr>
        <w:t xml:space="preserve">. Ancak 2019 yılı aidatlarını taksit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halinde</w:t>
      </w:r>
      <w:proofErr w:type="gramEnd"/>
      <w:r w:rsidRPr="00AC7363">
        <w:rPr>
          <w:rFonts w:ascii="Courier New" w:eastAsia="Times New Roman" w:hAnsi="Courier New" w:cs="Courier New"/>
          <w:b/>
          <w:sz w:val="24"/>
          <w:szCs w:val="24"/>
        </w:rPr>
        <w:t xml:space="preserve"> ödeyenler veya taksitlerini hiç ödemeyenler veya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kısmen</w:t>
      </w:r>
      <w:proofErr w:type="gramEnd"/>
      <w:r w:rsidRPr="00AC7363">
        <w:rPr>
          <w:rFonts w:ascii="Courier New" w:eastAsia="Times New Roman" w:hAnsi="Courier New" w:cs="Courier New"/>
          <w:b/>
          <w:sz w:val="24"/>
          <w:szCs w:val="24"/>
        </w:rPr>
        <w:t xml:space="preserve"> ödeyenlerle ilgili olarak yaptıkları ödemelere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halel</w:t>
      </w:r>
      <w:proofErr w:type="gramEnd"/>
      <w:r w:rsidRPr="00AC7363">
        <w:rPr>
          <w:rFonts w:ascii="Courier New" w:eastAsia="Times New Roman" w:hAnsi="Courier New" w:cs="Courier New"/>
          <w:b/>
          <w:sz w:val="24"/>
          <w:szCs w:val="24"/>
        </w:rPr>
        <w:t xml:space="preserve"> gelmeksizin yeni aidatın uygulanması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kararlaştırılmıştır</w:t>
      </w:r>
      <w:proofErr w:type="gramEnd"/>
      <w:r w:rsidRPr="00AC7363">
        <w:rPr>
          <w:rFonts w:ascii="Courier New" w:eastAsia="Times New Roman" w:hAnsi="Courier New" w:cs="Courier New"/>
          <w:b/>
          <w:sz w:val="24"/>
          <w:szCs w:val="24"/>
        </w:rPr>
        <w:t>.</w:t>
      </w:r>
    </w:p>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lastRenderedPageBreak/>
        <w:t xml:space="preserve">12.Davalı 2007 yılından 6.4.2019 tarihinde gerçekleşen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Olağanüstü Genel Kurul Toplantısına değin üyelerinden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600TL yıllık aidat almaktaydı ve üyeler bu meblağı 12 </w:t>
      </w: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eşit</w:t>
      </w:r>
      <w:proofErr w:type="gramEnd"/>
      <w:r w:rsidRPr="00AC7363">
        <w:rPr>
          <w:rFonts w:ascii="Courier New" w:eastAsia="Times New Roman" w:hAnsi="Courier New" w:cs="Courier New"/>
          <w:b/>
          <w:sz w:val="24"/>
          <w:szCs w:val="24"/>
        </w:rPr>
        <w:t xml:space="preserve"> taksitle veya peşin olarak ödemekte idi. </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Davacı Talep Takririnde kısaca, dava konusu kararlar sebebiyle meşru menfaatinin, olumsuz yönde ve doğrudan doğruya etkilenmekte olduğunu ve dava konusu olağanüstü genel kurul kararlarının yetki, şekil, usul, sebep ve konu yönünden sakat ve/veya yoklukla nitelendirilebilecek kararlar </w:t>
      </w:r>
      <w:proofErr w:type="gramStart"/>
      <w:r w:rsidRPr="00AC7363">
        <w:rPr>
          <w:rFonts w:ascii="Courier New" w:eastAsia="Times New Roman" w:hAnsi="Courier New" w:cs="Courier New"/>
          <w:sz w:val="24"/>
          <w:szCs w:val="24"/>
        </w:rPr>
        <w:t>olduğunu  ileri</w:t>
      </w:r>
      <w:proofErr w:type="gramEnd"/>
      <w:r w:rsidRPr="00AC7363">
        <w:rPr>
          <w:rFonts w:ascii="Courier New" w:eastAsia="Times New Roman" w:hAnsi="Courier New" w:cs="Courier New"/>
          <w:sz w:val="24"/>
          <w:szCs w:val="24"/>
        </w:rPr>
        <w:t xml:space="preserve"> sürerek, mezkûr kararlar ile ilgili tüm karar ve işlemlerin hükümsüz ve etkisiz olduğuna ve herhangi bir sonuç doğurmayacağına dair bir hüküm ve/veya karar verilmesini talep etmektedir.</w:t>
      </w:r>
    </w:p>
    <w:p w:rsidR="00AC7363" w:rsidRPr="00AC7363" w:rsidRDefault="00AC7363" w:rsidP="00AC7363">
      <w:pPr>
        <w:spacing w:after="0" w:line="360" w:lineRule="auto"/>
        <w:ind w:left="720"/>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Tarafların Mahkemeye hitapları esnasında, Mahkeme, dava konusu kararların Anayasanın 152. maddesi tahtında iptal davasına konu olabilecek idari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karar mahiyetinde olup olmadıkları meselesini, Davalı Müdafaa Takririnde ileri sürmemesine karşın, resen ortaya atıp taraflara bu hususta söz hakkı vermiştir.</w:t>
      </w:r>
    </w:p>
    <w:p w:rsidR="00AC7363" w:rsidRPr="00AC7363" w:rsidRDefault="00AC7363"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Davacı Avukatına göre, dava konusu kararlar idari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karar mahiyetinde olup iptal davasına konu olabilmektedirler.</w:t>
      </w: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Davalı Avukatı ise, Müdafaa Takririnde ileri sürmemekle birlikte</w:t>
      </w:r>
      <w:r w:rsidR="00D078D1">
        <w:rPr>
          <w:rFonts w:ascii="Courier New" w:eastAsia="Times New Roman" w:hAnsi="Courier New" w:cs="Courier New"/>
          <w:sz w:val="24"/>
          <w:szCs w:val="24"/>
        </w:rPr>
        <w:t xml:space="preserve"> hitabında</w:t>
      </w:r>
      <w:r w:rsidR="005C1F28">
        <w:rPr>
          <w:rFonts w:ascii="Courier New" w:eastAsia="Times New Roman" w:hAnsi="Courier New" w:cs="Courier New"/>
          <w:sz w:val="24"/>
          <w:szCs w:val="24"/>
        </w:rPr>
        <w:t>,</w:t>
      </w:r>
      <w:r w:rsidRPr="00AC7363">
        <w:rPr>
          <w:rFonts w:ascii="Courier New" w:eastAsia="Times New Roman" w:hAnsi="Courier New" w:cs="Courier New"/>
          <w:sz w:val="24"/>
          <w:szCs w:val="24"/>
        </w:rPr>
        <w:t xml:space="preserve"> dava konusu işlemlerin düzenleyici işlem/ adsız düzenleyici işlem olduğunu kabul ve teslim etmiştir.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 xml:space="preserve">KKTC Anayasası'nın 152. maddesi tahtında, </w:t>
      </w:r>
      <w:proofErr w:type="spellStart"/>
      <w:r w:rsidRPr="00AC7363">
        <w:rPr>
          <w:rFonts w:ascii="Courier New" w:eastAsia="Times New Roman" w:hAnsi="Courier New" w:cs="Courier New"/>
          <w:sz w:val="24"/>
          <w:szCs w:val="24"/>
        </w:rPr>
        <w:t>yürütsel</w:t>
      </w:r>
      <w:proofErr w:type="spellEnd"/>
      <w:r w:rsidRPr="00AC7363">
        <w:rPr>
          <w:rFonts w:ascii="Courier New" w:eastAsia="Times New Roman" w:hAnsi="Courier New" w:cs="Courier New"/>
          <w:sz w:val="24"/>
          <w:szCs w:val="24"/>
        </w:rPr>
        <w:t xml:space="preserve"> veya yönetsel bir yetki kullanan herhangi bir organ, makam veya kişinin bir kararının, işleminin veya ihmalinin, Anayasa'ya veya yasaya veya bunlara uygun olarak çıkarılan mevzuatın kurallarına aykırı olduğu veya yetkiyi aşmak veya kötüye kullanmak suretiyle yapıldığı şikâyeti ile meşru bir menfaati </w:t>
      </w:r>
      <w:r w:rsidRPr="00AC7363">
        <w:rPr>
          <w:rFonts w:ascii="Courier New" w:eastAsia="Times New Roman" w:hAnsi="Courier New" w:cs="Courier New"/>
          <w:sz w:val="24"/>
          <w:szCs w:val="24"/>
        </w:rPr>
        <w:lastRenderedPageBreak/>
        <w:t xml:space="preserve">bu gibi karar veya işlem veya ihmal yüzünden olumsuz yönde ve doğrudan doğruya etkilenen kişi tarafından Yüksek İdare Mahkemesine başvuru yapılabilir. </w:t>
      </w:r>
      <w:proofErr w:type="gramEnd"/>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Yönetsel/</w:t>
      </w:r>
      <w:proofErr w:type="spellStart"/>
      <w:r w:rsidRPr="00AC7363">
        <w:rPr>
          <w:rFonts w:ascii="Courier New" w:eastAsia="Times New Roman" w:hAnsi="Courier New" w:cs="Courier New"/>
          <w:sz w:val="24"/>
          <w:szCs w:val="24"/>
        </w:rPr>
        <w:t>yürütsel</w:t>
      </w:r>
      <w:proofErr w:type="spellEnd"/>
      <w:r w:rsidRPr="00AC7363">
        <w:rPr>
          <w:rFonts w:ascii="Courier New" w:eastAsia="Times New Roman" w:hAnsi="Courier New" w:cs="Courier New"/>
          <w:sz w:val="24"/>
          <w:szCs w:val="24"/>
        </w:rPr>
        <w:t xml:space="preserve"> kararların iptali davaları ise genel olarak iki aşamada karara bağlanır; Birinci aşama, davanın ön koşullar yönünden incelenmesi, ikinci aşama ise davanın özünün, diğer deyimle hukuka aykırılık iddiasının karara bağlanmasıdır.</w:t>
      </w:r>
      <w:r w:rsidRPr="00AC7363">
        <w:rPr>
          <w:rFonts w:ascii="Courier New" w:eastAsia="Times New Roman" w:hAnsi="Courier New" w:cs="Courier New"/>
          <w:b/>
          <w:sz w:val="24"/>
          <w:szCs w:val="24"/>
        </w:rPr>
        <w:t>(</w:t>
      </w:r>
      <w:proofErr w:type="spellStart"/>
      <w:proofErr w:type="gramStart"/>
      <w:r w:rsidRPr="00AC7363">
        <w:rPr>
          <w:rFonts w:ascii="Courier New" w:eastAsia="Times New Roman" w:hAnsi="Courier New" w:cs="Courier New"/>
          <w:b/>
          <w:sz w:val="24"/>
          <w:szCs w:val="24"/>
        </w:rPr>
        <w:t>Bkz:YİM</w:t>
      </w:r>
      <w:proofErr w:type="spellEnd"/>
      <w:proofErr w:type="gramEnd"/>
      <w:r w:rsidRPr="00AC7363">
        <w:rPr>
          <w:rFonts w:ascii="Courier New" w:eastAsia="Times New Roman" w:hAnsi="Courier New" w:cs="Courier New"/>
          <w:b/>
          <w:sz w:val="24"/>
          <w:szCs w:val="24"/>
        </w:rPr>
        <w:t xml:space="preserve"> 177/2007 D.15/2007; Birleştirilmiş YİM/ İstinaf 9/2010 ve 10/2010 D. 1/2011; YİM/ İstinaf 8/2016 D.1/2017).</w:t>
      </w:r>
    </w:p>
    <w:p w:rsidR="00AC7363" w:rsidRPr="00AC7363" w:rsidRDefault="00AC7363" w:rsidP="00AC7363">
      <w:pPr>
        <w:spacing w:after="0" w:line="36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Nitekim,</w:t>
      </w:r>
      <w:proofErr w:type="gramEnd"/>
      <w:r w:rsidRPr="00AC7363">
        <w:rPr>
          <w:rFonts w:ascii="Courier New" w:eastAsia="Times New Roman" w:hAnsi="Courier New" w:cs="Courier New"/>
          <w:sz w:val="24"/>
          <w:szCs w:val="24"/>
        </w:rPr>
        <w:t xml:space="preserve"> İdari Yargıda iptal davası ile güdülen amaç, hukuk devleti ilkesi bağlamında idari karar/işlemlerin hukuka uygunluğunun yargı yoluyla denetlenmesidir</w:t>
      </w:r>
    </w:p>
    <w:p w:rsidR="00AC7363" w:rsidRPr="00AC7363" w:rsidRDefault="00AC7363" w:rsidP="00AC7363">
      <w:pPr>
        <w:spacing w:after="0" w:line="360" w:lineRule="auto"/>
        <w:rPr>
          <w:rFonts w:ascii="Courier New" w:eastAsia="Times New Roman" w:hAnsi="Courier New" w:cs="Courier New"/>
          <w:b/>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Ön koşulların varlığının tespiti için yapılan incelemede </w:t>
      </w:r>
    </w:p>
    <w:p w:rsidR="00AC7363" w:rsidRPr="00AC7363" w:rsidRDefault="00AC7363" w:rsidP="00AC7363">
      <w:pPr>
        <w:spacing w:after="0" w:line="360" w:lineRule="auto"/>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ise</w:t>
      </w:r>
      <w:proofErr w:type="gramEnd"/>
      <w:r w:rsidRPr="00AC7363">
        <w:rPr>
          <w:rFonts w:ascii="Courier New" w:eastAsia="Times New Roman" w:hAnsi="Courier New" w:cs="Courier New"/>
          <w:sz w:val="24"/>
          <w:szCs w:val="24"/>
        </w:rPr>
        <w:t xml:space="preserve"> Davacının, davacı olabilme yeteneği, koşullarını taşıyıp taşımadığı, davanın süresinde açılıp açılmadığı ele alınır. Bu bağlamda (75) günlük sürenin aşılmaması ve “meşru menfaat” /“meşru menfaatin ihlali” ön koşulunun gerçekleşip gerçekleşmediğinin bu safhada tespiti gereklidir. </w:t>
      </w:r>
    </w:p>
    <w:p w:rsidR="00AC7363" w:rsidRPr="00AC7363" w:rsidRDefault="00AC7363"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Pek tabiidir ki ön koşulların varlığının tespiti için yapılan incelemede, yukarıda belirtilenlerden de önce,  iptal davasına konu olabilecek bir idari işlemin mevcut olup olmadığının tespiti gereklidir. İdarenin işleminin iptal davasına konu olabilmesi için ortada öncelikle idari bir işlem olmalıdır. İlaveten idari işlem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bir işlem/etkili bir işlem olmalıdır. Diğer bir anlatımla, idarenin tek yanlı irade açıklamasının hukuk düzeninde değişikliğe yol açması, ilgilinin hakları ve yükümlülükleri üzerinde etkisi olması, hukuki durumunda değişiklik yaratması gerekir. Tüm bunlara ilaveten, idari işlem idari kesinlik kazanmalıdır.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lastRenderedPageBreak/>
        <w:t xml:space="preserve">İptal davasının kamu düzenine ilişkin olmasına bağlı olarak, idari işlemin iptal davasına konu olabilmesi için ortada idari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bir karar/ işlemin mevcut olup olmadığı diğer bir anlatımla, gerçekleşmesi gereken yukarıdaki üç koşulun mevcut olup olmadığı hususunda, itiraz yapılsın yapılmasın, Mahkeme tarafından resen araştırılma yapılması gereklidir. </w:t>
      </w:r>
    </w:p>
    <w:p w:rsidR="00AC7363" w:rsidRPr="00AC7363" w:rsidRDefault="00AC7363"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Huzurumdaki meselede, Mahkemeye sunulan ihtilafsız emarelerden ve ihtilafsız olgulardan görüleceği üzere, Davalı tarafından takriben 6.4.2019 tarihinde Olağanüstü Genel Kurul düzenlemiş olup mezkûr Genel Kurulda takriben 6.4.2019 tarihinde 1 ve 2 Karar Numarası ile aşağıda tafsilatı verilen Davacı tarafından Talep Takririnde yakınma konusu edilen kararlar alınmıştır: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“Karar Numarası: 1 2019 yılı için üyelik aidatının belirlenmesi başlığı ile alınan karar şöyledir:</w:t>
      </w:r>
    </w:p>
    <w:p w:rsidR="00AC7363" w:rsidRPr="00AC7363" w:rsidRDefault="00AC7363" w:rsidP="00AC7363">
      <w:pPr>
        <w:spacing w:after="0" w:line="240" w:lineRule="auto"/>
        <w:rPr>
          <w:rFonts w:ascii="Courier New" w:eastAsia="Times New Roman" w:hAnsi="Courier New" w:cs="Courier New"/>
          <w:b/>
          <w:sz w:val="24"/>
          <w:szCs w:val="24"/>
        </w:rPr>
      </w:pPr>
      <w:r w:rsidRPr="00AC7363">
        <w:rPr>
          <w:rFonts w:ascii="Courier New" w:eastAsia="Times New Roman" w:hAnsi="Courier New" w:cs="Courier New"/>
          <w:sz w:val="24"/>
          <w:szCs w:val="24"/>
        </w:rPr>
        <w:tab/>
        <w:t>“</w:t>
      </w:r>
      <w:r w:rsidRPr="00AC7363">
        <w:rPr>
          <w:rFonts w:ascii="Courier New" w:eastAsia="Times New Roman" w:hAnsi="Courier New" w:cs="Courier New"/>
          <w:b/>
          <w:sz w:val="24"/>
          <w:szCs w:val="24"/>
        </w:rPr>
        <w:t>2019 yılı üyelik aidatı yeni kayıt olunacak üyeler açısından 1,040.-TL olarak belirlenmiştir. Üyelik aidatı ve giriş ücreti, yeni kayıt olunacak üyeleri açısından peşin olarak ödenecektir. Ancak yeni kayıt olunacak üyeler, yıllık üyelik aidatlarını, Birlik Yönetim Kurulu’nun onayı üzerine ödemeleri 2019 yılı içerisinde tamamlanmak kaydıyla taksitlendirilebilecektir.</w:t>
      </w:r>
    </w:p>
    <w:p w:rsidR="00AC7363" w:rsidRPr="00AC7363" w:rsidRDefault="00AC7363" w:rsidP="00AC7363">
      <w:p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ab/>
        <w:t>2019 yılı üyeli aidatını, bu kararın alınmasından önce peşin olarak ödeyen üyeler hariç olmak üzere mevcut üyeler için yıllık üyelik aidatı 1,040.TL olarak belirlenmiştir. 2019 yılı üyelik aidatını peşin olarak ödemeyen üyelerin bu kararın alınmasına değin yaptıkları aidat ödemeleri 1040.-TL’den mahsup edildikten sonra kalan meblağ, Birlik Yönetim Kurulu tarafından, ödemeleri 2019 yılı içerisinde tamamlanmak kaydıyla taksitlendirilebilecektir.”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“Karar Numarası 2 2020 yılı ve sonrasındaki yıllar için üyelik aidatının belirlenmesi” başlığı ile alınan karar ise şöyledir:</w:t>
      </w:r>
    </w:p>
    <w:p w:rsidR="00AC7363" w:rsidRPr="00AC7363" w:rsidRDefault="00AC7363" w:rsidP="00AC7363">
      <w:p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ab/>
      </w:r>
      <w:r w:rsidRPr="00AC7363">
        <w:rPr>
          <w:rFonts w:ascii="Courier New" w:eastAsia="Times New Roman" w:hAnsi="Courier New" w:cs="Courier New"/>
          <w:sz w:val="24"/>
          <w:szCs w:val="24"/>
        </w:rPr>
        <w:t>“</w:t>
      </w:r>
      <w:r w:rsidRPr="00AC7363">
        <w:rPr>
          <w:rFonts w:ascii="Courier New" w:eastAsia="Times New Roman" w:hAnsi="Courier New" w:cs="Courier New"/>
          <w:b/>
          <w:sz w:val="24"/>
          <w:szCs w:val="24"/>
        </w:rPr>
        <w:t>01.01.2020 tarihinden itibaren yıllık üyelik aidatı her takvim yılının 1 Ocak gününde yürürlükte bulunan aylık brüt asgari ücretin %40’ına tekabül eden meblağdır</w:t>
      </w:r>
    </w:p>
    <w:p w:rsidR="00AC7363" w:rsidRPr="00AC7363" w:rsidRDefault="00AC7363" w:rsidP="00AC7363">
      <w:pPr>
        <w:spacing w:after="0"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lastRenderedPageBreak/>
        <w:tab/>
        <w:t>Yıllık üyelik aidatları her takvim yılının 1 Ocak ve 31 Aralık günleri arasında olmak kaydıyla 12 eşit taksitte ödenecektir.”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13 /1976 sayılı Kıbrıs Türk Tabipleri Birliği Yasasının 3. maddesi şu şekildedir:</w:t>
      </w:r>
    </w:p>
    <w:p w:rsidR="00AC7363" w:rsidRPr="00AC7363" w:rsidRDefault="00AC7363" w:rsidP="00AC7363">
      <w:pPr>
        <w:spacing w:after="0" w:line="240" w:lineRule="auto"/>
        <w:rPr>
          <w:rFonts w:ascii="Times New Roman" w:eastAsia="Times New Roman" w:hAnsi="Times New Roman" w:cs="Times New Roman"/>
          <w:sz w:val="24"/>
          <w:szCs w:val="24"/>
          <w:lang w:val="en-US"/>
        </w:rPr>
      </w:pPr>
    </w:p>
    <w:p w:rsidR="00AC7363" w:rsidRPr="00AC7363" w:rsidRDefault="00AC7363" w:rsidP="00AC7363">
      <w:pPr>
        <w:spacing w:after="0" w:line="240" w:lineRule="auto"/>
        <w:rPr>
          <w:rFonts w:ascii="Times New Roman" w:eastAsia="Times New Roman" w:hAnsi="Times New Roman" w:cs="Times New Roman"/>
          <w:sz w:val="24"/>
          <w:szCs w:val="24"/>
          <w:lang w:val="en-US"/>
        </w:rPr>
      </w:pPr>
    </w:p>
    <w:tbl>
      <w:tblPr>
        <w:tblW w:w="0" w:type="auto"/>
        <w:tblLayout w:type="fixed"/>
        <w:tblLook w:val="04A0" w:firstRow="1" w:lastRow="0" w:firstColumn="1" w:lastColumn="0" w:noHBand="0" w:noVBand="1"/>
      </w:tblPr>
      <w:tblGrid>
        <w:gridCol w:w="1548"/>
        <w:gridCol w:w="630"/>
        <w:gridCol w:w="719"/>
        <w:gridCol w:w="5625"/>
      </w:tblGrid>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proofErr w:type="gramStart"/>
            <w:r w:rsidRPr="00AC7363">
              <w:rPr>
                <w:rFonts w:ascii="Times New Roman" w:eastAsia="Times New Roman" w:hAnsi="Times New Roman" w:cs="Times New Roman"/>
                <w:sz w:val="24"/>
                <w:szCs w:val="24"/>
              </w:rPr>
              <w:t>Kıbrıs  Türk</w:t>
            </w:r>
            <w:proofErr w:type="gramEnd"/>
            <w:r w:rsidRPr="00AC7363">
              <w:rPr>
                <w:rFonts w:ascii="Times New Roman" w:eastAsia="Times New Roman" w:hAnsi="Times New Roman" w:cs="Times New Roman"/>
                <w:sz w:val="24"/>
                <w:szCs w:val="24"/>
              </w:rPr>
              <w:t xml:space="preserve"> Tabipleri </w:t>
            </w:r>
          </w:p>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Birliğinin kurulması ve üyelik koşulları </w:t>
            </w:r>
          </w:p>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13/2004 </w:t>
            </w:r>
          </w:p>
        </w:tc>
        <w:tc>
          <w:tcPr>
            <w:tcW w:w="630"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3.</w:t>
            </w:r>
          </w:p>
        </w:tc>
        <w:tc>
          <w:tcPr>
            <w:tcW w:w="719"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(1)</w:t>
            </w:r>
          </w:p>
        </w:tc>
        <w:tc>
          <w:tcPr>
            <w:tcW w:w="5625" w:type="dxa"/>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Kuzey </w:t>
            </w:r>
            <w:proofErr w:type="gramStart"/>
            <w:r w:rsidRPr="00AC7363">
              <w:rPr>
                <w:rFonts w:ascii="Times New Roman" w:eastAsia="Times New Roman" w:hAnsi="Times New Roman" w:cs="Times New Roman"/>
                <w:sz w:val="24"/>
                <w:szCs w:val="24"/>
              </w:rPr>
              <w:t>Kıbrıs  Türk</w:t>
            </w:r>
            <w:proofErr w:type="gramEnd"/>
            <w:r w:rsidRPr="00AC7363">
              <w:rPr>
                <w:rFonts w:ascii="Times New Roman" w:eastAsia="Times New Roman" w:hAnsi="Times New Roman" w:cs="Times New Roman"/>
                <w:sz w:val="24"/>
                <w:szCs w:val="24"/>
              </w:rPr>
              <w:t xml:space="preserve"> Cumhuriyeti sınırları içerisinde meslek ve sanatlarını uygulamaya yetkili olup sanatlarını serbest olarak yapan veya meslek diplomasından yararlanarak  resmî veya özel görev alan Kuzey Kıbrıs Türk Cumhuriyeti yurttaşı asker veya sivil tabiplerin oluşturduğu ve merkezi Lefkoşa'da olan bir Kıbrıs Türk Tabipleri Birliği Odası kurulur.</w:t>
            </w:r>
          </w:p>
          <w:p w:rsidR="00AC7363" w:rsidRPr="00AC7363" w:rsidRDefault="00AC7363" w:rsidP="00AC7363">
            <w:pPr>
              <w:spacing w:after="0" w:line="240" w:lineRule="auto"/>
              <w:rPr>
                <w:rFonts w:ascii="Times New Roman" w:eastAsia="Times New Roman" w:hAnsi="Times New Roman" w:cs="Times New Roman"/>
                <w:sz w:val="24"/>
                <w:szCs w:val="24"/>
              </w:rPr>
            </w:pPr>
          </w:p>
        </w:tc>
      </w:tr>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13/2004</w:t>
            </w: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719"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(2)</w:t>
            </w:r>
          </w:p>
        </w:tc>
        <w:tc>
          <w:tcPr>
            <w:tcW w:w="5625" w:type="dxa"/>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Kuzey Kıbrıs Türk Cumhuriyeti sınırları içerisinde meslek ve sanatlarını uygulamaya yetkili olup sanatlarını serbest olarak yapan veya meslek diplomasından yararlanarak resmi veya özel görev alan Kuzey Kıbrıs Türk Cumhuriyeti yurttaşı asker veya sivil diş tabiplerinin oluşturduğu ve merkezi Lefkoşa’da olan bir Kıbrıs Türk Diş Tabipleri Odası kurulur.</w:t>
            </w:r>
          </w:p>
          <w:p w:rsidR="00AC7363" w:rsidRPr="00AC7363" w:rsidRDefault="00AC7363" w:rsidP="00AC7363">
            <w:pPr>
              <w:spacing w:after="0" w:line="240" w:lineRule="auto"/>
              <w:rPr>
                <w:rFonts w:ascii="Times New Roman" w:eastAsia="Times New Roman" w:hAnsi="Times New Roman" w:cs="Times New Roman"/>
                <w:sz w:val="24"/>
                <w:szCs w:val="24"/>
              </w:rPr>
            </w:pPr>
          </w:p>
          <w:p w:rsidR="00AC7363" w:rsidRPr="00AC7363" w:rsidRDefault="00AC7363" w:rsidP="00AC7363">
            <w:pPr>
              <w:spacing w:after="0" w:line="240" w:lineRule="auto"/>
              <w:rPr>
                <w:rFonts w:ascii="Times New Roman" w:eastAsia="Times New Roman" w:hAnsi="Times New Roman" w:cs="Times New Roman"/>
                <w:sz w:val="24"/>
                <w:szCs w:val="24"/>
              </w:rPr>
            </w:pPr>
          </w:p>
        </w:tc>
      </w:tr>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13/2004 </w:t>
            </w: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719"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(3)</w:t>
            </w:r>
          </w:p>
        </w:tc>
        <w:tc>
          <w:tcPr>
            <w:tcW w:w="5625" w:type="dxa"/>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Bu madde tahtında oluşturulan Kıbrıs Türk Tabipleri Odası ile Kıbrıs Türk Diş Tabipleri Odasının bağlı olduğu ve merkezi Lefkoşa’da olan bir Kıbrıs Türk Tabipleri Birliği kurulur.</w:t>
            </w:r>
          </w:p>
          <w:p w:rsidR="00AC7363" w:rsidRPr="00AC7363" w:rsidRDefault="00AC7363" w:rsidP="00AC7363">
            <w:pPr>
              <w:spacing w:after="0" w:line="240" w:lineRule="auto"/>
              <w:rPr>
                <w:rFonts w:ascii="Times New Roman" w:eastAsia="Times New Roman" w:hAnsi="Times New Roman" w:cs="Times New Roman"/>
                <w:sz w:val="24"/>
                <w:szCs w:val="24"/>
              </w:rPr>
            </w:pPr>
          </w:p>
        </w:tc>
      </w:tr>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13/2004</w:t>
            </w: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719"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(4)</w:t>
            </w:r>
          </w:p>
        </w:tc>
        <w:tc>
          <w:tcPr>
            <w:tcW w:w="5625" w:type="dxa"/>
          </w:tcPr>
          <w:p w:rsidR="00AC7363" w:rsidRPr="00AC7363" w:rsidRDefault="00AC7363" w:rsidP="00AC7363">
            <w:pPr>
              <w:spacing w:after="0" w:line="240" w:lineRule="auto"/>
              <w:ind w:left="523" w:hanging="523"/>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(A) Tabip ve diş tabipleri, Kuzey Kıbrıs Türk Cumhuriyetinde mesleklerini uygulayabilmek, </w:t>
            </w:r>
            <w:proofErr w:type="gramStart"/>
            <w:r w:rsidRPr="00AC7363">
              <w:rPr>
                <w:rFonts w:ascii="Times New Roman" w:eastAsia="Times New Roman" w:hAnsi="Times New Roman" w:cs="Times New Roman"/>
                <w:sz w:val="24"/>
                <w:szCs w:val="24"/>
              </w:rPr>
              <w:t xml:space="preserve">kamu  </w:t>
            </w:r>
            <w:proofErr w:type="spellStart"/>
            <w:r w:rsidRPr="00AC7363">
              <w:rPr>
                <w:rFonts w:ascii="Times New Roman" w:eastAsia="Times New Roman" w:hAnsi="Times New Roman" w:cs="Times New Roman"/>
                <w:sz w:val="24"/>
                <w:szCs w:val="24"/>
              </w:rPr>
              <w:t>hastahanelerinde</w:t>
            </w:r>
            <w:proofErr w:type="spellEnd"/>
            <w:proofErr w:type="gramEnd"/>
            <w:r w:rsidRPr="00AC7363">
              <w:rPr>
                <w:rFonts w:ascii="Times New Roman" w:eastAsia="Times New Roman" w:hAnsi="Times New Roman" w:cs="Times New Roman"/>
                <w:sz w:val="24"/>
                <w:szCs w:val="24"/>
              </w:rPr>
              <w:t>, özel sağlık kuruluşlarında veya diğer resmi veya özel kuruluşlarda meslekleriyle ilgili görev alabilmek ve görevlerine devam edebilmek için, birliğin ve bağlı oldukları Odaların üye kütüklerine kayıtlı olmak ve üyelik yükümlülüklerini yerine getirmek suretiyle üyeliğini korumak zorundadır.</w:t>
            </w:r>
          </w:p>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b/>
            </w:r>
            <w:r w:rsidRPr="00AC7363">
              <w:rPr>
                <w:rFonts w:ascii="Times New Roman" w:eastAsia="Times New Roman" w:hAnsi="Times New Roman" w:cs="Times New Roman"/>
                <w:sz w:val="24"/>
                <w:szCs w:val="24"/>
              </w:rPr>
              <w:tab/>
              <w:t xml:space="preserve">Mesleğiyle ilgili Odaya kayıtlı olmayan </w:t>
            </w:r>
            <w:r w:rsidRPr="00AC7363">
              <w:rPr>
                <w:rFonts w:ascii="Times New Roman" w:eastAsia="Times New Roman" w:hAnsi="Times New Roman" w:cs="Times New Roman"/>
                <w:sz w:val="24"/>
                <w:szCs w:val="24"/>
              </w:rPr>
              <w:tab/>
              <w:t xml:space="preserve">kişiler, tabip veya diş tabibi olarak meslek icra </w:t>
            </w:r>
            <w:r w:rsidRPr="00AC7363">
              <w:rPr>
                <w:rFonts w:ascii="Times New Roman" w:eastAsia="Times New Roman" w:hAnsi="Times New Roman" w:cs="Times New Roman"/>
                <w:sz w:val="24"/>
                <w:szCs w:val="24"/>
              </w:rPr>
              <w:tab/>
              <w:t>edemez.</w:t>
            </w:r>
          </w:p>
          <w:p w:rsidR="00AC7363" w:rsidRPr="00AC7363" w:rsidRDefault="00AC7363" w:rsidP="00AC7363">
            <w:pPr>
              <w:spacing w:after="0" w:line="240" w:lineRule="auto"/>
              <w:ind w:left="343" w:hanging="343"/>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(B) Kliniğini, muayenehanesini, laboratuvarını veya özel sağlık kuruluşunu kapatan veya başka yere nakleden tabip ve diş tabipleri </w:t>
            </w:r>
            <w:proofErr w:type="spellStart"/>
            <w:r w:rsidRPr="00AC7363">
              <w:rPr>
                <w:rFonts w:ascii="Times New Roman" w:eastAsia="Times New Roman" w:hAnsi="Times New Roman" w:cs="Times New Roman"/>
                <w:sz w:val="24"/>
                <w:szCs w:val="24"/>
              </w:rPr>
              <w:t>onbeş</w:t>
            </w:r>
            <w:proofErr w:type="spellEnd"/>
            <w:r w:rsidRPr="00AC7363">
              <w:rPr>
                <w:rFonts w:ascii="Times New Roman" w:eastAsia="Times New Roman" w:hAnsi="Times New Roman" w:cs="Times New Roman"/>
                <w:sz w:val="24"/>
                <w:szCs w:val="24"/>
              </w:rPr>
              <w:t xml:space="preserve"> gün içerisinde durumu üyesi olduğu Oda başkanlığına yazılı olarak bildirmekle yükümlüdürler.</w:t>
            </w:r>
          </w:p>
          <w:p w:rsidR="00AC7363" w:rsidRPr="00AC7363" w:rsidRDefault="00AC7363" w:rsidP="00AC7363">
            <w:pPr>
              <w:spacing w:after="0" w:line="240" w:lineRule="auto"/>
              <w:rPr>
                <w:rFonts w:ascii="Times New Roman" w:eastAsia="Times New Roman" w:hAnsi="Times New Roman" w:cs="Times New Roman"/>
                <w:sz w:val="24"/>
                <w:szCs w:val="24"/>
              </w:rPr>
            </w:pP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719"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(5)</w:t>
            </w:r>
          </w:p>
        </w:tc>
        <w:tc>
          <w:tcPr>
            <w:tcW w:w="5625" w:type="dxa"/>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Birlik, kamu kurumu niteliğinde bir meslek kuruluşu </w:t>
            </w:r>
            <w:r w:rsidRPr="00AC7363">
              <w:rPr>
                <w:rFonts w:ascii="Times New Roman" w:eastAsia="Times New Roman" w:hAnsi="Times New Roman" w:cs="Times New Roman"/>
                <w:sz w:val="24"/>
                <w:szCs w:val="24"/>
              </w:rPr>
              <w:lastRenderedPageBreak/>
              <w:t>olup, kamu tüzel kişiliğe sahiptir.</w:t>
            </w:r>
          </w:p>
          <w:p w:rsidR="00AC7363" w:rsidRPr="00AC7363" w:rsidRDefault="00AC7363" w:rsidP="00AC7363">
            <w:pPr>
              <w:spacing w:after="0" w:line="240" w:lineRule="auto"/>
              <w:rPr>
                <w:rFonts w:ascii="Times New Roman" w:eastAsia="Times New Roman" w:hAnsi="Times New Roman" w:cs="Times New Roman"/>
                <w:sz w:val="24"/>
                <w:szCs w:val="24"/>
              </w:rPr>
            </w:pP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719"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(6)</w:t>
            </w:r>
          </w:p>
        </w:tc>
        <w:tc>
          <w:tcPr>
            <w:tcW w:w="5625" w:type="dxa"/>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Odalar, Oda Şubeleri, tabipler ve diş tabipleri, Birlik organlarının yasal yetkileri kapsamında aldıkları kararlara, yayımladıkları tüzük ve yönetmeliklere uymak zorundadırlar.</w:t>
            </w:r>
          </w:p>
          <w:p w:rsidR="00AC7363" w:rsidRPr="00AC7363" w:rsidRDefault="00AC7363" w:rsidP="00AC7363">
            <w:pPr>
              <w:spacing w:after="0" w:line="240" w:lineRule="auto"/>
              <w:rPr>
                <w:rFonts w:ascii="Times New Roman" w:eastAsia="Times New Roman" w:hAnsi="Times New Roman" w:cs="Times New Roman"/>
                <w:sz w:val="24"/>
                <w:szCs w:val="24"/>
              </w:rPr>
            </w:pP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719"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(7)</w:t>
            </w:r>
          </w:p>
        </w:tc>
        <w:tc>
          <w:tcPr>
            <w:tcW w:w="5625" w:type="dxa"/>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Odalar, Yönetim Kurulunun önerisi veya ilçelerde tababet icra eden üyelerinin istemi üzerine, Genel Kurulun bu yönde alacağı kararına bağlı olarak uygun görülen veya talep edilen ilçede Oda Şubesi kurabilir.  Belirlenecek konularda çalışmalar yapmak üzere ihtisas komisyonları oluşturabilir.</w:t>
            </w:r>
          </w:p>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b/>
              <w:t>Kurulacak Şubenin veya komisyonun görev, yetki ve çalışma esasları bu Yasa kuralları çerçevesinde Genel Kurul tarafından belirlenir.</w:t>
            </w:r>
          </w:p>
          <w:p w:rsidR="00AC7363" w:rsidRPr="00AC7363" w:rsidRDefault="00AC7363" w:rsidP="00AC7363">
            <w:pPr>
              <w:spacing w:after="0" w:line="240" w:lineRule="auto"/>
              <w:rPr>
                <w:rFonts w:ascii="Times New Roman" w:eastAsia="Times New Roman" w:hAnsi="Times New Roman" w:cs="Times New Roman"/>
                <w:sz w:val="24"/>
                <w:szCs w:val="24"/>
              </w:rPr>
            </w:pPr>
          </w:p>
        </w:tc>
      </w:tr>
    </w:tbl>
    <w:p w:rsidR="00AC7363" w:rsidRPr="00AC7363" w:rsidRDefault="00AC7363" w:rsidP="00AC7363">
      <w:pPr>
        <w:spacing w:after="0" w:line="360" w:lineRule="auto"/>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t>Aynı Yasanın 5. maddesi “Birliğin ve Odaların Yetkili Organları” yan başlığı altında şu şekildedir.</w:t>
      </w:r>
    </w:p>
    <w:tbl>
      <w:tblPr>
        <w:tblW w:w="0" w:type="auto"/>
        <w:tblLayout w:type="fixed"/>
        <w:tblLook w:val="04A0" w:firstRow="1" w:lastRow="0" w:firstColumn="1" w:lastColumn="0" w:noHBand="0" w:noVBand="1"/>
      </w:tblPr>
      <w:tblGrid>
        <w:gridCol w:w="1548"/>
        <w:gridCol w:w="630"/>
        <w:gridCol w:w="630"/>
        <w:gridCol w:w="621"/>
        <w:gridCol w:w="5093"/>
      </w:tblGrid>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Cs w:val="24"/>
              </w:rPr>
            </w:pPr>
            <w:r w:rsidRPr="00AC7363">
              <w:rPr>
                <w:rFonts w:ascii="Times New Roman" w:eastAsia="Times New Roman" w:hAnsi="Times New Roman" w:cs="Times New Roman"/>
                <w:szCs w:val="24"/>
              </w:rPr>
              <w:t>Birliğinin ve Odaların Yet-kili Organları</w:t>
            </w:r>
          </w:p>
        </w:tc>
        <w:tc>
          <w:tcPr>
            <w:tcW w:w="630"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5.</w:t>
            </w:r>
          </w:p>
        </w:tc>
        <w:tc>
          <w:tcPr>
            <w:tcW w:w="6344" w:type="dxa"/>
            <w:gridSpan w:val="3"/>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(1)   </w:t>
            </w:r>
            <w:r w:rsidRPr="00AC7363">
              <w:rPr>
                <w:rFonts w:ascii="Times New Roman" w:eastAsia="Times New Roman" w:hAnsi="Times New Roman" w:cs="Times New Roman"/>
                <w:sz w:val="24"/>
                <w:szCs w:val="24"/>
              </w:rPr>
              <w:tab/>
              <w:t xml:space="preserve">Kıbrıs </w:t>
            </w:r>
            <w:proofErr w:type="gramStart"/>
            <w:r w:rsidRPr="00AC7363">
              <w:rPr>
                <w:rFonts w:ascii="Times New Roman" w:eastAsia="Times New Roman" w:hAnsi="Times New Roman" w:cs="Times New Roman"/>
                <w:sz w:val="24"/>
                <w:szCs w:val="24"/>
              </w:rPr>
              <w:t>Türk  Tabipleri</w:t>
            </w:r>
            <w:proofErr w:type="gramEnd"/>
            <w:r w:rsidRPr="00AC7363">
              <w:rPr>
                <w:rFonts w:ascii="Times New Roman" w:eastAsia="Times New Roman" w:hAnsi="Times New Roman" w:cs="Times New Roman"/>
                <w:sz w:val="24"/>
                <w:szCs w:val="24"/>
              </w:rPr>
              <w:t xml:space="preserve"> Birliğinin  yetkili organları </w:t>
            </w:r>
            <w:r w:rsidRPr="00AC7363">
              <w:rPr>
                <w:rFonts w:ascii="Times New Roman" w:eastAsia="Times New Roman" w:hAnsi="Times New Roman" w:cs="Times New Roman"/>
                <w:sz w:val="24"/>
                <w:szCs w:val="24"/>
              </w:rPr>
              <w:tab/>
              <w:t xml:space="preserve">şunlardır:    </w:t>
            </w:r>
          </w:p>
        </w:tc>
      </w:tr>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13/2004 </w:t>
            </w: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Birlik Genel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Birlik Yönetim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(C)</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Birlik Başkanı;</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(Ç)</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Birlik Onur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(D)</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Birlik Denetleme </w:t>
            </w:r>
            <w:proofErr w:type="gramStart"/>
            <w:r w:rsidRPr="00AC7363">
              <w:rPr>
                <w:rFonts w:ascii="Times New Roman" w:eastAsia="Times New Roman" w:hAnsi="Times New Roman" w:cs="Times New Roman"/>
                <w:sz w:val="24"/>
                <w:szCs w:val="24"/>
              </w:rPr>
              <w:t>Kurulu;</w:t>
            </w:r>
            <w:proofErr w:type="gramEnd"/>
            <w:r w:rsidRPr="00AC7363">
              <w:rPr>
                <w:rFonts w:ascii="Times New Roman" w:eastAsia="Times New Roman" w:hAnsi="Times New Roman" w:cs="Times New Roman"/>
                <w:sz w:val="24"/>
                <w:szCs w:val="24"/>
              </w:rPr>
              <w:t xml:space="preserve"> ve</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(E)</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proofErr w:type="gramStart"/>
            <w:r w:rsidRPr="00AC7363">
              <w:rPr>
                <w:rFonts w:ascii="Times New Roman" w:eastAsia="Times New Roman" w:hAnsi="Times New Roman" w:cs="Times New Roman"/>
                <w:sz w:val="24"/>
                <w:szCs w:val="24"/>
              </w:rPr>
              <w:t>Bu Yasanın 32’nci maddesi tahtında oluşturulan Uzmanlık Komitesi.</w:t>
            </w:r>
            <w:proofErr w:type="gramEnd"/>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44" w:type="dxa"/>
            <w:gridSpan w:val="3"/>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(2) Kıbrıs Türk Tabipleri Odası ile Kıbrıs Türk Diş Tabipleri Odasının yetkili organları şunlardır: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Oda Genel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Oda Yönetim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(C)</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Oda </w:t>
            </w:r>
            <w:proofErr w:type="gramStart"/>
            <w:r w:rsidRPr="00AC7363">
              <w:rPr>
                <w:rFonts w:ascii="Times New Roman" w:eastAsia="Times New Roman" w:hAnsi="Times New Roman" w:cs="Times New Roman"/>
                <w:sz w:val="24"/>
                <w:szCs w:val="24"/>
              </w:rPr>
              <w:t>Başkanı;</w:t>
            </w:r>
            <w:proofErr w:type="gramEnd"/>
            <w:r w:rsidRPr="00AC7363">
              <w:rPr>
                <w:rFonts w:ascii="Times New Roman" w:eastAsia="Times New Roman" w:hAnsi="Times New Roman" w:cs="Times New Roman"/>
                <w:sz w:val="24"/>
                <w:szCs w:val="24"/>
              </w:rPr>
              <w:t xml:space="preserve"> ve</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(Ç)</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Oda Denetleme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44" w:type="dxa"/>
            <w:gridSpan w:val="3"/>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(3) </w:t>
            </w:r>
            <w:r w:rsidRPr="00AC7363">
              <w:rPr>
                <w:rFonts w:ascii="Times New Roman" w:eastAsia="Times New Roman" w:hAnsi="Times New Roman" w:cs="Times New Roman"/>
                <w:sz w:val="24"/>
                <w:szCs w:val="24"/>
              </w:rPr>
              <w:tab/>
              <w:t>Bu Yasanın 3’üncü maddesinin (7)’</w:t>
            </w:r>
            <w:proofErr w:type="spellStart"/>
            <w:r w:rsidRPr="00AC7363">
              <w:rPr>
                <w:rFonts w:ascii="Times New Roman" w:eastAsia="Times New Roman" w:hAnsi="Times New Roman" w:cs="Times New Roman"/>
                <w:sz w:val="24"/>
                <w:szCs w:val="24"/>
              </w:rPr>
              <w:t>nci</w:t>
            </w:r>
            <w:proofErr w:type="spellEnd"/>
            <w:r w:rsidRPr="00AC7363">
              <w:rPr>
                <w:rFonts w:ascii="Times New Roman" w:eastAsia="Times New Roman" w:hAnsi="Times New Roman" w:cs="Times New Roman"/>
                <w:sz w:val="24"/>
                <w:szCs w:val="24"/>
              </w:rPr>
              <w:t xml:space="preserve"> fıkrası uyarınca </w:t>
            </w:r>
            <w:r w:rsidRPr="00AC7363">
              <w:rPr>
                <w:rFonts w:ascii="Times New Roman" w:eastAsia="Times New Roman" w:hAnsi="Times New Roman" w:cs="Times New Roman"/>
                <w:sz w:val="24"/>
                <w:szCs w:val="24"/>
              </w:rPr>
              <w:tab/>
              <w:t>açılan Oda Şubelerinin organları şunlardır: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Şube Genel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Şube Yönetim Kurulu</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(C)</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Şube </w:t>
            </w:r>
            <w:proofErr w:type="gramStart"/>
            <w:r w:rsidRPr="00AC7363">
              <w:rPr>
                <w:rFonts w:ascii="Times New Roman" w:eastAsia="Times New Roman" w:hAnsi="Times New Roman" w:cs="Times New Roman"/>
                <w:sz w:val="24"/>
                <w:szCs w:val="24"/>
              </w:rPr>
              <w:t>Başkanı;</w:t>
            </w:r>
            <w:proofErr w:type="gramEnd"/>
            <w:r w:rsidRPr="00AC7363">
              <w:rPr>
                <w:rFonts w:ascii="Times New Roman" w:eastAsia="Times New Roman" w:hAnsi="Times New Roman" w:cs="Times New Roman"/>
                <w:sz w:val="24"/>
                <w:szCs w:val="24"/>
              </w:rPr>
              <w:t xml:space="preserve"> ve</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(Ç)</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Şube Denetleme Kurulu</w:t>
            </w:r>
          </w:p>
        </w:tc>
      </w:tr>
    </w:tbl>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lastRenderedPageBreak/>
        <w:t>Aynı Yasanın 8. maddesi “Gelirler” yan başlığı altında şu şekildedir:</w:t>
      </w:r>
    </w:p>
    <w:tbl>
      <w:tblPr>
        <w:tblW w:w="0" w:type="auto"/>
        <w:tblLayout w:type="fixed"/>
        <w:tblLook w:val="04A0" w:firstRow="1" w:lastRow="0" w:firstColumn="1" w:lastColumn="0" w:noHBand="0" w:noVBand="1"/>
      </w:tblPr>
      <w:tblGrid>
        <w:gridCol w:w="1548"/>
        <w:gridCol w:w="630"/>
        <w:gridCol w:w="630"/>
        <w:gridCol w:w="621"/>
        <w:gridCol w:w="5093"/>
      </w:tblGrid>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Gelirler</w:t>
            </w:r>
          </w:p>
        </w:tc>
        <w:tc>
          <w:tcPr>
            <w:tcW w:w="630"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8.</w:t>
            </w:r>
          </w:p>
        </w:tc>
        <w:tc>
          <w:tcPr>
            <w:tcW w:w="6344" w:type="dxa"/>
            <w:gridSpan w:val="3"/>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(1)     Birliğin gelirleri şunlardır:</w:t>
            </w:r>
          </w:p>
        </w:tc>
      </w:tr>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13/2004 </w:t>
            </w: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Üye kaydı yapılırken üyelerden alınan giriş ücreti ve </w:t>
            </w:r>
            <w:proofErr w:type="gramStart"/>
            <w:r w:rsidRPr="00AC7363">
              <w:rPr>
                <w:rFonts w:ascii="Times New Roman" w:eastAsia="Times New Roman" w:hAnsi="Times New Roman" w:cs="Times New Roman"/>
                <w:sz w:val="24"/>
                <w:szCs w:val="24"/>
              </w:rPr>
              <w:t>yıllık  aidat</w:t>
            </w:r>
            <w:proofErr w:type="gramEnd"/>
            <w:r w:rsidRPr="00AC7363">
              <w:rPr>
                <w:rFonts w:ascii="Times New Roman" w:eastAsia="Times New Roman" w:hAnsi="Times New Roman" w:cs="Times New Roman"/>
                <w:sz w:val="24"/>
                <w:szCs w:val="24"/>
              </w:rPr>
              <w:t>;</w:t>
            </w:r>
          </w:p>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b/>
              <w:t>Yıllık aidat, aylık asgari ücretin ¼’ünden az ve bir aylık asgari ücret tutarından fazla olmamak koşuluyla Birlik Genel Kurulu tarafından belirlenir.</w:t>
            </w:r>
          </w:p>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b/>
              <w:t>Giriş ücreti, yıllık aidat miktarının yarısı kadardır ve sadece üye olunurken bir kez ödenir.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Yayın gelirleri;</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(C)</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Birliğe yapılacak bağış ve yardımlar;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(Ç)</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Birliğin görevleri gereği yapacakları hizmetlerden aldıkları ücretler;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(D)</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Birlik Onur Kurulu tarafından üyelere verilen para cezaları;</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(E)</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Sosyal faaliyetlerden elde edilecek gelirler ile diğer gelirler;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(F)</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Banka ve faiz gelirleri;</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(G)</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Piyango gelirleri;</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(Ğ)</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Borçlanma </w:t>
            </w:r>
            <w:proofErr w:type="gramStart"/>
            <w:r w:rsidRPr="00AC7363">
              <w:rPr>
                <w:rFonts w:ascii="Times New Roman" w:eastAsia="Times New Roman" w:hAnsi="Times New Roman" w:cs="Times New Roman"/>
                <w:sz w:val="24"/>
                <w:szCs w:val="24"/>
              </w:rPr>
              <w:t>gelirleri;</w:t>
            </w:r>
            <w:proofErr w:type="gramEnd"/>
            <w:r w:rsidRPr="00AC7363">
              <w:rPr>
                <w:rFonts w:ascii="Times New Roman" w:eastAsia="Times New Roman" w:hAnsi="Times New Roman" w:cs="Times New Roman"/>
                <w:sz w:val="24"/>
                <w:szCs w:val="24"/>
              </w:rPr>
              <w:t xml:space="preserve"> ve</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(H)</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Kira gelirleri</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44" w:type="dxa"/>
            <w:gridSpan w:val="3"/>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(2)  Odaların gelirleri şunlardır: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Birliğin, belirli periyodlarla üyelerin giriş ücretlerinden ve yıllık aidatlarından elde ettiği gelirlerin %30’unu teşkil eden meblağı, Odalara, üye kayıtları oranında bölüştürmesinden doğan kaynak;</w:t>
            </w:r>
          </w:p>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b/>
              <w:t xml:space="preserve">Ancak Odaların bu şekilde almış oldukları katkı, etkinlikleri için yeterli olmaması halinde, Odalara Birlik Yönetim Kurulunun kararı ve Genel Kurulun onayı ile ek bütçe düzenlenerek aktarma yapılır; </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(B)</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Odalara yapılacak bağış ve yardımlar;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(C)</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Odaların görevleri gereği yapacağı hizmetlerden elde edilen gelirler;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(Ç)</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Sosyal faaliyetlerden elde edilecek gelirler ile diğer gelirler.</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(D)</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 xml:space="preserve">Banka ve faiz </w:t>
            </w:r>
            <w:proofErr w:type="gramStart"/>
            <w:r w:rsidRPr="00AC7363">
              <w:rPr>
                <w:rFonts w:ascii="Times New Roman" w:eastAsia="Times New Roman" w:hAnsi="Times New Roman" w:cs="Times New Roman"/>
                <w:sz w:val="24"/>
                <w:szCs w:val="24"/>
              </w:rPr>
              <w:t>gelirleri;</w:t>
            </w:r>
            <w:proofErr w:type="gramEnd"/>
            <w:r w:rsidRPr="00AC7363">
              <w:rPr>
                <w:rFonts w:ascii="Times New Roman" w:eastAsia="Times New Roman" w:hAnsi="Times New Roman" w:cs="Times New Roman"/>
                <w:sz w:val="24"/>
                <w:szCs w:val="24"/>
              </w:rPr>
              <w:t xml:space="preserve"> ve</w:t>
            </w:r>
          </w:p>
        </w:tc>
      </w:tr>
      <w:tr w:rsidR="00AC7363" w:rsidRPr="00AC7363" w:rsidTr="00756301">
        <w:tc>
          <w:tcPr>
            <w:tcW w:w="1548"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30" w:type="dxa"/>
          </w:tcPr>
          <w:p w:rsidR="00AC7363" w:rsidRPr="00AC7363" w:rsidRDefault="00AC7363" w:rsidP="00AC7363">
            <w:pPr>
              <w:spacing w:after="0" w:line="240" w:lineRule="auto"/>
              <w:rPr>
                <w:rFonts w:ascii="Times New Roman" w:eastAsia="Times New Roman" w:hAnsi="Times New Roman" w:cs="Times New Roman"/>
                <w:sz w:val="24"/>
                <w:szCs w:val="24"/>
              </w:rPr>
            </w:pPr>
          </w:p>
        </w:tc>
        <w:tc>
          <w:tcPr>
            <w:tcW w:w="621"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(E)</w:t>
            </w:r>
          </w:p>
        </w:tc>
        <w:tc>
          <w:tcPr>
            <w:tcW w:w="5093"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Yayın gelirleri.</w:t>
            </w:r>
          </w:p>
          <w:p w:rsidR="00AC7363" w:rsidRPr="00AC7363" w:rsidRDefault="00AC7363" w:rsidP="00AC7363">
            <w:pPr>
              <w:spacing w:after="0" w:line="240" w:lineRule="auto"/>
              <w:rPr>
                <w:rFonts w:ascii="Times New Roman" w:eastAsia="Times New Roman" w:hAnsi="Times New Roman" w:cs="Times New Roman"/>
                <w:sz w:val="24"/>
                <w:szCs w:val="24"/>
              </w:rPr>
            </w:pPr>
          </w:p>
          <w:p w:rsidR="00AC7363" w:rsidRPr="00AC7363" w:rsidRDefault="00AC7363" w:rsidP="00AC7363">
            <w:pPr>
              <w:spacing w:after="0" w:line="240" w:lineRule="auto"/>
              <w:rPr>
                <w:rFonts w:ascii="Times New Roman" w:eastAsia="Times New Roman" w:hAnsi="Times New Roman" w:cs="Times New Roman"/>
                <w:sz w:val="24"/>
                <w:szCs w:val="24"/>
              </w:rPr>
            </w:pPr>
          </w:p>
        </w:tc>
      </w:tr>
    </w:tbl>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p>
    <w:p w:rsidR="00AC7363" w:rsidRPr="00AC7363" w:rsidRDefault="00AC7363" w:rsidP="00AC7363">
      <w:pPr>
        <w:spacing w:after="0" w:line="360" w:lineRule="auto"/>
        <w:ind w:firstLine="360"/>
        <w:rPr>
          <w:rFonts w:ascii="Courier New" w:eastAsia="Times New Roman" w:hAnsi="Courier New" w:cs="Courier New"/>
          <w:b/>
          <w:sz w:val="24"/>
          <w:szCs w:val="24"/>
        </w:rPr>
      </w:pPr>
      <w:r w:rsidRPr="00AC7363">
        <w:rPr>
          <w:rFonts w:ascii="Courier New" w:eastAsia="Times New Roman" w:hAnsi="Courier New" w:cs="Courier New"/>
          <w:b/>
          <w:sz w:val="24"/>
          <w:szCs w:val="24"/>
        </w:rPr>
        <w:lastRenderedPageBreak/>
        <w:t xml:space="preserve">Yasa’nın 9. maddesi ise “Aidat Bağışıklığı” yan başlığı altında şu şekildedir: </w:t>
      </w:r>
    </w:p>
    <w:p w:rsidR="00AC7363" w:rsidRPr="00AC7363" w:rsidRDefault="00AC7363" w:rsidP="00AC7363">
      <w:pPr>
        <w:spacing w:after="0" w:line="360" w:lineRule="auto"/>
        <w:rPr>
          <w:rFonts w:ascii="Courier New" w:eastAsia="Times New Roman" w:hAnsi="Courier New" w:cs="Courier New"/>
          <w:b/>
          <w:sz w:val="24"/>
          <w:szCs w:val="24"/>
        </w:rPr>
      </w:pPr>
    </w:p>
    <w:tbl>
      <w:tblPr>
        <w:tblW w:w="0" w:type="auto"/>
        <w:tblLayout w:type="fixed"/>
        <w:tblLook w:val="04A0" w:firstRow="1" w:lastRow="0" w:firstColumn="1" w:lastColumn="0" w:noHBand="0" w:noVBand="1"/>
      </w:tblPr>
      <w:tblGrid>
        <w:gridCol w:w="1548"/>
        <w:gridCol w:w="630"/>
        <w:gridCol w:w="6344"/>
      </w:tblGrid>
      <w:tr w:rsidR="00AC7363" w:rsidRPr="00AC7363" w:rsidTr="00756301">
        <w:tc>
          <w:tcPr>
            <w:tcW w:w="1548"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Aidat bağışıklığı</w:t>
            </w:r>
          </w:p>
        </w:tc>
        <w:tc>
          <w:tcPr>
            <w:tcW w:w="630" w:type="dxa"/>
            <w:hideMark/>
          </w:tcPr>
          <w:p w:rsidR="00AC7363" w:rsidRPr="00AC7363" w:rsidRDefault="00AC7363" w:rsidP="00AC7363">
            <w:pPr>
              <w:spacing w:after="0" w:line="240" w:lineRule="auto"/>
              <w:rPr>
                <w:rFonts w:ascii="Times New Roman" w:eastAsia="Times New Roman" w:hAnsi="Times New Roman" w:cs="Times New Roman"/>
                <w:sz w:val="24"/>
                <w:szCs w:val="24"/>
              </w:rPr>
            </w:pPr>
            <w:r w:rsidRPr="00AC7363">
              <w:rPr>
                <w:rFonts w:ascii="Times New Roman" w:eastAsia="Times New Roman" w:hAnsi="Times New Roman" w:cs="Times New Roman"/>
                <w:sz w:val="24"/>
                <w:szCs w:val="24"/>
              </w:rPr>
              <w:t>9.</w:t>
            </w:r>
          </w:p>
        </w:tc>
        <w:tc>
          <w:tcPr>
            <w:tcW w:w="6344" w:type="dxa"/>
          </w:tcPr>
          <w:p w:rsidR="00AC7363" w:rsidRPr="00AC7363" w:rsidRDefault="00AC7363" w:rsidP="00AC7363">
            <w:pPr>
              <w:spacing w:after="0" w:line="240" w:lineRule="auto"/>
              <w:rPr>
                <w:rFonts w:ascii="Times New Roman" w:eastAsia="Times New Roman" w:hAnsi="Times New Roman" w:cs="Times New Roman"/>
                <w:sz w:val="24"/>
                <w:szCs w:val="24"/>
              </w:rPr>
            </w:pPr>
            <w:proofErr w:type="gramStart"/>
            <w:r w:rsidRPr="00AC7363">
              <w:rPr>
                <w:rFonts w:ascii="Times New Roman" w:eastAsia="Times New Roman" w:hAnsi="Times New Roman" w:cs="Times New Roman"/>
                <w:sz w:val="24"/>
                <w:szCs w:val="24"/>
              </w:rPr>
              <w:t>Yönetim  Kurulu</w:t>
            </w:r>
            <w:proofErr w:type="gramEnd"/>
            <w:r w:rsidRPr="00AC7363">
              <w:rPr>
                <w:rFonts w:ascii="Times New Roman" w:eastAsia="Times New Roman" w:hAnsi="Times New Roman" w:cs="Times New Roman"/>
                <w:sz w:val="24"/>
                <w:szCs w:val="24"/>
              </w:rPr>
              <w:t>, hastalık, ihtiyarlık, yoksulluk veya Yönetim Kurulunun uygun göreceği herhangi bir nedenle aidatını  veremeyecek durumda olan üyelerden, geçici veya sürekli olarak aidat almamaya karar verebilir.</w:t>
            </w:r>
          </w:p>
          <w:p w:rsidR="00AC7363" w:rsidRPr="00AC7363" w:rsidRDefault="00AC7363" w:rsidP="00AC7363">
            <w:pPr>
              <w:spacing w:after="0" w:line="240" w:lineRule="auto"/>
              <w:rPr>
                <w:rFonts w:ascii="Times New Roman" w:eastAsia="Times New Roman" w:hAnsi="Times New Roman" w:cs="Times New Roman"/>
                <w:sz w:val="24"/>
                <w:szCs w:val="24"/>
              </w:rPr>
            </w:pPr>
          </w:p>
        </w:tc>
      </w:tr>
    </w:tbl>
    <w:p w:rsidR="00AC7363" w:rsidRPr="00AC7363" w:rsidRDefault="00AC7363" w:rsidP="00AC7363">
      <w:pPr>
        <w:spacing w:after="0" w:line="360" w:lineRule="auto"/>
        <w:rPr>
          <w:rFonts w:ascii="Courier New" w:eastAsia="Times New Roman" w:hAnsi="Courier New" w:cs="Courier New"/>
          <w:b/>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b/>
          <w:sz w:val="24"/>
          <w:szCs w:val="24"/>
        </w:rPr>
        <w:tab/>
      </w:r>
      <w:r w:rsidRPr="00AC7363">
        <w:rPr>
          <w:rFonts w:ascii="Courier New" w:eastAsia="Times New Roman" w:hAnsi="Courier New" w:cs="Courier New"/>
          <w:sz w:val="24"/>
          <w:szCs w:val="24"/>
        </w:rPr>
        <w:t xml:space="preserve">Yukarıdan görüleceği üzere, Kıbrıs Türk Tabipleri Birliği, kamu kurumu niteliğinde bir meslek kuruluşu olup kamu tüzel kişiliğini haizdir. </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4330A2">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Birliğin Yönetim Kurulu ve Birlik Genel Kurulu, sair organlar yanında Birliğin yetkili organlarındandır. Birliğin gelirlerinden birisi yıllık aidattır Yıllık aidat, aylık asgari ücretin ¼’ünden az ve bir aylık </w:t>
      </w:r>
      <w:proofErr w:type="spellStart"/>
      <w:r w:rsidRPr="00AC7363">
        <w:rPr>
          <w:rFonts w:ascii="Courier New" w:eastAsia="Times New Roman" w:hAnsi="Courier New" w:cs="Courier New"/>
          <w:sz w:val="24"/>
          <w:szCs w:val="24"/>
        </w:rPr>
        <w:t>asgri</w:t>
      </w:r>
      <w:proofErr w:type="spellEnd"/>
      <w:r w:rsidRPr="00AC7363">
        <w:rPr>
          <w:rFonts w:ascii="Courier New" w:eastAsia="Times New Roman" w:hAnsi="Courier New" w:cs="Courier New"/>
          <w:sz w:val="24"/>
          <w:szCs w:val="24"/>
        </w:rPr>
        <w:t xml:space="preserve"> ücret tutarından fazla olmamak kaydıyla Birlik Genel Kurulu tarafından belirlenir.</w:t>
      </w:r>
    </w:p>
    <w:p w:rsidR="004330A2" w:rsidRDefault="00AC7363" w:rsidP="004330A2">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Yönetim Kurulu, herhangi bir nedenle aidatını veremeyecek durumda olan üyelerden, geçici veya sürekli olarak aidat almamaya karar verebilir.</w:t>
      </w:r>
    </w:p>
    <w:p w:rsidR="0023440C" w:rsidRPr="00AC7363" w:rsidRDefault="0023440C" w:rsidP="004330A2">
      <w:pPr>
        <w:spacing w:after="0" w:line="360" w:lineRule="auto"/>
        <w:ind w:firstLine="708"/>
        <w:rPr>
          <w:rFonts w:ascii="Courier New" w:eastAsia="Times New Roman" w:hAnsi="Courier New" w:cs="Courier New"/>
          <w:sz w:val="24"/>
          <w:szCs w:val="24"/>
        </w:rPr>
      </w:pPr>
    </w:p>
    <w:p w:rsidR="00AC7363" w:rsidRPr="00AC7363" w:rsidRDefault="00AC7363" w:rsidP="004330A2">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Yasa’nın ilgili maddelerinden görüleceği üzere, yıllık aidatın belirlenmesi konusunda Birlik Genel Kurulu yetkili ve görevlidir. </w:t>
      </w: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Birlik Genel kurulunun yıllık aidatı belirleyen yukarıdaki iki kararının hukuki niteliğine gelince; </w:t>
      </w: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Davacı Avukatının hitabındaki iddiasına göre, bu iki işlem/ karar bireysel işlemdir. </w:t>
      </w:r>
    </w:p>
    <w:p w:rsid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Davalı Avukatı ise, her ne kadar Müdafaa Takririnde ileri sürülmemiş olsa bile</w:t>
      </w:r>
      <w:r w:rsidR="0023440C">
        <w:rPr>
          <w:rFonts w:ascii="Courier New" w:eastAsia="Times New Roman" w:hAnsi="Courier New" w:cs="Courier New"/>
          <w:sz w:val="24"/>
          <w:szCs w:val="24"/>
        </w:rPr>
        <w:t xml:space="preserve"> hitabında,</w:t>
      </w:r>
      <w:r w:rsidRPr="00AC7363">
        <w:rPr>
          <w:rFonts w:ascii="Courier New" w:eastAsia="Times New Roman" w:hAnsi="Courier New" w:cs="Courier New"/>
          <w:sz w:val="24"/>
          <w:szCs w:val="24"/>
        </w:rPr>
        <w:t xml:space="preserve"> bu işlemlerin/kararların adsız düzenleyici işlem mahiyetinde olduğunu kabul ve teslim etmektedir.</w:t>
      </w:r>
    </w:p>
    <w:p w:rsidR="0023440C" w:rsidRPr="00AC7363" w:rsidRDefault="0023440C"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b/>
          <w:sz w:val="24"/>
          <w:szCs w:val="24"/>
        </w:rPr>
      </w:pPr>
      <w:r w:rsidRPr="00AC7363">
        <w:rPr>
          <w:rFonts w:ascii="Courier New" w:eastAsia="Times New Roman" w:hAnsi="Courier New" w:cs="Courier New"/>
          <w:sz w:val="24"/>
          <w:szCs w:val="24"/>
        </w:rPr>
        <w:lastRenderedPageBreak/>
        <w:t xml:space="preserve">Bilindiği üzere, düzenleyici işlemler genel ve kişilik dışı düzenleme yapar. Yani kural koyar. Bireysel işlem ise kural koymaz, belli bir kişi veya durum için belli bir hukuki sonuç doğurur  </w:t>
      </w:r>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Bkz</w:t>
      </w:r>
      <w:proofErr w:type="spellEnd"/>
      <w:r w:rsidRPr="00AC7363">
        <w:rPr>
          <w:rFonts w:ascii="Courier New" w:eastAsia="Times New Roman" w:hAnsi="Courier New" w:cs="Courier New"/>
          <w:b/>
          <w:sz w:val="24"/>
          <w:szCs w:val="24"/>
        </w:rPr>
        <w:t>: Kemal Gözler- Gürsel Kaplan İdare Hukuku Dersleri, 12. baskı s.446 ).</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Birlik genel kurulunun yukarıdaki tek yanlı irade açıklamalarının, idari davaya konu teşkil etmeyecek genel, soyut objektif kuralları koyar nitelikte olan adsız düzenleyici işlemden /</w:t>
      </w:r>
      <w:proofErr w:type="spellStart"/>
      <w:r w:rsidRPr="00AC7363">
        <w:rPr>
          <w:rFonts w:ascii="Courier New" w:eastAsia="Times New Roman" w:hAnsi="Courier New" w:cs="Courier New"/>
          <w:sz w:val="24"/>
          <w:szCs w:val="24"/>
        </w:rPr>
        <w:t>atipik</w:t>
      </w:r>
      <w:proofErr w:type="spellEnd"/>
      <w:r w:rsidRPr="00AC7363">
        <w:rPr>
          <w:rFonts w:ascii="Courier New" w:eastAsia="Times New Roman" w:hAnsi="Courier New" w:cs="Courier New"/>
          <w:sz w:val="24"/>
          <w:szCs w:val="24"/>
        </w:rPr>
        <w:t xml:space="preserve"> düzenleyici işlemden ibaret olduğu görülmektedir.</w:t>
      </w:r>
    </w:p>
    <w:p w:rsidR="00AC7363" w:rsidRPr="00AC7363" w:rsidRDefault="00AC7363"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Ortada bireysel işlem veya adsız düzenleyici işleme dayanılarak yapılan bireysel bir işlem söz konusu değildir.</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Birlik genel kurulunun yukarıdaki iki kararının, KKTC Anayasası’nın 152. maddesinin öngördüğü Davacının hakları ve yükümlülükleri üzerinde etkisi olan, hukuki durumunda değişiklik yaratan bir idari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karar/işlem niteliğini haiz olmadığı açıktır.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b/>
          <w:sz w:val="24"/>
          <w:szCs w:val="24"/>
        </w:rPr>
        <w:t xml:space="preserve">YİM 159/2017 D.7/2018 </w:t>
      </w:r>
      <w:r w:rsidRPr="00AC7363">
        <w:rPr>
          <w:rFonts w:ascii="Courier New" w:eastAsia="Times New Roman" w:hAnsi="Courier New" w:cs="Courier New"/>
          <w:sz w:val="24"/>
          <w:szCs w:val="24"/>
        </w:rPr>
        <w:t>sayılı içtihatta, düzenleyici işlemleri</w:t>
      </w:r>
      <w:r w:rsidR="0023440C">
        <w:rPr>
          <w:rFonts w:ascii="Courier New" w:eastAsia="Times New Roman" w:hAnsi="Courier New" w:cs="Courier New"/>
          <w:sz w:val="24"/>
          <w:szCs w:val="24"/>
        </w:rPr>
        <w:t>n  nitelikleri ve kendiliğinden</w:t>
      </w:r>
      <w:r w:rsidRPr="00AC7363">
        <w:rPr>
          <w:rFonts w:ascii="Courier New" w:eastAsia="Times New Roman" w:hAnsi="Courier New" w:cs="Courier New"/>
          <w:sz w:val="24"/>
          <w:szCs w:val="24"/>
        </w:rPr>
        <w:t xml:space="preserve">/doğrudan idari davaya konu olup olmayacakları ile ilgili YİM </w:t>
      </w:r>
      <w:r w:rsidRPr="00AC7363">
        <w:rPr>
          <w:rFonts w:ascii="Courier New" w:eastAsia="Times New Roman" w:hAnsi="Courier New" w:cs="Courier New"/>
          <w:b/>
          <w:sz w:val="24"/>
          <w:szCs w:val="24"/>
        </w:rPr>
        <w:t>147/1985 D.39/</w:t>
      </w:r>
      <w:proofErr w:type="gramStart"/>
      <w:r w:rsidRPr="00AC7363">
        <w:rPr>
          <w:rFonts w:ascii="Courier New" w:eastAsia="Times New Roman" w:hAnsi="Courier New" w:cs="Courier New"/>
          <w:b/>
          <w:sz w:val="24"/>
          <w:szCs w:val="24"/>
        </w:rPr>
        <w:t>1987 ; YİM</w:t>
      </w:r>
      <w:proofErr w:type="gramEnd"/>
      <w:r w:rsidRPr="00AC7363">
        <w:rPr>
          <w:rFonts w:ascii="Courier New" w:eastAsia="Times New Roman" w:hAnsi="Courier New" w:cs="Courier New"/>
          <w:b/>
          <w:sz w:val="24"/>
          <w:szCs w:val="24"/>
        </w:rPr>
        <w:t xml:space="preserve"> 81/2007 D.4/2009 </w:t>
      </w:r>
      <w:r w:rsidRPr="00AC7363">
        <w:rPr>
          <w:rFonts w:ascii="Courier New" w:eastAsia="Times New Roman" w:hAnsi="Courier New" w:cs="Courier New"/>
          <w:sz w:val="24"/>
          <w:szCs w:val="24"/>
        </w:rPr>
        <w:t>sayılı</w:t>
      </w:r>
      <w:r w:rsidRPr="00AC7363">
        <w:rPr>
          <w:rFonts w:ascii="Courier New" w:eastAsia="Times New Roman" w:hAnsi="Courier New" w:cs="Courier New"/>
          <w:b/>
          <w:sz w:val="24"/>
          <w:szCs w:val="24"/>
        </w:rPr>
        <w:t xml:space="preserve"> </w:t>
      </w:r>
      <w:r w:rsidRPr="00AC7363">
        <w:rPr>
          <w:rFonts w:ascii="Courier New" w:eastAsia="Times New Roman" w:hAnsi="Courier New" w:cs="Courier New"/>
          <w:sz w:val="24"/>
          <w:szCs w:val="24"/>
        </w:rPr>
        <w:t>içtihatlara da atıf yapılarak şöyle denmiştir: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24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 xml:space="preserve">“Anayasa'nın 152. maddesinin uygulanması çerçevesinde Yüksek İdare Mahkemesi içtihadı ise irdelendiğinde, Yüksek İdare Mahkemesinin tüzükleri düzenleyici işlem mahiyetinde kabul etmekle birlikte, Anayasa'nın 152. maddesinde belirtilen idari işlemi </w:t>
      </w:r>
      <w:proofErr w:type="spellStart"/>
      <w:r w:rsidRPr="00AC7363">
        <w:rPr>
          <w:rFonts w:ascii="Courier New" w:eastAsia="Times New Roman" w:hAnsi="Courier New" w:cs="Courier New"/>
          <w:sz w:val="24"/>
          <w:szCs w:val="24"/>
        </w:rPr>
        <w:t>birel</w:t>
      </w:r>
      <w:proofErr w:type="spellEnd"/>
      <w:r w:rsidRPr="00AC7363">
        <w:rPr>
          <w:rFonts w:ascii="Courier New" w:eastAsia="Times New Roman" w:hAnsi="Courier New" w:cs="Courier New"/>
          <w:sz w:val="24"/>
          <w:szCs w:val="24"/>
        </w:rPr>
        <w:t xml:space="preserve"> işlemleri kapsayacak şekilde değerlendirdiği, düzenleyici işlemleri ise idari işlem kapsamında değerlendirmediği, düzenleyici işlemleri, idarenin </w:t>
      </w:r>
      <w:proofErr w:type="spellStart"/>
      <w:r w:rsidRPr="00AC7363">
        <w:rPr>
          <w:rFonts w:ascii="Courier New" w:eastAsia="Times New Roman" w:hAnsi="Courier New" w:cs="Courier New"/>
          <w:sz w:val="24"/>
          <w:szCs w:val="24"/>
        </w:rPr>
        <w:t>yürütsel</w:t>
      </w:r>
      <w:proofErr w:type="spellEnd"/>
      <w:r w:rsidRPr="00AC7363">
        <w:rPr>
          <w:rFonts w:ascii="Courier New" w:eastAsia="Times New Roman" w:hAnsi="Courier New" w:cs="Courier New"/>
          <w:sz w:val="24"/>
          <w:szCs w:val="24"/>
        </w:rPr>
        <w:t xml:space="preserve"> ve yönetsel yetkileri dışında yasama yetkisi çerçevesinde değerlendirdiği, bu </w:t>
      </w:r>
      <w:proofErr w:type="spellStart"/>
      <w:r w:rsidRPr="00AC7363">
        <w:rPr>
          <w:rFonts w:ascii="Courier New" w:eastAsia="Times New Roman" w:hAnsi="Courier New" w:cs="Courier New"/>
          <w:sz w:val="24"/>
          <w:szCs w:val="24"/>
        </w:rPr>
        <w:t>bağlamda,“ikinci</w:t>
      </w:r>
      <w:proofErr w:type="spellEnd"/>
      <w:r w:rsidRPr="00AC7363">
        <w:rPr>
          <w:rFonts w:ascii="Courier New" w:eastAsia="Times New Roman" w:hAnsi="Courier New" w:cs="Courier New"/>
          <w:sz w:val="24"/>
          <w:szCs w:val="24"/>
        </w:rPr>
        <w:t xml:space="preserve"> derece yasal mevzuat” diğer bir ifade ile “munzam mevzuat” kapsamında </w:t>
      </w:r>
      <w:proofErr w:type="gramEnd"/>
    </w:p>
    <w:p w:rsidR="00AC7363" w:rsidRPr="00AC7363" w:rsidRDefault="00AC7363" w:rsidP="00AC7363">
      <w:pPr>
        <w:spacing w:after="0" w:line="240" w:lineRule="auto"/>
        <w:rPr>
          <w:rFonts w:ascii="Courier New" w:eastAsia="Times New Roman" w:hAnsi="Courier New" w:cs="Courier New"/>
          <w:sz w:val="24"/>
          <w:szCs w:val="24"/>
        </w:rPr>
      </w:pPr>
    </w:p>
    <w:p w:rsidR="00AC7363" w:rsidRPr="00AC7363" w:rsidRDefault="00AC7363" w:rsidP="00AC7363">
      <w:pPr>
        <w:spacing w:after="0" w:line="240" w:lineRule="auto"/>
        <w:rPr>
          <w:rFonts w:ascii="Courier New" w:eastAsia="Times New Roman" w:hAnsi="Courier New" w:cs="Courier New"/>
          <w:sz w:val="24"/>
          <w:szCs w:val="24"/>
        </w:rPr>
      </w:pPr>
      <w:r w:rsidRPr="00AC7363">
        <w:rPr>
          <w:rFonts w:ascii="Courier New" w:eastAsia="Times New Roman" w:hAnsi="Courier New" w:cs="Courier New"/>
          <w:sz w:val="24"/>
          <w:szCs w:val="24"/>
        </w:rPr>
        <w:lastRenderedPageBreak/>
        <w:t xml:space="preserve">telakki ettiği ve hukuka aykırı oldukları gerekçesi ile doğrudan doğruya düzenleyici işlemlere ve bu bağlamda tüzüklere karşı açılan iptal davalarını reddettiği, ancak düzenleyici işlem altında alınan ve kişilerin </w:t>
      </w:r>
      <w:proofErr w:type="gramStart"/>
      <w:r w:rsidRPr="00AC7363">
        <w:rPr>
          <w:rFonts w:ascii="Courier New" w:eastAsia="Times New Roman" w:hAnsi="Courier New" w:cs="Courier New"/>
          <w:sz w:val="24"/>
          <w:szCs w:val="24"/>
        </w:rPr>
        <w:t>menfaatlerini  doğrudan</w:t>
      </w:r>
      <w:proofErr w:type="gramEnd"/>
      <w:r w:rsidRPr="00AC7363">
        <w:rPr>
          <w:rFonts w:ascii="Courier New" w:eastAsia="Times New Roman" w:hAnsi="Courier New" w:cs="Courier New"/>
          <w:sz w:val="24"/>
          <w:szCs w:val="24"/>
        </w:rPr>
        <w:t xml:space="preserve"> </w:t>
      </w:r>
      <w:proofErr w:type="spellStart"/>
      <w:r w:rsidRPr="00AC7363">
        <w:rPr>
          <w:rFonts w:ascii="Courier New" w:eastAsia="Times New Roman" w:hAnsi="Courier New" w:cs="Courier New"/>
          <w:sz w:val="24"/>
          <w:szCs w:val="24"/>
        </w:rPr>
        <w:t>doğrudan</w:t>
      </w:r>
      <w:proofErr w:type="spellEnd"/>
      <w:r w:rsidRPr="00AC7363">
        <w:rPr>
          <w:rFonts w:ascii="Courier New" w:eastAsia="Times New Roman" w:hAnsi="Courier New" w:cs="Courier New"/>
          <w:sz w:val="24"/>
          <w:szCs w:val="24"/>
        </w:rPr>
        <w:t xml:space="preserve"> doğruya etkileyen idari kararları/ </w:t>
      </w:r>
      <w:proofErr w:type="spellStart"/>
      <w:r w:rsidRPr="00AC7363">
        <w:rPr>
          <w:rFonts w:ascii="Courier New" w:eastAsia="Times New Roman" w:hAnsi="Courier New" w:cs="Courier New"/>
          <w:sz w:val="24"/>
          <w:szCs w:val="24"/>
        </w:rPr>
        <w:t>birel</w:t>
      </w:r>
      <w:proofErr w:type="spellEnd"/>
      <w:r w:rsidRPr="00AC7363">
        <w:rPr>
          <w:rFonts w:ascii="Courier New" w:eastAsia="Times New Roman" w:hAnsi="Courier New" w:cs="Courier New"/>
          <w:sz w:val="24"/>
          <w:szCs w:val="24"/>
        </w:rPr>
        <w:t xml:space="preserve"> işlemleri/ bireysel işlemleri Anayasa'nın 152. maddesi altında idari yargı denetimine tabi kabul ettiği görülmektedir.</w:t>
      </w:r>
    </w:p>
    <w:p w:rsidR="00AC7363" w:rsidRPr="00AC7363" w:rsidRDefault="00AC7363" w:rsidP="00AC7363">
      <w:pPr>
        <w:spacing w:after="0" w:line="24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Yüksek İdare Mahkemesinde dava doğrudan doğruya düzenleyici işlemlere, bu bağlamda tüzüklere karşı açılamamakla birlikte, bir düzenleyici işlemin, bu bağlamda bir tüzüğün uygulanmasından kaynaklanan uygulama işlemine/</w:t>
      </w:r>
      <w:proofErr w:type="spellStart"/>
      <w:r w:rsidRPr="00AC7363">
        <w:rPr>
          <w:rFonts w:ascii="Courier New" w:eastAsia="Times New Roman" w:hAnsi="Courier New" w:cs="Courier New"/>
          <w:sz w:val="24"/>
          <w:szCs w:val="24"/>
        </w:rPr>
        <w:t>birel</w:t>
      </w:r>
      <w:proofErr w:type="spellEnd"/>
      <w:r w:rsidRPr="00AC7363">
        <w:rPr>
          <w:rFonts w:ascii="Courier New" w:eastAsia="Times New Roman" w:hAnsi="Courier New" w:cs="Courier New"/>
          <w:sz w:val="24"/>
          <w:szCs w:val="24"/>
        </w:rPr>
        <w:t xml:space="preserve"> işleme karşı açılan davada, düzenleyici işlemin/tüzüğün yasaya aykırılık çerçevesinde </w:t>
      </w:r>
      <w:r w:rsidRPr="00AC7363">
        <w:rPr>
          <w:rFonts w:ascii="Courier New" w:eastAsia="Times New Roman" w:hAnsi="Courier New" w:cs="Courier New"/>
          <w:b/>
          <w:sz w:val="24"/>
          <w:szCs w:val="24"/>
        </w:rPr>
        <w:t xml:space="preserve">ultra </w:t>
      </w:r>
      <w:proofErr w:type="spellStart"/>
      <w:r w:rsidRPr="00AC7363">
        <w:rPr>
          <w:rFonts w:ascii="Courier New" w:eastAsia="Times New Roman" w:hAnsi="Courier New" w:cs="Courier New"/>
          <w:b/>
          <w:sz w:val="24"/>
          <w:szCs w:val="24"/>
        </w:rPr>
        <w:t>vires</w:t>
      </w:r>
      <w:proofErr w:type="spellEnd"/>
      <w:r w:rsidRPr="00AC7363">
        <w:rPr>
          <w:rFonts w:ascii="Courier New" w:eastAsia="Times New Roman" w:hAnsi="Courier New" w:cs="Courier New"/>
          <w:sz w:val="24"/>
          <w:szCs w:val="24"/>
        </w:rPr>
        <w:t xml:space="preserve"> olup olmadığının denetlenmesinin ise Yüksek İdare Mahkemesinin görev/yetkisinde olduğu belirtilmektedir.  </w:t>
      </w:r>
    </w:p>
    <w:p w:rsidR="00AC7363" w:rsidRPr="00AC7363" w:rsidRDefault="00AC7363" w:rsidP="00AC7363">
      <w:pPr>
        <w:spacing w:after="0" w:line="240" w:lineRule="auto"/>
        <w:rPr>
          <w:rFonts w:ascii="Courier New" w:eastAsia="Times New Roman" w:hAnsi="Courier New" w:cs="Courier New"/>
          <w:sz w:val="24"/>
          <w:szCs w:val="24"/>
        </w:rPr>
      </w:pPr>
    </w:p>
    <w:p w:rsidR="00AC7363" w:rsidRPr="00AC7363" w:rsidRDefault="00AC7363" w:rsidP="00AC7363">
      <w:pPr>
        <w:spacing w:after="0" w:line="240" w:lineRule="auto"/>
        <w:ind w:firstLine="708"/>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Nitekim,</w:t>
      </w:r>
      <w:proofErr w:type="gramEnd"/>
      <w:r w:rsidRPr="00AC7363">
        <w:rPr>
          <w:rFonts w:ascii="Courier New" w:eastAsia="Times New Roman" w:hAnsi="Courier New" w:cs="Courier New"/>
          <w:sz w:val="24"/>
          <w:szCs w:val="24"/>
        </w:rPr>
        <w:t xml:space="preserve"> </w:t>
      </w:r>
      <w:r w:rsidRPr="00AC7363">
        <w:rPr>
          <w:rFonts w:ascii="Courier New" w:eastAsia="Times New Roman" w:hAnsi="Courier New" w:cs="Courier New"/>
          <w:b/>
          <w:sz w:val="24"/>
          <w:szCs w:val="24"/>
        </w:rPr>
        <w:t xml:space="preserve">YİM 147/1985 D.39/1987 </w:t>
      </w:r>
      <w:r w:rsidRPr="00AC7363">
        <w:rPr>
          <w:rFonts w:ascii="Courier New" w:eastAsia="Times New Roman" w:hAnsi="Courier New" w:cs="Courier New"/>
          <w:sz w:val="24"/>
          <w:szCs w:val="24"/>
        </w:rPr>
        <w:t>sayılı kararında düzenleyici işlemlerin bir nevi munzam mevzuat niteliğinde olduğunu, bu tür tasarrufların Bakanlar Kurulu veya başka bir idari organ tarafından yapılmış olsalar bile idari karar olmadıklarından, Anayasa'nın 152(1) maddesi altında kendiliğinden idari başvuru konusu yapılamayacağına karar vermiştir. Mahkeme ilâveten, düzenleyici işlemlerin kendiliğinden başvuru konusu yapılamamakla birlikte, düzenleyici işlemlerin uygulanması halinde bu uygulama işleminin/</w:t>
      </w:r>
      <w:proofErr w:type="spellStart"/>
      <w:r w:rsidRPr="00AC7363">
        <w:rPr>
          <w:rFonts w:ascii="Courier New" w:eastAsia="Times New Roman" w:hAnsi="Courier New" w:cs="Courier New"/>
          <w:sz w:val="24"/>
          <w:szCs w:val="24"/>
        </w:rPr>
        <w:t>birel</w:t>
      </w:r>
      <w:proofErr w:type="spellEnd"/>
      <w:r w:rsidRPr="00AC7363">
        <w:rPr>
          <w:rFonts w:ascii="Courier New" w:eastAsia="Times New Roman" w:hAnsi="Courier New" w:cs="Courier New"/>
          <w:sz w:val="24"/>
          <w:szCs w:val="24"/>
        </w:rPr>
        <w:t xml:space="preserve"> işlemin idari yargı denetimine tabi olduğuna karar vermiştir.</w:t>
      </w:r>
    </w:p>
    <w:p w:rsidR="00AC7363" w:rsidRPr="00AC7363" w:rsidRDefault="00AC7363" w:rsidP="00AC7363">
      <w:pPr>
        <w:spacing w:after="0" w:line="360" w:lineRule="auto"/>
        <w:rPr>
          <w:rFonts w:ascii="Courier New" w:eastAsia="Times New Roman" w:hAnsi="Courier New" w:cs="Courier New"/>
          <w:i/>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b/>
          <w:sz w:val="24"/>
          <w:szCs w:val="24"/>
        </w:rPr>
        <w:t>YİM 147/85 D.39/87</w:t>
      </w:r>
      <w:r w:rsidRPr="00AC7363">
        <w:rPr>
          <w:rFonts w:ascii="Courier New" w:eastAsia="Times New Roman" w:hAnsi="Courier New" w:cs="Courier New"/>
          <w:b/>
          <w:i/>
          <w:sz w:val="24"/>
          <w:szCs w:val="24"/>
        </w:rPr>
        <w:t xml:space="preserve"> </w:t>
      </w:r>
      <w:r w:rsidRPr="00AC7363">
        <w:rPr>
          <w:rFonts w:ascii="Courier New" w:eastAsia="Times New Roman" w:hAnsi="Courier New" w:cs="Courier New"/>
          <w:sz w:val="24"/>
          <w:szCs w:val="24"/>
        </w:rPr>
        <w:t>sayılı kararda bu hususta şöyle</w:t>
      </w:r>
      <w:r w:rsidRPr="00AC7363">
        <w:rPr>
          <w:rFonts w:ascii="Courier New" w:eastAsia="Times New Roman" w:hAnsi="Courier New" w:cs="Courier New"/>
          <w:b/>
          <w:i/>
          <w:sz w:val="24"/>
          <w:szCs w:val="24"/>
        </w:rPr>
        <w:t xml:space="preserve"> </w:t>
      </w:r>
      <w:r w:rsidRPr="00AC7363">
        <w:rPr>
          <w:rFonts w:ascii="Courier New" w:eastAsia="Times New Roman" w:hAnsi="Courier New" w:cs="Courier New"/>
          <w:sz w:val="24"/>
          <w:szCs w:val="24"/>
        </w:rPr>
        <w:t>denmiştir:</w:t>
      </w:r>
    </w:p>
    <w:p w:rsidR="00AC7363" w:rsidRPr="00AC7363" w:rsidRDefault="00AC7363" w:rsidP="00AC7363">
      <w:pPr>
        <w:spacing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“Ayrıca, 1980 Kamu Görevlileri Yurt Dışı Burslar Tüzüğü’nün 15(1) maddesinin verdiği yetkiye dayanarak çıkarılan </w:t>
      </w:r>
      <w:proofErr w:type="gramStart"/>
      <w:r w:rsidRPr="00AC7363">
        <w:rPr>
          <w:rFonts w:ascii="Courier New" w:eastAsia="Times New Roman" w:hAnsi="Courier New" w:cs="Courier New"/>
          <w:b/>
          <w:sz w:val="24"/>
          <w:szCs w:val="24"/>
        </w:rPr>
        <w:t>mezkur</w:t>
      </w:r>
      <w:proofErr w:type="gramEnd"/>
      <w:r w:rsidRPr="00AC7363">
        <w:rPr>
          <w:rFonts w:ascii="Courier New" w:eastAsia="Times New Roman" w:hAnsi="Courier New" w:cs="Courier New"/>
          <w:b/>
          <w:sz w:val="24"/>
          <w:szCs w:val="24"/>
        </w:rPr>
        <w:t xml:space="preserve"> Karar, sadece </w:t>
      </w:r>
      <w:proofErr w:type="spellStart"/>
      <w:r w:rsidRPr="00AC7363">
        <w:rPr>
          <w:rFonts w:ascii="Courier New" w:eastAsia="Times New Roman" w:hAnsi="Courier New" w:cs="Courier New"/>
          <w:b/>
          <w:sz w:val="24"/>
          <w:szCs w:val="24"/>
        </w:rPr>
        <w:t>Müstedi</w:t>
      </w:r>
      <w:proofErr w:type="spellEnd"/>
      <w:r w:rsidRPr="00AC7363">
        <w:rPr>
          <w:rFonts w:ascii="Courier New" w:eastAsia="Times New Roman" w:hAnsi="Courier New" w:cs="Courier New"/>
          <w:b/>
          <w:sz w:val="24"/>
          <w:szCs w:val="24"/>
        </w:rPr>
        <w:t xml:space="preserve"> için çıkarılmış bir karar değildir. Aksine, Staj ve </w:t>
      </w:r>
      <w:proofErr w:type="spellStart"/>
      <w:r w:rsidRPr="00AC7363">
        <w:rPr>
          <w:rFonts w:ascii="Courier New" w:eastAsia="Times New Roman" w:hAnsi="Courier New" w:cs="Courier New"/>
          <w:b/>
          <w:sz w:val="24"/>
          <w:szCs w:val="24"/>
        </w:rPr>
        <w:t>Hizmetiçi</w:t>
      </w:r>
      <w:proofErr w:type="spellEnd"/>
      <w:r w:rsidRPr="00AC7363">
        <w:rPr>
          <w:rFonts w:ascii="Courier New" w:eastAsia="Times New Roman" w:hAnsi="Courier New" w:cs="Courier New"/>
          <w:b/>
          <w:sz w:val="24"/>
          <w:szCs w:val="24"/>
        </w:rPr>
        <w:t xml:space="preserve"> Eğitim için Yurt Dışına gönderilen ve gönderilecek olan tüm personele ödenecek iaşe ve ibate kıstaslarını düzenleyen genel, objektif, kişilik dışı bir Karardır. Bu karar Bakanlar Kurulunca değiştirilinceye değin tüm ülkede ve kapsamı içinde olan ve olacak tüm şahıslara da uygulanacaktır. Bu özellikleri </w:t>
      </w:r>
      <w:proofErr w:type="spellStart"/>
      <w:r w:rsidRPr="00AC7363">
        <w:rPr>
          <w:rFonts w:ascii="Courier New" w:eastAsia="Times New Roman" w:hAnsi="Courier New" w:cs="Courier New"/>
          <w:b/>
          <w:sz w:val="24"/>
          <w:szCs w:val="24"/>
        </w:rPr>
        <w:t>itibarıyle</w:t>
      </w:r>
      <w:proofErr w:type="spellEnd"/>
      <w:r w:rsidRPr="00AC7363">
        <w:rPr>
          <w:rFonts w:ascii="Courier New" w:eastAsia="Times New Roman" w:hAnsi="Courier New" w:cs="Courier New"/>
          <w:b/>
          <w:sz w:val="24"/>
          <w:szCs w:val="24"/>
        </w:rPr>
        <w:t xml:space="preserve"> </w:t>
      </w:r>
      <w:proofErr w:type="gramStart"/>
      <w:r w:rsidRPr="00AC7363">
        <w:rPr>
          <w:rFonts w:ascii="Courier New" w:eastAsia="Times New Roman" w:hAnsi="Courier New" w:cs="Courier New"/>
          <w:b/>
          <w:sz w:val="24"/>
          <w:szCs w:val="24"/>
        </w:rPr>
        <w:t>mezkur</w:t>
      </w:r>
      <w:proofErr w:type="gramEnd"/>
      <w:r w:rsidRPr="00AC7363">
        <w:rPr>
          <w:rFonts w:ascii="Courier New" w:eastAsia="Times New Roman" w:hAnsi="Courier New" w:cs="Courier New"/>
          <w:b/>
          <w:sz w:val="24"/>
          <w:szCs w:val="24"/>
        </w:rPr>
        <w:t xml:space="preserve"> Karar mevzuat nitelikli düzenleyici bir tasarruf, bir nevi munzam mevzuattır. (Gör: E. </w:t>
      </w:r>
      <w:proofErr w:type="spellStart"/>
      <w:r w:rsidRPr="00AC7363">
        <w:rPr>
          <w:rFonts w:ascii="Courier New" w:eastAsia="Times New Roman" w:hAnsi="Courier New" w:cs="Courier New"/>
          <w:b/>
          <w:sz w:val="24"/>
          <w:szCs w:val="24"/>
        </w:rPr>
        <w:t>Forsthoff</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sayfa 6) Bu tür tasarruflar ise, Bakanlar Kurulu veya başka bir idari organ tarafından yapılmış olsalar bile, idari karar olmadıklarından, Anayasanın 152(1) maddesi altında kendilerinden idari başvuru konusu yapılamazlar. </w:t>
      </w:r>
      <w:proofErr w:type="gramStart"/>
      <w:r w:rsidRPr="00AC7363">
        <w:rPr>
          <w:rFonts w:ascii="Courier New" w:eastAsia="Times New Roman" w:hAnsi="Courier New" w:cs="Courier New"/>
          <w:b/>
          <w:sz w:val="24"/>
          <w:szCs w:val="24"/>
        </w:rPr>
        <w:t>(</w:t>
      </w:r>
      <w:proofErr w:type="gramEnd"/>
      <w:r w:rsidRPr="00AC7363">
        <w:rPr>
          <w:rFonts w:ascii="Courier New" w:eastAsia="Times New Roman" w:hAnsi="Courier New" w:cs="Courier New"/>
          <w:b/>
          <w:sz w:val="24"/>
          <w:szCs w:val="24"/>
        </w:rPr>
        <w:t xml:space="preserve">Gör: </w:t>
      </w:r>
      <w:proofErr w:type="spellStart"/>
      <w:r w:rsidRPr="00AC7363">
        <w:rPr>
          <w:rFonts w:ascii="Courier New" w:eastAsia="Times New Roman" w:hAnsi="Courier New" w:cs="Courier New"/>
          <w:b/>
          <w:sz w:val="24"/>
          <w:szCs w:val="24"/>
        </w:rPr>
        <w:t>Papaphilippou</w:t>
      </w:r>
      <w:proofErr w:type="spellEnd"/>
      <w:r w:rsidRPr="00AC7363">
        <w:rPr>
          <w:rFonts w:ascii="Courier New" w:eastAsia="Times New Roman" w:hAnsi="Courier New" w:cs="Courier New"/>
          <w:b/>
          <w:sz w:val="24"/>
          <w:szCs w:val="24"/>
        </w:rPr>
        <w:t xml:space="preserve"> V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Republic</w:t>
      </w:r>
      <w:proofErr w:type="spellEnd"/>
      <w:r w:rsidRPr="00AC7363">
        <w:rPr>
          <w:rFonts w:ascii="Courier New" w:eastAsia="Times New Roman" w:hAnsi="Courier New" w:cs="Courier New"/>
          <w:b/>
          <w:sz w:val="24"/>
          <w:szCs w:val="24"/>
        </w:rPr>
        <w:t xml:space="preserve"> I RSCC 62, </w:t>
      </w:r>
      <w:proofErr w:type="spellStart"/>
      <w:r w:rsidRPr="00AC7363">
        <w:rPr>
          <w:rFonts w:ascii="Courier New" w:eastAsia="Times New Roman" w:hAnsi="Courier New" w:cs="Courier New"/>
          <w:b/>
          <w:sz w:val="24"/>
          <w:szCs w:val="24"/>
        </w:rPr>
        <w:t>Police</w:t>
      </w:r>
      <w:proofErr w:type="spellEnd"/>
      <w:r w:rsidRPr="00AC7363">
        <w:rPr>
          <w:rFonts w:ascii="Courier New" w:eastAsia="Times New Roman" w:hAnsi="Courier New" w:cs="Courier New"/>
          <w:b/>
          <w:sz w:val="24"/>
          <w:szCs w:val="24"/>
        </w:rPr>
        <w:t xml:space="preserve"> ve </w:t>
      </w:r>
      <w:proofErr w:type="spellStart"/>
      <w:r w:rsidRPr="00AC7363">
        <w:rPr>
          <w:rFonts w:ascii="Courier New" w:eastAsia="Times New Roman" w:hAnsi="Courier New" w:cs="Courier New"/>
          <w:b/>
          <w:sz w:val="24"/>
          <w:szCs w:val="24"/>
        </w:rPr>
        <w:t>Hondrou</w:t>
      </w:r>
      <w:proofErr w:type="spellEnd"/>
      <w:r w:rsidRPr="00AC7363">
        <w:rPr>
          <w:rFonts w:ascii="Courier New" w:eastAsia="Times New Roman" w:hAnsi="Courier New" w:cs="Courier New"/>
          <w:b/>
          <w:sz w:val="24"/>
          <w:szCs w:val="24"/>
        </w:rPr>
        <w:t xml:space="preserve"> 3 RSCC 82, </w:t>
      </w:r>
      <w:proofErr w:type="spellStart"/>
      <w:r w:rsidRPr="00AC7363">
        <w:rPr>
          <w:rFonts w:ascii="Courier New" w:eastAsia="Times New Roman" w:hAnsi="Courier New" w:cs="Courier New"/>
          <w:b/>
          <w:sz w:val="24"/>
          <w:szCs w:val="24"/>
        </w:rPr>
        <w:t>Lanitis</w:t>
      </w:r>
      <w:proofErr w:type="spellEnd"/>
      <w:r w:rsidRPr="00AC7363">
        <w:rPr>
          <w:rFonts w:ascii="Courier New" w:eastAsia="Times New Roman" w:hAnsi="Courier New" w:cs="Courier New"/>
          <w:b/>
          <w:sz w:val="24"/>
          <w:szCs w:val="24"/>
        </w:rPr>
        <w:t xml:space="preserve"> Farm &amp; </w:t>
      </w:r>
      <w:proofErr w:type="spellStart"/>
      <w:r w:rsidRPr="00AC7363">
        <w:rPr>
          <w:rFonts w:ascii="Courier New" w:eastAsia="Times New Roman" w:hAnsi="Courier New" w:cs="Courier New"/>
          <w:b/>
          <w:sz w:val="24"/>
          <w:szCs w:val="24"/>
        </w:rPr>
        <w:t>Another</w:t>
      </w:r>
      <w:proofErr w:type="spellEnd"/>
      <w:r w:rsidRPr="00AC7363">
        <w:rPr>
          <w:rFonts w:ascii="Courier New" w:eastAsia="Times New Roman" w:hAnsi="Courier New" w:cs="Courier New"/>
          <w:b/>
          <w:sz w:val="24"/>
          <w:szCs w:val="24"/>
        </w:rPr>
        <w:t xml:space="preserve"> V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Republic</w:t>
      </w:r>
      <w:proofErr w:type="spellEnd"/>
      <w:r w:rsidRPr="00AC7363">
        <w:rPr>
          <w:rFonts w:ascii="Courier New" w:eastAsia="Times New Roman" w:hAnsi="Courier New" w:cs="Courier New"/>
          <w:b/>
          <w:sz w:val="24"/>
          <w:szCs w:val="24"/>
        </w:rPr>
        <w:t xml:space="preserve">, (1982) e CLR, </w:t>
      </w:r>
    </w:p>
    <w:p w:rsidR="00AC7363" w:rsidRPr="00AC7363" w:rsidRDefault="00AC7363" w:rsidP="00AC7363">
      <w:pPr>
        <w:spacing w:line="240" w:lineRule="auto"/>
        <w:rPr>
          <w:rFonts w:ascii="Courier New" w:eastAsia="Times New Roman" w:hAnsi="Courier New" w:cs="Courier New"/>
          <w:b/>
          <w:sz w:val="24"/>
          <w:szCs w:val="24"/>
        </w:rPr>
      </w:pPr>
    </w:p>
    <w:p w:rsidR="00AC7363" w:rsidRPr="00AC7363" w:rsidRDefault="00AC7363" w:rsidP="00AC7363">
      <w:pPr>
        <w:spacing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lastRenderedPageBreak/>
        <w:t xml:space="preserve">124, Zaim Necati, CYPRUS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Law</w:t>
      </w:r>
      <w:proofErr w:type="spellEnd"/>
      <w:r w:rsidRPr="00AC7363">
        <w:rPr>
          <w:rFonts w:ascii="Courier New" w:eastAsia="Times New Roman" w:hAnsi="Courier New" w:cs="Courier New"/>
          <w:b/>
          <w:sz w:val="24"/>
          <w:szCs w:val="24"/>
        </w:rPr>
        <w:t>, sayfa 10</w:t>
      </w:r>
      <w:proofErr w:type="gramStart"/>
      <w:r w:rsidRPr="00AC7363">
        <w:rPr>
          <w:rFonts w:ascii="Courier New" w:eastAsia="Times New Roman" w:hAnsi="Courier New" w:cs="Courier New"/>
          <w:b/>
          <w:sz w:val="24"/>
          <w:szCs w:val="24"/>
        </w:rPr>
        <w:t>)</w:t>
      </w:r>
      <w:proofErr w:type="gramEnd"/>
      <w:r w:rsidRPr="00AC7363">
        <w:rPr>
          <w:rFonts w:ascii="Courier New" w:eastAsia="Times New Roman" w:hAnsi="Courier New" w:cs="Courier New"/>
          <w:b/>
          <w:sz w:val="24"/>
          <w:szCs w:val="24"/>
        </w:rPr>
        <w:t xml:space="preserve">. Bu durumda, </w:t>
      </w:r>
      <w:proofErr w:type="spellStart"/>
      <w:r w:rsidRPr="00AC7363">
        <w:rPr>
          <w:rFonts w:ascii="Courier New" w:eastAsia="Times New Roman" w:hAnsi="Courier New" w:cs="Courier New"/>
          <w:b/>
          <w:sz w:val="24"/>
          <w:szCs w:val="24"/>
        </w:rPr>
        <w:t>Müstedi</w:t>
      </w:r>
      <w:proofErr w:type="spellEnd"/>
      <w:r w:rsidRPr="00AC7363">
        <w:rPr>
          <w:rFonts w:ascii="Courier New" w:eastAsia="Times New Roman" w:hAnsi="Courier New" w:cs="Courier New"/>
          <w:b/>
          <w:sz w:val="24"/>
          <w:szCs w:val="24"/>
        </w:rPr>
        <w:t xml:space="preserve">, Bakanlar Kurulunun 5.H-413-85 sayılı Kararını kendiliğinden idari başvuru konusu da yapamazdı. </w:t>
      </w:r>
      <w:proofErr w:type="spellStart"/>
      <w:r w:rsidRPr="00AC7363">
        <w:rPr>
          <w:rFonts w:ascii="Courier New" w:eastAsia="Times New Roman" w:hAnsi="Courier New" w:cs="Courier New"/>
          <w:b/>
          <w:sz w:val="24"/>
          <w:szCs w:val="24"/>
        </w:rPr>
        <w:t>Dolayısıyle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Müstedinin</w:t>
      </w:r>
      <w:proofErr w:type="spellEnd"/>
      <w:r w:rsidRPr="00AC7363">
        <w:rPr>
          <w:rFonts w:ascii="Courier New" w:eastAsia="Times New Roman" w:hAnsi="Courier New" w:cs="Courier New"/>
          <w:b/>
          <w:sz w:val="24"/>
          <w:szCs w:val="24"/>
        </w:rPr>
        <w:t xml:space="preserve"> başvurusunun 1. paragrafındaki talebinin bu nedenle de reddedilmesi gerekmektedir.</w:t>
      </w:r>
    </w:p>
    <w:p w:rsidR="00AC7363" w:rsidRPr="00AC7363" w:rsidRDefault="00AC7363" w:rsidP="00AC7363">
      <w:pPr>
        <w:spacing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ab/>
        <w:t xml:space="preserve">Bakanlar Kurulunun mezkur Kararı Resmi </w:t>
      </w:r>
      <w:proofErr w:type="spellStart"/>
      <w:proofErr w:type="gramStart"/>
      <w:r w:rsidRPr="00AC7363">
        <w:rPr>
          <w:rFonts w:ascii="Courier New" w:eastAsia="Times New Roman" w:hAnsi="Courier New" w:cs="Courier New"/>
          <w:b/>
          <w:sz w:val="24"/>
          <w:szCs w:val="24"/>
        </w:rPr>
        <w:t>Gazete'de</w:t>
      </w:r>
      <w:proofErr w:type="spellEnd"/>
      <w:r w:rsidRPr="00AC7363">
        <w:rPr>
          <w:rFonts w:ascii="Courier New" w:eastAsia="Times New Roman" w:hAnsi="Courier New" w:cs="Courier New"/>
          <w:b/>
          <w:sz w:val="24"/>
          <w:szCs w:val="24"/>
        </w:rPr>
        <w:t xml:space="preserve">  yayımladıktan</w:t>
      </w:r>
      <w:proofErr w:type="gramEnd"/>
      <w:r w:rsidRPr="00AC7363">
        <w:rPr>
          <w:rFonts w:ascii="Courier New" w:eastAsia="Times New Roman" w:hAnsi="Courier New" w:cs="Courier New"/>
          <w:b/>
          <w:sz w:val="24"/>
          <w:szCs w:val="24"/>
        </w:rPr>
        <w:t xml:space="preserve"> bir müddet sonra </w:t>
      </w:r>
      <w:proofErr w:type="spellStart"/>
      <w:r w:rsidRPr="00AC7363">
        <w:rPr>
          <w:rFonts w:ascii="Courier New" w:eastAsia="Times New Roman" w:hAnsi="Courier New" w:cs="Courier New"/>
          <w:b/>
          <w:sz w:val="24"/>
          <w:szCs w:val="24"/>
        </w:rPr>
        <w:t>Müstediye</w:t>
      </w:r>
      <w:proofErr w:type="spellEnd"/>
      <w:r w:rsidRPr="00AC7363">
        <w:rPr>
          <w:rFonts w:ascii="Courier New" w:eastAsia="Times New Roman" w:hAnsi="Courier New" w:cs="Courier New"/>
          <w:b/>
          <w:sz w:val="24"/>
          <w:szCs w:val="24"/>
        </w:rPr>
        <w:t xml:space="preserve"> uygulanmıştır. Düzenleyici tasarruf nitelikli bu Karar kendiliğinden idari başvuru konusu yapılmamakla beraber, </w:t>
      </w:r>
      <w:proofErr w:type="spellStart"/>
      <w:r w:rsidRPr="00AC7363">
        <w:rPr>
          <w:rFonts w:ascii="Courier New" w:eastAsia="Times New Roman" w:hAnsi="Courier New" w:cs="Courier New"/>
          <w:b/>
          <w:sz w:val="24"/>
          <w:szCs w:val="24"/>
        </w:rPr>
        <w:t>Müstedi</w:t>
      </w:r>
      <w:proofErr w:type="spellEnd"/>
      <w:r w:rsidRPr="00AC7363">
        <w:rPr>
          <w:rFonts w:ascii="Courier New" w:eastAsia="Times New Roman" w:hAnsi="Courier New" w:cs="Courier New"/>
          <w:b/>
          <w:sz w:val="24"/>
          <w:szCs w:val="24"/>
        </w:rPr>
        <w:t xml:space="preserve">, kendisine yapılan bu uygulamaya karşı başvuru dosyalama hakkına sahiptir. </w:t>
      </w:r>
      <w:proofErr w:type="gramStart"/>
      <w:r w:rsidRPr="00AC7363">
        <w:rPr>
          <w:rFonts w:ascii="Courier New" w:eastAsia="Times New Roman" w:hAnsi="Courier New" w:cs="Courier New"/>
          <w:b/>
          <w:sz w:val="24"/>
          <w:szCs w:val="24"/>
        </w:rPr>
        <w:t>Nitekim,</w:t>
      </w:r>
      <w:proofErr w:type="gram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Müstedinin</w:t>
      </w:r>
      <w:proofErr w:type="spellEnd"/>
      <w:r w:rsidRPr="00AC7363">
        <w:rPr>
          <w:rFonts w:ascii="Courier New" w:eastAsia="Times New Roman" w:hAnsi="Courier New" w:cs="Courier New"/>
          <w:b/>
          <w:sz w:val="24"/>
          <w:szCs w:val="24"/>
        </w:rPr>
        <w:t xml:space="preserve"> başvurusundaki 2. talebi de bu yöndedir.’</w:t>
      </w:r>
    </w:p>
    <w:p w:rsidR="00AC7363" w:rsidRPr="00AC7363" w:rsidRDefault="00AC7363" w:rsidP="00AC7363">
      <w:pPr>
        <w:spacing w:after="0" w:line="240" w:lineRule="auto"/>
        <w:rPr>
          <w:rFonts w:ascii="Courier New" w:eastAsia="Times New Roman" w:hAnsi="Courier New" w:cs="Courier New"/>
          <w:b/>
          <w:i/>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b/>
          <w:sz w:val="24"/>
          <w:szCs w:val="24"/>
        </w:rPr>
        <w:t>YİM 147/85 D.39/87 sayılı içtihattan sonra da Yüksek İdare Mahkemesi</w:t>
      </w:r>
      <w:r w:rsidRPr="00AC7363">
        <w:rPr>
          <w:rFonts w:ascii="Courier New" w:eastAsia="Times New Roman" w:hAnsi="Courier New" w:cs="Courier New"/>
          <w:sz w:val="24"/>
          <w:szCs w:val="24"/>
        </w:rPr>
        <w:t xml:space="preserve"> </w:t>
      </w:r>
      <w:r w:rsidRPr="00AC7363">
        <w:rPr>
          <w:rFonts w:ascii="Courier New" w:eastAsia="Times New Roman" w:hAnsi="Courier New" w:cs="Courier New"/>
          <w:b/>
          <w:sz w:val="24"/>
          <w:szCs w:val="24"/>
        </w:rPr>
        <w:t>81/2007 D.4/2009</w:t>
      </w:r>
      <w:r w:rsidRPr="00AC7363">
        <w:rPr>
          <w:rFonts w:ascii="Courier New" w:eastAsia="Times New Roman" w:hAnsi="Courier New" w:cs="Courier New"/>
          <w:sz w:val="24"/>
          <w:szCs w:val="24"/>
        </w:rPr>
        <w:t xml:space="preserve"> sayılı içtihadında aynı görüşleri takip ederek bu hususta şöyle demiştir:</w:t>
      </w:r>
    </w:p>
    <w:p w:rsidR="00AC7363" w:rsidRPr="00AC7363" w:rsidRDefault="00AC7363"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line="240" w:lineRule="auto"/>
        <w:ind w:firstLine="708"/>
        <w:rPr>
          <w:rFonts w:ascii="Courier New" w:eastAsia="Times New Roman" w:hAnsi="Courier New" w:cs="Courier New"/>
          <w:b/>
          <w:sz w:val="24"/>
          <w:szCs w:val="24"/>
        </w:rPr>
      </w:pPr>
      <w:proofErr w:type="gramStart"/>
      <w:r w:rsidRPr="00AC7363">
        <w:rPr>
          <w:rFonts w:ascii="Courier New" w:eastAsia="Times New Roman" w:hAnsi="Courier New" w:cs="Courier New"/>
          <w:sz w:val="24"/>
          <w:szCs w:val="24"/>
        </w:rPr>
        <w:t>…………………………………</w:t>
      </w:r>
      <w:r w:rsidRPr="00AC7363">
        <w:rPr>
          <w:rFonts w:ascii="Courier New" w:eastAsia="Times New Roman" w:hAnsi="Courier New" w:cs="Courier New"/>
          <w:b/>
          <w:i/>
          <w:sz w:val="24"/>
          <w:szCs w:val="24"/>
        </w:rPr>
        <w:t>……………</w:t>
      </w:r>
      <w:proofErr w:type="gramEnd"/>
      <w:r w:rsidRPr="00AC7363">
        <w:rPr>
          <w:rFonts w:ascii="Courier New" w:eastAsia="Times New Roman" w:hAnsi="Courier New" w:cs="Courier New"/>
          <w:b/>
          <w:i/>
          <w:sz w:val="24"/>
          <w:szCs w:val="24"/>
        </w:rPr>
        <w:t>’</w:t>
      </w:r>
      <w:r w:rsidRPr="00AC7363">
        <w:rPr>
          <w:rFonts w:ascii="Courier New" w:eastAsia="Times New Roman" w:hAnsi="Courier New" w:cs="Courier New"/>
          <w:b/>
          <w:sz w:val="24"/>
          <w:szCs w:val="24"/>
        </w:rPr>
        <w:t xml:space="preserve">Anayasamız ve onun altında çıkarılan yasalar, idareye </w:t>
      </w:r>
      <w:proofErr w:type="spellStart"/>
      <w:r w:rsidRPr="00AC7363">
        <w:rPr>
          <w:rFonts w:ascii="Courier New" w:eastAsia="Times New Roman" w:hAnsi="Courier New" w:cs="Courier New"/>
          <w:b/>
          <w:sz w:val="24"/>
          <w:szCs w:val="24"/>
        </w:rPr>
        <w:t>yürütsel</w:t>
      </w:r>
      <w:proofErr w:type="spellEnd"/>
      <w:r w:rsidRPr="00AC7363">
        <w:rPr>
          <w:rFonts w:ascii="Courier New" w:eastAsia="Times New Roman" w:hAnsi="Courier New" w:cs="Courier New"/>
          <w:b/>
          <w:sz w:val="24"/>
          <w:szCs w:val="24"/>
        </w:rPr>
        <w:t xml:space="preserve"> ve yönetsel yetkiler dışında, bazı hallerde yasama yetkileri de vermektedir. Buna örnek olarak, Anayasanın 112. maddesinde düzenlenen yasa gücünde kararnameler ve 120. maddesinde yer alan tüzük ve yönetmelik yapma yetkisi sayılabilir. İdare, yetkilerini hukuksal işlemlerde bulunarak kullanır. İdarenin hukuksal işlemlerini 1- Anayasanın 152. maddesinde idari yargılama konusu olarak işaret edilen idari işlemler, 2- düzenleyici işlem (kural işlem) olarak iki ana başlık altında toplamak mümkündür.  1. kategoriye giren işlemler, </w:t>
      </w:r>
      <w:proofErr w:type="spellStart"/>
      <w:r w:rsidRPr="00AC7363">
        <w:rPr>
          <w:rFonts w:ascii="Courier New" w:eastAsia="Times New Roman" w:hAnsi="Courier New" w:cs="Courier New"/>
          <w:b/>
          <w:sz w:val="24"/>
          <w:szCs w:val="24"/>
        </w:rPr>
        <w:t>birel</w:t>
      </w:r>
      <w:proofErr w:type="spellEnd"/>
      <w:r w:rsidRPr="00AC7363">
        <w:rPr>
          <w:rFonts w:ascii="Courier New" w:eastAsia="Times New Roman" w:hAnsi="Courier New" w:cs="Courier New"/>
          <w:b/>
          <w:sz w:val="24"/>
          <w:szCs w:val="24"/>
        </w:rPr>
        <w:t xml:space="preserve"> işlemlerdir.  Düzenleyici işlemler ise, mevzuata dayanan ve normlar hiyerarşisinde 2. derece mevzuat olarak isimlendirilen ve kendilerinin üstünde yer alan hukuk kurallarına (Yasa, Tüzük </w:t>
      </w:r>
      <w:proofErr w:type="spellStart"/>
      <w:r w:rsidRPr="00AC7363">
        <w:rPr>
          <w:rFonts w:ascii="Courier New" w:eastAsia="Times New Roman" w:hAnsi="Courier New" w:cs="Courier New"/>
          <w:b/>
          <w:sz w:val="24"/>
          <w:szCs w:val="24"/>
        </w:rPr>
        <w:t>v.s</w:t>
      </w:r>
      <w:proofErr w:type="spellEnd"/>
      <w:r w:rsidRPr="00AC7363">
        <w:rPr>
          <w:rFonts w:ascii="Courier New" w:eastAsia="Times New Roman" w:hAnsi="Courier New" w:cs="Courier New"/>
          <w:b/>
          <w:sz w:val="24"/>
          <w:szCs w:val="24"/>
        </w:rPr>
        <w:t xml:space="preserve">) uymak zorunluluğu bulunan hukuki işlemlerdir. </w:t>
      </w:r>
      <w:r w:rsidRPr="00AC7363">
        <w:rPr>
          <w:rFonts w:ascii="Courier New" w:eastAsia="Times New Roman" w:hAnsi="Courier New" w:cs="Courier New"/>
          <w:b/>
          <w:sz w:val="24"/>
          <w:szCs w:val="24"/>
          <w:u w:val="single"/>
        </w:rPr>
        <w:t xml:space="preserve">Bu tür düzenleyici işlemler konusuna göre bazen karar, kararname, talimatname, emirname </w:t>
      </w:r>
      <w:proofErr w:type="spellStart"/>
      <w:r w:rsidRPr="00AC7363">
        <w:rPr>
          <w:rFonts w:ascii="Courier New" w:eastAsia="Times New Roman" w:hAnsi="Courier New" w:cs="Courier New"/>
          <w:b/>
          <w:sz w:val="24"/>
          <w:szCs w:val="24"/>
          <w:u w:val="single"/>
        </w:rPr>
        <w:t>v.s</w:t>
      </w:r>
      <w:proofErr w:type="spellEnd"/>
      <w:r w:rsidRPr="00AC7363">
        <w:rPr>
          <w:rFonts w:ascii="Courier New" w:eastAsia="Times New Roman" w:hAnsi="Courier New" w:cs="Courier New"/>
          <w:b/>
          <w:sz w:val="24"/>
          <w:szCs w:val="24"/>
          <w:u w:val="single"/>
        </w:rPr>
        <w:t xml:space="preserve"> olarak çıkarılmaktadır.</w:t>
      </w:r>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Anglo-sakson</w:t>
      </w:r>
      <w:proofErr w:type="spellEnd"/>
      <w:r w:rsidRPr="00AC7363">
        <w:rPr>
          <w:rFonts w:ascii="Courier New" w:eastAsia="Times New Roman" w:hAnsi="Courier New" w:cs="Courier New"/>
          <w:b/>
          <w:sz w:val="24"/>
          <w:szCs w:val="24"/>
        </w:rPr>
        <w:t xml:space="preserve"> ve </w:t>
      </w:r>
      <w:proofErr w:type="spellStart"/>
      <w:r w:rsidRPr="00AC7363">
        <w:rPr>
          <w:rFonts w:ascii="Courier New" w:eastAsia="Times New Roman" w:hAnsi="Courier New" w:cs="Courier New"/>
          <w:b/>
          <w:sz w:val="24"/>
          <w:szCs w:val="24"/>
        </w:rPr>
        <w:t>kontinental</w:t>
      </w:r>
      <w:proofErr w:type="spellEnd"/>
      <w:r w:rsidRPr="00AC7363">
        <w:rPr>
          <w:rFonts w:ascii="Courier New" w:eastAsia="Times New Roman" w:hAnsi="Courier New" w:cs="Courier New"/>
          <w:b/>
          <w:sz w:val="24"/>
          <w:szCs w:val="24"/>
        </w:rPr>
        <w:t xml:space="preserve"> hukuk sistemlerinden kaynaklanan karma bir idare hukuku sisteminin uygulandığı ülkemizde, </w:t>
      </w:r>
      <w:r w:rsidRPr="00AC7363">
        <w:rPr>
          <w:rFonts w:ascii="Courier New" w:eastAsia="Times New Roman" w:hAnsi="Courier New" w:cs="Courier New"/>
          <w:b/>
          <w:sz w:val="24"/>
          <w:szCs w:val="24"/>
          <w:u w:val="single"/>
        </w:rPr>
        <w:t>düzenleyici işlemler yukarıda belirttiğimiz gibi 2. derece yasal mevzuat sayıldığından, bu</w:t>
      </w:r>
      <w:r w:rsidRPr="00AC7363">
        <w:rPr>
          <w:rFonts w:ascii="Courier New" w:eastAsia="Times New Roman" w:hAnsi="Courier New" w:cs="Courier New"/>
          <w:b/>
          <w:sz w:val="24"/>
          <w:szCs w:val="24"/>
        </w:rPr>
        <w:t xml:space="preserve"> </w:t>
      </w:r>
      <w:r w:rsidRPr="00AC7363">
        <w:rPr>
          <w:rFonts w:ascii="Courier New" w:eastAsia="Times New Roman" w:hAnsi="Courier New" w:cs="Courier New"/>
          <w:b/>
          <w:sz w:val="24"/>
          <w:szCs w:val="24"/>
          <w:u w:val="single"/>
        </w:rPr>
        <w:t>tür hukuki işlemler Anayasa madde 152’de düzenlenen ‘idari karar’ sayılmazlar ve Anayasanın 152. maddesi altında kendiliğinden idari yargılama konusu yapılamazlar</w:t>
      </w:r>
      <w:r w:rsidRPr="00AC7363">
        <w:rPr>
          <w:rFonts w:ascii="Courier New" w:eastAsia="Times New Roman" w:hAnsi="Courier New" w:cs="Courier New"/>
          <w:b/>
          <w:sz w:val="24"/>
          <w:szCs w:val="24"/>
        </w:rPr>
        <w:t xml:space="preserve">. (Bak: Zaim </w:t>
      </w:r>
      <w:proofErr w:type="spellStart"/>
      <w:r w:rsidRPr="00AC7363">
        <w:rPr>
          <w:rFonts w:ascii="Courier New" w:eastAsia="Times New Roman" w:hAnsi="Courier New" w:cs="Courier New"/>
          <w:b/>
          <w:sz w:val="24"/>
          <w:szCs w:val="24"/>
        </w:rPr>
        <w:t>Necatigil</w:t>
      </w:r>
      <w:proofErr w:type="spellEnd"/>
      <w:r w:rsidRPr="00AC7363">
        <w:rPr>
          <w:rFonts w:ascii="Courier New" w:eastAsia="Times New Roman" w:hAnsi="Courier New" w:cs="Courier New"/>
          <w:b/>
          <w:sz w:val="24"/>
          <w:szCs w:val="24"/>
        </w:rPr>
        <w:t xml:space="preserve"> Kuzey Kıbrıs Türk Cumhuriyeti’nde Anayasa ve Yönetim Hukuku, sayfa 82) İdarenin yasal mevzuata dayanmayan düzenleyici işlemleri, fonksiyon </w:t>
      </w:r>
      <w:proofErr w:type="spellStart"/>
      <w:r w:rsidRPr="00AC7363">
        <w:rPr>
          <w:rFonts w:ascii="Courier New" w:eastAsia="Times New Roman" w:hAnsi="Courier New" w:cs="Courier New"/>
          <w:b/>
          <w:sz w:val="24"/>
          <w:szCs w:val="24"/>
        </w:rPr>
        <w:t>gasbı</w:t>
      </w:r>
      <w:proofErr w:type="spellEnd"/>
      <w:r w:rsidRPr="00AC7363">
        <w:rPr>
          <w:rFonts w:ascii="Courier New" w:eastAsia="Times New Roman" w:hAnsi="Courier New" w:cs="Courier New"/>
          <w:b/>
          <w:sz w:val="24"/>
          <w:szCs w:val="24"/>
        </w:rPr>
        <w:t xml:space="preserve"> sonucunu doğurur. </w:t>
      </w:r>
    </w:p>
    <w:p w:rsidR="00AC7363" w:rsidRPr="00AC7363" w:rsidRDefault="00AC7363" w:rsidP="00AC7363">
      <w:pPr>
        <w:spacing w:line="240" w:lineRule="auto"/>
        <w:rPr>
          <w:rFonts w:ascii="Courier New" w:eastAsia="Times New Roman" w:hAnsi="Courier New" w:cs="Courier New"/>
          <w:b/>
          <w:sz w:val="24"/>
          <w:szCs w:val="24"/>
        </w:rPr>
      </w:pPr>
    </w:p>
    <w:p w:rsidR="00AC7363" w:rsidRPr="00AC7363" w:rsidRDefault="00AC7363" w:rsidP="00AC7363">
      <w:pPr>
        <w:spacing w:line="240" w:lineRule="auto"/>
        <w:rPr>
          <w:rFonts w:ascii="Courier New" w:eastAsia="Times New Roman" w:hAnsi="Courier New" w:cs="Courier New"/>
          <w:b/>
          <w:sz w:val="24"/>
          <w:szCs w:val="24"/>
        </w:rPr>
      </w:pPr>
      <w:proofErr w:type="spellStart"/>
      <w:r w:rsidRPr="00AC7363">
        <w:rPr>
          <w:rFonts w:ascii="Courier New" w:eastAsia="Times New Roman" w:hAnsi="Courier New" w:cs="Courier New"/>
          <w:b/>
          <w:sz w:val="24"/>
          <w:szCs w:val="24"/>
        </w:rPr>
        <w:lastRenderedPageBreak/>
        <w:t>Kontinental</w:t>
      </w:r>
      <w:proofErr w:type="spellEnd"/>
      <w:r w:rsidRPr="00AC7363">
        <w:rPr>
          <w:rFonts w:ascii="Courier New" w:eastAsia="Times New Roman" w:hAnsi="Courier New" w:cs="Courier New"/>
          <w:b/>
          <w:sz w:val="24"/>
          <w:szCs w:val="24"/>
        </w:rPr>
        <w:t xml:space="preserve"> sistemin uygulandığı Türkiye’de ise, bu tür düzenleyici işlemler </w:t>
      </w:r>
      <w:proofErr w:type="spellStart"/>
      <w:r w:rsidRPr="00AC7363">
        <w:rPr>
          <w:rFonts w:ascii="Courier New" w:eastAsia="Times New Roman" w:hAnsi="Courier New" w:cs="Courier New"/>
          <w:b/>
          <w:sz w:val="24"/>
          <w:szCs w:val="24"/>
        </w:rPr>
        <w:t>birel</w:t>
      </w:r>
      <w:proofErr w:type="spellEnd"/>
      <w:r w:rsidRPr="00AC7363">
        <w:rPr>
          <w:rFonts w:ascii="Courier New" w:eastAsia="Times New Roman" w:hAnsi="Courier New" w:cs="Courier New"/>
          <w:b/>
          <w:sz w:val="24"/>
          <w:szCs w:val="24"/>
        </w:rPr>
        <w:t xml:space="preserve"> işlemler gibi idari yargı denetimine tabidirler.  </w:t>
      </w:r>
    </w:p>
    <w:p w:rsidR="00AC7363" w:rsidRPr="00AC7363" w:rsidRDefault="00AC7363" w:rsidP="00AC7363">
      <w:pPr>
        <w:spacing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u w:val="single"/>
        </w:rPr>
        <w:t xml:space="preserve">İdare, belirli bir konuda, her ne ad altında olursa olsun sürekli, </w:t>
      </w:r>
      <w:proofErr w:type="spellStart"/>
      <w:r w:rsidRPr="00AC7363">
        <w:rPr>
          <w:rFonts w:ascii="Courier New" w:eastAsia="Times New Roman" w:hAnsi="Courier New" w:cs="Courier New"/>
          <w:b/>
          <w:sz w:val="24"/>
          <w:szCs w:val="24"/>
          <w:u w:val="single"/>
        </w:rPr>
        <w:t>icrai</w:t>
      </w:r>
      <w:proofErr w:type="spellEnd"/>
      <w:r w:rsidRPr="00AC7363">
        <w:rPr>
          <w:rFonts w:ascii="Courier New" w:eastAsia="Times New Roman" w:hAnsi="Courier New" w:cs="Courier New"/>
          <w:b/>
          <w:sz w:val="24"/>
          <w:szCs w:val="24"/>
          <w:u w:val="single"/>
        </w:rPr>
        <w:t>, genel ve soyut nitelikli kişisel olmayan nesnel ve genel hükümler içeren hukuki işlem yapmakla yetki-</w:t>
      </w:r>
      <w:proofErr w:type="spellStart"/>
      <w:r w:rsidRPr="00AC7363">
        <w:rPr>
          <w:rFonts w:ascii="Courier New" w:eastAsia="Times New Roman" w:hAnsi="Courier New" w:cs="Courier New"/>
          <w:b/>
          <w:sz w:val="24"/>
          <w:szCs w:val="24"/>
          <w:u w:val="single"/>
        </w:rPr>
        <w:t>lendiriliyorsa</w:t>
      </w:r>
      <w:proofErr w:type="spellEnd"/>
      <w:r w:rsidRPr="00AC7363">
        <w:rPr>
          <w:rFonts w:ascii="Courier New" w:eastAsia="Times New Roman" w:hAnsi="Courier New" w:cs="Courier New"/>
          <w:b/>
          <w:sz w:val="24"/>
          <w:szCs w:val="24"/>
          <w:u w:val="single"/>
        </w:rPr>
        <w:t xml:space="preserve">, yapmakla yetkilendirildiği hukuki işlem düzenleyici işlemdir.  </w:t>
      </w:r>
    </w:p>
    <w:p w:rsidR="00AC7363" w:rsidRPr="00AC7363" w:rsidRDefault="00AC7363" w:rsidP="00AC7363">
      <w:pPr>
        <w:spacing w:line="24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Tüzük ve yönetmelikler hukuki mahiyetleri icabı düzenleyici işlemlerdir. (Bak: Zaim </w:t>
      </w:r>
      <w:proofErr w:type="spellStart"/>
      <w:r w:rsidRPr="00AC7363">
        <w:rPr>
          <w:rFonts w:ascii="Courier New" w:eastAsia="Times New Roman" w:hAnsi="Courier New" w:cs="Courier New"/>
          <w:b/>
          <w:sz w:val="24"/>
          <w:szCs w:val="24"/>
        </w:rPr>
        <w:t>Necatigil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a.g.e</w:t>
      </w:r>
      <w:proofErr w:type="spellEnd"/>
      <w:r w:rsidRPr="00AC7363">
        <w:rPr>
          <w:rFonts w:ascii="Courier New" w:eastAsia="Times New Roman" w:hAnsi="Courier New" w:cs="Courier New"/>
          <w:b/>
          <w:sz w:val="24"/>
          <w:szCs w:val="24"/>
        </w:rPr>
        <w:t xml:space="preserve"> sayfa 80-82)  Tüzük ve yönetmelikler dışında kalan idarenin hukuksal işlemleri yukarıda belirtildiği gibi kendilerine vücut veren mevzuatın buyruğu, kapsamı ve sınırı içinde kalmak koşulu </w:t>
      </w:r>
      <w:proofErr w:type="gramStart"/>
      <w:r w:rsidRPr="00AC7363">
        <w:rPr>
          <w:rFonts w:ascii="Courier New" w:eastAsia="Times New Roman" w:hAnsi="Courier New" w:cs="Courier New"/>
          <w:b/>
          <w:sz w:val="24"/>
          <w:szCs w:val="24"/>
        </w:rPr>
        <w:t>ile,</w:t>
      </w:r>
      <w:proofErr w:type="gramEnd"/>
      <w:r w:rsidRPr="00AC7363">
        <w:rPr>
          <w:rFonts w:ascii="Courier New" w:eastAsia="Times New Roman" w:hAnsi="Courier New" w:cs="Courier New"/>
          <w:b/>
          <w:sz w:val="24"/>
          <w:szCs w:val="24"/>
        </w:rPr>
        <w:t xml:space="preserve"> sürekli, </w:t>
      </w:r>
      <w:proofErr w:type="spellStart"/>
      <w:r w:rsidRPr="00AC7363">
        <w:rPr>
          <w:rFonts w:ascii="Courier New" w:eastAsia="Times New Roman" w:hAnsi="Courier New" w:cs="Courier New"/>
          <w:b/>
          <w:sz w:val="24"/>
          <w:szCs w:val="24"/>
        </w:rPr>
        <w:t>icrai</w:t>
      </w:r>
      <w:proofErr w:type="spellEnd"/>
      <w:r w:rsidRPr="00AC7363">
        <w:rPr>
          <w:rFonts w:ascii="Courier New" w:eastAsia="Times New Roman" w:hAnsi="Courier New" w:cs="Courier New"/>
          <w:b/>
          <w:sz w:val="24"/>
          <w:szCs w:val="24"/>
        </w:rPr>
        <w:t xml:space="preserve">, genel ve soyut nitelikli kişisel olmayan nesnel ve genel hükümler içeriyorsa, düzenleyici işlem kategorisinde olup, munzam mevzuat sayılır.  Bu nedenle, Anayasanın 152. maddesi altında idari işlem sayılmadıklarından, idari yargılama konusu dışında kalır.  Bu hususta Prof. </w:t>
      </w:r>
      <w:proofErr w:type="spellStart"/>
      <w:r w:rsidRPr="00AC7363">
        <w:rPr>
          <w:rFonts w:ascii="Courier New" w:eastAsia="Times New Roman" w:hAnsi="Courier New" w:cs="Courier New"/>
          <w:b/>
          <w:sz w:val="24"/>
          <w:szCs w:val="24"/>
        </w:rPr>
        <w:t>Forstoff</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adlı eserinde sayfa 6’da şunları söylemektedir:</w:t>
      </w:r>
    </w:p>
    <w:p w:rsidR="00AC7363" w:rsidRPr="00AC7363" w:rsidRDefault="00AC7363" w:rsidP="00AC7363">
      <w:pPr>
        <w:spacing w:line="240" w:lineRule="auto"/>
        <w:ind w:left="900" w:right="1152"/>
        <w:rPr>
          <w:rFonts w:ascii="Courier New" w:eastAsia="Times New Roman" w:hAnsi="Courier New" w:cs="Courier New"/>
          <w:b/>
          <w:sz w:val="24"/>
          <w:szCs w:val="24"/>
        </w:rPr>
      </w:pPr>
      <w:r w:rsidRPr="00AC7363">
        <w:rPr>
          <w:rFonts w:ascii="Courier New" w:eastAsia="Times New Roman" w:hAnsi="Courier New" w:cs="Courier New"/>
          <w:b/>
          <w:sz w:val="24"/>
          <w:szCs w:val="24"/>
        </w:rPr>
        <w:tab/>
        <w:t>‘</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deals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with</w:t>
      </w:r>
      <w:proofErr w:type="spellEnd"/>
      <w:r w:rsidRPr="00AC7363">
        <w:rPr>
          <w:rFonts w:ascii="Courier New" w:eastAsia="Times New Roman" w:hAnsi="Courier New" w:cs="Courier New"/>
          <w:b/>
          <w:sz w:val="24"/>
          <w:szCs w:val="24"/>
        </w:rPr>
        <w:t xml:space="preserve"> a </w:t>
      </w:r>
      <w:proofErr w:type="spellStart"/>
      <w:r w:rsidRPr="00AC7363">
        <w:rPr>
          <w:rFonts w:ascii="Courier New" w:eastAsia="Times New Roman" w:hAnsi="Courier New" w:cs="Courier New"/>
          <w:b/>
          <w:sz w:val="24"/>
          <w:szCs w:val="24"/>
        </w:rPr>
        <w:t>special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concrete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individual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matter</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which</w:t>
      </w:r>
      <w:proofErr w:type="spellEnd"/>
      <w:r w:rsidRPr="00AC7363">
        <w:rPr>
          <w:rFonts w:ascii="Courier New" w:eastAsia="Times New Roman" w:hAnsi="Courier New" w:cs="Courier New"/>
          <w:b/>
          <w:sz w:val="24"/>
          <w:szCs w:val="24"/>
        </w:rPr>
        <w:t xml:space="preserve"> is </w:t>
      </w:r>
      <w:proofErr w:type="spellStart"/>
      <w:r w:rsidRPr="00AC7363">
        <w:rPr>
          <w:rFonts w:ascii="Courier New" w:eastAsia="Times New Roman" w:hAnsi="Courier New" w:cs="Courier New"/>
          <w:b/>
          <w:sz w:val="24"/>
          <w:szCs w:val="24"/>
        </w:rPr>
        <w:t>regulated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or</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governed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by</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such</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does</w:t>
      </w:r>
      <w:proofErr w:type="spellEnd"/>
      <w:r w:rsidRPr="00AC7363">
        <w:rPr>
          <w:rFonts w:ascii="Courier New" w:eastAsia="Times New Roman" w:hAnsi="Courier New" w:cs="Courier New"/>
          <w:b/>
          <w:sz w:val="24"/>
          <w:szCs w:val="24"/>
        </w:rPr>
        <w:t xml:space="preserve"> not </w:t>
      </w:r>
      <w:proofErr w:type="spellStart"/>
      <w:r w:rsidRPr="00AC7363">
        <w:rPr>
          <w:rFonts w:ascii="Courier New" w:eastAsia="Times New Roman" w:hAnsi="Courier New" w:cs="Courier New"/>
          <w:b/>
          <w:sz w:val="24"/>
          <w:szCs w:val="24"/>
        </w:rPr>
        <w:t>contain</w:t>
      </w:r>
      <w:proofErr w:type="spellEnd"/>
      <w:r w:rsidRPr="00AC7363">
        <w:rPr>
          <w:rFonts w:ascii="Courier New" w:eastAsia="Times New Roman" w:hAnsi="Courier New" w:cs="Courier New"/>
          <w:b/>
          <w:sz w:val="24"/>
          <w:szCs w:val="24"/>
        </w:rPr>
        <w:t xml:space="preserve"> a </w:t>
      </w:r>
      <w:proofErr w:type="spellStart"/>
      <w:r w:rsidRPr="00AC7363">
        <w:rPr>
          <w:rFonts w:ascii="Courier New" w:eastAsia="Times New Roman" w:hAnsi="Courier New" w:cs="Courier New"/>
          <w:b/>
          <w:sz w:val="24"/>
          <w:szCs w:val="24"/>
        </w:rPr>
        <w:t>rule</w:t>
      </w:r>
      <w:proofErr w:type="spellEnd"/>
      <w:r w:rsidRPr="00AC7363">
        <w:rPr>
          <w:rFonts w:ascii="Courier New" w:eastAsia="Times New Roman" w:hAnsi="Courier New" w:cs="Courier New"/>
          <w:b/>
          <w:sz w:val="24"/>
          <w:szCs w:val="24"/>
        </w:rPr>
        <w:t xml:space="preserve"> of general </w:t>
      </w:r>
      <w:proofErr w:type="spellStart"/>
      <w:r w:rsidRPr="00AC7363">
        <w:rPr>
          <w:rFonts w:ascii="Courier New" w:eastAsia="Times New Roman" w:hAnsi="Courier New" w:cs="Courier New"/>
          <w:b/>
          <w:sz w:val="24"/>
          <w:szCs w:val="24"/>
        </w:rPr>
        <w:t>application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making</w:t>
      </w:r>
      <w:proofErr w:type="spellEnd"/>
      <w:r w:rsidRPr="00AC7363">
        <w:rPr>
          <w:rFonts w:ascii="Courier New" w:eastAsia="Times New Roman" w:hAnsi="Courier New" w:cs="Courier New"/>
          <w:b/>
          <w:sz w:val="24"/>
          <w:szCs w:val="24"/>
        </w:rPr>
        <w:t xml:space="preserve"> of general </w:t>
      </w:r>
      <w:proofErr w:type="spellStart"/>
      <w:r w:rsidRPr="00AC7363">
        <w:rPr>
          <w:rFonts w:ascii="Courier New" w:eastAsia="Times New Roman" w:hAnsi="Courier New" w:cs="Courier New"/>
          <w:b/>
          <w:sz w:val="24"/>
          <w:szCs w:val="24"/>
        </w:rPr>
        <w:t>abstract</w:t>
      </w:r>
      <w:proofErr w:type="spellEnd"/>
      <w:r w:rsidRPr="00AC7363">
        <w:rPr>
          <w:rFonts w:ascii="Courier New" w:eastAsia="Times New Roman" w:hAnsi="Courier New" w:cs="Courier New"/>
          <w:b/>
          <w:sz w:val="24"/>
          <w:szCs w:val="24"/>
        </w:rPr>
        <w:t xml:space="preserve"> legal </w:t>
      </w:r>
      <w:proofErr w:type="spellStart"/>
      <w:r w:rsidRPr="00AC7363">
        <w:rPr>
          <w:rFonts w:ascii="Courier New" w:eastAsia="Times New Roman" w:hAnsi="Courier New" w:cs="Courier New"/>
          <w:b/>
          <w:sz w:val="24"/>
          <w:szCs w:val="24"/>
        </w:rPr>
        <w:t>rules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and</w:t>
      </w:r>
      <w:proofErr w:type="spellEnd"/>
      <w:r w:rsidRPr="00AC7363">
        <w:rPr>
          <w:rFonts w:ascii="Courier New" w:eastAsia="Times New Roman" w:hAnsi="Courier New" w:cs="Courier New"/>
          <w:b/>
          <w:sz w:val="24"/>
          <w:szCs w:val="24"/>
        </w:rPr>
        <w:t xml:space="preserve"> of </w:t>
      </w:r>
      <w:proofErr w:type="spellStart"/>
      <w:r w:rsidRPr="00AC7363">
        <w:rPr>
          <w:rFonts w:ascii="Courier New" w:eastAsia="Times New Roman" w:hAnsi="Courier New" w:cs="Courier New"/>
          <w:b/>
          <w:sz w:val="24"/>
          <w:szCs w:val="24"/>
        </w:rPr>
        <w:t>ordinances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must</w:t>
      </w:r>
      <w:proofErr w:type="spellEnd"/>
      <w:r w:rsidRPr="00AC7363">
        <w:rPr>
          <w:rFonts w:ascii="Courier New" w:eastAsia="Times New Roman" w:hAnsi="Courier New" w:cs="Courier New"/>
          <w:b/>
          <w:sz w:val="24"/>
          <w:szCs w:val="24"/>
        </w:rPr>
        <w:t xml:space="preserve"> be </w:t>
      </w:r>
      <w:proofErr w:type="spellStart"/>
      <w:r w:rsidRPr="00AC7363">
        <w:rPr>
          <w:rFonts w:ascii="Courier New" w:eastAsia="Times New Roman" w:hAnsi="Courier New" w:cs="Courier New"/>
          <w:b/>
          <w:sz w:val="24"/>
          <w:szCs w:val="24"/>
        </w:rPr>
        <w:t>separated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from</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making</w:t>
      </w:r>
      <w:proofErr w:type="spellEnd"/>
      <w:r w:rsidRPr="00AC7363">
        <w:rPr>
          <w:rFonts w:ascii="Courier New" w:eastAsia="Times New Roman" w:hAnsi="Courier New" w:cs="Courier New"/>
          <w:b/>
          <w:sz w:val="24"/>
          <w:szCs w:val="24"/>
        </w:rPr>
        <w:t xml:space="preserve"> of </w:t>
      </w:r>
      <w:proofErr w:type="spellStart"/>
      <w:r w:rsidRPr="00AC7363">
        <w:rPr>
          <w:rFonts w:ascii="Courier New" w:eastAsia="Times New Roman" w:hAnsi="Courier New" w:cs="Courier New"/>
          <w:b/>
          <w:sz w:val="24"/>
          <w:szCs w:val="24"/>
        </w:rPr>
        <w:t>regulations</w:t>
      </w:r>
      <w:proofErr w:type="spellEnd"/>
      <w:r w:rsidRPr="00AC7363">
        <w:rPr>
          <w:rFonts w:ascii="Courier New" w:eastAsia="Times New Roman" w:hAnsi="Courier New" w:cs="Courier New"/>
          <w:b/>
          <w:sz w:val="24"/>
          <w:szCs w:val="24"/>
        </w:rPr>
        <w:t xml:space="preserve"> is </w:t>
      </w:r>
      <w:proofErr w:type="spellStart"/>
      <w:r w:rsidRPr="00AC7363">
        <w:rPr>
          <w:rFonts w:ascii="Courier New" w:eastAsia="Times New Roman" w:hAnsi="Courier New" w:cs="Courier New"/>
          <w:b/>
          <w:sz w:val="24"/>
          <w:szCs w:val="24"/>
        </w:rPr>
        <w:t>certainly</w:t>
      </w:r>
      <w:proofErr w:type="spellEnd"/>
      <w:r w:rsidRPr="00AC7363">
        <w:rPr>
          <w:rFonts w:ascii="Courier New" w:eastAsia="Times New Roman" w:hAnsi="Courier New" w:cs="Courier New"/>
          <w:b/>
          <w:sz w:val="24"/>
          <w:szCs w:val="24"/>
        </w:rPr>
        <w:t xml:space="preserve"> an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of an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authority</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and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there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are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no</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logical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reasons</w:t>
      </w:r>
      <w:proofErr w:type="spellEnd"/>
      <w:r w:rsidRPr="00AC7363">
        <w:rPr>
          <w:rFonts w:ascii="Courier New" w:eastAsia="Times New Roman" w:hAnsi="Courier New" w:cs="Courier New"/>
          <w:b/>
          <w:sz w:val="24"/>
          <w:szCs w:val="24"/>
        </w:rPr>
        <w:t xml:space="preserve"> in not </w:t>
      </w:r>
      <w:proofErr w:type="spellStart"/>
      <w:r w:rsidRPr="00AC7363">
        <w:rPr>
          <w:rFonts w:ascii="Courier New" w:eastAsia="Times New Roman" w:hAnsi="Courier New" w:cs="Courier New"/>
          <w:b/>
          <w:sz w:val="24"/>
          <w:szCs w:val="24"/>
        </w:rPr>
        <w:t>calling</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such</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regulations</w:t>
      </w:r>
      <w:proofErr w:type="spellEnd"/>
      <w:r w:rsidRPr="00AC7363">
        <w:rPr>
          <w:rFonts w:ascii="Courier New" w:eastAsia="Times New Roman" w:hAnsi="Courier New" w:cs="Courier New"/>
          <w:b/>
          <w:sz w:val="24"/>
          <w:szCs w:val="24"/>
        </w:rPr>
        <w:t xml:space="preserve"> an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But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w:t>
      </w:r>
      <w:proofErr w:type="spellEnd"/>
      <w:r w:rsidRPr="00AC7363">
        <w:rPr>
          <w:rFonts w:ascii="Courier New" w:eastAsia="Times New Roman" w:hAnsi="Courier New" w:cs="Courier New"/>
          <w:b/>
          <w:sz w:val="24"/>
          <w:szCs w:val="24"/>
        </w:rPr>
        <w:t xml:space="preserve"> is a </w:t>
      </w:r>
      <w:proofErr w:type="spellStart"/>
      <w:r w:rsidRPr="00AC7363">
        <w:rPr>
          <w:rFonts w:ascii="Courier New" w:eastAsia="Times New Roman" w:hAnsi="Courier New" w:cs="Courier New"/>
          <w:b/>
          <w:sz w:val="24"/>
          <w:szCs w:val="24"/>
        </w:rPr>
        <w:t>notion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which</w:t>
      </w:r>
      <w:proofErr w:type="spellEnd"/>
      <w:r w:rsidRPr="00AC7363">
        <w:rPr>
          <w:rFonts w:ascii="Courier New" w:eastAsia="Times New Roman" w:hAnsi="Courier New" w:cs="Courier New"/>
          <w:b/>
          <w:sz w:val="24"/>
          <w:szCs w:val="24"/>
        </w:rPr>
        <w:t xml:space="preserve"> is </w:t>
      </w:r>
      <w:proofErr w:type="spellStart"/>
      <w:r w:rsidRPr="00AC7363">
        <w:rPr>
          <w:rFonts w:ascii="Courier New" w:eastAsia="Times New Roman" w:hAnsi="Courier New" w:cs="Courier New"/>
          <w:b/>
          <w:sz w:val="24"/>
          <w:szCs w:val="24"/>
        </w:rPr>
        <w:t>intended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to</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serve</w:t>
      </w:r>
      <w:proofErr w:type="spellEnd"/>
      <w:r w:rsidRPr="00AC7363">
        <w:rPr>
          <w:rFonts w:ascii="Courier New" w:eastAsia="Times New Roman" w:hAnsi="Courier New" w:cs="Courier New"/>
          <w:b/>
          <w:sz w:val="24"/>
          <w:szCs w:val="24"/>
        </w:rPr>
        <w:t xml:space="preserve"> a </w:t>
      </w:r>
      <w:proofErr w:type="spellStart"/>
      <w:r w:rsidRPr="00AC7363">
        <w:rPr>
          <w:rFonts w:ascii="Courier New" w:eastAsia="Times New Roman" w:hAnsi="Courier New" w:cs="Courier New"/>
          <w:b/>
          <w:sz w:val="24"/>
          <w:szCs w:val="24"/>
        </w:rPr>
        <w:t>certain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practical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purpose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There</w:t>
      </w:r>
      <w:proofErr w:type="spellEnd"/>
      <w:r w:rsidRPr="00AC7363">
        <w:rPr>
          <w:rFonts w:ascii="Courier New" w:eastAsia="Times New Roman" w:hAnsi="Courier New" w:cs="Courier New"/>
          <w:b/>
          <w:sz w:val="24"/>
          <w:szCs w:val="24"/>
        </w:rPr>
        <w:t xml:space="preserve"> is </w:t>
      </w:r>
      <w:proofErr w:type="spellStart"/>
      <w:r w:rsidRPr="00AC7363">
        <w:rPr>
          <w:rFonts w:ascii="Courier New" w:eastAsia="Times New Roman" w:hAnsi="Courier New" w:cs="Courier New"/>
          <w:b/>
          <w:sz w:val="24"/>
          <w:szCs w:val="24"/>
        </w:rPr>
        <w:t>no</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practical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advantage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to</w:t>
      </w:r>
      <w:proofErr w:type="spellEnd"/>
      <w:r w:rsidRPr="00AC7363">
        <w:rPr>
          <w:rFonts w:ascii="Courier New" w:eastAsia="Times New Roman" w:hAnsi="Courier New" w:cs="Courier New"/>
          <w:b/>
          <w:sz w:val="24"/>
          <w:szCs w:val="24"/>
        </w:rPr>
        <w:t xml:space="preserve"> be </w:t>
      </w:r>
      <w:proofErr w:type="spellStart"/>
      <w:r w:rsidRPr="00AC7363">
        <w:rPr>
          <w:rFonts w:ascii="Courier New" w:eastAsia="Times New Roman" w:hAnsi="Courier New" w:cs="Courier New"/>
          <w:b/>
          <w:sz w:val="24"/>
          <w:szCs w:val="24"/>
        </w:rPr>
        <w:t>gained</w:t>
      </w:r>
      <w:proofErr w:type="spellEnd"/>
      <w:r w:rsidRPr="00AC7363">
        <w:rPr>
          <w:rFonts w:ascii="Courier New" w:eastAsia="Times New Roman" w:hAnsi="Courier New" w:cs="Courier New"/>
          <w:b/>
          <w:sz w:val="24"/>
          <w:szCs w:val="24"/>
        </w:rPr>
        <w:t xml:space="preserve"> in </w:t>
      </w:r>
      <w:proofErr w:type="spellStart"/>
      <w:r w:rsidRPr="00AC7363">
        <w:rPr>
          <w:rFonts w:ascii="Courier New" w:eastAsia="Times New Roman" w:hAnsi="Courier New" w:cs="Courier New"/>
          <w:b/>
          <w:sz w:val="24"/>
          <w:szCs w:val="24"/>
        </w:rPr>
        <w:t>widening</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this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notion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even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more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by</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including</w:t>
      </w:r>
      <w:proofErr w:type="spellEnd"/>
      <w:r w:rsidRPr="00AC7363">
        <w:rPr>
          <w:rFonts w:ascii="Courier New" w:eastAsia="Times New Roman" w:hAnsi="Courier New" w:cs="Courier New"/>
          <w:b/>
          <w:sz w:val="24"/>
          <w:szCs w:val="24"/>
        </w:rPr>
        <w:t xml:space="preserve"> in </w:t>
      </w:r>
      <w:proofErr w:type="spellStart"/>
      <w:r w:rsidRPr="00AC7363">
        <w:rPr>
          <w:rFonts w:ascii="Courier New" w:eastAsia="Times New Roman" w:hAnsi="Courier New" w:cs="Courier New"/>
          <w:b/>
          <w:sz w:val="24"/>
          <w:szCs w:val="24"/>
        </w:rPr>
        <w:t>such</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notion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completely</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peculiar</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legislative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which</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are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subject</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to</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special</w:t>
      </w:r>
      <w:proofErr w:type="spellEnd"/>
      <w:r w:rsidRPr="00AC7363">
        <w:rPr>
          <w:rFonts w:ascii="Courier New" w:eastAsia="Times New Roman" w:hAnsi="Courier New" w:cs="Courier New"/>
          <w:b/>
          <w:sz w:val="24"/>
          <w:szCs w:val="24"/>
        </w:rPr>
        <w:t xml:space="preserve"> legal </w:t>
      </w:r>
      <w:proofErr w:type="spellStart"/>
      <w:r w:rsidRPr="00AC7363">
        <w:rPr>
          <w:rFonts w:ascii="Courier New" w:eastAsia="Times New Roman" w:hAnsi="Courier New" w:cs="Courier New"/>
          <w:b/>
          <w:sz w:val="24"/>
          <w:szCs w:val="24"/>
        </w:rPr>
        <w:t>provisions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The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distinction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between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regulations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and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acts</w:t>
      </w:r>
      <w:proofErr w:type="spellEnd"/>
      <w:r w:rsidRPr="00AC7363">
        <w:rPr>
          <w:rFonts w:ascii="Courier New" w:eastAsia="Times New Roman" w:hAnsi="Courier New" w:cs="Courier New"/>
          <w:b/>
          <w:sz w:val="24"/>
          <w:szCs w:val="24"/>
        </w:rPr>
        <w:t xml:space="preserve"> is </w:t>
      </w:r>
      <w:proofErr w:type="spellStart"/>
      <w:r w:rsidRPr="00AC7363">
        <w:rPr>
          <w:rFonts w:ascii="Courier New" w:eastAsia="Times New Roman" w:hAnsi="Courier New" w:cs="Courier New"/>
          <w:b/>
          <w:sz w:val="24"/>
          <w:szCs w:val="24"/>
        </w:rPr>
        <w:t>generally</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clear</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regulations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contain</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abstract</w:t>
      </w:r>
      <w:proofErr w:type="spellEnd"/>
      <w:r w:rsidRPr="00AC7363">
        <w:rPr>
          <w:rFonts w:ascii="Courier New" w:eastAsia="Times New Roman" w:hAnsi="Courier New" w:cs="Courier New"/>
          <w:b/>
          <w:sz w:val="24"/>
          <w:szCs w:val="24"/>
        </w:rPr>
        <w:t xml:space="preserve"> legal </w:t>
      </w:r>
      <w:proofErr w:type="spellStart"/>
      <w:r w:rsidRPr="00AC7363">
        <w:rPr>
          <w:rFonts w:ascii="Courier New" w:eastAsia="Times New Roman" w:hAnsi="Courier New" w:cs="Courier New"/>
          <w:b/>
          <w:sz w:val="24"/>
          <w:szCs w:val="24"/>
        </w:rPr>
        <w:t>provisions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which</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are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intended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to</w:t>
      </w:r>
      <w:proofErr w:type="spellEnd"/>
      <w:r w:rsidRPr="00AC7363">
        <w:rPr>
          <w:rFonts w:ascii="Courier New" w:eastAsia="Times New Roman" w:hAnsi="Courier New" w:cs="Courier New"/>
          <w:b/>
          <w:sz w:val="24"/>
          <w:szCs w:val="24"/>
        </w:rPr>
        <w:t xml:space="preserve"> be </w:t>
      </w:r>
      <w:proofErr w:type="spellStart"/>
      <w:r w:rsidRPr="00AC7363">
        <w:rPr>
          <w:rFonts w:ascii="Courier New" w:eastAsia="Times New Roman" w:hAnsi="Courier New" w:cs="Courier New"/>
          <w:b/>
          <w:sz w:val="24"/>
          <w:szCs w:val="24"/>
        </w:rPr>
        <w:t>valid</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permanently</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whereas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administrative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acts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relate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to</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individual</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concrete</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occasions</w:t>
      </w:r>
      <w:proofErr w:type="spellEnd"/>
      <w:r w:rsidRPr="00AC7363">
        <w:rPr>
          <w:rFonts w:ascii="Courier New" w:eastAsia="Times New Roman" w:hAnsi="Courier New" w:cs="Courier New"/>
          <w:b/>
          <w:sz w:val="24"/>
          <w:szCs w:val="24"/>
        </w:rPr>
        <w:t xml:space="preserve"> </w:t>
      </w:r>
      <w:proofErr w:type="spellStart"/>
      <w:r w:rsidRPr="00AC7363">
        <w:rPr>
          <w:rFonts w:ascii="Courier New" w:eastAsia="Times New Roman" w:hAnsi="Courier New" w:cs="Courier New"/>
          <w:b/>
          <w:sz w:val="24"/>
          <w:szCs w:val="24"/>
        </w:rPr>
        <w:t>or</w:t>
      </w:r>
      <w:proofErr w:type="spellEnd"/>
      <w:r w:rsidRPr="00AC7363">
        <w:rPr>
          <w:rFonts w:ascii="Courier New" w:eastAsia="Times New Roman" w:hAnsi="Courier New" w:cs="Courier New"/>
          <w:b/>
          <w:sz w:val="24"/>
          <w:szCs w:val="24"/>
        </w:rPr>
        <w:t xml:space="preserve"> legal </w:t>
      </w:r>
      <w:proofErr w:type="spellStart"/>
      <w:r w:rsidRPr="00AC7363">
        <w:rPr>
          <w:rFonts w:ascii="Courier New" w:eastAsia="Times New Roman" w:hAnsi="Courier New" w:cs="Courier New"/>
          <w:b/>
          <w:sz w:val="24"/>
          <w:szCs w:val="24"/>
        </w:rPr>
        <w:t>situations</w:t>
      </w:r>
      <w:proofErr w:type="spellEnd"/>
      <w:r w:rsidRPr="00AC7363">
        <w:rPr>
          <w:rFonts w:ascii="Courier New" w:eastAsia="Times New Roman" w:hAnsi="Courier New" w:cs="Courier New"/>
          <w:b/>
          <w:sz w:val="24"/>
          <w:szCs w:val="24"/>
        </w:rPr>
        <w:t>.””</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b/>
          <w:sz w:val="24"/>
          <w:szCs w:val="24"/>
        </w:rPr>
        <w:lastRenderedPageBreak/>
        <w:t xml:space="preserve">YİM 147/1985 D.39/1987;  YİM 81/2007 D.4/2009 ve YİM 159/2017 D 7/2018 </w:t>
      </w:r>
      <w:r w:rsidRPr="00AC7363">
        <w:rPr>
          <w:rFonts w:ascii="Courier New" w:eastAsia="Times New Roman" w:hAnsi="Courier New" w:cs="Courier New"/>
          <w:sz w:val="24"/>
          <w:szCs w:val="24"/>
        </w:rPr>
        <w:t>sayılı içtihatlar huzurumdaki mesele açısından takip edildiğinde varılan sonuçlar şu şekilde özetlenebilir:</w:t>
      </w:r>
    </w:p>
    <w:p w:rsidR="00AC7363" w:rsidRPr="00AC7363" w:rsidRDefault="00AC7363"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1-Anayasa'nın 152. maddesinin uygulanması çerçevesinde Yüksek İdare Mahkemesinin içtihadı irdelendiğinde,</w:t>
      </w:r>
    </w:p>
    <w:p w:rsidR="00AC7363" w:rsidRPr="00AC7363" w:rsidRDefault="00AC7363" w:rsidP="00AC7363">
      <w:pPr>
        <w:spacing w:after="0" w:line="360" w:lineRule="auto"/>
        <w:rPr>
          <w:rFonts w:ascii="Courier New" w:eastAsia="Times New Roman" w:hAnsi="Courier New" w:cs="Courier New"/>
          <w:sz w:val="24"/>
          <w:szCs w:val="24"/>
        </w:rPr>
      </w:pPr>
      <w:proofErr w:type="gramStart"/>
      <w:r w:rsidRPr="00AC7363">
        <w:rPr>
          <w:rFonts w:ascii="Courier New" w:eastAsia="Times New Roman" w:hAnsi="Courier New" w:cs="Courier New"/>
          <w:sz w:val="24"/>
          <w:szCs w:val="24"/>
        </w:rPr>
        <w:t xml:space="preserve">Anayasa'nın 152. maddesinde belirtilen idari işlemi </w:t>
      </w:r>
      <w:proofErr w:type="spellStart"/>
      <w:r w:rsidRPr="00AC7363">
        <w:rPr>
          <w:rFonts w:ascii="Courier New" w:eastAsia="Times New Roman" w:hAnsi="Courier New" w:cs="Courier New"/>
          <w:sz w:val="24"/>
          <w:szCs w:val="24"/>
        </w:rPr>
        <w:t>birel</w:t>
      </w:r>
      <w:proofErr w:type="spellEnd"/>
      <w:r w:rsidRPr="00AC7363">
        <w:rPr>
          <w:rFonts w:ascii="Courier New" w:eastAsia="Times New Roman" w:hAnsi="Courier New" w:cs="Courier New"/>
          <w:sz w:val="24"/>
          <w:szCs w:val="24"/>
        </w:rPr>
        <w:t xml:space="preserve"> işlemleri kapsayacak şekilde değerlendirdiği, </w:t>
      </w:r>
      <w:bookmarkStart w:id="0" w:name="_GoBack"/>
      <w:bookmarkEnd w:id="0"/>
      <w:r w:rsidRPr="00AC7363">
        <w:rPr>
          <w:rFonts w:ascii="Courier New" w:eastAsia="Times New Roman" w:hAnsi="Courier New" w:cs="Courier New"/>
          <w:sz w:val="24"/>
          <w:szCs w:val="24"/>
        </w:rPr>
        <w:t xml:space="preserve">düzenleyici işlemleri ise idari işlem kapsamında değerlendirmediği, düzenleyici işlemleri, idarenin </w:t>
      </w:r>
      <w:proofErr w:type="spellStart"/>
      <w:r w:rsidRPr="00AC7363">
        <w:rPr>
          <w:rFonts w:ascii="Courier New" w:eastAsia="Times New Roman" w:hAnsi="Courier New" w:cs="Courier New"/>
          <w:sz w:val="24"/>
          <w:szCs w:val="24"/>
        </w:rPr>
        <w:t>yürütsel</w:t>
      </w:r>
      <w:proofErr w:type="spellEnd"/>
      <w:r w:rsidRPr="00AC7363">
        <w:rPr>
          <w:rFonts w:ascii="Courier New" w:eastAsia="Times New Roman" w:hAnsi="Courier New" w:cs="Courier New"/>
          <w:sz w:val="24"/>
          <w:szCs w:val="24"/>
        </w:rPr>
        <w:t xml:space="preserve"> ve yönetsel yetkileri dışında, yasama yetkisi çerçevesinde değerlendirdiği, bu </w:t>
      </w:r>
      <w:proofErr w:type="spellStart"/>
      <w:r w:rsidRPr="00AC7363">
        <w:rPr>
          <w:rFonts w:ascii="Courier New" w:eastAsia="Times New Roman" w:hAnsi="Courier New" w:cs="Courier New"/>
          <w:sz w:val="24"/>
          <w:szCs w:val="24"/>
        </w:rPr>
        <w:t>bağlamda,“</w:t>
      </w:r>
      <w:r w:rsidRPr="00AC7363">
        <w:rPr>
          <w:rFonts w:ascii="Courier New" w:eastAsia="Times New Roman" w:hAnsi="Courier New" w:cs="Courier New"/>
          <w:b/>
          <w:sz w:val="24"/>
          <w:szCs w:val="24"/>
        </w:rPr>
        <w:t>ikinci</w:t>
      </w:r>
      <w:proofErr w:type="spellEnd"/>
      <w:r w:rsidRPr="00AC7363">
        <w:rPr>
          <w:rFonts w:ascii="Courier New" w:eastAsia="Times New Roman" w:hAnsi="Courier New" w:cs="Courier New"/>
          <w:b/>
          <w:sz w:val="24"/>
          <w:szCs w:val="24"/>
        </w:rPr>
        <w:t xml:space="preserve"> derece yasal mevzuat</w:t>
      </w:r>
      <w:r w:rsidRPr="00AC7363">
        <w:rPr>
          <w:rFonts w:ascii="Courier New" w:eastAsia="Times New Roman" w:hAnsi="Courier New" w:cs="Courier New"/>
          <w:sz w:val="24"/>
          <w:szCs w:val="24"/>
        </w:rPr>
        <w:t>” diğer bir ifade ile “</w:t>
      </w:r>
      <w:r w:rsidRPr="00AC7363">
        <w:rPr>
          <w:rFonts w:ascii="Courier New" w:eastAsia="Times New Roman" w:hAnsi="Courier New" w:cs="Courier New"/>
          <w:b/>
          <w:sz w:val="24"/>
          <w:szCs w:val="24"/>
        </w:rPr>
        <w:t>munzam mevzuat</w:t>
      </w:r>
      <w:r w:rsidRPr="00AC7363">
        <w:rPr>
          <w:rFonts w:ascii="Courier New" w:eastAsia="Times New Roman" w:hAnsi="Courier New" w:cs="Courier New"/>
          <w:sz w:val="24"/>
          <w:szCs w:val="24"/>
        </w:rPr>
        <w:t>” kapsamında telakki ettiği ve hukuka aykırı oldukları gerekçesi ile doğrudan doğruya düzenleyici işlemlere karşı açılan iptal davalarını reddettiği, ancak düzenleyici işlem altında alınan ve kişilerin menfaatlerini</w:t>
      </w:r>
      <w:r w:rsidR="000348B6">
        <w:rPr>
          <w:rFonts w:ascii="Courier New" w:eastAsia="Times New Roman" w:hAnsi="Courier New" w:cs="Courier New"/>
          <w:sz w:val="24"/>
          <w:szCs w:val="24"/>
        </w:rPr>
        <w:t xml:space="preserve"> </w:t>
      </w:r>
      <w:r w:rsidRPr="00AC7363">
        <w:rPr>
          <w:rFonts w:ascii="Courier New" w:eastAsia="Times New Roman" w:hAnsi="Courier New" w:cs="Courier New"/>
          <w:sz w:val="24"/>
          <w:szCs w:val="24"/>
        </w:rPr>
        <w:t xml:space="preserve">doğrudan </w:t>
      </w:r>
      <w:proofErr w:type="spellStart"/>
      <w:r w:rsidRPr="00AC7363">
        <w:rPr>
          <w:rFonts w:ascii="Courier New" w:eastAsia="Times New Roman" w:hAnsi="Courier New" w:cs="Courier New"/>
          <w:sz w:val="24"/>
          <w:szCs w:val="24"/>
        </w:rPr>
        <w:t>doğrudan</w:t>
      </w:r>
      <w:proofErr w:type="spellEnd"/>
      <w:r w:rsidRPr="00AC7363">
        <w:rPr>
          <w:rFonts w:ascii="Courier New" w:eastAsia="Times New Roman" w:hAnsi="Courier New" w:cs="Courier New"/>
          <w:sz w:val="24"/>
          <w:szCs w:val="24"/>
        </w:rPr>
        <w:t xml:space="preserve"> doğ</w:t>
      </w:r>
      <w:r w:rsidR="000348B6">
        <w:rPr>
          <w:rFonts w:ascii="Courier New" w:eastAsia="Times New Roman" w:hAnsi="Courier New" w:cs="Courier New"/>
          <w:sz w:val="24"/>
          <w:szCs w:val="24"/>
        </w:rPr>
        <w:t>ruya etkileyen idari kararları/</w:t>
      </w:r>
      <w:proofErr w:type="spellStart"/>
      <w:r w:rsidRPr="00AC7363">
        <w:rPr>
          <w:rFonts w:ascii="Courier New" w:eastAsia="Times New Roman" w:hAnsi="Courier New" w:cs="Courier New"/>
          <w:sz w:val="24"/>
          <w:szCs w:val="24"/>
        </w:rPr>
        <w:t>birel</w:t>
      </w:r>
      <w:proofErr w:type="spellEnd"/>
      <w:r w:rsidRPr="00AC7363">
        <w:rPr>
          <w:rFonts w:ascii="Courier New" w:eastAsia="Times New Roman" w:hAnsi="Courier New" w:cs="Courier New"/>
          <w:sz w:val="24"/>
          <w:szCs w:val="24"/>
        </w:rPr>
        <w:t xml:space="preserve"> işlemleri/ bireysel işlemleri Anayasa'nın 152. maddesi altında idari yargı denetimine tabi kabul ettiği görülmektedir.</w:t>
      </w:r>
      <w:proofErr w:type="gramEnd"/>
    </w:p>
    <w:p w:rsidR="00AC7363" w:rsidRPr="00AC7363" w:rsidRDefault="00AC7363" w:rsidP="00AC7363">
      <w:pPr>
        <w:spacing w:after="0" w:line="360" w:lineRule="auto"/>
        <w:ind w:firstLine="708"/>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2- Yüksek İdare Mahkemesinde dava doğrudan doğruya düzenleyici işlemlere karşı açılamamakla birlikte, bir düzenleyici </w:t>
      </w:r>
      <w:proofErr w:type="gramStart"/>
      <w:r w:rsidRPr="00AC7363">
        <w:rPr>
          <w:rFonts w:ascii="Courier New" w:eastAsia="Times New Roman" w:hAnsi="Courier New" w:cs="Courier New"/>
          <w:sz w:val="24"/>
          <w:szCs w:val="24"/>
        </w:rPr>
        <w:t>işlemin  uygulanmasından</w:t>
      </w:r>
      <w:proofErr w:type="gramEnd"/>
      <w:r w:rsidRPr="00AC7363">
        <w:rPr>
          <w:rFonts w:ascii="Courier New" w:eastAsia="Times New Roman" w:hAnsi="Courier New" w:cs="Courier New"/>
          <w:sz w:val="24"/>
          <w:szCs w:val="24"/>
        </w:rPr>
        <w:t xml:space="preserve"> kaynaklanan uygulama işlemine/</w:t>
      </w:r>
      <w:proofErr w:type="spellStart"/>
      <w:r w:rsidRPr="00AC7363">
        <w:rPr>
          <w:rFonts w:ascii="Courier New" w:eastAsia="Times New Roman" w:hAnsi="Courier New" w:cs="Courier New"/>
          <w:sz w:val="24"/>
          <w:szCs w:val="24"/>
        </w:rPr>
        <w:t>birel</w:t>
      </w:r>
      <w:proofErr w:type="spellEnd"/>
      <w:r w:rsidRPr="00AC7363">
        <w:rPr>
          <w:rFonts w:ascii="Courier New" w:eastAsia="Times New Roman" w:hAnsi="Courier New" w:cs="Courier New"/>
          <w:sz w:val="24"/>
          <w:szCs w:val="24"/>
        </w:rPr>
        <w:t xml:space="preserve"> işleme karşı açılan davada, düzenleyici işlemin  yasaya aykırılık çerçevesinde </w:t>
      </w:r>
      <w:r w:rsidRPr="00AC7363">
        <w:rPr>
          <w:rFonts w:ascii="Courier New" w:eastAsia="Times New Roman" w:hAnsi="Courier New" w:cs="Courier New"/>
          <w:b/>
          <w:sz w:val="24"/>
          <w:szCs w:val="24"/>
        </w:rPr>
        <w:t xml:space="preserve">ultra </w:t>
      </w:r>
      <w:proofErr w:type="spellStart"/>
      <w:r w:rsidRPr="00AC7363">
        <w:rPr>
          <w:rFonts w:ascii="Courier New" w:eastAsia="Times New Roman" w:hAnsi="Courier New" w:cs="Courier New"/>
          <w:b/>
          <w:sz w:val="24"/>
          <w:szCs w:val="24"/>
        </w:rPr>
        <w:t>vires</w:t>
      </w:r>
      <w:proofErr w:type="spellEnd"/>
      <w:r w:rsidRPr="00AC7363">
        <w:rPr>
          <w:rFonts w:ascii="Courier New" w:eastAsia="Times New Roman" w:hAnsi="Courier New" w:cs="Courier New"/>
          <w:sz w:val="24"/>
          <w:szCs w:val="24"/>
        </w:rPr>
        <w:t xml:space="preserve"> olup olmadığının denetlenmesi ise Yüksek İdare Mahkemesinin görev/yetkisindedir.  </w:t>
      </w:r>
    </w:p>
    <w:p w:rsidR="00AC7363" w:rsidRPr="00AC7363" w:rsidRDefault="00AC7363" w:rsidP="00AC7363">
      <w:pPr>
        <w:spacing w:after="0" w:line="360" w:lineRule="auto"/>
        <w:rPr>
          <w:rFonts w:ascii="Courier New" w:eastAsia="Times New Roman" w:hAnsi="Courier New" w:cs="Courier New"/>
          <w:b/>
          <w:sz w:val="24"/>
          <w:szCs w:val="24"/>
        </w:rPr>
      </w:pPr>
      <w:r w:rsidRPr="00AC7363">
        <w:rPr>
          <w:rFonts w:ascii="Courier New" w:eastAsia="Times New Roman" w:hAnsi="Courier New" w:cs="Courier New"/>
          <w:b/>
          <w:sz w:val="24"/>
          <w:szCs w:val="24"/>
        </w:rPr>
        <w:t xml:space="preserve"> </w:t>
      </w:r>
      <w:r w:rsidRPr="00AC7363">
        <w:rPr>
          <w:rFonts w:ascii="Courier New" w:eastAsia="Times New Roman" w:hAnsi="Courier New" w:cs="Courier New"/>
          <w:b/>
          <w:sz w:val="24"/>
          <w:szCs w:val="24"/>
        </w:rPr>
        <w:tab/>
        <w:t xml:space="preserve"> </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3-</w:t>
      </w:r>
      <w:r w:rsidRPr="00AC7363">
        <w:rPr>
          <w:rFonts w:ascii="Courier New" w:eastAsia="Times New Roman" w:hAnsi="Courier New" w:cs="Courier New"/>
          <w:b/>
          <w:sz w:val="24"/>
          <w:szCs w:val="24"/>
        </w:rPr>
        <w:t xml:space="preserve"> </w:t>
      </w:r>
      <w:r w:rsidRPr="00AC7363">
        <w:rPr>
          <w:rFonts w:ascii="Courier New" w:eastAsia="Times New Roman" w:hAnsi="Courier New" w:cs="Courier New"/>
          <w:sz w:val="24"/>
          <w:szCs w:val="24"/>
        </w:rPr>
        <w:t xml:space="preserve">Yüksek İdare Mahkemesinin Anayasa'nın 152. maddesi tahtında düzenleyici işlemler açısından kullandığı yetki </w:t>
      </w:r>
      <w:proofErr w:type="gramStart"/>
      <w:r w:rsidRPr="00AC7363">
        <w:rPr>
          <w:rFonts w:ascii="Courier New" w:eastAsia="Times New Roman" w:hAnsi="Courier New" w:cs="Courier New"/>
          <w:sz w:val="24"/>
          <w:szCs w:val="24"/>
        </w:rPr>
        <w:t>(</w:t>
      </w:r>
      <w:proofErr w:type="gramEnd"/>
      <w:r w:rsidRPr="00AC7363">
        <w:rPr>
          <w:rFonts w:ascii="Courier New" w:eastAsia="Times New Roman" w:hAnsi="Courier New" w:cs="Courier New"/>
          <w:sz w:val="24"/>
          <w:szCs w:val="24"/>
        </w:rPr>
        <w:t xml:space="preserve">yani sadece </w:t>
      </w:r>
      <w:r w:rsidRPr="00AC7363">
        <w:rPr>
          <w:rFonts w:ascii="Courier New" w:eastAsia="Times New Roman" w:hAnsi="Courier New" w:cs="Courier New"/>
          <w:b/>
          <w:sz w:val="24"/>
          <w:szCs w:val="24"/>
        </w:rPr>
        <w:t xml:space="preserve">ultra </w:t>
      </w:r>
      <w:proofErr w:type="spellStart"/>
      <w:r w:rsidRPr="00AC7363">
        <w:rPr>
          <w:rFonts w:ascii="Courier New" w:eastAsia="Times New Roman" w:hAnsi="Courier New" w:cs="Courier New"/>
          <w:b/>
          <w:sz w:val="24"/>
          <w:szCs w:val="24"/>
        </w:rPr>
        <w:t>vires</w:t>
      </w:r>
      <w:proofErr w:type="spellEnd"/>
      <w:r w:rsidRPr="00AC7363">
        <w:rPr>
          <w:rFonts w:ascii="Courier New" w:eastAsia="Times New Roman" w:hAnsi="Courier New" w:cs="Courier New"/>
          <w:b/>
          <w:sz w:val="24"/>
          <w:szCs w:val="24"/>
        </w:rPr>
        <w:t xml:space="preserve"> olup</w:t>
      </w:r>
      <w:r w:rsidRPr="00AC7363">
        <w:rPr>
          <w:rFonts w:ascii="Courier New" w:eastAsia="Times New Roman" w:hAnsi="Courier New" w:cs="Courier New"/>
          <w:sz w:val="24"/>
          <w:szCs w:val="24"/>
        </w:rPr>
        <w:t xml:space="preserve"> olmadıklarını inceleme yetkisi/düzenleyici </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lastRenderedPageBreak/>
        <w:t xml:space="preserve">işlemin </w:t>
      </w:r>
      <w:r w:rsidRPr="00AC7363">
        <w:rPr>
          <w:rFonts w:ascii="Courier New" w:eastAsia="Times New Roman" w:hAnsi="Courier New" w:cs="Courier New"/>
          <w:b/>
          <w:sz w:val="24"/>
          <w:szCs w:val="24"/>
        </w:rPr>
        <w:t xml:space="preserve">ultra </w:t>
      </w:r>
      <w:proofErr w:type="spellStart"/>
      <w:r w:rsidRPr="00AC7363">
        <w:rPr>
          <w:rFonts w:ascii="Courier New" w:eastAsia="Times New Roman" w:hAnsi="Courier New" w:cs="Courier New"/>
          <w:b/>
          <w:sz w:val="24"/>
          <w:szCs w:val="24"/>
        </w:rPr>
        <w:t>vires</w:t>
      </w:r>
      <w:proofErr w:type="spellEnd"/>
      <w:r w:rsidRPr="00AC7363">
        <w:rPr>
          <w:rFonts w:ascii="Courier New" w:eastAsia="Times New Roman" w:hAnsi="Courier New" w:cs="Courier New"/>
          <w:b/>
          <w:sz w:val="24"/>
          <w:szCs w:val="24"/>
        </w:rPr>
        <w:t xml:space="preserve"> olup</w:t>
      </w:r>
      <w:r w:rsidRPr="00AC7363">
        <w:rPr>
          <w:rFonts w:ascii="Courier New" w:eastAsia="Times New Roman" w:hAnsi="Courier New" w:cs="Courier New"/>
          <w:sz w:val="24"/>
          <w:szCs w:val="24"/>
        </w:rPr>
        <w:t xml:space="preserve"> olmadığı dışında </w:t>
      </w:r>
      <w:proofErr w:type="gramStart"/>
      <w:r w:rsidRPr="00AC7363">
        <w:rPr>
          <w:rFonts w:ascii="Courier New" w:eastAsia="Times New Roman" w:hAnsi="Courier New" w:cs="Courier New"/>
          <w:sz w:val="24"/>
          <w:szCs w:val="24"/>
        </w:rPr>
        <w:t>doğrudan  düzenleyici</w:t>
      </w:r>
      <w:proofErr w:type="gramEnd"/>
      <w:r w:rsidRPr="00AC7363">
        <w:rPr>
          <w:rFonts w:ascii="Courier New" w:eastAsia="Times New Roman" w:hAnsi="Courier New" w:cs="Courier New"/>
          <w:sz w:val="24"/>
          <w:szCs w:val="24"/>
        </w:rPr>
        <w:t xml:space="preserve"> işlemi iptal yetkisinin</w:t>
      </w:r>
      <w:r w:rsidR="00400C7A">
        <w:rPr>
          <w:rFonts w:ascii="Courier New" w:eastAsia="Times New Roman" w:hAnsi="Courier New" w:cs="Courier New"/>
          <w:sz w:val="24"/>
          <w:szCs w:val="24"/>
        </w:rPr>
        <w:t xml:space="preserve"> </w:t>
      </w:r>
      <w:r w:rsidRPr="00AC7363">
        <w:rPr>
          <w:rFonts w:ascii="Courier New" w:eastAsia="Times New Roman" w:hAnsi="Courier New" w:cs="Courier New"/>
          <w:sz w:val="24"/>
          <w:szCs w:val="24"/>
        </w:rPr>
        <w:t>olmaması) ile 27/2013 sayılı İyi İdare Yasası'nın 2. ve 19. maddeleri arasında bir çatışma meydana gelmiştir.</w:t>
      </w: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w:t>
      </w:r>
      <w:proofErr w:type="gramStart"/>
      <w:r w:rsidRPr="00AC7363">
        <w:rPr>
          <w:rFonts w:ascii="Courier New" w:eastAsia="Times New Roman" w:hAnsi="Courier New" w:cs="Courier New"/>
          <w:sz w:val="24"/>
          <w:szCs w:val="24"/>
        </w:rPr>
        <w:t>Diğer bir anlatımla, Anayasa'nın 152. maddesinin uygulanması çerçevesinde Yüksek İdare Mahkemesi, düzenleyici işlemlerin yargısal denetimini yapma ve iptaline yetkili olmadığı halde, İyi İdare Yasası'nın 2. ve 19. maddeleri Yüksek İdare Mahkemesine, düzenleyici işlemler için iptal davası yolu ile yargısal denetim yetkisi vererek, Yüksek İdare Mahkemesinin Anayasa'nın 152. maddesindeki yetkileri ile bir çatışma yaratmıştır.</w:t>
      </w:r>
      <w:proofErr w:type="gramEnd"/>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4- İyi İdare Yasası'nın 2. ve 19. maddelerinin Anayasa’nın 152. maddesine uygunluğu sağlanıncaya kadar, İyi İdare Yasası'nın 2. ve 19. maddelerinin ihmal edilerek, Anayasa'nın 152. maddesinin doğrudan doğruya uygulanması gerekmektedir. </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5- Yüksek İdare Mahkemesinin üzerine düşen, Anayasa'nın 7. maddesinde anlamını bulan, Anayasa'nın üstünlüğü ve bağlayıcılığı ilkesini dikkate alarak, Anayasa'nın 152. maddesi ile çatışan İyi İdare Yasası'nın 2. ve 19. maddelerini ihmal ederek, Anayasa'nın 152. maddesini doğrudan doğruya uygulamasıdır. Aksi bir uygulamada, Anayasa hükmü ile çatışan bir kanun hükmü uygulanacak, bu takdirde de, Anayasa'nın üstünlüğü ve bağlayıcılığı ilkesi ile </w:t>
      </w:r>
      <w:proofErr w:type="spellStart"/>
      <w:r w:rsidRPr="00AC7363">
        <w:rPr>
          <w:rFonts w:ascii="Courier New" w:eastAsia="Times New Roman" w:hAnsi="Courier New" w:cs="Courier New"/>
          <w:sz w:val="24"/>
          <w:szCs w:val="24"/>
        </w:rPr>
        <w:t>çelişilecek</w:t>
      </w:r>
      <w:proofErr w:type="spellEnd"/>
      <w:r w:rsidRPr="00AC7363">
        <w:rPr>
          <w:rFonts w:ascii="Courier New" w:eastAsia="Times New Roman" w:hAnsi="Courier New" w:cs="Courier New"/>
          <w:sz w:val="24"/>
          <w:szCs w:val="24"/>
        </w:rPr>
        <w:t xml:space="preserve"> ve hukuki hiyerarşi içinde üstün olan ve uygulanması gereken Anayasa kuralları uygulanamayacaktır. Sonuçta da, alelade bir kanunla Anayasa maddelerinin değiştirilebileceği kabul edilmiş olacaktır.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lastRenderedPageBreak/>
        <w:tab/>
      </w:r>
      <w:proofErr w:type="gramStart"/>
      <w:r w:rsidRPr="00AC7363">
        <w:rPr>
          <w:rFonts w:ascii="Courier New" w:eastAsia="Times New Roman" w:hAnsi="Courier New" w:cs="Courier New"/>
          <w:sz w:val="24"/>
          <w:szCs w:val="24"/>
        </w:rPr>
        <w:t>Huzurumuzdaki meseleye geri döndüğümüzde, yukarıda vurgulandığı üzere, Birlik genel kurulunun yukarıdaki tek yanlı irade açıklamalarının, idari davaya konu teşkil etmeyecek genel, soyut, objektif kurallar koyar nitelikte adsız düzenleyici işlemden /</w:t>
      </w:r>
      <w:proofErr w:type="spellStart"/>
      <w:r w:rsidRPr="00AC7363">
        <w:rPr>
          <w:rFonts w:ascii="Courier New" w:eastAsia="Times New Roman" w:hAnsi="Courier New" w:cs="Courier New"/>
          <w:sz w:val="24"/>
          <w:szCs w:val="24"/>
        </w:rPr>
        <w:t>atipik</w:t>
      </w:r>
      <w:proofErr w:type="spellEnd"/>
      <w:r w:rsidRPr="00AC7363">
        <w:rPr>
          <w:rFonts w:ascii="Courier New" w:eastAsia="Times New Roman" w:hAnsi="Courier New" w:cs="Courier New"/>
          <w:sz w:val="24"/>
          <w:szCs w:val="24"/>
        </w:rPr>
        <w:t xml:space="preserve"> düzenleyici işlemden ibaret olduğu, ortada bireysel işlem veya yukarıdaki adsız düzenleyici işlemlere dayanılarak yapılan bireysel bir işlem olmadığı</w:t>
      </w:r>
      <w:r w:rsidR="00400C7A">
        <w:rPr>
          <w:rFonts w:ascii="Courier New" w:eastAsia="Times New Roman" w:hAnsi="Courier New" w:cs="Courier New"/>
          <w:sz w:val="24"/>
          <w:szCs w:val="24"/>
        </w:rPr>
        <w:t>,</w:t>
      </w:r>
      <w:r w:rsidRPr="00AC7363">
        <w:rPr>
          <w:rFonts w:ascii="Courier New" w:eastAsia="Times New Roman" w:hAnsi="Courier New" w:cs="Courier New"/>
          <w:sz w:val="24"/>
          <w:szCs w:val="24"/>
        </w:rPr>
        <w:t xml:space="preserve"> diğer bir ifade ile KKTC Anayasası’nın 152. maddesinin öngördüğü, Davacının hakları ve yükümlülükleri üzerinde etkisi olan, hukuki durumunda değişiklik yaratan bir idari </w:t>
      </w:r>
      <w:proofErr w:type="spellStart"/>
      <w:r w:rsidRPr="00AC7363">
        <w:rPr>
          <w:rFonts w:ascii="Courier New" w:eastAsia="Times New Roman" w:hAnsi="Courier New" w:cs="Courier New"/>
          <w:sz w:val="24"/>
          <w:szCs w:val="24"/>
        </w:rPr>
        <w:t>icrai</w:t>
      </w:r>
      <w:proofErr w:type="spellEnd"/>
      <w:r w:rsidRPr="00AC7363">
        <w:rPr>
          <w:rFonts w:ascii="Courier New" w:eastAsia="Times New Roman" w:hAnsi="Courier New" w:cs="Courier New"/>
          <w:sz w:val="24"/>
          <w:szCs w:val="24"/>
        </w:rPr>
        <w:t xml:space="preserve"> karar/ işlem mevcut olmadığı hususunda karara vardıktan sonra, İyi İdare Yasası’nın 2. ve 19. maddelerinin ihmal edilerek, Anayasa'nın 152. maddesini</w:t>
      </w:r>
      <w:r w:rsidR="00584008">
        <w:rPr>
          <w:rFonts w:ascii="Courier New" w:eastAsia="Times New Roman" w:hAnsi="Courier New" w:cs="Courier New"/>
          <w:sz w:val="24"/>
          <w:szCs w:val="24"/>
        </w:rPr>
        <w:t>n</w:t>
      </w:r>
      <w:r w:rsidRPr="00AC7363">
        <w:rPr>
          <w:rFonts w:ascii="Courier New" w:eastAsia="Times New Roman" w:hAnsi="Courier New" w:cs="Courier New"/>
          <w:sz w:val="24"/>
          <w:szCs w:val="24"/>
        </w:rPr>
        <w:t xml:space="preserve"> doğrudan doğruya uygulanması sonucunda, Anayasa’nın 152.maddesi bağlamında iptal davasına konu olabilecek bir idari işlemin mevcut olmadığı sonucuna varılması kaçınılmazdır.</w:t>
      </w:r>
      <w:proofErr w:type="gramEnd"/>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Huzurumdaki meselede taraflara söz hakkı verildikten sonra, resen yapılan ön inceleme sonucunda, Anayasa’nın 152.maddesi bağlamında iptal davasına konu olabilecek bir idari işlemin mevcut olmadığı sonucuna vardıktan sonra davanın daha ileri bir incelemeye gidilmeksizin ret ve iptali gereklidir.</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Netice itibarı </w:t>
      </w:r>
      <w:proofErr w:type="gramStart"/>
      <w:r w:rsidRPr="00AC7363">
        <w:rPr>
          <w:rFonts w:ascii="Courier New" w:eastAsia="Times New Roman" w:hAnsi="Courier New" w:cs="Courier New"/>
          <w:sz w:val="24"/>
          <w:szCs w:val="24"/>
        </w:rPr>
        <w:t>ile;</w:t>
      </w:r>
      <w:proofErr w:type="gramEnd"/>
      <w:r w:rsidRPr="00AC7363">
        <w:rPr>
          <w:rFonts w:ascii="Courier New" w:eastAsia="Times New Roman" w:hAnsi="Courier New" w:cs="Courier New"/>
          <w:sz w:val="24"/>
          <w:szCs w:val="24"/>
        </w:rPr>
        <w:t xml:space="preserve"> Davacının</w:t>
      </w:r>
      <w:r w:rsidR="000348B6">
        <w:rPr>
          <w:rFonts w:ascii="Courier New" w:eastAsia="Times New Roman" w:hAnsi="Courier New" w:cs="Courier New"/>
          <w:sz w:val="24"/>
          <w:szCs w:val="24"/>
        </w:rPr>
        <w:t xml:space="preserve"> </w:t>
      </w:r>
      <w:r w:rsidRPr="00AC7363">
        <w:rPr>
          <w:rFonts w:ascii="Courier New" w:eastAsia="Times New Roman" w:hAnsi="Courier New" w:cs="Courier New"/>
          <w:sz w:val="24"/>
          <w:szCs w:val="24"/>
        </w:rPr>
        <w:t>davası ret ve iptal edilir.</w:t>
      </w:r>
    </w:p>
    <w:p w:rsidR="00AC7363" w:rsidRPr="00AC7363" w:rsidRDefault="00AC7363" w:rsidP="00AC7363">
      <w:pPr>
        <w:spacing w:after="0" w:line="360" w:lineRule="auto"/>
        <w:ind w:firstLine="708"/>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Meselenin kendine has özellikleri dolayısıyla masraf emri verilmemesi uygun görülür. </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ind w:left="4248" w:firstLine="708"/>
        <w:rPr>
          <w:rFonts w:ascii="Courier New" w:eastAsia="Times New Roman" w:hAnsi="Courier New" w:cs="Courier New"/>
          <w:sz w:val="24"/>
          <w:szCs w:val="24"/>
        </w:rPr>
      </w:pPr>
      <w:r w:rsidRPr="00AC7363">
        <w:rPr>
          <w:rFonts w:ascii="Courier New" w:eastAsia="Times New Roman" w:hAnsi="Courier New" w:cs="Courier New"/>
          <w:sz w:val="24"/>
          <w:szCs w:val="24"/>
        </w:rPr>
        <w:t>Gülden Çiftçioğlu</w:t>
      </w:r>
    </w:p>
    <w:p w:rsidR="00AC7363" w:rsidRPr="00AC7363" w:rsidRDefault="00AC7363" w:rsidP="00AC7363">
      <w:pPr>
        <w:spacing w:after="0" w:line="360" w:lineRule="auto"/>
        <w:rPr>
          <w:rFonts w:ascii="Courier New" w:eastAsia="Times New Roman" w:hAnsi="Courier New" w:cs="Courier New"/>
          <w:sz w:val="24"/>
          <w:szCs w:val="24"/>
        </w:rPr>
      </w:pPr>
      <w:r w:rsidRPr="00AC7363">
        <w:rPr>
          <w:rFonts w:ascii="Courier New" w:eastAsia="Times New Roman" w:hAnsi="Courier New" w:cs="Courier New"/>
          <w:sz w:val="24"/>
          <w:szCs w:val="24"/>
        </w:rPr>
        <w:t xml:space="preserve">                                       Yargıç </w:t>
      </w:r>
    </w:p>
    <w:p w:rsidR="00AC7363" w:rsidRPr="00AC7363" w:rsidRDefault="00AC7363" w:rsidP="00AC7363">
      <w:pPr>
        <w:spacing w:after="0" w:line="360" w:lineRule="auto"/>
        <w:rPr>
          <w:rFonts w:ascii="Courier New" w:eastAsia="Times New Roman" w:hAnsi="Courier New" w:cs="Courier New"/>
          <w:sz w:val="24"/>
          <w:szCs w:val="24"/>
        </w:rPr>
      </w:pPr>
    </w:p>
    <w:p w:rsidR="00AC7363" w:rsidRPr="00AC7363" w:rsidRDefault="00AC7363" w:rsidP="00AC7363">
      <w:pPr>
        <w:spacing w:after="0" w:line="360" w:lineRule="auto"/>
      </w:pPr>
      <w:r w:rsidRPr="00AC7363">
        <w:rPr>
          <w:rFonts w:ascii="Courier New" w:eastAsia="Times New Roman" w:hAnsi="Courier New" w:cs="Courier New"/>
          <w:sz w:val="24"/>
          <w:szCs w:val="24"/>
        </w:rPr>
        <w:t xml:space="preserve">11 Şubat 2022 </w:t>
      </w:r>
    </w:p>
    <w:p w:rsidR="00B86143" w:rsidRDefault="00B86143"/>
    <w:sectPr w:rsidR="00B86143" w:rsidSect="00BC307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43" w:rsidRDefault="00672E43">
      <w:pPr>
        <w:spacing w:after="0" w:line="240" w:lineRule="auto"/>
      </w:pPr>
      <w:r>
        <w:separator/>
      </w:r>
    </w:p>
  </w:endnote>
  <w:endnote w:type="continuationSeparator" w:id="0">
    <w:p w:rsidR="00672E43" w:rsidRDefault="0067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43" w:rsidRDefault="00672E43">
      <w:pPr>
        <w:spacing w:after="0" w:line="240" w:lineRule="auto"/>
      </w:pPr>
      <w:r>
        <w:separator/>
      </w:r>
    </w:p>
  </w:footnote>
  <w:footnote w:type="continuationSeparator" w:id="0">
    <w:p w:rsidR="00672E43" w:rsidRDefault="00672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019369"/>
      <w:docPartObj>
        <w:docPartGallery w:val="Page Numbers (Top of Page)"/>
        <w:docPartUnique/>
      </w:docPartObj>
    </w:sdtPr>
    <w:sdtEndPr/>
    <w:sdtContent>
      <w:p w:rsidR="00BC3073" w:rsidRDefault="00400C7A">
        <w:pPr>
          <w:pStyle w:val="stbilgi"/>
          <w:jc w:val="center"/>
        </w:pPr>
        <w:r>
          <w:fldChar w:fldCharType="begin"/>
        </w:r>
        <w:r>
          <w:instrText>PAGE   \* MERGEFORMAT</w:instrText>
        </w:r>
        <w:r>
          <w:fldChar w:fldCharType="separate"/>
        </w:r>
        <w:r w:rsidR="000348B6">
          <w:rPr>
            <w:noProof/>
          </w:rPr>
          <w:t>25</w:t>
        </w:r>
        <w:r>
          <w:fldChar w:fldCharType="end"/>
        </w:r>
      </w:p>
    </w:sdtContent>
  </w:sdt>
  <w:p w:rsidR="00BC3073" w:rsidRDefault="00672E4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2A9"/>
    <w:multiLevelType w:val="hybridMultilevel"/>
    <w:tmpl w:val="93E683EC"/>
    <w:lvl w:ilvl="0" w:tplc="6400CBBC">
      <w:start w:val="5"/>
      <w:numFmt w:val="decimal"/>
      <w:lvlText w:val="%1."/>
      <w:lvlJc w:val="left"/>
      <w:pPr>
        <w:ind w:left="510" w:hanging="360"/>
      </w:pPr>
      <w:rPr>
        <w:rFonts w:hint="default"/>
      </w:rPr>
    </w:lvl>
    <w:lvl w:ilvl="1" w:tplc="041F0019">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nsid w:val="161F4A8A"/>
    <w:multiLevelType w:val="hybridMultilevel"/>
    <w:tmpl w:val="B3A2EEE2"/>
    <w:lvl w:ilvl="0" w:tplc="3F5E54D4">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8D515C6"/>
    <w:multiLevelType w:val="hybridMultilevel"/>
    <w:tmpl w:val="91444784"/>
    <w:lvl w:ilvl="0" w:tplc="7B06F138">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0774629"/>
    <w:multiLevelType w:val="hybridMultilevel"/>
    <w:tmpl w:val="5CACBC72"/>
    <w:lvl w:ilvl="0" w:tplc="2B0CB21C">
      <w:start w:val="2"/>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2266A2B"/>
    <w:multiLevelType w:val="hybridMultilevel"/>
    <w:tmpl w:val="099AAB7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63"/>
    <w:rsid w:val="000348B6"/>
    <w:rsid w:val="00044164"/>
    <w:rsid w:val="0023440C"/>
    <w:rsid w:val="00400C7A"/>
    <w:rsid w:val="004330A2"/>
    <w:rsid w:val="00584008"/>
    <w:rsid w:val="005C1F28"/>
    <w:rsid w:val="00672E43"/>
    <w:rsid w:val="009826C2"/>
    <w:rsid w:val="009866D5"/>
    <w:rsid w:val="00AC7363"/>
    <w:rsid w:val="00B86143"/>
    <w:rsid w:val="00D078D1"/>
    <w:rsid w:val="00D236B9"/>
    <w:rsid w:val="00EF5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7363"/>
    <w:pPr>
      <w:tabs>
        <w:tab w:val="center" w:pos="4513"/>
        <w:tab w:val="right" w:pos="9026"/>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AC736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7363"/>
    <w:pPr>
      <w:tabs>
        <w:tab w:val="center" w:pos="4513"/>
        <w:tab w:val="right" w:pos="9026"/>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AC73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7191</Words>
  <Characters>40990</Characters>
  <Application>Microsoft Office Word</Application>
  <DocSecurity>0</DocSecurity>
  <Lines>341</Lines>
  <Paragraphs>96</Paragraphs>
  <ScaleCrop>false</ScaleCrop>
  <Company/>
  <LinksUpToDate>false</LinksUpToDate>
  <CharactersWithSpaces>48085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21</cp:revision>
  <dcterms:created xsi:type="dcterms:W3CDTF">2022-03-14T11:49:00Z</dcterms:created>
  <dcterms:modified xsi:type="dcterms:W3CDTF">2022-03-15T08:19:00Z</dcterms:modified>
</cp:coreProperties>
</file>