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D4" w:rsidRPr="00894EB9" w:rsidRDefault="008B72D4" w:rsidP="00CA0C41">
      <w:pPr>
        <w:spacing w:line="240" w:lineRule="auto"/>
        <w:contextualSpacing/>
        <w:rPr>
          <w:rFonts w:ascii="Courier New" w:hAnsi="Courier New" w:cs="Courier New"/>
          <w:sz w:val="24"/>
          <w:szCs w:val="24"/>
        </w:rPr>
      </w:pPr>
      <w:r w:rsidRPr="00894EB9">
        <w:rPr>
          <w:rFonts w:ascii="Courier New" w:hAnsi="Courier New" w:cs="Courier New"/>
          <w:sz w:val="24"/>
          <w:szCs w:val="24"/>
        </w:rPr>
        <w:t xml:space="preserve">D. </w:t>
      </w:r>
      <w:r w:rsidR="009F5161">
        <w:rPr>
          <w:rFonts w:ascii="Courier New" w:hAnsi="Courier New" w:cs="Courier New"/>
          <w:sz w:val="24"/>
          <w:szCs w:val="24"/>
        </w:rPr>
        <w:t>12</w:t>
      </w:r>
      <w:r w:rsidRPr="00894EB9">
        <w:rPr>
          <w:rFonts w:ascii="Courier New" w:hAnsi="Courier New" w:cs="Courier New"/>
          <w:sz w:val="24"/>
          <w:szCs w:val="24"/>
        </w:rPr>
        <w:t>/20</w:t>
      </w:r>
      <w:r w:rsidR="00CA0C41" w:rsidRPr="00894EB9">
        <w:rPr>
          <w:rFonts w:ascii="Courier New" w:hAnsi="Courier New" w:cs="Courier New"/>
          <w:sz w:val="24"/>
          <w:szCs w:val="24"/>
        </w:rPr>
        <w:t>21</w:t>
      </w:r>
      <w:r w:rsidRPr="00894EB9">
        <w:rPr>
          <w:rFonts w:ascii="Courier New" w:hAnsi="Courier New" w:cs="Courier New"/>
          <w:sz w:val="24"/>
          <w:szCs w:val="24"/>
        </w:rPr>
        <w:tab/>
      </w:r>
      <w:r w:rsidRPr="00894EB9">
        <w:rPr>
          <w:rFonts w:ascii="Courier New" w:hAnsi="Courier New" w:cs="Courier New"/>
          <w:sz w:val="24"/>
          <w:szCs w:val="24"/>
        </w:rPr>
        <w:tab/>
      </w:r>
      <w:r w:rsidRPr="00894EB9">
        <w:rPr>
          <w:rFonts w:ascii="Courier New" w:hAnsi="Courier New" w:cs="Courier New"/>
          <w:sz w:val="24"/>
          <w:szCs w:val="24"/>
        </w:rPr>
        <w:tab/>
      </w:r>
      <w:r w:rsidRPr="00894EB9">
        <w:rPr>
          <w:rFonts w:ascii="Courier New" w:hAnsi="Courier New" w:cs="Courier New"/>
          <w:sz w:val="24"/>
          <w:szCs w:val="24"/>
        </w:rPr>
        <w:tab/>
        <w:t xml:space="preserve">    Yargıtay/Hukuk No: </w:t>
      </w:r>
      <w:r w:rsidR="00CA0C41" w:rsidRPr="00894EB9">
        <w:rPr>
          <w:rFonts w:ascii="Courier New" w:hAnsi="Courier New" w:cs="Courier New"/>
          <w:sz w:val="24"/>
          <w:szCs w:val="24"/>
        </w:rPr>
        <w:t>49</w:t>
      </w:r>
      <w:r w:rsidRPr="00894EB9">
        <w:rPr>
          <w:rFonts w:ascii="Courier New" w:hAnsi="Courier New" w:cs="Courier New"/>
          <w:sz w:val="24"/>
          <w:szCs w:val="24"/>
        </w:rPr>
        <w:t>/20</w:t>
      </w:r>
      <w:r w:rsidR="00CA0C41" w:rsidRPr="00894EB9">
        <w:rPr>
          <w:rFonts w:ascii="Courier New" w:hAnsi="Courier New" w:cs="Courier New"/>
          <w:sz w:val="24"/>
          <w:szCs w:val="24"/>
        </w:rPr>
        <w:t>21</w:t>
      </w:r>
    </w:p>
    <w:p w:rsidR="008B72D4" w:rsidRPr="00894EB9" w:rsidRDefault="008B72D4" w:rsidP="00CA0C41">
      <w:pPr>
        <w:spacing w:line="240" w:lineRule="auto"/>
        <w:contextualSpacing/>
        <w:rPr>
          <w:rFonts w:ascii="Courier New" w:hAnsi="Courier New" w:cs="Courier New"/>
          <w:sz w:val="24"/>
          <w:szCs w:val="24"/>
        </w:rPr>
      </w:pPr>
      <w:r w:rsidRPr="00894EB9">
        <w:rPr>
          <w:rFonts w:ascii="Courier New" w:hAnsi="Courier New" w:cs="Courier New"/>
          <w:sz w:val="24"/>
          <w:szCs w:val="24"/>
        </w:rPr>
        <w:t xml:space="preserve">                                 (Lefkoşa Dava No: </w:t>
      </w:r>
      <w:r w:rsidR="00CA0C41" w:rsidRPr="00894EB9">
        <w:rPr>
          <w:rFonts w:ascii="Courier New" w:hAnsi="Courier New" w:cs="Courier New"/>
          <w:sz w:val="24"/>
          <w:szCs w:val="24"/>
        </w:rPr>
        <w:t>1078/2021</w:t>
      </w:r>
      <w:r w:rsidRPr="00894EB9">
        <w:rPr>
          <w:rFonts w:ascii="Courier New" w:hAnsi="Courier New" w:cs="Courier New"/>
          <w:sz w:val="24"/>
          <w:szCs w:val="24"/>
        </w:rPr>
        <w:t>)</w:t>
      </w:r>
    </w:p>
    <w:p w:rsidR="00CA0C41" w:rsidRPr="00894EB9" w:rsidRDefault="00CA0C41" w:rsidP="00CA0C41">
      <w:pPr>
        <w:spacing w:line="240" w:lineRule="auto"/>
        <w:contextualSpacing/>
        <w:rPr>
          <w:rFonts w:ascii="Courier New" w:hAnsi="Courier New" w:cs="Courier New"/>
          <w:sz w:val="24"/>
          <w:szCs w:val="24"/>
        </w:rPr>
      </w:pPr>
    </w:p>
    <w:p w:rsidR="008B72D4" w:rsidRPr="00894EB9" w:rsidRDefault="008B72D4" w:rsidP="00894EB9">
      <w:pPr>
        <w:contextualSpacing/>
        <w:rPr>
          <w:rFonts w:ascii="Courier New" w:hAnsi="Courier New" w:cs="Courier New"/>
          <w:sz w:val="24"/>
          <w:szCs w:val="24"/>
        </w:rPr>
      </w:pPr>
      <w:r w:rsidRPr="00894EB9">
        <w:rPr>
          <w:rFonts w:ascii="Courier New" w:hAnsi="Courier New" w:cs="Courier New"/>
          <w:sz w:val="24"/>
          <w:szCs w:val="24"/>
        </w:rPr>
        <w:t>YÜKSEK MAHKEME HUZURUNDA.</w:t>
      </w:r>
    </w:p>
    <w:p w:rsidR="00894EB9" w:rsidRPr="00894EB9" w:rsidRDefault="00894EB9" w:rsidP="00894EB9">
      <w:pPr>
        <w:contextualSpacing/>
        <w:rPr>
          <w:rFonts w:ascii="Courier New" w:hAnsi="Courier New" w:cs="Courier New"/>
          <w:sz w:val="24"/>
          <w:szCs w:val="24"/>
        </w:rPr>
      </w:pPr>
    </w:p>
    <w:p w:rsidR="008B72D4" w:rsidRPr="00894EB9" w:rsidRDefault="008B72D4" w:rsidP="00894EB9">
      <w:pPr>
        <w:contextualSpacing/>
        <w:rPr>
          <w:rFonts w:ascii="Courier New" w:hAnsi="Courier New" w:cs="Courier New"/>
          <w:sz w:val="24"/>
          <w:szCs w:val="24"/>
        </w:rPr>
      </w:pPr>
      <w:r w:rsidRPr="00894EB9">
        <w:rPr>
          <w:rFonts w:ascii="Courier New" w:hAnsi="Courier New" w:cs="Courier New"/>
          <w:sz w:val="24"/>
          <w:szCs w:val="24"/>
        </w:rPr>
        <w:t xml:space="preserve">Yargıç Bertan </w:t>
      </w:r>
      <w:proofErr w:type="spellStart"/>
      <w:r w:rsidRPr="00894EB9">
        <w:rPr>
          <w:rFonts w:ascii="Courier New" w:hAnsi="Courier New" w:cs="Courier New"/>
          <w:sz w:val="24"/>
          <w:szCs w:val="24"/>
        </w:rPr>
        <w:t>Özerdağ</w:t>
      </w:r>
      <w:proofErr w:type="spellEnd"/>
      <w:r w:rsidRPr="00894EB9">
        <w:rPr>
          <w:rFonts w:ascii="Courier New" w:hAnsi="Courier New" w:cs="Courier New"/>
          <w:sz w:val="24"/>
          <w:szCs w:val="24"/>
        </w:rPr>
        <w:t xml:space="preserve"> huzurunda </w:t>
      </w:r>
    </w:p>
    <w:p w:rsidR="008B72D4" w:rsidRPr="00894EB9" w:rsidRDefault="008B72D4" w:rsidP="008B72D4">
      <w:pPr>
        <w:spacing w:line="240" w:lineRule="auto"/>
        <w:contextualSpacing/>
        <w:rPr>
          <w:rFonts w:ascii="Courier New" w:hAnsi="Courier New" w:cs="Courier New"/>
          <w:sz w:val="24"/>
          <w:szCs w:val="24"/>
        </w:rPr>
      </w:pPr>
    </w:p>
    <w:p w:rsidR="00CA0C41" w:rsidRPr="00894EB9" w:rsidRDefault="00CA0C41" w:rsidP="00CA0C41">
      <w:pPr>
        <w:spacing w:line="240" w:lineRule="auto"/>
        <w:contextualSpacing/>
        <w:rPr>
          <w:rFonts w:ascii="Courier New" w:hAnsi="Courier New" w:cs="Courier New"/>
          <w:sz w:val="24"/>
          <w:szCs w:val="24"/>
        </w:rPr>
      </w:pPr>
      <w:r w:rsidRPr="00894EB9">
        <w:rPr>
          <w:rFonts w:ascii="Courier New" w:hAnsi="Courier New" w:cs="Courier New"/>
          <w:sz w:val="24"/>
          <w:szCs w:val="24"/>
        </w:rPr>
        <w:t xml:space="preserve">İstinaf eden:  No.1- Serhat Akpınar, Girne </w:t>
      </w:r>
    </w:p>
    <w:p w:rsidR="00CA0C41" w:rsidRPr="00894EB9" w:rsidRDefault="00CA0C41" w:rsidP="00CA0C41">
      <w:pPr>
        <w:spacing w:line="240" w:lineRule="auto"/>
        <w:contextualSpacing/>
        <w:rPr>
          <w:rFonts w:ascii="Courier New" w:hAnsi="Courier New" w:cs="Courier New"/>
          <w:sz w:val="24"/>
          <w:szCs w:val="24"/>
        </w:rPr>
      </w:pPr>
      <w:r w:rsidRPr="00894EB9">
        <w:rPr>
          <w:rFonts w:ascii="Courier New" w:hAnsi="Courier New" w:cs="Courier New"/>
          <w:sz w:val="24"/>
          <w:szCs w:val="24"/>
        </w:rPr>
        <w:tab/>
      </w:r>
      <w:r w:rsidRPr="00894EB9">
        <w:rPr>
          <w:rFonts w:ascii="Courier New" w:hAnsi="Courier New" w:cs="Courier New"/>
          <w:sz w:val="24"/>
          <w:szCs w:val="24"/>
        </w:rPr>
        <w:tab/>
      </w:r>
      <w:r w:rsidRPr="00894EB9">
        <w:rPr>
          <w:rFonts w:ascii="Courier New" w:hAnsi="Courier New" w:cs="Courier New"/>
          <w:sz w:val="24"/>
          <w:szCs w:val="24"/>
        </w:rPr>
        <w:tab/>
        <w:t xml:space="preserve">No.2- </w:t>
      </w:r>
      <w:proofErr w:type="spellStart"/>
      <w:r w:rsidRPr="00894EB9">
        <w:rPr>
          <w:rFonts w:ascii="Courier New" w:hAnsi="Courier New" w:cs="Courier New"/>
          <w:sz w:val="24"/>
          <w:szCs w:val="24"/>
        </w:rPr>
        <w:t>University</w:t>
      </w:r>
      <w:proofErr w:type="spellEnd"/>
      <w:r w:rsidRPr="00894EB9">
        <w:rPr>
          <w:rFonts w:ascii="Courier New" w:hAnsi="Courier New" w:cs="Courier New"/>
          <w:sz w:val="24"/>
          <w:szCs w:val="24"/>
        </w:rPr>
        <w:t xml:space="preserve"> Of North </w:t>
      </w:r>
      <w:proofErr w:type="spellStart"/>
      <w:r w:rsidRPr="00894EB9">
        <w:rPr>
          <w:rFonts w:ascii="Courier New" w:hAnsi="Courier New" w:cs="Courier New"/>
          <w:sz w:val="24"/>
          <w:szCs w:val="24"/>
        </w:rPr>
        <w:t>Cyprus</w:t>
      </w:r>
      <w:proofErr w:type="spellEnd"/>
      <w:r w:rsidRPr="00894EB9">
        <w:rPr>
          <w:rFonts w:ascii="Courier New" w:hAnsi="Courier New" w:cs="Courier New"/>
          <w:sz w:val="24"/>
          <w:szCs w:val="24"/>
        </w:rPr>
        <w:t xml:space="preserve"> </w:t>
      </w:r>
      <w:proofErr w:type="spellStart"/>
      <w:r w:rsidRPr="00894EB9">
        <w:rPr>
          <w:rFonts w:ascii="Courier New" w:hAnsi="Courier New" w:cs="Courier New"/>
          <w:sz w:val="24"/>
          <w:szCs w:val="24"/>
        </w:rPr>
        <w:t>Limited</w:t>
      </w:r>
      <w:proofErr w:type="spellEnd"/>
      <w:r w:rsidRPr="00894EB9">
        <w:rPr>
          <w:rFonts w:ascii="Courier New" w:hAnsi="Courier New" w:cs="Courier New"/>
          <w:sz w:val="24"/>
          <w:szCs w:val="24"/>
        </w:rPr>
        <w:t>, Girne</w:t>
      </w:r>
      <w:r w:rsidRPr="00894EB9">
        <w:rPr>
          <w:rFonts w:ascii="Courier New" w:hAnsi="Courier New" w:cs="Courier New"/>
          <w:sz w:val="24"/>
          <w:szCs w:val="24"/>
        </w:rPr>
        <w:tab/>
        <w:t xml:space="preserve">                                   (Davacılar/</w:t>
      </w:r>
      <w:proofErr w:type="spellStart"/>
      <w:r w:rsidRPr="00894EB9">
        <w:rPr>
          <w:rFonts w:ascii="Courier New" w:hAnsi="Courier New" w:cs="Courier New"/>
          <w:sz w:val="24"/>
          <w:szCs w:val="24"/>
        </w:rPr>
        <w:t>Müstediler</w:t>
      </w:r>
      <w:proofErr w:type="spellEnd"/>
      <w:r w:rsidRPr="00894EB9">
        <w:rPr>
          <w:rFonts w:ascii="Courier New" w:hAnsi="Courier New" w:cs="Courier New"/>
          <w:sz w:val="24"/>
          <w:szCs w:val="24"/>
        </w:rPr>
        <w:t xml:space="preserve">) </w:t>
      </w:r>
    </w:p>
    <w:p w:rsidR="00CA0C41" w:rsidRPr="00894EB9" w:rsidRDefault="00CA0C41" w:rsidP="00CA0C41">
      <w:pPr>
        <w:spacing w:line="240" w:lineRule="auto"/>
        <w:contextualSpacing/>
        <w:rPr>
          <w:rFonts w:ascii="Courier New" w:hAnsi="Courier New" w:cs="Courier New"/>
          <w:sz w:val="24"/>
          <w:szCs w:val="24"/>
        </w:rPr>
      </w:pPr>
    </w:p>
    <w:p w:rsidR="00CA0C41" w:rsidRPr="00894EB9" w:rsidRDefault="00CA0C41" w:rsidP="00CA0C41">
      <w:pPr>
        <w:spacing w:line="240" w:lineRule="auto"/>
        <w:contextualSpacing/>
        <w:rPr>
          <w:rFonts w:ascii="Courier New" w:hAnsi="Courier New" w:cs="Courier New"/>
          <w:sz w:val="24"/>
          <w:szCs w:val="24"/>
        </w:rPr>
      </w:pPr>
      <w:r w:rsidRPr="00894EB9">
        <w:rPr>
          <w:rFonts w:ascii="Courier New" w:hAnsi="Courier New" w:cs="Courier New"/>
          <w:sz w:val="24"/>
          <w:szCs w:val="24"/>
        </w:rPr>
        <w:t xml:space="preserve">                           ile</w:t>
      </w:r>
    </w:p>
    <w:p w:rsidR="00CA0C41" w:rsidRPr="00894EB9" w:rsidRDefault="00CA0C41" w:rsidP="00CA0C41">
      <w:pPr>
        <w:spacing w:line="240" w:lineRule="auto"/>
        <w:contextualSpacing/>
        <w:rPr>
          <w:rFonts w:ascii="Courier New" w:hAnsi="Courier New" w:cs="Courier New"/>
          <w:sz w:val="24"/>
          <w:szCs w:val="24"/>
        </w:rPr>
      </w:pPr>
    </w:p>
    <w:p w:rsidR="00CA0C41" w:rsidRPr="00894EB9" w:rsidRDefault="00CA0C41" w:rsidP="00CA0C41">
      <w:pPr>
        <w:spacing w:line="240" w:lineRule="auto"/>
        <w:ind w:left="3686" w:hanging="3686"/>
        <w:contextualSpacing/>
        <w:rPr>
          <w:rFonts w:ascii="Courier New" w:hAnsi="Courier New" w:cs="Courier New"/>
          <w:sz w:val="24"/>
          <w:szCs w:val="24"/>
        </w:rPr>
      </w:pPr>
      <w:r w:rsidRPr="00894EB9">
        <w:rPr>
          <w:rFonts w:ascii="Courier New" w:hAnsi="Courier New" w:cs="Courier New"/>
          <w:sz w:val="24"/>
          <w:szCs w:val="24"/>
        </w:rPr>
        <w:t xml:space="preserve">Aleyhine istinaf edilen:  No.1- Çağlar Yüksel şahsen ve </w:t>
      </w:r>
      <w:r w:rsidRPr="00894EB9">
        <w:rPr>
          <w:rFonts w:ascii="Courier New" w:hAnsi="Courier New" w:cs="Courier New"/>
          <w:sz w:val="24"/>
          <w:szCs w:val="24"/>
        </w:rPr>
        <w:tab/>
        <w:t xml:space="preserve">  </w:t>
      </w:r>
      <w:r w:rsidRPr="00894EB9">
        <w:rPr>
          <w:rFonts w:ascii="Courier New" w:hAnsi="Courier New" w:cs="Courier New"/>
          <w:sz w:val="24"/>
          <w:szCs w:val="24"/>
        </w:rPr>
        <w:tab/>
        <w:t xml:space="preserve">  "Çağlar Yüksel </w:t>
      </w:r>
      <w:proofErr w:type="spellStart"/>
      <w:r w:rsidRPr="00894EB9">
        <w:rPr>
          <w:rFonts w:ascii="Courier New" w:hAnsi="Courier New" w:cs="Courier New"/>
          <w:sz w:val="24"/>
          <w:szCs w:val="24"/>
        </w:rPr>
        <w:t>Digital</w:t>
      </w:r>
      <w:proofErr w:type="spellEnd"/>
      <w:r w:rsidRPr="00894EB9">
        <w:rPr>
          <w:rFonts w:ascii="Courier New" w:hAnsi="Courier New" w:cs="Courier New"/>
          <w:sz w:val="24"/>
          <w:szCs w:val="24"/>
        </w:rPr>
        <w:t xml:space="preserve"> </w:t>
      </w:r>
      <w:r w:rsidRPr="00894EB9">
        <w:rPr>
          <w:rFonts w:ascii="Courier New" w:hAnsi="Courier New" w:cs="Courier New"/>
          <w:sz w:val="24"/>
          <w:szCs w:val="24"/>
        </w:rPr>
        <w:tab/>
      </w:r>
      <w:r w:rsidRPr="00894EB9">
        <w:rPr>
          <w:rFonts w:ascii="Courier New" w:hAnsi="Courier New" w:cs="Courier New"/>
          <w:sz w:val="24"/>
          <w:szCs w:val="24"/>
        </w:rPr>
        <w:tab/>
        <w:t xml:space="preserve">  Yayıncılık" Ticari Unvanının </w:t>
      </w:r>
      <w:r w:rsidRPr="00894EB9">
        <w:rPr>
          <w:rFonts w:ascii="Courier New" w:hAnsi="Courier New" w:cs="Courier New"/>
          <w:sz w:val="24"/>
          <w:szCs w:val="24"/>
        </w:rPr>
        <w:tab/>
        <w:t xml:space="preserve">  sahibi sıfatıyla, Lefkoşa </w:t>
      </w:r>
    </w:p>
    <w:p w:rsidR="00CA0C41" w:rsidRPr="00894EB9" w:rsidRDefault="00CA0C41" w:rsidP="00CA0C41">
      <w:pPr>
        <w:spacing w:line="240" w:lineRule="auto"/>
        <w:ind w:left="3686"/>
        <w:contextualSpacing/>
        <w:rPr>
          <w:rFonts w:ascii="Courier New" w:hAnsi="Courier New" w:cs="Courier New"/>
          <w:sz w:val="24"/>
          <w:szCs w:val="24"/>
        </w:rPr>
      </w:pPr>
      <w:r w:rsidRPr="00894EB9">
        <w:rPr>
          <w:rFonts w:ascii="Courier New" w:hAnsi="Courier New" w:cs="Courier New"/>
          <w:sz w:val="24"/>
          <w:szCs w:val="24"/>
        </w:rPr>
        <w:t>No.2- Pervin Yüksel, Lefkoşa</w:t>
      </w:r>
    </w:p>
    <w:p w:rsidR="00CA0C41" w:rsidRPr="00894EB9" w:rsidRDefault="00CA0C41" w:rsidP="00CA0C41">
      <w:pPr>
        <w:spacing w:line="240" w:lineRule="auto"/>
        <w:ind w:left="3686"/>
        <w:contextualSpacing/>
        <w:rPr>
          <w:rFonts w:ascii="Courier New" w:hAnsi="Courier New" w:cs="Courier New"/>
          <w:sz w:val="24"/>
          <w:szCs w:val="24"/>
        </w:rPr>
      </w:pPr>
      <w:r w:rsidRPr="00894EB9">
        <w:rPr>
          <w:rFonts w:ascii="Courier New" w:hAnsi="Courier New" w:cs="Courier New"/>
          <w:sz w:val="24"/>
          <w:szCs w:val="24"/>
        </w:rPr>
        <w:t>No.3- Zeki Kocatepeli, Lefkoşa</w:t>
      </w:r>
    </w:p>
    <w:p w:rsidR="00CA0C41" w:rsidRPr="00894EB9" w:rsidRDefault="00CA0C41" w:rsidP="00CA0C41">
      <w:pPr>
        <w:spacing w:line="240" w:lineRule="auto"/>
        <w:contextualSpacing/>
        <w:rPr>
          <w:rFonts w:ascii="Courier New" w:hAnsi="Courier New" w:cs="Courier New"/>
          <w:sz w:val="24"/>
          <w:szCs w:val="24"/>
        </w:rPr>
      </w:pPr>
      <w:r w:rsidRPr="00894EB9">
        <w:rPr>
          <w:rFonts w:ascii="Courier New" w:hAnsi="Courier New" w:cs="Courier New"/>
          <w:sz w:val="24"/>
          <w:szCs w:val="24"/>
        </w:rPr>
        <w:tab/>
      </w:r>
      <w:r w:rsidRPr="00894EB9">
        <w:rPr>
          <w:rFonts w:ascii="Courier New" w:hAnsi="Courier New" w:cs="Courier New"/>
          <w:sz w:val="24"/>
          <w:szCs w:val="24"/>
        </w:rPr>
        <w:tab/>
      </w:r>
      <w:r w:rsidRPr="00894EB9">
        <w:rPr>
          <w:rFonts w:ascii="Courier New" w:hAnsi="Courier New" w:cs="Courier New"/>
          <w:sz w:val="24"/>
          <w:szCs w:val="24"/>
        </w:rPr>
        <w:tab/>
      </w:r>
      <w:r w:rsidRPr="00894EB9">
        <w:rPr>
          <w:rFonts w:ascii="Courier New" w:hAnsi="Courier New" w:cs="Courier New"/>
          <w:sz w:val="24"/>
          <w:szCs w:val="24"/>
        </w:rPr>
        <w:tab/>
      </w:r>
      <w:r w:rsidRPr="00894EB9">
        <w:rPr>
          <w:rFonts w:ascii="Courier New" w:hAnsi="Courier New" w:cs="Courier New"/>
          <w:sz w:val="24"/>
          <w:szCs w:val="24"/>
        </w:rPr>
        <w:tab/>
      </w:r>
      <w:r w:rsidRPr="00894EB9">
        <w:rPr>
          <w:rFonts w:ascii="Courier New" w:hAnsi="Courier New" w:cs="Courier New"/>
          <w:sz w:val="24"/>
          <w:szCs w:val="24"/>
        </w:rPr>
        <w:tab/>
        <w:t xml:space="preserve">     (Davalılar/</w:t>
      </w:r>
      <w:proofErr w:type="spellStart"/>
      <w:r w:rsidRPr="00894EB9">
        <w:rPr>
          <w:rFonts w:ascii="Courier New" w:hAnsi="Courier New" w:cs="Courier New"/>
          <w:sz w:val="24"/>
          <w:szCs w:val="24"/>
        </w:rPr>
        <w:t>Müstedialyhler</w:t>
      </w:r>
      <w:proofErr w:type="spellEnd"/>
      <w:r w:rsidRPr="00894EB9">
        <w:rPr>
          <w:rFonts w:ascii="Courier New" w:hAnsi="Courier New" w:cs="Courier New"/>
          <w:sz w:val="24"/>
          <w:szCs w:val="24"/>
        </w:rPr>
        <w:t>)</w:t>
      </w:r>
      <w:r w:rsidRPr="00894EB9">
        <w:rPr>
          <w:rFonts w:ascii="Courier New" w:hAnsi="Courier New" w:cs="Courier New"/>
          <w:sz w:val="24"/>
          <w:szCs w:val="24"/>
        </w:rPr>
        <w:tab/>
      </w:r>
      <w:r w:rsidRPr="00894EB9">
        <w:rPr>
          <w:rFonts w:ascii="Courier New" w:hAnsi="Courier New" w:cs="Courier New"/>
          <w:sz w:val="24"/>
          <w:szCs w:val="24"/>
        </w:rPr>
        <w:tab/>
      </w:r>
      <w:r w:rsidRPr="00894EB9">
        <w:rPr>
          <w:rFonts w:ascii="Courier New" w:hAnsi="Courier New" w:cs="Courier New"/>
          <w:sz w:val="24"/>
          <w:szCs w:val="24"/>
        </w:rPr>
        <w:tab/>
      </w:r>
    </w:p>
    <w:p w:rsidR="00CA0C41" w:rsidRPr="00894EB9" w:rsidRDefault="00CA0C41" w:rsidP="00CA0C41">
      <w:pPr>
        <w:spacing w:line="240" w:lineRule="auto"/>
        <w:contextualSpacing/>
        <w:rPr>
          <w:rFonts w:ascii="Courier New" w:hAnsi="Courier New" w:cs="Courier New"/>
          <w:sz w:val="24"/>
          <w:szCs w:val="24"/>
        </w:rPr>
      </w:pPr>
      <w:r w:rsidRPr="00894EB9">
        <w:rPr>
          <w:rFonts w:ascii="Courier New" w:hAnsi="Courier New" w:cs="Courier New"/>
          <w:sz w:val="24"/>
          <w:szCs w:val="24"/>
        </w:rPr>
        <w:tab/>
      </w:r>
      <w:r w:rsidRPr="00894EB9">
        <w:rPr>
          <w:rFonts w:ascii="Courier New" w:hAnsi="Courier New" w:cs="Courier New"/>
          <w:sz w:val="24"/>
          <w:szCs w:val="24"/>
        </w:rPr>
        <w:tab/>
      </w:r>
      <w:r w:rsidRPr="00894EB9">
        <w:rPr>
          <w:rFonts w:ascii="Courier New" w:hAnsi="Courier New" w:cs="Courier New"/>
          <w:sz w:val="24"/>
          <w:szCs w:val="24"/>
        </w:rPr>
        <w:tab/>
      </w:r>
      <w:r w:rsidRPr="00894EB9">
        <w:rPr>
          <w:rFonts w:ascii="Courier New" w:hAnsi="Courier New" w:cs="Courier New"/>
          <w:sz w:val="24"/>
          <w:szCs w:val="24"/>
        </w:rPr>
        <w:tab/>
      </w:r>
      <w:r w:rsidRPr="00894EB9">
        <w:rPr>
          <w:rFonts w:ascii="Courier New" w:hAnsi="Courier New" w:cs="Courier New"/>
          <w:sz w:val="24"/>
          <w:szCs w:val="24"/>
        </w:rPr>
        <w:tab/>
      </w:r>
      <w:r w:rsidRPr="00894EB9">
        <w:rPr>
          <w:rFonts w:ascii="Courier New" w:hAnsi="Courier New" w:cs="Courier New"/>
          <w:sz w:val="24"/>
          <w:szCs w:val="24"/>
        </w:rPr>
        <w:tab/>
      </w:r>
      <w:r w:rsidRPr="00894EB9">
        <w:rPr>
          <w:rFonts w:ascii="Courier New" w:hAnsi="Courier New" w:cs="Courier New"/>
          <w:sz w:val="24"/>
          <w:szCs w:val="24"/>
        </w:rPr>
        <w:tab/>
      </w:r>
      <w:r w:rsidRPr="00894EB9">
        <w:rPr>
          <w:rFonts w:ascii="Courier New" w:hAnsi="Courier New" w:cs="Courier New"/>
          <w:sz w:val="24"/>
          <w:szCs w:val="24"/>
        </w:rPr>
        <w:tab/>
        <w:t xml:space="preserve">       A r a s ı n d a.</w:t>
      </w:r>
    </w:p>
    <w:p w:rsidR="00CA0C41" w:rsidRPr="00894EB9" w:rsidRDefault="00CA0C41" w:rsidP="00CA0C41">
      <w:pPr>
        <w:spacing w:line="240" w:lineRule="auto"/>
        <w:contextualSpacing/>
        <w:rPr>
          <w:rFonts w:ascii="Courier New" w:hAnsi="Courier New" w:cs="Courier New"/>
          <w:sz w:val="24"/>
          <w:szCs w:val="24"/>
        </w:rPr>
      </w:pPr>
    </w:p>
    <w:p w:rsidR="00CA0C41" w:rsidRPr="00894EB9" w:rsidRDefault="00CA0C41" w:rsidP="00CA0C41">
      <w:pPr>
        <w:spacing w:line="240" w:lineRule="auto"/>
        <w:contextualSpacing/>
        <w:rPr>
          <w:rFonts w:ascii="Courier New" w:hAnsi="Courier New" w:cs="Courier New"/>
          <w:sz w:val="24"/>
          <w:szCs w:val="24"/>
        </w:rPr>
      </w:pPr>
    </w:p>
    <w:p w:rsidR="00CA0C41" w:rsidRPr="00894EB9" w:rsidRDefault="00CA0C41" w:rsidP="00CA0C41">
      <w:pPr>
        <w:spacing w:line="240" w:lineRule="auto"/>
        <w:contextualSpacing/>
        <w:rPr>
          <w:rFonts w:ascii="Courier New" w:hAnsi="Courier New" w:cs="Courier New"/>
          <w:sz w:val="24"/>
          <w:szCs w:val="24"/>
        </w:rPr>
      </w:pPr>
    </w:p>
    <w:p w:rsidR="00CA0C41" w:rsidRPr="00894EB9" w:rsidRDefault="00CA0C41" w:rsidP="00332652">
      <w:pPr>
        <w:spacing w:line="240" w:lineRule="auto"/>
        <w:contextualSpacing/>
        <w:jc w:val="center"/>
        <w:rPr>
          <w:rFonts w:ascii="Courier New" w:hAnsi="Courier New" w:cs="Courier New"/>
          <w:sz w:val="24"/>
          <w:szCs w:val="24"/>
        </w:rPr>
      </w:pPr>
      <w:r w:rsidRPr="00894EB9">
        <w:rPr>
          <w:rFonts w:ascii="Courier New" w:hAnsi="Courier New" w:cs="Courier New"/>
          <w:sz w:val="24"/>
          <w:szCs w:val="24"/>
        </w:rPr>
        <w:t>(21.4.2021 tarihli tek taraflı ara emri istidası hakkında)</w:t>
      </w:r>
    </w:p>
    <w:p w:rsidR="00CA0C41" w:rsidRPr="00894EB9" w:rsidRDefault="00CA0C41" w:rsidP="00CA0C41">
      <w:pPr>
        <w:spacing w:line="240" w:lineRule="auto"/>
        <w:contextualSpacing/>
        <w:jc w:val="center"/>
        <w:rPr>
          <w:rFonts w:ascii="Courier New" w:hAnsi="Courier New" w:cs="Courier New"/>
          <w:sz w:val="24"/>
          <w:szCs w:val="24"/>
        </w:rPr>
      </w:pPr>
    </w:p>
    <w:p w:rsidR="00CA0C41" w:rsidRPr="00894EB9" w:rsidRDefault="00CA0C41" w:rsidP="00CA0C41">
      <w:pPr>
        <w:spacing w:line="240" w:lineRule="auto"/>
        <w:contextualSpacing/>
        <w:jc w:val="center"/>
        <w:rPr>
          <w:rFonts w:ascii="Courier New" w:hAnsi="Courier New" w:cs="Courier New"/>
          <w:sz w:val="24"/>
          <w:szCs w:val="24"/>
        </w:rPr>
      </w:pPr>
    </w:p>
    <w:p w:rsidR="00CA0C41" w:rsidRPr="00894EB9" w:rsidRDefault="00CA0C41" w:rsidP="00CA0C41">
      <w:pPr>
        <w:spacing w:line="240" w:lineRule="auto"/>
        <w:contextualSpacing/>
        <w:jc w:val="center"/>
        <w:rPr>
          <w:rFonts w:ascii="Courier New" w:hAnsi="Courier New" w:cs="Courier New"/>
          <w:sz w:val="24"/>
          <w:szCs w:val="24"/>
        </w:rPr>
      </w:pPr>
    </w:p>
    <w:p w:rsidR="00CA0C41" w:rsidRPr="00894EB9" w:rsidRDefault="00CA0C41" w:rsidP="00CA0C41">
      <w:pPr>
        <w:spacing w:line="240" w:lineRule="auto"/>
        <w:contextualSpacing/>
        <w:rPr>
          <w:rFonts w:ascii="Courier New" w:hAnsi="Courier New" w:cs="Courier New"/>
          <w:sz w:val="24"/>
          <w:szCs w:val="24"/>
        </w:rPr>
      </w:pPr>
      <w:r w:rsidRPr="00894EB9">
        <w:rPr>
          <w:rFonts w:ascii="Courier New" w:hAnsi="Courier New" w:cs="Courier New"/>
          <w:sz w:val="24"/>
          <w:szCs w:val="24"/>
        </w:rPr>
        <w:t xml:space="preserve">İstinaf eden Davacı No.1 hazır değil, No.2 adına Can </w:t>
      </w:r>
      <w:proofErr w:type="spellStart"/>
      <w:r w:rsidRPr="00894EB9">
        <w:rPr>
          <w:rFonts w:ascii="Courier New" w:hAnsi="Courier New" w:cs="Courier New"/>
          <w:sz w:val="24"/>
          <w:szCs w:val="24"/>
        </w:rPr>
        <w:t>Yeşilada</w:t>
      </w:r>
      <w:proofErr w:type="spellEnd"/>
      <w:r w:rsidRPr="00894EB9">
        <w:rPr>
          <w:rFonts w:ascii="Courier New" w:hAnsi="Courier New" w:cs="Courier New"/>
          <w:sz w:val="24"/>
          <w:szCs w:val="24"/>
        </w:rPr>
        <w:t xml:space="preserve"> hazır taraflarından Av. Mustafa B. Asena </w:t>
      </w:r>
      <w:r w:rsidR="00DF36FF">
        <w:rPr>
          <w:rFonts w:ascii="Courier New" w:hAnsi="Courier New" w:cs="Courier New"/>
          <w:sz w:val="24"/>
          <w:szCs w:val="24"/>
        </w:rPr>
        <w:t xml:space="preserve">adına </w:t>
      </w:r>
      <w:proofErr w:type="spellStart"/>
      <w:r w:rsidR="00DF36FF">
        <w:rPr>
          <w:rFonts w:ascii="Courier New" w:hAnsi="Courier New" w:cs="Courier New"/>
          <w:sz w:val="24"/>
          <w:szCs w:val="24"/>
        </w:rPr>
        <w:t>Stajer</w:t>
      </w:r>
      <w:proofErr w:type="spellEnd"/>
      <w:r w:rsidR="00DF36FF">
        <w:rPr>
          <w:rFonts w:ascii="Courier New" w:hAnsi="Courier New" w:cs="Courier New"/>
          <w:sz w:val="24"/>
          <w:szCs w:val="24"/>
        </w:rPr>
        <w:t xml:space="preserve"> Avukat Mustafa </w:t>
      </w:r>
      <w:proofErr w:type="spellStart"/>
      <w:r w:rsidR="00DF36FF">
        <w:rPr>
          <w:rFonts w:ascii="Courier New" w:hAnsi="Courier New" w:cs="Courier New"/>
          <w:sz w:val="24"/>
          <w:szCs w:val="24"/>
        </w:rPr>
        <w:t>Uluğ</w:t>
      </w:r>
      <w:proofErr w:type="spellEnd"/>
      <w:r w:rsidR="00DF36FF">
        <w:rPr>
          <w:rFonts w:ascii="Courier New" w:hAnsi="Courier New" w:cs="Courier New"/>
          <w:sz w:val="24"/>
          <w:szCs w:val="24"/>
        </w:rPr>
        <w:t xml:space="preserve"> </w:t>
      </w:r>
      <w:r w:rsidRPr="00894EB9">
        <w:rPr>
          <w:rFonts w:ascii="Courier New" w:hAnsi="Courier New" w:cs="Courier New"/>
          <w:sz w:val="24"/>
          <w:szCs w:val="24"/>
        </w:rPr>
        <w:t>hazır</w:t>
      </w:r>
    </w:p>
    <w:p w:rsidR="00CA0C41" w:rsidRPr="00894EB9" w:rsidRDefault="00CA0C41" w:rsidP="00CA0C41">
      <w:pPr>
        <w:spacing w:line="240" w:lineRule="auto"/>
        <w:contextualSpacing/>
        <w:rPr>
          <w:rFonts w:ascii="Courier New" w:hAnsi="Courier New" w:cs="Courier New"/>
          <w:sz w:val="24"/>
          <w:szCs w:val="24"/>
        </w:rPr>
      </w:pPr>
      <w:r w:rsidRPr="00894EB9">
        <w:rPr>
          <w:rFonts w:ascii="Courier New" w:hAnsi="Courier New" w:cs="Courier New"/>
          <w:sz w:val="24"/>
          <w:szCs w:val="24"/>
        </w:rPr>
        <w:t>Aleyhine istinaf edilenler hazır değil.</w:t>
      </w:r>
    </w:p>
    <w:p w:rsidR="00CA0C41" w:rsidRPr="00894EB9" w:rsidRDefault="00CA0C41" w:rsidP="008B72D4">
      <w:pPr>
        <w:spacing w:line="240" w:lineRule="auto"/>
        <w:rPr>
          <w:rFonts w:ascii="Courier New" w:hAnsi="Courier New" w:cs="Courier New"/>
          <w:sz w:val="24"/>
          <w:szCs w:val="24"/>
        </w:rPr>
      </w:pPr>
    </w:p>
    <w:p w:rsidR="008B72D4" w:rsidRPr="00894EB9" w:rsidRDefault="008B72D4" w:rsidP="008B72D4">
      <w:pPr>
        <w:spacing w:line="240" w:lineRule="auto"/>
        <w:rPr>
          <w:rFonts w:ascii="Courier New" w:hAnsi="Courier New" w:cs="Courier New"/>
          <w:sz w:val="24"/>
          <w:szCs w:val="24"/>
        </w:rPr>
      </w:pPr>
      <w:r w:rsidRPr="00894EB9">
        <w:rPr>
          <w:rFonts w:ascii="Courier New" w:hAnsi="Courier New" w:cs="Courier New"/>
          <w:sz w:val="24"/>
          <w:szCs w:val="24"/>
        </w:rPr>
        <w:t xml:space="preserve">Lefkoşa Kaza Mahkemesi </w:t>
      </w:r>
      <w:r w:rsidR="00CA0C41" w:rsidRPr="00894EB9">
        <w:rPr>
          <w:rFonts w:ascii="Courier New" w:hAnsi="Courier New" w:cs="Courier New"/>
          <w:sz w:val="24"/>
          <w:szCs w:val="24"/>
        </w:rPr>
        <w:t xml:space="preserve">Kıdemli Yargıcı Alev </w:t>
      </w:r>
      <w:proofErr w:type="spellStart"/>
      <w:r w:rsidR="00CA0C41" w:rsidRPr="00894EB9">
        <w:rPr>
          <w:rFonts w:ascii="Courier New" w:hAnsi="Courier New" w:cs="Courier New"/>
          <w:sz w:val="24"/>
          <w:szCs w:val="24"/>
        </w:rPr>
        <w:t>Ulunay</w:t>
      </w:r>
      <w:r w:rsidRPr="00894EB9">
        <w:rPr>
          <w:rFonts w:ascii="Courier New" w:hAnsi="Courier New" w:cs="Courier New"/>
          <w:sz w:val="24"/>
          <w:szCs w:val="24"/>
        </w:rPr>
        <w:t>'ın</w:t>
      </w:r>
      <w:proofErr w:type="spellEnd"/>
      <w:r w:rsidRPr="00894EB9">
        <w:rPr>
          <w:rFonts w:ascii="Courier New" w:hAnsi="Courier New" w:cs="Courier New"/>
          <w:sz w:val="24"/>
          <w:szCs w:val="24"/>
        </w:rPr>
        <w:t xml:space="preserve">, </w:t>
      </w:r>
      <w:r w:rsidR="00CA0C41" w:rsidRPr="00894EB9">
        <w:rPr>
          <w:rFonts w:ascii="Courier New" w:hAnsi="Courier New" w:cs="Courier New"/>
          <w:sz w:val="24"/>
          <w:szCs w:val="24"/>
        </w:rPr>
        <w:t>1078</w:t>
      </w:r>
      <w:r w:rsidRPr="00894EB9">
        <w:rPr>
          <w:rFonts w:ascii="Courier New" w:hAnsi="Courier New" w:cs="Courier New"/>
          <w:sz w:val="24"/>
          <w:szCs w:val="24"/>
        </w:rPr>
        <w:t>/20</w:t>
      </w:r>
      <w:r w:rsidR="00CA0C41" w:rsidRPr="00894EB9">
        <w:rPr>
          <w:rFonts w:ascii="Courier New" w:hAnsi="Courier New" w:cs="Courier New"/>
          <w:sz w:val="24"/>
          <w:szCs w:val="24"/>
        </w:rPr>
        <w:t>21</w:t>
      </w:r>
      <w:r w:rsidRPr="00894EB9">
        <w:rPr>
          <w:rFonts w:ascii="Courier New" w:hAnsi="Courier New" w:cs="Courier New"/>
          <w:sz w:val="24"/>
          <w:szCs w:val="24"/>
        </w:rPr>
        <w:t xml:space="preserve"> sayılı davada, </w:t>
      </w:r>
      <w:r w:rsidR="00CA0C41" w:rsidRPr="00894EB9">
        <w:rPr>
          <w:rFonts w:ascii="Courier New" w:hAnsi="Courier New" w:cs="Courier New"/>
          <w:sz w:val="24"/>
          <w:szCs w:val="24"/>
        </w:rPr>
        <w:t>12</w:t>
      </w:r>
      <w:r w:rsidRPr="00894EB9">
        <w:rPr>
          <w:rFonts w:ascii="Courier New" w:hAnsi="Courier New" w:cs="Courier New"/>
          <w:sz w:val="24"/>
          <w:szCs w:val="24"/>
        </w:rPr>
        <w:t>.</w:t>
      </w:r>
      <w:r w:rsidR="00CA0C41" w:rsidRPr="00894EB9">
        <w:rPr>
          <w:rFonts w:ascii="Courier New" w:hAnsi="Courier New" w:cs="Courier New"/>
          <w:sz w:val="24"/>
          <w:szCs w:val="24"/>
        </w:rPr>
        <w:t>4</w:t>
      </w:r>
      <w:r w:rsidRPr="00894EB9">
        <w:rPr>
          <w:rFonts w:ascii="Courier New" w:hAnsi="Courier New" w:cs="Courier New"/>
          <w:sz w:val="24"/>
          <w:szCs w:val="24"/>
        </w:rPr>
        <w:t>.20</w:t>
      </w:r>
      <w:r w:rsidR="00CA0C41" w:rsidRPr="00894EB9">
        <w:rPr>
          <w:rFonts w:ascii="Courier New" w:hAnsi="Courier New" w:cs="Courier New"/>
          <w:sz w:val="24"/>
          <w:szCs w:val="24"/>
        </w:rPr>
        <w:t>21</w:t>
      </w:r>
      <w:r w:rsidRPr="00894EB9">
        <w:rPr>
          <w:rFonts w:ascii="Courier New" w:hAnsi="Courier New" w:cs="Courier New"/>
          <w:sz w:val="24"/>
          <w:szCs w:val="24"/>
        </w:rPr>
        <w:t xml:space="preserve"> tarihinde verdiği </w:t>
      </w:r>
      <w:r w:rsidR="00CA0C41" w:rsidRPr="00894EB9">
        <w:rPr>
          <w:rFonts w:ascii="Courier New" w:hAnsi="Courier New" w:cs="Courier New"/>
          <w:sz w:val="24"/>
          <w:szCs w:val="24"/>
        </w:rPr>
        <w:t>emre</w:t>
      </w:r>
      <w:r w:rsidRPr="00894EB9">
        <w:rPr>
          <w:rFonts w:ascii="Courier New" w:hAnsi="Courier New" w:cs="Courier New"/>
          <w:sz w:val="24"/>
          <w:szCs w:val="24"/>
        </w:rPr>
        <w:t xml:space="preserve"> karşı, Dava</w:t>
      </w:r>
      <w:r w:rsidR="00CA0C41" w:rsidRPr="00894EB9">
        <w:rPr>
          <w:rFonts w:ascii="Courier New" w:hAnsi="Courier New" w:cs="Courier New"/>
          <w:sz w:val="24"/>
          <w:szCs w:val="24"/>
        </w:rPr>
        <w:t>c</w:t>
      </w:r>
      <w:r w:rsidRPr="00894EB9">
        <w:rPr>
          <w:rFonts w:ascii="Courier New" w:hAnsi="Courier New" w:cs="Courier New"/>
          <w:sz w:val="24"/>
          <w:szCs w:val="24"/>
        </w:rPr>
        <w:t>ılar tarafından yapılan isti</w:t>
      </w:r>
      <w:r w:rsidR="009F5161">
        <w:rPr>
          <w:rFonts w:ascii="Courier New" w:hAnsi="Courier New" w:cs="Courier New"/>
          <w:sz w:val="24"/>
          <w:szCs w:val="24"/>
        </w:rPr>
        <w:t>naftır</w:t>
      </w:r>
      <w:r w:rsidRPr="00894EB9">
        <w:rPr>
          <w:rFonts w:ascii="Courier New" w:hAnsi="Courier New" w:cs="Courier New"/>
          <w:sz w:val="24"/>
          <w:szCs w:val="24"/>
        </w:rPr>
        <w:t>.</w:t>
      </w:r>
    </w:p>
    <w:p w:rsidR="00894EB9" w:rsidRDefault="00894EB9" w:rsidP="009F5161">
      <w:pPr>
        <w:spacing w:line="240" w:lineRule="auto"/>
        <w:jc w:val="center"/>
        <w:rPr>
          <w:rFonts w:ascii="Courier New" w:hAnsi="Courier New" w:cs="Courier New"/>
          <w:b/>
          <w:sz w:val="24"/>
          <w:szCs w:val="24"/>
          <w:u w:val="single"/>
        </w:rPr>
      </w:pPr>
    </w:p>
    <w:p w:rsidR="009F5161" w:rsidRPr="009F5161" w:rsidRDefault="009F5161" w:rsidP="009F5161">
      <w:pPr>
        <w:spacing w:line="240" w:lineRule="auto"/>
        <w:jc w:val="center"/>
        <w:rPr>
          <w:rFonts w:ascii="Courier New" w:hAnsi="Courier New" w:cs="Courier New"/>
          <w:sz w:val="24"/>
          <w:szCs w:val="24"/>
        </w:rPr>
      </w:pPr>
      <w:r>
        <w:rPr>
          <w:rFonts w:ascii="Courier New" w:hAnsi="Courier New" w:cs="Courier New"/>
          <w:sz w:val="24"/>
          <w:szCs w:val="24"/>
        </w:rPr>
        <w:t>------------</w:t>
      </w:r>
    </w:p>
    <w:p w:rsidR="009F5161" w:rsidRDefault="009F5161" w:rsidP="008B72D4">
      <w:pPr>
        <w:spacing w:line="240" w:lineRule="auto"/>
        <w:jc w:val="center"/>
        <w:rPr>
          <w:rFonts w:ascii="Courier New" w:hAnsi="Courier New" w:cs="Courier New"/>
          <w:b/>
          <w:sz w:val="24"/>
          <w:szCs w:val="24"/>
          <w:u w:val="single"/>
        </w:rPr>
      </w:pPr>
    </w:p>
    <w:p w:rsidR="008B72D4" w:rsidRDefault="00056D9F" w:rsidP="008B72D4">
      <w:pPr>
        <w:spacing w:line="240" w:lineRule="auto"/>
        <w:jc w:val="center"/>
        <w:rPr>
          <w:rFonts w:ascii="Courier New" w:hAnsi="Courier New" w:cs="Courier New"/>
          <w:b/>
          <w:sz w:val="24"/>
          <w:szCs w:val="24"/>
          <w:u w:val="single"/>
        </w:rPr>
      </w:pPr>
      <w:r>
        <w:rPr>
          <w:rFonts w:ascii="Courier New" w:hAnsi="Courier New" w:cs="Courier New"/>
          <w:b/>
          <w:sz w:val="24"/>
          <w:szCs w:val="24"/>
          <w:u w:val="single"/>
        </w:rPr>
        <w:t xml:space="preserve">ARA </w:t>
      </w:r>
      <w:r w:rsidR="008B72D4" w:rsidRPr="00894EB9">
        <w:rPr>
          <w:rFonts w:ascii="Courier New" w:hAnsi="Courier New" w:cs="Courier New"/>
          <w:b/>
          <w:sz w:val="24"/>
          <w:szCs w:val="24"/>
          <w:u w:val="single"/>
        </w:rPr>
        <w:t xml:space="preserve">KARAR </w:t>
      </w:r>
    </w:p>
    <w:p w:rsidR="00894EB9" w:rsidRPr="00894EB9" w:rsidRDefault="00894EB9" w:rsidP="008B72D4">
      <w:pPr>
        <w:spacing w:line="240" w:lineRule="auto"/>
        <w:jc w:val="center"/>
        <w:rPr>
          <w:rFonts w:ascii="Courier New" w:hAnsi="Courier New" w:cs="Courier New"/>
          <w:b/>
          <w:sz w:val="24"/>
          <w:szCs w:val="24"/>
          <w:u w:val="single"/>
        </w:rPr>
      </w:pPr>
    </w:p>
    <w:p w:rsidR="00894EB9" w:rsidRDefault="00894EB9" w:rsidP="002110B4">
      <w:pPr>
        <w:spacing w:line="360" w:lineRule="auto"/>
        <w:contextualSpacing/>
        <w:rPr>
          <w:rFonts w:ascii="Courier New" w:hAnsi="Courier New" w:cs="Courier New"/>
          <w:sz w:val="24"/>
          <w:szCs w:val="24"/>
        </w:rPr>
      </w:pPr>
      <w:r w:rsidRPr="00894EB9">
        <w:rPr>
          <w:rFonts w:ascii="Courier New" w:hAnsi="Courier New" w:cs="Courier New"/>
          <w:sz w:val="24"/>
          <w:szCs w:val="24"/>
        </w:rPr>
        <w:tab/>
        <w:t xml:space="preserve">Huzurumdaki istida ile </w:t>
      </w:r>
      <w:r w:rsidR="009F5161">
        <w:rPr>
          <w:rFonts w:ascii="Courier New" w:hAnsi="Courier New" w:cs="Courier New"/>
          <w:sz w:val="24"/>
          <w:szCs w:val="24"/>
        </w:rPr>
        <w:t xml:space="preserve">ilgili </w:t>
      </w:r>
      <w:r w:rsidRPr="00894EB9">
        <w:rPr>
          <w:rFonts w:ascii="Courier New" w:hAnsi="Courier New" w:cs="Courier New"/>
          <w:sz w:val="24"/>
          <w:szCs w:val="24"/>
        </w:rPr>
        <w:t>olguları aşağıdaki gibi, özetlemek mümkündür;</w:t>
      </w:r>
    </w:p>
    <w:p w:rsidR="00894EB9" w:rsidRPr="00894EB9" w:rsidRDefault="00894EB9" w:rsidP="002110B4">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lastRenderedPageBreak/>
        <w:t>Davacılar Lefkoşa Kaza Mahkemesinde dosyalanan 1078/2021 sayılı dava altında huzurumdaki istida ile ayni içerikli talepler içeren 9.4.2021 tarihli bir istida dosyaladı. Lefkoşa Kaza Mahkemesi istidayı dinledikten sonra ilk nazarda Davacıların ciddi ve haklı dava sebebi bulundu</w:t>
      </w:r>
      <w:r w:rsidR="009F5161">
        <w:rPr>
          <w:rFonts w:ascii="Courier New" w:hAnsi="Courier New" w:cs="Courier New"/>
          <w:sz w:val="24"/>
          <w:szCs w:val="24"/>
        </w:rPr>
        <w:t>ğu</w:t>
      </w:r>
      <w:r w:rsidRPr="00894EB9">
        <w:rPr>
          <w:rFonts w:ascii="Courier New" w:hAnsi="Courier New" w:cs="Courier New"/>
          <w:sz w:val="24"/>
          <w:szCs w:val="24"/>
        </w:rPr>
        <w:t xml:space="preserve">na ikna olmadığını, ara emri talep eden istidanın </w:t>
      </w:r>
      <w:r w:rsidR="00546C8A">
        <w:rPr>
          <w:rFonts w:ascii="Courier New" w:hAnsi="Courier New" w:cs="Courier New"/>
          <w:sz w:val="24"/>
          <w:szCs w:val="24"/>
        </w:rPr>
        <w:t xml:space="preserve">32/2020 sayılı </w:t>
      </w:r>
      <w:r w:rsidRPr="00894EB9">
        <w:rPr>
          <w:rFonts w:ascii="Courier New" w:hAnsi="Courier New" w:cs="Courier New"/>
          <w:sz w:val="24"/>
          <w:szCs w:val="24"/>
        </w:rPr>
        <w:t>Bilişim Suçları Yasası altında yapılmış bir müracaat olmadığını ve bu nedenlerle talep edilen emri vermeyi uygun görmediğini ancak</w:t>
      </w:r>
      <w:r w:rsidR="00546C8A">
        <w:rPr>
          <w:rFonts w:ascii="Courier New" w:hAnsi="Courier New" w:cs="Courier New"/>
          <w:sz w:val="24"/>
          <w:szCs w:val="24"/>
        </w:rPr>
        <w:t>,</w:t>
      </w:r>
      <w:r w:rsidRPr="00894EB9">
        <w:rPr>
          <w:rFonts w:ascii="Courier New" w:hAnsi="Courier New" w:cs="Courier New"/>
          <w:sz w:val="24"/>
          <w:szCs w:val="24"/>
        </w:rPr>
        <w:t xml:space="preserve"> bu aşamada istidayı reddetmektense istidanın tebliğine emir vermeyi uygun gördüğünü ifade ederek tebliğ</w:t>
      </w:r>
      <w:r w:rsidR="00823FFF">
        <w:rPr>
          <w:rFonts w:ascii="Courier New" w:hAnsi="Courier New" w:cs="Courier New"/>
          <w:sz w:val="24"/>
          <w:szCs w:val="24"/>
        </w:rPr>
        <w:t>ine olanak</w:t>
      </w:r>
      <w:r w:rsidRPr="00894EB9">
        <w:rPr>
          <w:rFonts w:ascii="Courier New" w:hAnsi="Courier New" w:cs="Courier New"/>
          <w:sz w:val="24"/>
          <w:szCs w:val="24"/>
        </w:rPr>
        <w:t xml:space="preserve"> </w:t>
      </w:r>
      <w:r w:rsidR="00823FFF">
        <w:rPr>
          <w:rFonts w:ascii="Courier New" w:hAnsi="Courier New" w:cs="Courier New"/>
          <w:sz w:val="24"/>
          <w:szCs w:val="24"/>
        </w:rPr>
        <w:t>sağlamak için istidayı</w:t>
      </w:r>
      <w:r w:rsidRPr="00894EB9">
        <w:rPr>
          <w:rFonts w:ascii="Courier New" w:hAnsi="Courier New" w:cs="Courier New"/>
          <w:sz w:val="24"/>
          <w:szCs w:val="24"/>
        </w:rPr>
        <w:t xml:space="preserve"> 19.4.2021 tarihine tayin etti. </w:t>
      </w:r>
    </w:p>
    <w:p w:rsidR="00894EB9" w:rsidRPr="00894EB9" w:rsidRDefault="00894EB9" w:rsidP="00894EB9">
      <w:pPr>
        <w:spacing w:line="360" w:lineRule="auto"/>
        <w:contextualSpacing/>
        <w:rPr>
          <w:rFonts w:ascii="Courier New" w:hAnsi="Courier New" w:cs="Courier New"/>
          <w:sz w:val="24"/>
          <w:szCs w:val="24"/>
        </w:rPr>
      </w:pPr>
    </w:p>
    <w:p w:rsidR="00894EB9" w:rsidRPr="00894EB9" w:rsidRDefault="00894EB9" w:rsidP="00894EB9">
      <w:pPr>
        <w:spacing w:line="360" w:lineRule="auto"/>
        <w:contextualSpacing/>
        <w:rPr>
          <w:rFonts w:ascii="Courier New" w:hAnsi="Courier New" w:cs="Courier New"/>
          <w:sz w:val="24"/>
          <w:szCs w:val="24"/>
        </w:rPr>
      </w:pPr>
      <w:r w:rsidRPr="00894EB9">
        <w:rPr>
          <w:rFonts w:ascii="Courier New" w:hAnsi="Courier New" w:cs="Courier New"/>
          <w:sz w:val="24"/>
          <w:szCs w:val="24"/>
        </w:rPr>
        <w:tab/>
        <w:t xml:space="preserve">Davacılar bu karardan huzurumdaki 49/2021 sayılı istinafı dosyalayarak bu istinafları altında 21.4.2021 tarihli tek taraflı istida ile </w:t>
      </w:r>
      <w:r w:rsidR="005E6118">
        <w:rPr>
          <w:rFonts w:ascii="Courier New" w:hAnsi="Courier New" w:cs="Courier New"/>
          <w:sz w:val="24"/>
          <w:szCs w:val="24"/>
        </w:rPr>
        <w:t xml:space="preserve">Alt Mahkemede dosyaladıkları istida altındaki taleplerini yineledi. </w:t>
      </w:r>
      <w:r w:rsidRPr="00894EB9">
        <w:rPr>
          <w:rFonts w:ascii="Courier New" w:hAnsi="Courier New" w:cs="Courier New"/>
          <w:sz w:val="24"/>
          <w:szCs w:val="24"/>
        </w:rPr>
        <w:t xml:space="preserve">  </w:t>
      </w:r>
    </w:p>
    <w:p w:rsidR="00894EB9" w:rsidRPr="00894EB9" w:rsidRDefault="00894EB9" w:rsidP="00894EB9">
      <w:pPr>
        <w:spacing w:line="360" w:lineRule="auto"/>
        <w:contextualSpacing/>
        <w:rPr>
          <w:rFonts w:ascii="Courier New" w:hAnsi="Courier New" w:cs="Courier New"/>
          <w:sz w:val="24"/>
          <w:szCs w:val="24"/>
        </w:rPr>
      </w:pPr>
    </w:p>
    <w:p w:rsidR="00894EB9" w:rsidRPr="00894EB9" w:rsidRDefault="00894EB9" w:rsidP="00894EB9">
      <w:pPr>
        <w:spacing w:line="360" w:lineRule="auto"/>
        <w:ind w:firstLine="705"/>
        <w:contextualSpacing/>
        <w:rPr>
          <w:rFonts w:ascii="Courier New" w:hAnsi="Courier New" w:cs="Courier New"/>
          <w:sz w:val="24"/>
          <w:szCs w:val="24"/>
        </w:rPr>
      </w:pPr>
      <w:proofErr w:type="spellStart"/>
      <w:r w:rsidRPr="00894EB9">
        <w:rPr>
          <w:rFonts w:ascii="Courier New" w:hAnsi="Courier New" w:cs="Courier New"/>
          <w:sz w:val="24"/>
          <w:szCs w:val="24"/>
        </w:rPr>
        <w:t>Müstedi</w:t>
      </w:r>
      <w:r w:rsidR="005E6118">
        <w:rPr>
          <w:rFonts w:ascii="Courier New" w:hAnsi="Courier New" w:cs="Courier New"/>
          <w:sz w:val="24"/>
          <w:szCs w:val="24"/>
        </w:rPr>
        <w:t>ler</w:t>
      </w:r>
      <w:proofErr w:type="spellEnd"/>
      <w:r w:rsidRPr="00894EB9">
        <w:rPr>
          <w:rFonts w:ascii="Courier New" w:hAnsi="Courier New" w:cs="Courier New"/>
          <w:sz w:val="24"/>
          <w:szCs w:val="24"/>
        </w:rPr>
        <w:t xml:space="preserve"> dosyalamış olduğu 21.4.2021 tarihli istida ile sair şeyler yanında</w:t>
      </w:r>
      <w:r w:rsidR="005E6118">
        <w:rPr>
          <w:rFonts w:ascii="Courier New" w:hAnsi="Courier New" w:cs="Courier New"/>
          <w:sz w:val="24"/>
          <w:szCs w:val="24"/>
        </w:rPr>
        <w:t>,</w:t>
      </w:r>
      <w:r w:rsidRPr="00894EB9">
        <w:rPr>
          <w:rFonts w:ascii="Courier New" w:hAnsi="Courier New" w:cs="Courier New"/>
          <w:sz w:val="24"/>
          <w:szCs w:val="24"/>
        </w:rPr>
        <w:t xml:space="preserve"> Lefkoşa Kaza Mahkemesinin istidanın tebliğine ilişkin emrine</w:t>
      </w:r>
      <w:r w:rsidR="005E6118">
        <w:rPr>
          <w:rFonts w:ascii="Courier New" w:hAnsi="Courier New" w:cs="Courier New"/>
          <w:sz w:val="24"/>
          <w:szCs w:val="24"/>
        </w:rPr>
        <w:t xml:space="preserve"> karşı</w:t>
      </w:r>
      <w:r w:rsidRPr="00894EB9">
        <w:rPr>
          <w:rFonts w:ascii="Courier New" w:hAnsi="Courier New" w:cs="Courier New"/>
          <w:sz w:val="24"/>
          <w:szCs w:val="24"/>
        </w:rPr>
        <w:t xml:space="preserve"> yapılan istinaf dinlenip bir neticeye vardırılıncaya kadar davadaki işlemlerin durdurulması</w:t>
      </w:r>
      <w:r w:rsidR="005E6118">
        <w:rPr>
          <w:rFonts w:ascii="Courier New" w:hAnsi="Courier New" w:cs="Courier New"/>
          <w:sz w:val="24"/>
          <w:szCs w:val="24"/>
        </w:rPr>
        <w:t>nı</w:t>
      </w:r>
      <w:r w:rsidRPr="00894EB9">
        <w:rPr>
          <w:rFonts w:ascii="Courier New" w:hAnsi="Courier New" w:cs="Courier New"/>
          <w:sz w:val="24"/>
          <w:szCs w:val="24"/>
        </w:rPr>
        <w:t xml:space="preserve"> ve “Kıbrıs Gerçek” isimli sanal veya internet ortamında yayınlanan gazetenin yalan veya iftira </w:t>
      </w:r>
      <w:r w:rsidR="005E6118">
        <w:rPr>
          <w:rFonts w:ascii="Courier New" w:hAnsi="Courier New" w:cs="Courier New"/>
          <w:sz w:val="24"/>
          <w:szCs w:val="24"/>
        </w:rPr>
        <w:t>içeren veya</w:t>
      </w:r>
      <w:r w:rsidRPr="00894EB9">
        <w:rPr>
          <w:rFonts w:ascii="Courier New" w:hAnsi="Courier New" w:cs="Courier New"/>
          <w:sz w:val="24"/>
          <w:szCs w:val="24"/>
        </w:rPr>
        <w:t xml:space="preserve"> Davacıların şeref ve haysiyetini zedeleyici nitelikteki yazılarını yayınlamaktan veya dağıtmaktan veya yorumlar yapmaktan men edilmesini, Davalılara ait Kıbrıs Gerçek isimli internet gazetesinde yayınlanan</w:t>
      </w:r>
      <w:r w:rsidR="005E6118">
        <w:rPr>
          <w:rFonts w:ascii="Courier New" w:hAnsi="Courier New" w:cs="Courier New"/>
          <w:sz w:val="24"/>
          <w:szCs w:val="24"/>
        </w:rPr>
        <w:t>,</w:t>
      </w:r>
      <w:r w:rsidRPr="00894EB9">
        <w:rPr>
          <w:rFonts w:ascii="Courier New" w:hAnsi="Courier New" w:cs="Courier New"/>
          <w:sz w:val="24"/>
          <w:szCs w:val="24"/>
        </w:rPr>
        <w:t xml:space="preserve"> "Uçan kuşa borcu var" başlıklı yazının yayınlarının kaldırılmasını talep ettiler. </w:t>
      </w:r>
    </w:p>
    <w:p w:rsidR="00894EB9" w:rsidRPr="00894EB9" w:rsidRDefault="00894EB9" w:rsidP="00894EB9">
      <w:pPr>
        <w:spacing w:line="360" w:lineRule="auto"/>
        <w:ind w:firstLine="705"/>
        <w:rPr>
          <w:rFonts w:ascii="Courier New" w:hAnsi="Courier New" w:cs="Courier New"/>
          <w:sz w:val="24"/>
          <w:szCs w:val="24"/>
        </w:rPr>
      </w:pPr>
    </w:p>
    <w:p w:rsidR="00791BB5" w:rsidRDefault="00894EB9" w:rsidP="00345112">
      <w:pPr>
        <w:spacing w:line="360" w:lineRule="auto"/>
        <w:ind w:firstLine="703"/>
        <w:contextualSpacing/>
        <w:rPr>
          <w:rFonts w:ascii="Courier New" w:hAnsi="Courier New" w:cs="Courier New"/>
          <w:sz w:val="24"/>
          <w:szCs w:val="24"/>
        </w:rPr>
      </w:pPr>
      <w:r w:rsidRPr="00894EB9">
        <w:rPr>
          <w:rFonts w:ascii="Courier New" w:hAnsi="Courier New" w:cs="Courier New"/>
          <w:sz w:val="24"/>
          <w:szCs w:val="24"/>
        </w:rPr>
        <w:t>Davacılar istidanın duruşmasında</w:t>
      </w:r>
      <w:r w:rsidR="005E6118">
        <w:rPr>
          <w:rFonts w:ascii="Courier New" w:hAnsi="Courier New" w:cs="Courier New"/>
          <w:sz w:val="24"/>
          <w:szCs w:val="24"/>
        </w:rPr>
        <w:t>,</w:t>
      </w:r>
      <w:r w:rsidRPr="00894EB9">
        <w:rPr>
          <w:rFonts w:ascii="Courier New" w:hAnsi="Courier New" w:cs="Courier New"/>
          <w:sz w:val="24"/>
          <w:szCs w:val="24"/>
        </w:rPr>
        <w:t xml:space="preserve"> Davacı No.1'in damadı ve Davacı No.2'nin idarec</w:t>
      </w:r>
      <w:r w:rsidR="005E6118">
        <w:rPr>
          <w:rFonts w:ascii="Courier New" w:hAnsi="Courier New" w:cs="Courier New"/>
          <w:sz w:val="24"/>
          <w:szCs w:val="24"/>
        </w:rPr>
        <w:t>isi</w:t>
      </w:r>
      <w:r w:rsidRPr="00894EB9">
        <w:rPr>
          <w:rFonts w:ascii="Courier New" w:hAnsi="Courier New" w:cs="Courier New"/>
          <w:sz w:val="24"/>
          <w:szCs w:val="24"/>
        </w:rPr>
        <w:t xml:space="preserve"> ve </w:t>
      </w:r>
      <w:r w:rsidR="005E6118">
        <w:rPr>
          <w:rFonts w:ascii="Courier New" w:hAnsi="Courier New" w:cs="Courier New"/>
          <w:sz w:val="24"/>
          <w:szCs w:val="24"/>
        </w:rPr>
        <w:t xml:space="preserve">ayni zamanda </w:t>
      </w:r>
      <w:r w:rsidRPr="00894EB9">
        <w:rPr>
          <w:rFonts w:ascii="Courier New" w:hAnsi="Courier New" w:cs="Courier New"/>
          <w:sz w:val="24"/>
          <w:szCs w:val="24"/>
        </w:rPr>
        <w:t xml:space="preserve">hukukçusu olan Can </w:t>
      </w:r>
    </w:p>
    <w:p w:rsidR="00894EB9" w:rsidRPr="00894EB9" w:rsidRDefault="00894EB9" w:rsidP="00791BB5">
      <w:pPr>
        <w:spacing w:line="360" w:lineRule="auto"/>
        <w:contextualSpacing/>
        <w:rPr>
          <w:rFonts w:ascii="Courier New" w:hAnsi="Courier New" w:cs="Courier New"/>
          <w:sz w:val="24"/>
          <w:szCs w:val="24"/>
        </w:rPr>
      </w:pPr>
      <w:proofErr w:type="spellStart"/>
      <w:r w:rsidRPr="00894EB9">
        <w:rPr>
          <w:rFonts w:ascii="Courier New" w:hAnsi="Courier New" w:cs="Courier New"/>
          <w:sz w:val="24"/>
          <w:szCs w:val="24"/>
        </w:rPr>
        <w:lastRenderedPageBreak/>
        <w:t>Yeşilada'yı</w:t>
      </w:r>
      <w:proofErr w:type="spellEnd"/>
      <w:r w:rsidRPr="00894EB9">
        <w:rPr>
          <w:rFonts w:ascii="Courier New" w:hAnsi="Courier New" w:cs="Courier New"/>
          <w:sz w:val="24"/>
          <w:szCs w:val="24"/>
        </w:rPr>
        <w:t xml:space="preserve"> tanık olarak dinlettiler. Davacılar adına şahadet veren Can </w:t>
      </w:r>
      <w:proofErr w:type="spellStart"/>
      <w:r w:rsidRPr="00894EB9">
        <w:rPr>
          <w:rFonts w:ascii="Courier New" w:hAnsi="Courier New" w:cs="Courier New"/>
          <w:sz w:val="24"/>
          <w:szCs w:val="24"/>
        </w:rPr>
        <w:t>Yeşilada</w:t>
      </w:r>
      <w:proofErr w:type="spellEnd"/>
      <w:r w:rsidRPr="00894EB9">
        <w:rPr>
          <w:rFonts w:ascii="Courier New" w:hAnsi="Courier New" w:cs="Courier New"/>
          <w:sz w:val="24"/>
          <w:szCs w:val="24"/>
        </w:rPr>
        <w:t>, istida konusu yayınları gösteren bilgisayar çıktılarını sunarak yayınların gerçek olmadığını, zemmedici nitelikte olduğunu, bu yayınların halen devam et</w:t>
      </w:r>
      <w:r w:rsidR="005E6118">
        <w:rPr>
          <w:rFonts w:ascii="Courier New" w:hAnsi="Courier New" w:cs="Courier New"/>
          <w:sz w:val="24"/>
          <w:szCs w:val="24"/>
        </w:rPr>
        <w:t xml:space="preserve">tiğini ve </w:t>
      </w:r>
      <w:r w:rsidRPr="00894EB9">
        <w:rPr>
          <w:rFonts w:ascii="Courier New" w:hAnsi="Courier New" w:cs="Courier New"/>
          <w:sz w:val="24"/>
          <w:szCs w:val="24"/>
        </w:rPr>
        <w:t>iyi</w:t>
      </w:r>
      <w:r w:rsidR="00DF36FF">
        <w:rPr>
          <w:rFonts w:ascii="Courier New" w:hAnsi="Courier New" w:cs="Courier New"/>
          <w:sz w:val="24"/>
          <w:szCs w:val="24"/>
        </w:rPr>
        <w:t xml:space="preserve"> </w:t>
      </w:r>
      <w:r w:rsidRPr="00894EB9">
        <w:rPr>
          <w:rFonts w:ascii="Courier New" w:hAnsi="Courier New" w:cs="Courier New"/>
          <w:sz w:val="24"/>
          <w:szCs w:val="24"/>
        </w:rPr>
        <w:t>niyetli yayınlar olmadığını iddia ve beyan etti.</w:t>
      </w:r>
    </w:p>
    <w:p w:rsidR="00894EB9" w:rsidRPr="00894EB9" w:rsidRDefault="00894EB9" w:rsidP="00345112">
      <w:pPr>
        <w:spacing w:line="360" w:lineRule="auto"/>
        <w:ind w:firstLine="703"/>
        <w:contextualSpacing/>
        <w:rPr>
          <w:rFonts w:ascii="Courier New" w:hAnsi="Courier New" w:cs="Courier New"/>
          <w:sz w:val="24"/>
          <w:szCs w:val="24"/>
        </w:rPr>
      </w:pPr>
    </w:p>
    <w:p w:rsidR="00894EB9" w:rsidRPr="00894EB9" w:rsidRDefault="00894EB9" w:rsidP="00345112">
      <w:pPr>
        <w:spacing w:line="360" w:lineRule="auto"/>
        <w:ind w:firstLine="703"/>
        <w:contextualSpacing/>
        <w:rPr>
          <w:rFonts w:ascii="Courier New" w:hAnsi="Courier New" w:cs="Courier New"/>
          <w:sz w:val="24"/>
          <w:szCs w:val="24"/>
        </w:rPr>
      </w:pPr>
      <w:r w:rsidRPr="00894EB9">
        <w:rPr>
          <w:rFonts w:ascii="Courier New" w:hAnsi="Courier New" w:cs="Courier New"/>
          <w:sz w:val="24"/>
          <w:szCs w:val="24"/>
        </w:rPr>
        <w:t xml:space="preserve">Yargıtay/Hukuk </w:t>
      </w:r>
      <w:r w:rsidR="005E6118">
        <w:rPr>
          <w:rFonts w:ascii="Courier New" w:hAnsi="Courier New" w:cs="Courier New"/>
          <w:sz w:val="24"/>
          <w:szCs w:val="24"/>
        </w:rPr>
        <w:t xml:space="preserve">138/2011 </w:t>
      </w:r>
      <w:r w:rsidRPr="00894EB9">
        <w:rPr>
          <w:rFonts w:ascii="Courier New" w:hAnsi="Courier New" w:cs="Courier New"/>
          <w:sz w:val="24"/>
          <w:szCs w:val="24"/>
        </w:rPr>
        <w:t xml:space="preserve">Dağıtım 3/2012 sayılı kararda Yargıtay, zemmedici içerikli yayınlarla ilgili açılan bir zem ve </w:t>
      </w:r>
      <w:proofErr w:type="spellStart"/>
      <w:r w:rsidRPr="00894EB9">
        <w:rPr>
          <w:rFonts w:ascii="Courier New" w:hAnsi="Courier New" w:cs="Courier New"/>
          <w:sz w:val="24"/>
          <w:szCs w:val="24"/>
        </w:rPr>
        <w:t>kadih</w:t>
      </w:r>
      <w:proofErr w:type="spellEnd"/>
      <w:r w:rsidRPr="00894EB9">
        <w:rPr>
          <w:rFonts w:ascii="Courier New" w:hAnsi="Courier New" w:cs="Courier New"/>
          <w:sz w:val="24"/>
          <w:szCs w:val="24"/>
        </w:rPr>
        <w:t xml:space="preserve"> davasında</w:t>
      </w:r>
      <w:r w:rsidR="005E6118">
        <w:rPr>
          <w:rFonts w:ascii="Courier New" w:hAnsi="Courier New" w:cs="Courier New"/>
          <w:sz w:val="24"/>
          <w:szCs w:val="24"/>
        </w:rPr>
        <w:t>,</w:t>
      </w:r>
      <w:r w:rsidRPr="00894EB9">
        <w:rPr>
          <w:rFonts w:ascii="Courier New" w:hAnsi="Courier New" w:cs="Courier New"/>
          <w:sz w:val="24"/>
          <w:szCs w:val="24"/>
        </w:rPr>
        <w:t xml:space="preserve"> 9/</w:t>
      </w:r>
      <w:r w:rsidR="005E6118">
        <w:rPr>
          <w:rFonts w:ascii="Courier New" w:hAnsi="Courier New" w:cs="Courier New"/>
          <w:sz w:val="24"/>
          <w:szCs w:val="24"/>
        </w:rPr>
        <w:t>19</w:t>
      </w:r>
      <w:r w:rsidRPr="00894EB9">
        <w:rPr>
          <w:rFonts w:ascii="Courier New" w:hAnsi="Courier New" w:cs="Courier New"/>
          <w:sz w:val="24"/>
          <w:szCs w:val="24"/>
        </w:rPr>
        <w:t>76</w:t>
      </w:r>
      <w:r w:rsidR="005E6118">
        <w:rPr>
          <w:rFonts w:ascii="Courier New" w:hAnsi="Courier New" w:cs="Courier New"/>
          <w:sz w:val="24"/>
          <w:szCs w:val="24"/>
        </w:rPr>
        <w:t xml:space="preserve"> sayılı</w:t>
      </w:r>
      <w:r w:rsidRPr="00894EB9">
        <w:rPr>
          <w:rFonts w:ascii="Courier New" w:hAnsi="Courier New" w:cs="Courier New"/>
          <w:sz w:val="24"/>
          <w:szCs w:val="24"/>
        </w:rPr>
        <w:t xml:space="preserve"> Mahkemeler Yasası</w:t>
      </w:r>
      <w:r w:rsidR="005E6118">
        <w:rPr>
          <w:rFonts w:ascii="Courier New" w:hAnsi="Courier New" w:cs="Courier New"/>
          <w:sz w:val="24"/>
          <w:szCs w:val="24"/>
        </w:rPr>
        <w:t>'</w:t>
      </w:r>
      <w:r w:rsidRPr="00894EB9">
        <w:rPr>
          <w:rFonts w:ascii="Courier New" w:hAnsi="Courier New" w:cs="Courier New"/>
          <w:sz w:val="24"/>
          <w:szCs w:val="24"/>
        </w:rPr>
        <w:t>nın 41.maddesinin (1)</w:t>
      </w:r>
      <w:r w:rsidR="005E6118">
        <w:rPr>
          <w:rFonts w:ascii="Courier New" w:hAnsi="Courier New" w:cs="Courier New"/>
          <w:sz w:val="24"/>
          <w:szCs w:val="24"/>
        </w:rPr>
        <w:t>. fıkrasına</w:t>
      </w:r>
      <w:r w:rsidRPr="00894EB9">
        <w:rPr>
          <w:rFonts w:ascii="Courier New" w:hAnsi="Courier New" w:cs="Courier New"/>
          <w:sz w:val="24"/>
          <w:szCs w:val="24"/>
        </w:rPr>
        <w:t xml:space="preserve"> dayanılarak yayınların dur</w:t>
      </w:r>
      <w:r w:rsidR="00DF36FF">
        <w:rPr>
          <w:rFonts w:ascii="Courier New" w:hAnsi="Courier New" w:cs="Courier New"/>
          <w:sz w:val="24"/>
          <w:szCs w:val="24"/>
        </w:rPr>
        <w:t>dur</w:t>
      </w:r>
      <w:r w:rsidRPr="00894EB9">
        <w:rPr>
          <w:rFonts w:ascii="Courier New" w:hAnsi="Courier New" w:cs="Courier New"/>
          <w:sz w:val="24"/>
          <w:szCs w:val="24"/>
        </w:rPr>
        <w:t xml:space="preserve">ulmasına emir </w:t>
      </w:r>
      <w:r w:rsidR="005E6118">
        <w:rPr>
          <w:rFonts w:ascii="Courier New" w:hAnsi="Courier New" w:cs="Courier New"/>
          <w:sz w:val="24"/>
          <w:szCs w:val="24"/>
        </w:rPr>
        <w:t>verilebileceğini</w:t>
      </w:r>
      <w:r w:rsidRPr="00894EB9">
        <w:rPr>
          <w:rFonts w:ascii="Courier New" w:hAnsi="Courier New" w:cs="Courier New"/>
          <w:sz w:val="24"/>
          <w:szCs w:val="24"/>
        </w:rPr>
        <w:t xml:space="preserve"> belirt</w:t>
      </w:r>
      <w:r w:rsidR="00DF36FF">
        <w:rPr>
          <w:rFonts w:ascii="Courier New" w:hAnsi="Courier New" w:cs="Courier New"/>
          <w:sz w:val="24"/>
          <w:szCs w:val="24"/>
        </w:rPr>
        <w:t>il</w:t>
      </w:r>
      <w:r w:rsidRPr="00894EB9">
        <w:rPr>
          <w:rFonts w:ascii="Courier New" w:hAnsi="Courier New" w:cs="Courier New"/>
          <w:sz w:val="24"/>
          <w:szCs w:val="24"/>
        </w:rPr>
        <w:t xml:space="preserve">mektedir. </w:t>
      </w:r>
      <w:r w:rsidR="00DE24BC">
        <w:rPr>
          <w:rFonts w:ascii="Courier New" w:hAnsi="Courier New" w:cs="Courier New"/>
          <w:sz w:val="24"/>
          <w:szCs w:val="24"/>
        </w:rPr>
        <w:t>Karar</w:t>
      </w:r>
      <w:r w:rsidR="00791BB5">
        <w:rPr>
          <w:rFonts w:ascii="Courier New" w:hAnsi="Courier New" w:cs="Courier New"/>
          <w:sz w:val="24"/>
          <w:szCs w:val="24"/>
        </w:rPr>
        <w:t>a</w:t>
      </w:r>
      <w:r w:rsidR="00DE24BC">
        <w:rPr>
          <w:rFonts w:ascii="Courier New" w:hAnsi="Courier New" w:cs="Courier New"/>
          <w:sz w:val="24"/>
          <w:szCs w:val="24"/>
        </w:rPr>
        <w:t xml:space="preserve"> göre b</w:t>
      </w:r>
      <w:r w:rsidRPr="00894EB9">
        <w:rPr>
          <w:rFonts w:ascii="Courier New" w:hAnsi="Courier New" w:cs="Courier New"/>
          <w:sz w:val="24"/>
          <w:szCs w:val="24"/>
        </w:rPr>
        <w:t>u hususta bir emir verilebilmesi için 9/</w:t>
      </w:r>
      <w:r w:rsidR="00DE24BC">
        <w:rPr>
          <w:rFonts w:ascii="Courier New" w:hAnsi="Courier New" w:cs="Courier New"/>
          <w:sz w:val="24"/>
          <w:szCs w:val="24"/>
        </w:rPr>
        <w:t>19</w:t>
      </w:r>
      <w:r w:rsidRPr="00894EB9">
        <w:rPr>
          <w:rFonts w:ascii="Courier New" w:hAnsi="Courier New" w:cs="Courier New"/>
          <w:sz w:val="24"/>
          <w:szCs w:val="24"/>
        </w:rPr>
        <w:t>76 sayılı Mahkemeler Yasası</w:t>
      </w:r>
      <w:r w:rsidR="00DE24BC">
        <w:rPr>
          <w:rFonts w:ascii="Courier New" w:hAnsi="Courier New" w:cs="Courier New"/>
          <w:sz w:val="24"/>
          <w:szCs w:val="24"/>
        </w:rPr>
        <w:t>'</w:t>
      </w:r>
      <w:r w:rsidRPr="00894EB9">
        <w:rPr>
          <w:rFonts w:ascii="Courier New" w:hAnsi="Courier New" w:cs="Courier New"/>
          <w:sz w:val="24"/>
          <w:szCs w:val="24"/>
        </w:rPr>
        <w:t>nın 41</w:t>
      </w:r>
      <w:r w:rsidR="00DE24BC">
        <w:rPr>
          <w:rFonts w:ascii="Courier New" w:hAnsi="Courier New" w:cs="Courier New"/>
          <w:sz w:val="24"/>
          <w:szCs w:val="24"/>
        </w:rPr>
        <w:t xml:space="preserve">. maddesinin </w:t>
      </w:r>
      <w:r w:rsidRPr="00894EB9">
        <w:rPr>
          <w:rFonts w:ascii="Courier New" w:hAnsi="Courier New" w:cs="Courier New"/>
          <w:sz w:val="24"/>
          <w:szCs w:val="24"/>
        </w:rPr>
        <w:t>(1)</w:t>
      </w:r>
      <w:r w:rsidR="00DE24BC">
        <w:rPr>
          <w:rFonts w:ascii="Courier New" w:hAnsi="Courier New" w:cs="Courier New"/>
          <w:sz w:val="24"/>
          <w:szCs w:val="24"/>
        </w:rPr>
        <w:t xml:space="preserve">.fıkrasında </w:t>
      </w:r>
      <w:r w:rsidRPr="00894EB9">
        <w:rPr>
          <w:rFonts w:ascii="Courier New" w:hAnsi="Courier New" w:cs="Courier New"/>
          <w:sz w:val="24"/>
          <w:szCs w:val="24"/>
        </w:rPr>
        <w:t>belirtilen kriterler yanında aşağıdaki kriterlerin mevcudiyeti de aranmalıdır;</w:t>
      </w:r>
      <w:r w:rsidRPr="00894EB9">
        <w:rPr>
          <w:rFonts w:ascii="Courier New" w:hAnsi="Courier New" w:cs="Courier New"/>
          <w:sz w:val="24"/>
          <w:szCs w:val="24"/>
        </w:rPr>
        <w:tab/>
      </w:r>
    </w:p>
    <w:p w:rsidR="00894EB9" w:rsidRPr="00894EB9" w:rsidRDefault="00894EB9" w:rsidP="00894EB9">
      <w:pPr>
        <w:rPr>
          <w:rFonts w:ascii="Courier New" w:hAnsi="Courier New" w:cs="Courier New"/>
          <w:sz w:val="24"/>
          <w:szCs w:val="24"/>
        </w:rPr>
      </w:pPr>
    </w:p>
    <w:p w:rsidR="00894EB9" w:rsidRPr="00894EB9" w:rsidRDefault="00894EB9" w:rsidP="00345112">
      <w:pPr>
        <w:spacing w:line="240" w:lineRule="auto"/>
        <w:ind w:left="180" w:firstLine="525"/>
        <w:contextualSpacing/>
        <w:rPr>
          <w:rFonts w:ascii="Courier New" w:hAnsi="Courier New" w:cs="Courier New"/>
          <w:b/>
          <w:sz w:val="24"/>
          <w:szCs w:val="24"/>
        </w:rPr>
      </w:pPr>
      <w:r w:rsidRPr="00894EB9">
        <w:rPr>
          <w:rFonts w:ascii="Courier New" w:hAnsi="Courier New" w:cs="Courier New"/>
          <w:b/>
          <w:sz w:val="24"/>
          <w:szCs w:val="24"/>
        </w:rPr>
        <w:t xml:space="preserve">“1.Yapılan beyan tartışma kaldırmayacak bir şekilde  </w:t>
      </w:r>
    </w:p>
    <w:p w:rsidR="00894EB9" w:rsidRPr="00894EB9" w:rsidRDefault="00894EB9" w:rsidP="00345112">
      <w:pPr>
        <w:spacing w:line="240" w:lineRule="auto"/>
        <w:ind w:left="180" w:firstLine="525"/>
        <w:contextualSpacing/>
        <w:rPr>
          <w:rFonts w:ascii="Courier New" w:hAnsi="Courier New" w:cs="Courier New"/>
          <w:b/>
          <w:sz w:val="24"/>
          <w:szCs w:val="24"/>
        </w:rPr>
      </w:pPr>
      <w:r w:rsidRPr="00894EB9">
        <w:rPr>
          <w:rFonts w:ascii="Courier New" w:hAnsi="Courier New" w:cs="Courier New"/>
          <w:b/>
          <w:sz w:val="24"/>
          <w:szCs w:val="24"/>
        </w:rPr>
        <w:t xml:space="preserve">   hakaret teşkil etmeli, </w:t>
      </w:r>
    </w:p>
    <w:p w:rsidR="00894EB9" w:rsidRPr="00894EB9" w:rsidRDefault="00894EB9" w:rsidP="00345112">
      <w:pPr>
        <w:spacing w:line="240" w:lineRule="auto"/>
        <w:ind w:left="705"/>
        <w:contextualSpacing/>
        <w:rPr>
          <w:rFonts w:ascii="Courier New" w:hAnsi="Courier New" w:cs="Courier New"/>
          <w:b/>
          <w:sz w:val="24"/>
          <w:szCs w:val="24"/>
        </w:rPr>
      </w:pPr>
      <w:r w:rsidRPr="00894EB9">
        <w:rPr>
          <w:rFonts w:ascii="Courier New" w:hAnsi="Courier New" w:cs="Courier New"/>
          <w:b/>
          <w:sz w:val="24"/>
          <w:szCs w:val="24"/>
        </w:rPr>
        <w:t xml:space="preserve"> 2.Böyle bir beyan (yayın)’</w:t>
      </w:r>
      <w:proofErr w:type="spellStart"/>
      <w:r w:rsidRPr="00894EB9">
        <w:rPr>
          <w:rFonts w:ascii="Courier New" w:hAnsi="Courier New" w:cs="Courier New"/>
          <w:b/>
          <w:sz w:val="24"/>
          <w:szCs w:val="24"/>
        </w:rPr>
        <w:t>ın</w:t>
      </w:r>
      <w:proofErr w:type="spellEnd"/>
      <w:r w:rsidRPr="00894EB9">
        <w:rPr>
          <w:rFonts w:ascii="Courier New" w:hAnsi="Courier New" w:cs="Courier New"/>
          <w:b/>
          <w:sz w:val="24"/>
          <w:szCs w:val="24"/>
        </w:rPr>
        <w:t xml:space="preserve"> doğru olduğu sonucunu  </w:t>
      </w:r>
    </w:p>
    <w:p w:rsidR="00894EB9" w:rsidRPr="00894EB9" w:rsidRDefault="00894EB9" w:rsidP="00345112">
      <w:pPr>
        <w:spacing w:line="240" w:lineRule="auto"/>
        <w:ind w:left="705"/>
        <w:contextualSpacing/>
        <w:rPr>
          <w:rFonts w:ascii="Courier New" w:hAnsi="Courier New" w:cs="Courier New"/>
          <w:b/>
          <w:sz w:val="24"/>
          <w:szCs w:val="24"/>
        </w:rPr>
      </w:pPr>
      <w:r w:rsidRPr="00894EB9">
        <w:rPr>
          <w:rFonts w:ascii="Courier New" w:hAnsi="Courier New" w:cs="Courier New"/>
          <w:b/>
          <w:sz w:val="24"/>
          <w:szCs w:val="24"/>
        </w:rPr>
        <w:t xml:space="preserve">   doğuracak herhangi bir dayanak olmamalı, </w:t>
      </w:r>
    </w:p>
    <w:p w:rsidR="00894EB9" w:rsidRPr="00894EB9" w:rsidRDefault="00894EB9" w:rsidP="00345112">
      <w:pPr>
        <w:spacing w:line="240" w:lineRule="auto"/>
        <w:ind w:left="705"/>
        <w:contextualSpacing/>
        <w:rPr>
          <w:rFonts w:ascii="Courier New" w:hAnsi="Courier New" w:cs="Courier New"/>
          <w:b/>
          <w:sz w:val="24"/>
          <w:szCs w:val="24"/>
        </w:rPr>
      </w:pPr>
      <w:r w:rsidRPr="00894EB9">
        <w:rPr>
          <w:rFonts w:ascii="Courier New" w:hAnsi="Courier New" w:cs="Courier New"/>
          <w:b/>
          <w:sz w:val="24"/>
          <w:szCs w:val="24"/>
        </w:rPr>
        <w:t xml:space="preserve"> 3.Ortada başarılı olabilecek başka bir müdafaa </w:t>
      </w:r>
    </w:p>
    <w:p w:rsidR="00894EB9" w:rsidRPr="00894EB9" w:rsidRDefault="00894EB9" w:rsidP="00345112">
      <w:pPr>
        <w:spacing w:line="240" w:lineRule="auto"/>
        <w:ind w:left="705"/>
        <w:contextualSpacing/>
        <w:rPr>
          <w:rFonts w:ascii="Courier New" w:hAnsi="Courier New" w:cs="Courier New"/>
          <w:b/>
          <w:sz w:val="24"/>
          <w:szCs w:val="24"/>
        </w:rPr>
      </w:pPr>
      <w:r w:rsidRPr="00894EB9">
        <w:rPr>
          <w:rFonts w:ascii="Courier New" w:hAnsi="Courier New" w:cs="Courier New"/>
          <w:b/>
          <w:sz w:val="24"/>
          <w:szCs w:val="24"/>
        </w:rPr>
        <w:t xml:space="preserve">   bulunmamalı, ve </w:t>
      </w:r>
    </w:p>
    <w:p w:rsidR="00894EB9" w:rsidRPr="00894EB9" w:rsidRDefault="00894EB9" w:rsidP="00345112">
      <w:pPr>
        <w:spacing w:line="240" w:lineRule="auto"/>
        <w:ind w:left="705"/>
        <w:contextualSpacing/>
        <w:rPr>
          <w:rFonts w:ascii="Courier New" w:hAnsi="Courier New" w:cs="Courier New"/>
          <w:b/>
          <w:sz w:val="24"/>
          <w:szCs w:val="24"/>
        </w:rPr>
      </w:pPr>
      <w:r w:rsidRPr="00894EB9">
        <w:rPr>
          <w:rFonts w:ascii="Courier New" w:hAnsi="Courier New" w:cs="Courier New"/>
          <w:b/>
          <w:sz w:val="24"/>
          <w:szCs w:val="24"/>
        </w:rPr>
        <w:t xml:space="preserve"> 4.Hakaret içeren yayını tekrarlama veya neşretme </w:t>
      </w:r>
    </w:p>
    <w:p w:rsidR="00894EB9" w:rsidRPr="00894EB9" w:rsidRDefault="00894EB9" w:rsidP="00345112">
      <w:pPr>
        <w:spacing w:line="240" w:lineRule="auto"/>
        <w:contextualSpacing/>
        <w:rPr>
          <w:rFonts w:ascii="Courier New" w:hAnsi="Courier New" w:cs="Courier New"/>
          <w:b/>
          <w:sz w:val="24"/>
          <w:szCs w:val="24"/>
        </w:rPr>
      </w:pPr>
      <w:r w:rsidRPr="00894EB9">
        <w:rPr>
          <w:rFonts w:ascii="Courier New" w:hAnsi="Courier New" w:cs="Courier New"/>
          <w:b/>
          <w:sz w:val="24"/>
          <w:szCs w:val="24"/>
        </w:rPr>
        <w:t xml:space="preserve">  </w:t>
      </w:r>
      <w:r w:rsidRPr="00894EB9">
        <w:rPr>
          <w:rFonts w:ascii="Courier New" w:hAnsi="Courier New" w:cs="Courier New"/>
          <w:b/>
          <w:sz w:val="24"/>
          <w:szCs w:val="24"/>
        </w:rPr>
        <w:tab/>
        <w:t xml:space="preserve">   niyeti olduğunu gösteren şahadet olmalıdır.”</w:t>
      </w:r>
      <w:r w:rsidRPr="00894EB9">
        <w:rPr>
          <w:rFonts w:ascii="Courier New" w:hAnsi="Courier New" w:cs="Courier New"/>
          <w:b/>
          <w:sz w:val="24"/>
          <w:szCs w:val="24"/>
        </w:rPr>
        <w:tab/>
      </w:r>
    </w:p>
    <w:p w:rsidR="00894EB9" w:rsidRPr="00894EB9" w:rsidRDefault="00894EB9" w:rsidP="00894EB9">
      <w:pPr>
        <w:rPr>
          <w:rFonts w:ascii="Courier New" w:hAnsi="Courier New" w:cs="Courier New"/>
          <w:b/>
          <w:sz w:val="24"/>
          <w:szCs w:val="24"/>
        </w:rPr>
      </w:pPr>
    </w:p>
    <w:p w:rsidR="00894EB9" w:rsidRPr="00894EB9" w:rsidRDefault="00894EB9" w:rsidP="00894EB9">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 xml:space="preserve">Gerek </w:t>
      </w:r>
      <w:proofErr w:type="spellStart"/>
      <w:r w:rsidRPr="00894EB9">
        <w:rPr>
          <w:rFonts w:ascii="Courier New" w:hAnsi="Courier New" w:cs="Courier New"/>
          <w:sz w:val="24"/>
          <w:szCs w:val="24"/>
        </w:rPr>
        <w:t>Yargıtayımızın</w:t>
      </w:r>
      <w:proofErr w:type="spellEnd"/>
      <w:r w:rsidRPr="00894EB9">
        <w:rPr>
          <w:rFonts w:ascii="Courier New" w:hAnsi="Courier New" w:cs="Courier New"/>
          <w:sz w:val="24"/>
          <w:szCs w:val="24"/>
        </w:rPr>
        <w:t xml:space="preserve"> içtihadı gerekse bu konuda yayı</w:t>
      </w:r>
      <w:r w:rsidR="00DE24BC">
        <w:rPr>
          <w:rFonts w:ascii="Courier New" w:hAnsi="Courier New" w:cs="Courier New"/>
          <w:sz w:val="24"/>
          <w:szCs w:val="24"/>
        </w:rPr>
        <w:t>m</w:t>
      </w:r>
      <w:r w:rsidRPr="00894EB9">
        <w:rPr>
          <w:rFonts w:ascii="Courier New" w:hAnsi="Courier New" w:cs="Courier New"/>
          <w:sz w:val="24"/>
          <w:szCs w:val="24"/>
        </w:rPr>
        <w:t>lanan eserlerde belirtilen prensiplere göre; Mahkemenin hakaret davalarında ara emri verme yetkisini nadiren ve çok dikkatli kullanması gerektiği, yayını kısıtlama yetkisi</w:t>
      </w:r>
      <w:r w:rsidR="00DE24BC">
        <w:rPr>
          <w:rFonts w:ascii="Courier New" w:hAnsi="Courier New" w:cs="Courier New"/>
          <w:sz w:val="24"/>
          <w:szCs w:val="24"/>
        </w:rPr>
        <w:t>nin</w:t>
      </w:r>
      <w:r w:rsidRPr="00894EB9">
        <w:rPr>
          <w:rFonts w:ascii="Courier New" w:hAnsi="Courier New" w:cs="Courier New"/>
          <w:sz w:val="24"/>
          <w:szCs w:val="24"/>
        </w:rPr>
        <w:t xml:space="preserve">, açıkça, tartışma kaldıramayacak ölçüde hakaret niteliğinde olan ve gerçekten başarılı olabilecek başka bir müdafaanın bulunmadığı hallerde kullanılması gerektiği ve bu yayınlara karşı yapılacak müdafaanın, çok açık şekilde davada başarılı olma ihtimali olmadığı durumlarda kullanılması gerektiğini belirtirim. Böyle bir incelemede Mahkeme tarafından </w:t>
      </w:r>
      <w:r w:rsidRPr="00894EB9">
        <w:rPr>
          <w:rFonts w:ascii="Courier New" w:hAnsi="Courier New" w:cs="Courier New"/>
          <w:sz w:val="24"/>
          <w:szCs w:val="24"/>
        </w:rPr>
        <w:lastRenderedPageBreak/>
        <w:t>Yargıtay</w:t>
      </w:r>
      <w:r w:rsidR="00DE24BC">
        <w:rPr>
          <w:rFonts w:ascii="Courier New" w:hAnsi="Courier New" w:cs="Courier New"/>
          <w:sz w:val="24"/>
          <w:szCs w:val="24"/>
        </w:rPr>
        <w:t>/Hukuk 138/2011</w:t>
      </w:r>
      <w:r w:rsidRPr="00894EB9">
        <w:rPr>
          <w:rFonts w:ascii="Courier New" w:hAnsi="Courier New" w:cs="Courier New"/>
          <w:sz w:val="24"/>
          <w:szCs w:val="24"/>
        </w:rPr>
        <w:t xml:space="preserve"> D. 3/2012'da ifade edildiği üzere</w:t>
      </w:r>
      <w:r w:rsidR="00DE24BC">
        <w:rPr>
          <w:rFonts w:ascii="Courier New" w:hAnsi="Courier New" w:cs="Courier New"/>
          <w:sz w:val="24"/>
          <w:szCs w:val="24"/>
        </w:rPr>
        <w:t>,</w:t>
      </w:r>
      <w:r w:rsidRPr="00894EB9">
        <w:rPr>
          <w:rFonts w:ascii="Courier New" w:hAnsi="Courier New" w:cs="Courier New"/>
          <w:sz w:val="24"/>
          <w:szCs w:val="24"/>
        </w:rPr>
        <w:t xml:space="preserve"> hakaret davalarında dikkate alınması gereken temel mesele; iki temel anayasal hak olan, düşünce hürriyeti ile kişilerin şeref ve haysiyetlerinin korunması arasındaki dengenin muhafazası olmalıdır. </w:t>
      </w:r>
    </w:p>
    <w:p w:rsidR="00894EB9" w:rsidRPr="00894EB9" w:rsidRDefault="00894EB9" w:rsidP="00894EB9">
      <w:pPr>
        <w:spacing w:line="360" w:lineRule="auto"/>
        <w:ind w:firstLine="720"/>
        <w:contextualSpacing/>
        <w:rPr>
          <w:rFonts w:ascii="Courier New" w:hAnsi="Courier New" w:cs="Courier New"/>
          <w:sz w:val="24"/>
          <w:szCs w:val="24"/>
        </w:rPr>
      </w:pPr>
    </w:p>
    <w:p w:rsidR="00894EB9" w:rsidRPr="00894EB9" w:rsidRDefault="00894EB9" w:rsidP="00894EB9">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Davacılar istidaların</w:t>
      </w:r>
      <w:r w:rsidR="00DE24BC">
        <w:rPr>
          <w:rFonts w:ascii="Courier New" w:hAnsi="Courier New" w:cs="Courier New"/>
          <w:sz w:val="24"/>
          <w:szCs w:val="24"/>
        </w:rPr>
        <w:t xml:space="preserve">ı 9/1976 sayılı Mahkemeler Yasası'nın yanında, </w:t>
      </w:r>
      <w:r w:rsidRPr="00894EB9">
        <w:rPr>
          <w:rFonts w:ascii="Courier New" w:hAnsi="Courier New" w:cs="Courier New"/>
          <w:sz w:val="24"/>
          <w:szCs w:val="24"/>
        </w:rPr>
        <w:t>32/2020 sayılı Bilişim Suçları Yasası</w:t>
      </w:r>
      <w:r w:rsidR="00DE24BC">
        <w:rPr>
          <w:rFonts w:ascii="Courier New" w:hAnsi="Courier New" w:cs="Courier New"/>
          <w:sz w:val="24"/>
          <w:szCs w:val="24"/>
        </w:rPr>
        <w:t>'</w:t>
      </w:r>
      <w:r w:rsidRPr="00894EB9">
        <w:rPr>
          <w:rFonts w:ascii="Courier New" w:hAnsi="Courier New" w:cs="Courier New"/>
          <w:sz w:val="24"/>
          <w:szCs w:val="24"/>
        </w:rPr>
        <w:t>na</w:t>
      </w:r>
      <w:r w:rsidR="00DE24BC">
        <w:rPr>
          <w:rFonts w:ascii="Courier New" w:hAnsi="Courier New" w:cs="Courier New"/>
          <w:sz w:val="24"/>
          <w:szCs w:val="24"/>
        </w:rPr>
        <w:t>,</w:t>
      </w:r>
      <w:r w:rsidRPr="00894EB9">
        <w:rPr>
          <w:rFonts w:ascii="Courier New" w:hAnsi="Courier New" w:cs="Courier New"/>
          <w:sz w:val="24"/>
          <w:szCs w:val="24"/>
        </w:rPr>
        <w:t xml:space="preserve"> bilhassa 20.(1)(B), 20(2)(C) ve (D) ben</w:t>
      </w:r>
      <w:r w:rsidR="00DE24BC">
        <w:rPr>
          <w:rFonts w:ascii="Courier New" w:hAnsi="Courier New" w:cs="Courier New"/>
          <w:sz w:val="24"/>
          <w:szCs w:val="24"/>
        </w:rPr>
        <w:t>t</w:t>
      </w:r>
      <w:r w:rsidRPr="00894EB9">
        <w:rPr>
          <w:rFonts w:ascii="Courier New" w:hAnsi="Courier New" w:cs="Courier New"/>
          <w:sz w:val="24"/>
          <w:szCs w:val="24"/>
        </w:rPr>
        <w:t>lerine dayandırmışlar</w:t>
      </w:r>
      <w:r w:rsidR="00DE24BC">
        <w:rPr>
          <w:rFonts w:ascii="Courier New" w:hAnsi="Courier New" w:cs="Courier New"/>
          <w:sz w:val="24"/>
          <w:szCs w:val="24"/>
        </w:rPr>
        <w:t>-</w:t>
      </w:r>
      <w:r w:rsidRPr="00894EB9">
        <w:rPr>
          <w:rFonts w:ascii="Courier New" w:hAnsi="Courier New" w:cs="Courier New"/>
          <w:sz w:val="24"/>
          <w:szCs w:val="24"/>
        </w:rPr>
        <w:t xml:space="preserve">dır. </w:t>
      </w:r>
    </w:p>
    <w:p w:rsidR="00894EB9" w:rsidRPr="00894EB9" w:rsidRDefault="00894EB9" w:rsidP="00894EB9">
      <w:pPr>
        <w:spacing w:line="360" w:lineRule="auto"/>
        <w:ind w:firstLine="720"/>
        <w:contextualSpacing/>
        <w:rPr>
          <w:rFonts w:ascii="Courier New" w:hAnsi="Courier New" w:cs="Courier New"/>
          <w:sz w:val="24"/>
          <w:szCs w:val="24"/>
        </w:rPr>
      </w:pPr>
    </w:p>
    <w:p w:rsidR="00894EB9" w:rsidRPr="00894EB9" w:rsidRDefault="00894EB9" w:rsidP="00894EB9">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 xml:space="preserve">32/2020 sayılı </w:t>
      </w:r>
      <w:r w:rsidR="00DE24BC">
        <w:rPr>
          <w:rFonts w:ascii="Courier New" w:hAnsi="Courier New" w:cs="Courier New"/>
          <w:sz w:val="24"/>
          <w:szCs w:val="24"/>
        </w:rPr>
        <w:t>Y</w:t>
      </w:r>
      <w:r w:rsidRPr="00894EB9">
        <w:rPr>
          <w:rFonts w:ascii="Courier New" w:hAnsi="Courier New" w:cs="Courier New"/>
          <w:sz w:val="24"/>
          <w:szCs w:val="24"/>
        </w:rPr>
        <w:t>asa</w:t>
      </w:r>
      <w:r w:rsidR="00DE24BC">
        <w:rPr>
          <w:rFonts w:ascii="Courier New" w:hAnsi="Courier New" w:cs="Courier New"/>
          <w:sz w:val="24"/>
          <w:szCs w:val="24"/>
        </w:rPr>
        <w:t>'</w:t>
      </w:r>
      <w:r w:rsidRPr="00894EB9">
        <w:rPr>
          <w:rFonts w:ascii="Courier New" w:hAnsi="Courier New" w:cs="Courier New"/>
          <w:sz w:val="24"/>
          <w:szCs w:val="24"/>
        </w:rPr>
        <w:t>nın 20</w:t>
      </w:r>
      <w:r w:rsidR="00DE24BC">
        <w:rPr>
          <w:rFonts w:ascii="Courier New" w:hAnsi="Courier New" w:cs="Courier New"/>
          <w:sz w:val="24"/>
          <w:szCs w:val="24"/>
        </w:rPr>
        <w:t xml:space="preserve">.maddenin </w:t>
      </w:r>
      <w:r w:rsidRPr="00894EB9">
        <w:rPr>
          <w:rFonts w:ascii="Courier New" w:hAnsi="Courier New" w:cs="Courier New"/>
          <w:sz w:val="24"/>
          <w:szCs w:val="24"/>
        </w:rPr>
        <w:t>(1)</w:t>
      </w:r>
      <w:r w:rsidR="00DE24BC">
        <w:rPr>
          <w:rFonts w:ascii="Courier New" w:hAnsi="Courier New" w:cs="Courier New"/>
          <w:sz w:val="24"/>
          <w:szCs w:val="24"/>
        </w:rPr>
        <w:t xml:space="preserve">.fıkrasının </w:t>
      </w:r>
      <w:r w:rsidRPr="00894EB9">
        <w:rPr>
          <w:rFonts w:ascii="Courier New" w:hAnsi="Courier New" w:cs="Courier New"/>
          <w:sz w:val="24"/>
          <w:szCs w:val="24"/>
        </w:rPr>
        <w:t>(B)</w:t>
      </w:r>
      <w:r w:rsidR="00DE24BC">
        <w:rPr>
          <w:rFonts w:ascii="Courier New" w:hAnsi="Courier New" w:cs="Courier New"/>
          <w:sz w:val="24"/>
          <w:szCs w:val="24"/>
        </w:rPr>
        <w:t xml:space="preserve"> bendi </w:t>
      </w:r>
      <w:r w:rsidRPr="00894EB9">
        <w:rPr>
          <w:rFonts w:ascii="Courier New" w:hAnsi="Courier New" w:cs="Courier New"/>
          <w:sz w:val="24"/>
          <w:szCs w:val="24"/>
        </w:rPr>
        <w:t>aynen şöyledir;</w:t>
      </w:r>
    </w:p>
    <w:p w:rsidR="00894EB9" w:rsidRPr="00894EB9" w:rsidRDefault="00894EB9" w:rsidP="00894EB9">
      <w:pPr>
        <w:spacing w:line="360" w:lineRule="auto"/>
        <w:ind w:firstLine="720"/>
        <w:rPr>
          <w:rFonts w:ascii="Courier New" w:hAnsi="Courier New" w:cs="Courier New"/>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7"/>
        <w:gridCol w:w="5506"/>
      </w:tblGrid>
      <w:tr w:rsidR="00894EB9" w:rsidRPr="00894EB9" w:rsidTr="00345112">
        <w:trPr>
          <w:trHeight w:val="142"/>
          <w:jc w:val="center"/>
        </w:trPr>
        <w:tc>
          <w:tcPr>
            <w:tcW w:w="827" w:type="dxa"/>
            <w:tcBorders>
              <w:top w:val="nil"/>
              <w:left w:val="nil"/>
              <w:bottom w:val="nil"/>
              <w:right w:val="nil"/>
            </w:tcBorders>
            <w:shd w:val="clear" w:color="auto" w:fill="auto"/>
          </w:tcPr>
          <w:p w:rsidR="00894EB9" w:rsidRPr="00894EB9" w:rsidRDefault="00894EB9" w:rsidP="00345112">
            <w:pPr>
              <w:rPr>
                <w:rFonts w:ascii="Courier New" w:hAnsi="Courier New" w:cs="Courier New"/>
                <w:sz w:val="24"/>
                <w:szCs w:val="24"/>
              </w:rPr>
            </w:pPr>
            <w:r w:rsidRPr="00894EB9">
              <w:rPr>
                <w:rFonts w:ascii="Courier New" w:hAnsi="Courier New" w:cs="Courier New"/>
                <w:sz w:val="24"/>
                <w:szCs w:val="24"/>
              </w:rPr>
              <w:t>"(B)</w:t>
            </w:r>
          </w:p>
        </w:tc>
        <w:tc>
          <w:tcPr>
            <w:tcW w:w="5506" w:type="dxa"/>
            <w:tcBorders>
              <w:top w:val="nil"/>
              <w:left w:val="nil"/>
              <w:bottom w:val="nil"/>
              <w:right w:val="nil"/>
            </w:tcBorders>
            <w:shd w:val="clear" w:color="auto" w:fill="auto"/>
          </w:tcPr>
          <w:p w:rsidR="00894EB9" w:rsidRPr="00894EB9" w:rsidRDefault="00894EB9" w:rsidP="00345112">
            <w:pPr>
              <w:rPr>
                <w:rFonts w:ascii="Courier New" w:hAnsi="Courier New" w:cs="Courier New"/>
                <w:sz w:val="24"/>
                <w:szCs w:val="24"/>
              </w:rPr>
            </w:pPr>
            <w:r w:rsidRPr="00894EB9">
              <w:rPr>
                <w:rFonts w:ascii="Courier New" w:hAnsi="Courier New" w:cs="Courier New"/>
                <w:sz w:val="24"/>
                <w:szCs w:val="24"/>
              </w:rPr>
              <w:t>Suç oluşturmayan ancak hukuk davalarına konu olabilen yayınların önlenmesi amacıyla ilgili kişi veya kurum.</w:t>
            </w:r>
          </w:p>
        </w:tc>
      </w:tr>
      <w:tr w:rsidR="00894EB9" w:rsidRPr="00894EB9" w:rsidTr="00345112">
        <w:trPr>
          <w:trHeight w:val="142"/>
          <w:jc w:val="center"/>
        </w:trPr>
        <w:tc>
          <w:tcPr>
            <w:tcW w:w="6333" w:type="dxa"/>
            <w:gridSpan w:val="2"/>
            <w:tcBorders>
              <w:top w:val="nil"/>
              <w:left w:val="nil"/>
              <w:bottom w:val="nil"/>
              <w:right w:val="nil"/>
            </w:tcBorders>
            <w:shd w:val="clear" w:color="auto" w:fill="auto"/>
          </w:tcPr>
          <w:p w:rsidR="00894EB9" w:rsidRPr="00894EB9" w:rsidRDefault="00894EB9" w:rsidP="00345112">
            <w:pPr>
              <w:rPr>
                <w:rFonts w:ascii="Courier New" w:hAnsi="Courier New" w:cs="Courier New"/>
                <w:sz w:val="24"/>
                <w:szCs w:val="24"/>
              </w:rPr>
            </w:pPr>
            <w:r w:rsidRPr="00894EB9">
              <w:rPr>
                <w:rFonts w:ascii="Courier New" w:hAnsi="Courier New" w:cs="Courier New"/>
                <w:sz w:val="24"/>
                <w:szCs w:val="24"/>
              </w:rPr>
              <w:t>Mahkemeye başvurabilir ve aşağıdaki (2)’</w:t>
            </w:r>
            <w:proofErr w:type="spellStart"/>
            <w:r w:rsidRPr="00894EB9">
              <w:rPr>
                <w:rFonts w:ascii="Courier New" w:hAnsi="Courier New" w:cs="Courier New"/>
                <w:sz w:val="24"/>
                <w:szCs w:val="24"/>
              </w:rPr>
              <w:t>nci</w:t>
            </w:r>
            <w:proofErr w:type="spellEnd"/>
            <w:r w:rsidRPr="00894EB9">
              <w:rPr>
                <w:rFonts w:ascii="Courier New" w:hAnsi="Courier New" w:cs="Courier New"/>
                <w:sz w:val="24"/>
                <w:szCs w:val="24"/>
              </w:rPr>
              <w:t xml:space="preserve"> fıkradaki ölçütlere uygun olması şartıyla, erişimin engellenmesi kararı Mahkeme tarafından verilebilir."</w:t>
            </w:r>
          </w:p>
        </w:tc>
      </w:tr>
    </w:tbl>
    <w:p w:rsidR="00345112" w:rsidRDefault="00345112" w:rsidP="00894EB9">
      <w:pPr>
        <w:spacing w:line="360" w:lineRule="auto"/>
        <w:ind w:firstLine="720"/>
        <w:rPr>
          <w:rFonts w:ascii="Courier New" w:hAnsi="Courier New" w:cs="Courier New"/>
          <w:sz w:val="24"/>
          <w:szCs w:val="24"/>
        </w:rPr>
      </w:pPr>
    </w:p>
    <w:p w:rsidR="00894EB9" w:rsidRPr="00894EB9" w:rsidRDefault="00894EB9" w:rsidP="00894EB9">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Bu düzenleme uyarınca</w:t>
      </w:r>
      <w:r w:rsidR="00CE5048">
        <w:rPr>
          <w:rFonts w:ascii="Courier New" w:hAnsi="Courier New" w:cs="Courier New"/>
          <w:sz w:val="24"/>
          <w:szCs w:val="24"/>
        </w:rPr>
        <w:t>,</w:t>
      </w:r>
      <w:r w:rsidRPr="00894EB9">
        <w:rPr>
          <w:rFonts w:ascii="Courier New" w:hAnsi="Courier New" w:cs="Courier New"/>
          <w:sz w:val="24"/>
          <w:szCs w:val="24"/>
        </w:rPr>
        <w:t xml:space="preserve"> hukuk davalarına konu yayınların önlenmesi amacıyla taraflara mahkemeye başvurma hakkı tanınmıştır. </w:t>
      </w:r>
      <w:r w:rsidR="00CE5048">
        <w:rPr>
          <w:rFonts w:ascii="Courier New" w:hAnsi="Courier New" w:cs="Courier New"/>
          <w:sz w:val="24"/>
          <w:szCs w:val="24"/>
        </w:rPr>
        <w:t>Maddeden</w:t>
      </w:r>
      <w:r w:rsidR="00DF36FF">
        <w:rPr>
          <w:rFonts w:ascii="Courier New" w:hAnsi="Courier New" w:cs="Courier New"/>
          <w:sz w:val="24"/>
          <w:szCs w:val="24"/>
        </w:rPr>
        <w:t xml:space="preserve"> </w:t>
      </w:r>
      <w:r w:rsidRPr="00894EB9">
        <w:rPr>
          <w:rFonts w:ascii="Courier New" w:hAnsi="Courier New" w:cs="Courier New"/>
          <w:sz w:val="24"/>
          <w:szCs w:val="24"/>
        </w:rPr>
        <w:t xml:space="preserve">açıklıkla görülebileceği </w:t>
      </w:r>
      <w:r w:rsidR="00DF36FF">
        <w:rPr>
          <w:rFonts w:ascii="Courier New" w:hAnsi="Courier New" w:cs="Courier New"/>
          <w:sz w:val="24"/>
          <w:szCs w:val="24"/>
        </w:rPr>
        <w:t>üzere</w:t>
      </w:r>
      <w:r w:rsidR="00CE5048">
        <w:rPr>
          <w:rFonts w:ascii="Courier New" w:hAnsi="Courier New" w:cs="Courier New"/>
          <w:sz w:val="24"/>
          <w:szCs w:val="24"/>
        </w:rPr>
        <w:t>,</w:t>
      </w:r>
      <w:r w:rsidR="00DF36FF">
        <w:rPr>
          <w:rFonts w:ascii="Courier New" w:hAnsi="Courier New" w:cs="Courier New"/>
          <w:sz w:val="24"/>
          <w:szCs w:val="24"/>
        </w:rPr>
        <w:t xml:space="preserve"> </w:t>
      </w:r>
      <w:r w:rsidRPr="00894EB9">
        <w:rPr>
          <w:rFonts w:ascii="Courier New" w:hAnsi="Courier New" w:cs="Courier New"/>
          <w:sz w:val="24"/>
          <w:szCs w:val="24"/>
        </w:rPr>
        <w:t xml:space="preserve">Bilişim Yasası kapsamına giren elektronik haberleşme </w:t>
      </w:r>
      <w:r w:rsidR="00CE5048">
        <w:rPr>
          <w:rFonts w:ascii="Courier New" w:hAnsi="Courier New" w:cs="Courier New"/>
          <w:sz w:val="24"/>
          <w:szCs w:val="24"/>
        </w:rPr>
        <w:t>şebekesinde</w:t>
      </w:r>
      <w:r w:rsidRPr="00894EB9">
        <w:rPr>
          <w:rFonts w:ascii="Courier New" w:hAnsi="Courier New" w:cs="Courier New"/>
          <w:sz w:val="24"/>
          <w:szCs w:val="24"/>
        </w:rPr>
        <w:t xml:space="preserve"> yapılan yayınların zem ve </w:t>
      </w:r>
      <w:proofErr w:type="spellStart"/>
      <w:r w:rsidRPr="00894EB9">
        <w:rPr>
          <w:rFonts w:ascii="Courier New" w:hAnsi="Courier New" w:cs="Courier New"/>
          <w:sz w:val="24"/>
          <w:szCs w:val="24"/>
        </w:rPr>
        <w:t>kadih</w:t>
      </w:r>
      <w:proofErr w:type="spellEnd"/>
      <w:r w:rsidRPr="00894EB9">
        <w:rPr>
          <w:rFonts w:ascii="Courier New" w:hAnsi="Courier New" w:cs="Courier New"/>
          <w:sz w:val="24"/>
          <w:szCs w:val="24"/>
        </w:rPr>
        <w:t xml:space="preserve"> olduğunu iddia eden tarafın mahkemeden bu yayınların engellenmesini talep etme hakkı yasa ile  düzenlemiştir. </w:t>
      </w:r>
    </w:p>
    <w:p w:rsidR="00894EB9" w:rsidRPr="00894EB9" w:rsidRDefault="00894EB9" w:rsidP="00894EB9">
      <w:pPr>
        <w:spacing w:line="360" w:lineRule="auto"/>
        <w:ind w:firstLine="720"/>
        <w:contextualSpacing/>
        <w:rPr>
          <w:rFonts w:ascii="Courier New" w:hAnsi="Courier New" w:cs="Courier New"/>
          <w:sz w:val="24"/>
          <w:szCs w:val="24"/>
        </w:rPr>
      </w:pPr>
    </w:p>
    <w:p w:rsidR="00894EB9" w:rsidRPr="00894EB9" w:rsidRDefault="00894EB9" w:rsidP="00894EB9">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 xml:space="preserve">Ayni </w:t>
      </w:r>
      <w:r w:rsidR="00CE5048">
        <w:rPr>
          <w:rFonts w:ascii="Courier New" w:hAnsi="Courier New" w:cs="Courier New"/>
          <w:sz w:val="24"/>
          <w:szCs w:val="24"/>
        </w:rPr>
        <w:t>Y</w:t>
      </w:r>
      <w:r w:rsidRPr="00894EB9">
        <w:rPr>
          <w:rFonts w:ascii="Courier New" w:hAnsi="Courier New" w:cs="Courier New"/>
          <w:sz w:val="24"/>
          <w:szCs w:val="24"/>
        </w:rPr>
        <w:t>asa maddesinin (2)</w:t>
      </w:r>
      <w:r w:rsidR="00CE5048">
        <w:rPr>
          <w:rFonts w:ascii="Courier New" w:hAnsi="Courier New" w:cs="Courier New"/>
          <w:sz w:val="24"/>
          <w:szCs w:val="24"/>
        </w:rPr>
        <w:t xml:space="preserve">.fıkrasının </w:t>
      </w:r>
      <w:r w:rsidRPr="00894EB9">
        <w:rPr>
          <w:rFonts w:ascii="Courier New" w:hAnsi="Courier New" w:cs="Courier New"/>
          <w:sz w:val="24"/>
          <w:szCs w:val="24"/>
        </w:rPr>
        <w:t>(C) ve (D) ben</w:t>
      </w:r>
      <w:r w:rsidR="00CE5048">
        <w:rPr>
          <w:rFonts w:ascii="Courier New" w:hAnsi="Courier New" w:cs="Courier New"/>
          <w:sz w:val="24"/>
          <w:szCs w:val="24"/>
        </w:rPr>
        <w:t>t</w:t>
      </w:r>
      <w:r w:rsidRPr="00894EB9">
        <w:rPr>
          <w:rFonts w:ascii="Courier New" w:hAnsi="Courier New" w:cs="Courier New"/>
          <w:sz w:val="24"/>
          <w:szCs w:val="24"/>
        </w:rPr>
        <w:t>leri ise sırasıyla şöyledir;</w:t>
      </w:r>
    </w:p>
    <w:p w:rsidR="00345112" w:rsidRDefault="00345112" w:rsidP="00345112">
      <w:pPr>
        <w:spacing w:line="240" w:lineRule="auto"/>
        <w:ind w:right="-1090" w:firstLine="851"/>
        <w:contextualSpacing/>
        <w:rPr>
          <w:rFonts w:ascii="Courier New" w:hAnsi="Courier New" w:cs="Courier New"/>
          <w:sz w:val="24"/>
          <w:szCs w:val="24"/>
        </w:rPr>
      </w:pPr>
      <w:r>
        <w:rPr>
          <w:rFonts w:ascii="Courier New" w:hAnsi="Courier New" w:cs="Courier New"/>
          <w:sz w:val="24"/>
          <w:szCs w:val="24"/>
        </w:rPr>
        <w:lastRenderedPageBreak/>
        <w:t xml:space="preserve">"(C) </w:t>
      </w:r>
      <w:r w:rsidRPr="00894EB9">
        <w:rPr>
          <w:rFonts w:ascii="Courier New" w:hAnsi="Courier New" w:cs="Courier New"/>
          <w:sz w:val="24"/>
          <w:szCs w:val="24"/>
        </w:rPr>
        <w:t xml:space="preserve">Temel hak ve özgürlüklerin Anayasanın 11’inci </w:t>
      </w:r>
    </w:p>
    <w:p w:rsidR="00345112" w:rsidRDefault="00345112" w:rsidP="00345112">
      <w:pPr>
        <w:spacing w:line="240" w:lineRule="auto"/>
        <w:ind w:left="1418" w:right="-1090" w:hanging="567"/>
        <w:contextualSpacing/>
        <w:rPr>
          <w:rFonts w:ascii="Courier New" w:hAnsi="Courier New" w:cs="Courier New"/>
          <w:sz w:val="24"/>
          <w:szCs w:val="24"/>
        </w:rPr>
      </w:pPr>
      <w:r>
        <w:rPr>
          <w:rFonts w:ascii="Courier New" w:hAnsi="Courier New" w:cs="Courier New"/>
          <w:sz w:val="24"/>
          <w:szCs w:val="24"/>
        </w:rPr>
        <w:tab/>
        <w:t xml:space="preserve"> </w:t>
      </w:r>
      <w:r w:rsidRPr="00894EB9">
        <w:rPr>
          <w:rFonts w:ascii="Courier New" w:hAnsi="Courier New" w:cs="Courier New"/>
          <w:sz w:val="24"/>
          <w:szCs w:val="24"/>
        </w:rPr>
        <w:t xml:space="preserve">maddesine aykırı şekilde sınırlanması sonucunu </w:t>
      </w:r>
    </w:p>
    <w:p w:rsidR="00345112" w:rsidRDefault="00345112" w:rsidP="00345112">
      <w:pPr>
        <w:spacing w:line="240" w:lineRule="auto"/>
        <w:ind w:left="1418" w:right="-1090" w:hanging="1418"/>
        <w:contextualSpacing/>
        <w:rPr>
          <w:rFonts w:ascii="Courier New" w:hAnsi="Courier New" w:cs="Courier New"/>
          <w:sz w:val="24"/>
          <w:szCs w:val="24"/>
        </w:rPr>
      </w:pPr>
      <w:r>
        <w:rPr>
          <w:rFonts w:ascii="Courier New" w:hAnsi="Courier New" w:cs="Courier New"/>
          <w:sz w:val="24"/>
          <w:szCs w:val="24"/>
        </w:rPr>
        <w:tab/>
        <w:t xml:space="preserve"> </w:t>
      </w:r>
      <w:r w:rsidRPr="00894EB9">
        <w:rPr>
          <w:rFonts w:ascii="Courier New" w:hAnsi="Courier New" w:cs="Courier New"/>
          <w:sz w:val="24"/>
          <w:szCs w:val="24"/>
        </w:rPr>
        <w:t xml:space="preserve">doğuracak veya Anayasanın 24’üncü maddesinde yer </w:t>
      </w:r>
    </w:p>
    <w:p w:rsidR="00345112" w:rsidRDefault="00345112" w:rsidP="00345112">
      <w:pPr>
        <w:spacing w:line="240" w:lineRule="auto"/>
        <w:ind w:left="1418" w:right="-1090" w:hanging="1418"/>
        <w:contextualSpacing/>
        <w:rPr>
          <w:rFonts w:ascii="Courier New" w:hAnsi="Courier New" w:cs="Courier New"/>
          <w:sz w:val="24"/>
          <w:szCs w:val="24"/>
        </w:rPr>
      </w:pPr>
      <w:r>
        <w:rPr>
          <w:rFonts w:ascii="Courier New" w:hAnsi="Courier New" w:cs="Courier New"/>
          <w:sz w:val="24"/>
          <w:szCs w:val="24"/>
        </w:rPr>
        <w:tab/>
        <w:t xml:space="preserve"> </w:t>
      </w:r>
      <w:r w:rsidRPr="00894EB9">
        <w:rPr>
          <w:rFonts w:ascii="Courier New" w:hAnsi="Courier New" w:cs="Courier New"/>
          <w:sz w:val="24"/>
          <w:szCs w:val="24"/>
        </w:rPr>
        <w:t xml:space="preserve">alan düşünce, söz ve anlatım özgürlüğüne aykırı </w:t>
      </w:r>
    </w:p>
    <w:p w:rsidR="00345112" w:rsidRDefault="00345112" w:rsidP="00471A77">
      <w:pPr>
        <w:spacing w:line="240" w:lineRule="auto"/>
        <w:ind w:left="1560" w:right="1134" w:hanging="1560"/>
        <w:contextualSpacing/>
        <w:rPr>
          <w:rFonts w:ascii="Courier New" w:hAnsi="Courier New" w:cs="Courier New"/>
          <w:sz w:val="24"/>
          <w:szCs w:val="24"/>
        </w:rPr>
      </w:pPr>
      <w:r>
        <w:rPr>
          <w:rFonts w:ascii="Courier New" w:hAnsi="Courier New" w:cs="Courier New"/>
          <w:sz w:val="24"/>
          <w:szCs w:val="24"/>
        </w:rPr>
        <w:tab/>
      </w:r>
      <w:r w:rsidRPr="00894EB9">
        <w:rPr>
          <w:rFonts w:ascii="Courier New" w:hAnsi="Courier New" w:cs="Courier New"/>
          <w:sz w:val="24"/>
          <w:szCs w:val="24"/>
        </w:rPr>
        <w:t xml:space="preserve">olacak biçimde erişimin engellenmesi kararı </w:t>
      </w:r>
      <w:r>
        <w:rPr>
          <w:rFonts w:ascii="Courier New" w:hAnsi="Courier New" w:cs="Courier New"/>
          <w:sz w:val="24"/>
          <w:szCs w:val="24"/>
        </w:rPr>
        <w:t xml:space="preserve">     </w:t>
      </w:r>
      <w:r w:rsidRPr="00894EB9">
        <w:rPr>
          <w:rFonts w:ascii="Courier New" w:hAnsi="Courier New" w:cs="Courier New"/>
          <w:sz w:val="24"/>
          <w:szCs w:val="24"/>
        </w:rPr>
        <w:t xml:space="preserve">verilemez.  </w:t>
      </w:r>
    </w:p>
    <w:p w:rsidR="00345112" w:rsidRDefault="00345112" w:rsidP="00471A77">
      <w:pPr>
        <w:spacing w:line="240" w:lineRule="auto"/>
        <w:ind w:left="1560" w:right="-1090" w:hanging="567"/>
        <w:contextualSpacing/>
        <w:rPr>
          <w:rFonts w:ascii="Courier New" w:hAnsi="Courier New" w:cs="Courier New"/>
          <w:sz w:val="24"/>
          <w:szCs w:val="24"/>
        </w:rPr>
      </w:pPr>
      <w:r>
        <w:rPr>
          <w:rFonts w:ascii="Courier New" w:hAnsi="Courier New" w:cs="Courier New"/>
          <w:sz w:val="24"/>
          <w:szCs w:val="24"/>
        </w:rPr>
        <w:t>(D)</w:t>
      </w:r>
      <w:r w:rsidRPr="00345112">
        <w:rPr>
          <w:rFonts w:ascii="Courier New" w:hAnsi="Courier New" w:cs="Courier New"/>
          <w:sz w:val="24"/>
          <w:szCs w:val="24"/>
        </w:rPr>
        <w:t xml:space="preserve"> </w:t>
      </w:r>
      <w:r w:rsidRPr="00894EB9">
        <w:rPr>
          <w:rFonts w:ascii="Courier New" w:hAnsi="Courier New" w:cs="Courier New"/>
          <w:sz w:val="24"/>
          <w:szCs w:val="24"/>
        </w:rPr>
        <w:t xml:space="preserve">Erişimin engellenmesi kararı verilirken, Anayasanın </w:t>
      </w:r>
    </w:p>
    <w:p w:rsidR="00345112" w:rsidRDefault="00471A77" w:rsidP="00471A77">
      <w:pPr>
        <w:spacing w:line="240" w:lineRule="auto"/>
        <w:ind w:right="-1090"/>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t>
      </w:r>
      <w:r w:rsidR="00345112" w:rsidRPr="00894EB9">
        <w:rPr>
          <w:rFonts w:ascii="Courier New" w:hAnsi="Courier New" w:cs="Courier New"/>
          <w:sz w:val="24"/>
          <w:szCs w:val="24"/>
        </w:rPr>
        <w:t xml:space="preserve">14’üncü maddesinin (4)’üncü fıkrasında yer alan şeref </w:t>
      </w:r>
    </w:p>
    <w:p w:rsidR="00345112" w:rsidRDefault="00471A77" w:rsidP="00471A77">
      <w:pPr>
        <w:spacing w:line="240" w:lineRule="auto"/>
        <w:ind w:firstLine="720"/>
        <w:contextualSpacing/>
        <w:rPr>
          <w:rFonts w:ascii="Courier New" w:hAnsi="Courier New" w:cs="Courier New"/>
          <w:sz w:val="24"/>
          <w:szCs w:val="24"/>
        </w:rPr>
      </w:pPr>
      <w:r>
        <w:rPr>
          <w:rFonts w:ascii="Courier New" w:hAnsi="Courier New" w:cs="Courier New"/>
          <w:sz w:val="24"/>
          <w:szCs w:val="24"/>
        </w:rPr>
        <w:tab/>
        <w:t xml:space="preserve"> </w:t>
      </w:r>
      <w:r w:rsidR="00345112" w:rsidRPr="00894EB9">
        <w:rPr>
          <w:rFonts w:ascii="Courier New" w:hAnsi="Courier New" w:cs="Courier New"/>
          <w:sz w:val="24"/>
          <w:szCs w:val="24"/>
        </w:rPr>
        <w:t>ve haysiyet dokunulmazlığı da dikkate alınır.</w:t>
      </w:r>
      <w:r>
        <w:rPr>
          <w:rFonts w:ascii="Courier New" w:hAnsi="Courier New" w:cs="Courier New"/>
          <w:sz w:val="24"/>
          <w:szCs w:val="24"/>
        </w:rPr>
        <w:t>"</w:t>
      </w:r>
    </w:p>
    <w:p w:rsidR="00345112" w:rsidRDefault="00345112" w:rsidP="00471A77">
      <w:pPr>
        <w:spacing w:line="240" w:lineRule="auto"/>
        <w:ind w:firstLine="720"/>
        <w:contextualSpacing/>
        <w:rPr>
          <w:rFonts w:ascii="Courier New" w:hAnsi="Courier New" w:cs="Courier New"/>
          <w:sz w:val="24"/>
          <w:szCs w:val="24"/>
        </w:rPr>
      </w:pPr>
    </w:p>
    <w:p w:rsidR="00471A77" w:rsidRDefault="00471A77" w:rsidP="00894EB9">
      <w:pPr>
        <w:spacing w:line="360" w:lineRule="auto"/>
        <w:ind w:firstLine="720"/>
        <w:rPr>
          <w:rFonts w:ascii="Courier New" w:hAnsi="Courier New" w:cs="Courier New"/>
          <w:sz w:val="24"/>
          <w:szCs w:val="24"/>
        </w:rPr>
      </w:pPr>
    </w:p>
    <w:p w:rsidR="00894EB9" w:rsidRPr="00894EB9" w:rsidRDefault="00894EB9" w:rsidP="00471A77">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Yasa</w:t>
      </w:r>
      <w:r w:rsidR="00791BB5">
        <w:rPr>
          <w:rFonts w:ascii="Courier New" w:hAnsi="Courier New" w:cs="Courier New"/>
          <w:sz w:val="24"/>
          <w:szCs w:val="24"/>
        </w:rPr>
        <w:t>'</w:t>
      </w:r>
      <w:r w:rsidRPr="00894EB9">
        <w:rPr>
          <w:rFonts w:ascii="Courier New" w:hAnsi="Courier New" w:cs="Courier New"/>
          <w:sz w:val="24"/>
          <w:szCs w:val="24"/>
        </w:rPr>
        <w:t>nın bu husustaki düzenlemesi de yukarıda değindiğimiz Yargıtay kararında ifade edildiği üzere</w:t>
      </w:r>
      <w:r w:rsidR="00CE5048">
        <w:rPr>
          <w:rFonts w:ascii="Courier New" w:hAnsi="Courier New" w:cs="Courier New"/>
          <w:sz w:val="24"/>
          <w:szCs w:val="24"/>
        </w:rPr>
        <w:t>,</w:t>
      </w:r>
      <w:r w:rsidRPr="00894EB9">
        <w:rPr>
          <w:rFonts w:ascii="Courier New" w:hAnsi="Courier New" w:cs="Courier New"/>
          <w:sz w:val="24"/>
          <w:szCs w:val="24"/>
        </w:rPr>
        <w:t xml:space="preserve"> temel anayasal haklar olan basın</w:t>
      </w:r>
      <w:r w:rsidR="00CE5048">
        <w:rPr>
          <w:rFonts w:ascii="Courier New" w:hAnsi="Courier New" w:cs="Courier New"/>
          <w:sz w:val="24"/>
          <w:szCs w:val="24"/>
        </w:rPr>
        <w:t>,</w:t>
      </w:r>
      <w:r w:rsidRPr="00894EB9">
        <w:rPr>
          <w:rFonts w:ascii="Courier New" w:hAnsi="Courier New" w:cs="Courier New"/>
          <w:sz w:val="24"/>
          <w:szCs w:val="24"/>
        </w:rPr>
        <w:t xml:space="preserve"> düşünce ve ifade özgürlüğü ile kişilerin şeref ve haysiyetlerinin dokunulmazlığı arasındaki denge gözetilerek erişimin engellenmesi kararı verilebileceği kuralını içermektedir. </w:t>
      </w:r>
    </w:p>
    <w:p w:rsidR="00894EB9" w:rsidRPr="00894EB9" w:rsidRDefault="00894EB9" w:rsidP="00471A77">
      <w:pPr>
        <w:spacing w:line="360" w:lineRule="auto"/>
        <w:ind w:firstLine="720"/>
        <w:contextualSpacing/>
        <w:rPr>
          <w:rFonts w:ascii="Courier New" w:hAnsi="Courier New" w:cs="Courier New"/>
          <w:sz w:val="24"/>
          <w:szCs w:val="24"/>
        </w:rPr>
      </w:pPr>
    </w:p>
    <w:p w:rsidR="00894EB9" w:rsidRPr="00894EB9" w:rsidRDefault="00894EB9" w:rsidP="00471A77">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Hukuki düzenleme ve prensipleri</w:t>
      </w:r>
      <w:r w:rsidR="00CE5048">
        <w:rPr>
          <w:rFonts w:ascii="Courier New" w:hAnsi="Courier New" w:cs="Courier New"/>
          <w:sz w:val="24"/>
          <w:szCs w:val="24"/>
        </w:rPr>
        <w:t>n</w:t>
      </w:r>
      <w:r w:rsidRPr="00894EB9">
        <w:rPr>
          <w:rFonts w:ascii="Courier New" w:hAnsi="Courier New" w:cs="Courier New"/>
          <w:sz w:val="24"/>
          <w:szCs w:val="24"/>
        </w:rPr>
        <w:t xml:space="preserve"> incelenmesinden sonra istidaya konu taleplerin incelenmesi gerekmektedir. </w:t>
      </w:r>
    </w:p>
    <w:p w:rsidR="00894EB9" w:rsidRPr="00894EB9" w:rsidRDefault="00894EB9" w:rsidP="00471A77">
      <w:pPr>
        <w:spacing w:line="360" w:lineRule="auto"/>
        <w:ind w:firstLine="720"/>
        <w:contextualSpacing/>
        <w:rPr>
          <w:rFonts w:ascii="Courier New" w:hAnsi="Courier New" w:cs="Courier New"/>
          <w:sz w:val="24"/>
          <w:szCs w:val="24"/>
        </w:rPr>
      </w:pPr>
    </w:p>
    <w:p w:rsidR="00894EB9" w:rsidRPr="00894EB9" w:rsidRDefault="00894EB9" w:rsidP="00471A77">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Olguları incelemeden önce istidanın b) paragrafında yer alan taleplerin genel nitelikli talepler olduğu, 32/2020 sayılı Bilişim Yasası'nın erişimin engellenmesini düzenleyen 21.maddesinde erişimin engellenmesi kararında</w:t>
      </w:r>
      <w:r w:rsidR="00CE5048">
        <w:rPr>
          <w:rFonts w:ascii="Courier New" w:hAnsi="Courier New" w:cs="Courier New"/>
          <w:sz w:val="24"/>
          <w:szCs w:val="24"/>
        </w:rPr>
        <w:t>,</w:t>
      </w:r>
      <w:r w:rsidRPr="00894EB9">
        <w:rPr>
          <w:rFonts w:ascii="Courier New" w:hAnsi="Courier New" w:cs="Courier New"/>
          <w:sz w:val="24"/>
          <w:szCs w:val="24"/>
        </w:rPr>
        <w:t xml:space="preserve"> </w:t>
      </w:r>
      <w:r w:rsidRPr="00894EB9">
        <w:rPr>
          <w:rFonts w:ascii="Courier New" w:hAnsi="Courier New" w:cs="Courier New"/>
          <w:b/>
          <w:sz w:val="24"/>
          <w:szCs w:val="24"/>
        </w:rPr>
        <w:t xml:space="preserve">“URL adresi: </w:t>
      </w:r>
      <w:hyperlink r:id="rId6" w:history="1">
        <w:r w:rsidRPr="00894EB9">
          <w:rPr>
            <w:rFonts w:ascii="Courier New" w:hAnsi="Courier New" w:cs="Courier New"/>
            <w:b/>
            <w:sz w:val="24"/>
            <w:szCs w:val="24"/>
          </w:rPr>
          <w:t>http://www</w:t>
        </w:r>
      </w:hyperlink>
      <w:r w:rsidRPr="00894EB9">
        <w:rPr>
          <w:rFonts w:ascii="Courier New" w:hAnsi="Courier New" w:cs="Courier New"/>
          <w:b/>
          <w:sz w:val="24"/>
          <w:szCs w:val="24"/>
        </w:rPr>
        <w:t xml:space="preserve">.abcd.com/abcdefgh.htm” şeklinde örneklenen, suça ilişkin bilgilerin bulunduğu tam web adresini, </w:t>
      </w:r>
      <w:hyperlink r:id="rId7" w:history="1">
        <w:r w:rsidRPr="00894EB9">
          <w:rPr>
            <w:rFonts w:ascii="Courier New" w:hAnsi="Courier New" w:cs="Courier New"/>
            <w:b/>
            <w:sz w:val="24"/>
            <w:szCs w:val="24"/>
          </w:rPr>
          <w:t>www.abcd</w:t>
        </w:r>
      </w:hyperlink>
      <w:r w:rsidRPr="00894EB9">
        <w:rPr>
          <w:rFonts w:ascii="Courier New" w:hAnsi="Courier New" w:cs="Courier New"/>
          <w:b/>
          <w:sz w:val="24"/>
          <w:szCs w:val="24"/>
        </w:rPr>
        <w:t xml:space="preserve">.com şeklinde örneklenen ve internet yayınlarının alan adı ve internet yayınlarının bulunduğu alan adı ve internet yayınlarının bulunduğu yer sağlayıcıya ait IP adresini belirtilmesi </w:t>
      </w:r>
      <w:r w:rsidRPr="00894EB9">
        <w:rPr>
          <w:rFonts w:ascii="Courier New" w:hAnsi="Courier New" w:cs="Courier New"/>
          <w:sz w:val="24"/>
          <w:szCs w:val="24"/>
        </w:rPr>
        <w:t>gerektiği kuralından hareketle</w:t>
      </w:r>
      <w:r w:rsidR="00CE5048">
        <w:rPr>
          <w:rFonts w:ascii="Courier New" w:hAnsi="Courier New" w:cs="Courier New"/>
          <w:sz w:val="24"/>
          <w:szCs w:val="24"/>
        </w:rPr>
        <w:t>,</w:t>
      </w:r>
      <w:r w:rsidRPr="00894EB9">
        <w:rPr>
          <w:rFonts w:ascii="Courier New" w:hAnsi="Courier New" w:cs="Courier New"/>
          <w:sz w:val="24"/>
          <w:szCs w:val="24"/>
        </w:rPr>
        <w:t xml:space="preserve"> erişimin engellenebilmesi için elektronik haberleşme usulü ile yapılan yayınların genel nitelikli taleplerle erişiminin engellenemeyeceği bulgusuna varırım. Elektronik haberleşme usulü ile yapılan bir yayının erişiminin engellenmesi hususunda mahkemeye yapılan bir başvuruda</w:t>
      </w:r>
      <w:r w:rsidR="00CE5048">
        <w:rPr>
          <w:rFonts w:ascii="Courier New" w:hAnsi="Courier New" w:cs="Courier New"/>
          <w:sz w:val="24"/>
          <w:szCs w:val="24"/>
        </w:rPr>
        <w:t>,</w:t>
      </w:r>
      <w:r w:rsidRPr="00894EB9">
        <w:rPr>
          <w:rFonts w:ascii="Courier New" w:hAnsi="Courier New" w:cs="Courier New"/>
          <w:sz w:val="24"/>
          <w:szCs w:val="24"/>
        </w:rPr>
        <w:t xml:space="preserve"> engellenmesi </w:t>
      </w:r>
      <w:r w:rsidRPr="00894EB9">
        <w:rPr>
          <w:rFonts w:ascii="Courier New" w:hAnsi="Courier New" w:cs="Courier New"/>
          <w:sz w:val="24"/>
          <w:szCs w:val="24"/>
        </w:rPr>
        <w:lastRenderedPageBreak/>
        <w:t xml:space="preserve">istenen </w:t>
      </w:r>
      <w:r w:rsidR="00CE5048">
        <w:rPr>
          <w:rFonts w:ascii="Courier New" w:hAnsi="Courier New" w:cs="Courier New"/>
          <w:sz w:val="24"/>
          <w:szCs w:val="24"/>
        </w:rPr>
        <w:t xml:space="preserve">internet sitesinin </w:t>
      </w:r>
      <w:r w:rsidRPr="00894EB9">
        <w:rPr>
          <w:rFonts w:ascii="Courier New" w:hAnsi="Courier New" w:cs="Courier New"/>
          <w:sz w:val="24"/>
          <w:szCs w:val="24"/>
        </w:rPr>
        <w:t xml:space="preserve">URL adresinin </w:t>
      </w:r>
      <w:r w:rsidR="00CE5048">
        <w:rPr>
          <w:rFonts w:ascii="Courier New" w:hAnsi="Courier New" w:cs="Courier New"/>
          <w:sz w:val="24"/>
          <w:szCs w:val="24"/>
        </w:rPr>
        <w:t xml:space="preserve">istidanın talep kısmında </w:t>
      </w:r>
      <w:r w:rsidRPr="00894EB9">
        <w:rPr>
          <w:rFonts w:ascii="Courier New" w:hAnsi="Courier New" w:cs="Courier New"/>
          <w:sz w:val="24"/>
          <w:szCs w:val="24"/>
        </w:rPr>
        <w:t xml:space="preserve">belirtilmesinin zorunlu olduğunu belirtirim. </w:t>
      </w:r>
    </w:p>
    <w:p w:rsidR="00894EB9" w:rsidRPr="00894EB9" w:rsidRDefault="00894EB9" w:rsidP="00471A77">
      <w:pPr>
        <w:spacing w:line="360" w:lineRule="auto"/>
        <w:ind w:firstLine="720"/>
        <w:contextualSpacing/>
        <w:rPr>
          <w:rFonts w:ascii="Courier New" w:hAnsi="Courier New" w:cs="Courier New"/>
          <w:sz w:val="24"/>
          <w:szCs w:val="24"/>
        </w:rPr>
      </w:pPr>
    </w:p>
    <w:p w:rsidR="00894EB9" w:rsidRPr="00894EB9" w:rsidRDefault="00894EB9" w:rsidP="00471A77">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Keza</w:t>
      </w:r>
      <w:r w:rsidR="00CE5048">
        <w:rPr>
          <w:rFonts w:ascii="Courier New" w:hAnsi="Courier New" w:cs="Courier New"/>
          <w:sz w:val="24"/>
          <w:szCs w:val="24"/>
        </w:rPr>
        <w:t>,</w:t>
      </w:r>
      <w:r w:rsidRPr="00894EB9">
        <w:rPr>
          <w:rFonts w:ascii="Courier New" w:hAnsi="Courier New" w:cs="Courier New"/>
          <w:sz w:val="24"/>
          <w:szCs w:val="24"/>
        </w:rPr>
        <w:t xml:space="preserve"> istida altında erişimin engellenmesi talep edilen yayının elektronik haberleşme dışında yapılmış bir yayın olmadığını belirtirim. Dolayısıyla</w:t>
      </w:r>
      <w:r w:rsidR="00CE5048">
        <w:rPr>
          <w:rFonts w:ascii="Courier New" w:hAnsi="Courier New" w:cs="Courier New"/>
          <w:sz w:val="24"/>
          <w:szCs w:val="24"/>
        </w:rPr>
        <w:t>,</w:t>
      </w:r>
      <w:r w:rsidRPr="00894EB9">
        <w:rPr>
          <w:rFonts w:ascii="Courier New" w:hAnsi="Courier New" w:cs="Courier New"/>
          <w:sz w:val="24"/>
          <w:szCs w:val="24"/>
        </w:rPr>
        <w:t xml:space="preserve"> bu bulgum ışığında bu paragraf altında bir emir verilemeyeceği sonucuna varırım. </w:t>
      </w:r>
    </w:p>
    <w:p w:rsidR="00894EB9" w:rsidRPr="00894EB9" w:rsidRDefault="00894EB9" w:rsidP="00471A77">
      <w:pPr>
        <w:spacing w:line="360" w:lineRule="auto"/>
        <w:ind w:firstLine="720"/>
        <w:contextualSpacing/>
        <w:rPr>
          <w:rFonts w:ascii="Courier New" w:hAnsi="Courier New" w:cs="Courier New"/>
          <w:sz w:val="24"/>
          <w:szCs w:val="24"/>
        </w:rPr>
      </w:pPr>
    </w:p>
    <w:p w:rsidR="00894EB9" w:rsidRPr="00894EB9" w:rsidRDefault="00894EB9" w:rsidP="00471A77">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 xml:space="preserve">Davacılar istidalarının c) paragrafında ise iki URL adresi belirtilmektedir. </w:t>
      </w:r>
    </w:p>
    <w:p w:rsidR="00894EB9" w:rsidRPr="00894EB9" w:rsidRDefault="00894EB9" w:rsidP="00471A77">
      <w:pPr>
        <w:spacing w:line="360" w:lineRule="auto"/>
        <w:ind w:firstLine="720"/>
        <w:contextualSpacing/>
        <w:rPr>
          <w:rFonts w:ascii="Courier New" w:hAnsi="Courier New" w:cs="Courier New"/>
          <w:sz w:val="24"/>
          <w:szCs w:val="24"/>
        </w:rPr>
      </w:pPr>
    </w:p>
    <w:p w:rsidR="00894EB9" w:rsidRPr="00894EB9" w:rsidRDefault="00894EB9" w:rsidP="00894EB9">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 xml:space="preserve">Birinci URL adresi; </w:t>
      </w:r>
    </w:p>
    <w:p w:rsidR="00894EB9" w:rsidRDefault="00894EB9" w:rsidP="00894EB9">
      <w:pPr>
        <w:spacing w:line="360" w:lineRule="auto"/>
        <w:ind w:firstLine="720"/>
        <w:contextualSpacing/>
      </w:pPr>
      <w:r w:rsidRPr="00894EB9">
        <w:rPr>
          <w:rFonts w:ascii="Courier New" w:hAnsi="Courier New" w:cs="Courier New"/>
          <w:sz w:val="24"/>
          <w:szCs w:val="24"/>
        </w:rPr>
        <w:t xml:space="preserve"> </w:t>
      </w:r>
      <w:r w:rsidR="00CE5048">
        <w:rPr>
          <w:rFonts w:ascii="Courier New" w:hAnsi="Courier New" w:cs="Courier New"/>
          <w:sz w:val="24"/>
          <w:szCs w:val="24"/>
        </w:rPr>
        <w:t>"</w:t>
      </w:r>
      <w:hyperlink r:id="rId8" w:history="1">
        <w:r w:rsidRPr="00894EB9">
          <w:rPr>
            <w:rStyle w:val="Kpr"/>
            <w:rFonts w:ascii="Courier New" w:hAnsi="Courier New" w:cs="Courier New"/>
            <w:sz w:val="24"/>
            <w:szCs w:val="24"/>
          </w:rPr>
          <w:t>https://kibrisgercek.com/ucan-kusa-borcu-var/</w:t>
        </w:r>
      </w:hyperlink>
      <w:r w:rsidR="00CE5048">
        <w:t>"</w:t>
      </w:r>
    </w:p>
    <w:p w:rsidR="00CE5048" w:rsidRPr="00CE5048" w:rsidRDefault="00CE5048" w:rsidP="00894EB9">
      <w:pPr>
        <w:spacing w:line="360" w:lineRule="auto"/>
        <w:ind w:firstLine="720"/>
        <w:contextualSpacing/>
        <w:rPr>
          <w:rFonts w:ascii="Courier New" w:hAnsi="Courier New" w:cs="Courier New"/>
          <w:sz w:val="24"/>
          <w:szCs w:val="24"/>
        </w:rPr>
      </w:pPr>
      <w:r>
        <w:rPr>
          <w:rFonts w:ascii="Courier New" w:hAnsi="Courier New" w:cs="Courier New"/>
          <w:sz w:val="24"/>
          <w:szCs w:val="24"/>
        </w:rPr>
        <w:t>şeklinde,</w:t>
      </w:r>
    </w:p>
    <w:p w:rsidR="00894EB9" w:rsidRPr="00894EB9" w:rsidRDefault="00894EB9" w:rsidP="00894EB9">
      <w:pPr>
        <w:spacing w:line="360" w:lineRule="auto"/>
        <w:ind w:firstLine="720"/>
        <w:contextualSpacing/>
        <w:rPr>
          <w:rFonts w:ascii="Courier New" w:hAnsi="Courier New" w:cs="Courier New"/>
          <w:sz w:val="24"/>
          <w:szCs w:val="24"/>
        </w:rPr>
      </w:pPr>
    </w:p>
    <w:p w:rsidR="00894EB9" w:rsidRPr="00894EB9" w:rsidRDefault="00894EB9" w:rsidP="00894EB9">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İkinci URL adresi ise;</w:t>
      </w:r>
    </w:p>
    <w:p w:rsidR="00CE5048" w:rsidRDefault="00CE5048" w:rsidP="00894EB9">
      <w:pPr>
        <w:spacing w:line="360" w:lineRule="auto"/>
        <w:ind w:firstLine="720"/>
        <w:contextualSpacing/>
        <w:rPr>
          <w:rFonts w:ascii="Courier New" w:hAnsi="Courier New" w:cs="Courier New"/>
          <w:sz w:val="24"/>
          <w:szCs w:val="24"/>
        </w:rPr>
      </w:pPr>
      <w:r>
        <w:rPr>
          <w:rFonts w:ascii="Courier New" w:hAnsi="Courier New" w:cs="Courier New"/>
          <w:sz w:val="24"/>
          <w:szCs w:val="24"/>
        </w:rPr>
        <w:t>"</w:t>
      </w:r>
      <w:r w:rsidR="00894EB9" w:rsidRPr="00894EB9">
        <w:rPr>
          <w:rFonts w:ascii="Courier New" w:hAnsi="Courier New" w:cs="Courier New"/>
          <w:sz w:val="24"/>
          <w:szCs w:val="24"/>
        </w:rPr>
        <w:t>https://kibrisgercek.com/serhat-akpinara-tepki-yagdi-memduh-erdala-cagri-yapildi/fbclid=IwAR07-sW2Bu3HV3gbjH3-G59_4NfVwC8TMk91mmLmIW0FJS0cb24NFGWdk</w:t>
      </w:r>
      <w:r>
        <w:rPr>
          <w:rFonts w:ascii="Courier New" w:hAnsi="Courier New" w:cs="Courier New"/>
          <w:sz w:val="24"/>
          <w:szCs w:val="24"/>
        </w:rPr>
        <w:t>"</w:t>
      </w:r>
    </w:p>
    <w:p w:rsidR="00894EB9" w:rsidRPr="00894EB9" w:rsidRDefault="00CE5048" w:rsidP="00894EB9">
      <w:pPr>
        <w:spacing w:line="360" w:lineRule="auto"/>
        <w:ind w:firstLine="720"/>
        <w:contextualSpacing/>
        <w:rPr>
          <w:rFonts w:ascii="Courier New" w:hAnsi="Courier New" w:cs="Courier New"/>
          <w:sz w:val="24"/>
          <w:szCs w:val="24"/>
        </w:rPr>
      </w:pPr>
      <w:r>
        <w:rPr>
          <w:rFonts w:ascii="Courier New" w:hAnsi="Courier New" w:cs="Courier New"/>
          <w:sz w:val="24"/>
          <w:szCs w:val="24"/>
        </w:rPr>
        <w:t>şeklindedir.</w:t>
      </w:r>
      <w:r w:rsidR="00894EB9" w:rsidRPr="00894EB9">
        <w:rPr>
          <w:rFonts w:ascii="Courier New" w:hAnsi="Courier New" w:cs="Courier New"/>
          <w:sz w:val="24"/>
          <w:szCs w:val="24"/>
        </w:rPr>
        <w:t xml:space="preserve">  </w:t>
      </w:r>
    </w:p>
    <w:p w:rsidR="00894EB9" w:rsidRPr="00894EB9" w:rsidRDefault="00894EB9" w:rsidP="00894EB9">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 xml:space="preserve"> </w:t>
      </w:r>
    </w:p>
    <w:p w:rsidR="00894EB9" w:rsidRPr="00894EB9" w:rsidRDefault="00894EB9" w:rsidP="00894EB9">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Davacılar tarafından eri</w:t>
      </w:r>
      <w:r w:rsidR="00471A77">
        <w:rPr>
          <w:rFonts w:ascii="Courier New" w:hAnsi="Courier New" w:cs="Courier New"/>
          <w:sz w:val="24"/>
          <w:szCs w:val="24"/>
        </w:rPr>
        <w:t>şi</w:t>
      </w:r>
      <w:r w:rsidRPr="00894EB9">
        <w:rPr>
          <w:rFonts w:ascii="Courier New" w:hAnsi="Courier New" w:cs="Courier New"/>
          <w:sz w:val="24"/>
          <w:szCs w:val="24"/>
        </w:rPr>
        <w:t xml:space="preserve">min engellenmesi talep edilen yazılar ara emirleri ile ilgili mevzuat ve prensipler, erişimin engellenmesi kuralları ve zem ve </w:t>
      </w:r>
      <w:proofErr w:type="spellStart"/>
      <w:r w:rsidRPr="00894EB9">
        <w:rPr>
          <w:rFonts w:ascii="Courier New" w:hAnsi="Courier New" w:cs="Courier New"/>
          <w:sz w:val="24"/>
          <w:szCs w:val="24"/>
        </w:rPr>
        <w:t>kadih</w:t>
      </w:r>
      <w:proofErr w:type="spellEnd"/>
      <w:r w:rsidRPr="00894EB9">
        <w:rPr>
          <w:rFonts w:ascii="Courier New" w:hAnsi="Courier New" w:cs="Courier New"/>
          <w:sz w:val="24"/>
          <w:szCs w:val="24"/>
        </w:rPr>
        <w:t xml:space="preserve"> davalarındaki içtihat takip edilerek aşağıda </w:t>
      </w:r>
      <w:r w:rsidR="00CE5048">
        <w:rPr>
          <w:rFonts w:ascii="Courier New" w:hAnsi="Courier New" w:cs="Courier New"/>
          <w:sz w:val="24"/>
          <w:szCs w:val="24"/>
        </w:rPr>
        <w:t xml:space="preserve">birlikte </w:t>
      </w:r>
      <w:r w:rsidRPr="00894EB9">
        <w:rPr>
          <w:rFonts w:ascii="Courier New" w:hAnsi="Courier New" w:cs="Courier New"/>
          <w:sz w:val="24"/>
          <w:szCs w:val="24"/>
        </w:rPr>
        <w:t>incelendi.</w:t>
      </w:r>
    </w:p>
    <w:p w:rsidR="00894EB9" w:rsidRPr="00894EB9" w:rsidRDefault="00894EB9" w:rsidP="00894EB9">
      <w:pPr>
        <w:spacing w:line="360" w:lineRule="auto"/>
        <w:ind w:firstLine="720"/>
        <w:contextualSpacing/>
        <w:rPr>
          <w:rFonts w:ascii="Courier New" w:hAnsi="Courier New" w:cs="Courier New"/>
          <w:sz w:val="24"/>
          <w:szCs w:val="24"/>
        </w:rPr>
      </w:pPr>
    </w:p>
    <w:p w:rsidR="00894EB9" w:rsidRPr="00894EB9" w:rsidRDefault="00894EB9" w:rsidP="00894EB9">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Öncelikle</w:t>
      </w:r>
      <w:r w:rsidR="00CE5048">
        <w:rPr>
          <w:rFonts w:ascii="Courier New" w:hAnsi="Courier New" w:cs="Courier New"/>
          <w:sz w:val="24"/>
          <w:szCs w:val="24"/>
        </w:rPr>
        <w:t>,</w:t>
      </w:r>
      <w:r w:rsidRPr="00894EB9">
        <w:rPr>
          <w:rFonts w:ascii="Courier New" w:hAnsi="Courier New" w:cs="Courier New"/>
          <w:sz w:val="24"/>
          <w:szCs w:val="24"/>
        </w:rPr>
        <w:t xml:space="preserve"> konunun ciddi olup olmadığına bakıldığında yayının Davacılarla ilgili olduğu, bu yayınların hakaret teşkil ettiği iddialarında bulunulduğu dikkate alındığında Davacıların görüşülecek ciddi bir dava sebepleri bulunduğuna bulgu yaparım. </w:t>
      </w:r>
    </w:p>
    <w:p w:rsidR="00894EB9" w:rsidRPr="00894EB9" w:rsidRDefault="00894EB9" w:rsidP="00894EB9">
      <w:pPr>
        <w:spacing w:line="360" w:lineRule="auto"/>
        <w:ind w:firstLine="720"/>
        <w:contextualSpacing/>
        <w:rPr>
          <w:rFonts w:ascii="Courier New" w:hAnsi="Courier New" w:cs="Courier New"/>
          <w:sz w:val="24"/>
          <w:szCs w:val="24"/>
        </w:rPr>
      </w:pPr>
    </w:p>
    <w:p w:rsidR="00894EB9" w:rsidRDefault="00894EB9" w:rsidP="00894EB9">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lastRenderedPageBreak/>
        <w:t>İkinci olarak belirlenmesi gereken husus</w:t>
      </w:r>
      <w:r w:rsidR="00CE5048">
        <w:rPr>
          <w:rFonts w:ascii="Courier New" w:hAnsi="Courier New" w:cs="Courier New"/>
          <w:sz w:val="24"/>
          <w:szCs w:val="24"/>
        </w:rPr>
        <w:t>,</w:t>
      </w:r>
      <w:r w:rsidRPr="00894EB9">
        <w:rPr>
          <w:rFonts w:ascii="Courier New" w:hAnsi="Courier New" w:cs="Courier New"/>
          <w:sz w:val="24"/>
          <w:szCs w:val="24"/>
        </w:rPr>
        <w:t xml:space="preserve"> Davacıların davalarındaki iddialarında haklı olduklarına dair belirtiler bulunup bulunmadığıdır.  </w:t>
      </w:r>
    </w:p>
    <w:p w:rsidR="00CE5048" w:rsidRPr="00894EB9" w:rsidRDefault="00CE5048" w:rsidP="00894EB9">
      <w:pPr>
        <w:spacing w:line="360" w:lineRule="auto"/>
        <w:ind w:firstLine="720"/>
        <w:contextualSpacing/>
        <w:rPr>
          <w:rFonts w:ascii="Courier New" w:hAnsi="Courier New" w:cs="Courier New"/>
          <w:sz w:val="24"/>
          <w:szCs w:val="24"/>
        </w:rPr>
      </w:pPr>
    </w:p>
    <w:p w:rsidR="00894EB9" w:rsidRPr="00894EB9" w:rsidRDefault="00894EB9" w:rsidP="00894EB9">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 xml:space="preserve">Bu hususu belirlerken davanın zem ve </w:t>
      </w:r>
      <w:proofErr w:type="spellStart"/>
      <w:r w:rsidRPr="00894EB9">
        <w:rPr>
          <w:rFonts w:ascii="Courier New" w:hAnsi="Courier New" w:cs="Courier New"/>
          <w:sz w:val="24"/>
          <w:szCs w:val="24"/>
        </w:rPr>
        <w:t>kadih</w:t>
      </w:r>
      <w:proofErr w:type="spellEnd"/>
      <w:r w:rsidRPr="00894EB9">
        <w:rPr>
          <w:rFonts w:ascii="Courier New" w:hAnsi="Courier New" w:cs="Courier New"/>
          <w:sz w:val="24"/>
          <w:szCs w:val="24"/>
        </w:rPr>
        <w:t xml:space="preserve"> sebebi içeren bir dava olduğu ve tale</w:t>
      </w:r>
      <w:r w:rsidR="00CE5048">
        <w:rPr>
          <w:rFonts w:ascii="Courier New" w:hAnsi="Courier New" w:cs="Courier New"/>
          <w:sz w:val="24"/>
          <w:szCs w:val="24"/>
        </w:rPr>
        <w:t xml:space="preserve">bin </w:t>
      </w:r>
      <w:r w:rsidRPr="00894EB9">
        <w:rPr>
          <w:rFonts w:ascii="Courier New" w:hAnsi="Courier New" w:cs="Courier New"/>
          <w:sz w:val="24"/>
          <w:szCs w:val="24"/>
        </w:rPr>
        <w:t>bu yayınların durdurulması veya erişimlerinin engellenmesi olduğu hususları</w:t>
      </w:r>
      <w:r w:rsidR="00CE5048">
        <w:rPr>
          <w:rFonts w:ascii="Courier New" w:hAnsi="Courier New" w:cs="Courier New"/>
          <w:sz w:val="24"/>
          <w:szCs w:val="24"/>
        </w:rPr>
        <w:t xml:space="preserve"> da</w:t>
      </w:r>
      <w:r w:rsidRPr="00894EB9">
        <w:rPr>
          <w:rFonts w:ascii="Courier New" w:hAnsi="Courier New" w:cs="Courier New"/>
          <w:sz w:val="24"/>
          <w:szCs w:val="24"/>
        </w:rPr>
        <w:t xml:space="preserve"> dikkate al</w:t>
      </w:r>
      <w:r w:rsidR="00CE5048">
        <w:rPr>
          <w:rFonts w:ascii="Courier New" w:hAnsi="Courier New" w:cs="Courier New"/>
          <w:sz w:val="24"/>
          <w:szCs w:val="24"/>
        </w:rPr>
        <w:t>ın</w:t>
      </w:r>
      <w:r w:rsidRPr="00894EB9">
        <w:rPr>
          <w:rFonts w:ascii="Courier New" w:hAnsi="Courier New" w:cs="Courier New"/>
          <w:sz w:val="24"/>
          <w:szCs w:val="24"/>
        </w:rPr>
        <w:t xml:space="preserve">arak daha önce belirtmiş olduğum kriterlerle birlikte değerlendirilmesi gerekmektedir. </w:t>
      </w:r>
    </w:p>
    <w:p w:rsidR="00894EB9" w:rsidRPr="00894EB9" w:rsidRDefault="00894EB9" w:rsidP="00894EB9">
      <w:pPr>
        <w:spacing w:line="360" w:lineRule="auto"/>
        <w:ind w:firstLine="720"/>
        <w:contextualSpacing/>
        <w:rPr>
          <w:rFonts w:ascii="Courier New" w:hAnsi="Courier New" w:cs="Courier New"/>
          <w:sz w:val="24"/>
          <w:szCs w:val="24"/>
        </w:rPr>
      </w:pPr>
    </w:p>
    <w:p w:rsidR="00894EB9" w:rsidRPr="00894EB9" w:rsidRDefault="00894EB9" w:rsidP="00894EB9">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Buna göre</w:t>
      </w:r>
      <w:r w:rsidR="00CE5048">
        <w:rPr>
          <w:rFonts w:ascii="Courier New" w:hAnsi="Courier New" w:cs="Courier New"/>
          <w:sz w:val="24"/>
          <w:szCs w:val="24"/>
        </w:rPr>
        <w:t>,</w:t>
      </w:r>
      <w:r w:rsidRPr="00894EB9">
        <w:rPr>
          <w:rFonts w:ascii="Courier New" w:hAnsi="Courier New" w:cs="Courier New"/>
          <w:sz w:val="24"/>
          <w:szCs w:val="24"/>
        </w:rPr>
        <w:t xml:space="preserve"> Davacıların davalarında haklı olduklarına dair belirti bulunduğu hususunda bulgu yaparken</w:t>
      </w:r>
      <w:r w:rsidR="00CE5048">
        <w:rPr>
          <w:rFonts w:ascii="Courier New" w:hAnsi="Courier New" w:cs="Courier New"/>
          <w:sz w:val="24"/>
          <w:szCs w:val="24"/>
        </w:rPr>
        <w:t>,</w:t>
      </w:r>
      <w:r w:rsidRPr="00894EB9">
        <w:rPr>
          <w:rFonts w:ascii="Courier New" w:hAnsi="Courier New" w:cs="Courier New"/>
          <w:sz w:val="24"/>
          <w:szCs w:val="24"/>
        </w:rPr>
        <w:t xml:space="preserve"> </w:t>
      </w:r>
      <w:r w:rsidRPr="00894EB9">
        <w:rPr>
          <w:rFonts w:ascii="Courier New" w:hAnsi="Courier New" w:cs="Courier New"/>
          <w:b/>
          <w:sz w:val="24"/>
          <w:szCs w:val="24"/>
        </w:rPr>
        <w:t>durdurulması veya kısıtlanması istenen yayının tartışma kaldırmayacak bir şekilde hakaret teşkil etmesi, böyle bir beyanın doğru olduğunu gösterecek dayanağın bulunmaması ve ortada başarılı olabilecek başka bir müdafaanın olmaması gerekmektedir.</w:t>
      </w:r>
      <w:r w:rsidRPr="00894EB9">
        <w:rPr>
          <w:rFonts w:ascii="Courier New" w:hAnsi="Courier New" w:cs="Courier New"/>
          <w:sz w:val="24"/>
          <w:szCs w:val="24"/>
        </w:rPr>
        <w:t xml:space="preserve"> (</w:t>
      </w:r>
      <w:r w:rsidR="00CE5048">
        <w:rPr>
          <w:rFonts w:ascii="Courier New" w:hAnsi="Courier New" w:cs="Courier New"/>
          <w:sz w:val="24"/>
          <w:szCs w:val="24"/>
        </w:rPr>
        <w:t xml:space="preserve">Bkz. Yargıtay/Hukuk 138/2011 </w:t>
      </w:r>
      <w:r w:rsidRPr="00894EB9">
        <w:rPr>
          <w:rFonts w:ascii="Courier New" w:hAnsi="Courier New" w:cs="Courier New"/>
          <w:sz w:val="24"/>
          <w:szCs w:val="24"/>
        </w:rPr>
        <w:t>D.3/2012)</w:t>
      </w:r>
    </w:p>
    <w:p w:rsidR="00894EB9" w:rsidRPr="00894EB9" w:rsidRDefault="00894EB9" w:rsidP="00894EB9">
      <w:pPr>
        <w:spacing w:line="360" w:lineRule="auto"/>
        <w:ind w:firstLine="720"/>
        <w:contextualSpacing/>
        <w:rPr>
          <w:rFonts w:ascii="Courier New" w:hAnsi="Courier New" w:cs="Courier New"/>
          <w:sz w:val="24"/>
          <w:szCs w:val="24"/>
        </w:rPr>
      </w:pPr>
    </w:p>
    <w:p w:rsidR="00894EB9" w:rsidRPr="00894EB9" w:rsidRDefault="00894EB9" w:rsidP="00894EB9">
      <w:pPr>
        <w:spacing w:line="360" w:lineRule="auto"/>
        <w:ind w:firstLine="705"/>
        <w:contextualSpacing/>
        <w:rPr>
          <w:rFonts w:ascii="Courier New" w:hAnsi="Courier New" w:cs="Courier New"/>
          <w:sz w:val="24"/>
          <w:szCs w:val="24"/>
        </w:rPr>
      </w:pPr>
      <w:r w:rsidRPr="00894EB9">
        <w:rPr>
          <w:rFonts w:ascii="Courier New" w:hAnsi="Courier New" w:cs="Courier New"/>
          <w:sz w:val="24"/>
          <w:szCs w:val="24"/>
        </w:rPr>
        <w:t>Yargıtay</w:t>
      </w:r>
      <w:r w:rsidR="00CE5048">
        <w:rPr>
          <w:rFonts w:ascii="Courier New" w:hAnsi="Courier New" w:cs="Courier New"/>
          <w:sz w:val="24"/>
          <w:szCs w:val="24"/>
        </w:rPr>
        <w:t xml:space="preserve">/Hukuk 138/2011 </w:t>
      </w:r>
      <w:r w:rsidRPr="00894EB9">
        <w:rPr>
          <w:rFonts w:ascii="Courier New" w:hAnsi="Courier New" w:cs="Courier New"/>
          <w:sz w:val="24"/>
          <w:szCs w:val="24"/>
        </w:rPr>
        <w:t xml:space="preserve">D.3/2012 sayılı kararda aynen ifade edildiği üzere; </w:t>
      </w:r>
      <w:r w:rsidRPr="00894EB9">
        <w:rPr>
          <w:rFonts w:ascii="Courier New" w:hAnsi="Courier New" w:cs="Courier New"/>
          <w:b/>
          <w:sz w:val="24"/>
          <w:szCs w:val="24"/>
        </w:rPr>
        <w:t>ortada, tartışma kaldıran veya yazılanların doğru olma veya iyi niyetli eleştiri maksatlı (</w:t>
      </w:r>
      <w:proofErr w:type="spellStart"/>
      <w:r w:rsidRPr="00894EB9">
        <w:rPr>
          <w:rFonts w:ascii="Courier New" w:hAnsi="Courier New" w:cs="Courier New"/>
          <w:b/>
          <w:sz w:val="24"/>
          <w:szCs w:val="24"/>
        </w:rPr>
        <w:t>makûl</w:t>
      </w:r>
      <w:proofErr w:type="spellEnd"/>
      <w:r w:rsidRPr="00894EB9">
        <w:rPr>
          <w:rFonts w:ascii="Courier New" w:hAnsi="Courier New" w:cs="Courier New"/>
          <w:b/>
          <w:sz w:val="24"/>
          <w:szCs w:val="24"/>
        </w:rPr>
        <w:t xml:space="preserve"> yorum) yapıldığı ihtimali varsa, </w:t>
      </w:r>
      <w:proofErr w:type="spellStart"/>
      <w:r w:rsidRPr="00894EB9">
        <w:rPr>
          <w:rFonts w:ascii="Courier New" w:hAnsi="Courier New" w:cs="Courier New"/>
          <w:b/>
          <w:sz w:val="24"/>
          <w:szCs w:val="24"/>
        </w:rPr>
        <w:t>müstedinin</w:t>
      </w:r>
      <w:proofErr w:type="spellEnd"/>
      <w:r w:rsidRPr="00894EB9">
        <w:rPr>
          <w:rFonts w:ascii="Courier New" w:hAnsi="Courier New" w:cs="Courier New"/>
          <w:b/>
          <w:sz w:val="24"/>
          <w:szCs w:val="24"/>
        </w:rPr>
        <w:t>, iddialarında haklı olabileceğine ilişkin belirtilerin bulunduğu bulgusunun yapılmaması gerekmektedir.</w:t>
      </w:r>
    </w:p>
    <w:p w:rsidR="00894EB9" w:rsidRPr="00894EB9" w:rsidRDefault="00894EB9" w:rsidP="00894EB9">
      <w:pPr>
        <w:spacing w:line="360" w:lineRule="auto"/>
        <w:ind w:firstLine="720"/>
        <w:contextualSpacing/>
        <w:rPr>
          <w:rFonts w:ascii="Courier New" w:hAnsi="Courier New" w:cs="Courier New"/>
          <w:sz w:val="24"/>
          <w:szCs w:val="24"/>
        </w:rPr>
      </w:pPr>
    </w:p>
    <w:p w:rsidR="00894EB9" w:rsidRPr="00894EB9" w:rsidRDefault="00894EB9" w:rsidP="00894EB9">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Buna bağlı olarak Mahkeme</w:t>
      </w:r>
      <w:r w:rsidR="00F02AD6">
        <w:rPr>
          <w:rFonts w:ascii="Courier New" w:hAnsi="Courier New" w:cs="Courier New"/>
          <w:sz w:val="24"/>
          <w:szCs w:val="24"/>
        </w:rPr>
        <w:t>nin,</w:t>
      </w:r>
      <w:r w:rsidRPr="00894EB9">
        <w:rPr>
          <w:rFonts w:ascii="Courier New" w:hAnsi="Courier New" w:cs="Courier New"/>
          <w:sz w:val="24"/>
          <w:szCs w:val="24"/>
        </w:rPr>
        <w:t xml:space="preserve"> yayının durdurulması hususundaki yetkisini çok istisnai ve ihtiyatlı kullanması, ölçülülük ilkesi bağlamında eylem ile önlem arasında adil bir dengenin sağlanması, bu dengenin basın, düşünce ve ifade özgürlüğünü kısıtlayıcı şekilde kullanmaması gerekir. </w:t>
      </w:r>
    </w:p>
    <w:p w:rsidR="00894EB9" w:rsidRPr="00894EB9" w:rsidRDefault="00894EB9" w:rsidP="00894EB9">
      <w:pPr>
        <w:spacing w:line="360" w:lineRule="auto"/>
        <w:ind w:firstLine="720"/>
        <w:contextualSpacing/>
        <w:rPr>
          <w:rFonts w:ascii="Courier New" w:hAnsi="Courier New" w:cs="Courier New"/>
          <w:sz w:val="24"/>
          <w:szCs w:val="24"/>
        </w:rPr>
      </w:pPr>
    </w:p>
    <w:p w:rsidR="00894EB9" w:rsidRPr="00894EB9" w:rsidRDefault="00894EB9" w:rsidP="00894EB9">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lastRenderedPageBreak/>
        <w:t>Kısıtlanması istenen yayınlarının birincisinde</w:t>
      </w:r>
      <w:r w:rsidR="00F02AD6">
        <w:rPr>
          <w:rFonts w:ascii="Courier New" w:hAnsi="Courier New" w:cs="Courier New"/>
          <w:sz w:val="24"/>
          <w:szCs w:val="24"/>
        </w:rPr>
        <w:t>,</w:t>
      </w:r>
      <w:r w:rsidRPr="00894EB9">
        <w:rPr>
          <w:rFonts w:ascii="Courier New" w:hAnsi="Courier New" w:cs="Courier New"/>
          <w:sz w:val="24"/>
          <w:szCs w:val="24"/>
        </w:rPr>
        <w:t xml:space="preserve"> “Uçan Kuşa Borcu Var” başlıklı bir yazı altında Davacı No.1 ile ilgili </w:t>
      </w:r>
      <w:r w:rsidR="005E288F">
        <w:rPr>
          <w:rFonts w:ascii="Courier New" w:hAnsi="Courier New" w:cs="Courier New"/>
          <w:sz w:val="24"/>
          <w:szCs w:val="24"/>
        </w:rPr>
        <w:t xml:space="preserve">yazıda </w:t>
      </w:r>
      <w:r w:rsidRPr="00894EB9">
        <w:rPr>
          <w:rFonts w:ascii="Courier New" w:hAnsi="Courier New" w:cs="Courier New"/>
          <w:sz w:val="24"/>
          <w:szCs w:val="24"/>
        </w:rPr>
        <w:t>özetle şu ifadeler kullanılmaktadır</w:t>
      </w:r>
      <w:r w:rsidR="005E288F">
        <w:rPr>
          <w:rFonts w:ascii="Courier New" w:hAnsi="Courier New" w:cs="Courier New"/>
          <w:sz w:val="24"/>
          <w:szCs w:val="24"/>
        </w:rPr>
        <w:t>:</w:t>
      </w:r>
    </w:p>
    <w:p w:rsidR="00894EB9" w:rsidRPr="00894EB9" w:rsidRDefault="00894EB9" w:rsidP="00894EB9">
      <w:pPr>
        <w:spacing w:line="360" w:lineRule="auto"/>
        <w:contextualSpacing/>
        <w:rPr>
          <w:rFonts w:ascii="Courier New" w:hAnsi="Courier New" w:cs="Courier New"/>
          <w:b/>
          <w:color w:val="000000"/>
          <w:sz w:val="24"/>
          <w:szCs w:val="24"/>
          <w:shd w:val="clear" w:color="auto" w:fill="FFFFFF"/>
        </w:rPr>
      </w:pPr>
    </w:p>
    <w:p w:rsidR="00894EB9" w:rsidRPr="00894EB9" w:rsidRDefault="005E288F" w:rsidP="00894EB9">
      <w:pPr>
        <w:spacing w:line="360" w:lineRule="auto"/>
        <w:ind w:left="720"/>
        <w:contextualSpacing/>
        <w:rPr>
          <w:rFonts w:ascii="Courier New" w:hAnsi="Courier New" w:cs="Courier New"/>
          <w:b/>
          <w:sz w:val="24"/>
          <w:szCs w:val="24"/>
        </w:rPr>
      </w:pPr>
      <w:r>
        <w:rPr>
          <w:rFonts w:ascii="Courier New" w:hAnsi="Courier New" w:cs="Courier New"/>
          <w:b/>
          <w:color w:val="000000"/>
          <w:sz w:val="24"/>
          <w:szCs w:val="24"/>
          <w:shd w:val="clear" w:color="auto" w:fill="FFFFFF"/>
        </w:rPr>
        <w:t>"</w:t>
      </w:r>
      <w:r w:rsidR="00894EB9" w:rsidRPr="00894EB9">
        <w:rPr>
          <w:rFonts w:ascii="Courier New" w:hAnsi="Courier New" w:cs="Courier New"/>
          <w:b/>
          <w:color w:val="000000"/>
          <w:sz w:val="24"/>
          <w:szCs w:val="24"/>
          <w:shd w:val="clear" w:color="auto" w:fill="FFFFFF"/>
        </w:rPr>
        <w:t>....yazdığı çekler karşılığı bankalardan ve bazı şahıslardan aldığı parayı ödememek için süreci oyaladığı öğrenilirken, çeklere karşılık olarak teminat verdiği mallarını da borcuna karşılık olarak iade etmediği bilgisi verildi.</w:t>
      </w:r>
      <w:r>
        <w:rPr>
          <w:rFonts w:ascii="Courier New" w:hAnsi="Courier New" w:cs="Courier New"/>
          <w:b/>
          <w:color w:val="000000"/>
          <w:sz w:val="24"/>
          <w:szCs w:val="24"/>
          <w:shd w:val="clear" w:color="auto" w:fill="FFFFFF"/>
        </w:rPr>
        <w:t>"</w:t>
      </w:r>
      <w:r w:rsidR="00894EB9" w:rsidRPr="00894EB9">
        <w:rPr>
          <w:rFonts w:ascii="Courier New" w:hAnsi="Courier New" w:cs="Courier New"/>
          <w:b/>
          <w:sz w:val="24"/>
          <w:szCs w:val="24"/>
        </w:rPr>
        <w:t xml:space="preserve"> </w:t>
      </w:r>
    </w:p>
    <w:p w:rsidR="00894EB9" w:rsidRPr="00894EB9" w:rsidRDefault="00894EB9" w:rsidP="00894EB9">
      <w:pPr>
        <w:spacing w:line="360" w:lineRule="auto"/>
        <w:ind w:firstLine="720"/>
        <w:rPr>
          <w:rFonts w:ascii="Courier New" w:hAnsi="Courier New" w:cs="Courier New"/>
          <w:sz w:val="24"/>
          <w:szCs w:val="24"/>
        </w:rPr>
      </w:pPr>
    </w:p>
    <w:p w:rsidR="00894EB9" w:rsidRPr="00894EB9" w:rsidRDefault="00890D36" w:rsidP="00894EB9">
      <w:pPr>
        <w:spacing w:line="360" w:lineRule="auto"/>
        <w:ind w:firstLine="720"/>
        <w:contextualSpacing/>
        <w:rPr>
          <w:rFonts w:ascii="Courier New" w:hAnsi="Courier New" w:cs="Courier New"/>
          <w:sz w:val="24"/>
          <w:szCs w:val="24"/>
        </w:rPr>
      </w:pPr>
      <w:r>
        <w:rPr>
          <w:rFonts w:ascii="Courier New" w:hAnsi="Courier New" w:cs="Courier New"/>
          <w:sz w:val="24"/>
          <w:szCs w:val="24"/>
        </w:rPr>
        <w:t>Bu konuda</w:t>
      </w:r>
      <w:r w:rsidR="005E288F">
        <w:rPr>
          <w:rFonts w:ascii="Courier New" w:hAnsi="Courier New" w:cs="Courier New"/>
          <w:sz w:val="24"/>
          <w:szCs w:val="24"/>
        </w:rPr>
        <w:t>,</w:t>
      </w:r>
      <w:r>
        <w:rPr>
          <w:rFonts w:ascii="Courier New" w:hAnsi="Courier New" w:cs="Courier New"/>
          <w:sz w:val="24"/>
          <w:szCs w:val="24"/>
        </w:rPr>
        <w:t xml:space="preserve"> </w:t>
      </w:r>
      <w:r w:rsidR="00894EB9" w:rsidRPr="00894EB9">
        <w:rPr>
          <w:rFonts w:ascii="Courier New" w:hAnsi="Courier New" w:cs="Courier New"/>
          <w:sz w:val="24"/>
          <w:szCs w:val="24"/>
        </w:rPr>
        <w:t>Davacılar istidalarına bir çek ekleyerek</w:t>
      </w:r>
      <w:r w:rsidR="005E288F">
        <w:rPr>
          <w:rFonts w:ascii="Courier New" w:hAnsi="Courier New" w:cs="Courier New"/>
          <w:sz w:val="24"/>
          <w:szCs w:val="24"/>
        </w:rPr>
        <w:t>;</w:t>
      </w:r>
      <w:r w:rsidR="00894EB9" w:rsidRPr="00894EB9">
        <w:rPr>
          <w:rFonts w:ascii="Courier New" w:hAnsi="Courier New" w:cs="Courier New"/>
          <w:sz w:val="24"/>
          <w:szCs w:val="24"/>
        </w:rPr>
        <w:t xml:space="preserve"> bu çekin karş</w:t>
      </w:r>
      <w:r w:rsidR="00471A77">
        <w:rPr>
          <w:rFonts w:ascii="Courier New" w:hAnsi="Courier New" w:cs="Courier New"/>
          <w:sz w:val="24"/>
          <w:szCs w:val="24"/>
        </w:rPr>
        <w:t>ı</w:t>
      </w:r>
      <w:r w:rsidR="00894EB9" w:rsidRPr="00894EB9">
        <w:rPr>
          <w:rFonts w:ascii="Courier New" w:hAnsi="Courier New" w:cs="Courier New"/>
          <w:sz w:val="24"/>
          <w:szCs w:val="24"/>
        </w:rPr>
        <w:t xml:space="preserve">lığının büyük bir kısmının ödendiğini, çek </w:t>
      </w:r>
      <w:proofErr w:type="spellStart"/>
      <w:r w:rsidR="00894EB9" w:rsidRPr="00894EB9">
        <w:rPr>
          <w:rFonts w:ascii="Courier New" w:hAnsi="Courier New" w:cs="Courier New"/>
          <w:sz w:val="24"/>
          <w:szCs w:val="24"/>
        </w:rPr>
        <w:t>lehdarı</w:t>
      </w:r>
      <w:proofErr w:type="spellEnd"/>
      <w:r w:rsidR="00894EB9" w:rsidRPr="00894EB9">
        <w:rPr>
          <w:rFonts w:ascii="Courier New" w:hAnsi="Courier New" w:cs="Courier New"/>
          <w:sz w:val="24"/>
          <w:szCs w:val="24"/>
        </w:rPr>
        <w:t xml:space="preserve"> ile davalaştıklarını ve çekin ödeneceğini ancak ülkedeki ekonomik sıkıntılar nedeniyle gelirlerinin çok düşt</w:t>
      </w:r>
      <w:r w:rsidR="005E288F">
        <w:rPr>
          <w:rFonts w:ascii="Courier New" w:hAnsi="Courier New" w:cs="Courier New"/>
          <w:sz w:val="24"/>
          <w:szCs w:val="24"/>
        </w:rPr>
        <w:t>üğünü, bu nedenle çekin tamamını</w:t>
      </w:r>
      <w:r w:rsidR="00894EB9" w:rsidRPr="00894EB9">
        <w:rPr>
          <w:rFonts w:ascii="Courier New" w:hAnsi="Courier New" w:cs="Courier New"/>
          <w:sz w:val="24"/>
          <w:szCs w:val="24"/>
        </w:rPr>
        <w:t xml:space="preserve"> ödeyemediklerini beyan etmişlerdir. </w:t>
      </w:r>
    </w:p>
    <w:p w:rsidR="00894EB9" w:rsidRPr="00894EB9" w:rsidRDefault="00894EB9" w:rsidP="00894EB9">
      <w:pPr>
        <w:spacing w:line="360" w:lineRule="auto"/>
        <w:ind w:firstLine="720"/>
        <w:contextualSpacing/>
        <w:rPr>
          <w:rFonts w:ascii="Courier New" w:hAnsi="Courier New" w:cs="Courier New"/>
          <w:sz w:val="24"/>
          <w:szCs w:val="24"/>
        </w:rPr>
      </w:pPr>
    </w:p>
    <w:p w:rsidR="00894EB9" w:rsidRPr="00894EB9" w:rsidRDefault="00C93648" w:rsidP="00894EB9">
      <w:pPr>
        <w:spacing w:line="360" w:lineRule="auto"/>
        <w:ind w:firstLine="720"/>
        <w:contextualSpacing/>
        <w:rPr>
          <w:rFonts w:ascii="Courier New" w:hAnsi="Courier New" w:cs="Courier New"/>
          <w:sz w:val="24"/>
          <w:szCs w:val="24"/>
        </w:rPr>
      </w:pPr>
      <w:r>
        <w:rPr>
          <w:rFonts w:ascii="Courier New" w:hAnsi="Courier New" w:cs="Courier New"/>
          <w:sz w:val="24"/>
          <w:szCs w:val="24"/>
        </w:rPr>
        <w:t>Yukarıdaki</w:t>
      </w:r>
      <w:r w:rsidR="00894EB9" w:rsidRPr="00894EB9">
        <w:rPr>
          <w:rFonts w:ascii="Courier New" w:hAnsi="Courier New" w:cs="Courier New"/>
          <w:sz w:val="24"/>
          <w:szCs w:val="24"/>
        </w:rPr>
        <w:t xml:space="preserve"> yazı ve Davacıların sunduğu özetlediğim şahadet ışığında </w:t>
      </w:r>
      <w:r>
        <w:rPr>
          <w:rFonts w:ascii="Courier New" w:hAnsi="Courier New" w:cs="Courier New"/>
          <w:sz w:val="24"/>
          <w:szCs w:val="24"/>
        </w:rPr>
        <w:t xml:space="preserve">mesele </w:t>
      </w:r>
      <w:r w:rsidR="00894EB9" w:rsidRPr="00894EB9">
        <w:rPr>
          <w:rFonts w:ascii="Courier New" w:hAnsi="Courier New" w:cs="Courier New"/>
          <w:sz w:val="24"/>
          <w:szCs w:val="24"/>
        </w:rPr>
        <w:t>değerlendirildiğinde</w:t>
      </w:r>
      <w:r w:rsidR="00A36A47">
        <w:rPr>
          <w:rFonts w:ascii="Courier New" w:hAnsi="Courier New" w:cs="Courier New"/>
          <w:sz w:val="24"/>
          <w:szCs w:val="24"/>
        </w:rPr>
        <w:t>,</w:t>
      </w:r>
      <w:r w:rsidR="00894EB9" w:rsidRPr="00894EB9">
        <w:rPr>
          <w:rFonts w:ascii="Courier New" w:hAnsi="Courier New" w:cs="Courier New"/>
          <w:sz w:val="24"/>
          <w:szCs w:val="24"/>
        </w:rPr>
        <w:t xml:space="preserve"> dava konusu yayının tartışma kaldırmayacak bir şekilde hakaret teşkil ettiği, doğru olduğunu gösterecek dayanağının bulunmadığı ve ortada başarılı olabilecek başka bir müdafaanın olmadığını söyleyebilmek bu safhada mümkün değildir. </w:t>
      </w:r>
    </w:p>
    <w:p w:rsidR="00894EB9" w:rsidRPr="00894EB9" w:rsidRDefault="00894EB9" w:rsidP="00894EB9">
      <w:pPr>
        <w:spacing w:line="360" w:lineRule="auto"/>
        <w:ind w:firstLine="720"/>
        <w:contextualSpacing/>
        <w:rPr>
          <w:rFonts w:ascii="Courier New" w:hAnsi="Courier New" w:cs="Courier New"/>
          <w:sz w:val="24"/>
          <w:szCs w:val="24"/>
        </w:rPr>
      </w:pPr>
    </w:p>
    <w:p w:rsidR="00894EB9" w:rsidRDefault="00894EB9" w:rsidP="00471A77">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Dolayısıyla</w:t>
      </w:r>
      <w:r w:rsidR="00C93648">
        <w:rPr>
          <w:rFonts w:ascii="Courier New" w:hAnsi="Courier New" w:cs="Courier New"/>
          <w:sz w:val="24"/>
          <w:szCs w:val="24"/>
        </w:rPr>
        <w:t>,</w:t>
      </w:r>
      <w:r w:rsidRPr="00894EB9">
        <w:rPr>
          <w:rFonts w:ascii="Courier New" w:hAnsi="Courier New" w:cs="Courier New"/>
          <w:sz w:val="24"/>
          <w:szCs w:val="24"/>
        </w:rPr>
        <w:t xml:space="preserve"> ara emri</w:t>
      </w:r>
      <w:r w:rsidR="00890D36">
        <w:rPr>
          <w:rFonts w:ascii="Courier New" w:hAnsi="Courier New" w:cs="Courier New"/>
          <w:sz w:val="24"/>
          <w:szCs w:val="24"/>
        </w:rPr>
        <w:t xml:space="preserve"> kriterleri</w:t>
      </w:r>
      <w:r w:rsidRPr="00894EB9">
        <w:rPr>
          <w:rFonts w:ascii="Courier New" w:hAnsi="Courier New" w:cs="Courier New"/>
          <w:sz w:val="24"/>
          <w:szCs w:val="24"/>
        </w:rPr>
        <w:t xml:space="preserve"> bakımından</w:t>
      </w:r>
      <w:r w:rsidR="00C93648">
        <w:rPr>
          <w:rFonts w:ascii="Courier New" w:hAnsi="Courier New" w:cs="Courier New"/>
          <w:sz w:val="24"/>
          <w:szCs w:val="24"/>
        </w:rPr>
        <w:t>, Davacıların</w:t>
      </w:r>
      <w:r w:rsidRPr="00894EB9">
        <w:rPr>
          <w:rFonts w:ascii="Courier New" w:hAnsi="Courier New" w:cs="Courier New"/>
          <w:sz w:val="24"/>
          <w:szCs w:val="24"/>
        </w:rPr>
        <w:t xml:space="preserve"> </w:t>
      </w:r>
      <w:r w:rsidR="00890D36">
        <w:rPr>
          <w:rFonts w:ascii="Courier New" w:hAnsi="Courier New" w:cs="Courier New"/>
          <w:sz w:val="24"/>
          <w:szCs w:val="24"/>
        </w:rPr>
        <w:t xml:space="preserve">davasında haklı olduğuna dair </w:t>
      </w:r>
      <w:r w:rsidRPr="00894EB9">
        <w:rPr>
          <w:rFonts w:ascii="Courier New" w:hAnsi="Courier New" w:cs="Courier New"/>
          <w:sz w:val="24"/>
          <w:szCs w:val="24"/>
        </w:rPr>
        <w:t xml:space="preserve">belirti mevcut olduğu bulgusuna varılması mümkün değildir. </w:t>
      </w:r>
      <w:r w:rsidR="00C93648">
        <w:rPr>
          <w:rFonts w:ascii="Courier New" w:hAnsi="Courier New" w:cs="Courier New"/>
          <w:sz w:val="24"/>
          <w:szCs w:val="24"/>
        </w:rPr>
        <w:t>Bununla birlikte, b</w:t>
      </w:r>
      <w:r w:rsidRPr="00894EB9">
        <w:rPr>
          <w:rFonts w:ascii="Courier New" w:hAnsi="Courier New" w:cs="Courier New"/>
          <w:sz w:val="24"/>
          <w:szCs w:val="24"/>
        </w:rPr>
        <w:t xml:space="preserve">u durum Davacıların Davalıların yayınlarının hakaret içerdiği iddiasına dayanan davalarında başarılı olma veya davalarını ispat etmeleri halinde yayın nedeniyle tazminat alma haklarına </w:t>
      </w:r>
      <w:r w:rsidR="00C93648">
        <w:rPr>
          <w:rFonts w:ascii="Courier New" w:hAnsi="Courier New" w:cs="Courier New"/>
          <w:sz w:val="24"/>
          <w:szCs w:val="24"/>
        </w:rPr>
        <w:t>halel getirmez</w:t>
      </w:r>
      <w:r w:rsidRPr="00894EB9">
        <w:rPr>
          <w:rFonts w:ascii="Courier New" w:hAnsi="Courier New" w:cs="Courier New"/>
          <w:sz w:val="24"/>
          <w:szCs w:val="24"/>
        </w:rPr>
        <w:t xml:space="preserve">. </w:t>
      </w:r>
    </w:p>
    <w:p w:rsidR="00471A77" w:rsidRPr="00894EB9" w:rsidRDefault="00471A77" w:rsidP="00471A77">
      <w:pPr>
        <w:spacing w:line="360" w:lineRule="auto"/>
        <w:ind w:firstLine="720"/>
        <w:contextualSpacing/>
        <w:rPr>
          <w:rFonts w:ascii="Courier New" w:hAnsi="Courier New" w:cs="Courier New"/>
          <w:sz w:val="24"/>
          <w:szCs w:val="24"/>
        </w:rPr>
      </w:pPr>
    </w:p>
    <w:p w:rsidR="00894EB9" w:rsidRPr="00894EB9" w:rsidRDefault="00894EB9" w:rsidP="00894EB9">
      <w:pPr>
        <w:pStyle w:val="Balk1"/>
        <w:shd w:val="clear" w:color="auto" w:fill="FFFFFF"/>
        <w:spacing w:before="0" w:beforeAutospacing="0" w:after="0" w:afterAutospacing="0" w:line="360" w:lineRule="auto"/>
        <w:ind w:firstLine="720"/>
        <w:contextualSpacing/>
        <w:textAlignment w:val="baseline"/>
        <w:rPr>
          <w:rFonts w:ascii="Courier New" w:hAnsi="Courier New" w:cs="Courier New"/>
          <w:b w:val="0"/>
          <w:sz w:val="24"/>
          <w:szCs w:val="24"/>
        </w:rPr>
      </w:pPr>
      <w:proofErr w:type="spellStart"/>
      <w:r w:rsidRPr="00894EB9">
        <w:rPr>
          <w:rFonts w:ascii="Courier New" w:hAnsi="Courier New" w:cs="Courier New"/>
          <w:b w:val="0"/>
          <w:sz w:val="24"/>
          <w:szCs w:val="24"/>
        </w:rPr>
        <w:lastRenderedPageBreak/>
        <w:t>Davacıların</w:t>
      </w:r>
      <w:proofErr w:type="spellEnd"/>
      <w:r w:rsidRPr="00894EB9">
        <w:rPr>
          <w:rFonts w:ascii="Courier New" w:hAnsi="Courier New" w:cs="Courier New"/>
          <w:b w:val="0"/>
          <w:sz w:val="24"/>
          <w:szCs w:val="24"/>
        </w:rPr>
        <w:t xml:space="preserve"> </w:t>
      </w:r>
      <w:proofErr w:type="spellStart"/>
      <w:r w:rsidRPr="00894EB9">
        <w:rPr>
          <w:rFonts w:ascii="Courier New" w:hAnsi="Courier New" w:cs="Courier New"/>
          <w:b w:val="0"/>
          <w:sz w:val="24"/>
          <w:szCs w:val="24"/>
        </w:rPr>
        <w:t>istidalarına</w:t>
      </w:r>
      <w:proofErr w:type="spellEnd"/>
      <w:r w:rsidRPr="00894EB9">
        <w:rPr>
          <w:rFonts w:ascii="Courier New" w:hAnsi="Courier New" w:cs="Courier New"/>
          <w:b w:val="0"/>
          <w:sz w:val="24"/>
          <w:szCs w:val="24"/>
        </w:rPr>
        <w:t xml:space="preserve"> </w:t>
      </w:r>
      <w:proofErr w:type="spellStart"/>
      <w:r w:rsidRPr="00894EB9">
        <w:rPr>
          <w:rFonts w:ascii="Courier New" w:hAnsi="Courier New" w:cs="Courier New"/>
          <w:b w:val="0"/>
          <w:sz w:val="24"/>
          <w:szCs w:val="24"/>
        </w:rPr>
        <w:t>konu</w:t>
      </w:r>
      <w:proofErr w:type="spellEnd"/>
      <w:r w:rsidRPr="00894EB9">
        <w:rPr>
          <w:rFonts w:ascii="Courier New" w:hAnsi="Courier New" w:cs="Courier New"/>
          <w:b w:val="0"/>
          <w:sz w:val="24"/>
          <w:szCs w:val="24"/>
        </w:rPr>
        <w:t xml:space="preserve"> </w:t>
      </w:r>
      <w:proofErr w:type="spellStart"/>
      <w:r w:rsidRPr="00894EB9">
        <w:rPr>
          <w:rFonts w:ascii="Courier New" w:hAnsi="Courier New" w:cs="Courier New"/>
          <w:b w:val="0"/>
          <w:sz w:val="24"/>
          <w:szCs w:val="24"/>
        </w:rPr>
        <w:t>ikinci</w:t>
      </w:r>
      <w:proofErr w:type="spellEnd"/>
      <w:r w:rsidRPr="00894EB9">
        <w:rPr>
          <w:rFonts w:ascii="Courier New" w:hAnsi="Courier New" w:cs="Courier New"/>
          <w:b w:val="0"/>
          <w:sz w:val="24"/>
          <w:szCs w:val="24"/>
        </w:rPr>
        <w:t xml:space="preserve"> </w:t>
      </w:r>
      <w:proofErr w:type="spellStart"/>
      <w:r w:rsidRPr="00894EB9">
        <w:rPr>
          <w:rFonts w:ascii="Courier New" w:hAnsi="Courier New" w:cs="Courier New"/>
          <w:b w:val="0"/>
          <w:sz w:val="24"/>
          <w:szCs w:val="24"/>
        </w:rPr>
        <w:t>yayının</w:t>
      </w:r>
      <w:proofErr w:type="spellEnd"/>
      <w:r w:rsidRPr="00894EB9">
        <w:rPr>
          <w:rFonts w:ascii="Courier New" w:hAnsi="Courier New" w:cs="Courier New"/>
          <w:b w:val="0"/>
          <w:sz w:val="24"/>
          <w:szCs w:val="24"/>
        </w:rPr>
        <w:t xml:space="preserve"> </w:t>
      </w:r>
      <w:proofErr w:type="spellStart"/>
      <w:r w:rsidRPr="00894EB9">
        <w:rPr>
          <w:rFonts w:ascii="Courier New" w:hAnsi="Courier New" w:cs="Courier New"/>
          <w:b w:val="0"/>
          <w:sz w:val="24"/>
          <w:szCs w:val="24"/>
        </w:rPr>
        <w:t>başlığı</w:t>
      </w:r>
      <w:proofErr w:type="spellEnd"/>
      <w:r w:rsidRPr="00894EB9">
        <w:rPr>
          <w:rFonts w:ascii="Courier New" w:hAnsi="Courier New" w:cs="Courier New"/>
          <w:b w:val="0"/>
          <w:sz w:val="24"/>
          <w:szCs w:val="24"/>
        </w:rPr>
        <w:t xml:space="preserve"> </w:t>
      </w:r>
      <w:proofErr w:type="spellStart"/>
      <w:r w:rsidRPr="00894EB9">
        <w:rPr>
          <w:rFonts w:ascii="Courier New" w:hAnsi="Courier New" w:cs="Courier New"/>
          <w:b w:val="0"/>
          <w:sz w:val="24"/>
          <w:szCs w:val="24"/>
        </w:rPr>
        <w:t>ise</w:t>
      </w:r>
      <w:proofErr w:type="spellEnd"/>
      <w:r w:rsidRPr="00894EB9">
        <w:rPr>
          <w:rFonts w:ascii="Courier New" w:hAnsi="Courier New" w:cs="Courier New"/>
          <w:b w:val="0"/>
          <w:sz w:val="24"/>
          <w:szCs w:val="24"/>
        </w:rPr>
        <w:t xml:space="preserve"> </w:t>
      </w:r>
      <w:proofErr w:type="spellStart"/>
      <w:r w:rsidRPr="00894EB9">
        <w:rPr>
          <w:rFonts w:ascii="Courier New" w:hAnsi="Courier New" w:cs="Courier New"/>
          <w:b w:val="0"/>
          <w:sz w:val="24"/>
          <w:szCs w:val="24"/>
        </w:rPr>
        <w:t>şöyledir</w:t>
      </w:r>
      <w:proofErr w:type="spellEnd"/>
      <w:r w:rsidRPr="00894EB9">
        <w:rPr>
          <w:rFonts w:ascii="Courier New" w:hAnsi="Courier New" w:cs="Courier New"/>
          <w:b w:val="0"/>
          <w:sz w:val="24"/>
          <w:szCs w:val="24"/>
        </w:rPr>
        <w:t>;</w:t>
      </w:r>
    </w:p>
    <w:p w:rsidR="00894EB9" w:rsidRPr="00894EB9" w:rsidRDefault="00894EB9" w:rsidP="00894EB9">
      <w:pPr>
        <w:pStyle w:val="Balk1"/>
        <w:shd w:val="clear" w:color="auto" w:fill="FFFFFF"/>
        <w:spacing w:before="0" w:beforeAutospacing="0" w:after="0" w:afterAutospacing="0" w:line="360" w:lineRule="auto"/>
        <w:contextualSpacing/>
        <w:textAlignment w:val="baseline"/>
        <w:rPr>
          <w:rFonts w:ascii="Courier New" w:hAnsi="Courier New" w:cs="Courier New"/>
          <w:b w:val="0"/>
          <w:caps/>
          <w:color w:val="454545"/>
          <w:sz w:val="24"/>
          <w:szCs w:val="24"/>
        </w:rPr>
      </w:pPr>
      <w:r w:rsidRPr="00894EB9">
        <w:rPr>
          <w:rFonts w:ascii="Courier New" w:hAnsi="Courier New" w:cs="Courier New"/>
          <w:caps/>
          <w:color w:val="454545"/>
          <w:sz w:val="24"/>
          <w:szCs w:val="24"/>
        </w:rPr>
        <w:t xml:space="preserve">“SERHAT AKPINAR’A TEPKİ YAĞDI MEMDUH ERDAL’A ÇAĞRI YAPILDI!” </w:t>
      </w:r>
    </w:p>
    <w:p w:rsidR="00894EB9" w:rsidRPr="00894EB9" w:rsidRDefault="00894EB9" w:rsidP="00894EB9">
      <w:pPr>
        <w:spacing w:line="360" w:lineRule="auto"/>
        <w:ind w:firstLine="720"/>
        <w:contextualSpacing/>
        <w:rPr>
          <w:rFonts w:ascii="Courier New" w:hAnsi="Courier New" w:cs="Courier New"/>
          <w:sz w:val="24"/>
          <w:szCs w:val="24"/>
        </w:rPr>
      </w:pPr>
    </w:p>
    <w:p w:rsidR="00894EB9" w:rsidRPr="00894EB9" w:rsidRDefault="00894EB9" w:rsidP="00894EB9">
      <w:pPr>
        <w:spacing w:line="360" w:lineRule="auto"/>
        <w:ind w:firstLine="720"/>
        <w:contextualSpacing/>
        <w:rPr>
          <w:rFonts w:ascii="Courier New" w:hAnsi="Courier New" w:cs="Courier New"/>
          <w:color w:val="000000"/>
          <w:sz w:val="24"/>
          <w:szCs w:val="24"/>
          <w:shd w:val="clear" w:color="auto" w:fill="FFFFFF"/>
        </w:rPr>
      </w:pPr>
      <w:r w:rsidRPr="00894EB9">
        <w:rPr>
          <w:rFonts w:ascii="Courier New" w:hAnsi="Courier New" w:cs="Courier New"/>
          <w:sz w:val="24"/>
          <w:szCs w:val="24"/>
        </w:rPr>
        <w:t>Ya</w:t>
      </w:r>
      <w:r w:rsidR="00C93648">
        <w:rPr>
          <w:rFonts w:ascii="Courier New" w:hAnsi="Courier New" w:cs="Courier New"/>
          <w:sz w:val="24"/>
          <w:szCs w:val="24"/>
        </w:rPr>
        <w:t>y</w:t>
      </w:r>
      <w:r w:rsidRPr="00894EB9">
        <w:rPr>
          <w:rFonts w:ascii="Courier New" w:hAnsi="Courier New" w:cs="Courier New"/>
          <w:sz w:val="24"/>
          <w:szCs w:val="24"/>
        </w:rPr>
        <w:t>ının içeri</w:t>
      </w:r>
      <w:r w:rsidR="00C93648">
        <w:rPr>
          <w:rFonts w:ascii="Courier New" w:hAnsi="Courier New" w:cs="Courier New"/>
          <w:sz w:val="24"/>
          <w:szCs w:val="24"/>
        </w:rPr>
        <w:t>ğ</w:t>
      </w:r>
      <w:r w:rsidRPr="00894EB9">
        <w:rPr>
          <w:rFonts w:ascii="Courier New" w:hAnsi="Courier New" w:cs="Courier New"/>
          <w:sz w:val="24"/>
          <w:szCs w:val="24"/>
        </w:rPr>
        <w:t xml:space="preserve">inde ise </w:t>
      </w:r>
      <w:r w:rsidRPr="00894EB9">
        <w:rPr>
          <w:rFonts w:ascii="Courier New" w:hAnsi="Courier New" w:cs="Courier New"/>
          <w:color w:val="000000"/>
          <w:sz w:val="24"/>
          <w:szCs w:val="24"/>
          <w:shd w:val="clear" w:color="auto" w:fill="FFFFFF"/>
        </w:rPr>
        <w:t>“Uçan Kuşa Borcu Var” başlıklı yazıya değinilerek devamında şu beyanlarda bulunulmaktadır;</w:t>
      </w:r>
    </w:p>
    <w:p w:rsidR="00894EB9" w:rsidRPr="00894EB9" w:rsidRDefault="00894EB9" w:rsidP="00894EB9">
      <w:pPr>
        <w:spacing w:line="360" w:lineRule="auto"/>
        <w:rPr>
          <w:rFonts w:ascii="Courier New" w:hAnsi="Courier New" w:cs="Courier New"/>
          <w:color w:val="000000"/>
          <w:sz w:val="24"/>
          <w:szCs w:val="24"/>
          <w:shd w:val="clear" w:color="auto" w:fill="FFFFFF"/>
        </w:rPr>
      </w:pPr>
    </w:p>
    <w:p w:rsidR="00894EB9" w:rsidRPr="00894EB9" w:rsidRDefault="00894EB9" w:rsidP="00894EB9">
      <w:pPr>
        <w:spacing w:line="360" w:lineRule="auto"/>
        <w:ind w:left="720"/>
        <w:contextualSpacing/>
        <w:rPr>
          <w:rFonts w:ascii="Courier New" w:hAnsi="Courier New" w:cs="Courier New"/>
          <w:b/>
          <w:sz w:val="24"/>
          <w:szCs w:val="24"/>
        </w:rPr>
      </w:pPr>
      <w:r w:rsidRPr="00894EB9">
        <w:rPr>
          <w:rFonts w:ascii="Courier New" w:hAnsi="Courier New" w:cs="Courier New"/>
          <w:b/>
          <w:color w:val="000000"/>
          <w:sz w:val="24"/>
          <w:szCs w:val="24"/>
          <w:shd w:val="clear" w:color="auto" w:fill="FFFFFF"/>
        </w:rPr>
        <w:t xml:space="preserve">“Girne Amerikan Üniversitesi Kurucu Rektörü Serhat Akpınar’ın şahıslardan aldığı borçları ödemediği, </w:t>
      </w:r>
      <w:proofErr w:type="spellStart"/>
      <w:r w:rsidRPr="00894EB9">
        <w:rPr>
          <w:rFonts w:ascii="Courier New" w:hAnsi="Courier New" w:cs="Courier New"/>
          <w:b/>
          <w:color w:val="000000"/>
          <w:sz w:val="24"/>
          <w:szCs w:val="24"/>
          <w:shd w:val="clear" w:color="auto" w:fill="FFFFFF"/>
        </w:rPr>
        <w:t>GAÜ’ye</w:t>
      </w:r>
      <w:proofErr w:type="spellEnd"/>
      <w:r w:rsidRPr="00894EB9">
        <w:rPr>
          <w:rFonts w:ascii="Courier New" w:hAnsi="Courier New" w:cs="Courier New"/>
          <w:b/>
          <w:color w:val="000000"/>
          <w:sz w:val="24"/>
          <w:szCs w:val="24"/>
          <w:shd w:val="clear" w:color="auto" w:fill="FFFFFF"/>
        </w:rPr>
        <w:t xml:space="preserve"> ait birçok yerin kirasını ödemediği için bu yerleri kaybetmekle karşı karşıya kalındığını ve ailelerin çocuklarının kayıtlarını başka okullara almak için girişim başlattığını yazmıştık. Sosyal medyadan yayınlanan haberin altına yapılan yorumlar ise resmen şok etkisi yarattı.”</w:t>
      </w:r>
    </w:p>
    <w:p w:rsidR="00894EB9" w:rsidRPr="00894EB9" w:rsidRDefault="00894EB9" w:rsidP="00894EB9">
      <w:pPr>
        <w:spacing w:line="360" w:lineRule="auto"/>
        <w:ind w:firstLine="720"/>
        <w:contextualSpacing/>
        <w:rPr>
          <w:rFonts w:ascii="Courier New" w:hAnsi="Courier New" w:cs="Courier New"/>
          <w:sz w:val="24"/>
          <w:szCs w:val="24"/>
        </w:rPr>
      </w:pPr>
    </w:p>
    <w:p w:rsidR="00894EB9" w:rsidRPr="00894EB9" w:rsidRDefault="00894EB9" w:rsidP="00894EB9">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Keza</w:t>
      </w:r>
      <w:r w:rsidR="00C93648">
        <w:rPr>
          <w:rFonts w:ascii="Courier New" w:hAnsi="Courier New" w:cs="Courier New"/>
          <w:sz w:val="24"/>
          <w:szCs w:val="24"/>
        </w:rPr>
        <w:t>,</w:t>
      </w:r>
      <w:r w:rsidRPr="00894EB9">
        <w:rPr>
          <w:rFonts w:ascii="Courier New" w:hAnsi="Courier New" w:cs="Courier New"/>
          <w:sz w:val="24"/>
          <w:szCs w:val="24"/>
        </w:rPr>
        <w:t xml:space="preserve"> ayni yayında birtakım kişilerin önceki yayınına yönelik yorumları alıntılanmaktadır. </w:t>
      </w:r>
    </w:p>
    <w:p w:rsidR="00894EB9" w:rsidRPr="00894EB9" w:rsidRDefault="00894EB9" w:rsidP="00894EB9">
      <w:pPr>
        <w:spacing w:line="360" w:lineRule="auto"/>
        <w:ind w:firstLine="720"/>
        <w:contextualSpacing/>
        <w:rPr>
          <w:rFonts w:ascii="Courier New" w:hAnsi="Courier New" w:cs="Courier New"/>
          <w:sz w:val="24"/>
          <w:szCs w:val="24"/>
        </w:rPr>
      </w:pPr>
    </w:p>
    <w:p w:rsidR="00894EB9" w:rsidRPr="00894EB9" w:rsidRDefault="00894EB9" w:rsidP="00894EB9">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Bu yazı</w:t>
      </w:r>
      <w:r w:rsidR="00C93648">
        <w:rPr>
          <w:rFonts w:ascii="Courier New" w:hAnsi="Courier New" w:cs="Courier New"/>
          <w:sz w:val="24"/>
          <w:szCs w:val="24"/>
        </w:rPr>
        <w:t>nın</w:t>
      </w:r>
      <w:r w:rsidRPr="00894EB9">
        <w:rPr>
          <w:rFonts w:ascii="Courier New" w:hAnsi="Courier New" w:cs="Courier New"/>
          <w:sz w:val="24"/>
          <w:szCs w:val="24"/>
        </w:rPr>
        <w:t xml:space="preserve"> da istidada belirtilen birinci linkteki yay</w:t>
      </w:r>
      <w:r w:rsidR="00471A77">
        <w:rPr>
          <w:rFonts w:ascii="Courier New" w:hAnsi="Courier New" w:cs="Courier New"/>
          <w:sz w:val="24"/>
          <w:szCs w:val="24"/>
        </w:rPr>
        <w:t>ı</w:t>
      </w:r>
      <w:r w:rsidRPr="00894EB9">
        <w:rPr>
          <w:rFonts w:ascii="Courier New" w:hAnsi="Courier New" w:cs="Courier New"/>
          <w:sz w:val="24"/>
          <w:szCs w:val="24"/>
        </w:rPr>
        <w:t>nla ayni konuları içerdiği açıktır. Bu nedenle</w:t>
      </w:r>
      <w:r w:rsidR="00C93648">
        <w:rPr>
          <w:rFonts w:ascii="Courier New" w:hAnsi="Courier New" w:cs="Courier New"/>
          <w:sz w:val="24"/>
          <w:szCs w:val="24"/>
        </w:rPr>
        <w:t>,</w:t>
      </w:r>
      <w:r w:rsidRPr="00894EB9">
        <w:rPr>
          <w:rFonts w:ascii="Courier New" w:hAnsi="Courier New" w:cs="Courier New"/>
          <w:sz w:val="24"/>
          <w:szCs w:val="24"/>
        </w:rPr>
        <w:t xml:space="preserve"> söz</w:t>
      </w:r>
      <w:r w:rsidR="00471A77">
        <w:rPr>
          <w:rFonts w:ascii="Courier New" w:hAnsi="Courier New" w:cs="Courier New"/>
          <w:sz w:val="24"/>
          <w:szCs w:val="24"/>
        </w:rPr>
        <w:t xml:space="preserve"> </w:t>
      </w:r>
      <w:r w:rsidRPr="00894EB9">
        <w:rPr>
          <w:rFonts w:ascii="Courier New" w:hAnsi="Courier New" w:cs="Courier New"/>
          <w:sz w:val="24"/>
          <w:szCs w:val="24"/>
        </w:rPr>
        <w:t xml:space="preserve">konusu yayının tartışma kaldırmayacak bir şekilde hakaret teşkil ettiği, doğru olduğunu gösterecek dayanağının bulunmadığı ve ortada başarılı olabilecek başka bir müdafaanın olmadığını söyleyebilmek bu safhada mümkün değildir. </w:t>
      </w:r>
    </w:p>
    <w:p w:rsidR="00894EB9" w:rsidRPr="00894EB9" w:rsidRDefault="00894EB9" w:rsidP="00894EB9">
      <w:pPr>
        <w:spacing w:line="360" w:lineRule="auto"/>
        <w:ind w:firstLine="720"/>
        <w:contextualSpacing/>
        <w:rPr>
          <w:rFonts w:ascii="Courier New" w:hAnsi="Courier New" w:cs="Courier New"/>
          <w:sz w:val="24"/>
          <w:szCs w:val="24"/>
        </w:rPr>
      </w:pPr>
    </w:p>
    <w:p w:rsidR="00894EB9" w:rsidRPr="00894EB9" w:rsidRDefault="00894EB9" w:rsidP="00894EB9">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Dolayısıyla</w:t>
      </w:r>
      <w:r w:rsidR="00C93648">
        <w:rPr>
          <w:rFonts w:ascii="Courier New" w:hAnsi="Courier New" w:cs="Courier New"/>
          <w:sz w:val="24"/>
          <w:szCs w:val="24"/>
        </w:rPr>
        <w:t>,</w:t>
      </w:r>
      <w:r w:rsidRPr="00894EB9">
        <w:rPr>
          <w:rFonts w:ascii="Courier New" w:hAnsi="Courier New" w:cs="Courier New"/>
          <w:sz w:val="24"/>
          <w:szCs w:val="24"/>
        </w:rPr>
        <w:t xml:space="preserve"> bu yazı ile ilgili olarak da ara emri </w:t>
      </w:r>
      <w:r w:rsidR="00DB09BE">
        <w:rPr>
          <w:rFonts w:ascii="Courier New" w:hAnsi="Courier New" w:cs="Courier New"/>
          <w:sz w:val="24"/>
          <w:szCs w:val="24"/>
        </w:rPr>
        <w:t xml:space="preserve">kriterleri </w:t>
      </w:r>
      <w:r w:rsidRPr="00894EB9">
        <w:rPr>
          <w:rFonts w:ascii="Courier New" w:hAnsi="Courier New" w:cs="Courier New"/>
          <w:sz w:val="24"/>
          <w:szCs w:val="24"/>
        </w:rPr>
        <w:t xml:space="preserve">bakımından </w:t>
      </w:r>
      <w:r w:rsidR="00C93648">
        <w:rPr>
          <w:rFonts w:ascii="Courier New" w:hAnsi="Courier New" w:cs="Courier New"/>
          <w:sz w:val="24"/>
          <w:szCs w:val="24"/>
        </w:rPr>
        <w:t xml:space="preserve">Davacının </w:t>
      </w:r>
      <w:r w:rsidR="00DB09BE">
        <w:rPr>
          <w:rFonts w:ascii="Courier New" w:hAnsi="Courier New" w:cs="Courier New"/>
          <w:sz w:val="24"/>
          <w:szCs w:val="24"/>
        </w:rPr>
        <w:t xml:space="preserve">davasında haklı olduğuna dair </w:t>
      </w:r>
      <w:r w:rsidRPr="00894EB9">
        <w:rPr>
          <w:rFonts w:ascii="Courier New" w:hAnsi="Courier New" w:cs="Courier New"/>
          <w:sz w:val="24"/>
          <w:szCs w:val="24"/>
        </w:rPr>
        <w:t>belirti mevcut olduğu bulgusuna varılması</w:t>
      </w:r>
      <w:r w:rsidR="00C93648">
        <w:rPr>
          <w:rFonts w:ascii="Courier New" w:hAnsi="Courier New" w:cs="Courier New"/>
          <w:sz w:val="24"/>
          <w:szCs w:val="24"/>
        </w:rPr>
        <w:t>nın</w:t>
      </w:r>
      <w:r w:rsidRPr="00894EB9">
        <w:rPr>
          <w:rFonts w:ascii="Courier New" w:hAnsi="Courier New" w:cs="Courier New"/>
          <w:sz w:val="24"/>
          <w:szCs w:val="24"/>
        </w:rPr>
        <w:t xml:space="preserve"> mümkün olmadığını, ancak </w:t>
      </w:r>
      <w:r w:rsidR="00C93648">
        <w:rPr>
          <w:rFonts w:ascii="Courier New" w:hAnsi="Courier New" w:cs="Courier New"/>
          <w:sz w:val="24"/>
          <w:szCs w:val="24"/>
        </w:rPr>
        <w:t xml:space="preserve">bu durumun, </w:t>
      </w:r>
      <w:r w:rsidRPr="00894EB9">
        <w:rPr>
          <w:rFonts w:ascii="Courier New" w:hAnsi="Courier New" w:cs="Courier New"/>
          <w:sz w:val="24"/>
          <w:szCs w:val="24"/>
        </w:rPr>
        <w:t>Davacıların yayınların hakaret içerdiği iddiasına dayanan davaların</w:t>
      </w:r>
      <w:r w:rsidR="00C93648">
        <w:rPr>
          <w:rFonts w:ascii="Courier New" w:hAnsi="Courier New" w:cs="Courier New"/>
          <w:sz w:val="24"/>
          <w:szCs w:val="24"/>
        </w:rPr>
        <w:t>ı</w:t>
      </w:r>
      <w:r w:rsidRPr="00894EB9">
        <w:rPr>
          <w:rFonts w:ascii="Courier New" w:hAnsi="Courier New" w:cs="Courier New"/>
          <w:sz w:val="24"/>
          <w:szCs w:val="24"/>
        </w:rPr>
        <w:t xml:space="preserve"> ispat etmeleri halinde </w:t>
      </w:r>
      <w:r w:rsidR="00C93648">
        <w:rPr>
          <w:rFonts w:ascii="Courier New" w:hAnsi="Courier New" w:cs="Courier New"/>
          <w:sz w:val="24"/>
          <w:szCs w:val="24"/>
        </w:rPr>
        <w:t xml:space="preserve">davalarında </w:t>
      </w:r>
      <w:r w:rsidRPr="00894EB9">
        <w:rPr>
          <w:rFonts w:ascii="Courier New" w:hAnsi="Courier New" w:cs="Courier New"/>
          <w:sz w:val="24"/>
          <w:szCs w:val="24"/>
        </w:rPr>
        <w:t xml:space="preserve">başarılı olma ve yayın nedeniyle tazminat alma haklarına </w:t>
      </w:r>
      <w:r w:rsidR="00C93648">
        <w:rPr>
          <w:rFonts w:ascii="Courier New" w:hAnsi="Courier New" w:cs="Courier New"/>
          <w:sz w:val="24"/>
          <w:szCs w:val="24"/>
        </w:rPr>
        <w:t>halel getirmediğini de</w:t>
      </w:r>
      <w:r w:rsidRPr="00894EB9">
        <w:rPr>
          <w:rFonts w:ascii="Courier New" w:hAnsi="Courier New" w:cs="Courier New"/>
          <w:sz w:val="24"/>
          <w:szCs w:val="24"/>
        </w:rPr>
        <w:t xml:space="preserve"> belirtmek isterim. </w:t>
      </w:r>
    </w:p>
    <w:p w:rsidR="00894EB9" w:rsidRPr="00894EB9" w:rsidRDefault="00894EB9" w:rsidP="00894EB9">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lastRenderedPageBreak/>
        <w:t>Bu sonuçtan hareketle</w:t>
      </w:r>
      <w:r w:rsidR="00C93648">
        <w:rPr>
          <w:rFonts w:ascii="Courier New" w:hAnsi="Courier New" w:cs="Courier New"/>
          <w:sz w:val="24"/>
          <w:szCs w:val="24"/>
        </w:rPr>
        <w:t>, 9/1976 sayılı Mahkemeler Yasası'nın</w:t>
      </w:r>
      <w:r w:rsidRPr="00894EB9">
        <w:rPr>
          <w:rFonts w:ascii="Courier New" w:hAnsi="Courier New" w:cs="Courier New"/>
          <w:sz w:val="24"/>
          <w:szCs w:val="24"/>
        </w:rPr>
        <w:t xml:space="preserve"> 41(1) maddesinin son kriteri olan telafisi imk</w:t>
      </w:r>
      <w:r w:rsidR="00C93648">
        <w:rPr>
          <w:rFonts w:ascii="Courier New" w:hAnsi="Courier New" w:cs="Courier New"/>
          <w:sz w:val="24"/>
          <w:szCs w:val="24"/>
        </w:rPr>
        <w:t>â</w:t>
      </w:r>
      <w:r w:rsidRPr="00894EB9">
        <w:rPr>
          <w:rFonts w:ascii="Courier New" w:hAnsi="Courier New" w:cs="Courier New"/>
          <w:sz w:val="24"/>
          <w:szCs w:val="24"/>
        </w:rPr>
        <w:t xml:space="preserve">nsız  zarar ziyana </w:t>
      </w:r>
      <w:proofErr w:type="spellStart"/>
      <w:r w:rsidRPr="00894EB9">
        <w:rPr>
          <w:rFonts w:ascii="Courier New" w:hAnsi="Courier New" w:cs="Courier New"/>
          <w:sz w:val="24"/>
          <w:szCs w:val="24"/>
        </w:rPr>
        <w:t>d</w:t>
      </w:r>
      <w:r w:rsidR="00DB09BE">
        <w:rPr>
          <w:rFonts w:ascii="Courier New" w:hAnsi="Courier New" w:cs="Courier New"/>
          <w:sz w:val="24"/>
          <w:szCs w:val="24"/>
        </w:rPr>
        <w:t>ü</w:t>
      </w:r>
      <w:r w:rsidRPr="00894EB9">
        <w:rPr>
          <w:rFonts w:ascii="Courier New" w:hAnsi="Courier New" w:cs="Courier New"/>
          <w:sz w:val="24"/>
          <w:szCs w:val="24"/>
        </w:rPr>
        <w:t>çar</w:t>
      </w:r>
      <w:proofErr w:type="spellEnd"/>
      <w:r w:rsidRPr="00894EB9">
        <w:rPr>
          <w:rFonts w:ascii="Courier New" w:hAnsi="Courier New" w:cs="Courier New"/>
          <w:sz w:val="24"/>
          <w:szCs w:val="24"/>
        </w:rPr>
        <w:t xml:space="preserve"> kalma</w:t>
      </w:r>
      <w:r w:rsidR="00DB09BE">
        <w:rPr>
          <w:rFonts w:ascii="Courier New" w:hAnsi="Courier New" w:cs="Courier New"/>
          <w:sz w:val="24"/>
          <w:szCs w:val="24"/>
        </w:rPr>
        <w:t xml:space="preserve"> </w:t>
      </w:r>
      <w:r w:rsidR="00C93648">
        <w:rPr>
          <w:rFonts w:ascii="Courier New" w:hAnsi="Courier New" w:cs="Courier New"/>
          <w:sz w:val="24"/>
          <w:szCs w:val="24"/>
        </w:rPr>
        <w:t xml:space="preserve">veya geriye dönüşün çok zor olacağı </w:t>
      </w:r>
      <w:r w:rsidR="00DB09BE">
        <w:rPr>
          <w:rFonts w:ascii="Courier New" w:hAnsi="Courier New" w:cs="Courier New"/>
          <w:sz w:val="24"/>
          <w:szCs w:val="24"/>
        </w:rPr>
        <w:t>ihtimali olup olmadığı</w:t>
      </w:r>
      <w:r w:rsidRPr="00894EB9">
        <w:rPr>
          <w:rFonts w:ascii="Courier New" w:hAnsi="Courier New" w:cs="Courier New"/>
          <w:sz w:val="24"/>
          <w:szCs w:val="24"/>
        </w:rPr>
        <w:t xml:space="preserve"> hususunu</w:t>
      </w:r>
      <w:r w:rsidR="00C93648">
        <w:rPr>
          <w:rFonts w:ascii="Courier New" w:hAnsi="Courier New" w:cs="Courier New"/>
          <w:sz w:val="24"/>
          <w:szCs w:val="24"/>
        </w:rPr>
        <w:t>n</w:t>
      </w:r>
      <w:r w:rsidRPr="00894EB9">
        <w:rPr>
          <w:rFonts w:ascii="Courier New" w:hAnsi="Courier New" w:cs="Courier New"/>
          <w:sz w:val="24"/>
          <w:szCs w:val="24"/>
        </w:rPr>
        <w:t xml:space="preserve"> incelenmesine gerek kalmamıştır. </w:t>
      </w:r>
    </w:p>
    <w:p w:rsidR="00471A77" w:rsidRPr="00894EB9" w:rsidRDefault="00471A77" w:rsidP="00894EB9">
      <w:pPr>
        <w:spacing w:line="360" w:lineRule="auto"/>
        <w:ind w:firstLine="720"/>
        <w:contextualSpacing/>
        <w:rPr>
          <w:rFonts w:ascii="Courier New" w:hAnsi="Courier New" w:cs="Courier New"/>
          <w:sz w:val="24"/>
          <w:szCs w:val="24"/>
        </w:rPr>
      </w:pPr>
    </w:p>
    <w:p w:rsidR="00894EB9" w:rsidRPr="00894EB9" w:rsidRDefault="00894EB9" w:rsidP="00894EB9">
      <w:pPr>
        <w:spacing w:line="360" w:lineRule="auto"/>
        <w:ind w:firstLine="720"/>
        <w:contextualSpacing/>
        <w:rPr>
          <w:rFonts w:ascii="Courier New" w:hAnsi="Courier New" w:cs="Courier New"/>
          <w:sz w:val="24"/>
          <w:szCs w:val="24"/>
        </w:rPr>
      </w:pPr>
      <w:r w:rsidRPr="00894EB9">
        <w:rPr>
          <w:rFonts w:ascii="Courier New" w:hAnsi="Courier New" w:cs="Courier New"/>
          <w:sz w:val="24"/>
          <w:szCs w:val="24"/>
        </w:rPr>
        <w:t>Netice itibarıyla istidanın re</w:t>
      </w:r>
      <w:r w:rsidR="00C93648">
        <w:rPr>
          <w:rFonts w:ascii="Courier New" w:hAnsi="Courier New" w:cs="Courier New"/>
          <w:sz w:val="24"/>
          <w:szCs w:val="24"/>
        </w:rPr>
        <w:t>t ve iptal edilmesine</w:t>
      </w:r>
      <w:r w:rsidRPr="00894EB9">
        <w:rPr>
          <w:rFonts w:ascii="Courier New" w:hAnsi="Courier New" w:cs="Courier New"/>
          <w:sz w:val="24"/>
          <w:szCs w:val="24"/>
        </w:rPr>
        <w:t xml:space="preserve"> emir veririm. </w:t>
      </w:r>
    </w:p>
    <w:p w:rsidR="00CA0C41" w:rsidRPr="00894EB9" w:rsidRDefault="00CA0C41" w:rsidP="008B72D4">
      <w:pPr>
        <w:spacing w:after="0" w:line="360" w:lineRule="auto"/>
        <w:rPr>
          <w:rFonts w:ascii="Courier New" w:eastAsia="Times New Roman" w:hAnsi="Courier New" w:cs="Courier New"/>
          <w:sz w:val="24"/>
          <w:szCs w:val="24"/>
          <w:lang w:val="en-GB" w:eastAsia="tr-TR"/>
        </w:rPr>
      </w:pPr>
    </w:p>
    <w:p w:rsidR="00CA0C41" w:rsidRPr="00894EB9" w:rsidRDefault="00CA0C41" w:rsidP="008B72D4">
      <w:pPr>
        <w:spacing w:after="0" w:line="360" w:lineRule="auto"/>
        <w:rPr>
          <w:rFonts w:ascii="Courier New" w:eastAsia="Times New Roman" w:hAnsi="Courier New" w:cs="Courier New"/>
          <w:sz w:val="24"/>
          <w:szCs w:val="24"/>
          <w:lang w:val="en-GB" w:eastAsia="tr-TR"/>
        </w:rPr>
      </w:pPr>
    </w:p>
    <w:p w:rsidR="008B72D4" w:rsidRPr="00894EB9" w:rsidRDefault="008B72D4" w:rsidP="008B72D4">
      <w:pPr>
        <w:spacing w:after="0" w:line="360" w:lineRule="auto"/>
        <w:rPr>
          <w:rFonts w:ascii="Courier New" w:eastAsia="Times New Roman" w:hAnsi="Courier New" w:cs="Courier New"/>
          <w:sz w:val="24"/>
          <w:szCs w:val="24"/>
          <w:lang w:val="en-GB" w:eastAsia="tr-TR"/>
        </w:rPr>
      </w:pPr>
    </w:p>
    <w:p w:rsidR="008B72D4" w:rsidRPr="00894EB9" w:rsidRDefault="008B72D4" w:rsidP="008B72D4">
      <w:pPr>
        <w:spacing w:after="0" w:line="360" w:lineRule="auto"/>
        <w:rPr>
          <w:rFonts w:ascii="Courier New" w:eastAsia="Times New Roman" w:hAnsi="Courier New" w:cs="Courier New"/>
          <w:sz w:val="24"/>
          <w:szCs w:val="24"/>
          <w:lang w:val="en-GB" w:eastAsia="tr-TR"/>
        </w:rPr>
      </w:pPr>
    </w:p>
    <w:p w:rsidR="008B72D4" w:rsidRPr="00894EB9" w:rsidRDefault="008B72D4" w:rsidP="008B72D4">
      <w:pPr>
        <w:spacing w:after="0" w:line="240" w:lineRule="auto"/>
        <w:rPr>
          <w:rFonts w:ascii="Courier New" w:eastAsia="Times New Roman" w:hAnsi="Courier New" w:cs="Courier New"/>
          <w:sz w:val="24"/>
          <w:szCs w:val="24"/>
          <w:lang w:val="en-GB" w:eastAsia="tr-TR"/>
        </w:rPr>
      </w:pPr>
      <w:r w:rsidRPr="00894EB9">
        <w:rPr>
          <w:rFonts w:ascii="Courier New" w:eastAsia="Times New Roman" w:hAnsi="Courier New" w:cs="Courier New"/>
          <w:sz w:val="24"/>
          <w:szCs w:val="24"/>
          <w:lang w:val="en-GB" w:eastAsia="tr-TR"/>
        </w:rPr>
        <w:tab/>
      </w:r>
      <w:r w:rsidRPr="00894EB9">
        <w:rPr>
          <w:rFonts w:ascii="Courier New" w:eastAsia="Times New Roman" w:hAnsi="Courier New" w:cs="Courier New"/>
          <w:sz w:val="24"/>
          <w:szCs w:val="24"/>
          <w:lang w:val="en-GB" w:eastAsia="tr-TR"/>
        </w:rPr>
        <w:tab/>
      </w:r>
      <w:r w:rsidRPr="00894EB9">
        <w:rPr>
          <w:rFonts w:ascii="Courier New" w:eastAsia="Times New Roman" w:hAnsi="Courier New" w:cs="Courier New"/>
          <w:sz w:val="24"/>
          <w:szCs w:val="24"/>
          <w:lang w:val="en-GB" w:eastAsia="tr-TR"/>
        </w:rPr>
        <w:tab/>
      </w:r>
      <w:r w:rsidRPr="00894EB9">
        <w:rPr>
          <w:rFonts w:ascii="Courier New" w:eastAsia="Times New Roman" w:hAnsi="Courier New" w:cs="Courier New"/>
          <w:sz w:val="24"/>
          <w:szCs w:val="24"/>
          <w:lang w:val="en-GB" w:eastAsia="tr-TR"/>
        </w:rPr>
        <w:tab/>
      </w:r>
      <w:r w:rsidRPr="00894EB9">
        <w:rPr>
          <w:rFonts w:ascii="Courier New" w:eastAsia="Times New Roman" w:hAnsi="Courier New" w:cs="Courier New"/>
          <w:sz w:val="24"/>
          <w:szCs w:val="24"/>
          <w:lang w:val="en-GB" w:eastAsia="tr-TR"/>
        </w:rPr>
        <w:tab/>
      </w:r>
      <w:r w:rsidRPr="00894EB9">
        <w:rPr>
          <w:rFonts w:ascii="Courier New" w:eastAsia="Times New Roman" w:hAnsi="Courier New" w:cs="Courier New"/>
          <w:sz w:val="24"/>
          <w:szCs w:val="24"/>
          <w:lang w:val="en-GB" w:eastAsia="tr-TR"/>
        </w:rPr>
        <w:tab/>
      </w:r>
      <w:r w:rsidRPr="00894EB9">
        <w:rPr>
          <w:rFonts w:ascii="Courier New" w:eastAsia="Times New Roman" w:hAnsi="Courier New" w:cs="Courier New"/>
          <w:sz w:val="24"/>
          <w:szCs w:val="24"/>
          <w:lang w:val="en-GB" w:eastAsia="tr-TR"/>
        </w:rPr>
        <w:tab/>
      </w:r>
      <w:r w:rsidRPr="00894EB9">
        <w:rPr>
          <w:rFonts w:ascii="Courier New" w:eastAsia="Times New Roman" w:hAnsi="Courier New" w:cs="Courier New"/>
          <w:sz w:val="24"/>
          <w:szCs w:val="24"/>
          <w:lang w:val="en-GB" w:eastAsia="tr-TR"/>
        </w:rPr>
        <w:tab/>
      </w:r>
      <w:proofErr w:type="spellStart"/>
      <w:r w:rsidRPr="00894EB9">
        <w:rPr>
          <w:rFonts w:ascii="Courier New" w:eastAsia="Times New Roman" w:hAnsi="Courier New" w:cs="Courier New"/>
          <w:sz w:val="24"/>
          <w:szCs w:val="24"/>
          <w:lang w:val="en-GB" w:eastAsia="tr-TR"/>
        </w:rPr>
        <w:t>Bertan</w:t>
      </w:r>
      <w:proofErr w:type="spellEnd"/>
      <w:r w:rsidRPr="00894EB9">
        <w:rPr>
          <w:rFonts w:ascii="Courier New" w:eastAsia="Times New Roman" w:hAnsi="Courier New" w:cs="Courier New"/>
          <w:sz w:val="24"/>
          <w:szCs w:val="24"/>
          <w:lang w:val="en-GB" w:eastAsia="tr-TR"/>
        </w:rPr>
        <w:t xml:space="preserve"> </w:t>
      </w:r>
      <w:proofErr w:type="spellStart"/>
      <w:r w:rsidRPr="00894EB9">
        <w:rPr>
          <w:rFonts w:ascii="Courier New" w:eastAsia="Times New Roman" w:hAnsi="Courier New" w:cs="Courier New"/>
          <w:sz w:val="24"/>
          <w:szCs w:val="24"/>
          <w:lang w:val="en-GB" w:eastAsia="tr-TR"/>
        </w:rPr>
        <w:t>Özerdağ</w:t>
      </w:r>
      <w:proofErr w:type="spellEnd"/>
    </w:p>
    <w:p w:rsidR="008B72D4" w:rsidRPr="00894EB9" w:rsidRDefault="008B72D4" w:rsidP="008B72D4">
      <w:pPr>
        <w:spacing w:after="0" w:line="240" w:lineRule="auto"/>
        <w:rPr>
          <w:rFonts w:ascii="Courier New" w:eastAsia="Times New Roman" w:hAnsi="Courier New" w:cs="Courier New"/>
          <w:sz w:val="24"/>
          <w:szCs w:val="24"/>
          <w:lang w:val="en-GB" w:eastAsia="tr-TR"/>
        </w:rPr>
      </w:pPr>
      <w:r w:rsidRPr="00894EB9">
        <w:rPr>
          <w:rFonts w:ascii="Courier New" w:eastAsia="Times New Roman" w:hAnsi="Courier New" w:cs="Courier New"/>
          <w:sz w:val="24"/>
          <w:szCs w:val="24"/>
          <w:lang w:val="en-GB" w:eastAsia="tr-TR"/>
        </w:rPr>
        <w:t xml:space="preserve">                                           </w:t>
      </w:r>
      <w:proofErr w:type="spellStart"/>
      <w:r w:rsidRPr="00894EB9">
        <w:rPr>
          <w:rFonts w:ascii="Courier New" w:eastAsia="Times New Roman" w:hAnsi="Courier New" w:cs="Courier New"/>
          <w:sz w:val="24"/>
          <w:szCs w:val="24"/>
          <w:lang w:val="en-GB" w:eastAsia="tr-TR"/>
        </w:rPr>
        <w:t>Yargıç</w:t>
      </w:r>
      <w:proofErr w:type="spellEnd"/>
    </w:p>
    <w:p w:rsidR="008B72D4" w:rsidRPr="00894EB9" w:rsidRDefault="008B72D4" w:rsidP="008B72D4">
      <w:pPr>
        <w:spacing w:after="0" w:line="240" w:lineRule="auto"/>
        <w:rPr>
          <w:rFonts w:ascii="Courier New" w:eastAsia="Times New Roman" w:hAnsi="Courier New" w:cs="Courier New"/>
          <w:sz w:val="24"/>
          <w:szCs w:val="24"/>
          <w:lang w:val="en-GB" w:eastAsia="tr-TR"/>
        </w:rPr>
      </w:pPr>
    </w:p>
    <w:p w:rsidR="008B72D4" w:rsidRPr="00894EB9" w:rsidRDefault="00CA0C41" w:rsidP="008B72D4">
      <w:pPr>
        <w:spacing w:after="0" w:line="360" w:lineRule="auto"/>
        <w:rPr>
          <w:rFonts w:ascii="Courier New" w:hAnsi="Courier New" w:cs="Courier New"/>
          <w:sz w:val="24"/>
          <w:szCs w:val="24"/>
        </w:rPr>
      </w:pPr>
      <w:r w:rsidRPr="00894EB9">
        <w:rPr>
          <w:rFonts w:ascii="Courier New" w:eastAsia="Times New Roman" w:hAnsi="Courier New" w:cs="Courier New"/>
          <w:sz w:val="24"/>
          <w:szCs w:val="24"/>
          <w:lang w:val="en-GB" w:eastAsia="tr-TR"/>
        </w:rPr>
        <w:t>30</w:t>
      </w:r>
      <w:r w:rsidR="008B72D4" w:rsidRPr="00894EB9">
        <w:rPr>
          <w:rFonts w:ascii="Courier New" w:eastAsia="Times New Roman" w:hAnsi="Courier New" w:cs="Courier New"/>
          <w:sz w:val="24"/>
          <w:szCs w:val="24"/>
          <w:lang w:val="en-GB" w:eastAsia="tr-TR"/>
        </w:rPr>
        <w:t xml:space="preserve"> </w:t>
      </w:r>
      <w:r w:rsidRPr="00894EB9">
        <w:rPr>
          <w:rFonts w:ascii="Courier New" w:eastAsia="Times New Roman" w:hAnsi="Courier New" w:cs="Courier New"/>
          <w:sz w:val="24"/>
          <w:szCs w:val="24"/>
          <w:lang w:val="en-GB" w:eastAsia="tr-TR"/>
        </w:rPr>
        <w:t>Nisan</w:t>
      </w:r>
      <w:r w:rsidR="008B72D4" w:rsidRPr="00894EB9">
        <w:rPr>
          <w:rFonts w:ascii="Courier New" w:eastAsia="Times New Roman" w:hAnsi="Courier New" w:cs="Courier New"/>
          <w:sz w:val="24"/>
          <w:szCs w:val="24"/>
          <w:lang w:val="en-GB" w:eastAsia="tr-TR"/>
        </w:rPr>
        <w:t xml:space="preserve"> 20</w:t>
      </w:r>
      <w:r w:rsidRPr="00894EB9">
        <w:rPr>
          <w:rFonts w:ascii="Courier New" w:eastAsia="Times New Roman" w:hAnsi="Courier New" w:cs="Courier New"/>
          <w:sz w:val="24"/>
          <w:szCs w:val="24"/>
          <w:lang w:val="en-GB" w:eastAsia="tr-TR"/>
        </w:rPr>
        <w:t>21</w:t>
      </w:r>
    </w:p>
    <w:p w:rsidR="00941865" w:rsidRPr="00894EB9" w:rsidRDefault="00941865">
      <w:pPr>
        <w:rPr>
          <w:rFonts w:ascii="Courier New" w:hAnsi="Courier New" w:cs="Courier New"/>
          <w:sz w:val="24"/>
          <w:szCs w:val="24"/>
        </w:rPr>
      </w:pPr>
    </w:p>
    <w:sectPr w:rsidR="00941865" w:rsidRPr="00894EB9" w:rsidSect="00345112">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5048" w:rsidRDefault="00CE5048" w:rsidP="009000BE">
      <w:pPr>
        <w:spacing w:after="0" w:line="240" w:lineRule="auto"/>
      </w:pPr>
      <w:r>
        <w:separator/>
      </w:r>
    </w:p>
  </w:endnote>
  <w:endnote w:type="continuationSeparator" w:id="1">
    <w:p w:rsidR="00CE5048" w:rsidRDefault="00CE5048" w:rsidP="00900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5048" w:rsidRDefault="00CE5048" w:rsidP="009000BE">
      <w:pPr>
        <w:spacing w:after="0" w:line="240" w:lineRule="auto"/>
      </w:pPr>
      <w:r>
        <w:separator/>
      </w:r>
    </w:p>
  </w:footnote>
  <w:footnote w:type="continuationSeparator" w:id="1">
    <w:p w:rsidR="00CE5048" w:rsidRDefault="00CE5048" w:rsidP="009000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048" w:rsidRDefault="00C107B3">
    <w:pPr>
      <w:pStyle w:val="stbilgi"/>
      <w:jc w:val="center"/>
    </w:pPr>
    <w:fldSimple w:instr=" PAGE   \* MERGEFORMAT ">
      <w:r w:rsidR="00A36A47">
        <w:rPr>
          <w:noProof/>
        </w:rPr>
        <w:t>10</w:t>
      </w:r>
    </w:fldSimple>
  </w:p>
  <w:p w:rsidR="00CE5048" w:rsidRDefault="00CE504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footnotePr>
    <w:footnote w:id="0"/>
    <w:footnote w:id="1"/>
  </w:footnotePr>
  <w:endnotePr>
    <w:endnote w:id="0"/>
    <w:endnote w:id="1"/>
  </w:endnotePr>
  <w:compat/>
  <w:rsids>
    <w:rsidRoot w:val="008B72D4"/>
    <w:rsid w:val="00056D9F"/>
    <w:rsid w:val="000A0944"/>
    <w:rsid w:val="00190A46"/>
    <w:rsid w:val="002110B4"/>
    <w:rsid w:val="00330028"/>
    <w:rsid w:val="00332652"/>
    <w:rsid w:val="00345112"/>
    <w:rsid w:val="00471A77"/>
    <w:rsid w:val="00546C8A"/>
    <w:rsid w:val="005E288F"/>
    <w:rsid w:val="005E6118"/>
    <w:rsid w:val="00791BB5"/>
    <w:rsid w:val="00823FFF"/>
    <w:rsid w:val="00890D36"/>
    <w:rsid w:val="00894EB9"/>
    <w:rsid w:val="008B72D4"/>
    <w:rsid w:val="009000BE"/>
    <w:rsid w:val="00941865"/>
    <w:rsid w:val="0098432F"/>
    <w:rsid w:val="009F5161"/>
    <w:rsid w:val="00A36A47"/>
    <w:rsid w:val="00C107B3"/>
    <w:rsid w:val="00C93648"/>
    <w:rsid w:val="00CA0C41"/>
    <w:rsid w:val="00CE5048"/>
    <w:rsid w:val="00DB09BE"/>
    <w:rsid w:val="00DE24BC"/>
    <w:rsid w:val="00DF36FF"/>
    <w:rsid w:val="00F02A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2D4"/>
    <w:rPr>
      <w:rFonts w:ascii="Calibri" w:eastAsia="Calibri" w:hAnsi="Calibri" w:cs="Times New Roman"/>
    </w:rPr>
  </w:style>
  <w:style w:type="paragraph" w:styleId="Balk1">
    <w:name w:val="heading 1"/>
    <w:basedOn w:val="Normal"/>
    <w:link w:val="Balk1Char"/>
    <w:uiPriority w:val="9"/>
    <w:qFormat/>
    <w:rsid w:val="00894EB9"/>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B72D4"/>
  </w:style>
  <w:style w:type="paragraph" w:styleId="stbilgi">
    <w:name w:val="header"/>
    <w:basedOn w:val="Normal"/>
    <w:link w:val="stbilgiChar"/>
    <w:uiPriority w:val="99"/>
    <w:unhideWhenUsed/>
    <w:rsid w:val="008B72D4"/>
    <w:pPr>
      <w:tabs>
        <w:tab w:val="center" w:pos="4536"/>
        <w:tab w:val="right" w:pos="9072"/>
      </w:tabs>
    </w:pPr>
  </w:style>
  <w:style w:type="character" w:customStyle="1" w:styleId="stbilgiChar">
    <w:name w:val="Üstbilgi Char"/>
    <w:basedOn w:val="VarsaylanParagrafYazTipi"/>
    <w:link w:val="stbilgi"/>
    <w:uiPriority w:val="99"/>
    <w:rsid w:val="008B72D4"/>
    <w:rPr>
      <w:rFonts w:ascii="Calibri" w:eastAsia="Calibri" w:hAnsi="Calibri" w:cs="Times New Roman"/>
    </w:rPr>
  </w:style>
  <w:style w:type="character" w:customStyle="1" w:styleId="Balk1Char">
    <w:name w:val="Başlık 1 Char"/>
    <w:basedOn w:val="VarsaylanParagrafYazTipi"/>
    <w:link w:val="Balk1"/>
    <w:uiPriority w:val="9"/>
    <w:rsid w:val="00894EB9"/>
    <w:rPr>
      <w:rFonts w:ascii="Times New Roman" w:eastAsia="Times New Roman" w:hAnsi="Times New Roman" w:cs="Times New Roman"/>
      <w:b/>
      <w:bCs/>
      <w:kern w:val="36"/>
      <w:sz w:val="48"/>
      <w:szCs w:val="48"/>
      <w:lang w:val="en-US"/>
    </w:rPr>
  </w:style>
  <w:style w:type="character" w:styleId="Kpr">
    <w:name w:val="Hyperlink"/>
    <w:basedOn w:val="VarsaylanParagrafYazTipi"/>
    <w:uiPriority w:val="99"/>
    <w:unhideWhenUsed/>
    <w:rsid w:val="00894E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brisgercek.com/ucan-kusa-borcu-var/" TargetMode="External"/><Relationship Id="rId3" Type="http://schemas.openxmlformats.org/officeDocument/2006/relationships/webSettings" Target="webSettings.xml"/><Relationship Id="rId7" Type="http://schemas.openxmlformats.org/officeDocument/2006/relationships/hyperlink" Target="http://www.ab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10</Pages>
  <Words>1992</Words>
  <Characters>11357</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by adguard</Company>
  <LinksUpToDate>false</LinksUpToDate>
  <CharactersWithSpaces>13323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gilkin</cp:lastModifiedBy>
  <cp:revision>18</cp:revision>
  <dcterms:created xsi:type="dcterms:W3CDTF">2021-04-27T08:37:00Z</dcterms:created>
  <dcterms:modified xsi:type="dcterms:W3CDTF">2021-05-20T13:08:00Z</dcterms:modified>
</cp:coreProperties>
</file>