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05" w:rsidRDefault="00EA60B3" w:rsidP="00394505">
      <w:pPr>
        <w:rPr>
          <w:rFonts w:ascii="Courier New" w:hAnsi="Courier New" w:cs="Courier New"/>
          <w:sz w:val="24"/>
          <w:szCs w:val="24"/>
        </w:rPr>
      </w:pPr>
      <w:r>
        <w:rPr>
          <w:rFonts w:ascii="Courier New" w:hAnsi="Courier New" w:cs="Courier New"/>
          <w:sz w:val="24"/>
          <w:szCs w:val="24"/>
        </w:rPr>
        <w:t>D.16</w:t>
      </w:r>
      <w:r w:rsidR="00394505">
        <w:rPr>
          <w:rFonts w:ascii="Courier New" w:hAnsi="Courier New" w:cs="Courier New"/>
          <w:sz w:val="24"/>
          <w:szCs w:val="24"/>
        </w:rPr>
        <w:t>/2020                                    YİM:170/2016</w:t>
      </w:r>
    </w:p>
    <w:p w:rsidR="00394505" w:rsidRDefault="00394505" w:rsidP="00394505">
      <w:pPr>
        <w:rPr>
          <w:rFonts w:ascii="Courier New" w:hAnsi="Courier New" w:cs="Courier New"/>
          <w:sz w:val="24"/>
          <w:szCs w:val="24"/>
        </w:rPr>
      </w:pPr>
      <w:r>
        <w:rPr>
          <w:rFonts w:ascii="Courier New" w:hAnsi="Courier New" w:cs="Courier New"/>
          <w:sz w:val="24"/>
          <w:szCs w:val="24"/>
        </w:rPr>
        <w:t>Yüksek İdare Mahkemesinde.</w:t>
      </w:r>
    </w:p>
    <w:p w:rsidR="00394505" w:rsidRDefault="00394505" w:rsidP="00394505">
      <w:pPr>
        <w:rPr>
          <w:rFonts w:ascii="Courier New" w:hAnsi="Courier New" w:cs="Courier New"/>
          <w:sz w:val="24"/>
          <w:szCs w:val="24"/>
        </w:rPr>
      </w:pPr>
      <w:r>
        <w:rPr>
          <w:rFonts w:ascii="Courier New" w:hAnsi="Courier New" w:cs="Courier New"/>
          <w:sz w:val="24"/>
          <w:szCs w:val="24"/>
        </w:rPr>
        <w:t>Anayasa’nın 152.maddesi Hakkında</w:t>
      </w:r>
    </w:p>
    <w:p w:rsidR="00394505" w:rsidRDefault="00394505" w:rsidP="00394505">
      <w:pPr>
        <w:rPr>
          <w:rFonts w:ascii="Courier New" w:hAnsi="Courier New" w:cs="Courier New"/>
          <w:sz w:val="24"/>
          <w:szCs w:val="24"/>
        </w:rPr>
      </w:pPr>
      <w:r>
        <w:rPr>
          <w:rFonts w:ascii="Courier New" w:hAnsi="Courier New" w:cs="Courier New"/>
          <w:sz w:val="24"/>
          <w:szCs w:val="24"/>
        </w:rPr>
        <w:t>Mahkeme Heyeti: Tanju Öncül, Beril Çağdal, Peri Hakkı.</w:t>
      </w:r>
    </w:p>
    <w:p w:rsidR="00394505" w:rsidRDefault="00394505" w:rsidP="00394505">
      <w:pPr>
        <w:rPr>
          <w:rFonts w:ascii="Courier New" w:hAnsi="Courier New" w:cs="Courier New"/>
          <w:sz w:val="24"/>
          <w:szCs w:val="24"/>
        </w:rPr>
      </w:pPr>
    </w:p>
    <w:p w:rsidR="00415ADC" w:rsidRDefault="00394505" w:rsidP="00394505">
      <w:pPr>
        <w:spacing w:after="0"/>
        <w:rPr>
          <w:rFonts w:ascii="Courier New" w:hAnsi="Courier New" w:cs="Courier New"/>
          <w:sz w:val="24"/>
          <w:szCs w:val="24"/>
        </w:rPr>
      </w:pPr>
      <w:r>
        <w:rPr>
          <w:rFonts w:ascii="Courier New" w:hAnsi="Courier New" w:cs="Courier New"/>
          <w:sz w:val="24"/>
          <w:szCs w:val="24"/>
        </w:rPr>
        <w:t>Davacı:</w:t>
      </w:r>
      <w:r w:rsidR="006917AD">
        <w:rPr>
          <w:rFonts w:ascii="Courier New" w:hAnsi="Courier New" w:cs="Courier New"/>
          <w:sz w:val="24"/>
          <w:szCs w:val="24"/>
        </w:rPr>
        <w:t xml:space="preserve"> </w:t>
      </w:r>
      <w:r w:rsidR="00415ADC">
        <w:rPr>
          <w:rFonts w:ascii="Courier New" w:hAnsi="Courier New" w:cs="Courier New"/>
          <w:sz w:val="24"/>
          <w:szCs w:val="24"/>
        </w:rPr>
        <w:t xml:space="preserve">ARNET Limited, 1.Sokak No.11, Haspolat Sanayi Bölgesi, </w:t>
      </w:r>
    </w:p>
    <w:p w:rsidR="00EA60B3" w:rsidRDefault="00415ADC" w:rsidP="00394505">
      <w:pPr>
        <w:spacing w:after="0"/>
        <w:rPr>
          <w:rFonts w:ascii="Courier New" w:hAnsi="Courier New" w:cs="Courier New"/>
          <w:sz w:val="24"/>
          <w:szCs w:val="24"/>
        </w:rPr>
      </w:pPr>
      <w:r>
        <w:rPr>
          <w:rFonts w:ascii="Courier New" w:hAnsi="Courier New" w:cs="Courier New"/>
          <w:sz w:val="24"/>
          <w:szCs w:val="24"/>
        </w:rPr>
        <w:t xml:space="preserve">       </w:t>
      </w:r>
      <w:r w:rsidR="006917AD">
        <w:rPr>
          <w:rFonts w:ascii="Courier New" w:hAnsi="Courier New" w:cs="Courier New"/>
          <w:sz w:val="24"/>
          <w:szCs w:val="24"/>
        </w:rPr>
        <w:t xml:space="preserve"> </w:t>
      </w:r>
      <w:r>
        <w:rPr>
          <w:rFonts w:ascii="Courier New" w:hAnsi="Courier New" w:cs="Courier New"/>
          <w:sz w:val="24"/>
          <w:szCs w:val="24"/>
        </w:rPr>
        <w:t>Lefkoşa</w:t>
      </w:r>
      <w:r w:rsidR="00394505">
        <w:rPr>
          <w:rFonts w:ascii="Courier New" w:hAnsi="Courier New" w:cs="Courier New"/>
          <w:sz w:val="24"/>
          <w:szCs w:val="24"/>
        </w:rPr>
        <w:t xml:space="preserve">      </w:t>
      </w:r>
    </w:p>
    <w:p w:rsidR="00394505" w:rsidRDefault="00394505" w:rsidP="00394505">
      <w:pPr>
        <w:spacing w:after="0"/>
        <w:rPr>
          <w:rFonts w:ascii="Courier New" w:hAnsi="Courier New" w:cs="Courier New"/>
          <w:sz w:val="24"/>
          <w:szCs w:val="24"/>
        </w:rPr>
      </w:pPr>
      <w:r>
        <w:rPr>
          <w:rFonts w:ascii="Courier New" w:hAnsi="Courier New" w:cs="Courier New"/>
          <w:sz w:val="24"/>
          <w:szCs w:val="24"/>
        </w:rPr>
        <w:t xml:space="preserve"> </w:t>
      </w:r>
    </w:p>
    <w:p w:rsidR="00394505" w:rsidRDefault="00394505" w:rsidP="00394505">
      <w:pPr>
        <w:spacing w:after="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EA60B3" w:rsidRDefault="00EA60B3" w:rsidP="00394505">
      <w:pPr>
        <w:spacing w:after="0"/>
        <w:rPr>
          <w:rFonts w:ascii="Courier New" w:hAnsi="Courier New" w:cs="Courier New"/>
          <w:sz w:val="24"/>
          <w:szCs w:val="24"/>
        </w:rPr>
      </w:pPr>
    </w:p>
    <w:p w:rsidR="00893ED2" w:rsidRDefault="00394505" w:rsidP="00415ADC">
      <w:pPr>
        <w:spacing w:after="0"/>
        <w:rPr>
          <w:rFonts w:ascii="Courier New" w:hAnsi="Courier New" w:cs="Courier New"/>
          <w:sz w:val="24"/>
          <w:szCs w:val="24"/>
        </w:rPr>
      </w:pPr>
      <w:r>
        <w:rPr>
          <w:rFonts w:ascii="Courier New" w:hAnsi="Courier New" w:cs="Courier New"/>
          <w:sz w:val="24"/>
          <w:szCs w:val="24"/>
        </w:rPr>
        <w:t>Davalı :</w:t>
      </w:r>
      <w:r w:rsidR="00415ADC">
        <w:rPr>
          <w:rFonts w:ascii="Courier New" w:hAnsi="Courier New" w:cs="Courier New"/>
          <w:sz w:val="24"/>
          <w:szCs w:val="24"/>
        </w:rPr>
        <w:t xml:space="preserve">Lefkoşa Türk Belediyesi ve/veya Lefkoşa Türk </w:t>
      </w:r>
    </w:p>
    <w:p w:rsidR="00893ED2" w:rsidRDefault="00893ED2" w:rsidP="00415ADC">
      <w:pPr>
        <w:spacing w:after="0"/>
        <w:rPr>
          <w:rFonts w:ascii="Courier New" w:hAnsi="Courier New" w:cs="Courier New"/>
          <w:sz w:val="24"/>
          <w:szCs w:val="24"/>
        </w:rPr>
      </w:pPr>
      <w:r>
        <w:rPr>
          <w:rFonts w:ascii="Courier New" w:hAnsi="Courier New" w:cs="Courier New"/>
          <w:sz w:val="24"/>
          <w:szCs w:val="24"/>
        </w:rPr>
        <w:t xml:space="preserve">        </w:t>
      </w:r>
      <w:r w:rsidR="00415ADC">
        <w:rPr>
          <w:rFonts w:ascii="Courier New" w:hAnsi="Courier New" w:cs="Courier New"/>
          <w:sz w:val="24"/>
          <w:szCs w:val="24"/>
        </w:rPr>
        <w:t xml:space="preserve">Belediyesi Belediye Başkanı, Başkan Yardımcısı, </w:t>
      </w:r>
    </w:p>
    <w:p w:rsidR="00893ED2" w:rsidRDefault="00893ED2" w:rsidP="00415ADC">
      <w:pPr>
        <w:spacing w:after="0"/>
        <w:rPr>
          <w:rFonts w:ascii="Courier New" w:hAnsi="Courier New" w:cs="Courier New"/>
          <w:sz w:val="24"/>
          <w:szCs w:val="24"/>
        </w:rPr>
      </w:pPr>
      <w:r>
        <w:rPr>
          <w:rFonts w:ascii="Courier New" w:hAnsi="Courier New" w:cs="Courier New"/>
          <w:sz w:val="24"/>
          <w:szCs w:val="24"/>
        </w:rPr>
        <w:t xml:space="preserve">        </w:t>
      </w:r>
      <w:r w:rsidR="00415ADC">
        <w:rPr>
          <w:rFonts w:ascii="Courier New" w:hAnsi="Courier New" w:cs="Courier New"/>
          <w:sz w:val="24"/>
          <w:szCs w:val="24"/>
        </w:rPr>
        <w:t xml:space="preserve">Belediye Meclis Üyeleri ve Lefkoşa Şehri Hemşehrileri, </w:t>
      </w:r>
    </w:p>
    <w:p w:rsidR="00394505" w:rsidRDefault="00893ED2" w:rsidP="00415ADC">
      <w:pPr>
        <w:spacing w:after="0"/>
        <w:rPr>
          <w:rFonts w:ascii="Courier New" w:hAnsi="Courier New" w:cs="Courier New"/>
          <w:sz w:val="24"/>
          <w:szCs w:val="24"/>
        </w:rPr>
      </w:pPr>
      <w:r>
        <w:rPr>
          <w:rFonts w:ascii="Courier New" w:hAnsi="Courier New" w:cs="Courier New"/>
          <w:sz w:val="24"/>
          <w:szCs w:val="24"/>
        </w:rPr>
        <w:t xml:space="preserve">        </w:t>
      </w:r>
      <w:r w:rsidR="00415ADC">
        <w:rPr>
          <w:rFonts w:ascii="Courier New" w:hAnsi="Courier New" w:cs="Courier New"/>
          <w:sz w:val="24"/>
          <w:szCs w:val="24"/>
        </w:rPr>
        <w:t>Lefkoşa</w:t>
      </w:r>
    </w:p>
    <w:p w:rsidR="00394505" w:rsidRDefault="00394505" w:rsidP="00394505">
      <w:pPr>
        <w:spacing w:after="0"/>
        <w:rPr>
          <w:rFonts w:ascii="Courier New" w:hAnsi="Courier New" w:cs="Courier New"/>
          <w:sz w:val="24"/>
          <w:szCs w:val="24"/>
        </w:rPr>
      </w:pPr>
    </w:p>
    <w:p w:rsidR="00394505" w:rsidRDefault="00394505" w:rsidP="00394505">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394505" w:rsidRDefault="00394505" w:rsidP="00394505">
      <w:pPr>
        <w:rPr>
          <w:rFonts w:ascii="Courier New" w:hAnsi="Courier New" w:cs="Courier New"/>
          <w:sz w:val="24"/>
          <w:szCs w:val="24"/>
        </w:rPr>
      </w:pPr>
      <w:r>
        <w:rPr>
          <w:rFonts w:ascii="Courier New" w:hAnsi="Courier New" w:cs="Courier New"/>
          <w:sz w:val="24"/>
          <w:szCs w:val="24"/>
        </w:rPr>
        <w:t>Da</w:t>
      </w:r>
      <w:r w:rsidR="00415ADC">
        <w:rPr>
          <w:rFonts w:ascii="Courier New" w:hAnsi="Courier New" w:cs="Courier New"/>
          <w:sz w:val="24"/>
          <w:szCs w:val="24"/>
        </w:rPr>
        <w:t>vacı namına:Avukat Şefika Durduran</w:t>
      </w:r>
    </w:p>
    <w:p w:rsidR="00394505" w:rsidRDefault="00394505" w:rsidP="00394505">
      <w:pPr>
        <w:rPr>
          <w:rFonts w:ascii="Courier New" w:hAnsi="Courier New" w:cs="Courier New"/>
          <w:sz w:val="24"/>
          <w:szCs w:val="24"/>
        </w:rPr>
      </w:pPr>
      <w:r>
        <w:rPr>
          <w:rFonts w:ascii="Courier New" w:hAnsi="Courier New" w:cs="Courier New"/>
          <w:sz w:val="24"/>
          <w:szCs w:val="24"/>
        </w:rPr>
        <w:t>Davalıl</w:t>
      </w:r>
      <w:r w:rsidR="00415ADC">
        <w:rPr>
          <w:rFonts w:ascii="Courier New" w:hAnsi="Courier New" w:cs="Courier New"/>
          <w:sz w:val="24"/>
          <w:szCs w:val="24"/>
        </w:rPr>
        <w:t>ar namına:Avukat Müjde Türker Ertanın.</w:t>
      </w:r>
    </w:p>
    <w:p w:rsidR="00394505" w:rsidRDefault="00394505" w:rsidP="00394505">
      <w:pPr>
        <w:spacing w:line="360" w:lineRule="auto"/>
        <w:jc w:val="center"/>
        <w:rPr>
          <w:rFonts w:ascii="Courier New" w:hAnsi="Courier New" w:cs="Courier New"/>
          <w:sz w:val="24"/>
          <w:szCs w:val="24"/>
        </w:rPr>
      </w:pPr>
      <w:r>
        <w:rPr>
          <w:rFonts w:ascii="Courier New" w:hAnsi="Courier New" w:cs="Courier New"/>
          <w:sz w:val="24"/>
          <w:szCs w:val="24"/>
        </w:rPr>
        <w:t>.............</w:t>
      </w:r>
    </w:p>
    <w:p w:rsidR="00394505" w:rsidRDefault="00394505" w:rsidP="00394505">
      <w:pPr>
        <w:spacing w:line="360" w:lineRule="auto"/>
        <w:jc w:val="center"/>
        <w:rPr>
          <w:rFonts w:ascii="Courier New" w:hAnsi="Courier New" w:cs="Courier New"/>
          <w:sz w:val="24"/>
          <w:szCs w:val="24"/>
          <w:u w:val="single"/>
        </w:rPr>
      </w:pPr>
      <w:r>
        <w:rPr>
          <w:rFonts w:ascii="Courier New" w:hAnsi="Courier New" w:cs="Courier New"/>
          <w:sz w:val="24"/>
          <w:szCs w:val="24"/>
          <w:u w:val="single"/>
        </w:rPr>
        <w:t>K A R A R</w:t>
      </w:r>
    </w:p>
    <w:p w:rsidR="00394505" w:rsidRDefault="00415ADC" w:rsidP="00394505">
      <w:pPr>
        <w:spacing w:line="360" w:lineRule="auto"/>
        <w:rPr>
          <w:rFonts w:ascii="Courier New" w:hAnsi="Courier New" w:cs="Courier New"/>
          <w:sz w:val="24"/>
          <w:szCs w:val="24"/>
        </w:rPr>
      </w:pPr>
      <w:r>
        <w:rPr>
          <w:rFonts w:ascii="Courier New" w:hAnsi="Courier New" w:cs="Courier New"/>
          <w:sz w:val="24"/>
          <w:szCs w:val="24"/>
          <w:u w:val="single"/>
        </w:rPr>
        <w:t>Tanju Öncül</w:t>
      </w:r>
      <w:r w:rsidR="00394505">
        <w:rPr>
          <w:rFonts w:ascii="Courier New" w:hAnsi="Courier New" w:cs="Courier New"/>
          <w:sz w:val="24"/>
          <w:szCs w:val="24"/>
          <w:u w:val="single"/>
        </w:rPr>
        <w:t>:</w:t>
      </w:r>
      <w:r w:rsidR="00617395">
        <w:rPr>
          <w:rFonts w:ascii="Courier New" w:hAnsi="Courier New" w:cs="Courier New"/>
          <w:sz w:val="24"/>
          <w:szCs w:val="24"/>
        </w:rPr>
        <w:t>Davacının,</w:t>
      </w:r>
    </w:p>
    <w:p w:rsidR="009B5B5F" w:rsidRDefault="009B5B5F" w:rsidP="009B5B5F">
      <w:pPr>
        <w:spacing w:after="0" w:line="240" w:lineRule="auto"/>
        <w:ind w:left="708"/>
        <w:rPr>
          <w:rFonts w:ascii="Courier New" w:hAnsi="Courier New" w:cs="Courier New"/>
          <w:sz w:val="24"/>
          <w:szCs w:val="24"/>
        </w:rPr>
      </w:pPr>
      <w:r>
        <w:rPr>
          <w:rFonts w:ascii="Courier New" w:hAnsi="Courier New" w:cs="Courier New"/>
          <w:sz w:val="24"/>
          <w:szCs w:val="24"/>
        </w:rPr>
        <w:t xml:space="preserve">”a)Davalı tarafından bilinmeyen bir tarihde alınan ve </w:t>
      </w:r>
    </w:p>
    <w:p w:rsidR="009B5B5F" w:rsidRDefault="009B5B5F" w:rsidP="009B5B5F">
      <w:pPr>
        <w:spacing w:after="0" w:line="240" w:lineRule="auto"/>
        <w:ind w:left="1128"/>
        <w:rPr>
          <w:rFonts w:ascii="Courier New" w:hAnsi="Courier New" w:cs="Courier New"/>
          <w:sz w:val="24"/>
          <w:szCs w:val="24"/>
        </w:rPr>
      </w:pPr>
      <w:r>
        <w:rPr>
          <w:rFonts w:ascii="Courier New" w:hAnsi="Courier New" w:cs="Courier New"/>
          <w:sz w:val="24"/>
          <w:szCs w:val="24"/>
        </w:rPr>
        <w:t xml:space="preserve">Davacının bilgisine takriben 16 Mayıs 2016 tarihinde gelen ve Davacının kira ve tasarrufunda bulunan Lefkoşa Kazasında, Harita/Plan XX/32 W2 8E2-40 W1 8E1 Büyük Kaymaklı Mahallesi, Blok E, Parsel 37 tahtında kayıtlı taşınmaz malın ”uzun vadeli ve inkişaf koşulu“ içeren kira sözleşmesi ile kiralanmış olduğu ve/veya dava konusu taşınmazın </w:t>
      </w:r>
      <w:r w:rsidR="00066F3D">
        <w:rPr>
          <w:rFonts w:ascii="Courier New" w:hAnsi="Courier New" w:cs="Courier New"/>
          <w:sz w:val="24"/>
          <w:szCs w:val="24"/>
        </w:rPr>
        <w:t xml:space="preserve">”inkişaf koşulu“ içeren bir sözleşme tahtında kiralanmış olduğu ve/veya Davacının dava konusu taşınmazın taşınmaz mal vergisi maksatları için “uzun vadeli icar“ kapsamında kirasına aldığı ve/veya konu malda yapılmış olan ek alanların gelişme olduğu ve/veya kira sözleşmesinde belirtilen inkişaf koşulunun oluştuğuna dair Davalı tarafından alınan kararın ve/veya kararların ve/veya dava konusu mala taşınmaz mal vergisi tarh ve/veya tahakkuk edilmesi hususunda alınmış olan karar ve/veya kararların ve/veya dava konusu mala ”inkişaf“ yapılmış olduğu hususundaki </w:t>
      </w:r>
      <w:r w:rsidR="00066F3D">
        <w:rPr>
          <w:rFonts w:ascii="Courier New" w:hAnsi="Courier New" w:cs="Courier New"/>
          <w:sz w:val="24"/>
          <w:szCs w:val="24"/>
        </w:rPr>
        <w:lastRenderedPageBreak/>
        <w:t>kararın hükümsüz ve/veya etkisiz olduğu ve/veya yetkisizce alındığı ve/veya mevzuata aykırı olarak alınmış olduğu ve/veya herhangi bir sonuç doğuramayacağına dair karar verilmesi ve/veya iptal edilmesi ve/veya geçersiz olduğu hususunda bir emir veya hüküm ve/veya,</w:t>
      </w:r>
    </w:p>
    <w:p w:rsidR="00066F3D" w:rsidRDefault="00066F3D" w:rsidP="00066F3D">
      <w:pPr>
        <w:spacing w:after="0" w:line="240" w:lineRule="auto"/>
        <w:rPr>
          <w:rFonts w:ascii="Courier New" w:hAnsi="Courier New" w:cs="Courier New"/>
          <w:sz w:val="24"/>
          <w:szCs w:val="24"/>
        </w:rPr>
      </w:pPr>
    </w:p>
    <w:p w:rsidR="00066F3D" w:rsidRDefault="00066F3D" w:rsidP="00066F3D">
      <w:pPr>
        <w:spacing w:after="0" w:line="240" w:lineRule="auto"/>
        <w:rPr>
          <w:rFonts w:ascii="Courier New" w:hAnsi="Courier New" w:cs="Courier New"/>
          <w:sz w:val="24"/>
          <w:szCs w:val="24"/>
        </w:rPr>
      </w:pPr>
      <w:r>
        <w:rPr>
          <w:rFonts w:ascii="Courier New" w:hAnsi="Courier New" w:cs="Courier New"/>
          <w:sz w:val="24"/>
          <w:szCs w:val="24"/>
        </w:rPr>
        <w:tab/>
        <w:t xml:space="preserve"> b)Davalı tarafından alınmış olan ve Davacının bilgisine </w:t>
      </w:r>
    </w:p>
    <w:p w:rsidR="00066F3D" w:rsidRDefault="00066F3D" w:rsidP="00066F3D">
      <w:pPr>
        <w:spacing w:after="0" w:line="240" w:lineRule="auto"/>
        <w:ind w:left="1128"/>
        <w:rPr>
          <w:rFonts w:ascii="Courier New" w:hAnsi="Courier New" w:cs="Courier New"/>
          <w:sz w:val="24"/>
          <w:szCs w:val="24"/>
        </w:rPr>
      </w:pPr>
      <w:r>
        <w:rPr>
          <w:rFonts w:ascii="Courier New" w:hAnsi="Courier New" w:cs="Courier New"/>
          <w:sz w:val="24"/>
          <w:szCs w:val="24"/>
        </w:rPr>
        <w:t>takriben 16 Mayıs 2016’da gelen 3 Eylül 2013 tarih ve M.K.100/2013 no’lu veya 2013 yılından itibaren muafiyet uygulanan emlakların muafiyetlerinin kaldırılmasına dair kararın hükümsüz ve/veya etkisiz olduğu ve/veya yetkisizce alındığı ve/veya mevzuata aykırı olarak alınmış olduğu ve/veya herhangi bir sonuç doğuramayacağına dair karar verilmesi ve/veya iptal edilmesi ve/veya geçersiz olduğu hususunda bir emir veya hüküm ve/veya,</w:t>
      </w:r>
    </w:p>
    <w:p w:rsidR="00066F3D" w:rsidRDefault="00066F3D" w:rsidP="00066F3D">
      <w:pPr>
        <w:spacing w:after="0" w:line="240" w:lineRule="auto"/>
        <w:rPr>
          <w:rFonts w:ascii="Courier New" w:hAnsi="Courier New" w:cs="Courier New"/>
          <w:sz w:val="24"/>
          <w:szCs w:val="24"/>
        </w:rPr>
      </w:pPr>
    </w:p>
    <w:p w:rsidR="00CB6907" w:rsidRDefault="00066F3D" w:rsidP="00CB6907">
      <w:pPr>
        <w:spacing w:after="0" w:line="240" w:lineRule="auto"/>
        <w:ind w:left="708"/>
        <w:rPr>
          <w:rFonts w:ascii="Courier New" w:hAnsi="Courier New" w:cs="Courier New"/>
          <w:sz w:val="24"/>
          <w:szCs w:val="24"/>
        </w:rPr>
      </w:pPr>
      <w:r>
        <w:rPr>
          <w:rFonts w:ascii="Courier New" w:hAnsi="Courier New" w:cs="Courier New"/>
          <w:sz w:val="24"/>
          <w:szCs w:val="24"/>
        </w:rPr>
        <w:t>c)</w:t>
      </w:r>
      <w:r w:rsidR="00CB6907">
        <w:rPr>
          <w:rFonts w:ascii="Courier New" w:hAnsi="Courier New" w:cs="Courier New"/>
          <w:sz w:val="24"/>
          <w:szCs w:val="24"/>
        </w:rPr>
        <w:t xml:space="preserve">Davalının dava konusu taşınmazı taşınmaz mal vergisi </w:t>
      </w:r>
    </w:p>
    <w:p w:rsidR="00066F3D" w:rsidRDefault="00CB6907" w:rsidP="00CB6907">
      <w:pPr>
        <w:spacing w:after="0" w:line="240" w:lineRule="auto"/>
        <w:ind w:left="993"/>
        <w:rPr>
          <w:rFonts w:ascii="Courier New" w:hAnsi="Courier New" w:cs="Courier New"/>
          <w:sz w:val="24"/>
          <w:szCs w:val="24"/>
        </w:rPr>
      </w:pPr>
      <w:r>
        <w:rPr>
          <w:rFonts w:ascii="Courier New" w:hAnsi="Courier New" w:cs="Courier New"/>
          <w:sz w:val="24"/>
          <w:szCs w:val="24"/>
        </w:rPr>
        <w:t>kapsamından çıkarmamakla ve/veya Davacıya mezkur taşınmaza taşınmaz mal vergisi ile ilgili olarak isdar edilmiş bulunan faturayı iptal etmemekle yapmış olduğu ihmalin yapılmaması gerektiğine ve/veya Davalının dava konusu taşınmazı taşınmaz mal vergisi kapsamı dışında tutmamakla ve/veya isdar edilmiş bulunan faturayı iptal etmemekle bir ihmalde bulunduğu hususunda bir emir veya hüküm,</w:t>
      </w:r>
      <w:r w:rsidR="00907387">
        <w:rPr>
          <w:rFonts w:ascii="Courier New" w:hAnsi="Courier New" w:cs="Courier New"/>
          <w:sz w:val="24"/>
          <w:szCs w:val="24"/>
        </w:rPr>
        <w:t xml:space="preserve"> “</w:t>
      </w:r>
    </w:p>
    <w:p w:rsidR="0039617F" w:rsidRDefault="0039617F" w:rsidP="00F902ED">
      <w:pPr>
        <w:spacing w:line="360" w:lineRule="auto"/>
        <w:rPr>
          <w:rFonts w:ascii="Courier New" w:hAnsi="Courier New" w:cs="Courier New"/>
          <w:sz w:val="24"/>
          <w:szCs w:val="24"/>
        </w:rPr>
      </w:pPr>
      <w:r>
        <w:rPr>
          <w:rFonts w:ascii="Courier New" w:hAnsi="Courier New" w:cs="Courier New"/>
          <w:sz w:val="24"/>
          <w:szCs w:val="24"/>
        </w:rPr>
        <w:t>talepleriyle başlattığı davası</w:t>
      </w:r>
      <w:r w:rsidR="002C2534">
        <w:rPr>
          <w:rFonts w:ascii="Courier New" w:hAnsi="Courier New" w:cs="Courier New"/>
          <w:sz w:val="24"/>
          <w:szCs w:val="24"/>
        </w:rPr>
        <w:t xml:space="preserve">, </w:t>
      </w:r>
      <w:r>
        <w:rPr>
          <w:rFonts w:ascii="Courier New" w:hAnsi="Courier New" w:cs="Courier New"/>
          <w:sz w:val="24"/>
          <w:szCs w:val="24"/>
        </w:rPr>
        <w:t xml:space="preserve">karar veya ihmalin mevzuata aykırı olduğu, yetki aşımı veya yetkisizlik bulunduğu, karar veya işlemin gerekçeden yoksun, keyfi veya maksatlı bir şekilde alındığı özlü hukuksal esaslara dayandırılmıştır. </w:t>
      </w:r>
    </w:p>
    <w:p w:rsidR="0039617F" w:rsidRDefault="0039617F" w:rsidP="0039617F">
      <w:pPr>
        <w:ind w:firstLine="708"/>
        <w:rPr>
          <w:rFonts w:ascii="Courier New" w:hAnsi="Courier New" w:cs="Courier New"/>
          <w:sz w:val="24"/>
          <w:szCs w:val="24"/>
        </w:rPr>
      </w:pPr>
      <w:r>
        <w:rPr>
          <w:rFonts w:ascii="Courier New" w:hAnsi="Courier New" w:cs="Courier New"/>
          <w:sz w:val="24"/>
          <w:szCs w:val="24"/>
        </w:rPr>
        <w:t>Davanın dayandığı olgu ve gerçekler başlığı altında ise, sair şeyler yanı sıra</w:t>
      </w:r>
      <w:r w:rsidR="00F902ED">
        <w:rPr>
          <w:rFonts w:ascii="Courier New" w:hAnsi="Courier New" w:cs="Courier New"/>
          <w:sz w:val="24"/>
          <w:szCs w:val="24"/>
        </w:rPr>
        <w:t>;</w:t>
      </w:r>
    </w:p>
    <w:p w:rsidR="003C5F1C" w:rsidRDefault="003C5F1C" w:rsidP="003C5F1C">
      <w:pPr>
        <w:spacing w:after="0" w:line="240" w:lineRule="auto"/>
        <w:ind w:left="708"/>
        <w:rPr>
          <w:rFonts w:ascii="Courier New" w:hAnsi="Courier New" w:cs="Courier New"/>
          <w:sz w:val="24"/>
          <w:szCs w:val="24"/>
        </w:rPr>
      </w:pPr>
      <w:r>
        <w:rPr>
          <w:rFonts w:ascii="Courier New" w:hAnsi="Courier New" w:cs="Courier New"/>
          <w:sz w:val="24"/>
          <w:szCs w:val="24"/>
        </w:rPr>
        <w:t xml:space="preserve">”6.Hangi taşınmaz mallar için emlak vergisi ödenmesi </w:t>
      </w:r>
    </w:p>
    <w:p w:rsidR="003C5F1C" w:rsidRDefault="003C5F1C" w:rsidP="003C5F1C">
      <w:pPr>
        <w:spacing w:after="0" w:line="240" w:lineRule="auto"/>
        <w:ind w:left="1128"/>
        <w:rPr>
          <w:rFonts w:ascii="Courier New" w:hAnsi="Courier New" w:cs="Courier New"/>
          <w:sz w:val="24"/>
          <w:szCs w:val="24"/>
        </w:rPr>
      </w:pPr>
      <w:r>
        <w:rPr>
          <w:rFonts w:ascii="Courier New" w:hAnsi="Courier New" w:cs="Courier New"/>
          <w:sz w:val="24"/>
          <w:szCs w:val="24"/>
        </w:rPr>
        <w:t xml:space="preserve">mükellefiyeti 50/1995 sayılı yasa ile  düzenlenmiştir. Bahsi geçen yasanın 3 ve 4’üncü maddeleri yasanın kapsamını ve vergiye bağlı taşınmaz malları ve ödemekle mükellefiyetin kime ait olduğunu saptamaktadır: </w:t>
      </w:r>
    </w:p>
    <w:p w:rsidR="003C5F1C" w:rsidRDefault="003C5F1C" w:rsidP="003C5F1C">
      <w:pPr>
        <w:spacing w:after="0" w:line="240" w:lineRule="auto"/>
        <w:ind w:left="1128"/>
        <w:rPr>
          <w:rFonts w:ascii="Courier New" w:hAnsi="Courier New" w:cs="Courier New"/>
          <w:sz w:val="24"/>
          <w:szCs w:val="24"/>
        </w:rPr>
      </w:pPr>
      <w:r>
        <w:rPr>
          <w:rFonts w:ascii="Courier New" w:hAnsi="Courier New" w:cs="Courier New"/>
          <w:sz w:val="24"/>
          <w:szCs w:val="24"/>
        </w:rPr>
        <w:t xml:space="preserve">Özetle bu yasaya göre Kuzey Kıbrıs Türk Cumhuriyeti sınırları içerisinde bulunan tüm taşınmazlar muafiyet ve istisna kuralları saklı kalmak koşuluyla Taşınmaz Mal Vergisine tabidir. Madde 8 muafiyetleri serdetmektedir ve 8(1)(B)’ye göre ”Uzun Vadeli İcar“ kapsamı dışındaki Devlete ait taşınmaz mallar ise Taşınmaz Mal Vergisinden muaftır. </w:t>
      </w:r>
      <w:r>
        <w:rPr>
          <w:rFonts w:ascii="Courier New" w:hAnsi="Courier New" w:cs="Courier New"/>
          <w:sz w:val="24"/>
          <w:szCs w:val="24"/>
          <w:u w:val="single"/>
        </w:rPr>
        <w:t>Uzun Vadeli İcar</w:t>
      </w:r>
      <w:r>
        <w:rPr>
          <w:rFonts w:ascii="Courier New" w:hAnsi="Courier New" w:cs="Courier New"/>
          <w:sz w:val="24"/>
          <w:szCs w:val="24"/>
        </w:rPr>
        <w:t xml:space="preserve"> tefsir maddesine göre, Devlet, Yerel Kuruluşlar veya Vakıflar tarafından 5(beş yıl) veya daha fazla süreyi </w:t>
      </w:r>
      <w:r>
        <w:rPr>
          <w:rFonts w:ascii="Courier New" w:hAnsi="Courier New" w:cs="Courier New"/>
          <w:sz w:val="24"/>
          <w:szCs w:val="24"/>
        </w:rPr>
        <w:lastRenderedPageBreak/>
        <w:t>kapsayan ve inkişaf koşulu içeren kira işlemini anlatır.</w:t>
      </w:r>
    </w:p>
    <w:p w:rsidR="003D5385" w:rsidRDefault="003D5385" w:rsidP="003D5385">
      <w:pPr>
        <w:spacing w:after="0" w:line="240" w:lineRule="auto"/>
        <w:ind w:left="840"/>
        <w:rPr>
          <w:rFonts w:ascii="Courier New" w:hAnsi="Courier New" w:cs="Courier New"/>
          <w:sz w:val="24"/>
          <w:szCs w:val="24"/>
        </w:rPr>
      </w:pPr>
      <w:r>
        <w:rPr>
          <w:rFonts w:ascii="Courier New" w:hAnsi="Courier New" w:cs="Courier New"/>
          <w:sz w:val="24"/>
          <w:szCs w:val="24"/>
        </w:rPr>
        <w:t xml:space="preserve">8.Yukarıda belirtilen gelişmeden sonra Davalı takriben 2 </w:t>
      </w:r>
    </w:p>
    <w:p w:rsidR="003D5385" w:rsidRDefault="003D5385" w:rsidP="003D5385">
      <w:pPr>
        <w:spacing w:after="0" w:line="240" w:lineRule="auto"/>
        <w:ind w:left="1125"/>
        <w:rPr>
          <w:rFonts w:ascii="Courier New" w:hAnsi="Courier New" w:cs="Courier New"/>
          <w:sz w:val="24"/>
          <w:szCs w:val="24"/>
        </w:rPr>
      </w:pPr>
      <w:r>
        <w:rPr>
          <w:rFonts w:ascii="Courier New" w:hAnsi="Courier New" w:cs="Courier New"/>
          <w:sz w:val="24"/>
          <w:szCs w:val="24"/>
        </w:rPr>
        <w:t>Haziran 2011 tarihinde Davalı ve/veya Haspolat Organize Sanayi Bölgesi Danışma Kuruluna Tip 2 (inkişaf koşulu içermeyen) sözleşme tahtında kiralanmış olan taşınmazların 50/1995 sayılı yasanın 8 maddesi (1)(B) bendi uyarınca emlak vergisi ödemekten muaf olduklarını kabul ederek yazılı olarak bildirdi.</w:t>
      </w:r>
    </w:p>
    <w:p w:rsidR="003C5F1C" w:rsidRDefault="003C5F1C" w:rsidP="003C5F1C">
      <w:pPr>
        <w:spacing w:after="0" w:line="240" w:lineRule="auto"/>
        <w:rPr>
          <w:rFonts w:ascii="Courier New" w:hAnsi="Courier New" w:cs="Courier New"/>
          <w:sz w:val="24"/>
          <w:szCs w:val="24"/>
        </w:rPr>
      </w:pPr>
    </w:p>
    <w:p w:rsidR="003C5F1C" w:rsidRDefault="003C5F1C" w:rsidP="003C5F1C">
      <w:pPr>
        <w:spacing w:after="0" w:line="240" w:lineRule="auto"/>
        <w:ind w:left="708" w:firstLine="132"/>
        <w:rPr>
          <w:rFonts w:ascii="Courier New" w:hAnsi="Courier New" w:cs="Courier New"/>
          <w:sz w:val="24"/>
          <w:szCs w:val="24"/>
        </w:rPr>
      </w:pPr>
      <w:r>
        <w:rPr>
          <w:rFonts w:ascii="Courier New" w:hAnsi="Courier New" w:cs="Courier New"/>
          <w:sz w:val="24"/>
          <w:szCs w:val="24"/>
        </w:rPr>
        <w:t xml:space="preserve">12.Davalı 16 Mayıs 2016 tarihli ve Davacıya 16 Mayıs </w:t>
      </w:r>
    </w:p>
    <w:p w:rsidR="003C5F1C" w:rsidRDefault="003C5F1C" w:rsidP="003C5F1C">
      <w:pPr>
        <w:spacing w:after="0" w:line="240" w:lineRule="auto"/>
        <w:ind w:left="1260"/>
        <w:rPr>
          <w:rFonts w:ascii="Courier New" w:hAnsi="Courier New" w:cs="Courier New"/>
          <w:sz w:val="24"/>
          <w:szCs w:val="24"/>
        </w:rPr>
      </w:pPr>
      <w:r>
        <w:rPr>
          <w:rFonts w:ascii="Courier New" w:hAnsi="Courier New" w:cs="Courier New"/>
          <w:sz w:val="24"/>
          <w:szCs w:val="24"/>
        </w:rPr>
        <w:t>2016’da tebliğ edilmiş olan bir yazı ile ”muafiyet uygulanan söz konusu emlakların“ muafiyetlerinin Belediye Meclisinin 3 Eylül 2013 tarih ve M.K.100/2013 nolu kararı ile 2013 yılından itibaren kaldırılmasını karara bağladığını bildirdi.</w:t>
      </w:r>
      <w:r w:rsidR="00A7338D">
        <w:rPr>
          <w:rFonts w:ascii="Courier New" w:hAnsi="Courier New" w:cs="Courier New"/>
          <w:sz w:val="24"/>
          <w:szCs w:val="24"/>
        </w:rPr>
        <w:t xml:space="preserve"> Keza Davalı Davacıya Davacının konu malı uzun vadeli icar kapsamında kirasına aldığı, konu malda yapılmış ek alanların gelişme olduğu ve kira sözleşmesinde belirtilen inkişaf koşulunun oluştuğu ve Davalının 2013 yılı itibarı ile konu taşınmaz mala taşınmaz mal vergisi tarh ettirdiğini bildirdi.</w:t>
      </w:r>
    </w:p>
    <w:p w:rsidR="00A7338D" w:rsidRDefault="00A7338D" w:rsidP="00A7338D">
      <w:pPr>
        <w:spacing w:after="0" w:line="240" w:lineRule="auto"/>
        <w:rPr>
          <w:rFonts w:ascii="Courier New" w:hAnsi="Courier New" w:cs="Courier New"/>
          <w:sz w:val="24"/>
          <w:szCs w:val="24"/>
        </w:rPr>
      </w:pPr>
    </w:p>
    <w:p w:rsidR="00A7338D" w:rsidRDefault="00A7338D" w:rsidP="00A7338D">
      <w:pPr>
        <w:spacing w:after="0" w:line="240" w:lineRule="auto"/>
        <w:ind w:left="708" w:firstLine="132"/>
        <w:rPr>
          <w:rFonts w:ascii="Courier New" w:hAnsi="Courier New" w:cs="Courier New"/>
          <w:sz w:val="24"/>
          <w:szCs w:val="24"/>
        </w:rPr>
      </w:pPr>
      <w:r>
        <w:rPr>
          <w:rFonts w:ascii="Courier New" w:hAnsi="Courier New" w:cs="Courier New"/>
          <w:sz w:val="24"/>
          <w:szCs w:val="24"/>
        </w:rPr>
        <w:t xml:space="preserve">13.Dava konusu taşınmaza Davacı tarafından herhangi bir </w:t>
      </w:r>
    </w:p>
    <w:p w:rsidR="00A7338D" w:rsidRPr="003C5F1C" w:rsidRDefault="00A7338D" w:rsidP="00A7338D">
      <w:pPr>
        <w:spacing w:after="0" w:line="240" w:lineRule="auto"/>
        <w:ind w:left="1260"/>
        <w:rPr>
          <w:rFonts w:ascii="Courier New" w:hAnsi="Courier New" w:cs="Courier New"/>
          <w:sz w:val="24"/>
          <w:szCs w:val="24"/>
        </w:rPr>
      </w:pPr>
      <w:r>
        <w:rPr>
          <w:rFonts w:ascii="Courier New" w:hAnsi="Courier New" w:cs="Courier New"/>
          <w:sz w:val="24"/>
          <w:szCs w:val="24"/>
        </w:rPr>
        <w:t>ek alan yapılmamıştır veya gelişme sayılabilecek herhangi bir ek alan yapılmamıştır ve dolayısı ile inkişaf koşulu oluşmamıştır ve/veya herhangi bir ek alan yapılmış olsa dahi bunun mevzuatın murat ettiği şekilde inkişaf sayılamaz ve/veya inkişaf kapsamında değildir.</w:t>
      </w:r>
      <w:r w:rsidR="00907387">
        <w:rPr>
          <w:rFonts w:ascii="Courier New" w:hAnsi="Courier New" w:cs="Courier New"/>
          <w:sz w:val="24"/>
          <w:szCs w:val="24"/>
        </w:rPr>
        <w:t xml:space="preserve"> “</w:t>
      </w:r>
    </w:p>
    <w:p w:rsidR="0039617F" w:rsidRDefault="0039617F" w:rsidP="0039617F">
      <w:pPr>
        <w:rPr>
          <w:rFonts w:ascii="Courier New" w:hAnsi="Courier New" w:cs="Courier New"/>
          <w:sz w:val="24"/>
          <w:szCs w:val="24"/>
        </w:rPr>
      </w:pPr>
      <w:r>
        <w:rPr>
          <w:rFonts w:ascii="Courier New" w:hAnsi="Courier New" w:cs="Courier New"/>
          <w:sz w:val="24"/>
          <w:szCs w:val="24"/>
        </w:rPr>
        <w:t>şeklindeki iddialarda bulunulmuştur.</w:t>
      </w:r>
    </w:p>
    <w:p w:rsidR="000E0E3A" w:rsidRDefault="0039617F" w:rsidP="0039617F">
      <w:pPr>
        <w:rPr>
          <w:rFonts w:ascii="Courier New" w:hAnsi="Courier New" w:cs="Courier New"/>
          <w:sz w:val="24"/>
          <w:szCs w:val="24"/>
        </w:rPr>
      </w:pPr>
      <w:r>
        <w:rPr>
          <w:rFonts w:ascii="Courier New" w:hAnsi="Courier New" w:cs="Courier New"/>
          <w:sz w:val="24"/>
          <w:szCs w:val="24"/>
        </w:rPr>
        <w:tab/>
        <w:t>Konu davaya karş</w:t>
      </w:r>
      <w:r w:rsidR="008D4CDB">
        <w:rPr>
          <w:rFonts w:ascii="Courier New" w:hAnsi="Courier New" w:cs="Courier New"/>
          <w:sz w:val="24"/>
          <w:szCs w:val="24"/>
        </w:rPr>
        <w:t>ı dosyalanan M</w:t>
      </w:r>
      <w:r w:rsidR="000E0E3A">
        <w:rPr>
          <w:rFonts w:ascii="Courier New" w:hAnsi="Courier New" w:cs="Courier New"/>
          <w:sz w:val="24"/>
          <w:szCs w:val="24"/>
        </w:rPr>
        <w:t xml:space="preserve">üdafaa </w:t>
      </w:r>
      <w:r w:rsidR="008D4CDB">
        <w:rPr>
          <w:rFonts w:ascii="Courier New" w:hAnsi="Courier New" w:cs="Courier New"/>
          <w:sz w:val="24"/>
          <w:szCs w:val="24"/>
        </w:rPr>
        <w:t>T</w:t>
      </w:r>
      <w:r w:rsidR="000E0E3A">
        <w:rPr>
          <w:rFonts w:ascii="Courier New" w:hAnsi="Courier New" w:cs="Courier New"/>
          <w:sz w:val="24"/>
          <w:szCs w:val="24"/>
        </w:rPr>
        <w:t>akririnde:</w:t>
      </w:r>
    </w:p>
    <w:p w:rsidR="000E0E3A" w:rsidRDefault="000E0E3A" w:rsidP="000E0E3A">
      <w:pPr>
        <w:spacing w:after="0"/>
        <w:ind w:left="708"/>
        <w:rPr>
          <w:rFonts w:ascii="Courier New" w:hAnsi="Courier New" w:cs="Courier New"/>
          <w:sz w:val="24"/>
          <w:szCs w:val="24"/>
        </w:rPr>
      </w:pPr>
      <w:r>
        <w:rPr>
          <w:rFonts w:ascii="Courier New" w:hAnsi="Courier New" w:cs="Courier New"/>
          <w:sz w:val="24"/>
          <w:szCs w:val="24"/>
        </w:rPr>
        <w:t xml:space="preserve">”A)Davacının davasına konu ettiği emlak vergisi tarh ve </w:t>
      </w:r>
    </w:p>
    <w:p w:rsidR="000E0E3A" w:rsidRDefault="000E0E3A" w:rsidP="000E0E3A">
      <w:pPr>
        <w:spacing w:after="0"/>
        <w:ind w:left="1128"/>
        <w:rPr>
          <w:rFonts w:ascii="Courier New" w:hAnsi="Courier New" w:cs="Courier New"/>
          <w:sz w:val="24"/>
          <w:szCs w:val="24"/>
        </w:rPr>
      </w:pPr>
      <w:r>
        <w:rPr>
          <w:rFonts w:ascii="Courier New" w:hAnsi="Courier New" w:cs="Courier New"/>
          <w:sz w:val="24"/>
          <w:szCs w:val="24"/>
        </w:rPr>
        <w:t>tahakkuku İdari ve İcrai bir karar değildir; Dolayısı ile Yüksek İdare Mahkemesinin münhasıran yetkisi dahilinde bir dava sebebi yoktur. 50/1995 sayılı Taşınmaz mal vergisi yasası hükümleri uyarınca ve/veya 4.Madde uyarınca Davacının hukuki durumu belirlenmiştir. (Determination)</w:t>
      </w:r>
    </w:p>
    <w:p w:rsidR="000E0E3A" w:rsidRDefault="000E0E3A" w:rsidP="000E0E3A">
      <w:pPr>
        <w:spacing w:after="0"/>
        <w:ind w:left="1128"/>
        <w:rPr>
          <w:rFonts w:ascii="Courier New" w:hAnsi="Courier New" w:cs="Courier New"/>
          <w:sz w:val="24"/>
          <w:szCs w:val="24"/>
        </w:rPr>
      </w:pPr>
      <w:r>
        <w:rPr>
          <w:rFonts w:ascii="Courier New" w:hAnsi="Courier New" w:cs="Courier New"/>
          <w:sz w:val="24"/>
          <w:szCs w:val="24"/>
        </w:rPr>
        <w:t xml:space="preserve">Yukarıda belirtilen yasa maddesi uyarınca Davalı bir fatura tanzim etmiştir. Bu fatura münferit bir karar olmayıp yasa maddesini tekrarlayan bir tarh ve tahakkuk işlemidir. Dolayısı ile davalının hukuki pozisyonu 28.03.2016 tarihli fatura ile değişmemiştir. Davacının durumu ile ilgili yeni bir belirleme (determination) olmamıştır. Dolayısı ile ortada denetlenmesi mümkün ve/veya Yüksek İdare Mahkemesi tarafından </w:t>
      </w:r>
      <w:r>
        <w:rPr>
          <w:rFonts w:ascii="Courier New" w:hAnsi="Courier New" w:cs="Courier New"/>
          <w:sz w:val="24"/>
          <w:szCs w:val="24"/>
        </w:rPr>
        <w:lastRenderedPageBreak/>
        <w:t>denetlenebilecek olan idari ve icrai bir karar yoktur. Bu alacak idari bir karar neticesinde  değil yasadan kaynaklıdır.</w:t>
      </w:r>
    </w:p>
    <w:p w:rsidR="000E0E3A" w:rsidRDefault="000E0E3A" w:rsidP="000E0E3A">
      <w:pPr>
        <w:spacing w:after="0"/>
        <w:rPr>
          <w:rFonts w:ascii="Courier New" w:hAnsi="Courier New" w:cs="Courier New"/>
          <w:sz w:val="24"/>
          <w:szCs w:val="24"/>
        </w:rPr>
      </w:pPr>
    </w:p>
    <w:p w:rsidR="000E0E3A" w:rsidRDefault="000E0E3A" w:rsidP="000E0E3A">
      <w:pPr>
        <w:spacing w:after="0"/>
        <w:rPr>
          <w:rFonts w:ascii="Courier New" w:hAnsi="Courier New" w:cs="Courier New"/>
          <w:sz w:val="24"/>
          <w:szCs w:val="24"/>
        </w:rPr>
      </w:pPr>
      <w:r>
        <w:rPr>
          <w:rFonts w:ascii="Courier New" w:hAnsi="Courier New" w:cs="Courier New"/>
          <w:sz w:val="24"/>
          <w:szCs w:val="24"/>
        </w:rPr>
        <w:tab/>
        <w:t xml:space="preserve"> B)Yukarıda yapılan iddialara halel gelmeksizin iddia </w:t>
      </w:r>
    </w:p>
    <w:p w:rsidR="000E0E3A" w:rsidRDefault="000E0E3A" w:rsidP="000E0E3A">
      <w:pPr>
        <w:spacing w:after="0"/>
        <w:rPr>
          <w:rFonts w:ascii="Courier New" w:hAnsi="Courier New" w:cs="Courier New"/>
          <w:sz w:val="24"/>
          <w:szCs w:val="24"/>
        </w:rPr>
      </w:pPr>
      <w:r>
        <w:rPr>
          <w:rFonts w:ascii="Courier New" w:hAnsi="Courier New" w:cs="Courier New"/>
          <w:sz w:val="24"/>
          <w:szCs w:val="24"/>
        </w:rPr>
        <w:t xml:space="preserve">        edilir ki;</w:t>
      </w:r>
    </w:p>
    <w:p w:rsidR="000E0E3A" w:rsidRDefault="000E0E3A" w:rsidP="000E0E3A">
      <w:pPr>
        <w:spacing w:after="0"/>
        <w:ind w:left="1125"/>
        <w:rPr>
          <w:rFonts w:ascii="Courier New" w:hAnsi="Courier New" w:cs="Courier New"/>
          <w:sz w:val="24"/>
          <w:szCs w:val="24"/>
        </w:rPr>
      </w:pPr>
      <w:r>
        <w:rPr>
          <w:rFonts w:ascii="Courier New" w:hAnsi="Courier New" w:cs="Courier New"/>
          <w:sz w:val="24"/>
          <w:szCs w:val="24"/>
        </w:rPr>
        <w:t>Davalı Davacıya 28.03.2016 tarihli fatura tebliğ etmiştir. Bu yazı Davacıya mart ayı içerisinde ve/veya o tarihlerde tebliğ edilmiştir. Davacı ise 29.04.2016 tarihinde bu fatura veya tarh ve tahakkuk işleminden haberdar olduğunu gösteren bir yazı yazmıştır ve aynı gün bu yazıyı Davalıya tebliğ etmiştir. Davacı tarafından kaleme alınan bu yazının ilişiğinde 28.03.2016 tarihli fatura da mevcut idi. Yukarıda (A) paragrafında yapılan iddialar saklı tutulup bir an için böylesi yazıları karar olarak kabul eder isek dahi; 28.03.2016 tarihli yazının davacıya mart ayı içerisinde ve/veya en geç davacının kendi yazdığı 29.04.2016 tarihli ihbar tarihinde bilgisine geldiğini varsayarsak, ki daha önce tebliğ edildiği iddia edilir, davacı 75 gün  içerisinde Yüksek İdare Mahkemesinde dava ikame etmemiştir; dolayısı ile dava açma hakkı düşmüştür. Bu sebeple davanın red ve iptal edilmesi gerekmektedir.</w:t>
      </w:r>
    </w:p>
    <w:p w:rsidR="000E0E3A" w:rsidRDefault="000E0E3A" w:rsidP="000E0E3A">
      <w:pPr>
        <w:spacing w:after="0"/>
        <w:rPr>
          <w:rFonts w:ascii="Courier New" w:hAnsi="Courier New" w:cs="Courier New"/>
          <w:sz w:val="24"/>
          <w:szCs w:val="24"/>
        </w:rPr>
      </w:pPr>
    </w:p>
    <w:p w:rsidR="00901F6F" w:rsidRDefault="000E0E3A" w:rsidP="000E0E3A">
      <w:pPr>
        <w:spacing w:after="0"/>
        <w:rPr>
          <w:rFonts w:ascii="Courier New" w:hAnsi="Courier New" w:cs="Courier New"/>
          <w:sz w:val="24"/>
          <w:szCs w:val="24"/>
        </w:rPr>
      </w:pPr>
      <w:r>
        <w:rPr>
          <w:rFonts w:ascii="Courier New" w:hAnsi="Courier New" w:cs="Courier New"/>
          <w:sz w:val="24"/>
          <w:szCs w:val="24"/>
        </w:rPr>
        <w:tab/>
        <w:t xml:space="preserve"> C)</w:t>
      </w:r>
      <w:r w:rsidR="00901F6F">
        <w:rPr>
          <w:rFonts w:ascii="Courier New" w:hAnsi="Courier New" w:cs="Courier New"/>
          <w:sz w:val="24"/>
          <w:szCs w:val="24"/>
        </w:rPr>
        <w:t xml:space="preserve">Lefkoşa Türk Belediyesi meclis kararı ve/veya Davacının </w:t>
      </w:r>
    </w:p>
    <w:p w:rsidR="00700B0A" w:rsidRDefault="00901F6F" w:rsidP="00901F6F">
      <w:pPr>
        <w:spacing w:after="0"/>
        <w:ind w:left="708"/>
        <w:rPr>
          <w:rFonts w:ascii="Courier New" w:hAnsi="Courier New" w:cs="Courier New"/>
          <w:sz w:val="24"/>
          <w:szCs w:val="24"/>
        </w:rPr>
      </w:pPr>
      <w:r>
        <w:rPr>
          <w:rFonts w:ascii="Courier New" w:hAnsi="Courier New" w:cs="Courier New"/>
          <w:sz w:val="24"/>
          <w:szCs w:val="24"/>
        </w:rPr>
        <w:t xml:space="preserve">   talep takriri</w:t>
      </w:r>
      <w:r w:rsidR="00907387">
        <w:rPr>
          <w:rFonts w:ascii="Courier New" w:hAnsi="Courier New" w:cs="Courier New"/>
          <w:sz w:val="24"/>
          <w:szCs w:val="24"/>
        </w:rPr>
        <w:t>nin</w:t>
      </w:r>
      <w:r>
        <w:rPr>
          <w:rFonts w:ascii="Courier New" w:hAnsi="Courier New" w:cs="Courier New"/>
          <w:sz w:val="24"/>
          <w:szCs w:val="24"/>
        </w:rPr>
        <w:t xml:space="preserve"> (b)</w:t>
      </w:r>
      <w:r w:rsidR="00D2720B">
        <w:rPr>
          <w:rFonts w:ascii="Courier New" w:hAnsi="Courier New" w:cs="Courier New"/>
          <w:sz w:val="24"/>
          <w:szCs w:val="24"/>
        </w:rPr>
        <w:t xml:space="preserve"> paragrafına konu ettiği meclis </w:t>
      </w:r>
    </w:p>
    <w:p w:rsidR="00700B0A" w:rsidRDefault="00700B0A" w:rsidP="00700B0A">
      <w:pPr>
        <w:spacing w:after="0"/>
        <w:ind w:left="708"/>
        <w:rPr>
          <w:rFonts w:ascii="Courier New" w:hAnsi="Courier New" w:cs="Courier New"/>
          <w:sz w:val="24"/>
          <w:szCs w:val="24"/>
        </w:rPr>
      </w:pPr>
      <w:r>
        <w:rPr>
          <w:rFonts w:ascii="Courier New" w:hAnsi="Courier New" w:cs="Courier New"/>
          <w:sz w:val="24"/>
          <w:szCs w:val="24"/>
        </w:rPr>
        <w:t xml:space="preserve">   </w:t>
      </w:r>
      <w:r w:rsidR="00D2720B">
        <w:rPr>
          <w:rFonts w:ascii="Courier New" w:hAnsi="Courier New" w:cs="Courier New"/>
          <w:sz w:val="24"/>
          <w:szCs w:val="24"/>
        </w:rPr>
        <w:t xml:space="preserve">kararı takriben 03.09.2013 tarihinde alınmıştır. Davacı </w:t>
      </w:r>
    </w:p>
    <w:p w:rsidR="00700B0A" w:rsidRDefault="00700B0A" w:rsidP="00700B0A">
      <w:pPr>
        <w:spacing w:after="0"/>
        <w:ind w:left="708"/>
        <w:rPr>
          <w:rFonts w:ascii="Courier New" w:hAnsi="Courier New" w:cs="Courier New"/>
          <w:sz w:val="24"/>
          <w:szCs w:val="24"/>
        </w:rPr>
      </w:pPr>
      <w:r>
        <w:rPr>
          <w:rFonts w:ascii="Courier New" w:hAnsi="Courier New" w:cs="Courier New"/>
          <w:sz w:val="24"/>
          <w:szCs w:val="24"/>
        </w:rPr>
        <w:t xml:space="preserve">   </w:t>
      </w:r>
      <w:r w:rsidR="00D2720B">
        <w:rPr>
          <w:rFonts w:ascii="Courier New" w:hAnsi="Courier New" w:cs="Courier New"/>
          <w:sz w:val="24"/>
          <w:szCs w:val="24"/>
        </w:rPr>
        <w:t xml:space="preserve">bu karardan yine yukarıda (B) paragrafında </w:t>
      </w:r>
    </w:p>
    <w:p w:rsidR="00700B0A" w:rsidRDefault="00700B0A" w:rsidP="00700B0A">
      <w:pPr>
        <w:spacing w:after="0"/>
        <w:ind w:left="708"/>
        <w:rPr>
          <w:rFonts w:ascii="Courier New" w:hAnsi="Courier New" w:cs="Courier New"/>
          <w:sz w:val="24"/>
          <w:szCs w:val="24"/>
        </w:rPr>
      </w:pPr>
      <w:r>
        <w:rPr>
          <w:rFonts w:ascii="Courier New" w:hAnsi="Courier New" w:cs="Courier New"/>
          <w:sz w:val="24"/>
          <w:szCs w:val="24"/>
        </w:rPr>
        <w:t xml:space="preserve">   </w:t>
      </w:r>
      <w:r w:rsidR="00D2720B">
        <w:rPr>
          <w:rFonts w:ascii="Courier New" w:hAnsi="Courier New" w:cs="Courier New"/>
          <w:sz w:val="24"/>
          <w:szCs w:val="24"/>
        </w:rPr>
        <w:t xml:space="preserve">belirttiğimiz aynı sebeplere istinaden 29.04.2016 </w:t>
      </w:r>
    </w:p>
    <w:p w:rsidR="00700B0A" w:rsidRDefault="00700B0A" w:rsidP="00700B0A">
      <w:pPr>
        <w:spacing w:after="0"/>
        <w:ind w:left="708"/>
        <w:rPr>
          <w:rFonts w:ascii="Courier New" w:hAnsi="Courier New" w:cs="Courier New"/>
          <w:sz w:val="24"/>
          <w:szCs w:val="24"/>
        </w:rPr>
      </w:pPr>
      <w:r>
        <w:rPr>
          <w:rFonts w:ascii="Courier New" w:hAnsi="Courier New" w:cs="Courier New"/>
          <w:sz w:val="24"/>
          <w:szCs w:val="24"/>
        </w:rPr>
        <w:t xml:space="preserve">   </w:t>
      </w:r>
      <w:r w:rsidR="00D2720B">
        <w:rPr>
          <w:rFonts w:ascii="Courier New" w:hAnsi="Courier New" w:cs="Courier New"/>
          <w:sz w:val="24"/>
          <w:szCs w:val="24"/>
        </w:rPr>
        <w:t xml:space="preserve">tarihinde haberdar olduğunu varsayarsak dahi, ki daha </w:t>
      </w:r>
    </w:p>
    <w:p w:rsidR="00700B0A" w:rsidRDefault="00700B0A" w:rsidP="00700B0A">
      <w:pPr>
        <w:spacing w:after="0"/>
        <w:ind w:left="708"/>
        <w:rPr>
          <w:rFonts w:ascii="Courier New" w:hAnsi="Courier New" w:cs="Courier New"/>
          <w:sz w:val="24"/>
          <w:szCs w:val="24"/>
        </w:rPr>
      </w:pPr>
      <w:r>
        <w:rPr>
          <w:rFonts w:ascii="Courier New" w:hAnsi="Courier New" w:cs="Courier New"/>
          <w:sz w:val="24"/>
          <w:szCs w:val="24"/>
        </w:rPr>
        <w:t xml:space="preserve">   </w:t>
      </w:r>
      <w:r w:rsidR="00D2720B">
        <w:rPr>
          <w:rFonts w:ascii="Courier New" w:hAnsi="Courier New" w:cs="Courier New"/>
          <w:sz w:val="24"/>
          <w:szCs w:val="24"/>
        </w:rPr>
        <w:t xml:space="preserve">önce haberdar olmuştur, 75 günlük hak düşürücü süre </w:t>
      </w:r>
    </w:p>
    <w:p w:rsidR="00700B0A" w:rsidRDefault="00700B0A" w:rsidP="00700B0A">
      <w:pPr>
        <w:spacing w:after="0"/>
        <w:ind w:left="708"/>
        <w:rPr>
          <w:rFonts w:ascii="Courier New" w:hAnsi="Courier New" w:cs="Courier New"/>
          <w:sz w:val="24"/>
          <w:szCs w:val="24"/>
        </w:rPr>
      </w:pPr>
      <w:r>
        <w:rPr>
          <w:rFonts w:ascii="Courier New" w:hAnsi="Courier New" w:cs="Courier New"/>
          <w:sz w:val="24"/>
          <w:szCs w:val="24"/>
        </w:rPr>
        <w:t xml:space="preserve">   </w:t>
      </w:r>
      <w:r w:rsidR="00D2720B">
        <w:rPr>
          <w:rFonts w:ascii="Courier New" w:hAnsi="Courier New" w:cs="Courier New"/>
          <w:sz w:val="24"/>
          <w:szCs w:val="24"/>
        </w:rPr>
        <w:t xml:space="preserve">dolduğu için davacının artık bu işlemlere herhangi bir </w:t>
      </w:r>
    </w:p>
    <w:p w:rsidR="008D4CDB" w:rsidRDefault="00700B0A" w:rsidP="0034745B">
      <w:pPr>
        <w:spacing w:after="0"/>
        <w:ind w:left="708"/>
        <w:rPr>
          <w:rFonts w:ascii="Courier New" w:hAnsi="Courier New" w:cs="Courier New"/>
          <w:sz w:val="24"/>
          <w:szCs w:val="24"/>
        </w:rPr>
      </w:pPr>
      <w:r>
        <w:rPr>
          <w:rFonts w:ascii="Courier New" w:hAnsi="Courier New" w:cs="Courier New"/>
          <w:sz w:val="24"/>
          <w:szCs w:val="24"/>
        </w:rPr>
        <w:t xml:space="preserve">   </w:t>
      </w:r>
      <w:r w:rsidR="00D2720B">
        <w:rPr>
          <w:rFonts w:ascii="Courier New" w:hAnsi="Courier New" w:cs="Courier New"/>
          <w:sz w:val="24"/>
          <w:szCs w:val="24"/>
        </w:rPr>
        <w:t>itiraz hakkı veya dava hakkı yoktur.</w:t>
      </w:r>
      <w:r w:rsidR="008D4CDB">
        <w:rPr>
          <w:rFonts w:ascii="Courier New" w:hAnsi="Courier New" w:cs="Courier New"/>
          <w:sz w:val="24"/>
          <w:szCs w:val="24"/>
        </w:rPr>
        <w:t>“</w:t>
      </w:r>
    </w:p>
    <w:p w:rsidR="00D91CB8" w:rsidRDefault="00D91CB8" w:rsidP="0034745B">
      <w:pPr>
        <w:spacing w:after="0"/>
        <w:ind w:left="708"/>
        <w:rPr>
          <w:rFonts w:ascii="Courier New" w:hAnsi="Courier New" w:cs="Courier New"/>
          <w:sz w:val="24"/>
          <w:szCs w:val="24"/>
        </w:rPr>
      </w:pPr>
    </w:p>
    <w:p w:rsidR="008D4CDB" w:rsidRDefault="008D4CDB" w:rsidP="008D4CDB">
      <w:pPr>
        <w:spacing w:line="360" w:lineRule="auto"/>
        <w:rPr>
          <w:rFonts w:ascii="Courier New" w:hAnsi="Courier New" w:cs="Courier New"/>
          <w:sz w:val="24"/>
          <w:szCs w:val="24"/>
        </w:rPr>
      </w:pPr>
      <w:r>
        <w:rPr>
          <w:rFonts w:ascii="Courier New" w:hAnsi="Courier New" w:cs="Courier New"/>
          <w:sz w:val="24"/>
          <w:szCs w:val="24"/>
        </w:rPr>
        <w:t xml:space="preserve">şeklinde üç </w:t>
      </w:r>
      <w:r w:rsidR="00E26EAD">
        <w:rPr>
          <w:rFonts w:ascii="Courier New" w:hAnsi="Courier New" w:cs="Courier New"/>
          <w:sz w:val="24"/>
          <w:szCs w:val="24"/>
        </w:rPr>
        <w:t xml:space="preserve">adet </w:t>
      </w:r>
      <w:r>
        <w:rPr>
          <w:rFonts w:ascii="Courier New" w:hAnsi="Courier New" w:cs="Courier New"/>
          <w:sz w:val="24"/>
          <w:szCs w:val="24"/>
        </w:rPr>
        <w:t>Ön İ</w:t>
      </w:r>
      <w:r w:rsidR="0039617F">
        <w:rPr>
          <w:rFonts w:ascii="Courier New" w:hAnsi="Courier New" w:cs="Courier New"/>
          <w:sz w:val="24"/>
          <w:szCs w:val="24"/>
        </w:rPr>
        <w:t xml:space="preserve">tiraz yer almaktadır. Ön itirazlar dışında </w:t>
      </w:r>
      <w:r>
        <w:rPr>
          <w:rFonts w:ascii="Courier New" w:hAnsi="Courier New" w:cs="Courier New"/>
          <w:sz w:val="24"/>
          <w:szCs w:val="24"/>
        </w:rPr>
        <w:t>Müdafaa T</w:t>
      </w:r>
      <w:r w:rsidR="0039617F">
        <w:rPr>
          <w:rFonts w:ascii="Courier New" w:hAnsi="Courier New" w:cs="Courier New"/>
          <w:sz w:val="24"/>
          <w:szCs w:val="24"/>
        </w:rPr>
        <w:t>akririnde hukuki esaslar başlığı altında sair şeyler yanı sıra</w:t>
      </w:r>
      <w:r>
        <w:rPr>
          <w:rFonts w:ascii="Courier New" w:hAnsi="Courier New" w:cs="Courier New"/>
          <w:sz w:val="24"/>
          <w:szCs w:val="24"/>
        </w:rPr>
        <w:t>:</w:t>
      </w:r>
    </w:p>
    <w:p w:rsidR="00682EBB" w:rsidRDefault="00682EBB" w:rsidP="00682EBB">
      <w:pPr>
        <w:spacing w:after="0" w:line="240" w:lineRule="auto"/>
        <w:ind w:left="708"/>
        <w:rPr>
          <w:rFonts w:ascii="Courier New" w:hAnsi="Courier New" w:cs="Courier New"/>
          <w:sz w:val="24"/>
          <w:szCs w:val="24"/>
        </w:rPr>
      </w:pPr>
      <w:r>
        <w:rPr>
          <w:rFonts w:ascii="Courier New" w:hAnsi="Courier New" w:cs="Courier New"/>
          <w:sz w:val="24"/>
          <w:szCs w:val="24"/>
        </w:rPr>
        <w:t xml:space="preserve">”3.Davacı işbu dava konusu yapılmış emlak vergisi tarh ve </w:t>
      </w:r>
    </w:p>
    <w:p w:rsidR="00682EBB" w:rsidRDefault="00682EBB" w:rsidP="00682EBB">
      <w:pPr>
        <w:spacing w:after="0" w:line="240" w:lineRule="auto"/>
        <w:ind w:left="1128"/>
        <w:rPr>
          <w:rFonts w:ascii="Courier New" w:hAnsi="Courier New" w:cs="Courier New"/>
          <w:sz w:val="24"/>
          <w:szCs w:val="24"/>
        </w:rPr>
      </w:pPr>
      <w:r>
        <w:rPr>
          <w:rFonts w:ascii="Courier New" w:hAnsi="Courier New" w:cs="Courier New"/>
          <w:sz w:val="24"/>
          <w:szCs w:val="24"/>
        </w:rPr>
        <w:t>tahakkukunun bir idari işlem ve/veya karar ve/veya ihmal olmadığını, Anayasaya ve/veya yürürlükteki yasalara ve/veya mevzuata uygun bir tarh ve tahakkuk işlemi olduğunu iddia eder.</w:t>
      </w:r>
    </w:p>
    <w:p w:rsidR="00B02CED" w:rsidRDefault="00B02CED" w:rsidP="00682EBB">
      <w:pPr>
        <w:spacing w:after="0" w:line="240" w:lineRule="auto"/>
        <w:ind w:left="1128"/>
        <w:rPr>
          <w:rFonts w:ascii="Courier New" w:hAnsi="Courier New" w:cs="Courier New"/>
          <w:sz w:val="24"/>
          <w:szCs w:val="24"/>
        </w:rPr>
      </w:pPr>
    </w:p>
    <w:p w:rsidR="00682EBB" w:rsidRDefault="00682EBB" w:rsidP="00682EBB">
      <w:pPr>
        <w:spacing w:after="0" w:line="240" w:lineRule="auto"/>
        <w:rPr>
          <w:rFonts w:ascii="Courier New" w:hAnsi="Courier New" w:cs="Courier New"/>
          <w:sz w:val="24"/>
          <w:szCs w:val="24"/>
        </w:rPr>
      </w:pPr>
    </w:p>
    <w:p w:rsidR="00682EBB" w:rsidRDefault="00682EBB" w:rsidP="00682EBB">
      <w:pPr>
        <w:spacing w:after="0" w:line="240" w:lineRule="auto"/>
        <w:rPr>
          <w:rFonts w:ascii="Courier New" w:hAnsi="Courier New" w:cs="Courier New"/>
          <w:sz w:val="24"/>
          <w:szCs w:val="24"/>
        </w:rPr>
      </w:pPr>
      <w:r>
        <w:rPr>
          <w:rFonts w:ascii="Courier New" w:hAnsi="Courier New" w:cs="Courier New"/>
          <w:sz w:val="24"/>
          <w:szCs w:val="24"/>
        </w:rPr>
        <w:tab/>
        <w:t xml:space="preserve"> 4.Davacı işbu dava konusu yapılmış emlak vergisi tarh ve </w:t>
      </w:r>
    </w:p>
    <w:p w:rsidR="00682EBB" w:rsidRDefault="00682EBB" w:rsidP="00682EBB">
      <w:pPr>
        <w:spacing w:after="0" w:line="240" w:lineRule="auto"/>
        <w:ind w:left="1140"/>
        <w:rPr>
          <w:rFonts w:ascii="Courier New" w:hAnsi="Courier New" w:cs="Courier New"/>
          <w:sz w:val="24"/>
          <w:szCs w:val="24"/>
        </w:rPr>
      </w:pPr>
      <w:r>
        <w:rPr>
          <w:rFonts w:ascii="Courier New" w:hAnsi="Courier New" w:cs="Courier New"/>
          <w:sz w:val="24"/>
          <w:szCs w:val="24"/>
        </w:rPr>
        <w:t>tahakkukunu 50/95 sayılı Taşınmaz mal vergisi yasasının kendisine vermiş olduğu yetkiye dayanarak yapmıştır, yetkisiz ve/veya yetkilerini aşarak ve/veya yetkilerini kötüye kullanarak ve/veya keyfi ve/veya kasıtlı ve/veya maksatlı bir şekilde yapmamıştır.</w:t>
      </w:r>
    </w:p>
    <w:p w:rsidR="006917AD" w:rsidRDefault="006917AD" w:rsidP="001767DF">
      <w:pPr>
        <w:spacing w:after="0" w:line="240" w:lineRule="auto"/>
        <w:rPr>
          <w:rFonts w:ascii="Courier New" w:hAnsi="Courier New" w:cs="Courier New"/>
          <w:sz w:val="24"/>
          <w:szCs w:val="24"/>
        </w:rPr>
      </w:pPr>
    </w:p>
    <w:p w:rsidR="00E7648B" w:rsidRDefault="001767DF" w:rsidP="001767DF">
      <w:pPr>
        <w:spacing w:after="0" w:line="240" w:lineRule="auto"/>
        <w:rPr>
          <w:rFonts w:ascii="Courier New" w:hAnsi="Courier New" w:cs="Courier New"/>
          <w:sz w:val="24"/>
          <w:szCs w:val="24"/>
        </w:rPr>
      </w:pPr>
      <w:r>
        <w:rPr>
          <w:rFonts w:ascii="Courier New" w:hAnsi="Courier New" w:cs="Courier New"/>
          <w:sz w:val="24"/>
          <w:szCs w:val="24"/>
        </w:rPr>
        <w:tab/>
        <w:t xml:space="preserve"> 5.</w:t>
      </w:r>
      <w:r w:rsidR="00E7648B">
        <w:rPr>
          <w:rFonts w:ascii="Courier New" w:hAnsi="Courier New" w:cs="Courier New"/>
          <w:sz w:val="24"/>
          <w:szCs w:val="24"/>
        </w:rPr>
        <w:t xml:space="preserve">Davacı işbu dava konusu yapılmış emlak vergisinin tarh </w:t>
      </w:r>
    </w:p>
    <w:p w:rsidR="00AB6B37" w:rsidRDefault="00E7648B" w:rsidP="00AB6B37">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   ve tahakkukunu gerekli araştırmayı yaparak ve/veya </w:t>
      </w:r>
    </w:p>
    <w:p w:rsidR="001767DF" w:rsidRDefault="00E7648B" w:rsidP="00AB6B37">
      <w:pPr>
        <w:spacing w:after="0" w:line="240" w:lineRule="auto"/>
        <w:ind w:left="1140"/>
        <w:rPr>
          <w:rFonts w:ascii="Courier New" w:hAnsi="Courier New" w:cs="Courier New"/>
          <w:sz w:val="24"/>
          <w:szCs w:val="24"/>
        </w:rPr>
      </w:pPr>
      <w:r>
        <w:rPr>
          <w:rFonts w:ascii="Courier New" w:hAnsi="Courier New" w:cs="Courier New"/>
          <w:sz w:val="24"/>
          <w:szCs w:val="24"/>
        </w:rPr>
        <w:t xml:space="preserve">dikkate alması gereken hususları dikkate alarak Taşınmaz Mal Vergisi yasasının ilgili maddelerinin kendisine vermiş olduğu yetkiler çerçevesinde </w:t>
      </w:r>
      <w:r w:rsidR="00AB6B37">
        <w:rPr>
          <w:rFonts w:ascii="Courier New" w:hAnsi="Courier New" w:cs="Courier New"/>
          <w:sz w:val="24"/>
          <w:szCs w:val="24"/>
        </w:rPr>
        <w:t xml:space="preserve"> ve/veya idare hukuku ilkelerini ve/veya doğal adalet ilkelerini ve/veya içtihat kararlarını dikkate alarak hakkı olan emlak vergisi talebinde bulunmuştur. Bu sebepledir ki, davacının davalının yapmış olduğu işlemden meşru menfaati doğrudan doğruya ve/veya olumsuz etkilen-memektedir. Davacının bu yönde bir dava açmaya hakkı yoktur.</w:t>
      </w:r>
      <w:r w:rsidR="0037778F">
        <w:rPr>
          <w:rFonts w:ascii="Courier New" w:hAnsi="Courier New" w:cs="Courier New"/>
          <w:sz w:val="24"/>
          <w:szCs w:val="24"/>
        </w:rPr>
        <w:t>“</w:t>
      </w:r>
    </w:p>
    <w:p w:rsidR="00986D5F" w:rsidRDefault="00A94E92" w:rsidP="00B02CED">
      <w:pPr>
        <w:spacing w:after="0" w:line="240" w:lineRule="auto"/>
        <w:rPr>
          <w:rFonts w:ascii="Courier New" w:hAnsi="Courier New" w:cs="Courier New"/>
          <w:sz w:val="24"/>
          <w:szCs w:val="24"/>
        </w:rPr>
      </w:pPr>
      <w:r>
        <w:rPr>
          <w:rFonts w:ascii="Courier New" w:hAnsi="Courier New" w:cs="Courier New"/>
          <w:sz w:val="24"/>
          <w:szCs w:val="24"/>
        </w:rPr>
        <w:t>şeklindeki,</w:t>
      </w:r>
    </w:p>
    <w:p w:rsidR="00B02CED" w:rsidRDefault="00B02CED" w:rsidP="00B02CED">
      <w:pPr>
        <w:spacing w:after="0" w:line="240" w:lineRule="auto"/>
        <w:rPr>
          <w:rFonts w:ascii="Courier New" w:hAnsi="Courier New" w:cs="Courier New"/>
          <w:sz w:val="24"/>
          <w:szCs w:val="24"/>
        </w:rPr>
      </w:pPr>
    </w:p>
    <w:p w:rsidR="00986D5F" w:rsidRDefault="00986D5F" w:rsidP="00986D5F">
      <w:pPr>
        <w:ind w:firstLine="708"/>
        <w:rPr>
          <w:rFonts w:ascii="Courier New" w:hAnsi="Courier New" w:cs="Courier New"/>
          <w:sz w:val="24"/>
          <w:szCs w:val="24"/>
        </w:rPr>
      </w:pPr>
      <w:r>
        <w:rPr>
          <w:rFonts w:ascii="Courier New" w:hAnsi="Courier New" w:cs="Courier New"/>
          <w:sz w:val="24"/>
          <w:szCs w:val="24"/>
        </w:rPr>
        <w:t>Olgular başlığı altında ise</w:t>
      </w:r>
      <w:r w:rsidR="0039617F">
        <w:rPr>
          <w:rFonts w:ascii="Courier New" w:hAnsi="Courier New" w:cs="Courier New"/>
          <w:sz w:val="24"/>
          <w:szCs w:val="24"/>
        </w:rPr>
        <w:t xml:space="preserve"> sair şeyler yanı sıra</w:t>
      </w:r>
      <w:r>
        <w:rPr>
          <w:rFonts w:ascii="Courier New" w:hAnsi="Courier New" w:cs="Courier New"/>
          <w:sz w:val="24"/>
          <w:szCs w:val="24"/>
        </w:rPr>
        <w:t xml:space="preserve">: </w:t>
      </w:r>
    </w:p>
    <w:p w:rsidR="00986D5F" w:rsidRDefault="00986D5F" w:rsidP="00986D5F">
      <w:pPr>
        <w:spacing w:after="0"/>
        <w:ind w:left="708"/>
        <w:rPr>
          <w:rFonts w:ascii="Courier New" w:hAnsi="Courier New" w:cs="Courier New"/>
          <w:sz w:val="24"/>
          <w:szCs w:val="24"/>
        </w:rPr>
      </w:pPr>
      <w:r>
        <w:rPr>
          <w:rFonts w:ascii="Courier New" w:hAnsi="Courier New" w:cs="Courier New"/>
          <w:sz w:val="24"/>
          <w:szCs w:val="24"/>
        </w:rPr>
        <w:t>”</w:t>
      </w:r>
      <w:r w:rsidR="0039617F">
        <w:rPr>
          <w:rFonts w:ascii="Courier New" w:hAnsi="Courier New" w:cs="Courier New"/>
          <w:sz w:val="24"/>
          <w:szCs w:val="24"/>
        </w:rPr>
        <w:t xml:space="preserve"> </w:t>
      </w:r>
      <w:r>
        <w:rPr>
          <w:rFonts w:ascii="Courier New" w:hAnsi="Courier New" w:cs="Courier New"/>
          <w:sz w:val="24"/>
          <w:szCs w:val="24"/>
        </w:rPr>
        <w:t xml:space="preserve">2.Davalı, davacının Talep Takririnin olgular başlığı </w:t>
      </w:r>
    </w:p>
    <w:p w:rsidR="00986D5F" w:rsidRDefault="00986D5F" w:rsidP="00986D5F">
      <w:pPr>
        <w:spacing w:after="0"/>
        <w:ind w:left="1278"/>
        <w:rPr>
          <w:rFonts w:ascii="Courier New" w:hAnsi="Courier New" w:cs="Courier New"/>
          <w:sz w:val="24"/>
          <w:szCs w:val="24"/>
        </w:rPr>
      </w:pPr>
      <w:r>
        <w:rPr>
          <w:rFonts w:ascii="Courier New" w:hAnsi="Courier New" w:cs="Courier New"/>
          <w:sz w:val="24"/>
          <w:szCs w:val="24"/>
        </w:rPr>
        <w:t>altındaki 1 paragrafında bahsedilen Lefkoşa Kazasında, Harita/Plan XX/32.W2 8E2-40 W1 8E1, Büyük Kaymaklı Mahallesi, Blok E, Parsel 37 tahtında taşınmaz malın 1.7.2012 tarihinden 30.6.2017 tarihine kadar geçerli, uzun vadeli icar ve/veya 5 yıl veya daha fazla süreyi kapsayan ve inkişaf koşulu içeren sözleşme tahtında kiracısı ve mutasarrufu olduğunu iddia eder.</w:t>
      </w:r>
    </w:p>
    <w:p w:rsidR="00986D5F" w:rsidRDefault="00986D5F" w:rsidP="00986D5F">
      <w:pPr>
        <w:spacing w:after="0"/>
        <w:rPr>
          <w:rFonts w:ascii="Courier New" w:hAnsi="Courier New" w:cs="Courier New"/>
          <w:sz w:val="24"/>
          <w:szCs w:val="24"/>
        </w:rPr>
      </w:pPr>
    </w:p>
    <w:p w:rsidR="00A967B4" w:rsidRDefault="00A967B4" w:rsidP="00A967B4">
      <w:pPr>
        <w:spacing w:after="0"/>
        <w:ind w:left="708"/>
        <w:rPr>
          <w:rFonts w:ascii="Courier New" w:hAnsi="Courier New" w:cs="Courier New"/>
          <w:sz w:val="24"/>
          <w:szCs w:val="24"/>
        </w:rPr>
      </w:pPr>
      <w:r>
        <w:rPr>
          <w:rFonts w:ascii="Courier New" w:hAnsi="Courier New" w:cs="Courier New"/>
          <w:sz w:val="24"/>
          <w:szCs w:val="24"/>
        </w:rPr>
        <w:t xml:space="preserve">  </w:t>
      </w:r>
      <w:r w:rsidR="00986D5F">
        <w:rPr>
          <w:rFonts w:ascii="Courier New" w:hAnsi="Courier New" w:cs="Courier New"/>
          <w:sz w:val="24"/>
          <w:szCs w:val="24"/>
        </w:rPr>
        <w:t xml:space="preserve">5.Davalı, Davacının talep takririnin olgular başlığı </w:t>
      </w:r>
    </w:p>
    <w:p w:rsidR="00A967B4" w:rsidRDefault="00A967B4" w:rsidP="00A967B4">
      <w:pPr>
        <w:spacing w:after="0"/>
        <w:ind w:left="708"/>
        <w:rPr>
          <w:rFonts w:ascii="Courier New" w:hAnsi="Courier New" w:cs="Courier New"/>
          <w:sz w:val="24"/>
          <w:szCs w:val="24"/>
        </w:rPr>
      </w:pPr>
      <w:r>
        <w:rPr>
          <w:rFonts w:ascii="Courier New" w:hAnsi="Courier New" w:cs="Courier New"/>
          <w:sz w:val="24"/>
          <w:szCs w:val="24"/>
        </w:rPr>
        <w:t xml:space="preserve">    </w:t>
      </w:r>
      <w:r w:rsidR="00986D5F">
        <w:rPr>
          <w:rFonts w:ascii="Courier New" w:hAnsi="Courier New" w:cs="Courier New"/>
          <w:sz w:val="24"/>
          <w:szCs w:val="24"/>
        </w:rPr>
        <w:t xml:space="preserve">altındaki 8.paragrafına cevaben der ki, 2 Haziran 2011 </w:t>
      </w:r>
    </w:p>
    <w:p w:rsidR="00A967B4" w:rsidRDefault="00A967B4" w:rsidP="00A967B4">
      <w:pPr>
        <w:spacing w:after="0"/>
        <w:ind w:left="708"/>
        <w:rPr>
          <w:rFonts w:ascii="Courier New" w:hAnsi="Courier New" w:cs="Courier New"/>
          <w:sz w:val="24"/>
          <w:szCs w:val="24"/>
        </w:rPr>
      </w:pPr>
      <w:r>
        <w:rPr>
          <w:rFonts w:ascii="Courier New" w:hAnsi="Courier New" w:cs="Courier New"/>
          <w:sz w:val="24"/>
          <w:szCs w:val="24"/>
        </w:rPr>
        <w:t xml:space="preserve">    </w:t>
      </w:r>
      <w:r w:rsidR="00986D5F">
        <w:rPr>
          <w:rFonts w:ascii="Courier New" w:hAnsi="Courier New" w:cs="Courier New"/>
          <w:sz w:val="24"/>
          <w:szCs w:val="24"/>
        </w:rPr>
        <w:t xml:space="preserve">tarihli Ekonomi ve Enerji Bakanlığı Sanayi Dairesi </w:t>
      </w:r>
    </w:p>
    <w:p w:rsidR="00A967B4" w:rsidRDefault="00A967B4" w:rsidP="00A967B4">
      <w:pPr>
        <w:spacing w:after="0"/>
        <w:ind w:left="708"/>
        <w:rPr>
          <w:rFonts w:ascii="Courier New" w:hAnsi="Courier New" w:cs="Courier New"/>
          <w:sz w:val="24"/>
          <w:szCs w:val="24"/>
        </w:rPr>
      </w:pPr>
      <w:r>
        <w:rPr>
          <w:rFonts w:ascii="Courier New" w:hAnsi="Courier New" w:cs="Courier New"/>
          <w:sz w:val="24"/>
          <w:szCs w:val="24"/>
        </w:rPr>
        <w:t xml:space="preserve">    </w:t>
      </w:r>
      <w:r w:rsidR="00986D5F">
        <w:rPr>
          <w:rFonts w:ascii="Courier New" w:hAnsi="Courier New" w:cs="Courier New"/>
          <w:sz w:val="24"/>
          <w:szCs w:val="24"/>
        </w:rPr>
        <w:t xml:space="preserve">Müdürlüğüne yazılmış olan yazıda gerekli işlemlerin </w:t>
      </w:r>
    </w:p>
    <w:p w:rsidR="00A967B4" w:rsidRDefault="00A967B4" w:rsidP="00A967B4">
      <w:pPr>
        <w:spacing w:after="0"/>
        <w:ind w:left="708"/>
        <w:rPr>
          <w:rFonts w:ascii="Courier New" w:hAnsi="Courier New" w:cs="Courier New"/>
          <w:sz w:val="24"/>
          <w:szCs w:val="24"/>
        </w:rPr>
      </w:pPr>
      <w:r>
        <w:rPr>
          <w:rFonts w:ascii="Courier New" w:hAnsi="Courier New" w:cs="Courier New"/>
          <w:sz w:val="24"/>
          <w:szCs w:val="24"/>
        </w:rPr>
        <w:t xml:space="preserve">    yapılacağı bildirilmiş olup inkişaf yapan kiracıların </w:t>
      </w:r>
    </w:p>
    <w:p w:rsidR="00077D03" w:rsidRDefault="00A967B4" w:rsidP="00077D03">
      <w:pPr>
        <w:spacing w:after="0"/>
        <w:ind w:left="708"/>
        <w:rPr>
          <w:rFonts w:ascii="Courier New" w:hAnsi="Courier New" w:cs="Courier New"/>
          <w:sz w:val="24"/>
          <w:szCs w:val="24"/>
        </w:rPr>
      </w:pPr>
      <w:r>
        <w:rPr>
          <w:rFonts w:ascii="Courier New" w:hAnsi="Courier New" w:cs="Courier New"/>
          <w:sz w:val="24"/>
          <w:szCs w:val="24"/>
        </w:rPr>
        <w:t xml:space="preserve">    davalıya bildir</w:t>
      </w:r>
      <w:r w:rsidR="00077D03">
        <w:rPr>
          <w:rFonts w:ascii="Courier New" w:hAnsi="Courier New" w:cs="Courier New"/>
          <w:sz w:val="24"/>
          <w:szCs w:val="24"/>
        </w:rPr>
        <w:t>il</w:t>
      </w:r>
      <w:r>
        <w:rPr>
          <w:rFonts w:ascii="Courier New" w:hAnsi="Courier New" w:cs="Courier New"/>
          <w:sz w:val="24"/>
          <w:szCs w:val="24"/>
        </w:rPr>
        <w:t xml:space="preserve">mesi gerektiğini belirtmiştir. Ve </w:t>
      </w:r>
    </w:p>
    <w:p w:rsidR="00077D03" w:rsidRDefault="00077D03" w:rsidP="00077D03">
      <w:pPr>
        <w:spacing w:after="0"/>
        <w:ind w:left="708"/>
        <w:rPr>
          <w:rFonts w:ascii="Courier New" w:hAnsi="Courier New" w:cs="Courier New"/>
          <w:sz w:val="24"/>
          <w:szCs w:val="24"/>
        </w:rPr>
      </w:pPr>
      <w:r>
        <w:rPr>
          <w:rFonts w:ascii="Courier New" w:hAnsi="Courier New" w:cs="Courier New"/>
          <w:sz w:val="24"/>
          <w:szCs w:val="24"/>
        </w:rPr>
        <w:t xml:space="preserve">    </w:t>
      </w:r>
      <w:r w:rsidR="00A967B4">
        <w:rPr>
          <w:rFonts w:ascii="Courier New" w:hAnsi="Courier New" w:cs="Courier New"/>
          <w:sz w:val="24"/>
          <w:szCs w:val="24"/>
        </w:rPr>
        <w:t xml:space="preserve">yine Ekonomi ve Enerji Bakanlığı Sanayi Dairesi </w:t>
      </w:r>
    </w:p>
    <w:p w:rsidR="00077D03" w:rsidRDefault="00077D03" w:rsidP="00077D03">
      <w:pPr>
        <w:spacing w:after="0"/>
        <w:ind w:left="708"/>
        <w:rPr>
          <w:rFonts w:ascii="Courier New" w:hAnsi="Courier New" w:cs="Courier New"/>
          <w:sz w:val="24"/>
          <w:szCs w:val="24"/>
        </w:rPr>
      </w:pPr>
      <w:r>
        <w:rPr>
          <w:rFonts w:ascii="Courier New" w:hAnsi="Courier New" w:cs="Courier New"/>
          <w:sz w:val="24"/>
          <w:szCs w:val="24"/>
        </w:rPr>
        <w:t xml:space="preserve">    </w:t>
      </w:r>
      <w:r w:rsidR="00A967B4">
        <w:rPr>
          <w:rFonts w:ascii="Courier New" w:hAnsi="Courier New" w:cs="Courier New"/>
          <w:sz w:val="24"/>
          <w:szCs w:val="24"/>
        </w:rPr>
        <w:t xml:space="preserve">Müdürlüğü tarafından davalıya gönderilmiş olan </w:t>
      </w:r>
    </w:p>
    <w:p w:rsidR="00077D03" w:rsidRDefault="00077D03" w:rsidP="00077D03">
      <w:pPr>
        <w:spacing w:after="0"/>
        <w:ind w:left="708"/>
        <w:rPr>
          <w:rFonts w:ascii="Courier New" w:hAnsi="Courier New" w:cs="Courier New"/>
          <w:sz w:val="24"/>
          <w:szCs w:val="24"/>
        </w:rPr>
      </w:pPr>
      <w:r>
        <w:rPr>
          <w:rFonts w:ascii="Courier New" w:hAnsi="Courier New" w:cs="Courier New"/>
          <w:sz w:val="24"/>
          <w:szCs w:val="24"/>
        </w:rPr>
        <w:t xml:space="preserve">    </w:t>
      </w:r>
      <w:r w:rsidR="00A967B4">
        <w:rPr>
          <w:rFonts w:ascii="Courier New" w:hAnsi="Courier New" w:cs="Courier New"/>
          <w:sz w:val="24"/>
          <w:szCs w:val="24"/>
        </w:rPr>
        <w:t xml:space="preserve">kiracılara ve tesislere ilişkin bilgilere istinaden </w:t>
      </w:r>
    </w:p>
    <w:p w:rsidR="00077D03" w:rsidRDefault="00077D03" w:rsidP="00077D03">
      <w:pPr>
        <w:spacing w:after="0"/>
        <w:ind w:left="708"/>
        <w:rPr>
          <w:rFonts w:ascii="Courier New" w:hAnsi="Courier New" w:cs="Courier New"/>
          <w:sz w:val="24"/>
          <w:szCs w:val="24"/>
        </w:rPr>
      </w:pPr>
      <w:r>
        <w:rPr>
          <w:rFonts w:ascii="Courier New" w:hAnsi="Courier New" w:cs="Courier New"/>
          <w:sz w:val="24"/>
          <w:szCs w:val="24"/>
        </w:rPr>
        <w:t xml:space="preserve">    </w:t>
      </w:r>
      <w:r w:rsidR="00A967B4">
        <w:rPr>
          <w:rFonts w:ascii="Courier New" w:hAnsi="Courier New" w:cs="Courier New"/>
          <w:sz w:val="24"/>
          <w:szCs w:val="24"/>
        </w:rPr>
        <w:t xml:space="preserve">yapılan denetimde, davacının kiralamış olduğu </w:t>
      </w:r>
    </w:p>
    <w:p w:rsidR="00077D03" w:rsidRDefault="00077D03" w:rsidP="00077D03">
      <w:pPr>
        <w:spacing w:after="0"/>
        <w:ind w:left="708"/>
        <w:rPr>
          <w:rFonts w:ascii="Courier New" w:hAnsi="Courier New" w:cs="Courier New"/>
          <w:sz w:val="24"/>
          <w:szCs w:val="24"/>
        </w:rPr>
      </w:pPr>
      <w:r>
        <w:rPr>
          <w:rFonts w:ascii="Courier New" w:hAnsi="Courier New" w:cs="Courier New"/>
          <w:sz w:val="24"/>
          <w:szCs w:val="24"/>
        </w:rPr>
        <w:t xml:space="preserve">    </w:t>
      </w:r>
      <w:r w:rsidR="00A967B4">
        <w:rPr>
          <w:rFonts w:ascii="Courier New" w:hAnsi="Courier New" w:cs="Courier New"/>
          <w:sz w:val="24"/>
          <w:szCs w:val="24"/>
        </w:rPr>
        <w:t xml:space="preserve">işyerinde kira sözleşmesinin 10. Maddesinde konu </w:t>
      </w:r>
    </w:p>
    <w:p w:rsidR="00A6054E" w:rsidRDefault="00077D03" w:rsidP="00077D03">
      <w:pPr>
        <w:spacing w:after="0"/>
        <w:ind w:left="708"/>
        <w:rPr>
          <w:rFonts w:ascii="Courier New" w:hAnsi="Courier New" w:cs="Courier New"/>
          <w:sz w:val="24"/>
          <w:szCs w:val="24"/>
        </w:rPr>
      </w:pPr>
      <w:r>
        <w:rPr>
          <w:rFonts w:ascii="Courier New" w:hAnsi="Courier New" w:cs="Courier New"/>
          <w:sz w:val="24"/>
          <w:szCs w:val="24"/>
        </w:rPr>
        <w:t xml:space="preserve">    </w:t>
      </w:r>
      <w:r w:rsidR="00A967B4">
        <w:rPr>
          <w:rFonts w:ascii="Courier New" w:hAnsi="Courier New" w:cs="Courier New"/>
          <w:sz w:val="24"/>
          <w:szCs w:val="24"/>
        </w:rPr>
        <w:t xml:space="preserve">tesisin mukaveledeki kullanım amacına dönük </w:t>
      </w:r>
    </w:p>
    <w:p w:rsidR="00A6054E" w:rsidRDefault="00A6054E" w:rsidP="00077D03">
      <w:pPr>
        <w:spacing w:after="0"/>
        <w:ind w:left="708"/>
        <w:rPr>
          <w:rFonts w:ascii="Courier New" w:hAnsi="Courier New" w:cs="Courier New"/>
          <w:sz w:val="24"/>
          <w:szCs w:val="24"/>
        </w:rPr>
      </w:pPr>
      <w:r>
        <w:rPr>
          <w:rFonts w:ascii="Courier New" w:hAnsi="Courier New" w:cs="Courier New"/>
          <w:sz w:val="24"/>
          <w:szCs w:val="24"/>
        </w:rPr>
        <w:t xml:space="preserve">    </w:t>
      </w:r>
      <w:r w:rsidR="00A967B4">
        <w:rPr>
          <w:rFonts w:ascii="Courier New" w:hAnsi="Courier New" w:cs="Courier New"/>
          <w:sz w:val="24"/>
          <w:szCs w:val="24"/>
        </w:rPr>
        <w:t>geliştirilmesini içeren ve</w:t>
      </w:r>
      <w:r w:rsidR="00077D03">
        <w:rPr>
          <w:rFonts w:ascii="Courier New" w:hAnsi="Courier New" w:cs="Courier New"/>
          <w:sz w:val="24"/>
          <w:szCs w:val="24"/>
        </w:rPr>
        <w:t xml:space="preserve"> </w:t>
      </w:r>
      <w:r w:rsidR="00A967B4">
        <w:rPr>
          <w:rFonts w:ascii="Courier New" w:hAnsi="Courier New" w:cs="Courier New"/>
          <w:sz w:val="24"/>
          <w:szCs w:val="24"/>
        </w:rPr>
        <w:t xml:space="preserve">yapılmaması halinde </w:t>
      </w:r>
    </w:p>
    <w:p w:rsidR="00A6054E" w:rsidRDefault="00A6054E" w:rsidP="00A6054E">
      <w:pPr>
        <w:spacing w:after="0"/>
        <w:ind w:left="708"/>
        <w:rPr>
          <w:rFonts w:ascii="Courier New" w:hAnsi="Courier New" w:cs="Courier New"/>
          <w:sz w:val="24"/>
          <w:szCs w:val="24"/>
        </w:rPr>
      </w:pPr>
      <w:r>
        <w:rPr>
          <w:rFonts w:ascii="Courier New" w:hAnsi="Courier New" w:cs="Courier New"/>
          <w:sz w:val="24"/>
          <w:szCs w:val="24"/>
        </w:rPr>
        <w:t xml:space="preserve">    </w:t>
      </w:r>
      <w:r w:rsidR="00A967B4">
        <w:rPr>
          <w:rFonts w:ascii="Courier New" w:hAnsi="Courier New" w:cs="Courier New"/>
          <w:sz w:val="24"/>
          <w:szCs w:val="24"/>
        </w:rPr>
        <w:t xml:space="preserve">kullanım amacının gerçekleşmesi mümkün olmayan tamir </w:t>
      </w:r>
    </w:p>
    <w:p w:rsidR="00A6054E" w:rsidRDefault="00A6054E" w:rsidP="00A6054E">
      <w:pPr>
        <w:spacing w:after="0"/>
        <w:ind w:left="708"/>
        <w:rPr>
          <w:rFonts w:ascii="Courier New" w:hAnsi="Courier New" w:cs="Courier New"/>
          <w:sz w:val="24"/>
          <w:szCs w:val="24"/>
        </w:rPr>
      </w:pPr>
      <w:r>
        <w:rPr>
          <w:rFonts w:ascii="Courier New" w:hAnsi="Courier New" w:cs="Courier New"/>
          <w:sz w:val="24"/>
          <w:szCs w:val="24"/>
        </w:rPr>
        <w:t xml:space="preserve">    </w:t>
      </w:r>
      <w:r w:rsidR="00A967B4">
        <w:rPr>
          <w:rFonts w:ascii="Courier New" w:hAnsi="Courier New" w:cs="Courier New"/>
          <w:sz w:val="24"/>
          <w:szCs w:val="24"/>
        </w:rPr>
        <w:t xml:space="preserve">ve tadilatlar ve/veya eklemeler ve/veya 162 metre kare </w:t>
      </w:r>
    </w:p>
    <w:p w:rsidR="00A6054E" w:rsidRDefault="00A6054E" w:rsidP="00A6054E">
      <w:pPr>
        <w:spacing w:after="0"/>
        <w:ind w:left="708"/>
        <w:rPr>
          <w:rFonts w:ascii="Courier New" w:hAnsi="Courier New" w:cs="Courier New"/>
          <w:sz w:val="24"/>
          <w:szCs w:val="24"/>
        </w:rPr>
      </w:pPr>
      <w:r>
        <w:rPr>
          <w:rFonts w:ascii="Courier New" w:hAnsi="Courier New" w:cs="Courier New"/>
          <w:sz w:val="24"/>
          <w:szCs w:val="24"/>
        </w:rPr>
        <w:lastRenderedPageBreak/>
        <w:t xml:space="preserve">    </w:t>
      </w:r>
      <w:r w:rsidR="00A967B4">
        <w:rPr>
          <w:rFonts w:ascii="Courier New" w:hAnsi="Courier New" w:cs="Courier New"/>
          <w:sz w:val="24"/>
          <w:szCs w:val="24"/>
        </w:rPr>
        <w:t xml:space="preserve">ek yapılmış olduğu tesbit edilmiş olup inkişaf </w:t>
      </w:r>
    </w:p>
    <w:p w:rsidR="00986D5F" w:rsidRDefault="00A6054E" w:rsidP="00A6054E">
      <w:pPr>
        <w:spacing w:after="0"/>
        <w:ind w:left="708"/>
        <w:rPr>
          <w:rFonts w:ascii="Courier New" w:hAnsi="Courier New" w:cs="Courier New"/>
          <w:sz w:val="24"/>
          <w:szCs w:val="24"/>
        </w:rPr>
      </w:pPr>
      <w:r>
        <w:rPr>
          <w:rFonts w:ascii="Courier New" w:hAnsi="Courier New" w:cs="Courier New"/>
          <w:sz w:val="24"/>
          <w:szCs w:val="24"/>
        </w:rPr>
        <w:t xml:space="preserve">    </w:t>
      </w:r>
      <w:r w:rsidR="00A967B4">
        <w:rPr>
          <w:rFonts w:ascii="Courier New" w:hAnsi="Courier New" w:cs="Courier New"/>
          <w:sz w:val="24"/>
          <w:szCs w:val="24"/>
        </w:rPr>
        <w:t>koşulunun gerçekleşmiş olduğu görülmüştür.</w:t>
      </w:r>
    </w:p>
    <w:p w:rsidR="00252B4C" w:rsidRDefault="00252B4C" w:rsidP="00A967B4">
      <w:pPr>
        <w:spacing w:after="0"/>
        <w:ind w:left="708"/>
        <w:rPr>
          <w:rFonts w:ascii="Courier New" w:hAnsi="Courier New" w:cs="Courier New"/>
          <w:sz w:val="24"/>
          <w:szCs w:val="24"/>
        </w:rPr>
      </w:pPr>
    </w:p>
    <w:p w:rsidR="00252B4C" w:rsidRDefault="00252B4C" w:rsidP="00252B4C">
      <w:pPr>
        <w:spacing w:after="0"/>
        <w:ind w:left="708"/>
        <w:rPr>
          <w:rFonts w:ascii="Courier New" w:hAnsi="Courier New" w:cs="Courier New"/>
          <w:sz w:val="24"/>
          <w:szCs w:val="24"/>
        </w:rPr>
      </w:pPr>
      <w:r>
        <w:rPr>
          <w:rFonts w:ascii="Courier New" w:hAnsi="Courier New" w:cs="Courier New"/>
          <w:sz w:val="24"/>
          <w:szCs w:val="24"/>
        </w:rPr>
        <w:t xml:space="preserve">  9.Davalı, talep takririnin olgular başlığı altındaki </w:t>
      </w:r>
    </w:p>
    <w:p w:rsidR="00252B4C" w:rsidRDefault="00252B4C" w:rsidP="00252B4C">
      <w:pPr>
        <w:spacing w:after="0"/>
        <w:ind w:left="708"/>
        <w:rPr>
          <w:rFonts w:ascii="Courier New" w:hAnsi="Courier New" w:cs="Courier New"/>
          <w:sz w:val="24"/>
          <w:szCs w:val="24"/>
        </w:rPr>
      </w:pPr>
      <w:r>
        <w:rPr>
          <w:rFonts w:ascii="Courier New" w:hAnsi="Courier New" w:cs="Courier New"/>
          <w:sz w:val="24"/>
          <w:szCs w:val="24"/>
        </w:rPr>
        <w:t xml:space="preserve">    13.paragrafını red ve inkar ederek isbatını talep eder </w:t>
      </w:r>
    </w:p>
    <w:p w:rsidR="00252B4C" w:rsidRDefault="00252B4C" w:rsidP="00252B4C">
      <w:pPr>
        <w:spacing w:after="0"/>
        <w:ind w:left="708"/>
        <w:rPr>
          <w:rFonts w:ascii="Courier New" w:hAnsi="Courier New" w:cs="Courier New"/>
          <w:sz w:val="24"/>
          <w:szCs w:val="24"/>
        </w:rPr>
      </w:pPr>
      <w:r>
        <w:rPr>
          <w:rFonts w:ascii="Courier New" w:hAnsi="Courier New" w:cs="Courier New"/>
          <w:sz w:val="24"/>
          <w:szCs w:val="24"/>
        </w:rPr>
        <w:t xml:space="preserve">    ve iddia eder ve der ki, davalının yapmış olduğu  </w:t>
      </w:r>
    </w:p>
    <w:p w:rsidR="00252B4C" w:rsidRDefault="00252B4C" w:rsidP="00252B4C">
      <w:pPr>
        <w:spacing w:after="0"/>
        <w:ind w:left="708"/>
        <w:rPr>
          <w:rFonts w:ascii="Courier New" w:hAnsi="Courier New" w:cs="Courier New"/>
          <w:sz w:val="24"/>
          <w:szCs w:val="24"/>
        </w:rPr>
      </w:pPr>
      <w:r>
        <w:rPr>
          <w:rFonts w:ascii="Courier New" w:hAnsi="Courier New" w:cs="Courier New"/>
          <w:sz w:val="24"/>
          <w:szCs w:val="24"/>
        </w:rPr>
        <w:t xml:space="preserve">    denetimler doğrultusunda dava konusu taşınmaz mala </w:t>
      </w:r>
    </w:p>
    <w:p w:rsidR="00252B4C" w:rsidRDefault="00252B4C" w:rsidP="00252B4C">
      <w:pPr>
        <w:spacing w:after="0"/>
        <w:ind w:left="708"/>
        <w:rPr>
          <w:rFonts w:ascii="Courier New" w:hAnsi="Courier New" w:cs="Courier New"/>
          <w:sz w:val="24"/>
          <w:szCs w:val="24"/>
        </w:rPr>
      </w:pPr>
      <w:r>
        <w:rPr>
          <w:rFonts w:ascii="Courier New" w:hAnsi="Courier New" w:cs="Courier New"/>
          <w:sz w:val="24"/>
          <w:szCs w:val="24"/>
        </w:rPr>
        <w:t xml:space="preserve">    davacı tarafından 162 metre karelik kullanım amacına </w:t>
      </w:r>
    </w:p>
    <w:p w:rsidR="00252B4C" w:rsidRDefault="00252B4C" w:rsidP="00252B4C">
      <w:pPr>
        <w:spacing w:after="0"/>
        <w:ind w:left="708"/>
        <w:rPr>
          <w:rFonts w:ascii="Courier New" w:hAnsi="Courier New" w:cs="Courier New"/>
          <w:sz w:val="24"/>
          <w:szCs w:val="24"/>
        </w:rPr>
      </w:pPr>
      <w:r>
        <w:rPr>
          <w:rFonts w:ascii="Courier New" w:hAnsi="Courier New" w:cs="Courier New"/>
          <w:sz w:val="24"/>
          <w:szCs w:val="24"/>
        </w:rPr>
        <w:t xml:space="preserve">    dönük gelişme ve yapılmaması halinde kullanım </w:t>
      </w:r>
    </w:p>
    <w:p w:rsidR="00252B4C" w:rsidRDefault="00252B4C" w:rsidP="00252B4C">
      <w:pPr>
        <w:spacing w:after="0"/>
        <w:ind w:left="708"/>
        <w:rPr>
          <w:rFonts w:ascii="Courier New" w:hAnsi="Courier New" w:cs="Courier New"/>
          <w:sz w:val="24"/>
          <w:szCs w:val="24"/>
        </w:rPr>
      </w:pPr>
      <w:r>
        <w:rPr>
          <w:rFonts w:ascii="Courier New" w:hAnsi="Courier New" w:cs="Courier New"/>
          <w:sz w:val="24"/>
          <w:szCs w:val="24"/>
        </w:rPr>
        <w:t xml:space="preserve">    amacının gerçekleşmesi mümkün olmayan tamir ve </w:t>
      </w:r>
    </w:p>
    <w:p w:rsidR="00252B4C" w:rsidRDefault="00252B4C" w:rsidP="00252B4C">
      <w:pPr>
        <w:spacing w:after="0"/>
        <w:ind w:left="708"/>
        <w:rPr>
          <w:rFonts w:ascii="Courier New" w:hAnsi="Courier New" w:cs="Courier New"/>
          <w:sz w:val="24"/>
          <w:szCs w:val="24"/>
        </w:rPr>
      </w:pPr>
      <w:r>
        <w:rPr>
          <w:rFonts w:ascii="Courier New" w:hAnsi="Courier New" w:cs="Courier New"/>
          <w:sz w:val="24"/>
          <w:szCs w:val="24"/>
        </w:rPr>
        <w:t xml:space="preserve">    tadilatlar ve/veya ek alanlar ve/veya gelişme </w:t>
      </w:r>
    </w:p>
    <w:p w:rsidR="00252B4C" w:rsidRDefault="00252B4C" w:rsidP="00252B4C">
      <w:pPr>
        <w:spacing w:after="0"/>
        <w:ind w:left="708"/>
        <w:rPr>
          <w:rFonts w:ascii="Courier New" w:hAnsi="Courier New" w:cs="Courier New"/>
          <w:sz w:val="24"/>
          <w:szCs w:val="24"/>
        </w:rPr>
      </w:pPr>
      <w:r>
        <w:rPr>
          <w:rFonts w:ascii="Courier New" w:hAnsi="Courier New" w:cs="Courier New"/>
          <w:sz w:val="24"/>
          <w:szCs w:val="24"/>
        </w:rPr>
        <w:t xml:space="preserve">    sayılabilecek ek alanlar yapılmıştır. Dolayısı ile </w:t>
      </w:r>
    </w:p>
    <w:p w:rsidR="00252B4C" w:rsidRDefault="00252B4C" w:rsidP="00252B4C">
      <w:pPr>
        <w:spacing w:after="0"/>
        <w:ind w:left="708"/>
        <w:rPr>
          <w:rFonts w:ascii="Courier New" w:hAnsi="Courier New" w:cs="Courier New"/>
          <w:sz w:val="24"/>
          <w:szCs w:val="24"/>
        </w:rPr>
      </w:pPr>
      <w:r>
        <w:rPr>
          <w:rFonts w:ascii="Courier New" w:hAnsi="Courier New" w:cs="Courier New"/>
          <w:sz w:val="24"/>
          <w:szCs w:val="24"/>
        </w:rPr>
        <w:t xml:space="preserve">    inkişaf koşulu gerçekleşmiştir. Davalı yine iddia </w:t>
      </w:r>
    </w:p>
    <w:p w:rsidR="00252B4C" w:rsidRDefault="00252B4C" w:rsidP="00252B4C">
      <w:pPr>
        <w:spacing w:after="0"/>
        <w:ind w:left="708"/>
        <w:rPr>
          <w:rFonts w:ascii="Courier New" w:hAnsi="Courier New" w:cs="Courier New"/>
          <w:sz w:val="24"/>
          <w:szCs w:val="24"/>
        </w:rPr>
      </w:pPr>
      <w:r>
        <w:rPr>
          <w:rFonts w:ascii="Courier New" w:hAnsi="Courier New" w:cs="Courier New"/>
          <w:sz w:val="24"/>
          <w:szCs w:val="24"/>
        </w:rPr>
        <w:t xml:space="preserve">    eder ve der</w:t>
      </w:r>
      <w:r w:rsidR="001F1B1E">
        <w:rPr>
          <w:rFonts w:ascii="Courier New" w:hAnsi="Courier New" w:cs="Courier New"/>
          <w:sz w:val="24"/>
          <w:szCs w:val="24"/>
        </w:rPr>
        <w:t xml:space="preserve"> </w:t>
      </w:r>
      <w:r>
        <w:rPr>
          <w:rFonts w:ascii="Courier New" w:hAnsi="Courier New" w:cs="Courier New"/>
          <w:sz w:val="24"/>
          <w:szCs w:val="24"/>
        </w:rPr>
        <w:t xml:space="preserve">ki, inkişaf koşulu davacının akteylemiş </w:t>
      </w:r>
    </w:p>
    <w:p w:rsidR="00252B4C" w:rsidRDefault="00252B4C" w:rsidP="00252B4C">
      <w:pPr>
        <w:spacing w:after="0"/>
        <w:ind w:left="708"/>
        <w:rPr>
          <w:rFonts w:ascii="Courier New" w:hAnsi="Courier New" w:cs="Courier New"/>
          <w:sz w:val="24"/>
          <w:szCs w:val="24"/>
        </w:rPr>
      </w:pPr>
      <w:r>
        <w:rPr>
          <w:rFonts w:ascii="Courier New" w:hAnsi="Courier New" w:cs="Courier New"/>
          <w:sz w:val="24"/>
          <w:szCs w:val="24"/>
        </w:rPr>
        <w:t xml:space="preserve">    olduğu sözleşmenin 10.Maddesinde mevcut olup sözleşme </w:t>
      </w:r>
    </w:p>
    <w:p w:rsidR="00252B4C" w:rsidRDefault="00252B4C" w:rsidP="00252B4C">
      <w:pPr>
        <w:spacing w:after="0"/>
        <w:ind w:left="708"/>
        <w:rPr>
          <w:rFonts w:ascii="Courier New" w:hAnsi="Courier New" w:cs="Courier New"/>
          <w:sz w:val="24"/>
          <w:szCs w:val="24"/>
        </w:rPr>
      </w:pPr>
      <w:r>
        <w:rPr>
          <w:rFonts w:ascii="Courier New" w:hAnsi="Courier New" w:cs="Courier New"/>
          <w:sz w:val="24"/>
          <w:szCs w:val="24"/>
        </w:rPr>
        <w:t xml:space="preserve">    imzalanırken</w:t>
      </w:r>
      <w:r w:rsidR="001F1B1E">
        <w:rPr>
          <w:rFonts w:ascii="Courier New" w:hAnsi="Courier New" w:cs="Courier New"/>
          <w:sz w:val="24"/>
          <w:szCs w:val="24"/>
        </w:rPr>
        <w:t xml:space="preserve"> inkişaf  yapılabilmesi amacıyla</w:t>
      </w:r>
      <w:r>
        <w:rPr>
          <w:rFonts w:ascii="Courier New" w:hAnsi="Courier New" w:cs="Courier New"/>
          <w:sz w:val="24"/>
          <w:szCs w:val="24"/>
        </w:rPr>
        <w:t xml:space="preserve"> bu madde </w:t>
      </w:r>
    </w:p>
    <w:p w:rsidR="00252B4C" w:rsidRDefault="00252B4C" w:rsidP="00252B4C">
      <w:pPr>
        <w:spacing w:after="0"/>
        <w:ind w:left="708"/>
        <w:rPr>
          <w:rFonts w:ascii="Courier New" w:hAnsi="Courier New" w:cs="Courier New"/>
          <w:sz w:val="24"/>
          <w:szCs w:val="24"/>
        </w:rPr>
      </w:pPr>
      <w:r>
        <w:rPr>
          <w:rFonts w:ascii="Courier New" w:hAnsi="Courier New" w:cs="Courier New"/>
          <w:sz w:val="24"/>
          <w:szCs w:val="24"/>
        </w:rPr>
        <w:t xml:space="preserve">    oluşturulmuş olup yapılan tadilat ve ek alanlarda </w:t>
      </w:r>
    </w:p>
    <w:p w:rsidR="00252B4C" w:rsidRDefault="00252B4C" w:rsidP="00A0683D">
      <w:pPr>
        <w:spacing w:after="0"/>
        <w:ind w:left="708"/>
        <w:rPr>
          <w:rFonts w:ascii="Courier New" w:hAnsi="Courier New" w:cs="Courier New"/>
          <w:sz w:val="24"/>
          <w:szCs w:val="24"/>
        </w:rPr>
      </w:pPr>
      <w:r>
        <w:rPr>
          <w:rFonts w:ascii="Courier New" w:hAnsi="Courier New" w:cs="Courier New"/>
          <w:sz w:val="24"/>
          <w:szCs w:val="24"/>
        </w:rPr>
        <w:t xml:space="preserve">    inkişafın gerçekleştiğini göstermektedir.“</w:t>
      </w:r>
    </w:p>
    <w:p w:rsidR="003B180B" w:rsidRDefault="003B180B" w:rsidP="00A0683D">
      <w:pPr>
        <w:spacing w:after="0"/>
        <w:ind w:left="708"/>
        <w:rPr>
          <w:rFonts w:ascii="Courier New" w:hAnsi="Courier New" w:cs="Courier New"/>
          <w:sz w:val="24"/>
          <w:szCs w:val="24"/>
        </w:rPr>
      </w:pPr>
    </w:p>
    <w:p w:rsidR="0039617F" w:rsidRDefault="00252B4C" w:rsidP="0039617F">
      <w:pPr>
        <w:rPr>
          <w:rFonts w:ascii="Courier New" w:hAnsi="Courier New" w:cs="Courier New"/>
          <w:sz w:val="24"/>
          <w:szCs w:val="24"/>
        </w:rPr>
      </w:pPr>
      <w:r>
        <w:rPr>
          <w:rFonts w:ascii="Courier New" w:hAnsi="Courier New" w:cs="Courier New"/>
          <w:sz w:val="24"/>
          <w:szCs w:val="24"/>
        </w:rPr>
        <w:t>ş</w:t>
      </w:r>
      <w:r w:rsidR="0039617F">
        <w:rPr>
          <w:rFonts w:ascii="Courier New" w:hAnsi="Courier New" w:cs="Courier New"/>
          <w:sz w:val="24"/>
          <w:szCs w:val="24"/>
        </w:rPr>
        <w:t>eklindeki iddialara yer verilmiştir.</w:t>
      </w:r>
    </w:p>
    <w:p w:rsidR="0039617F" w:rsidRDefault="0039617F" w:rsidP="0039617F">
      <w:pPr>
        <w:rPr>
          <w:rFonts w:ascii="Courier New" w:hAnsi="Courier New" w:cs="Courier New"/>
          <w:sz w:val="24"/>
          <w:szCs w:val="24"/>
        </w:rPr>
      </w:pPr>
      <w:r>
        <w:rPr>
          <w:rFonts w:ascii="Courier New" w:hAnsi="Courier New" w:cs="Courier New"/>
          <w:sz w:val="24"/>
          <w:szCs w:val="24"/>
        </w:rPr>
        <w:tab/>
        <w:t>Müdafaaya Cevap Takriri’nde ise Davalının Ön İtirazlarına cevaben</w:t>
      </w:r>
      <w:r w:rsidR="00252B4C">
        <w:rPr>
          <w:rFonts w:ascii="Courier New" w:hAnsi="Courier New" w:cs="Courier New"/>
          <w:sz w:val="24"/>
          <w:szCs w:val="24"/>
        </w:rPr>
        <w:t>:</w:t>
      </w:r>
    </w:p>
    <w:p w:rsidR="00862696" w:rsidRDefault="00862696" w:rsidP="00862696">
      <w:pPr>
        <w:spacing w:after="0" w:line="240" w:lineRule="auto"/>
        <w:rPr>
          <w:rFonts w:ascii="Courier New" w:hAnsi="Courier New" w:cs="Courier New"/>
          <w:sz w:val="24"/>
          <w:szCs w:val="24"/>
        </w:rPr>
      </w:pPr>
      <w:r>
        <w:rPr>
          <w:rFonts w:ascii="Courier New" w:hAnsi="Courier New" w:cs="Courier New"/>
          <w:sz w:val="24"/>
          <w:szCs w:val="24"/>
        </w:rPr>
        <w:tab/>
        <w:t xml:space="preserve">”(A) paragrafına cevaben Talep Takririndeki iddialarını </w:t>
      </w:r>
    </w:p>
    <w:p w:rsidR="00862696" w:rsidRDefault="00862696" w:rsidP="00862696">
      <w:pPr>
        <w:spacing w:after="0" w:line="240" w:lineRule="auto"/>
        <w:rPr>
          <w:rFonts w:ascii="Courier New" w:hAnsi="Courier New" w:cs="Courier New"/>
          <w:sz w:val="24"/>
          <w:szCs w:val="24"/>
        </w:rPr>
      </w:pPr>
      <w:r>
        <w:rPr>
          <w:rFonts w:ascii="Courier New" w:hAnsi="Courier New" w:cs="Courier New"/>
          <w:sz w:val="24"/>
          <w:szCs w:val="24"/>
        </w:rPr>
        <w:t xml:space="preserve">       tekrarlar ve Davalının Yüksek İdare Mahkemesi yetkisine </w:t>
      </w:r>
    </w:p>
    <w:p w:rsidR="00862696" w:rsidRDefault="00862696" w:rsidP="00862696">
      <w:pPr>
        <w:spacing w:after="0" w:line="240" w:lineRule="auto"/>
        <w:rPr>
          <w:rFonts w:ascii="Courier New" w:hAnsi="Courier New" w:cs="Courier New"/>
          <w:sz w:val="24"/>
          <w:szCs w:val="24"/>
        </w:rPr>
      </w:pPr>
      <w:r>
        <w:rPr>
          <w:rFonts w:ascii="Courier New" w:hAnsi="Courier New" w:cs="Courier New"/>
          <w:sz w:val="24"/>
          <w:szCs w:val="24"/>
        </w:rPr>
        <w:t xml:space="preserve">       giren ve/veya Yüksek İdare Mahkemesi tarafından </w:t>
      </w:r>
    </w:p>
    <w:p w:rsidR="00862696" w:rsidRDefault="00862696" w:rsidP="00862696">
      <w:pPr>
        <w:spacing w:after="0" w:line="240" w:lineRule="auto"/>
        <w:rPr>
          <w:rFonts w:ascii="Courier New" w:hAnsi="Courier New" w:cs="Courier New"/>
          <w:sz w:val="24"/>
          <w:szCs w:val="24"/>
        </w:rPr>
      </w:pPr>
      <w:r>
        <w:rPr>
          <w:rFonts w:ascii="Courier New" w:hAnsi="Courier New" w:cs="Courier New"/>
          <w:sz w:val="24"/>
          <w:szCs w:val="24"/>
        </w:rPr>
        <w:t xml:space="preserve">       denetlenecek idari ve  icrai bir kararı olmadığı </w:t>
      </w:r>
    </w:p>
    <w:p w:rsidR="00862696" w:rsidRDefault="00862696" w:rsidP="00862696">
      <w:pPr>
        <w:spacing w:after="0" w:line="240" w:lineRule="auto"/>
        <w:rPr>
          <w:rFonts w:ascii="Courier New" w:hAnsi="Courier New" w:cs="Courier New"/>
          <w:sz w:val="24"/>
          <w:szCs w:val="24"/>
        </w:rPr>
      </w:pPr>
      <w:r>
        <w:rPr>
          <w:rFonts w:ascii="Courier New" w:hAnsi="Courier New" w:cs="Courier New"/>
          <w:sz w:val="24"/>
          <w:szCs w:val="24"/>
        </w:rPr>
        <w:t xml:space="preserve">       iddialarını red ve inkar eder. Davacı Davalının dava </w:t>
      </w:r>
    </w:p>
    <w:p w:rsidR="00862696" w:rsidRDefault="00862696" w:rsidP="00862696">
      <w:pPr>
        <w:spacing w:after="0" w:line="240" w:lineRule="auto"/>
        <w:rPr>
          <w:rFonts w:ascii="Courier New" w:hAnsi="Courier New" w:cs="Courier New"/>
          <w:sz w:val="24"/>
          <w:szCs w:val="24"/>
        </w:rPr>
      </w:pPr>
      <w:r>
        <w:rPr>
          <w:rFonts w:ascii="Courier New" w:hAnsi="Courier New" w:cs="Courier New"/>
          <w:sz w:val="24"/>
          <w:szCs w:val="24"/>
        </w:rPr>
        <w:t xml:space="preserve">       konusu taşınmazın muafiyet kapsamında olup olmadığını </w:t>
      </w:r>
    </w:p>
    <w:p w:rsidR="00862696" w:rsidRDefault="00862696" w:rsidP="00862696">
      <w:pPr>
        <w:spacing w:after="0" w:line="240" w:lineRule="auto"/>
        <w:rPr>
          <w:rFonts w:ascii="Courier New" w:hAnsi="Courier New" w:cs="Courier New"/>
          <w:sz w:val="24"/>
          <w:szCs w:val="24"/>
        </w:rPr>
      </w:pPr>
      <w:r>
        <w:rPr>
          <w:rFonts w:ascii="Courier New" w:hAnsi="Courier New" w:cs="Courier New"/>
          <w:sz w:val="24"/>
          <w:szCs w:val="24"/>
        </w:rPr>
        <w:t xml:space="preserve">       ve/veya taşınmaz mal vergisi ödeme yükümlülüğünü </w:t>
      </w:r>
    </w:p>
    <w:p w:rsidR="00862696" w:rsidRDefault="00862696" w:rsidP="00862696">
      <w:pPr>
        <w:spacing w:after="0" w:line="240" w:lineRule="auto"/>
        <w:rPr>
          <w:rFonts w:ascii="Courier New" w:hAnsi="Courier New" w:cs="Courier New"/>
          <w:sz w:val="24"/>
          <w:szCs w:val="24"/>
        </w:rPr>
      </w:pPr>
      <w:r>
        <w:rPr>
          <w:rFonts w:ascii="Courier New" w:hAnsi="Courier New" w:cs="Courier New"/>
          <w:sz w:val="24"/>
          <w:szCs w:val="24"/>
        </w:rPr>
        <w:t xml:space="preserve">       belirlemeye yetkili makam olduğunu ileri sürer.</w:t>
      </w:r>
    </w:p>
    <w:p w:rsidR="00862696" w:rsidRDefault="00862696" w:rsidP="00862696">
      <w:pPr>
        <w:spacing w:after="0" w:line="240" w:lineRule="auto"/>
        <w:rPr>
          <w:rFonts w:ascii="Courier New" w:hAnsi="Courier New" w:cs="Courier New"/>
          <w:sz w:val="24"/>
          <w:szCs w:val="24"/>
        </w:rPr>
      </w:pPr>
    </w:p>
    <w:p w:rsidR="00862696" w:rsidRDefault="00862696" w:rsidP="00862696">
      <w:pPr>
        <w:spacing w:after="0" w:line="240" w:lineRule="auto"/>
        <w:rPr>
          <w:rFonts w:ascii="Courier New" w:hAnsi="Courier New" w:cs="Courier New"/>
          <w:sz w:val="24"/>
          <w:szCs w:val="24"/>
        </w:rPr>
      </w:pPr>
      <w:r>
        <w:rPr>
          <w:rFonts w:ascii="Courier New" w:hAnsi="Courier New" w:cs="Courier New"/>
          <w:sz w:val="24"/>
          <w:szCs w:val="24"/>
        </w:rPr>
        <w:tab/>
        <w:t xml:space="preserve">  (B) ve (C) paragraflarına cevaben Talep Takririndeki </w:t>
      </w:r>
    </w:p>
    <w:p w:rsidR="00862696" w:rsidRDefault="00862696" w:rsidP="00862696">
      <w:pPr>
        <w:spacing w:after="0" w:line="240" w:lineRule="auto"/>
        <w:rPr>
          <w:rFonts w:ascii="Courier New" w:hAnsi="Courier New" w:cs="Courier New"/>
          <w:sz w:val="24"/>
          <w:szCs w:val="24"/>
        </w:rPr>
      </w:pPr>
      <w:r>
        <w:rPr>
          <w:rFonts w:ascii="Courier New" w:hAnsi="Courier New" w:cs="Courier New"/>
          <w:sz w:val="24"/>
          <w:szCs w:val="24"/>
        </w:rPr>
        <w:t xml:space="preserve">       iddialarını tekrarlar ve Davalının  muafiyet uygulanan </w:t>
      </w:r>
    </w:p>
    <w:p w:rsidR="00862696" w:rsidRDefault="00862696" w:rsidP="00862696">
      <w:pPr>
        <w:spacing w:after="0" w:line="240" w:lineRule="auto"/>
        <w:rPr>
          <w:rFonts w:ascii="Courier New" w:hAnsi="Courier New" w:cs="Courier New"/>
          <w:sz w:val="24"/>
          <w:szCs w:val="24"/>
        </w:rPr>
      </w:pPr>
      <w:r>
        <w:rPr>
          <w:rFonts w:ascii="Courier New" w:hAnsi="Courier New" w:cs="Courier New"/>
          <w:sz w:val="24"/>
          <w:szCs w:val="24"/>
        </w:rPr>
        <w:t xml:space="preserve">       emlakların muafiyetlerinin Belediye Meclisinin 2013 </w:t>
      </w:r>
    </w:p>
    <w:p w:rsidR="00862696" w:rsidRDefault="00862696" w:rsidP="00862696">
      <w:pPr>
        <w:spacing w:after="0" w:line="240" w:lineRule="auto"/>
        <w:rPr>
          <w:rFonts w:ascii="Courier New" w:hAnsi="Courier New" w:cs="Courier New"/>
          <w:sz w:val="24"/>
          <w:szCs w:val="24"/>
        </w:rPr>
      </w:pPr>
      <w:r>
        <w:rPr>
          <w:rFonts w:ascii="Courier New" w:hAnsi="Courier New" w:cs="Courier New"/>
          <w:sz w:val="24"/>
          <w:szCs w:val="24"/>
        </w:rPr>
        <w:t xml:space="preserve">       yılındaki bir kararı ile kaldırıldığı yönündeki </w:t>
      </w:r>
    </w:p>
    <w:p w:rsidR="006A0050" w:rsidRDefault="00862696" w:rsidP="00862696">
      <w:pPr>
        <w:spacing w:after="0" w:line="240" w:lineRule="auto"/>
        <w:rPr>
          <w:rFonts w:ascii="Courier New" w:hAnsi="Courier New" w:cs="Courier New"/>
          <w:sz w:val="24"/>
          <w:szCs w:val="24"/>
        </w:rPr>
      </w:pPr>
      <w:r>
        <w:rPr>
          <w:rFonts w:ascii="Courier New" w:hAnsi="Courier New" w:cs="Courier New"/>
          <w:sz w:val="24"/>
          <w:szCs w:val="24"/>
        </w:rPr>
        <w:t xml:space="preserve">       iddiasının ve/veya mezkur kararın Davacının bilgisine </w:t>
      </w:r>
    </w:p>
    <w:p w:rsidR="006A0050" w:rsidRDefault="006A0050" w:rsidP="00862696">
      <w:pPr>
        <w:spacing w:after="0" w:line="240" w:lineRule="auto"/>
        <w:rPr>
          <w:rFonts w:ascii="Courier New" w:hAnsi="Courier New" w:cs="Courier New"/>
          <w:sz w:val="24"/>
          <w:szCs w:val="24"/>
        </w:rPr>
      </w:pPr>
      <w:r>
        <w:rPr>
          <w:rFonts w:ascii="Courier New" w:hAnsi="Courier New" w:cs="Courier New"/>
          <w:sz w:val="24"/>
          <w:szCs w:val="24"/>
        </w:rPr>
        <w:t xml:space="preserve">       </w:t>
      </w:r>
      <w:r w:rsidR="00862696">
        <w:rPr>
          <w:rFonts w:ascii="Courier New" w:hAnsi="Courier New" w:cs="Courier New"/>
          <w:sz w:val="24"/>
          <w:szCs w:val="24"/>
        </w:rPr>
        <w:t xml:space="preserve">ilk defa 16 Mayıs 2016’da tebliğ edilmiş olduğu cihetle </w:t>
      </w:r>
    </w:p>
    <w:p w:rsidR="00A0683D" w:rsidRDefault="006A0050" w:rsidP="00862696">
      <w:pPr>
        <w:spacing w:after="0" w:line="240" w:lineRule="auto"/>
        <w:rPr>
          <w:rFonts w:ascii="Courier New" w:hAnsi="Courier New" w:cs="Courier New"/>
          <w:sz w:val="24"/>
          <w:szCs w:val="24"/>
        </w:rPr>
      </w:pPr>
      <w:r>
        <w:rPr>
          <w:rFonts w:ascii="Courier New" w:hAnsi="Courier New" w:cs="Courier New"/>
          <w:sz w:val="24"/>
          <w:szCs w:val="24"/>
        </w:rPr>
        <w:t xml:space="preserve">       </w:t>
      </w:r>
      <w:r w:rsidR="00862696">
        <w:rPr>
          <w:rFonts w:ascii="Courier New" w:hAnsi="Courier New" w:cs="Courier New"/>
          <w:sz w:val="24"/>
          <w:szCs w:val="24"/>
        </w:rPr>
        <w:t xml:space="preserve">hak düşürücü sürenin dolmadığını ileri sürer ve  </w:t>
      </w:r>
    </w:p>
    <w:p w:rsidR="00862696" w:rsidRDefault="00A0683D" w:rsidP="00862696">
      <w:pPr>
        <w:spacing w:after="0" w:line="240" w:lineRule="auto"/>
        <w:rPr>
          <w:rFonts w:ascii="Courier New" w:hAnsi="Courier New" w:cs="Courier New"/>
          <w:sz w:val="24"/>
          <w:szCs w:val="24"/>
        </w:rPr>
      </w:pPr>
      <w:r>
        <w:rPr>
          <w:rFonts w:ascii="Courier New" w:hAnsi="Courier New" w:cs="Courier New"/>
          <w:sz w:val="24"/>
          <w:szCs w:val="24"/>
        </w:rPr>
        <w:t xml:space="preserve">       </w:t>
      </w:r>
      <w:r w:rsidR="00862696">
        <w:rPr>
          <w:rFonts w:ascii="Courier New" w:hAnsi="Courier New" w:cs="Courier New"/>
          <w:sz w:val="24"/>
          <w:szCs w:val="24"/>
        </w:rPr>
        <w:t>Davalının iddialarını red ve inkar eder.</w:t>
      </w:r>
      <w:r w:rsidR="0093423C">
        <w:rPr>
          <w:rFonts w:ascii="Courier New" w:hAnsi="Courier New" w:cs="Courier New"/>
          <w:sz w:val="24"/>
          <w:szCs w:val="24"/>
        </w:rPr>
        <w:t xml:space="preserve"> “</w:t>
      </w:r>
    </w:p>
    <w:p w:rsidR="0093423C" w:rsidRDefault="0093423C" w:rsidP="00862696">
      <w:pPr>
        <w:spacing w:after="0" w:line="240" w:lineRule="auto"/>
        <w:rPr>
          <w:rFonts w:ascii="Courier New" w:hAnsi="Courier New" w:cs="Courier New"/>
          <w:sz w:val="24"/>
          <w:szCs w:val="24"/>
        </w:rPr>
      </w:pPr>
    </w:p>
    <w:p w:rsidR="00A0683D" w:rsidRDefault="00012B7F" w:rsidP="0039617F">
      <w:pPr>
        <w:rPr>
          <w:rFonts w:ascii="Courier New" w:hAnsi="Courier New" w:cs="Courier New"/>
          <w:sz w:val="24"/>
          <w:szCs w:val="24"/>
        </w:rPr>
      </w:pPr>
      <w:r>
        <w:rPr>
          <w:rFonts w:ascii="Courier New" w:hAnsi="Courier New" w:cs="Courier New"/>
          <w:sz w:val="24"/>
          <w:szCs w:val="24"/>
        </w:rPr>
        <w:t xml:space="preserve">şeklindeki </w:t>
      </w:r>
      <w:r w:rsidR="00B04DC6">
        <w:rPr>
          <w:rFonts w:ascii="Courier New" w:hAnsi="Courier New" w:cs="Courier New"/>
          <w:sz w:val="24"/>
          <w:szCs w:val="24"/>
        </w:rPr>
        <w:t>i</w:t>
      </w:r>
      <w:r w:rsidR="0039617F">
        <w:rPr>
          <w:rFonts w:ascii="Courier New" w:hAnsi="Courier New" w:cs="Courier New"/>
          <w:sz w:val="24"/>
          <w:szCs w:val="24"/>
        </w:rPr>
        <w:t>ddialar ileri sürülmüştür.</w:t>
      </w:r>
    </w:p>
    <w:p w:rsidR="00194A3B" w:rsidRDefault="00D22706" w:rsidP="00F201F7">
      <w:pPr>
        <w:spacing w:line="360" w:lineRule="auto"/>
        <w:rPr>
          <w:rFonts w:ascii="Courier New" w:hAnsi="Courier New" w:cs="Courier New"/>
          <w:sz w:val="24"/>
          <w:szCs w:val="24"/>
        </w:rPr>
      </w:pPr>
      <w:r>
        <w:rPr>
          <w:rFonts w:ascii="Courier New" w:hAnsi="Courier New" w:cs="Courier New"/>
          <w:sz w:val="24"/>
          <w:szCs w:val="24"/>
        </w:rPr>
        <w:tab/>
        <w:t>12 Emarenin kaydının yapıldığı dava</w:t>
      </w:r>
      <w:r w:rsidR="00000AD0">
        <w:rPr>
          <w:rFonts w:ascii="Courier New" w:hAnsi="Courier New" w:cs="Courier New"/>
          <w:sz w:val="24"/>
          <w:szCs w:val="24"/>
        </w:rPr>
        <w:t>nın duruşma sürecinde,</w:t>
      </w:r>
      <w:r>
        <w:rPr>
          <w:rFonts w:ascii="Courier New" w:hAnsi="Courier New" w:cs="Courier New"/>
          <w:sz w:val="24"/>
          <w:szCs w:val="24"/>
        </w:rPr>
        <w:t xml:space="preserve"> Davacı taraf</w:t>
      </w:r>
      <w:r w:rsidR="00000AD0">
        <w:rPr>
          <w:rFonts w:ascii="Courier New" w:hAnsi="Courier New" w:cs="Courier New"/>
          <w:sz w:val="24"/>
          <w:szCs w:val="24"/>
        </w:rPr>
        <w:t>,</w:t>
      </w:r>
      <w:r>
        <w:rPr>
          <w:rFonts w:ascii="Courier New" w:hAnsi="Courier New" w:cs="Courier New"/>
          <w:sz w:val="24"/>
          <w:szCs w:val="24"/>
        </w:rPr>
        <w:t xml:space="preserve"> davasını kanıtlamak için Davacı direktörlerinden Aydın Ahmet Raşit’e, Davalı taraf ise</w:t>
      </w:r>
      <w:r w:rsidR="00A0683D">
        <w:rPr>
          <w:rFonts w:ascii="Courier New" w:hAnsi="Courier New" w:cs="Courier New"/>
          <w:sz w:val="24"/>
          <w:szCs w:val="24"/>
        </w:rPr>
        <w:t>,</w:t>
      </w:r>
      <w:r>
        <w:rPr>
          <w:rFonts w:ascii="Courier New" w:hAnsi="Courier New" w:cs="Courier New"/>
          <w:sz w:val="24"/>
          <w:szCs w:val="24"/>
        </w:rPr>
        <w:t xml:space="preserve"> Lefkoşa Türk Belediyesi </w:t>
      </w:r>
      <w:r>
        <w:rPr>
          <w:rFonts w:ascii="Courier New" w:hAnsi="Courier New" w:cs="Courier New"/>
          <w:sz w:val="24"/>
          <w:szCs w:val="24"/>
        </w:rPr>
        <w:lastRenderedPageBreak/>
        <w:t xml:space="preserve">Emlak </w:t>
      </w:r>
      <w:r w:rsidR="0093423C">
        <w:rPr>
          <w:rFonts w:ascii="Courier New" w:hAnsi="Courier New" w:cs="Courier New"/>
          <w:sz w:val="24"/>
          <w:szCs w:val="24"/>
        </w:rPr>
        <w:t>Şubesinde görevli Tuğrul Çağrı b</w:t>
      </w:r>
      <w:r>
        <w:rPr>
          <w:rFonts w:ascii="Courier New" w:hAnsi="Courier New" w:cs="Courier New"/>
          <w:sz w:val="24"/>
          <w:szCs w:val="24"/>
        </w:rPr>
        <w:t>ey</w:t>
      </w:r>
      <w:r w:rsidR="00A0683D">
        <w:rPr>
          <w:rFonts w:ascii="Courier New" w:hAnsi="Courier New" w:cs="Courier New"/>
          <w:sz w:val="24"/>
          <w:szCs w:val="24"/>
        </w:rPr>
        <w:t>’</w:t>
      </w:r>
      <w:r>
        <w:rPr>
          <w:rFonts w:ascii="Courier New" w:hAnsi="Courier New" w:cs="Courier New"/>
          <w:sz w:val="24"/>
          <w:szCs w:val="24"/>
        </w:rPr>
        <w:t>e, Emlak Denetim Biriminde görevli Alper Altıncık’a ve Sanayi Dairesinde görevli Başar Taşlı’ya şahadet sundurmuştur. Sonrasında ise taraflar Mahkemeye hitaplarını yapmışlardır.</w:t>
      </w:r>
    </w:p>
    <w:p w:rsidR="00190D1D" w:rsidRDefault="00190D1D" w:rsidP="00F201F7">
      <w:pPr>
        <w:spacing w:line="360" w:lineRule="auto"/>
        <w:rPr>
          <w:rFonts w:ascii="Courier New" w:hAnsi="Courier New" w:cs="Courier New"/>
          <w:sz w:val="24"/>
          <w:szCs w:val="24"/>
        </w:rPr>
      </w:pPr>
      <w:r>
        <w:rPr>
          <w:rFonts w:ascii="Courier New" w:hAnsi="Courier New" w:cs="Courier New"/>
          <w:sz w:val="24"/>
          <w:szCs w:val="24"/>
        </w:rPr>
        <w:tab/>
        <w:t>Tarafların hitapları incelendiğinde, Davalı tarafın</w:t>
      </w:r>
      <w:r w:rsidR="004F13A1">
        <w:rPr>
          <w:rFonts w:ascii="Courier New" w:hAnsi="Courier New" w:cs="Courier New"/>
          <w:sz w:val="24"/>
          <w:szCs w:val="24"/>
        </w:rPr>
        <w:t>,</w:t>
      </w:r>
      <w:r>
        <w:rPr>
          <w:rFonts w:ascii="Courier New" w:hAnsi="Courier New" w:cs="Courier New"/>
          <w:sz w:val="24"/>
          <w:szCs w:val="24"/>
        </w:rPr>
        <w:t xml:space="preserve"> özetle</w:t>
      </w:r>
      <w:r w:rsidR="00A95248">
        <w:rPr>
          <w:rFonts w:ascii="Courier New" w:hAnsi="Courier New" w:cs="Courier New"/>
          <w:sz w:val="24"/>
          <w:szCs w:val="24"/>
        </w:rPr>
        <w:t>;</w:t>
      </w:r>
    </w:p>
    <w:p w:rsidR="00A95248" w:rsidRDefault="00A95248" w:rsidP="00A95248">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16.5.2016 tarihli yazının Davacı</w:t>
      </w:r>
      <w:r w:rsidR="0093423C">
        <w:rPr>
          <w:rFonts w:ascii="Courier New" w:hAnsi="Courier New" w:cs="Courier New"/>
          <w:sz w:val="24"/>
          <w:szCs w:val="24"/>
        </w:rPr>
        <w:t>nın ödemekle yükümlü olduğu emla</w:t>
      </w:r>
      <w:r>
        <w:rPr>
          <w:rFonts w:ascii="Courier New" w:hAnsi="Courier New" w:cs="Courier New"/>
          <w:sz w:val="24"/>
          <w:szCs w:val="24"/>
        </w:rPr>
        <w:t>k vergisini hatırlatma niteliğinde bir cevap yazısı olduğu</w:t>
      </w:r>
      <w:r w:rsidR="00041505">
        <w:rPr>
          <w:rFonts w:ascii="Courier New" w:hAnsi="Courier New" w:cs="Courier New"/>
          <w:sz w:val="24"/>
          <w:szCs w:val="24"/>
        </w:rPr>
        <w:t>nu</w:t>
      </w:r>
      <w:r w:rsidR="004D738B">
        <w:rPr>
          <w:rFonts w:ascii="Courier New" w:hAnsi="Courier New" w:cs="Courier New"/>
          <w:sz w:val="24"/>
          <w:szCs w:val="24"/>
        </w:rPr>
        <w:t xml:space="preserve"> ve icrai bir karar niteliğinde olmadığını,</w:t>
      </w:r>
    </w:p>
    <w:p w:rsidR="004D738B" w:rsidRDefault="004D738B" w:rsidP="00A95248">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28.3.2016 tarihli fatura ile de hukuki durumun değişmediğini,</w:t>
      </w:r>
    </w:p>
    <w:p w:rsidR="004D738B" w:rsidRDefault="0093423C" w:rsidP="00A95248">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Meclis kararlarının ila</w:t>
      </w:r>
      <w:r w:rsidR="004D738B">
        <w:rPr>
          <w:rFonts w:ascii="Courier New" w:hAnsi="Courier New" w:cs="Courier New"/>
          <w:sz w:val="24"/>
          <w:szCs w:val="24"/>
        </w:rPr>
        <w:t>n</w:t>
      </w:r>
      <w:r>
        <w:rPr>
          <w:rFonts w:ascii="Courier New" w:hAnsi="Courier New" w:cs="Courier New"/>
          <w:sz w:val="24"/>
          <w:szCs w:val="24"/>
        </w:rPr>
        <w:t xml:space="preserve"> tahtasına asılmak suretiyle ila</w:t>
      </w:r>
      <w:r w:rsidR="004D738B">
        <w:rPr>
          <w:rFonts w:ascii="Courier New" w:hAnsi="Courier New" w:cs="Courier New"/>
          <w:sz w:val="24"/>
          <w:szCs w:val="24"/>
        </w:rPr>
        <w:t>n edildiği, muhatabına tebliğle ilgili bir düzenleme olmadığını ve davanın 75 günlük süre geçtikten sonra açıldığını</w:t>
      </w:r>
    </w:p>
    <w:p w:rsidR="00F005EB" w:rsidRDefault="00F005EB" w:rsidP="00A95248">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 xml:space="preserve">Davacının meşru menfaatinin olumsuz yönde etkilenmediğini, </w:t>
      </w:r>
    </w:p>
    <w:p w:rsidR="00C724B8" w:rsidRDefault="00C724B8" w:rsidP="00C724B8">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 xml:space="preserve"> </w:t>
      </w:r>
      <w:r w:rsidR="00F005EB">
        <w:rPr>
          <w:rFonts w:ascii="Courier New" w:hAnsi="Courier New" w:cs="Courier New"/>
          <w:sz w:val="24"/>
          <w:szCs w:val="24"/>
        </w:rPr>
        <w:t>a)</w:t>
      </w:r>
      <w:r>
        <w:rPr>
          <w:rFonts w:ascii="Courier New" w:hAnsi="Courier New" w:cs="Courier New"/>
          <w:sz w:val="24"/>
          <w:szCs w:val="24"/>
        </w:rPr>
        <w:tab/>
      </w:r>
      <w:r w:rsidR="00F005EB">
        <w:rPr>
          <w:rFonts w:ascii="Courier New" w:hAnsi="Courier New" w:cs="Courier New"/>
          <w:sz w:val="24"/>
          <w:szCs w:val="24"/>
        </w:rPr>
        <w:t xml:space="preserve">Davacı ile Sanayi Dairesi arasında imzalanan </w:t>
      </w:r>
    </w:p>
    <w:p w:rsidR="00F005EB" w:rsidRDefault="00F005EB" w:rsidP="00C724B8">
      <w:pPr>
        <w:pStyle w:val="ListParagraph"/>
        <w:spacing w:line="360" w:lineRule="auto"/>
        <w:ind w:left="1416"/>
        <w:rPr>
          <w:rFonts w:ascii="Courier New" w:hAnsi="Courier New" w:cs="Courier New"/>
          <w:sz w:val="24"/>
          <w:szCs w:val="24"/>
        </w:rPr>
      </w:pPr>
      <w:r>
        <w:rPr>
          <w:rFonts w:ascii="Courier New" w:hAnsi="Courier New" w:cs="Courier New"/>
          <w:sz w:val="24"/>
          <w:szCs w:val="24"/>
        </w:rPr>
        <w:t>sözleşmenin 5 yıllık olduğunu, aynı sözleşmenin 10’uncu maddesinde amacına uygun olarak tadilat ve tamirat yapılması koşulunun getirildiği</w:t>
      </w:r>
      <w:r w:rsidR="003E4F79">
        <w:rPr>
          <w:rFonts w:ascii="Courier New" w:hAnsi="Courier New" w:cs="Courier New"/>
          <w:sz w:val="24"/>
          <w:szCs w:val="24"/>
        </w:rPr>
        <w:t>ni</w:t>
      </w:r>
      <w:r>
        <w:rPr>
          <w:rFonts w:ascii="Courier New" w:hAnsi="Courier New" w:cs="Courier New"/>
          <w:sz w:val="24"/>
          <w:szCs w:val="24"/>
        </w:rPr>
        <w:t>,</w:t>
      </w:r>
    </w:p>
    <w:p w:rsidR="00571A00" w:rsidRPr="00C724B8" w:rsidRDefault="00C724B8" w:rsidP="00C724B8">
      <w:pPr>
        <w:spacing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571A00" w:rsidRPr="00C724B8">
        <w:rPr>
          <w:rFonts w:ascii="Courier New" w:hAnsi="Courier New" w:cs="Courier New"/>
          <w:sz w:val="24"/>
          <w:szCs w:val="24"/>
        </w:rPr>
        <w:t>b)</w:t>
      </w:r>
      <w:r>
        <w:rPr>
          <w:rFonts w:ascii="Courier New" w:hAnsi="Courier New" w:cs="Courier New"/>
          <w:sz w:val="24"/>
          <w:szCs w:val="24"/>
        </w:rPr>
        <w:tab/>
      </w:r>
      <w:r w:rsidR="00571A00" w:rsidRPr="00C724B8">
        <w:rPr>
          <w:rFonts w:ascii="Courier New" w:hAnsi="Courier New" w:cs="Courier New"/>
          <w:sz w:val="24"/>
          <w:szCs w:val="24"/>
        </w:rPr>
        <w:t>Konu yerde de sözleşmede belirtilen 969.90 metre kare üzerinde 1131 metre karelik bir kapalı alan tesbiti olduğunu, bunlara bağlı olarak Davacının 59/</w:t>
      </w:r>
      <w:r w:rsidR="0093423C">
        <w:rPr>
          <w:rFonts w:ascii="Courier New" w:hAnsi="Courier New" w:cs="Courier New"/>
          <w:sz w:val="24"/>
          <w:szCs w:val="24"/>
        </w:rPr>
        <w:t>19</w:t>
      </w:r>
      <w:r w:rsidR="00571A00" w:rsidRPr="00C724B8">
        <w:rPr>
          <w:rFonts w:ascii="Courier New" w:hAnsi="Courier New" w:cs="Courier New"/>
          <w:sz w:val="24"/>
          <w:szCs w:val="24"/>
        </w:rPr>
        <w:t>95 Sayılı Yasa</w:t>
      </w:r>
      <w:r w:rsidR="0093423C">
        <w:rPr>
          <w:rFonts w:ascii="Courier New" w:hAnsi="Courier New" w:cs="Courier New"/>
          <w:sz w:val="24"/>
          <w:szCs w:val="24"/>
        </w:rPr>
        <w:t>’ya göre emla</w:t>
      </w:r>
      <w:r w:rsidR="00571A00" w:rsidRPr="00C724B8">
        <w:rPr>
          <w:rFonts w:ascii="Courier New" w:hAnsi="Courier New" w:cs="Courier New"/>
          <w:sz w:val="24"/>
          <w:szCs w:val="24"/>
        </w:rPr>
        <w:t>k vergisi ödemekle yükümlü olduğunu,</w:t>
      </w:r>
    </w:p>
    <w:p w:rsidR="00571A00" w:rsidRDefault="00C724B8" w:rsidP="00C724B8">
      <w:pPr>
        <w:spacing w:line="360" w:lineRule="auto"/>
        <w:rPr>
          <w:rFonts w:ascii="Courier New" w:hAnsi="Courier New" w:cs="Courier New"/>
          <w:sz w:val="24"/>
          <w:szCs w:val="24"/>
        </w:rPr>
      </w:pPr>
      <w:r>
        <w:rPr>
          <w:rFonts w:ascii="Courier New" w:hAnsi="Courier New" w:cs="Courier New"/>
          <w:sz w:val="24"/>
          <w:szCs w:val="24"/>
        </w:rPr>
        <w:t xml:space="preserve">  </w:t>
      </w:r>
      <w:r w:rsidR="00571A00">
        <w:rPr>
          <w:rFonts w:ascii="Courier New" w:hAnsi="Courier New" w:cs="Courier New"/>
          <w:sz w:val="24"/>
          <w:szCs w:val="24"/>
        </w:rPr>
        <w:t>6-</w:t>
      </w:r>
      <w:r w:rsidR="00571A00">
        <w:rPr>
          <w:rFonts w:ascii="Courier New" w:hAnsi="Courier New" w:cs="Courier New"/>
          <w:sz w:val="24"/>
          <w:szCs w:val="24"/>
        </w:rPr>
        <w:tab/>
        <w:t>Faturayı iptal etmemekle ihmalde bulunulmadığını,</w:t>
      </w:r>
    </w:p>
    <w:p w:rsidR="00571A00" w:rsidRDefault="00C724B8" w:rsidP="00C724B8">
      <w:pPr>
        <w:spacing w:line="360" w:lineRule="auto"/>
        <w:rPr>
          <w:rFonts w:ascii="Courier New" w:hAnsi="Courier New" w:cs="Courier New"/>
          <w:sz w:val="24"/>
          <w:szCs w:val="24"/>
        </w:rPr>
      </w:pPr>
      <w:r>
        <w:rPr>
          <w:rFonts w:ascii="Courier New" w:hAnsi="Courier New" w:cs="Courier New"/>
          <w:sz w:val="24"/>
          <w:szCs w:val="24"/>
        </w:rPr>
        <w:t>i</w:t>
      </w:r>
      <w:r w:rsidR="00465000">
        <w:rPr>
          <w:rFonts w:ascii="Courier New" w:hAnsi="Courier New" w:cs="Courier New"/>
          <w:sz w:val="24"/>
          <w:szCs w:val="24"/>
        </w:rPr>
        <w:t>leri sür</w:t>
      </w:r>
      <w:r w:rsidR="00571A00">
        <w:rPr>
          <w:rFonts w:ascii="Courier New" w:hAnsi="Courier New" w:cs="Courier New"/>
          <w:sz w:val="24"/>
          <w:szCs w:val="24"/>
        </w:rPr>
        <w:t>düğü,</w:t>
      </w:r>
    </w:p>
    <w:p w:rsidR="00571A00" w:rsidRDefault="00571A00" w:rsidP="00571A00">
      <w:pPr>
        <w:spacing w:line="360" w:lineRule="auto"/>
        <w:ind w:firstLine="708"/>
        <w:rPr>
          <w:rFonts w:ascii="Courier New" w:hAnsi="Courier New" w:cs="Courier New"/>
          <w:sz w:val="24"/>
          <w:szCs w:val="24"/>
        </w:rPr>
      </w:pPr>
      <w:r>
        <w:rPr>
          <w:rFonts w:ascii="Courier New" w:hAnsi="Courier New" w:cs="Courier New"/>
          <w:sz w:val="24"/>
          <w:szCs w:val="24"/>
        </w:rPr>
        <w:t>Davacı tarafın ise özetle;</w:t>
      </w:r>
    </w:p>
    <w:p w:rsidR="00571A00" w:rsidRDefault="00571A00" w:rsidP="00571A00">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lastRenderedPageBreak/>
        <w:t xml:space="preserve">Bu meselede bir tesis kiralamasının söz konusu olduğunu, sözleşmenin inkişaf koşulu içermediğini, </w:t>
      </w:r>
    </w:p>
    <w:p w:rsidR="00571A00" w:rsidRDefault="00571A00" w:rsidP="00571A00">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Konu yerde yapılan ek inşaat veya gelişmenin Davacının konu yeri kirasına almasından önce yapıldığını, yani Davacı tarafından yapılmadığını,</w:t>
      </w:r>
    </w:p>
    <w:p w:rsidR="00571A00" w:rsidRDefault="00571A00" w:rsidP="00571A00">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3.9.2013 tarihli Meclis kararının ve faturanın karar niteliğinde olduğunu,</w:t>
      </w:r>
    </w:p>
    <w:p w:rsidR="00571A00" w:rsidRDefault="00571A00" w:rsidP="00571A00">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2013’deki kararın asıldığına dair şahadet olmadığını,</w:t>
      </w:r>
    </w:p>
    <w:p w:rsidR="00571A00" w:rsidRDefault="00571A00" w:rsidP="00571A00">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Kararda yeterli bilgi ve teferruat olmadığını,</w:t>
      </w:r>
    </w:p>
    <w:p w:rsidR="00571A00" w:rsidRDefault="00571A00" w:rsidP="00571A00">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75 günün 16.5.</w:t>
      </w:r>
      <w:r w:rsidR="002C4D23">
        <w:rPr>
          <w:rFonts w:ascii="Courier New" w:hAnsi="Courier New" w:cs="Courier New"/>
          <w:sz w:val="24"/>
          <w:szCs w:val="24"/>
        </w:rPr>
        <w:t>2016’dan başladığını</w:t>
      </w:r>
      <w:r w:rsidR="00DF0125">
        <w:rPr>
          <w:rFonts w:ascii="Courier New" w:hAnsi="Courier New" w:cs="Courier New"/>
          <w:sz w:val="24"/>
          <w:szCs w:val="24"/>
        </w:rPr>
        <w:t xml:space="preserve"> ve</w:t>
      </w:r>
      <w:r w:rsidR="002C4D23">
        <w:rPr>
          <w:rFonts w:ascii="Courier New" w:hAnsi="Courier New" w:cs="Courier New"/>
          <w:sz w:val="24"/>
          <w:szCs w:val="24"/>
        </w:rPr>
        <w:t xml:space="preserve"> dava açılana kadar 75 günün geçmediğini ileri sürdüğü görülmektedir.</w:t>
      </w:r>
    </w:p>
    <w:p w:rsidR="004F13A1" w:rsidRDefault="00595073" w:rsidP="00C724B8">
      <w:pPr>
        <w:spacing w:after="0" w:line="360" w:lineRule="auto"/>
        <w:ind w:left="708"/>
        <w:rPr>
          <w:rFonts w:ascii="Courier New" w:hAnsi="Courier New" w:cs="Courier New"/>
          <w:sz w:val="24"/>
          <w:szCs w:val="24"/>
        </w:rPr>
      </w:pPr>
      <w:r>
        <w:rPr>
          <w:rFonts w:ascii="Courier New" w:hAnsi="Courier New" w:cs="Courier New"/>
          <w:sz w:val="24"/>
          <w:szCs w:val="24"/>
        </w:rPr>
        <w:t>Mesele ile i</w:t>
      </w:r>
      <w:r w:rsidR="004F13A1">
        <w:rPr>
          <w:rFonts w:ascii="Courier New" w:hAnsi="Courier New" w:cs="Courier New"/>
          <w:sz w:val="24"/>
          <w:szCs w:val="24"/>
        </w:rPr>
        <w:t>lgili bir değerlendirme yapabilmek için, ilk</w:t>
      </w:r>
    </w:p>
    <w:p w:rsidR="00376E9A" w:rsidRDefault="004F13A1" w:rsidP="00C724B8">
      <w:pPr>
        <w:spacing w:after="0" w:line="360" w:lineRule="auto"/>
        <w:rPr>
          <w:rFonts w:ascii="Courier New" w:hAnsi="Courier New" w:cs="Courier New"/>
          <w:sz w:val="24"/>
          <w:szCs w:val="24"/>
        </w:rPr>
      </w:pPr>
      <w:r>
        <w:rPr>
          <w:rFonts w:ascii="Courier New" w:hAnsi="Courier New" w:cs="Courier New"/>
          <w:sz w:val="24"/>
          <w:szCs w:val="24"/>
        </w:rPr>
        <w:t>o</w:t>
      </w:r>
      <w:r w:rsidR="00595073">
        <w:rPr>
          <w:rFonts w:ascii="Courier New" w:hAnsi="Courier New" w:cs="Courier New"/>
          <w:sz w:val="24"/>
          <w:szCs w:val="24"/>
        </w:rPr>
        <w:t>larak</w:t>
      </w:r>
      <w:r>
        <w:rPr>
          <w:rFonts w:ascii="Courier New" w:hAnsi="Courier New" w:cs="Courier New"/>
          <w:sz w:val="24"/>
          <w:szCs w:val="24"/>
        </w:rPr>
        <w:t>,</w:t>
      </w:r>
      <w:r w:rsidR="00595073">
        <w:rPr>
          <w:rFonts w:ascii="Courier New" w:hAnsi="Courier New" w:cs="Courier New"/>
          <w:sz w:val="24"/>
          <w:szCs w:val="24"/>
        </w:rPr>
        <w:t xml:space="preserve"> dava konusu kararların icrai nitelikli olup olmadığının belirlenmesi ve eğer icrai nitelikli kararlar varsa</w:t>
      </w:r>
      <w:r>
        <w:rPr>
          <w:rFonts w:ascii="Courier New" w:hAnsi="Courier New" w:cs="Courier New"/>
          <w:sz w:val="24"/>
          <w:szCs w:val="24"/>
        </w:rPr>
        <w:t>,</w:t>
      </w:r>
      <w:r w:rsidR="00595073">
        <w:rPr>
          <w:rFonts w:ascii="Courier New" w:hAnsi="Courier New" w:cs="Courier New"/>
          <w:sz w:val="24"/>
          <w:szCs w:val="24"/>
        </w:rPr>
        <w:t xml:space="preserve"> bunlarla ilgili olarak</w:t>
      </w:r>
      <w:r>
        <w:rPr>
          <w:rFonts w:ascii="Courier New" w:hAnsi="Courier New" w:cs="Courier New"/>
          <w:sz w:val="24"/>
          <w:szCs w:val="24"/>
        </w:rPr>
        <w:t>,</w:t>
      </w:r>
      <w:r w:rsidR="00595073">
        <w:rPr>
          <w:rFonts w:ascii="Courier New" w:hAnsi="Courier New" w:cs="Courier New"/>
          <w:sz w:val="24"/>
          <w:szCs w:val="24"/>
        </w:rPr>
        <w:t xml:space="preserve"> davanın</w:t>
      </w:r>
      <w:r>
        <w:rPr>
          <w:rFonts w:ascii="Courier New" w:hAnsi="Courier New" w:cs="Courier New"/>
          <w:sz w:val="24"/>
          <w:szCs w:val="24"/>
        </w:rPr>
        <w:t>,</w:t>
      </w:r>
      <w:r w:rsidR="00595073">
        <w:rPr>
          <w:rFonts w:ascii="Courier New" w:hAnsi="Courier New" w:cs="Courier New"/>
          <w:sz w:val="24"/>
          <w:szCs w:val="24"/>
        </w:rPr>
        <w:t xml:space="preserve"> 75 günlük süre içerisinde açılıp açılmadığının tespiti gerek</w:t>
      </w:r>
      <w:r>
        <w:rPr>
          <w:rFonts w:ascii="Courier New" w:hAnsi="Courier New" w:cs="Courier New"/>
          <w:sz w:val="24"/>
          <w:szCs w:val="24"/>
        </w:rPr>
        <w:t>tiği açıktır</w:t>
      </w:r>
      <w:r w:rsidR="00595073">
        <w:rPr>
          <w:rFonts w:ascii="Courier New" w:hAnsi="Courier New" w:cs="Courier New"/>
          <w:sz w:val="24"/>
          <w:szCs w:val="24"/>
        </w:rPr>
        <w:t>.</w:t>
      </w:r>
      <w:r w:rsidR="00376E9A">
        <w:rPr>
          <w:rFonts w:ascii="Courier New" w:hAnsi="Courier New" w:cs="Courier New"/>
          <w:sz w:val="24"/>
          <w:szCs w:val="24"/>
        </w:rPr>
        <w:t xml:space="preserve"> Bu yaklaşım temelinde ileri adım atılabilmesi için</w:t>
      </w:r>
      <w:r>
        <w:rPr>
          <w:rFonts w:ascii="Courier New" w:hAnsi="Courier New" w:cs="Courier New"/>
          <w:sz w:val="24"/>
          <w:szCs w:val="24"/>
        </w:rPr>
        <w:t xml:space="preserve"> ise, öncelikle,</w:t>
      </w:r>
      <w:r w:rsidR="00376E9A">
        <w:rPr>
          <w:rFonts w:ascii="Courier New" w:hAnsi="Courier New" w:cs="Courier New"/>
          <w:sz w:val="24"/>
          <w:szCs w:val="24"/>
        </w:rPr>
        <w:t xml:space="preserve"> Davacının</w:t>
      </w:r>
      <w:r>
        <w:rPr>
          <w:rFonts w:ascii="Courier New" w:hAnsi="Courier New" w:cs="Courier New"/>
          <w:sz w:val="24"/>
          <w:szCs w:val="24"/>
        </w:rPr>
        <w:t>,</w:t>
      </w:r>
      <w:r w:rsidR="00376E9A">
        <w:rPr>
          <w:rFonts w:ascii="Courier New" w:hAnsi="Courier New" w:cs="Courier New"/>
          <w:sz w:val="24"/>
          <w:szCs w:val="24"/>
        </w:rPr>
        <w:t xml:space="preserve"> hangi kararların iptalini tal</w:t>
      </w:r>
      <w:r>
        <w:rPr>
          <w:rFonts w:ascii="Courier New" w:hAnsi="Courier New" w:cs="Courier New"/>
          <w:sz w:val="24"/>
          <w:szCs w:val="24"/>
        </w:rPr>
        <w:t>ep ettiğini belirlemek gerekmektedir. Karmaşık bir şekilde kaleme alınmış olan</w:t>
      </w:r>
      <w:r w:rsidR="00376E9A">
        <w:rPr>
          <w:rFonts w:ascii="Courier New" w:hAnsi="Courier New" w:cs="Courier New"/>
          <w:sz w:val="24"/>
          <w:szCs w:val="24"/>
        </w:rPr>
        <w:t xml:space="preserve"> Talep Takririnin (a) paragrafı incelendiğinde</w:t>
      </w:r>
      <w:r>
        <w:rPr>
          <w:rFonts w:ascii="Courier New" w:hAnsi="Courier New" w:cs="Courier New"/>
          <w:sz w:val="24"/>
          <w:szCs w:val="24"/>
        </w:rPr>
        <w:t>, aslında (a) paragrafında</w:t>
      </w:r>
      <w:r w:rsidR="00376E9A">
        <w:rPr>
          <w:rFonts w:ascii="Courier New" w:hAnsi="Courier New" w:cs="Courier New"/>
          <w:sz w:val="24"/>
          <w:szCs w:val="24"/>
        </w:rPr>
        <w:t xml:space="preserve"> temel olarak</w:t>
      </w:r>
      <w:r>
        <w:rPr>
          <w:rFonts w:ascii="Courier New" w:hAnsi="Courier New" w:cs="Courier New"/>
          <w:sz w:val="24"/>
          <w:szCs w:val="24"/>
        </w:rPr>
        <w:t>,</w:t>
      </w:r>
      <w:r w:rsidR="00376E9A">
        <w:rPr>
          <w:rFonts w:ascii="Courier New" w:hAnsi="Courier New" w:cs="Courier New"/>
          <w:sz w:val="24"/>
          <w:szCs w:val="24"/>
        </w:rPr>
        <w:t xml:space="preserve"> Emare 6 konumundaki 16.5.2016 tarihli yazıda yer </w:t>
      </w:r>
      <w:r>
        <w:rPr>
          <w:rFonts w:ascii="Courier New" w:hAnsi="Courier New" w:cs="Courier New"/>
          <w:sz w:val="24"/>
          <w:szCs w:val="24"/>
        </w:rPr>
        <w:t>verilen</w:t>
      </w:r>
      <w:r w:rsidR="00376E9A">
        <w:rPr>
          <w:rFonts w:ascii="Courier New" w:hAnsi="Courier New" w:cs="Courier New"/>
          <w:sz w:val="24"/>
          <w:szCs w:val="24"/>
        </w:rPr>
        <w:t xml:space="preserve"> kararların iptalinin talep edildiği görülmektedir. </w:t>
      </w:r>
      <w:r>
        <w:rPr>
          <w:rFonts w:ascii="Courier New" w:hAnsi="Courier New" w:cs="Courier New"/>
          <w:sz w:val="24"/>
          <w:szCs w:val="24"/>
        </w:rPr>
        <w:t xml:space="preserve"> Daha açık bir deyişle (a) paragrafı tahtında, </w:t>
      </w:r>
      <w:r w:rsidR="00DF0125">
        <w:rPr>
          <w:rFonts w:ascii="Courier New" w:hAnsi="Courier New" w:cs="Courier New"/>
          <w:sz w:val="24"/>
          <w:szCs w:val="24"/>
        </w:rPr>
        <w:t>”</w:t>
      </w:r>
      <w:r>
        <w:rPr>
          <w:rFonts w:ascii="Courier New" w:hAnsi="Courier New" w:cs="Courier New"/>
          <w:sz w:val="24"/>
          <w:szCs w:val="24"/>
        </w:rPr>
        <w:t>kira sözleşmesinde belirtilen</w:t>
      </w:r>
      <w:r w:rsidR="00376E9A">
        <w:rPr>
          <w:rFonts w:ascii="Courier New" w:hAnsi="Courier New" w:cs="Courier New"/>
          <w:sz w:val="24"/>
          <w:szCs w:val="24"/>
        </w:rPr>
        <w:t xml:space="preserve"> inkişaf koşulunun oluştuğuna dair kararın ve/veya dava konusu mala</w:t>
      </w:r>
      <w:r>
        <w:rPr>
          <w:rFonts w:ascii="Courier New" w:hAnsi="Courier New" w:cs="Courier New"/>
          <w:sz w:val="24"/>
          <w:szCs w:val="24"/>
        </w:rPr>
        <w:t>,</w:t>
      </w:r>
      <w:r w:rsidR="00376E9A">
        <w:rPr>
          <w:rFonts w:ascii="Courier New" w:hAnsi="Courier New" w:cs="Courier New"/>
          <w:sz w:val="24"/>
          <w:szCs w:val="24"/>
        </w:rPr>
        <w:t xml:space="preserve"> taşınmaz mal vergisi tarh ve tahakkuk edilmesi kararının“</w:t>
      </w:r>
      <w:r w:rsidR="004C2471">
        <w:rPr>
          <w:rFonts w:ascii="Courier New" w:hAnsi="Courier New" w:cs="Courier New"/>
          <w:sz w:val="24"/>
          <w:szCs w:val="24"/>
        </w:rPr>
        <w:t xml:space="preserve"> hükümsüz ve etkisiz olduğuna karar verilmesinin</w:t>
      </w:r>
      <w:r w:rsidR="00C724B8">
        <w:rPr>
          <w:rFonts w:ascii="Courier New" w:hAnsi="Courier New" w:cs="Courier New"/>
          <w:sz w:val="24"/>
          <w:szCs w:val="24"/>
        </w:rPr>
        <w:t xml:space="preserve"> istendiği </w:t>
      </w:r>
      <w:r w:rsidR="00250C37">
        <w:rPr>
          <w:rFonts w:ascii="Courier New" w:hAnsi="Courier New" w:cs="Courier New"/>
          <w:sz w:val="24"/>
          <w:szCs w:val="24"/>
        </w:rPr>
        <w:t>anlaşılmaktadır</w:t>
      </w:r>
      <w:r w:rsidR="00C724B8">
        <w:rPr>
          <w:rFonts w:ascii="Courier New" w:hAnsi="Courier New" w:cs="Courier New"/>
          <w:sz w:val="24"/>
          <w:szCs w:val="24"/>
        </w:rPr>
        <w:t>. (b)</w:t>
      </w:r>
      <w:r w:rsidR="004C2471">
        <w:rPr>
          <w:rFonts w:ascii="Courier New" w:hAnsi="Courier New" w:cs="Courier New"/>
          <w:sz w:val="24"/>
          <w:szCs w:val="24"/>
        </w:rPr>
        <w:t xml:space="preserve">paragrafındaki talep incelendiğinde ise, 3.9.2013 tarihli </w:t>
      </w:r>
      <w:r w:rsidR="00921538">
        <w:rPr>
          <w:rFonts w:ascii="Courier New" w:hAnsi="Courier New" w:cs="Courier New"/>
          <w:sz w:val="24"/>
          <w:szCs w:val="24"/>
        </w:rPr>
        <w:t xml:space="preserve"> M</w:t>
      </w:r>
      <w:r w:rsidR="00DF0125">
        <w:rPr>
          <w:rFonts w:ascii="Courier New" w:hAnsi="Courier New" w:cs="Courier New"/>
          <w:sz w:val="24"/>
          <w:szCs w:val="24"/>
        </w:rPr>
        <w:t>.</w:t>
      </w:r>
      <w:r w:rsidR="00921538">
        <w:rPr>
          <w:rFonts w:ascii="Courier New" w:hAnsi="Courier New" w:cs="Courier New"/>
          <w:sz w:val="24"/>
          <w:szCs w:val="24"/>
        </w:rPr>
        <w:t>K</w:t>
      </w:r>
      <w:r w:rsidR="00DF0125">
        <w:rPr>
          <w:rFonts w:ascii="Courier New" w:hAnsi="Courier New" w:cs="Courier New"/>
          <w:sz w:val="24"/>
          <w:szCs w:val="24"/>
        </w:rPr>
        <w:t>.</w:t>
      </w:r>
      <w:r w:rsidR="00921538">
        <w:rPr>
          <w:rFonts w:ascii="Courier New" w:hAnsi="Courier New" w:cs="Courier New"/>
          <w:sz w:val="24"/>
          <w:szCs w:val="24"/>
        </w:rPr>
        <w:t xml:space="preserve">100/2013 no’lu 2013 yılından itibaren muafiyet uygulanan emlâkların muafiyetlerinin kaldırılmasına dair kararın hükümsüz ve etkisiz olduğuna karar verilmesinin istendiği </w:t>
      </w:r>
      <w:r w:rsidR="00250C37">
        <w:rPr>
          <w:rFonts w:ascii="Courier New" w:hAnsi="Courier New" w:cs="Courier New"/>
          <w:sz w:val="24"/>
          <w:szCs w:val="24"/>
        </w:rPr>
        <w:t>açık gerçeği ile karşılaşılmaktadır</w:t>
      </w:r>
      <w:r w:rsidR="00921538">
        <w:rPr>
          <w:rFonts w:ascii="Courier New" w:hAnsi="Courier New" w:cs="Courier New"/>
          <w:sz w:val="24"/>
          <w:szCs w:val="24"/>
        </w:rPr>
        <w:t>.</w:t>
      </w:r>
      <w:r w:rsidR="00755B40">
        <w:rPr>
          <w:rFonts w:ascii="Courier New" w:hAnsi="Courier New" w:cs="Courier New"/>
          <w:sz w:val="24"/>
          <w:szCs w:val="24"/>
        </w:rPr>
        <w:t xml:space="preserve"> (c) paragrafı</w:t>
      </w:r>
      <w:r w:rsidR="00250C37">
        <w:rPr>
          <w:rFonts w:ascii="Courier New" w:hAnsi="Courier New" w:cs="Courier New"/>
          <w:sz w:val="24"/>
          <w:szCs w:val="24"/>
        </w:rPr>
        <w:t>ndaki talep ise</w:t>
      </w:r>
      <w:r w:rsidR="00755B40">
        <w:rPr>
          <w:rFonts w:ascii="Courier New" w:hAnsi="Courier New" w:cs="Courier New"/>
          <w:sz w:val="24"/>
          <w:szCs w:val="24"/>
        </w:rPr>
        <w:t xml:space="preserve"> ihmal temellidir ve herhangi bir </w:t>
      </w:r>
      <w:r w:rsidR="00250C37">
        <w:rPr>
          <w:rFonts w:ascii="Courier New" w:hAnsi="Courier New" w:cs="Courier New"/>
          <w:sz w:val="24"/>
          <w:szCs w:val="24"/>
        </w:rPr>
        <w:t>”</w:t>
      </w:r>
      <w:r w:rsidR="00755B40">
        <w:rPr>
          <w:rFonts w:ascii="Courier New" w:hAnsi="Courier New" w:cs="Courier New"/>
          <w:sz w:val="24"/>
          <w:szCs w:val="24"/>
        </w:rPr>
        <w:t>kararın</w:t>
      </w:r>
      <w:r w:rsidR="00250C37">
        <w:rPr>
          <w:rFonts w:ascii="Courier New" w:hAnsi="Courier New" w:cs="Courier New"/>
          <w:sz w:val="24"/>
          <w:szCs w:val="24"/>
        </w:rPr>
        <w:t>“ hükümsüz kılınmasının</w:t>
      </w:r>
      <w:r w:rsidR="00755B40">
        <w:rPr>
          <w:rFonts w:ascii="Courier New" w:hAnsi="Courier New" w:cs="Courier New"/>
          <w:sz w:val="24"/>
          <w:szCs w:val="24"/>
        </w:rPr>
        <w:t xml:space="preserve"> istenmesi söz konusu değildir. </w:t>
      </w:r>
      <w:r w:rsidR="002A2F41">
        <w:rPr>
          <w:rFonts w:ascii="Courier New" w:hAnsi="Courier New" w:cs="Courier New"/>
          <w:sz w:val="24"/>
          <w:szCs w:val="24"/>
        </w:rPr>
        <w:t xml:space="preserve"> Belirtilenlerden </w:t>
      </w:r>
      <w:r w:rsidR="002A2F41">
        <w:rPr>
          <w:rFonts w:ascii="Courier New" w:hAnsi="Courier New" w:cs="Courier New"/>
          <w:sz w:val="24"/>
          <w:szCs w:val="24"/>
        </w:rPr>
        <w:lastRenderedPageBreak/>
        <w:t>anlaşılacağı üzere Davacı taraf 16.5.2016 tarihli yazıyı bir bütün olarak icrai karar addetmiş ve iptalini talep etmiş değildir. Bu nedenle 16.5.2016 tarihli yazının icrai bir karar niteliğinde olup olmadığını incelemek yersiz ve gereksizdir.</w:t>
      </w:r>
    </w:p>
    <w:p w:rsidR="002A2F41" w:rsidRDefault="002A2F41" w:rsidP="00C724B8">
      <w:pPr>
        <w:spacing w:after="0" w:line="360" w:lineRule="auto"/>
        <w:rPr>
          <w:rFonts w:ascii="Courier New" w:hAnsi="Courier New" w:cs="Courier New"/>
          <w:sz w:val="24"/>
          <w:szCs w:val="24"/>
        </w:rPr>
      </w:pPr>
    </w:p>
    <w:p w:rsidR="00250063" w:rsidRDefault="00250063" w:rsidP="00595073">
      <w:pPr>
        <w:spacing w:line="360" w:lineRule="auto"/>
        <w:rPr>
          <w:rFonts w:ascii="Courier New" w:hAnsi="Courier New" w:cs="Courier New"/>
          <w:sz w:val="24"/>
          <w:szCs w:val="24"/>
        </w:rPr>
      </w:pPr>
      <w:r>
        <w:rPr>
          <w:rFonts w:ascii="Courier New" w:hAnsi="Courier New" w:cs="Courier New"/>
          <w:sz w:val="24"/>
          <w:szCs w:val="24"/>
        </w:rPr>
        <w:tab/>
      </w:r>
      <w:r w:rsidR="00EB5AA6">
        <w:rPr>
          <w:rFonts w:ascii="Courier New" w:hAnsi="Courier New" w:cs="Courier New"/>
          <w:sz w:val="24"/>
          <w:szCs w:val="24"/>
        </w:rPr>
        <w:t xml:space="preserve">Davada hükümsüz ve etkisiz kılınması talep olunan ”kararlar “ yukarıda dile getirildiği üzere, ”kira sözleşmesinde belirtilen inkişaf koşulunun oluştuğuna dair karar“, ”dava konusu mala, taşınmaz mal </w:t>
      </w:r>
      <w:r w:rsidR="00A217CA">
        <w:rPr>
          <w:rFonts w:ascii="Courier New" w:hAnsi="Courier New" w:cs="Courier New"/>
          <w:sz w:val="24"/>
          <w:szCs w:val="24"/>
        </w:rPr>
        <w:t>vergisi</w:t>
      </w:r>
      <w:r w:rsidR="00EB5AA6">
        <w:rPr>
          <w:rFonts w:ascii="Courier New" w:hAnsi="Courier New" w:cs="Courier New"/>
          <w:sz w:val="24"/>
          <w:szCs w:val="24"/>
        </w:rPr>
        <w:t xml:space="preserve"> tarh ve tahakkuk edilmesi kararı“ ve ”3.9.2013 tarihli 2013 yılından itibaren muafiyet uygulanan emlakların muafiyetlerinin kaldırılmasına dair </w:t>
      </w:r>
      <w:r w:rsidR="008974F8">
        <w:rPr>
          <w:rFonts w:ascii="Courier New" w:hAnsi="Courier New" w:cs="Courier New"/>
          <w:sz w:val="24"/>
          <w:szCs w:val="24"/>
        </w:rPr>
        <w:t>karar</w:t>
      </w:r>
      <w:r w:rsidR="00DC47C3">
        <w:rPr>
          <w:rFonts w:ascii="Courier New" w:hAnsi="Courier New" w:cs="Courier New"/>
          <w:sz w:val="24"/>
          <w:szCs w:val="24"/>
        </w:rPr>
        <w:t>“‘dır.</w:t>
      </w:r>
    </w:p>
    <w:p w:rsidR="00F85A36" w:rsidRDefault="008974F8" w:rsidP="00595073">
      <w:pPr>
        <w:spacing w:line="360" w:lineRule="auto"/>
        <w:rPr>
          <w:rFonts w:ascii="Courier New" w:hAnsi="Courier New" w:cs="Courier New"/>
          <w:sz w:val="24"/>
          <w:szCs w:val="24"/>
        </w:rPr>
      </w:pPr>
      <w:r>
        <w:rPr>
          <w:rFonts w:ascii="Courier New" w:hAnsi="Courier New" w:cs="Courier New"/>
          <w:sz w:val="24"/>
          <w:szCs w:val="24"/>
        </w:rPr>
        <w:tab/>
        <w:t>İlgili kısmı</w:t>
      </w:r>
      <w:r w:rsidR="00F85A36">
        <w:rPr>
          <w:rFonts w:ascii="Courier New" w:hAnsi="Courier New" w:cs="Courier New"/>
          <w:sz w:val="24"/>
          <w:szCs w:val="24"/>
        </w:rPr>
        <w:t xml:space="preserve">; </w:t>
      </w:r>
    </w:p>
    <w:p w:rsidR="00F85A36" w:rsidRDefault="00F85A36" w:rsidP="00F85A36">
      <w:pPr>
        <w:spacing w:line="240" w:lineRule="auto"/>
        <w:ind w:left="708"/>
        <w:rPr>
          <w:rFonts w:ascii="Courier New" w:hAnsi="Courier New" w:cs="Courier New"/>
          <w:sz w:val="24"/>
          <w:szCs w:val="24"/>
        </w:rPr>
      </w:pPr>
      <w:r>
        <w:rPr>
          <w:rFonts w:ascii="Courier New" w:hAnsi="Courier New" w:cs="Courier New"/>
          <w:sz w:val="24"/>
          <w:szCs w:val="24"/>
        </w:rPr>
        <w:t xml:space="preserve">”Hukuk Dairesinin 29 Mayıs 2013 tarihli görüşü, beş yıldan uzun süreli ve inkişaf koşulu içeren kira sözleşmesi ile kiralanmış olan tesislerden taşınmaz mal vergisi alınabileceği ve inkişaf tanımı değerlendirilerek tarafımıza iletilmiştir. İşbu görüş çerçevesinde, Lefkoşa Türk Belediyesi, Belediye Meclisi 03 Eylül 2013 tarih ve M.K 100/2013 nolu kararı ile 2013 yılından itibaren, muafiyet uygulanan söz konusu emlakların, muafiyetlerinin kaldırılmasını karara bağlamıştır“ </w:t>
      </w:r>
    </w:p>
    <w:p w:rsidR="008974F8" w:rsidRDefault="008974F8" w:rsidP="00F85A36">
      <w:pPr>
        <w:spacing w:line="360" w:lineRule="auto"/>
        <w:rPr>
          <w:rFonts w:ascii="Courier New" w:hAnsi="Courier New" w:cs="Courier New"/>
          <w:sz w:val="24"/>
          <w:szCs w:val="24"/>
        </w:rPr>
      </w:pPr>
      <w:r>
        <w:rPr>
          <w:rFonts w:ascii="Courier New" w:hAnsi="Courier New" w:cs="Courier New"/>
          <w:sz w:val="24"/>
          <w:szCs w:val="24"/>
        </w:rPr>
        <w:t>şeklinde olan Emare 6 incelendiğinde</w:t>
      </w:r>
      <w:r w:rsidR="00D86AFC">
        <w:rPr>
          <w:rFonts w:ascii="Courier New" w:hAnsi="Courier New" w:cs="Courier New"/>
          <w:sz w:val="24"/>
          <w:szCs w:val="24"/>
        </w:rPr>
        <w:t>,</w:t>
      </w:r>
      <w:r>
        <w:rPr>
          <w:rFonts w:ascii="Courier New" w:hAnsi="Courier New" w:cs="Courier New"/>
          <w:sz w:val="24"/>
          <w:szCs w:val="24"/>
        </w:rPr>
        <w:t xml:space="preserve"> aslında idarenin </w:t>
      </w:r>
      <w:r w:rsidR="005A0C30">
        <w:rPr>
          <w:rFonts w:ascii="Courier New" w:hAnsi="Courier New" w:cs="Courier New"/>
          <w:sz w:val="24"/>
          <w:szCs w:val="24"/>
        </w:rPr>
        <w:t xml:space="preserve"> kira sözleşmesinde belirtilen inkişaf koşulunun oluştuğuna dair bir kararı bulunmadığı, aksine</w:t>
      </w:r>
      <w:r w:rsidR="00D86AFC">
        <w:rPr>
          <w:rFonts w:ascii="Courier New" w:hAnsi="Courier New" w:cs="Courier New"/>
          <w:sz w:val="24"/>
          <w:szCs w:val="24"/>
        </w:rPr>
        <w:t>,</w:t>
      </w:r>
      <w:r w:rsidR="005A0C30">
        <w:rPr>
          <w:rFonts w:ascii="Courier New" w:hAnsi="Courier New" w:cs="Courier New"/>
          <w:sz w:val="24"/>
          <w:szCs w:val="24"/>
        </w:rPr>
        <w:t xml:space="preserve"> bu özde bir görüşe dayanarak 2013 yılından itibaren muafiyet uygulanan emlakların muafiyetlerinin kaldırılmasına karar verdiği ortaya çıkmaktadır.</w:t>
      </w:r>
    </w:p>
    <w:p w:rsidR="005A0C30" w:rsidRDefault="005A0C30" w:rsidP="00595073">
      <w:pPr>
        <w:spacing w:line="360" w:lineRule="auto"/>
        <w:rPr>
          <w:rFonts w:ascii="Courier New" w:hAnsi="Courier New" w:cs="Courier New"/>
          <w:sz w:val="24"/>
          <w:szCs w:val="24"/>
        </w:rPr>
      </w:pPr>
      <w:r>
        <w:rPr>
          <w:rFonts w:ascii="Courier New" w:hAnsi="Courier New" w:cs="Courier New"/>
          <w:sz w:val="24"/>
          <w:szCs w:val="24"/>
        </w:rPr>
        <w:tab/>
        <w:t xml:space="preserve">Daha açık bir deyişle Davacı, </w:t>
      </w:r>
      <w:r w:rsidR="004678C3">
        <w:rPr>
          <w:rFonts w:ascii="Courier New" w:hAnsi="Courier New" w:cs="Courier New"/>
          <w:sz w:val="24"/>
          <w:szCs w:val="24"/>
        </w:rPr>
        <w:t>kira sözleşmesinde belirtilen inkişaf koşulunun oluştuğuna dair bir karar  olduğunu iddia etmek ve bu özdeki kararın iptalini talep etmekle birlikte</w:t>
      </w:r>
      <w:r w:rsidR="00D86AFC">
        <w:rPr>
          <w:rFonts w:ascii="Courier New" w:hAnsi="Courier New" w:cs="Courier New"/>
          <w:sz w:val="24"/>
          <w:szCs w:val="24"/>
        </w:rPr>
        <w:t>,</w:t>
      </w:r>
      <w:r w:rsidR="004678C3">
        <w:rPr>
          <w:rFonts w:ascii="Courier New" w:hAnsi="Courier New" w:cs="Courier New"/>
          <w:sz w:val="24"/>
          <w:szCs w:val="24"/>
        </w:rPr>
        <w:t xml:space="preserve"> idarenin bu özde bir kararı değil, bu özde bir gerekçesi olduğu ve bu gerekçeye dayanarak 3.9.2013 tarihinde  Haspolat Sanayi Bölgesinde bulunan Sanayi Dairesi Müdürlüğüne ait kirada olan fabrika ve iş yerlerine </w:t>
      </w:r>
      <w:r w:rsidR="009C418D">
        <w:rPr>
          <w:rFonts w:ascii="Courier New" w:hAnsi="Courier New" w:cs="Courier New"/>
          <w:sz w:val="24"/>
          <w:szCs w:val="24"/>
        </w:rPr>
        <w:t xml:space="preserve">uygulanan </w:t>
      </w:r>
      <w:r w:rsidR="009C418D">
        <w:rPr>
          <w:rFonts w:ascii="Courier New" w:hAnsi="Courier New" w:cs="Courier New"/>
          <w:sz w:val="24"/>
          <w:szCs w:val="24"/>
        </w:rPr>
        <w:lastRenderedPageBreak/>
        <w:t xml:space="preserve">muafiyetlerin </w:t>
      </w:r>
      <w:r w:rsidR="004B455B">
        <w:rPr>
          <w:rFonts w:ascii="Courier New" w:hAnsi="Courier New" w:cs="Courier New"/>
          <w:sz w:val="24"/>
          <w:szCs w:val="24"/>
        </w:rPr>
        <w:t xml:space="preserve">kaldırılmasına ve 2013 yılından itibaren </w:t>
      </w:r>
      <w:r w:rsidR="0000480A">
        <w:rPr>
          <w:rFonts w:ascii="Courier New" w:hAnsi="Courier New" w:cs="Courier New"/>
          <w:sz w:val="24"/>
          <w:szCs w:val="24"/>
        </w:rPr>
        <w:t>vergilendirilmesine karar verdiği anlaşılmaktadır.</w:t>
      </w:r>
    </w:p>
    <w:p w:rsidR="00771E10" w:rsidRDefault="00771E10" w:rsidP="00595073">
      <w:pPr>
        <w:spacing w:line="360" w:lineRule="auto"/>
        <w:rPr>
          <w:rFonts w:ascii="Courier New" w:hAnsi="Courier New" w:cs="Courier New"/>
          <w:sz w:val="24"/>
          <w:szCs w:val="24"/>
        </w:rPr>
      </w:pPr>
      <w:r>
        <w:rPr>
          <w:rFonts w:ascii="Courier New" w:hAnsi="Courier New" w:cs="Courier New"/>
          <w:sz w:val="24"/>
          <w:szCs w:val="24"/>
        </w:rPr>
        <w:tab/>
        <w:t>Bu nedenle kararların icrai nitelikte olup olmadığı incelenirken 3.9.2013 tarihli kararın ve vergi tarh ve tahakkuk kararının incelenmesi ile yetinilecektir.</w:t>
      </w:r>
    </w:p>
    <w:p w:rsidR="00543D97" w:rsidRDefault="006B3C61" w:rsidP="00771E10">
      <w:pPr>
        <w:spacing w:line="360" w:lineRule="auto"/>
        <w:ind w:firstLine="708"/>
        <w:rPr>
          <w:rFonts w:ascii="Courier New" w:hAnsi="Courier New" w:cs="Courier New"/>
          <w:sz w:val="24"/>
          <w:szCs w:val="24"/>
        </w:rPr>
      </w:pPr>
      <w:r>
        <w:rPr>
          <w:rFonts w:ascii="Courier New" w:hAnsi="Courier New" w:cs="Courier New"/>
          <w:sz w:val="24"/>
          <w:szCs w:val="24"/>
        </w:rPr>
        <w:t>3.9.2013 tarih ve M</w:t>
      </w:r>
      <w:r w:rsidR="00082F99">
        <w:rPr>
          <w:rFonts w:ascii="Courier New" w:hAnsi="Courier New" w:cs="Courier New"/>
          <w:sz w:val="24"/>
          <w:szCs w:val="24"/>
        </w:rPr>
        <w:t>.</w:t>
      </w:r>
      <w:r>
        <w:rPr>
          <w:rFonts w:ascii="Courier New" w:hAnsi="Courier New" w:cs="Courier New"/>
          <w:sz w:val="24"/>
          <w:szCs w:val="24"/>
        </w:rPr>
        <w:t>K</w:t>
      </w:r>
      <w:r w:rsidR="00082F99">
        <w:rPr>
          <w:rFonts w:ascii="Courier New" w:hAnsi="Courier New" w:cs="Courier New"/>
          <w:sz w:val="24"/>
          <w:szCs w:val="24"/>
        </w:rPr>
        <w:t>.</w:t>
      </w:r>
      <w:r>
        <w:rPr>
          <w:rFonts w:ascii="Courier New" w:hAnsi="Courier New" w:cs="Courier New"/>
          <w:sz w:val="24"/>
          <w:szCs w:val="24"/>
        </w:rPr>
        <w:t xml:space="preserve"> </w:t>
      </w:r>
      <w:r w:rsidR="004049AB">
        <w:rPr>
          <w:rFonts w:ascii="Courier New" w:hAnsi="Courier New" w:cs="Courier New"/>
          <w:sz w:val="24"/>
          <w:szCs w:val="24"/>
        </w:rPr>
        <w:t>N</w:t>
      </w:r>
      <w:r>
        <w:rPr>
          <w:rFonts w:ascii="Courier New" w:hAnsi="Courier New" w:cs="Courier New"/>
          <w:sz w:val="24"/>
          <w:szCs w:val="24"/>
        </w:rPr>
        <w:t>o 100/2013 sayılı Emare 9 karar içeriği</w:t>
      </w:r>
      <w:r w:rsidR="00543D97">
        <w:rPr>
          <w:rFonts w:ascii="Courier New" w:hAnsi="Courier New" w:cs="Courier New"/>
          <w:sz w:val="24"/>
          <w:szCs w:val="24"/>
        </w:rPr>
        <w:t>:</w:t>
      </w:r>
    </w:p>
    <w:p w:rsidR="00543D97" w:rsidRDefault="00543D97" w:rsidP="00543D97">
      <w:pPr>
        <w:spacing w:line="240" w:lineRule="auto"/>
        <w:ind w:firstLine="708"/>
        <w:jc w:val="center"/>
        <w:rPr>
          <w:rFonts w:ascii="Courier New" w:hAnsi="Courier New" w:cs="Courier New"/>
          <w:sz w:val="24"/>
          <w:szCs w:val="24"/>
        </w:rPr>
      </w:pPr>
      <w:r>
        <w:rPr>
          <w:rFonts w:ascii="Courier New" w:hAnsi="Courier New" w:cs="Courier New"/>
          <w:sz w:val="24"/>
          <w:szCs w:val="24"/>
        </w:rPr>
        <w:t xml:space="preserve">” 3 Eylül 2013 TARİHİNDE TOPLANAN BELEDİYE MECLİSİNİN ALDIĞI KARARLARIN DEVAMIDIR </w:t>
      </w:r>
    </w:p>
    <w:p w:rsidR="007B0EEE" w:rsidRDefault="00543D97" w:rsidP="007B0EEE">
      <w:pPr>
        <w:spacing w:after="0" w:line="240" w:lineRule="auto"/>
        <w:ind w:left="2124" w:hanging="1281"/>
        <w:rPr>
          <w:rFonts w:ascii="Courier New" w:hAnsi="Courier New" w:cs="Courier New"/>
          <w:sz w:val="24"/>
          <w:szCs w:val="24"/>
        </w:rPr>
      </w:pPr>
      <w:r>
        <w:rPr>
          <w:rFonts w:ascii="Courier New" w:hAnsi="Courier New" w:cs="Courier New"/>
          <w:sz w:val="24"/>
          <w:szCs w:val="24"/>
        </w:rPr>
        <w:t>M.K.No:</w:t>
      </w:r>
      <w:r>
        <w:rPr>
          <w:rFonts w:ascii="Courier New" w:hAnsi="Courier New" w:cs="Courier New"/>
          <w:sz w:val="24"/>
          <w:szCs w:val="24"/>
        </w:rPr>
        <w:tab/>
        <w:t>İçişleri ve</w:t>
      </w:r>
      <w:r w:rsidR="007B0EEE">
        <w:rPr>
          <w:rFonts w:ascii="Courier New" w:hAnsi="Courier New" w:cs="Courier New"/>
          <w:sz w:val="24"/>
          <w:szCs w:val="24"/>
        </w:rPr>
        <w:t xml:space="preserve"> Yerel Yönetimler</w:t>
      </w:r>
    </w:p>
    <w:p w:rsidR="00543D97" w:rsidRDefault="007B0EEE" w:rsidP="007B0EEE">
      <w:pPr>
        <w:spacing w:after="0" w:line="240" w:lineRule="auto"/>
        <w:ind w:left="2124" w:hanging="1281"/>
        <w:rPr>
          <w:rFonts w:ascii="Courier New" w:hAnsi="Courier New" w:cs="Courier New"/>
          <w:sz w:val="24"/>
          <w:szCs w:val="24"/>
        </w:rPr>
      </w:pPr>
      <w:r w:rsidRPr="001B5DE1">
        <w:rPr>
          <w:rFonts w:ascii="Courier New" w:hAnsi="Courier New" w:cs="Courier New"/>
        </w:rPr>
        <w:t>100/2013</w:t>
      </w:r>
      <w:r>
        <w:rPr>
          <w:rFonts w:ascii="Courier New" w:hAnsi="Courier New" w:cs="Courier New"/>
          <w:sz w:val="24"/>
          <w:szCs w:val="24"/>
        </w:rPr>
        <w:t xml:space="preserve"> </w:t>
      </w:r>
      <w:r w:rsidR="001B5DE1">
        <w:rPr>
          <w:rFonts w:ascii="Courier New" w:hAnsi="Courier New" w:cs="Courier New"/>
          <w:sz w:val="24"/>
          <w:szCs w:val="24"/>
        </w:rPr>
        <w:t xml:space="preserve"> </w:t>
      </w:r>
      <w:r>
        <w:rPr>
          <w:rFonts w:ascii="Courier New" w:hAnsi="Courier New" w:cs="Courier New"/>
          <w:sz w:val="24"/>
          <w:szCs w:val="24"/>
        </w:rPr>
        <w:t>Bakanlığı’nın</w:t>
      </w:r>
      <w:r w:rsidR="00081C49">
        <w:rPr>
          <w:rFonts w:ascii="Courier New" w:hAnsi="Courier New" w:cs="Courier New"/>
          <w:sz w:val="24"/>
          <w:szCs w:val="24"/>
        </w:rPr>
        <w:t>/</w:t>
      </w:r>
      <w:r w:rsidR="00543D97">
        <w:rPr>
          <w:rFonts w:ascii="Courier New" w:hAnsi="Courier New" w:cs="Courier New"/>
          <w:sz w:val="24"/>
          <w:szCs w:val="24"/>
        </w:rPr>
        <w:t>İBK.0.00/B</w:t>
      </w:r>
      <w:r w:rsidR="00081C49">
        <w:rPr>
          <w:rFonts w:ascii="Courier New" w:hAnsi="Courier New" w:cs="Courier New"/>
          <w:sz w:val="24"/>
          <w:szCs w:val="24"/>
        </w:rPr>
        <w:t>;</w:t>
      </w:r>
      <w:r w:rsidR="00543D97">
        <w:rPr>
          <w:rFonts w:ascii="Courier New" w:hAnsi="Courier New" w:cs="Courier New"/>
          <w:sz w:val="24"/>
          <w:szCs w:val="24"/>
        </w:rPr>
        <w:t>L/şa 3/69/21-13/5154 ve İBK.0.00/B.L/şa 3/69/21-13/5022 sayılı yazılarına istinaden eski eser kapsamındaki özel mülklere uygulanan muafiyetlerin ve Haspolat Sanayi Bölgesi’nde bulunan Sanayi Dairesi Müdürlüğüne ait kirada olan fabrika ve işyerlerine uygulanan muafiyetlerin KKTC Başsavcılığından gelen görüş doğrultusunda kaldırılmasına ve yine İBK.0.00/B.L/şa 3/69/21-13/6305 sayılı yazıya istinaden geriye dönük olarak değil de 2013 yılından itibaren vergilendirilmesine oybirliği ile;</w:t>
      </w:r>
    </w:p>
    <w:p w:rsidR="00543D97" w:rsidRDefault="00543D97" w:rsidP="00543D97">
      <w:pPr>
        <w:spacing w:line="240" w:lineRule="auto"/>
        <w:ind w:left="2124"/>
        <w:rPr>
          <w:rFonts w:ascii="Courier New" w:hAnsi="Courier New" w:cs="Courier New"/>
          <w:sz w:val="24"/>
          <w:szCs w:val="24"/>
        </w:rPr>
      </w:pPr>
      <w:r>
        <w:rPr>
          <w:rFonts w:ascii="Courier New" w:hAnsi="Courier New" w:cs="Courier New"/>
          <w:sz w:val="24"/>
          <w:szCs w:val="24"/>
        </w:rPr>
        <w:t xml:space="preserve">Karar verilmiştir. </w:t>
      </w:r>
      <w:r>
        <w:rPr>
          <w:rFonts w:ascii="Courier New" w:hAnsi="Courier New" w:cs="Courier New"/>
          <w:sz w:val="24"/>
          <w:szCs w:val="24"/>
        </w:rPr>
        <w:tab/>
      </w:r>
    </w:p>
    <w:p w:rsidR="00543D97" w:rsidRPr="00543D97" w:rsidRDefault="00543D97" w:rsidP="00543D97">
      <w:pPr>
        <w:spacing w:after="0" w:line="240" w:lineRule="auto"/>
        <w:ind w:left="2124"/>
        <w:rPr>
          <w:rFonts w:ascii="Courier New" w:hAnsi="Courier New" w:cs="Courier New"/>
          <w:sz w:val="16"/>
          <w:szCs w:val="16"/>
        </w:rPr>
      </w:pPr>
      <w:r>
        <w:rPr>
          <w:rFonts w:ascii="Courier New" w:hAnsi="Courier New" w:cs="Courier New"/>
          <w:sz w:val="24"/>
          <w:szCs w:val="24"/>
        </w:rPr>
        <w:tab/>
      </w:r>
      <w:r>
        <w:rPr>
          <w:rFonts w:ascii="Courier New" w:hAnsi="Courier New" w:cs="Courier New"/>
          <w:sz w:val="24"/>
          <w:szCs w:val="24"/>
        </w:rPr>
        <w:tab/>
      </w:r>
      <w:r w:rsidRPr="00543D97">
        <w:rPr>
          <w:rFonts w:ascii="Courier New" w:hAnsi="Courier New" w:cs="Courier New"/>
          <w:sz w:val="16"/>
          <w:szCs w:val="16"/>
        </w:rPr>
        <w:tab/>
        <w:t>Kadri Fellahoğlu</w:t>
      </w:r>
    </w:p>
    <w:p w:rsidR="00543D97" w:rsidRPr="00543D97" w:rsidRDefault="00543D97" w:rsidP="00543D97">
      <w:pPr>
        <w:spacing w:after="0" w:line="240" w:lineRule="auto"/>
        <w:ind w:left="2124"/>
        <w:rPr>
          <w:rFonts w:ascii="Courier New" w:hAnsi="Courier New" w:cs="Courier New"/>
          <w:sz w:val="16"/>
          <w:szCs w:val="16"/>
        </w:rPr>
      </w:pP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t xml:space="preserve">    (Başkan)</w:t>
      </w:r>
    </w:p>
    <w:p w:rsidR="00543D97" w:rsidRPr="00543D97" w:rsidRDefault="00543D97" w:rsidP="00543D97">
      <w:pPr>
        <w:spacing w:after="0" w:line="240" w:lineRule="auto"/>
        <w:ind w:left="2124"/>
        <w:rPr>
          <w:rFonts w:ascii="Courier New" w:hAnsi="Courier New" w:cs="Courier New"/>
          <w:sz w:val="16"/>
          <w:szCs w:val="16"/>
        </w:rPr>
      </w:pPr>
      <w:r w:rsidRPr="00543D97">
        <w:rPr>
          <w:rFonts w:ascii="Courier New" w:hAnsi="Courier New" w:cs="Courier New"/>
          <w:sz w:val="16"/>
          <w:szCs w:val="16"/>
        </w:rPr>
        <w:t>Ahmet Bağzıbağlı</w:t>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t>Akın Aktunç</w:t>
      </w:r>
    </w:p>
    <w:p w:rsidR="00543D97" w:rsidRPr="00543D97" w:rsidRDefault="00543D97" w:rsidP="00543D97">
      <w:pPr>
        <w:spacing w:after="0" w:line="240" w:lineRule="auto"/>
        <w:ind w:left="2124"/>
        <w:rPr>
          <w:rFonts w:ascii="Courier New" w:hAnsi="Courier New" w:cs="Courier New"/>
          <w:sz w:val="16"/>
          <w:szCs w:val="16"/>
        </w:rPr>
      </w:pPr>
      <w:r w:rsidRPr="00543D97">
        <w:rPr>
          <w:rFonts w:ascii="Courier New" w:hAnsi="Courier New" w:cs="Courier New"/>
          <w:sz w:val="16"/>
          <w:szCs w:val="16"/>
        </w:rPr>
        <w:t xml:space="preserve">    (Üye)</w:t>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t xml:space="preserve">   (Üye)</w:t>
      </w:r>
    </w:p>
    <w:p w:rsidR="00543D97" w:rsidRPr="00543D97" w:rsidRDefault="00543D97" w:rsidP="00543D97">
      <w:pPr>
        <w:spacing w:after="0" w:line="240" w:lineRule="auto"/>
        <w:ind w:left="2124"/>
        <w:rPr>
          <w:rFonts w:ascii="Courier New" w:hAnsi="Courier New" w:cs="Courier New"/>
          <w:sz w:val="16"/>
          <w:szCs w:val="16"/>
        </w:rPr>
      </w:pPr>
    </w:p>
    <w:p w:rsidR="00543D97" w:rsidRPr="00543D97" w:rsidRDefault="00543D97" w:rsidP="00543D97">
      <w:pPr>
        <w:spacing w:after="0" w:line="240" w:lineRule="auto"/>
        <w:ind w:left="2124"/>
        <w:rPr>
          <w:rFonts w:ascii="Courier New" w:hAnsi="Courier New" w:cs="Courier New"/>
          <w:sz w:val="16"/>
          <w:szCs w:val="16"/>
        </w:rPr>
      </w:pPr>
      <w:r w:rsidRPr="00543D97">
        <w:rPr>
          <w:rFonts w:ascii="Courier New" w:hAnsi="Courier New" w:cs="Courier New"/>
          <w:sz w:val="16"/>
          <w:szCs w:val="16"/>
        </w:rPr>
        <w:t>Boysan Boyra</w:t>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Pr>
          <w:rFonts w:ascii="Courier New" w:hAnsi="Courier New" w:cs="Courier New"/>
          <w:sz w:val="16"/>
          <w:szCs w:val="16"/>
        </w:rPr>
        <w:tab/>
      </w:r>
      <w:r w:rsidRPr="00543D97">
        <w:rPr>
          <w:rFonts w:ascii="Courier New" w:hAnsi="Courier New" w:cs="Courier New"/>
          <w:sz w:val="16"/>
          <w:szCs w:val="16"/>
        </w:rPr>
        <w:t>Celal Cin</w:t>
      </w:r>
    </w:p>
    <w:p w:rsidR="00543D97" w:rsidRPr="00543D97" w:rsidRDefault="00543D97" w:rsidP="00543D97">
      <w:pPr>
        <w:spacing w:after="0" w:line="240" w:lineRule="auto"/>
        <w:ind w:left="2124"/>
        <w:rPr>
          <w:rFonts w:ascii="Courier New" w:hAnsi="Courier New" w:cs="Courier New"/>
          <w:sz w:val="16"/>
          <w:szCs w:val="16"/>
        </w:rPr>
      </w:pPr>
      <w:r w:rsidRPr="00543D97">
        <w:rPr>
          <w:rFonts w:ascii="Courier New" w:hAnsi="Courier New" w:cs="Courier New"/>
          <w:sz w:val="16"/>
          <w:szCs w:val="16"/>
        </w:rPr>
        <w:t xml:space="preserve">   (Üye)</w:t>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t xml:space="preserve">   (Üye)</w:t>
      </w:r>
    </w:p>
    <w:p w:rsidR="00543D97" w:rsidRPr="00543D97" w:rsidRDefault="00543D97" w:rsidP="00543D97">
      <w:pPr>
        <w:spacing w:after="0" w:line="240" w:lineRule="auto"/>
        <w:ind w:left="2124"/>
        <w:rPr>
          <w:rFonts w:ascii="Courier New" w:hAnsi="Courier New" w:cs="Courier New"/>
          <w:sz w:val="16"/>
          <w:szCs w:val="16"/>
        </w:rPr>
      </w:pPr>
    </w:p>
    <w:p w:rsidR="00543D97" w:rsidRPr="00543D97" w:rsidRDefault="00543D97" w:rsidP="00543D97">
      <w:pPr>
        <w:spacing w:after="0" w:line="240" w:lineRule="auto"/>
        <w:ind w:left="2124"/>
        <w:rPr>
          <w:rFonts w:ascii="Courier New" w:hAnsi="Courier New" w:cs="Courier New"/>
          <w:sz w:val="16"/>
          <w:szCs w:val="16"/>
        </w:rPr>
      </w:pPr>
      <w:r w:rsidRPr="00543D97">
        <w:rPr>
          <w:rFonts w:ascii="Courier New" w:hAnsi="Courier New" w:cs="Courier New"/>
          <w:sz w:val="16"/>
          <w:szCs w:val="16"/>
        </w:rPr>
        <w:t>Dr.Mustafa Soydan</w:t>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t>Dr.Zerrin Akalın</w:t>
      </w:r>
    </w:p>
    <w:p w:rsidR="00543D97" w:rsidRPr="00543D97" w:rsidRDefault="00543D97" w:rsidP="00543D97">
      <w:pPr>
        <w:spacing w:after="0" w:line="240" w:lineRule="auto"/>
        <w:ind w:left="2124"/>
        <w:rPr>
          <w:rFonts w:ascii="Courier New" w:hAnsi="Courier New" w:cs="Courier New"/>
          <w:sz w:val="16"/>
          <w:szCs w:val="16"/>
        </w:rPr>
      </w:pPr>
      <w:r w:rsidRPr="00543D97">
        <w:rPr>
          <w:rFonts w:ascii="Courier New" w:hAnsi="Courier New" w:cs="Courier New"/>
          <w:sz w:val="16"/>
          <w:szCs w:val="16"/>
        </w:rPr>
        <w:t xml:space="preserve">     (Üye)</w:t>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Pr>
          <w:rFonts w:ascii="Courier New" w:hAnsi="Courier New" w:cs="Courier New"/>
          <w:sz w:val="16"/>
          <w:szCs w:val="16"/>
        </w:rPr>
        <w:t xml:space="preserve">      </w:t>
      </w:r>
      <w:r w:rsidRPr="00543D97">
        <w:rPr>
          <w:rFonts w:ascii="Courier New" w:hAnsi="Courier New" w:cs="Courier New"/>
          <w:sz w:val="16"/>
          <w:szCs w:val="16"/>
        </w:rPr>
        <w:t>(Üye)</w:t>
      </w:r>
    </w:p>
    <w:p w:rsidR="00543D97" w:rsidRPr="00543D97" w:rsidRDefault="00543D97" w:rsidP="00543D97">
      <w:pPr>
        <w:spacing w:after="0" w:line="240" w:lineRule="auto"/>
        <w:ind w:left="2124"/>
        <w:rPr>
          <w:rFonts w:ascii="Courier New" w:hAnsi="Courier New" w:cs="Courier New"/>
          <w:sz w:val="16"/>
          <w:szCs w:val="16"/>
        </w:rPr>
      </w:pPr>
    </w:p>
    <w:p w:rsidR="00543D97" w:rsidRPr="00543D97" w:rsidRDefault="00543D97" w:rsidP="00543D97">
      <w:pPr>
        <w:spacing w:after="0" w:line="240" w:lineRule="auto"/>
        <w:ind w:left="2124"/>
        <w:rPr>
          <w:rFonts w:ascii="Courier New" w:hAnsi="Courier New" w:cs="Courier New"/>
          <w:sz w:val="16"/>
          <w:szCs w:val="16"/>
        </w:rPr>
      </w:pPr>
      <w:r w:rsidRPr="00543D97">
        <w:rPr>
          <w:rFonts w:ascii="Courier New" w:hAnsi="Courier New" w:cs="Courier New"/>
          <w:sz w:val="16"/>
          <w:szCs w:val="16"/>
        </w:rPr>
        <w:t>Fisun Özsun</w:t>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t>Kemal T.Mut</w:t>
      </w:r>
    </w:p>
    <w:p w:rsidR="00543D97" w:rsidRPr="00543D97" w:rsidRDefault="00543D97" w:rsidP="00543D97">
      <w:pPr>
        <w:spacing w:after="0" w:line="240" w:lineRule="auto"/>
        <w:ind w:left="2124"/>
        <w:rPr>
          <w:rFonts w:ascii="Courier New" w:hAnsi="Courier New" w:cs="Courier New"/>
          <w:sz w:val="16"/>
          <w:szCs w:val="16"/>
        </w:rPr>
      </w:pPr>
      <w:r w:rsidRPr="00543D97">
        <w:rPr>
          <w:rFonts w:ascii="Courier New" w:hAnsi="Courier New" w:cs="Courier New"/>
          <w:sz w:val="16"/>
          <w:szCs w:val="16"/>
        </w:rPr>
        <w:t xml:space="preserve">   (Üye)</w:t>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t xml:space="preserve">   (Üye)</w:t>
      </w:r>
    </w:p>
    <w:p w:rsidR="00543D97" w:rsidRPr="00543D97" w:rsidRDefault="00543D97" w:rsidP="00543D97">
      <w:pPr>
        <w:spacing w:after="0" w:line="240" w:lineRule="auto"/>
        <w:ind w:left="2124"/>
        <w:rPr>
          <w:rFonts w:ascii="Courier New" w:hAnsi="Courier New" w:cs="Courier New"/>
          <w:sz w:val="16"/>
          <w:szCs w:val="16"/>
        </w:rPr>
      </w:pPr>
    </w:p>
    <w:p w:rsidR="00543D97" w:rsidRPr="00543D97" w:rsidRDefault="00543D97" w:rsidP="00543D97">
      <w:pPr>
        <w:spacing w:after="0" w:line="240" w:lineRule="auto"/>
        <w:ind w:left="2124"/>
        <w:rPr>
          <w:rFonts w:ascii="Courier New" w:hAnsi="Courier New" w:cs="Courier New"/>
          <w:sz w:val="16"/>
          <w:szCs w:val="16"/>
        </w:rPr>
      </w:pPr>
      <w:r w:rsidRPr="00543D97">
        <w:rPr>
          <w:rFonts w:ascii="Courier New" w:hAnsi="Courier New" w:cs="Courier New"/>
          <w:sz w:val="16"/>
          <w:szCs w:val="16"/>
        </w:rPr>
        <w:t>Mehmet Kermeoğlu</w:t>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t>Oktay Çocuk</w:t>
      </w:r>
    </w:p>
    <w:p w:rsidR="00543D97" w:rsidRPr="00543D97" w:rsidRDefault="00543D97" w:rsidP="00543D97">
      <w:pPr>
        <w:spacing w:after="0" w:line="240" w:lineRule="auto"/>
        <w:ind w:left="2124"/>
        <w:rPr>
          <w:rFonts w:ascii="Courier New" w:hAnsi="Courier New" w:cs="Courier New"/>
          <w:sz w:val="16"/>
          <w:szCs w:val="16"/>
        </w:rPr>
      </w:pPr>
      <w:r w:rsidRPr="00543D97">
        <w:rPr>
          <w:rFonts w:ascii="Courier New" w:hAnsi="Courier New" w:cs="Courier New"/>
          <w:sz w:val="16"/>
          <w:szCs w:val="16"/>
        </w:rPr>
        <w:t xml:space="preserve">    (Üye)</w:t>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t xml:space="preserve">   (Üye)</w:t>
      </w:r>
    </w:p>
    <w:p w:rsidR="00543D97" w:rsidRPr="00543D97" w:rsidRDefault="00543D97" w:rsidP="00543D97">
      <w:pPr>
        <w:spacing w:after="0" w:line="240" w:lineRule="auto"/>
        <w:ind w:left="2124"/>
        <w:rPr>
          <w:rFonts w:ascii="Courier New" w:hAnsi="Courier New" w:cs="Courier New"/>
          <w:sz w:val="16"/>
          <w:szCs w:val="16"/>
        </w:rPr>
      </w:pPr>
    </w:p>
    <w:p w:rsidR="00543D97" w:rsidRPr="00543D97" w:rsidRDefault="00543D97" w:rsidP="00543D97">
      <w:pPr>
        <w:spacing w:after="0" w:line="240" w:lineRule="auto"/>
        <w:ind w:left="2124"/>
        <w:rPr>
          <w:rFonts w:ascii="Courier New" w:hAnsi="Courier New" w:cs="Courier New"/>
          <w:sz w:val="16"/>
          <w:szCs w:val="16"/>
        </w:rPr>
      </w:pPr>
      <w:r w:rsidRPr="00543D97">
        <w:rPr>
          <w:rFonts w:ascii="Courier New" w:hAnsi="Courier New" w:cs="Courier New"/>
          <w:sz w:val="16"/>
          <w:szCs w:val="16"/>
        </w:rPr>
        <w:t>Onur Olguner</w:t>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Pr>
          <w:rFonts w:ascii="Courier New" w:hAnsi="Courier New" w:cs="Courier New"/>
          <w:sz w:val="16"/>
          <w:szCs w:val="16"/>
        </w:rPr>
        <w:tab/>
      </w:r>
      <w:r w:rsidR="00081C49">
        <w:rPr>
          <w:rFonts w:ascii="Courier New" w:hAnsi="Courier New" w:cs="Courier New"/>
          <w:sz w:val="16"/>
          <w:szCs w:val="16"/>
        </w:rPr>
        <w:t>Öno</w:t>
      </w:r>
      <w:r w:rsidRPr="00543D97">
        <w:rPr>
          <w:rFonts w:ascii="Courier New" w:hAnsi="Courier New" w:cs="Courier New"/>
          <w:sz w:val="16"/>
          <w:szCs w:val="16"/>
        </w:rPr>
        <w:t>l Aktolga</w:t>
      </w:r>
    </w:p>
    <w:p w:rsidR="00543D97" w:rsidRPr="00543D97" w:rsidRDefault="00543D97" w:rsidP="00543D97">
      <w:pPr>
        <w:spacing w:after="0" w:line="240" w:lineRule="auto"/>
        <w:ind w:left="2124"/>
        <w:rPr>
          <w:rFonts w:ascii="Courier New" w:hAnsi="Courier New" w:cs="Courier New"/>
          <w:sz w:val="16"/>
          <w:szCs w:val="16"/>
        </w:rPr>
      </w:pPr>
      <w:r w:rsidRPr="00543D97">
        <w:rPr>
          <w:rFonts w:ascii="Courier New" w:hAnsi="Courier New" w:cs="Courier New"/>
          <w:sz w:val="16"/>
          <w:szCs w:val="16"/>
        </w:rPr>
        <w:t xml:space="preserve">    (Üye)</w:t>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t xml:space="preserve">    (Üye)</w:t>
      </w:r>
    </w:p>
    <w:p w:rsidR="00543D97" w:rsidRPr="00543D97" w:rsidRDefault="00543D97" w:rsidP="00543D97">
      <w:pPr>
        <w:spacing w:after="0" w:line="240" w:lineRule="auto"/>
        <w:ind w:left="2124"/>
        <w:rPr>
          <w:rFonts w:ascii="Courier New" w:hAnsi="Courier New" w:cs="Courier New"/>
          <w:sz w:val="16"/>
          <w:szCs w:val="16"/>
        </w:rPr>
      </w:pPr>
    </w:p>
    <w:p w:rsidR="00543D97" w:rsidRPr="00543D97" w:rsidRDefault="00543D97" w:rsidP="00543D97">
      <w:pPr>
        <w:spacing w:after="0" w:line="240" w:lineRule="auto"/>
        <w:ind w:left="2124"/>
        <w:rPr>
          <w:rFonts w:ascii="Courier New" w:hAnsi="Courier New" w:cs="Courier New"/>
          <w:sz w:val="16"/>
          <w:szCs w:val="16"/>
        </w:rPr>
      </w:pPr>
      <w:r w:rsidRPr="00543D97">
        <w:rPr>
          <w:rFonts w:ascii="Courier New" w:hAnsi="Courier New" w:cs="Courier New"/>
          <w:sz w:val="16"/>
          <w:szCs w:val="16"/>
        </w:rPr>
        <w:t>Özmen Birinci</w:t>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Pr>
          <w:rFonts w:ascii="Courier New" w:hAnsi="Courier New" w:cs="Courier New"/>
          <w:sz w:val="16"/>
          <w:szCs w:val="16"/>
        </w:rPr>
        <w:tab/>
      </w:r>
      <w:r w:rsidRPr="00543D97">
        <w:rPr>
          <w:rFonts w:ascii="Courier New" w:hAnsi="Courier New" w:cs="Courier New"/>
          <w:sz w:val="16"/>
          <w:szCs w:val="16"/>
        </w:rPr>
        <w:t>Rauf Denktaş</w:t>
      </w:r>
    </w:p>
    <w:p w:rsidR="00543D97" w:rsidRPr="00543D97" w:rsidRDefault="00543D97" w:rsidP="00543D97">
      <w:pPr>
        <w:spacing w:after="0" w:line="240" w:lineRule="auto"/>
        <w:ind w:left="2124"/>
        <w:rPr>
          <w:rFonts w:ascii="Courier New" w:hAnsi="Courier New" w:cs="Courier New"/>
          <w:sz w:val="16"/>
          <w:szCs w:val="16"/>
        </w:rPr>
      </w:pPr>
      <w:r w:rsidRPr="00543D97">
        <w:rPr>
          <w:rFonts w:ascii="Courier New" w:hAnsi="Courier New" w:cs="Courier New"/>
          <w:sz w:val="16"/>
          <w:szCs w:val="16"/>
        </w:rPr>
        <w:t xml:space="preserve">   (Üye)</w:t>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t xml:space="preserve">    (Üye)</w:t>
      </w:r>
    </w:p>
    <w:p w:rsidR="00543D97" w:rsidRPr="00543D97" w:rsidRDefault="00543D97" w:rsidP="00543D97">
      <w:pPr>
        <w:spacing w:after="0" w:line="240" w:lineRule="auto"/>
        <w:ind w:left="2124"/>
        <w:rPr>
          <w:rFonts w:ascii="Courier New" w:hAnsi="Courier New" w:cs="Courier New"/>
          <w:sz w:val="16"/>
          <w:szCs w:val="16"/>
        </w:rPr>
      </w:pPr>
    </w:p>
    <w:p w:rsidR="00543D97" w:rsidRPr="00543D97" w:rsidRDefault="00543D97" w:rsidP="00543D97">
      <w:pPr>
        <w:spacing w:after="0" w:line="240" w:lineRule="auto"/>
        <w:ind w:left="2124"/>
        <w:rPr>
          <w:rFonts w:ascii="Courier New" w:hAnsi="Courier New" w:cs="Courier New"/>
          <w:sz w:val="16"/>
          <w:szCs w:val="16"/>
        </w:rPr>
      </w:pPr>
      <w:r w:rsidRPr="00543D97">
        <w:rPr>
          <w:rFonts w:ascii="Courier New" w:hAnsi="Courier New" w:cs="Courier New"/>
          <w:sz w:val="16"/>
          <w:szCs w:val="16"/>
        </w:rPr>
        <w:t>Serhat Kotak</w:t>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Pr>
          <w:rFonts w:ascii="Courier New" w:hAnsi="Courier New" w:cs="Courier New"/>
          <w:sz w:val="16"/>
          <w:szCs w:val="16"/>
        </w:rPr>
        <w:tab/>
      </w:r>
      <w:r w:rsidRPr="00543D97">
        <w:rPr>
          <w:rFonts w:ascii="Courier New" w:hAnsi="Courier New" w:cs="Courier New"/>
          <w:sz w:val="16"/>
          <w:szCs w:val="16"/>
        </w:rPr>
        <w:t>U</w:t>
      </w:r>
      <w:r w:rsidR="00081C49">
        <w:rPr>
          <w:rFonts w:ascii="Courier New" w:hAnsi="Courier New" w:cs="Courier New"/>
          <w:sz w:val="16"/>
          <w:szCs w:val="16"/>
        </w:rPr>
        <w:t>l</w:t>
      </w:r>
      <w:r w:rsidRPr="00543D97">
        <w:rPr>
          <w:rFonts w:ascii="Courier New" w:hAnsi="Courier New" w:cs="Courier New"/>
          <w:sz w:val="16"/>
          <w:szCs w:val="16"/>
        </w:rPr>
        <w:t>us Basri</w:t>
      </w:r>
    </w:p>
    <w:p w:rsidR="00543D97" w:rsidRDefault="00543D97" w:rsidP="00543D97">
      <w:pPr>
        <w:spacing w:after="0" w:line="240" w:lineRule="auto"/>
        <w:ind w:left="2124"/>
        <w:rPr>
          <w:rFonts w:ascii="Courier New" w:hAnsi="Courier New" w:cs="Courier New"/>
          <w:sz w:val="16"/>
          <w:szCs w:val="16"/>
        </w:rPr>
      </w:pPr>
      <w:r w:rsidRPr="00543D97">
        <w:rPr>
          <w:rFonts w:ascii="Courier New" w:hAnsi="Courier New" w:cs="Courier New"/>
          <w:sz w:val="16"/>
          <w:szCs w:val="16"/>
        </w:rPr>
        <w:t xml:space="preserve">   (Üye)</w:t>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r>
      <w:r w:rsidRPr="00543D97">
        <w:rPr>
          <w:rFonts w:ascii="Courier New" w:hAnsi="Courier New" w:cs="Courier New"/>
          <w:sz w:val="16"/>
          <w:szCs w:val="16"/>
        </w:rPr>
        <w:tab/>
        <w:t xml:space="preserve">  (Üye) “</w:t>
      </w:r>
    </w:p>
    <w:p w:rsidR="00CF3555" w:rsidRPr="00543D97" w:rsidRDefault="00CF3555" w:rsidP="00543D97">
      <w:pPr>
        <w:spacing w:after="0" w:line="240" w:lineRule="auto"/>
        <w:ind w:left="2124"/>
        <w:rPr>
          <w:rFonts w:ascii="Courier New" w:hAnsi="Courier New" w:cs="Courier New"/>
          <w:sz w:val="16"/>
          <w:szCs w:val="16"/>
        </w:rPr>
      </w:pPr>
    </w:p>
    <w:p w:rsidR="006B3C61" w:rsidRDefault="00543D97" w:rsidP="00595073">
      <w:pPr>
        <w:spacing w:line="360" w:lineRule="auto"/>
        <w:rPr>
          <w:rFonts w:ascii="Courier New" w:hAnsi="Courier New" w:cs="Courier New"/>
          <w:sz w:val="24"/>
          <w:szCs w:val="24"/>
        </w:rPr>
      </w:pPr>
      <w:r>
        <w:rPr>
          <w:rFonts w:ascii="Courier New" w:hAnsi="Courier New" w:cs="Courier New"/>
          <w:sz w:val="24"/>
          <w:szCs w:val="24"/>
        </w:rPr>
        <w:t>ş</w:t>
      </w:r>
      <w:r w:rsidR="006B3C61">
        <w:rPr>
          <w:rFonts w:ascii="Courier New" w:hAnsi="Courier New" w:cs="Courier New"/>
          <w:sz w:val="24"/>
          <w:szCs w:val="24"/>
        </w:rPr>
        <w:t>eklindedir.</w:t>
      </w:r>
    </w:p>
    <w:p w:rsidR="006B3C61" w:rsidRDefault="00834100" w:rsidP="00595073">
      <w:pPr>
        <w:spacing w:line="360" w:lineRule="auto"/>
        <w:rPr>
          <w:rFonts w:ascii="Courier New" w:hAnsi="Courier New" w:cs="Courier New"/>
          <w:sz w:val="24"/>
          <w:szCs w:val="24"/>
        </w:rPr>
      </w:pPr>
      <w:r>
        <w:rPr>
          <w:rFonts w:ascii="Courier New" w:hAnsi="Courier New" w:cs="Courier New"/>
          <w:sz w:val="24"/>
          <w:szCs w:val="24"/>
        </w:rPr>
        <w:lastRenderedPageBreak/>
        <w:tab/>
        <w:t>Belirtilen içerikteki karar incelendiğinde</w:t>
      </w:r>
      <w:r w:rsidR="00EF54FC">
        <w:rPr>
          <w:rFonts w:ascii="Courier New" w:hAnsi="Courier New" w:cs="Courier New"/>
          <w:sz w:val="24"/>
          <w:szCs w:val="24"/>
        </w:rPr>
        <w:t>, karar</w:t>
      </w:r>
      <w:r w:rsidR="00E54628">
        <w:rPr>
          <w:rFonts w:ascii="Courier New" w:hAnsi="Courier New" w:cs="Courier New"/>
          <w:sz w:val="24"/>
          <w:szCs w:val="24"/>
        </w:rPr>
        <w:t>da</w:t>
      </w:r>
      <w:r w:rsidR="00EF54FC">
        <w:rPr>
          <w:rFonts w:ascii="Courier New" w:hAnsi="Courier New" w:cs="Courier New"/>
          <w:sz w:val="24"/>
          <w:szCs w:val="24"/>
        </w:rPr>
        <w:t xml:space="preserve">, </w:t>
      </w:r>
      <w:r w:rsidR="00E54628">
        <w:rPr>
          <w:rFonts w:ascii="Courier New" w:hAnsi="Courier New" w:cs="Courier New"/>
          <w:sz w:val="24"/>
          <w:szCs w:val="24"/>
        </w:rPr>
        <w:t>Davacının kirasında bulunan emla</w:t>
      </w:r>
      <w:r w:rsidR="00EF54FC">
        <w:rPr>
          <w:rFonts w:ascii="Courier New" w:hAnsi="Courier New" w:cs="Courier New"/>
          <w:sz w:val="24"/>
          <w:szCs w:val="24"/>
        </w:rPr>
        <w:t>kı</w:t>
      </w:r>
      <w:r w:rsidR="00E54628">
        <w:rPr>
          <w:rFonts w:ascii="Courier New" w:hAnsi="Courier New" w:cs="Courier New"/>
          <w:sz w:val="24"/>
          <w:szCs w:val="24"/>
        </w:rPr>
        <w:t>n</w:t>
      </w:r>
      <w:r w:rsidR="00EF54FC">
        <w:rPr>
          <w:rFonts w:ascii="Courier New" w:hAnsi="Courier New" w:cs="Courier New"/>
          <w:sz w:val="24"/>
          <w:szCs w:val="24"/>
        </w:rPr>
        <w:t xml:space="preserve">, </w:t>
      </w:r>
      <w:r w:rsidR="005C20D6">
        <w:rPr>
          <w:rFonts w:ascii="Courier New" w:hAnsi="Courier New" w:cs="Courier New"/>
          <w:sz w:val="24"/>
          <w:szCs w:val="24"/>
        </w:rPr>
        <w:t>inkiş</w:t>
      </w:r>
      <w:r w:rsidR="00E54628">
        <w:rPr>
          <w:rFonts w:ascii="Courier New" w:hAnsi="Courier New" w:cs="Courier New"/>
          <w:sz w:val="24"/>
          <w:szCs w:val="24"/>
        </w:rPr>
        <w:t>a</w:t>
      </w:r>
      <w:r w:rsidR="005C20D6">
        <w:rPr>
          <w:rFonts w:ascii="Courier New" w:hAnsi="Courier New" w:cs="Courier New"/>
          <w:sz w:val="24"/>
          <w:szCs w:val="24"/>
        </w:rPr>
        <w:t>f koşul</w:t>
      </w:r>
      <w:r w:rsidR="00D7676F">
        <w:rPr>
          <w:rFonts w:ascii="Courier New" w:hAnsi="Courier New" w:cs="Courier New"/>
          <w:sz w:val="24"/>
          <w:szCs w:val="24"/>
        </w:rPr>
        <w:t>l</w:t>
      </w:r>
      <w:r w:rsidR="005C20D6">
        <w:rPr>
          <w:rFonts w:ascii="Courier New" w:hAnsi="Courier New" w:cs="Courier New"/>
          <w:sz w:val="24"/>
          <w:szCs w:val="24"/>
        </w:rPr>
        <w:t>u bir sözleşmeyle kiralanmış  emlak olarak değerlendir</w:t>
      </w:r>
      <w:r w:rsidR="00E54628">
        <w:rPr>
          <w:rFonts w:ascii="Courier New" w:hAnsi="Courier New" w:cs="Courier New"/>
          <w:sz w:val="24"/>
          <w:szCs w:val="24"/>
        </w:rPr>
        <w:t>il</w:t>
      </w:r>
      <w:r w:rsidR="005C20D6">
        <w:rPr>
          <w:rFonts w:ascii="Courier New" w:hAnsi="Courier New" w:cs="Courier New"/>
          <w:sz w:val="24"/>
          <w:szCs w:val="24"/>
        </w:rPr>
        <w:t xml:space="preserve">diği ve buna bağlı olarak da </w:t>
      </w:r>
      <w:r w:rsidR="005C6FEF">
        <w:rPr>
          <w:rFonts w:ascii="Courier New" w:hAnsi="Courier New" w:cs="Courier New"/>
          <w:sz w:val="24"/>
          <w:szCs w:val="24"/>
        </w:rPr>
        <w:t>emla</w:t>
      </w:r>
      <w:r w:rsidR="00EF54FC">
        <w:rPr>
          <w:rFonts w:ascii="Courier New" w:hAnsi="Courier New" w:cs="Courier New"/>
          <w:sz w:val="24"/>
          <w:szCs w:val="24"/>
        </w:rPr>
        <w:t>k v</w:t>
      </w:r>
      <w:r w:rsidR="005C6FEF">
        <w:rPr>
          <w:rFonts w:ascii="Courier New" w:hAnsi="Courier New" w:cs="Courier New"/>
          <w:sz w:val="24"/>
          <w:szCs w:val="24"/>
        </w:rPr>
        <w:t>ergisinin konusu kapsamına kon</w:t>
      </w:r>
      <w:r w:rsidR="005C20D6">
        <w:rPr>
          <w:rFonts w:ascii="Courier New" w:hAnsi="Courier New" w:cs="Courier New"/>
          <w:sz w:val="24"/>
          <w:szCs w:val="24"/>
        </w:rPr>
        <w:t>duğu anlaşılmaktadır</w:t>
      </w:r>
      <w:r w:rsidR="00EF54FC">
        <w:rPr>
          <w:rFonts w:ascii="Courier New" w:hAnsi="Courier New" w:cs="Courier New"/>
          <w:sz w:val="24"/>
          <w:szCs w:val="24"/>
        </w:rPr>
        <w:t xml:space="preserve">. </w:t>
      </w:r>
      <w:r w:rsidR="00716B33">
        <w:rPr>
          <w:rFonts w:ascii="Courier New" w:hAnsi="Courier New" w:cs="Courier New"/>
          <w:sz w:val="24"/>
          <w:szCs w:val="24"/>
        </w:rPr>
        <w:t xml:space="preserve"> Bu kararın Davacı açısından hukuki bir etki doğurduğu açıktır. Çünkü</w:t>
      </w:r>
      <w:r w:rsidR="005C6FEF">
        <w:rPr>
          <w:rFonts w:ascii="Courier New" w:hAnsi="Courier New" w:cs="Courier New"/>
          <w:sz w:val="24"/>
          <w:szCs w:val="24"/>
        </w:rPr>
        <w:t>,</w:t>
      </w:r>
      <w:r w:rsidR="00716B33">
        <w:rPr>
          <w:rFonts w:ascii="Courier New" w:hAnsi="Courier New" w:cs="Courier New"/>
          <w:sz w:val="24"/>
          <w:szCs w:val="24"/>
        </w:rPr>
        <w:t xml:space="preserve"> sonun</w:t>
      </w:r>
      <w:r w:rsidR="005C6FEF">
        <w:rPr>
          <w:rFonts w:ascii="Courier New" w:hAnsi="Courier New" w:cs="Courier New"/>
          <w:sz w:val="24"/>
          <w:szCs w:val="24"/>
        </w:rPr>
        <w:t>da Davacının kirasında olan emla</w:t>
      </w:r>
      <w:r w:rsidR="00716B33">
        <w:rPr>
          <w:rFonts w:ascii="Courier New" w:hAnsi="Courier New" w:cs="Courier New"/>
          <w:sz w:val="24"/>
          <w:szCs w:val="24"/>
        </w:rPr>
        <w:t>k, vergi muafiyeti kapsamından çıkmış ve vergi alınacak mallar kapsamına girmiş haldedir. Bu nedenle</w:t>
      </w:r>
      <w:r w:rsidR="005C6FEF">
        <w:rPr>
          <w:rFonts w:ascii="Courier New" w:hAnsi="Courier New" w:cs="Courier New"/>
          <w:sz w:val="24"/>
          <w:szCs w:val="24"/>
        </w:rPr>
        <w:t>,</w:t>
      </w:r>
      <w:r w:rsidR="00716B33">
        <w:rPr>
          <w:rFonts w:ascii="Courier New" w:hAnsi="Courier New" w:cs="Courier New"/>
          <w:sz w:val="24"/>
          <w:szCs w:val="24"/>
        </w:rPr>
        <w:t xml:space="preserve"> </w:t>
      </w:r>
      <w:r w:rsidR="005C20D6">
        <w:rPr>
          <w:rFonts w:ascii="Courier New" w:hAnsi="Courier New" w:cs="Courier New"/>
          <w:sz w:val="24"/>
          <w:szCs w:val="24"/>
        </w:rPr>
        <w:t xml:space="preserve">anılan özdeki </w:t>
      </w:r>
      <w:r w:rsidR="00716B33">
        <w:rPr>
          <w:rFonts w:ascii="Courier New" w:hAnsi="Courier New" w:cs="Courier New"/>
          <w:sz w:val="24"/>
          <w:szCs w:val="24"/>
        </w:rPr>
        <w:t>konu kararın icrai nitelikte olduğu sonucuna varılır.</w:t>
      </w:r>
    </w:p>
    <w:p w:rsidR="00196475" w:rsidRDefault="0091617D" w:rsidP="00595073">
      <w:pPr>
        <w:spacing w:line="360" w:lineRule="auto"/>
        <w:rPr>
          <w:rFonts w:ascii="Courier New" w:hAnsi="Courier New" w:cs="Courier New"/>
          <w:sz w:val="24"/>
          <w:szCs w:val="24"/>
        </w:rPr>
      </w:pPr>
      <w:r>
        <w:rPr>
          <w:rFonts w:ascii="Courier New" w:hAnsi="Courier New" w:cs="Courier New"/>
          <w:sz w:val="24"/>
          <w:szCs w:val="24"/>
        </w:rPr>
        <w:tab/>
        <w:t>Verginin tarh ve tahakkuku noktası açısından konu incelendiği</w:t>
      </w:r>
      <w:r w:rsidR="00196475">
        <w:rPr>
          <w:rFonts w:ascii="Courier New" w:hAnsi="Courier New" w:cs="Courier New"/>
          <w:sz w:val="24"/>
          <w:szCs w:val="24"/>
        </w:rPr>
        <w:t>nde karşımıza:</w:t>
      </w:r>
    </w:p>
    <w:p w:rsidR="00196475" w:rsidRPr="00372E93" w:rsidRDefault="00196475" w:rsidP="00A87953">
      <w:pPr>
        <w:spacing w:after="0" w:line="240" w:lineRule="auto"/>
        <w:rPr>
          <w:rFonts w:ascii="Courier New" w:hAnsi="Courier New" w:cs="Courier New"/>
        </w:rPr>
      </w:pPr>
      <w:r w:rsidRPr="00372E93">
        <w:rPr>
          <w:rFonts w:ascii="Courier New" w:hAnsi="Courier New" w:cs="Courier New"/>
        </w:rPr>
        <w:t>”                 LEFKOŞA TÜRK BELEDİYESİ</w:t>
      </w:r>
    </w:p>
    <w:p w:rsidR="00196475" w:rsidRPr="00372E93" w:rsidRDefault="00196475" w:rsidP="00A87953">
      <w:pPr>
        <w:spacing w:after="0" w:line="240" w:lineRule="auto"/>
        <w:rPr>
          <w:rFonts w:ascii="Courier New" w:hAnsi="Courier New" w:cs="Courier New"/>
        </w:rPr>
      </w:pPr>
      <w:r w:rsidRPr="00372E93">
        <w:rPr>
          <w:rFonts w:ascii="Courier New" w:hAnsi="Courier New" w:cs="Courier New"/>
        </w:rPr>
        <w:tab/>
      </w:r>
      <w:r w:rsidRPr="00372E93">
        <w:rPr>
          <w:rFonts w:ascii="Courier New" w:hAnsi="Courier New" w:cs="Courier New"/>
        </w:rPr>
        <w:tab/>
      </w:r>
      <w:r w:rsidRPr="00372E93">
        <w:rPr>
          <w:rFonts w:ascii="Courier New" w:hAnsi="Courier New" w:cs="Courier New"/>
        </w:rPr>
        <w:tab/>
      </w:r>
      <w:r w:rsidRPr="00372E93">
        <w:rPr>
          <w:rFonts w:ascii="Courier New" w:hAnsi="Courier New" w:cs="Courier New"/>
        </w:rPr>
        <w:tab/>
      </w:r>
      <w:r w:rsidRPr="00372E93">
        <w:rPr>
          <w:rFonts w:ascii="Courier New" w:hAnsi="Courier New" w:cs="Courier New"/>
        </w:rPr>
        <w:tab/>
        <w:t xml:space="preserve">  FATURA</w:t>
      </w:r>
      <w:r w:rsidRPr="00372E93">
        <w:rPr>
          <w:rFonts w:ascii="Courier New" w:hAnsi="Courier New" w:cs="Courier New"/>
        </w:rPr>
        <w:tab/>
      </w:r>
    </w:p>
    <w:p w:rsidR="00196475" w:rsidRPr="00372E93" w:rsidRDefault="00196475" w:rsidP="00A87953">
      <w:pPr>
        <w:spacing w:after="0" w:line="240" w:lineRule="auto"/>
        <w:rPr>
          <w:rFonts w:ascii="Courier New" w:hAnsi="Courier New" w:cs="Courier New"/>
        </w:rPr>
      </w:pPr>
      <w:r w:rsidRPr="00372E93">
        <w:rPr>
          <w:rFonts w:ascii="Courier New" w:hAnsi="Courier New" w:cs="Courier New"/>
        </w:rPr>
        <w:tab/>
      </w:r>
      <w:r w:rsidRPr="00372E93">
        <w:rPr>
          <w:rFonts w:ascii="Courier New" w:hAnsi="Courier New" w:cs="Courier New"/>
        </w:rPr>
        <w:tab/>
      </w:r>
      <w:r w:rsidRPr="00372E93">
        <w:rPr>
          <w:rFonts w:ascii="Courier New" w:hAnsi="Courier New" w:cs="Courier New"/>
        </w:rPr>
        <w:tab/>
      </w:r>
      <w:r w:rsidRPr="00372E93">
        <w:rPr>
          <w:rFonts w:ascii="Courier New" w:hAnsi="Courier New" w:cs="Courier New"/>
        </w:rPr>
        <w:tab/>
        <w:t xml:space="preserve">   (Hizmet-Emlak)</w:t>
      </w:r>
    </w:p>
    <w:p w:rsidR="00196475" w:rsidRPr="00372E93" w:rsidRDefault="00196475" w:rsidP="00A87953">
      <w:pPr>
        <w:spacing w:after="0" w:line="240" w:lineRule="auto"/>
        <w:rPr>
          <w:rFonts w:ascii="Courier New" w:hAnsi="Courier New" w:cs="Courier New"/>
        </w:rPr>
      </w:pPr>
      <w:r w:rsidRPr="00372E93">
        <w:rPr>
          <w:rFonts w:ascii="Courier New" w:hAnsi="Courier New" w:cs="Courier New"/>
        </w:rPr>
        <w:t>Yükümlünün</w:t>
      </w:r>
    </w:p>
    <w:p w:rsidR="00196475" w:rsidRPr="00372E93" w:rsidRDefault="005C6FEF" w:rsidP="00A87953">
      <w:pPr>
        <w:spacing w:after="0" w:line="240" w:lineRule="auto"/>
        <w:rPr>
          <w:rFonts w:ascii="Courier New" w:hAnsi="Courier New" w:cs="Courier New"/>
        </w:rPr>
      </w:pPr>
      <w:r>
        <w:rPr>
          <w:rFonts w:ascii="Courier New" w:hAnsi="Courier New" w:cs="Courier New"/>
        </w:rPr>
        <w:t xml:space="preserve">Kişi </w:t>
      </w:r>
      <w:r w:rsidR="003615A6">
        <w:rPr>
          <w:rFonts w:ascii="Courier New" w:hAnsi="Courier New" w:cs="Courier New"/>
        </w:rPr>
        <w:t>Kodu:169</w:t>
      </w:r>
      <w:r w:rsidR="00196475" w:rsidRPr="00372E93">
        <w:rPr>
          <w:rFonts w:ascii="Courier New" w:hAnsi="Courier New" w:cs="Courier New"/>
        </w:rPr>
        <w:t>916</w:t>
      </w:r>
      <w:r w:rsidR="00196475" w:rsidRPr="00372E93">
        <w:rPr>
          <w:rFonts w:ascii="Courier New" w:hAnsi="Courier New" w:cs="Courier New"/>
        </w:rPr>
        <w:tab/>
      </w:r>
      <w:r w:rsidR="00196475" w:rsidRPr="00372E93">
        <w:rPr>
          <w:rFonts w:ascii="Courier New" w:hAnsi="Courier New" w:cs="Courier New"/>
        </w:rPr>
        <w:tab/>
        <w:t xml:space="preserve">   </w:t>
      </w:r>
      <w:r w:rsidR="00196475" w:rsidRPr="00372E93">
        <w:rPr>
          <w:rFonts w:ascii="Courier New" w:hAnsi="Courier New" w:cs="Courier New"/>
        </w:rPr>
        <w:tab/>
      </w:r>
      <w:r w:rsidR="00196475" w:rsidRPr="00372E93">
        <w:rPr>
          <w:rFonts w:ascii="Courier New" w:hAnsi="Courier New" w:cs="Courier New"/>
        </w:rPr>
        <w:tab/>
        <w:t xml:space="preserve">       Fatura No:3645395</w:t>
      </w:r>
    </w:p>
    <w:p w:rsidR="00196475" w:rsidRPr="00372E93" w:rsidRDefault="00196475" w:rsidP="00A87953">
      <w:pPr>
        <w:spacing w:after="0" w:line="240" w:lineRule="auto"/>
        <w:rPr>
          <w:rFonts w:ascii="Courier New" w:hAnsi="Courier New" w:cs="Courier New"/>
        </w:rPr>
      </w:pPr>
      <w:r w:rsidRPr="00372E93">
        <w:rPr>
          <w:rFonts w:ascii="Courier New" w:hAnsi="Courier New" w:cs="Courier New"/>
        </w:rPr>
        <w:t>Dosya No:                             Fatura Tarihi:28/03/2016</w:t>
      </w:r>
    </w:p>
    <w:p w:rsidR="00196475" w:rsidRPr="00372E93" w:rsidRDefault="00196475" w:rsidP="00A87953">
      <w:pPr>
        <w:spacing w:after="0" w:line="240" w:lineRule="auto"/>
        <w:rPr>
          <w:rFonts w:ascii="Courier New" w:hAnsi="Courier New" w:cs="Courier New"/>
        </w:rPr>
      </w:pPr>
      <w:r w:rsidRPr="00372E93">
        <w:rPr>
          <w:rFonts w:ascii="Courier New" w:hAnsi="Courier New" w:cs="Courier New"/>
        </w:rPr>
        <w:t>i-Soyadı:ARNET LTD:</w:t>
      </w:r>
    </w:p>
    <w:p w:rsidR="00196475" w:rsidRPr="00372E93" w:rsidRDefault="00196475" w:rsidP="00A87953">
      <w:pPr>
        <w:spacing w:after="0" w:line="240" w:lineRule="auto"/>
        <w:rPr>
          <w:rFonts w:ascii="Courier New" w:hAnsi="Courier New" w:cs="Courier New"/>
        </w:rPr>
      </w:pPr>
      <w:r w:rsidRPr="00372E93">
        <w:rPr>
          <w:rFonts w:ascii="Courier New" w:hAnsi="Courier New" w:cs="Courier New"/>
        </w:rPr>
        <w:t>m./Sic. No:MS 4918</w:t>
      </w:r>
    </w:p>
    <w:p w:rsidR="00196475" w:rsidRPr="00372E93" w:rsidRDefault="005C6FEF" w:rsidP="00A87953">
      <w:pPr>
        <w:spacing w:after="0" w:line="240" w:lineRule="auto"/>
        <w:rPr>
          <w:rFonts w:ascii="Courier New" w:hAnsi="Courier New" w:cs="Courier New"/>
        </w:rPr>
      </w:pPr>
      <w:r>
        <w:rPr>
          <w:rFonts w:ascii="Courier New" w:hAnsi="Courier New" w:cs="Courier New"/>
        </w:rPr>
        <w:t xml:space="preserve">Yasal </w:t>
      </w:r>
      <w:r w:rsidR="00196475" w:rsidRPr="00372E93">
        <w:rPr>
          <w:rFonts w:ascii="Courier New" w:hAnsi="Courier New" w:cs="Courier New"/>
        </w:rPr>
        <w:t>Tems.:</w:t>
      </w:r>
    </w:p>
    <w:p w:rsidR="00196475" w:rsidRPr="00372E93" w:rsidRDefault="00196475" w:rsidP="00A87953">
      <w:pPr>
        <w:spacing w:after="0" w:line="240" w:lineRule="auto"/>
        <w:rPr>
          <w:rFonts w:ascii="Courier New" w:hAnsi="Courier New" w:cs="Courier New"/>
        </w:rPr>
      </w:pPr>
      <w:r w:rsidRPr="00372E93">
        <w:rPr>
          <w:rFonts w:ascii="Courier New" w:hAnsi="Courier New" w:cs="Courier New"/>
        </w:rPr>
        <w:t xml:space="preserve">Adres:1.Sokak 11 Haspolat LEFKOŞA </w:t>
      </w:r>
    </w:p>
    <w:p w:rsidR="00196475" w:rsidRPr="00372E93" w:rsidRDefault="00196475" w:rsidP="00A87953">
      <w:pPr>
        <w:spacing w:after="0" w:line="240" w:lineRule="auto"/>
        <w:rPr>
          <w:rFonts w:ascii="Courier New" w:hAnsi="Courier New" w:cs="Courier New"/>
        </w:rPr>
      </w:pPr>
      <w:r w:rsidRPr="00372E93">
        <w:rPr>
          <w:rFonts w:ascii="Courier New" w:hAnsi="Courier New" w:cs="Courier New"/>
        </w:rPr>
        <w:t xml:space="preserve">      SANAYİ BÖL.</w:t>
      </w:r>
    </w:p>
    <w:p w:rsidR="00196475" w:rsidRPr="00372E93" w:rsidRDefault="00196475" w:rsidP="00A87953">
      <w:pPr>
        <w:spacing w:line="240" w:lineRule="auto"/>
        <w:rPr>
          <w:rFonts w:ascii="Courier New" w:hAnsi="Courier New" w:cs="Courier New"/>
        </w:rPr>
      </w:pPr>
    </w:p>
    <w:p w:rsidR="00A87953" w:rsidRPr="009A574A" w:rsidRDefault="00A87953" w:rsidP="00E33F55">
      <w:pPr>
        <w:spacing w:after="0" w:line="240" w:lineRule="auto"/>
        <w:ind w:right="-57"/>
        <w:rPr>
          <w:rFonts w:ascii="Courier New" w:hAnsi="Courier New" w:cs="Courier New"/>
        </w:rPr>
      </w:pPr>
      <w:r w:rsidRPr="009A574A">
        <w:rPr>
          <w:rFonts w:ascii="Courier New" w:hAnsi="Courier New" w:cs="Courier New"/>
        </w:rPr>
        <w:t>2016 CARİ YILI FATURA TUTARI, SON ÖDEME TARİHLERİ VE TAKSİT TUTARLARI</w:t>
      </w:r>
    </w:p>
    <w:p w:rsidR="00A87953" w:rsidRPr="009A574A" w:rsidRDefault="007619CE" w:rsidP="00A87953">
      <w:pPr>
        <w:spacing w:after="0" w:line="240" w:lineRule="auto"/>
        <w:ind w:right="-57"/>
        <w:rPr>
          <w:rFonts w:ascii="Courier New" w:hAnsi="Courier New" w:cs="Courier New"/>
        </w:rPr>
      </w:pPr>
      <w:r w:rsidRPr="009A574A">
        <w:rPr>
          <w:rFonts w:ascii="Courier New" w:hAnsi="Courier New" w:cs="Courier New"/>
        </w:rPr>
        <w:tab/>
      </w:r>
      <w:r w:rsidR="00A87953" w:rsidRPr="009A574A">
        <w:rPr>
          <w:rFonts w:ascii="Courier New" w:hAnsi="Courier New" w:cs="Courier New"/>
        </w:rPr>
        <w:t>1.</w:t>
      </w:r>
      <w:r w:rsidR="0001176F" w:rsidRPr="009A574A">
        <w:rPr>
          <w:rFonts w:ascii="Courier New" w:hAnsi="Courier New" w:cs="Courier New"/>
        </w:rPr>
        <w:t>Taksit</w:t>
      </w:r>
      <w:r w:rsidR="00D24778" w:rsidRPr="009A574A">
        <w:rPr>
          <w:rFonts w:ascii="Courier New" w:hAnsi="Courier New" w:cs="Courier New"/>
        </w:rPr>
        <w:t xml:space="preserve"> Tarihi ve Tutarı:30/04/2016</w:t>
      </w:r>
      <w:r w:rsidR="00D24778" w:rsidRPr="009A574A">
        <w:rPr>
          <w:rFonts w:ascii="Courier New" w:hAnsi="Courier New" w:cs="Courier New"/>
        </w:rPr>
        <w:tab/>
        <w:t>491.20</w:t>
      </w:r>
    </w:p>
    <w:p w:rsidR="00D24778" w:rsidRPr="009A574A" w:rsidRDefault="00D24778" w:rsidP="00A87953">
      <w:pPr>
        <w:spacing w:after="0" w:line="240" w:lineRule="auto"/>
        <w:ind w:right="-57"/>
        <w:rPr>
          <w:rFonts w:ascii="Courier New" w:hAnsi="Courier New" w:cs="Courier New"/>
        </w:rPr>
      </w:pPr>
      <w:r w:rsidRPr="009A574A">
        <w:rPr>
          <w:rFonts w:ascii="Courier New" w:hAnsi="Courier New" w:cs="Courier New"/>
        </w:rPr>
        <w:tab/>
        <w:t>2.Taksit Tarihi ve Tutarı:30/09/2016</w:t>
      </w:r>
      <w:r w:rsidRPr="009A574A">
        <w:rPr>
          <w:rFonts w:ascii="Courier New" w:hAnsi="Courier New" w:cs="Courier New"/>
        </w:rPr>
        <w:tab/>
        <w:t>491.20</w:t>
      </w:r>
    </w:p>
    <w:p w:rsidR="00D24778" w:rsidRPr="009A574A" w:rsidRDefault="00D24778" w:rsidP="00A87953">
      <w:pPr>
        <w:spacing w:after="0" w:line="240" w:lineRule="auto"/>
        <w:ind w:right="-57"/>
        <w:rPr>
          <w:rFonts w:ascii="Courier New" w:hAnsi="Courier New" w:cs="Courier Ne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5"/>
        <w:gridCol w:w="1433"/>
        <w:gridCol w:w="2344"/>
        <w:gridCol w:w="1802"/>
        <w:gridCol w:w="786"/>
        <w:gridCol w:w="1448"/>
      </w:tblGrid>
      <w:tr w:rsidR="001004DE" w:rsidRPr="009A574A" w:rsidTr="001004DE">
        <w:tc>
          <w:tcPr>
            <w:tcW w:w="1475" w:type="dxa"/>
          </w:tcPr>
          <w:p w:rsidR="00941EA6" w:rsidRPr="009A574A" w:rsidRDefault="00941EA6" w:rsidP="00A87953">
            <w:pPr>
              <w:ind w:right="-57"/>
              <w:rPr>
                <w:rFonts w:ascii="Courier New" w:hAnsi="Courier New" w:cs="Courier New"/>
                <w:sz w:val="24"/>
                <w:szCs w:val="24"/>
                <w:vertAlign w:val="superscript"/>
              </w:rPr>
            </w:pPr>
            <w:r w:rsidRPr="009A574A">
              <w:rPr>
                <w:rFonts w:ascii="Courier New" w:hAnsi="Courier New" w:cs="Courier New"/>
                <w:sz w:val="24"/>
                <w:szCs w:val="24"/>
                <w:vertAlign w:val="superscript"/>
              </w:rPr>
              <w:t>B</w:t>
            </w:r>
            <w:r w:rsidR="009A574A">
              <w:rPr>
                <w:rFonts w:ascii="Courier New" w:hAnsi="Courier New" w:cs="Courier New"/>
                <w:sz w:val="24"/>
                <w:szCs w:val="24"/>
                <w:vertAlign w:val="superscript"/>
              </w:rPr>
              <w:t>elge No</w:t>
            </w:r>
          </w:p>
        </w:tc>
        <w:tc>
          <w:tcPr>
            <w:tcW w:w="1433" w:type="dxa"/>
          </w:tcPr>
          <w:p w:rsidR="00941EA6" w:rsidRPr="009A574A" w:rsidRDefault="009A574A"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Malın Türü</w:t>
            </w:r>
          </w:p>
        </w:tc>
        <w:tc>
          <w:tcPr>
            <w:tcW w:w="2344" w:type="dxa"/>
          </w:tcPr>
          <w:p w:rsidR="00941EA6" w:rsidRPr="009A574A" w:rsidRDefault="009A574A"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Pafta-Harita-Blok-Parsel</w:t>
            </w:r>
          </w:p>
        </w:tc>
        <w:tc>
          <w:tcPr>
            <w:tcW w:w="1802" w:type="dxa"/>
          </w:tcPr>
          <w:p w:rsidR="00941EA6" w:rsidRPr="009A574A" w:rsidRDefault="004636C4"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Alan</w:t>
            </w:r>
          </w:p>
        </w:tc>
        <w:tc>
          <w:tcPr>
            <w:tcW w:w="786" w:type="dxa"/>
          </w:tcPr>
          <w:p w:rsidR="00941EA6" w:rsidRPr="009A574A" w:rsidRDefault="004636C4"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Hisse</w:t>
            </w:r>
          </w:p>
        </w:tc>
        <w:tc>
          <w:tcPr>
            <w:tcW w:w="1448" w:type="dxa"/>
          </w:tcPr>
          <w:p w:rsidR="004636C4" w:rsidRPr="009A574A" w:rsidRDefault="004636C4"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Ödenecek Vergi</w:t>
            </w:r>
          </w:p>
        </w:tc>
      </w:tr>
      <w:tr w:rsidR="004636C4" w:rsidRPr="009A574A" w:rsidTr="001004DE">
        <w:tc>
          <w:tcPr>
            <w:tcW w:w="1475" w:type="dxa"/>
          </w:tcPr>
          <w:p w:rsidR="004636C4" w:rsidRPr="009A574A" w:rsidRDefault="00154036"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Sözleşmeli İş</w:t>
            </w:r>
          </w:p>
        </w:tc>
        <w:tc>
          <w:tcPr>
            <w:tcW w:w="1433" w:type="dxa"/>
          </w:tcPr>
          <w:p w:rsidR="004636C4" w:rsidRDefault="00154036"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Yerleri</w:t>
            </w:r>
          </w:p>
        </w:tc>
        <w:tc>
          <w:tcPr>
            <w:tcW w:w="2344" w:type="dxa"/>
          </w:tcPr>
          <w:p w:rsidR="004636C4" w:rsidRDefault="00154036"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XXI.40.E1 E 37 11</w:t>
            </w:r>
          </w:p>
        </w:tc>
        <w:tc>
          <w:tcPr>
            <w:tcW w:w="1802" w:type="dxa"/>
          </w:tcPr>
          <w:p w:rsidR="004636C4" w:rsidRDefault="00154036"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1131.00M20.00M2</w:t>
            </w:r>
          </w:p>
        </w:tc>
        <w:tc>
          <w:tcPr>
            <w:tcW w:w="786" w:type="dxa"/>
          </w:tcPr>
          <w:p w:rsidR="004636C4" w:rsidRDefault="00154036"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 xml:space="preserve"> 1/1</w:t>
            </w:r>
          </w:p>
        </w:tc>
        <w:tc>
          <w:tcPr>
            <w:tcW w:w="1448" w:type="dxa"/>
          </w:tcPr>
          <w:p w:rsidR="004636C4" w:rsidRDefault="00154036"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982.40</w:t>
            </w:r>
          </w:p>
          <w:p w:rsidR="00154036" w:rsidRDefault="00154036" w:rsidP="00A87953">
            <w:pPr>
              <w:ind w:right="-57"/>
              <w:rPr>
                <w:rFonts w:ascii="Courier New" w:hAnsi="Courier New" w:cs="Courier New"/>
                <w:sz w:val="24"/>
                <w:szCs w:val="24"/>
                <w:vertAlign w:val="superscript"/>
              </w:rPr>
            </w:pPr>
          </w:p>
          <w:p w:rsidR="00154036" w:rsidRDefault="00154036" w:rsidP="00A87953">
            <w:pPr>
              <w:ind w:right="-57"/>
              <w:rPr>
                <w:rFonts w:ascii="Courier New" w:hAnsi="Courier New" w:cs="Courier New"/>
                <w:sz w:val="24"/>
                <w:szCs w:val="24"/>
                <w:vertAlign w:val="superscript"/>
              </w:rPr>
            </w:pPr>
          </w:p>
          <w:p w:rsidR="00154036" w:rsidRDefault="00154036" w:rsidP="00A87953">
            <w:pPr>
              <w:ind w:right="-57"/>
              <w:rPr>
                <w:rFonts w:ascii="Courier New" w:hAnsi="Courier New" w:cs="Courier New"/>
                <w:sz w:val="24"/>
                <w:szCs w:val="24"/>
                <w:vertAlign w:val="superscript"/>
              </w:rPr>
            </w:pPr>
          </w:p>
          <w:p w:rsidR="00154036" w:rsidRDefault="00154036" w:rsidP="00A87953">
            <w:pPr>
              <w:ind w:right="-57"/>
              <w:rPr>
                <w:rFonts w:ascii="Courier New" w:hAnsi="Courier New" w:cs="Courier New"/>
                <w:sz w:val="24"/>
                <w:szCs w:val="24"/>
                <w:vertAlign w:val="superscript"/>
              </w:rPr>
            </w:pPr>
          </w:p>
          <w:p w:rsidR="00154036" w:rsidRDefault="00154036" w:rsidP="00A87953">
            <w:pPr>
              <w:ind w:right="-57"/>
              <w:rPr>
                <w:rFonts w:ascii="Courier New" w:hAnsi="Courier New" w:cs="Courier New"/>
                <w:sz w:val="24"/>
                <w:szCs w:val="24"/>
                <w:vertAlign w:val="superscript"/>
              </w:rPr>
            </w:pPr>
          </w:p>
          <w:p w:rsidR="00154036" w:rsidRDefault="00154036" w:rsidP="00A87953">
            <w:pPr>
              <w:ind w:right="-57"/>
              <w:rPr>
                <w:rFonts w:ascii="Courier New" w:hAnsi="Courier New" w:cs="Courier New"/>
                <w:sz w:val="24"/>
                <w:szCs w:val="24"/>
                <w:vertAlign w:val="superscript"/>
              </w:rPr>
            </w:pPr>
          </w:p>
          <w:p w:rsidR="00154036" w:rsidRDefault="00154036" w:rsidP="00A87953">
            <w:pPr>
              <w:ind w:right="-57"/>
              <w:rPr>
                <w:rFonts w:ascii="Courier New" w:hAnsi="Courier New" w:cs="Courier New"/>
                <w:sz w:val="24"/>
                <w:szCs w:val="24"/>
                <w:vertAlign w:val="superscript"/>
              </w:rPr>
            </w:pPr>
          </w:p>
          <w:p w:rsidR="00154036" w:rsidRDefault="00154036" w:rsidP="00A87953">
            <w:pPr>
              <w:ind w:right="-57"/>
              <w:rPr>
                <w:rFonts w:ascii="Courier New" w:hAnsi="Courier New" w:cs="Courier New"/>
                <w:sz w:val="24"/>
                <w:szCs w:val="24"/>
                <w:vertAlign w:val="superscript"/>
              </w:rPr>
            </w:pPr>
          </w:p>
          <w:p w:rsidR="00154036" w:rsidRDefault="00154036" w:rsidP="00A87953">
            <w:pPr>
              <w:ind w:right="-57"/>
              <w:rPr>
                <w:rFonts w:ascii="Courier New" w:hAnsi="Courier New" w:cs="Courier New"/>
                <w:sz w:val="24"/>
                <w:szCs w:val="24"/>
                <w:vertAlign w:val="superscript"/>
              </w:rPr>
            </w:pPr>
          </w:p>
        </w:tc>
      </w:tr>
      <w:tr w:rsidR="00154036" w:rsidRPr="009A574A" w:rsidTr="001004DE">
        <w:tc>
          <w:tcPr>
            <w:tcW w:w="1475" w:type="dxa"/>
          </w:tcPr>
          <w:p w:rsidR="00154036" w:rsidRDefault="00154036" w:rsidP="00A87953">
            <w:pPr>
              <w:ind w:right="-57"/>
              <w:rPr>
                <w:rFonts w:ascii="Courier New" w:hAnsi="Courier New" w:cs="Courier New"/>
                <w:sz w:val="24"/>
                <w:szCs w:val="24"/>
                <w:vertAlign w:val="superscript"/>
              </w:rPr>
            </w:pPr>
          </w:p>
        </w:tc>
        <w:tc>
          <w:tcPr>
            <w:tcW w:w="1433" w:type="dxa"/>
          </w:tcPr>
          <w:p w:rsidR="00154036" w:rsidRDefault="00154036" w:rsidP="00A87953">
            <w:pPr>
              <w:ind w:right="-57"/>
              <w:rPr>
                <w:rFonts w:ascii="Courier New" w:hAnsi="Courier New" w:cs="Courier New"/>
                <w:sz w:val="24"/>
                <w:szCs w:val="24"/>
                <w:vertAlign w:val="superscript"/>
              </w:rPr>
            </w:pPr>
          </w:p>
        </w:tc>
        <w:tc>
          <w:tcPr>
            <w:tcW w:w="2344" w:type="dxa"/>
          </w:tcPr>
          <w:p w:rsidR="00154036" w:rsidRDefault="00154036" w:rsidP="00A87953">
            <w:pPr>
              <w:ind w:right="-57"/>
              <w:rPr>
                <w:rFonts w:ascii="Courier New" w:hAnsi="Courier New" w:cs="Courier New"/>
                <w:sz w:val="24"/>
                <w:szCs w:val="24"/>
                <w:vertAlign w:val="superscript"/>
              </w:rPr>
            </w:pPr>
          </w:p>
        </w:tc>
        <w:tc>
          <w:tcPr>
            <w:tcW w:w="1802" w:type="dxa"/>
          </w:tcPr>
          <w:p w:rsidR="00154036" w:rsidRDefault="00154036"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Bakiye Borç:</w:t>
            </w:r>
          </w:p>
          <w:p w:rsidR="00154036" w:rsidRDefault="00E64D4C"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Bakiye  G.</w:t>
            </w:r>
            <w:r w:rsidR="00154036">
              <w:rPr>
                <w:rFonts w:ascii="Courier New" w:hAnsi="Courier New" w:cs="Courier New"/>
                <w:sz w:val="24"/>
                <w:szCs w:val="24"/>
                <w:vertAlign w:val="superscript"/>
              </w:rPr>
              <w:t>Z:</w:t>
            </w:r>
          </w:p>
          <w:p w:rsidR="00154036" w:rsidRDefault="00154036"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Cari YIL TUTAR:</w:t>
            </w:r>
          </w:p>
          <w:p w:rsidR="00154036" w:rsidRDefault="00E64D4C"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Cari YIL G.</w:t>
            </w:r>
            <w:r w:rsidR="00154036">
              <w:rPr>
                <w:rFonts w:ascii="Courier New" w:hAnsi="Courier New" w:cs="Courier New"/>
                <w:sz w:val="24"/>
                <w:szCs w:val="24"/>
                <w:vertAlign w:val="superscript"/>
              </w:rPr>
              <w:t>Z:</w:t>
            </w:r>
          </w:p>
          <w:p w:rsidR="00154036" w:rsidRDefault="00154036"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GENEL TOPLAM:</w:t>
            </w:r>
          </w:p>
        </w:tc>
        <w:tc>
          <w:tcPr>
            <w:tcW w:w="2234" w:type="dxa"/>
            <w:gridSpan w:val="2"/>
          </w:tcPr>
          <w:p w:rsidR="00154036" w:rsidRDefault="00154036"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5,894.40</w:t>
            </w:r>
          </w:p>
          <w:p w:rsidR="00154036" w:rsidRDefault="00154036"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3,385.86</w:t>
            </w:r>
          </w:p>
          <w:p w:rsidR="00154036" w:rsidRDefault="00154036"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 xml:space="preserve">  982.40</w:t>
            </w:r>
          </w:p>
          <w:p w:rsidR="00154036" w:rsidRDefault="00154036"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 xml:space="preserve">    0.00</w:t>
            </w:r>
          </w:p>
          <w:p w:rsidR="00154036" w:rsidRDefault="00154036"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10,262.66</w:t>
            </w:r>
          </w:p>
        </w:tc>
      </w:tr>
      <w:tr w:rsidR="008D476C" w:rsidRPr="009A574A" w:rsidTr="001004DE">
        <w:tc>
          <w:tcPr>
            <w:tcW w:w="1475" w:type="dxa"/>
          </w:tcPr>
          <w:p w:rsidR="008D476C" w:rsidRDefault="008D476C"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Yetkili İmza:</w:t>
            </w:r>
          </w:p>
        </w:tc>
        <w:tc>
          <w:tcPr>
            <w:tcW w:w="1433" w:type="dxa"/>
          </w:tcPr>
          <w:p w:rsidR="008D476C" w:rsidRDefault="008D476C" w:rsidP="00A87953">
            <w:pPr>
              <w:ind w:right="-57"/>
              <w:rPr>
                <w:rFonts w:ascii="Courier New" w:hAnsi="Courier New" w:cs="Courier New"/>
                <w:sz w:val="24"/>
                <w:szCs w:val="24"/>
                <w:vertAlign w:val="superscript"/>
              </w:rPr>
            </w:pPr>
            <w:r>
              <w:rPr>
                <w:rFonts w:ascii="Courier New" w:hAnsi="Courier New" w:cs="Courier New"/>
                <w:sz w:val="24"/>
                <w:szCs w:val="24"/>
                <w:vertAlign w:val="superscript"/>
              </w:rPr>
              <w:t>...........</w:t>
            </w:r>
          </w:p>
        </w:tc>
        <w:tc>
          <w:tcPr>
            <w:tcW w:w="2344" w:type="dxa"/>
          </w:tcPr>
          <w:p w:rsidR="008D476C" w:rsidRDefault="008D476C" w:rsidP="00A87953">
            <w:pPr>
              <w:ind w:right="-57"/>
              <w:rPr>
                <w:rFonts w:ascii="Courier New" w:hAnsi="Courier New" w:cs="Courier New"/>
                <w:sz w:val="24"/>
                <w:szCs w:val="24"/>
                <w:vertAlign w:val="superscript"/>
              </w:rPr>
            </w:pPr>
          </w:p>
        </w:tc>
        <w:tc>
          <w:tcPr>
            <w:tcW w:w="1802" w:type="dxa"/>
          </w:tcPr>
          <w:p w:rsidR="008D476C" w:rsidRDefault="008D476C" w:rsidP="00A87953">
            <w:pPr>
              <w:ind w:right="-57"/>
              <w:rPr>
                <w:rFonts w:ascii="Courier New" w:hAnsi="Courier New" w:cs="Courier New"/>
                <w:sz w:val="24"/>
                <w:szCs w:val="24"/>
                <w:vertAlign w:val="superscript"/>
              </w:rPr>
            </w:pPr>
          </w:p>
        </w:tc>
        <w:tc>
          <w:tcPr>
            <w:tcW w:w="2234" w:type="dxa"/>
            <w:gridSpan w:val="2"/>
          </w:tcPr>
          <w:p w:rsidR="008D476C" w:rsidRDefault="008D476C" w:rsidP="00A87953">
            <w:pPr>
              <w:ind w:right="-57"/>
              <w:rPr>
                <w:rFonts w:ascii="Courier New" w:hAnsi="Courier New" w:cs="Courier New"/>
                <w:sz w:val="24"/>
                <w:szCs w:val="24"/>
                <w:vertAlign w:val="superscript"/>
              </w:rPr>
            </w:pPr>
          </w:p>
        </w:tc>
      </w:tr>
      <w:tr w:rsidR="00B63B5B" w:rsidRPr="009A574A" w:rsidTr="001004DE">
        <w:tc>
          <w:tcPr>
            <w:tcW w:w="9288" w:type="dxa"/>
            <w:gridSpan w:val="6"/>
          </w:tcPr>
          <w:p w:rsidR="00B63B5B" w:rsidRDefault="00B63B5B" w:rsidP="00B63B5B">
            <w:pPr>
              <w:ind w:right="-57"/>
              <w:rPr>
                <w:rFonts w:ascii="Courier New" w:hAnsi="Courier New" w:cs="Courier New"/>
                <w:sz w:val="24"/>
                <w:szCs w:val="24"/>
                <w:vertAlign w:val="superscript"/>
              </w:rPr>
            </w:pPr>
            <w:r>
              <w:rPr>
                <w:rFonts w:ascii="Courier New" w:hAnsi="Courier New" w:cs="Courier New"/>
                <w:sz w:val="24"/>
                <w:szCs w:val="24"/>
                <w:vertAlign w:val="superscript"/>
              </w:rPr>
              <w:lastRenderedPageBreak/>
              <w:t>Not:BU FATURANIN ÖDENMİŞ OLMASI, BELEDİYENİN DİĞER ŞUBELERİ İLE OLAN SORUNLARI GİDERMEZ.</w:t>
            </w:r>
          </w:p>
          <w:p w:rsidR="00B63B5B" w:rsidRDefault="00B63B5B" w:rsidP="00B63B5B">
            <w:pPr>
              <w:ind w:right="-57"/>
              <w:rPr>
                <w:rFonts w:ascii="Courier New" w:hAnsi="Courier New" w:cs="Courier New"/>
                <w:sz w:val="24"/>
                <w:szCs w:val="24"/>
                <w:vertAlign w:val="superscript"/>
              </w:rPr>
            </w:pPr>
            <w:r>
              <w:rPr>
                <w:rFonts w:ascii="Courier New" w:hAnsi="Courier New" w:cs="Courier New"/>
                <w:sz w:val="24"/>
                <w:szCs w:val="24"/>
                <w:vertAlign w:val="superscript"/>
              </w:rPr>
              <w:t xml:space="preserve">    FATURANIZ ÖDENMİŞ İSE LÜTFEN DİKKATE ALMAYINIZ.</w:t>
            </w:r>
          </w:p>
          <w:p w:rsidR="00B63B5B" w:rsidRDefault="00B63B5B" w:rsidP="00B63B5B">
            <w:pPr>
              <w:ind w:right="-57"/>
              <w:rPr>
                <w:rFonts w:ascii="Courier New" w:hAnsi="Courier New" w:cs="Courier New"/>
                <w:sz w:val="24"/>
                <w:szCs w:val="24"/>
                <w:vertAlign w:val="superscript"/>
              </w:rPr>
            </w:pPr>
            <w:r>
              <w:rPr>
                <w:rFonts w:ascii="Courier New" w:hAnsi="Courier New" w:cs="Courier New"/>
                <w:sz w:val="24"/>
                <w:szCs w:val="24"/>
                <w:vertAlign w:val="superscript"/>
              </w:rPr>
              <w:t xml:space="preserve">    BANKADAN YAPACAĞINIZ ÖDEMELERİN SON ÖDEME TARİHİNDEN 3 GÜN ÖNCE YAPILMASI GEREKMEKTEDİR.</w:t>
            </w:r>
          </w:p>
          <w:p w:rsidR="00B63B5B" w:rsidRDefault="00B63B5B" w:rsidP="00B63B5B">
            <w:pPr>
              <w:ind w:right="-57"/>
              <w:rPr>
                <w:rFonts w:ascii="Courier New" w:hAnsi="Courier New" w:cs="Courier New"/>
                <w:sz w:val="24"/>
                <w:szCs w:val="24"/>
                <w:vertAlign w:val="superscript"/>
              </w:rPr>
            </w:pPr>
          </w:p>
          <w:p w:rsidR="00B63B5B" w:rsidRDefault="00B63B5B" w:rsidP="00B63B5B">
            <w:pPr>
              <w:ind w:right="-57"/>
              <w:rPr>
                <w:rFonts w:ascii="Courier New" w:hAnsi="Courier New" w:cs="Courier New"/>
                <w:sz w:val="24"/>
                <w:szCs w:val="24"/>
                <w:vertAlign w:val="superscript"/>
              </w:rPr>
            </w:pPr>
            <w:r>
              <w:rPr>
                <w:rFonts w:ascii="Courier New" w:hAnsi="Courier New" w:cs="Courier New"/>
                <w:sz w:val="24"/>
                <w:szCs w:val="24"/>
                <w:vertAlign w:val="superscript"/>
              </w:rPr>
              <w:t>DİKKAT:1)1 ay içerisinde ödenmeyen her devre tutarından gecikme zammı alınacaktır.</w:t>
            </w:r>
          </w:p>
          <w:p w:rsidR="00B63B5B" w:rsidRDefault="00B63B5B" w:rsidP="00B63B5B">
            <w:pPr>
              <w:ind w:right="-57"/>
              <w:rPr>
                <w:rFonts w:ascii="Courier New" w:hAnsi="Courier New" w:cs="Courier New"/>
                <w:sz w:val="24"/>
                <w:szCs w:val="24"/>
                <w:vertAlign w:val="superscript"/>
              </w:rPr>
            </w:pPr>
            <w:r>
              <w:rPr>
                <w:rFonts w:ascii="Courier New" w:hAnsi="Courier New" w:cs="Courier New"/>
                <w:sz w:val="24"/>
                <w:szCs w:val="24"/>
                <w:vertAlign w:val="superscript"/>
              </w:rPr>
              <w:t xml:space="preserve">       2)Faturaya (her devre için) itirazlar 30 gün içerisinde yapılmalıdır; daha sonra </w:t>
            </w:r>
          </w:p>
          <w:p w:rsidR="00B63B5B" w:rsidRDefault="00B63B5B" w:rsidP="00B63B5B">
            <w:pPr>
              <w:ind w:right="-57"/>
              <w:rPr>
                <w:rFonts w:ascii="Courier New" w:hAnsi="Courier New" w:cs="Courier New"/>
                <w:sz w:val="24"/>
                <w:szCs w:val="24"/>
                <w:vertAlign w:val="superscript"/>
              </w:rPr>
            </w:pPr>
            <w:r>
              <w:rPr>
                <w:rFonts w:ascii="Courier New" w:hAnsi="Courier New" w:cs="Courier New"/>
                <w:sz w:val="24"/>
                <w:szCs w:val="24"/>
                <w:vertAlign w:val="superscript"/>
              </w:rPr>
              <w:t xml:space="preserve">         yapılacak itirazlar dikkate alınmayacaktır.</w:t>
            </w:r>
          </w:p>
          <w:p w:rsidR="00B63B5B" w:rsidRDefault="00B63B5B" w:rsidP="00B63B5B">
            <w:pPr>
              <w:ind w:right="-57"/>
              <w:rPr>
                <w:rFonts w:ascii="Courier New" w:hAnsi="Courier New" w:cs="Courier New"/>
                <w:sz w:val="24"/>
                <w:szCs w:val="24"/>
                <w:vertAlign w:val="superscript"/>
              </w:rPr>
            </w:pPr>
            <w:r>
              <w:rPr>
                <w:rFonts w:ascii="Courier New" w:hAnsi="Courier New" w:cs="Courier New"/>
                <w:sz w:val="24"/>
                <w:szCs w:val="24"/>
                <w:vertAlign w:val="superscript"/>
              </w:rPr>
              <w:t xml:space="preserve">       3)Banka ödemelerinde kişi kodu kullanılacaktır. “</w:t>
            </w:r>
          </w:p>
        </w:tc>
      </w:tr>
    </w:tbl>
    <w:p w:rsidR="00A87953" w:rsidRDefault="00A87953" w:rsidP="00A87953">
      <w:pPr>
        <w:spacing w:after="0" w:line="240" w:lineRule="auto"/>
        <w:ind w:right="-57"/>
        <w:rPr>
          <w:rFonts w:ascii="Courier New" w:hAnsi="Courier New" w:cs="Courier New"/>
          <w:caps/>
          <w:sz w:val="24"/>
          <w:szCs w:val="24"/>
          <w:vertAlign w:val="superscript"/>
        </w:rPr>
      </w:pPr>
    </w:p>
    <w:p w:rsidR="008728A7" w:rsidRDefault="00CF3555" w:rsidP="00716F5C">
      <w:pPr>
        <w:spacing w:line="360" w:lineRule="auto"/>
        <w:rPr>
          <w:rFonts w:ascii="Courier New" w:hAnsi="Courier New" w:cs="Courier New"/>
          <w:sz w:val="24"/>
          <w:szCs w:val="24"/>
        </w:rPr>
      </w:pPr>
      <w:r>
        <w:rPr>
          <w:rFonts w:ascii="Courier New" w:hAnsi="Courier New" w:cs="Courier New"/>
          <w:sz w:val="24"/>
          <w:szCs w:val="24"/>
        </w:rPr>
        <w:t>şeklindeki E</w:t>
      </w:r>
      <w:r w:rsidR="0091617D">
        <w:rPr>
          <w:rFonts w:ascii="Courier New" w:hAnsi="Courier New" w:cs="Courier New"/>
          <w:sz w:val="24"/>
          <w:szCs w:val="24"/>
        </w:rPr>
        <w:t>mare 4 fatura çıkmaktadır. Emare 4 fatura</w:t>
      </w:r>
      <w:r w:rsidR="003615A6">
        <w:rPr>
          <w:rFonts w:ascii="Courier New" w:hAnsi="Courier New" w:cs="Courier New"/>
          <w:sz w:val="24"/>
          <w:szCs w:val="24"/>
        </w:rPr>
        <w:t>, vergi</w:t>
      </w:r>
      <w:r w:rsidR="0091617D">
        <w:rPr>
          <w:rFonts w:ascii="Courier New" w:hAnsi="Courier New" w:cs="Courier New"/>
          <w:sz w:val="24"/>
          <w:szCs w:val="24"/>
        </w:rPr>
        <w:t xml:space="preserve"> tarh ve tahakkukun</w:t>
      </w:r>
      <w:r w:rsidR="003615A6">
        <w:rPr>
          <w:rFonts w:ascii="Courier New" w:hAnsi="Courier New" w:cs="Courier New"/>
          <w:sz w:val="24"/>
          <w:szCs w:val="24"/>
        </w:rPr>
        <w:t>un</w:t>
      </w:r>
      <w:r w:rsidR="0091617D">
        <w:rPr>
          <w:rFonts w:ascii="Courier New" w:hAnsi="Courier New" w:cs="Courier New"/>
          <w:sz w:val="24"/>
          <w:szCs w:val="24"/>
        </w:rPr>
        <w:t xml:space="preserve"> tebliği niteliğindedir</w:t>
      </w:r>
      <w:r w:rsidR="00CC6B1C">
        <w:rPr>
          <w:rFonts w:ascii="Courier New" w:hAnsi="Courier New" w:cs="Courier New"/>
          <w:sz w:val="24"/>
          <w:szCs w:val="24"/>
        </w:rPr>
        <w:t xml:space="preserve"> ve Davacıya </w:t>
      </w:r>
      <w:r w:rsidR="003615A6">
        <w:rPr>
          <w:rFonts w:ascii="Courier New" w:hAnsi="Courier New" w:cs="Courier New"/>
          <w:sz w:val="24"/>
          <w:szCs w:val="24"/>
        </w:rPr>
        <w:t xml:space="preserve"> tebliğ edilen faturadan anlaşılacağı üzere, bir vergi </w:t>
      </w:r>
      <w:r w:rsidR="00CC6B1C">
        <w:rPr>
          <w:rFonts w:ascii="Courier New" w:hAnsi="Courier New" w:cs="Courier New"/>
          <w:sz w:val="24"/>
          <w:szCs w:val="24"/>
        </w:rPr>
        <w:t>tarh ve tahakkuk</w:t>
      </w:r>
      <w:r w:rsidR="008728A7">
        <w:rPr>
          <w:rFonts w:ascii="Courier New" w:hAnsi="Courier New" w:cs="Courier New"/>
          <w:sz w:val="24"/>
          <w:szCs w:val="24"/>
        </w:rPr>
        <w:t xml:space="preserve"> işlemi yapılmış yani </w:t>
      </w:r>
      <w:r w:rsidR="00CC6B1C">
        <w:rPr>
          <w:rFonts w:ascii="Courier New" w:hAnsi="Courier New" w:cs="Courier New"/>
          <w:sz w:val="24"/>
          <w:szCs w:val="24"/>
        </w:rPr>
        <w:t>bir vergi yükümlülüğü getirilmiş</w:t>
      </w:r>
      <w:r w:rsidR="008728A7">
        <w:rPr>
          <w:rFonts w:ascii="Courier New" w:hAnsi="Courier New" w:cs="Courier New"/>
          <w:sz w:val="24"/>
          <w:szCs w:val="24"/>
        </w:rPr>
        <w:t>tir.</w:t>
      </w:r>
      <w:r w:rsidR="00CC6B1C">
        <w:rPr>
          <w:rFonts w:ascii="Courier New" w:hAnsi="Courier New" w:cs="Courier New"/>
          <w:sz w:val="24"/>
          <w:szCs w:val="24"/>
        </w:rPr>
        <w:t xml:space="preserve"> Bu yükümlülüğün de Davacı açısından hukuki bir etki doğurduğu tartışılamayacak kadar açıktır. Bu nedenle</w:t>
      </w:r>
      <w:r w:rsidR="00E64D4C">
        <w:rPr>
          <w:rFonts w:ascii="Courier New" w:hAnsi="Courier New" w:cs="Courier New"/>
          <w:sz w:val="24"/>
          <w:szCs w:val="24"/>
        </w:rPr>
        <w:t>,</w:t>
      </w:r>
      <w:r w:rsidR="00CC6B1C">
        <w:rPr>
          <w:rFonts w:ascii="Courier New" w:hAnsi="Courier New" w:cs="Courier New"/>
          <w:sz w:val="24"/>
          <w:szCs w:val="24"/>
        </w:rPr>
        <w:t xml:space="preserve"> vergi tarh ve tahakkuk işleminin de icrai nitelikte olduğu sonucuna ulaşılır. </w:t>
      </w:r>
      <w:r w:rsidR="00316C98">
        <w:rPr>
          <w:rFonts w:ascii="Courier New" w:hAnsi="Courier New" w:cs="Courier New"/>
          <w:sz w:val="24"/>
          <w:szCs w:val="24"/>
        </w:rPr>
        <w:t xml:space="preserve"> </w:t>
      </w:r>
    </w:p>
    <w:p w:rsidR="00197D9A" w:rsidRDefault="00197D9A" w:rsidP="00595073">
      <w:pPr>
        <w:spacing w:line="360" w:lineRule="auto"/>
        <w:rPr>
          <w:rFonts w:ascii="Courier New" w:hAnsi="Courier New" w:cs="Courier New"/>
          <w:sz w:val="24"/>
          <w:szCs w:val="24"/>
        </w:rPr>
      </w:pPr>
      <w:r>
        <w:rPr>
          <w:rFonts w:ascii="Courier New" w:hAnsi="Courier New" w:cs="Courier New"/>
          <w:sz w:val="24"/>
          <w:szCs w:val="24"/>
        </w:rPr>
        <w:tab/>
        <w:t>Gelinen bu aşamada</w:t>
      </w:r>
      <w:r w:rsidR="008728A7">
        <w:rPr>
          <w:rFonts w:ascii="Courier New" w:hAnsi="Courier New" w:cs="Courier New"/>
          <w:sz w:val="24"/>
          <w:szCs w:val="24"/>
        </w:rPr>
        <w:t>,</w:t>
      </w:r>
      <w:r>
        <w:rPr>
          <w:rFonts w:ascii="Courier New" w:hAnsi="Courier New" w:cs="Courier New"/>
          <w:sz w:val="24"/>
          <w:szCs w:val="24"/>
        </w:rPr>
        <w:t xml:space="preserve"> icrai nitelikli olduğu belirlenmiş olan 3.9.2013 tarihli karar ve verginin tarh ve tahakkuk işlemi açısından</w:t>
      </w:r>
      <w:r w:rsidR="008728A7">
        <w:rPr>
          <w:rFonts w:ascii="Courier New" w:hAnsi="Courier New" w:cs="Courier New"/>
          <w:sz w:val="24"/>
          <w:szCs w:val="24"/>
        </w:rPr>
        <w:t>,</w:t>
      </w:r>
      <w:r>
        <w:rPr>
          <w:rFonts w:ascii="Courier New" w:hAnsi="Courier New" w:cs="Courier New"/>
          <w:sz w:val="24"/>
          <w:szCs w:val="24"/>
        </w:rPr>
        <w:t xml:space="preserve"> davanın</w:t>
      </w:r>
      <w:r w:rsidR="008728A7">
        <w:rPr>
          <w:rFonts w:ascii="Courier New" w:hAnsi="Courier New" w:cs="Courier New"/>
          <w:sz w:val="24"/>
          <w:szCs w:val="24"/>
        </w:rPr>
        <w:t>,</w:t>
      </w:r>
      <w:r>
        <w:rPr>
          <w:rFonts w:ascii="Courier New" w:hAnsi="Courier New" w:cs="Courier New"/>
          <w:sz w:val="24"/>
          <w:szCs w:val="24"/>
        </w:rPr>
        <w:t xml:space="preserve"> 75 gün geçmeden açılıp açılmadığının incelenmesi gereği ortaya çıkmaktadır. </w:t>
      </w:r>
    </w:p>
    <w:p w:rsidR="003C4393" w:rsidRDefault="003C4393" w:rsidP="00595073">
      <w:pPr>
        <w:spacing w:line="360" w:lineRule="auto"/>
        <w:rPr>
          <w:rFonts w:ascii="Courier New" w:hAnsi="Courier New" w:cs="Courier New"/>
          <w:sz w:val="24"/>
          <w:szCs w:val="24"/>
        </w:rPr>
      </w:pPr>
      <w:r>
        <w:rPr>
          <w:rFonts w:ascii="Courier New" w:hAnsi="Courier New" w:cs="Courier New"/>
          <w:sz w:val="24"/>
          <w:szCs w:val="24"/>
        </w:rPr>
        <w:tab/>
        <w:t>Davacının şahadetine bakıldığında</w:t>
      </w:r>
      <w:r w:rsidR="008728A7">
        <w:rPr>
          <w:rFonts w:ascii="Courier New" w:hAnsi="Courier New" w:cs="Courier New"/>
          <w:sz w:val="24"/>
          <w:szCs w:val="24"/>
        </w:rPr>
        <w:t>,</w:t>
      </w:r>
      <w:r>
        <w:rPr>
          <w:rFonts w:ascii="Courier New" w:hAnsi="Courier New" w:cs="Courier New"/>
          <w:sz w:val="24"/>
          <w:szCs w:val="24"/>
        </w:rPr>
        <w:t xml:space="preserve"> 3.9.2013 tarihli kararda</w:t>
      </w:r>
      <w:r w:rsidR="0089276B">
        <w:rPr>
          <w:rFonts w:ascii="Courier New" w:hAnsi="Courier New" w:cs="Courier New"/>
          <w:sz w:val="24"/>
          <w:szCs w:val="24"/>
        </w:rPr>
        <w:t xml:space="preserve">n, kendisine gelen cevap yazısı üzerine haberdar olduğunu ileri sürdüğü </w:t>
      </w:r>
      <w:r w:rsidR="008728A7">
        <w:rPr>
          <w:rFonts w:ascii="Courier New" w:hAnsi="Courier New" w:cs="Courier New"/>
          <w:sz w:val="24"/>
          <w:szCs w:val="24"/>
        </w:rPr>
        <w:t>görülmektedir</w:t>
      </w:r>
      <w:r w:rsidR="0089276B">
        <w:rPr>
          <w:rFonts w:ascii="Courier New" w:hAnsi="Courier New" w:cs="Courier New"/>
          <w:sz w:val="24"/>
          <w:szCs w:val="24"/>
        </w:rPr>
        <w:t>. Davacıya</w:t>
      </w:r>
      <w:r w:rsidR="008728A7">
        <w:rPr>
          <w:rFonts w:ascii="Courier New" w:hAnsi="Courier New" w:cs="Courier New"/>
          <w:sz w:val="24"/>
          <w:szCs w:val="24"/>
        </w:rPr>
        <w:t>,</w:t>
      </w:r>
      <w:r w:rsidR="0089276B">
        <w:rPr>
          <w:rFonts w:ascii="Courier New" w:hAnsi="Courier New" w:cs="Courier New"/>
          <w:sz w:val="24"/>
          <w:szCs w:val="24"/>
        </w:rPr>
        <w:t xml:space="preserve"> konuyla ilgili</w:t>
      </w:r>
      <w:r w:rsidR="008728A7">
        <w:rPr>
          <w:rFonts w:ascii="Courier New" w:hAnsi="Courier New" w:cs="Courier New"/>
          <w:sz w:val="24"/>
          <w:szCs w:val="24"/>
        </w:rPr>
        <w:t>,</w:t>
      </w:r>
      <w:r w:rsidR="0089276B">
        <w:rPr>
          <w:rFonts w:ascii="Courier New" w:hAnsi="Courier New" w:cs="Courier New"/>
          <w:sz w:val="24"/>
          <w:szCs w:val="24"/>
        </w:rPr>
        <w:t xml:space="preserve"> çok daha önceki bir tarihte bilgi aldığı iddiası yapılmış olmasına karşın</w:t>
      </w:r>
      <w:r w:rsidR="008728A7">
        <w:rPr>
          <w:rFonts w:ascii="Courier New" w:hAnsi="Courier New" w:cs="Courier New"/>
          <w:sz w:val="24"/>
          <w:szCs w:val="24"/>
        </w:rPr>
        <w:t>,</w:t>
      </w:r>
      <w:r w:rsidR="0089276B">
        <w:rPr>
          <w:rFonts w:ascii="Courier New" w:hAnsi="Courier New" w:cs="Courier New"/>
          <w:sz w:val="24"/>
          <w:szCs w:val="24"/>
        </w:rPr>
        <w:t xml:space="preserve"> bu özdeki iddianın kanıtlandığı söylenebilir halde değildir. Bu nedenle Davacının</w:t>
      </w:r>
      <w:r w:rsidR="008728A7">
        <w:rPr>
          <w:rFonts w:ascii="Courier New" w:hAnsi="Courier New" w:cs="Courier New"/>
          <w:sz w:val="24"/>
          <w:szCs w:val="24"/>
        </w:rPr>
        <w:t>,</w:t>
      </w:r>
      <w:r w:rsidR="0089276B">
        <w:rPr>
          <w:rFonts w:ascii="Courier New" w:hAnsi="Courier New" w:cs="Courier New"/>
          <w:sz w:val="24"/>
          <w:szCs w:val="24"/>
        </w:rPr>
        <w:t xml:space="preserve"> 3.9.2013 tarihli karardan</w:t>
      </w:r>
      <w:r w:rsidR="008728A7">
        <w:rPr>
          <w:rFonts w:ascii="Courier New" w:hAnsi="Courier New" w:cs="Courier New"/>
          <w:sz w:val="24"/>
          <w:szCs w:val="24"/>
        </w:rPr>
        <w:t>,</w:t>
      </w:r>
      <w:r w:rsidR="0089276B">
        <w:rPr>
          <w:rFonts w:ascii="Courier New" w:hAnsi="Courier New" w:cs="Courier New"/>
          <w:sz w:val="24"/>
          <w:szCs w:val="24"/>
        </w:rPr>
        <w:t xml:space="preserve"> kendisinin iddia ettiği gibi</w:t>
      </w:r>
      <w:r w:rsidR="008728A7">
        <w:rPr>
          <w:rFonts w:ascii="Courier New" w:hAnsi="Courier New" w:cs="Courier New"/>
          <w:sz w:val="24"/>
          <w:szCs w:val="24"/>
        </w:rPr>
        <w:t>,</w:t>
      </w:r>
      <w:r w:rsidR="0089276B">
        <w:rPr>
          <w:rFonts w:ascii="Courier New" w:hAnsi="Courier New" w:cs="Courier New"/>
          <w:sz w:val="24"/>
          <w:szCs w:val="24"/>
        </w:rPr>
        <w:t xml:space="preserve"> 16.5.2016 tarihinde </w:t>
      </w:r>
      <w:r w:rsidR="008728A7">
        <w:rPr>
          <w:rFonts w:ascii="Courier New" w:hAnsi="Courier New" w:cs="Courier New"/>
          <w:sz w:val="24"/>
          <w:szCs w:val="24"/>
        </w:rPr>
        <w:t xml:space="preserve">kendisine gelen cevap yazısı üzerine </w:t>
      </w:r>
      <w:r w:rsidR="0089276B">
        <w:rPr>
          <w:rFonts w:ascii="Courier New" w:hAnsi="Courier New" w:cs="Courier New"/>
          <w:sz w:val="24"/>
          <w:szCs w:val="24"/>
        </w:rPr>
        <w:t>haberdar olduğu hususunu doğru kabul eder ve bu hususta bulgu yaparız.</w:t>
      </w:r>
    </w:p>
    <w:p w:rsidR="00C74469" w:rsidRDefault="00637189" w:rsidP="00595073">
      <w:pPr>
        <w:spacing w:line="360" w:lineRule="auto"/>
        <w:rPr>
          <w:rFonts w:ascii="Courier New" w:hAnsi="Courier New" w:cs="Courier New"/>
          <w:sz w:val="24"/>
          <w:szCs w:val="24"/>
        </w:rPr>
      </w:pPr>
      <w:r>
        <w:rPr>
          <w:rFonts w:ascii="Courier New" w:hAnsi="Courier New" w:cs="Courier New"/>
          <w:sz w:val="24"/>
          <w:szCs w:val="24"/>
        </w:rPr>
        <w:tab/>
        <w:t>Verginin tarh ve tahakkuk edildiğinin Davacıya bildirimi niteliğindeki 28.3.2016 tarihli fatura boyutunda olay incelendiğinde ise karşımıza Emare 5</w:t>
      </w:r>
      <w:r w:rsidR="00D124E0">
        <w:rPr>
          <w:rFonts w:ascii="Courier New" w:hAnsi="Courier New" w:cs="Courier New"/>
          <w:sz w:val="24"/>
          <w:szCs w:val="24"/>
        </w:rPr>
        <w:t>;</w:t>
      </w:r>
    </w:p>
    <w:p w:rsidR="00D91CB8" w:rsidRDefault="00D91CB8" w:rsidP="00595073">
      <w:pPr>
        <w:spacing w:line="360" w:lineRule="auto"/>
        <w:rPr>
          <w:rFonts w:ascii="Courier New" w:hAnsi="Courier New" w:cs="Courier New"/>
          <w:sz w:val="24"/>
          <w:szCs w:val="24"/>
        </w:rPr>
      </w:pPr>
    </w:p>
    <w:p w:rsidR="00D91CB8" w:rsidRDefault="00D91CB8" w:rsidP="00595073">
      <w:pPr>
        <w:spacing w:line="360" w:lineRule="auto"/>
        <w:rPr>
          <w:rFonts w:ascii="Courier New" w:hAnsi="Courier New" w:cs="Courier New"/>
          <w:sz w:val="24"/>
          <w:szCs w:val="24"/>
        </w:rPr>
      </w:pPr>
    </w:p>
    <w:p w:rsidR="004F04B7" w:rsidRDefault="004F04B7" w:rsidP="004F04B7">
      <w:pPr>
        <w:spacing w:after="0" w:line="240" w:lineRule="auto"/>
        <w:rPr>
          <w:rFonts w:ascii="Courier New" w:hAnsi="Courier New" w:cs="Courier New"/>
          <w:sz w:val="24"/>
          <w:szCs w:val="24"/>
        </w:rPr>
      </w:pPr>
      <w:r>
        <w:rPr>
          <w:rFonts w:ascii="Courier New" w:hAnsi="Courier New" w:cs="Courier New"/>
          <w:sz w:val="24"/>
          <w:szCs w:val="24"/>
        </w:rPr>
        <w:lastRenderedPageBreak/>
        <w:t>”Ref:0155/16</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29/04/2016</w:t>
      </w:r>
    </w:p>
    <w:p w:rsidR="004F04B7" w:rsidRDefault="004F04B7" w:rsidP="004F04B7">
      <w:pPr>
        <w:spacing w:after="0" w:line="240" w:lineRule="auto"/>
        <w:rPr>
          <w:rFonts w:ascii="Courier New" w:hAnsi="Courier New" w:cs="Courier New"/>
          <w:sz w:val="24"/>
          <w:szCs w:val="24"/>
        </w:rPr>
      </w:pPr>
    </w:p>
    <w:p w:rsidR="004F04B7" w:rsidRDefault="004F04B7" w:rsidP="004F04B7">
      <w:pPr>
        <w:spacing w:after="0" w:line="240" w:lineRule="auto"/>
        <w:rPr>
          <w:rFonts w:ascii="Courier New" w:hAnsi="Courier New" w:cs="Courier New"/>
          <w:sz w:val="24"/>
          <w:szCs w:val="24"/>
        </w:rPr>
      </w:pPr>
      <w:r>
        <w:rPr>
          <w:rFonts w:ascii="Courier New" w:hAnsi="Courier New" w:cs="Courier New"/>
          <w:sz w:val="24"/>
          <w:szCs w:val="24"/>
        </w:rPr>
        <w:t>Lefkoşa Türk Belediyesi,</w:t>
      </w:r>
    </w:p>
    <w:p w:rsidR="004F04B7" w:rsidRDefault="004F04B7" w:rsidP="004F04B7">
      <w:pPr>
        <w:spacing w:after="0" w:line="240" w:lineRule="auto"/>
        <w:rPr>
          <w:rFonts w:ascii="Courier New" w:hAnsi="Courier New" w:cs="Courier New"/>
          <w:sz w:val="24"/>
          <w:szCs w:val="24"/>
        </w:rPr>
      </w:pPr>
      <w:r>
        <w:rPr>
          <w:rFonts w:ascii="Courier New" w:hAnsi="Courier New" w:cs="Courier New"/>
          <w:sz w:val="24"/>
          <w:szCs w:val="24"/>
        </w:rPr>
        <w:t>Emlak Bölümü,</w:t>
      </w:r>
    </w:p>
    <w:p w:rsidR="004F04B7" w:rsidRDefault="004F04B7" w:rsidP="004F04B7">
      <w:pPr>
        <w:spacing w:after="0" w:line="240" w:lineRule="auto"/>
        <w:rPr>
          <w:rFonts w:ascii="Courier New" w:hAnsi="Courier New" w:cs="Courier New"/>
          <w:sz w:val="24"/>
          <w:szCs w:val="24"/>
        </w:rPr>
      </w:pPr>
      <w:r>
        <w:rPr>
          <w:rFonts w:ascii="Courier New" w:hAnsi="Courier New" w:cs="Courier New"/>
          <w:sz w:val="24"/>
          <w:szCs w:val="24"/>
        </w:rPr>
        <w:t>Lefkoşa.</w:t>
      </w:r>
    </w:p>
    <w:p w:rsidR="004F04B7" w:rsidRDefault="004F04B7" w:rsidP="004F04B7">
      <w:pPr>
        <w:spacing w:after="0" w:line="240" w:lineRule="auto"/>
        <w:rPr>
          <w:rFonts w:ascii="Courier New" w:hAnsi="Courier New" w:cs="Courier New"/>
          <w:sz w:val="24"/>
          <w:szCs w:val="24"/>
        </w:rPr>
      </w:pPr>
    </w:p>
    <w:p w:rsidR="004F04B7" w:rsidRDefault="004F04B7" w:rsidP="004F04B7">
      <w:pPr>
        <w:spacing w:after="0" w:line="240" w:lineRule="auto"/>
        <w:rPr>
          <w:rFonts w:ascii="Courier New" w:hAnsi="Courier New" w:cs="Courier New"/>
          <w:sz w:val="24"/>
          <w:szCs w:val="24"/>
        </w:rPr>
      </w:pPr>
      <w:r>
        <w:rPr>
          <w:rFonts w:ascii="Courier New" w:hAnsi="Courier New" w:cs="Courier New"/>
          <w:sz w:val="24"/>
          <w:szCs w:val="24"/>
        </w:rPr>
        <w:t>İlişikte Emlak Vergisi ile ilgili faturası bulunan Haspolat Sanayi Bölgesindeki Emlak’ın Statü olarak Emlak Vergisine tabi olmadığı, çeşitli zamanlarda;</w:t>
      </w:r>
    </w:p>
    <w:p w:rsidR="004F04B7" w:rsidRDefault="004F04B7" w:rsidP="004F04B7">
      <w:pPr>
        <w:spacing w:after="0" w:line="240" w:lineRule="auto"/>
        <w:rPr>
          <w:rFonts w:ascii="Courier New" w:hAnsi="Courier New" w:cs="Courier New"/>
          <w:sz w:val="24"/>
          <w:szCs w:val="24"/>
        </w:rPr>
      </w:pPr>
      <w:r>
        <w:rPr>
          <w:rFonts w:ascii="Courier New" w:hAnsi="Courier New" w:cs="Courier New"/>
          <w:sz w:val="24"/>
          <w:szCs w:val="24"/>
        </w:rPr>
        <w:tab/>
        <w:t>1.Hukuk Dairesinden,</w:t>
      </w:r>
    </w:p>
    <w:p w:rsidR="004F04B7" w:rsidRDefault="004F04B7" w:rsidP="004F04B7">
      <w:pPr>
        <w:spacing w:after="0" w:line="240" w:lineRule="auto"/>
        <w:rPr>
          <w:rFonts w:ascii="Courier New" w:hAnsi="Courier New" w:cs="Courier New"/>
          <w:sz w:val="24"/>
          <w:szCs w:val="24"/>
        </w:rPr>
      </w:pPr>
      <w:r>
        <w:rPr>
          <w:rFonts w:ascii="Courier New" w:hAnsi="Courier New" w:cs="Courier New"/>
          <w:sz w:val="24"/>
          <w:szCs w:val="24"/>
        </w:rPr>
        <w:tab/>
        <w:t>2.Sayıştaylıktan; ve</w:t>
      </w:r>
    </w:p>
    <w:p w:rsidR="004F04B7" w:rsidRDefault="004F04B7" w:rsidP="004F04B7">
      <w:pPr>
        <w:spacing w:after="0" w:line="240" w:lineRule="auto"/>
        <w:rPr>
          <w:rFonts w:ascii="Courier New" w:hAnsi="Courier New" w:cs="Courier New"/>
          <w:sz w:val="24"/>
          <w:szCs w:val="24"/>
        </w:rPr>
      </w:pPr>
      <w:r>
        <w:rPr>
          <w:rFonts w:ascii="Courier New" w:hAnsi="Courier New" w:cs="Courier New"/>
          <w:sz w:val="24"/>
          <w:szCs w:val="24"/>
        </w:rPr>
        <w:tab/>
        <w:t>3.Tarafımızdan alınan yazılarda teyit edilmiş olup (Sayı:2/76/20-Tarih:2/6/2011); faturanın yan</w:t>
      </w:r>
      <w:r w:rsidR="00537777">
        <w:rPr>
          <w:rFonts w:ascii="Courier New" w:hAnsi="Courier New" w:cs="Courier New"/>
          <w:sz w:val="24"/>
          <w:szCs w:val="24"/>
        </w:rPr>
        <w:t>lışlık yapılarak düzenlendiği ve lütfen iptalini rica ederiz.</w:t>
      </w:r>
    </w:p>
    <w:p w:rsidR="00537777" w:rsidRDefault="00537777" w:rsidP="004F04B7">
      <w:pPr>
        <w:spacing w:after="0" w:line="240" w:lineRule="auto"/>
        <w:rPr>
          <w:rFonts w:ascii="Courier New" w:hAnsi="Courier New" w:cs="Courier New"/>
          <w:sz w:val="24"/>
          <w:szCs w:val="24"/>
        </w:rPr>
      </w:pPr>
    </w:p>
    <w:p w:rsidR="00537777" w:rsidRDefault="00537777" w:rsidP="004F04B7">
      <w:pPr>
        <w:spacing w:after="0" w:line="240" w:lineRule="auto"/>
        <w:rPr>
          <w:rFonts w:ascii="Courier New" w:hAnsi="Courier New" w:cs="Courier New"/>
          <w:sz w:val="24"/>
          <w:szCs w:val="24"/>
        </w:rPr>
      </w:pPr>
      <w:r>
        <w:rPr>
          <w:rFonts w:ascii="Courier New" w:hAnsi="Courier New" w:cs="Courier New"/>
          <w:sz w:val="24"/>
          <w:szCs w:val="24"/>
        </w:rPr>
        <w:t>İyi Çalışmalar.</w:t>
      </w:r>
    </w:p>
    <w:p w:rsidR="00537777" w:rsidRDefault="00537777" w:rsidP="004F04B7">
      <w:pPr>
        <w:spacing w:after="0" w:line="240" w:lineRule="auto"/>
        <w:rPr>
          <w:rFonts w:ascii="Courier New" w:hAnsi="Courier New" w:cs="Courier New"/>
          <w:sz w:val="24"/>
          <w:szCs w:val="24"/>
        </w:rPr>
      </w:pPr>
    </w:p>
    <w:p w:rsidR="00537777" w:rsidRDefault="00537777" w:rsidP="004F04B7">
      <w:pPr>
        <w:spacing w:after="0" w:line="240" w:lineRule="auto"/>
        <w:rPr>
          <w:rFonts w:ascii="Courier New" w:hAnsi="Courier New" w:cs="Courier New"/>
          <w:sz w:val="24"/>
          <w:szCs w:val="24"/>
        </w:rPr>
      </w:pPr>
      <w:r>
        <w:rPr>
          <w:rFonts w:ascii="Courier New" w:hAnsi="Courier New" w:cs="Courier New"/>
          <w:sz w:val="24"/>
          <w:szCs w:val="24"/>
        </w:rPr>
        <w:t>Aydın Ahmet Raşit</w:t>
      </w:r>
    </w:p>
    <w:p w:rsidR="00537777" w:rsidRDefault="00537777" w:rsidP="004F04B7">
      <w:pPr>
        <w:spacing w:after="0" w:line="240" w:lineRule="auto"/>
        <w:rPr>
          <w:rFonts w:ascii="Courier New" w:hAnsi="Courier New" w:cs="Courier New"/>
          <w:sz w:val="24"/>
          <w:szCs w:val="24"/>
        </w:rPr>
      </w:pPr>
      <w:r>
        <w:rPr>
          <w:rFonts w:ascii="Courier New" w:hAnsi="Courier New" w:cs="Courier New"/>
          <w:sz w:val="24"/>
          <w:szCs w:val="24"/>
        </w:rPr>
        <w:t>Direktör</w:t>
      </w:r>
    </w:p>
    <w:p w:rsidR="00537777" w:rsidRDefault="00537777" w:rsidP="004F04B7">
      <w:pPr>
        <w:spacing w:after="0" w:line="240" w:lineRule="auto"/>
        <w:rPr>
          <w:rFonts w:ascii="Courier New" w:hAnsi="Courier New" w:cs="Courier New"/>
          <w:sz w:val="24"/>
          <w:szCs w:val="24"/>
        </w:rPr>
      </w:pPr>
      <w:r>
        <w:rPr>
          <w:rFonts w:ascii="Courier New" w:hAnsi="Courier New" w:cs="Courier New"/>
          <w:sz w:val="24"/>
          <w:szCs w:val="24"/>
        </w:rPr>
        <w:t>ARNET Ltd.</w:t>
      </w:r>
      <w:r w:rsidR="008028B2">
        <w:rPr>
          <w:rFonts w:ascii="Courier New" w:hAnsi="Courier New" w:cs="Courier New"/>
          <w:sz w:val="24"/>
          <w:szCs w:val="24"/>
        </w:rPr>
        <w:t xml:space="preserve"> “</w:t>
      </w:r>
    </w:p>
    <w:p w:rsidR="00E64D4C" w:rsidRDefault="00E64D4C" w:rsidP="004F04B7">
      <w:pPr>
        <w:spacing w:after="0" w:line="240" w:lineRule="auto"/>
        <w:rPr>
          <w:rFonts w:ascii="Courier New" w:hAnsi="Courier New" w:cs="Courier New"/>
          <w:sz w:val="24"/>
          <w:szCs w:val="24"/>
        </w:rPr>
      </w:pPr>
    </w:p>
    <w:p w:rsidR="00637189" w:rsidRDefault="006D5334" w:rsidP="00595073">
      <w:pPr>
        <w:spacing w:line="360" w:lineRule="auto"/>
        <w:rPr>
          <w:rFonts w:ascii="Courier New" w:hAnsi="Courier New" w:cs="Courier New"/>
          <w:sz w:val="24"/>
          <w:szCs w:val="24"/>
        </w:rPr>
      </w:pPr>
      <w:r>
        <w:rPr>
          <w:rFonts w:ascii="Courier New" w:hAnsi="Courier New" w:cs="Courier New"/>
          <w:sz w:val="24"/>
          <w:szCs w:val="24"/>
        </w:rPr>
        <w:t>Ş</w:t>
      </w:r>
      <w:r w:rsidR="00637189">
        <w:rPr>
          <w:rFonts w:ascii="Courier New" w:hAnsi="Courier New" w:cs="Courier New"/>
          <w:sz w:val="24"/>
          <w:szCs w:val="24"/>
        </w:rPr>
        <w:t>eklindeki</w:t>
      </w:r>
      <w:r>
        <w:rPr>
          <w:rFonts w:ascii="Courier New" w:hAnsi="Courier New" w:cs="Courier New"/>
          <w:sz w:val="24"/>
          <w:szCs w:val="24"/>
        </w:rPr>
        <w:t>,</w:t>
      </w:r>
      <w:r w:rsidR="00637189">
        <w:rPr>
          <w:rFonts w:ascii="Courier New" w:hAnsi="Courier New" w:cs="Courier New"/>
          <w:sz w:val="24"/>
          <w:szCs w:val="24"/>
        </w:rPr>
        <w:t xml:space="preserve"> 29.4.2016 tarihli yazı çıkmaktadır. </w:t>
      </w:r>
    </w:p>
    <w:p w:rsidR="00637189" w:rsidRDefault="00637189" w:rsidP="00595073">
      <w:pPr>
        <w:spacing w:line="360" w:lineRule="auto"/>
        <w:rPr>
          <w:rFonts w:ascii="Courier New" w:hAnsi="Courier New" w:cs="Courier New"/>
          <w:sz w:val="24"/>
          <w:szCs w:val="24"/>
        </w:rPr>
      </w:pPr>
      <w:r>
        <w:rPr>
          <w:rFonts w:ascii="Courier New" w:hAnsi="Courier New" w:cs="Courier New"/>
          <w:sz w:val="24"/>
          <w:szCs w:val="24"/>
        </w:rPr>
        <w:tab/>
        <w:t>Şahadet de göz önüne alınarak konu değerlendirildiğinde</w:t>
      </w:r>
      <w:r w:rsidR="006D5334">
        <w:rPr>
          <w:rFonts w:ascii="Courier New" w:hAnsi="Courier New" w:cs="Courier New"/>
          <w:sz w:val="24"/>
          <w:szCs w:val="24"/>
        </w:rPr>
        <w:t>,</w:t>
      </w:r>
      <w:r>
        <w:rPr>
          <w:rFonts w:ascii="Courier New" w:hAnsi="Courier New" w:cs="Courier New"/>
          <w:sz w:val="24"/>
          <w:szCs w:val="24"/>
        </w:rPr>
        <w:t xml:space="preserve"> Davacının</w:t>
      </w:r>
      <w:r w:rsidR="006D5334">
        <w:rPr>
          <w:rFonts w:ascii="Courier New" w:hAnsi="Courier New" w:cs="Courier New"/>
          <w:sz w:val="24"/>
          <w:szCs w:val="24"/>
        </w:rPr>
        <w:t>,</w:t>
      </w:r>
      <w:r>
        <w:rPr>
          <w:rFonts w:ascii="Courier New" w:hAnsi="Courier New" w:cs="Courier New"/>
          <w:sz w:val="24"/>
          <w:szCs w:val="24"/>
        </w:rPr>
        <w:t xml:space="preserve"> en geç 29.4.2016 tarihinde</w:t>
      </w:r>
      <w:r w:rsidR="006D5334">
        <w:rPr>
          <w:rFonts w:ascii="Courier New" w:hAnsi="Courier New" w:cs="Courier New"/>
          <w:sz w:val="24"/>
          <w:szCs w:val="24"/>
        </w:rPr>
        <w:t xml:space="preserve"> konu</w:t>
      </w:r>
      <w:r>
        <w:rPr>
          <w:rFonts w:ascii="Courier New" w:hAnsi="Courier New" w:cs="Courier New"/>
          <w:sz w:val="24"/>
          <w:szCs w:val="24"/>
        </w:rPr>
        <w:t xml:space="preserve"> faturadan haberdar olduğu söylenebilir halde görünmektedir. Davacının 29.4.2016 tarihinden önceki bir tarihte de faturadan haberdar olduğu düşünülebilir halde ise </w:t>
      </w:r>
      <w:r w:rsidR="006D5334">
        <w:rPr>
          <w:rFonts w:ascii="Courier New" w:hAnsi="Courier New" w:cs="Courier New"/>
          <w:sz w:val="24"/>
          <w:szCs w:val="24"/>
        </w:rPr>
        <w:t xml:space="preserve">de </w:t>
      </w:r>
      <w:r>
        <w:rPr>
          <w:rFonts w:ascii="Courier New" w:hAnsi="Courier New" w:cs="Courier New"/>
          <w:sz w:val="24"/>
          <w:szCs w:val="24"/>
        </w:rPr>
        <w:t>şahadet</w:t>
      </w:r>
      <w:r w:rsidR="006D5334">
        <w:rPr>
          <w:rFonts w:ascii="Courier New" w:hAnsi="Courier New" w:cs="Courier New"/>
          <w:sz w:val="24"/>
          <w:szCs w:val="24"/>
        </w:rPr>
        <w:t xml:space="preserve"> ve</w:t>
      </w:r>
      <w:r>
        <w:rPr>
          <w:rFonts w:ascii="Courier New" w:hAnsi="Courier New" w:cs="Courier New"/>
          <w:sz w:val="24"/>
          <w:szCs w:val="24"/>
        </w:rPr>
        <w:t xml:space="preserve"> Emarelerden bu konuda kesin bir tarih saptamanın olanaklı olmadığı ortaya çıkmaktadır. Bu belirsizlik nedeniyle</w:t>
      </w:r>
      <w:r w:rsidR="006D5334">
        <w:rPr>
          <w:rFonts w:ascii="Courier New" w:hAnsi="Courier New" w:cs="Courier New"/>
          <w:sz w:val="24"/>
          <w:szCs w:val="24"/>
        </w:rPr>
        <w:t>,</w:t>
      </w:r>
      <w:r>
        <w:rPr>
          <w:rFonts w:ascii="Courier New" w:hAnsi="Courier New" w:cs="Courier New"/>
          <w:sz w:val="24"/>
          <w:szCs w:val="24"/>
        </w:rPr>
        <w:t xml:space="preserve"> Davacının</w:t>
      </w:r>
      <w:r w:rsidR="006D5334">
        <w:rPr>
          <w:rFonts w:ascii="Courier New" w:hAnsi="Courier New" w:cs="Courier New"/>
          <w:sz w:val="24"/>
          <w:szCs w:val="24"/>
        </w:rPr>
        <w:t>,</w:t>
      </w:r>
      <w:r>
        <w:rPr>
          <w:rFonts w:ascii="Courier New" w:hAnsi="Courier New" w:cs="Courier New"/>
          <w:sz w:val="24"/>
          <w:szCs w:val="24"/>
        </w:rPr>
        <w:t xml:space="preserve"> konu faturadan</w:t>
      </w:r>
      <w:r w:rsidR="006D5334">
        <w:rPr>
          <w:rFonts w:ascii="Courier New" w:hAnsi="Courier New" w:cs="Courier New"/>
          <w:sz w:val="24"/>
          <w:szCs w:val="24"/>
        </w:rPr>
        <w:t>,</w:t>
      </w:r>
      <w:r>
        <w:rPr>
          <w:rFonts w:ascii="Courier New" w:hAnsi="Courier New" w:cs="Courier New"/>
          <w:sz w:val="24"/>
          <w:szCs w:val="24"/>
        </w:rPr>
        <w:t xml:space="preserve"> 29.4.2016’da haberdar olduğunu doğru kabul etmek içtihatlar ışığında kaçınılmaz görünmektedir. Bu nedenle</w:t>
      </w:r>
      <w:r w:rsidR="00E64D4C">
        <w:rPr>
          <w:rFonts w:ascii="Courier New" w:hAnsi="Courier New" w:cs="Courier New"/>
          <w:sz w:val="24"/>
          <w:szCs w:val="24"/>
        </w:rPr>
        <w:t>,</w:t>
      </w:r>
      <w:r>
        <w:rPr>
          <w:rFonts w:ascii="Courier New" w:hAnsi="Courier New" w:cs="Courier New"/>
          <w:sz w:val="24"/>
          <w:szCs w:val="24"/>
        </w:rPr>
        <w:t xml:space="preserve"> Davacının konu faturadan 29.4.2016’da haberdar olduğu hususunu doğru kabul eder ve bu hususta da bulgu yaparız.</w:t>
      </w:r>
    </w:p>
    <w:p w:rsidR="0084420F" w:rsidRDefault="0084420F" w:rsidP="00595073">
      <w:pPr>
        <w:spacing w:line="360" w:lineRule="auto"/>
        <w:rPr>
          <w:rFonts w:ascii="Courier New" w:hAnsi="Courier New" w:cs="Courier New"/>
          <w:sz w:val="24"/>
          <w:szCs w:val="24"/>
        </w:rPr>
      </w:pPr>
      <w:r>
        <w:rPr>
          <w:rFonts w:ascii="Courier New" w:hAnsi="Courier New" w:cs="Courier New"/>
          <w:sz w:val="24"/>
          <w:szCs w:val="24"/>
        </w:rPr>
        <w:tab/>
        <w:t>Davanın açıldığı tarih olan 28.7.2016 tarihi göz önünde bulundurularak yukarıda belirtilen tarihlerden  itibaren bir hesaplama yapıldığında</w:t>
      </w:r>
      <w:r w:rsidR="006D5334">
        <w:rPr>
          <w:rFonts w:ascii="Courier New" w:hAnsi="Courier New" w:cs="Courier New"/>
          <w:sz w:val="24"/>
          <w:szCs w:val="24"/>
        </w:rPr>
        <w:t>,</w:t>
      </w:r>
      <w:r>
        <w:rPr>
          <w:rFonts w:ascii="Courier New" w:hAnsi="Courier New" w:cs="Courier New"/>
          <w:sz w:val="24"/>
          <w:szCs w:val="24"/>
        </w:rPr>
        <w:t xml:space="preserve"> Davacının</w:t>
      </w:r>
      <w:r w:rsidR="006D5334">
        <w:rPr>
          <w:rFonts w:ascii="Courier New" w:hAnsi="Courier New" w:cs="Courier New"/>
          <w:sz w:val="24"/>
          <w:szCs w:val="24"/>
        </w:rPr>
        <w:t>,</w:t>
      </w:r>
      <w:r>
        <w:rPr>
          <w:rFonts w:ascii="Courier New" w:hAnsi="Courier New" w:cs="Courier New"/>
          <w:sz w:val="24"/>
          <w:szCs w:val="24"/>
        </w:rPr>
        <w:t xml:space="preserve"> 3.9.2013 tarihli kararı öğrendikten sonra 73’üncü günde, 28.3.2016 tarihli faturayı öğrendikten sonra ise 90’ıncı günde davayı açtığı ortaya çıkmaktadır. </w:t>
      </w:r>
    </w:p>
    <w:p w:rsidR="00666722" w:rsidRDefault="0084420F" w:rsidP="00595073">
      <w:pPr>
        <w:spacing w:line="360" w:lineRule="auto"/>
        <w:rPr>
          <w:rFonts w:ascii="Courier New" w:hAnsi="Courier New" w:cs="Courier New"/>
          <w:sz w:val="24"/>
          <w:szCs w:val="24"/>
        </w:rPr>
      </w:pPr>
      <w:r>
        <w:rPr>
          <w:rFonts w:ascii="Courier New" w:hAnsi="Courier New" w:cs="Courier New"/>
          <w:sz w:val="24"/>
          <w:szCs w:val="24"/>
        </w:rPr>
        <w:lastRenderedPageBreak/>
        <w:tab/>
        <w:t>Bu tespit ışığında tarh ve tahakkuk işleminin tebliği niteliğindeki konu fatura açısından 75 gün geçtikten sonra dava açıldığı için</w:t>
      </w:r>
      <w:r w:rsidR="00D02A21">
        <w:rPr>
          <w:rFonts w:ascii="Courier New" w:hAnsi="Courier New" w:cs="Courier New"/>
          <w:sz w:val="24"/>
          <w:szCs w:val="24"/>
        </w:rPr>
        <w:t>,</w:t>
      </w:r>
      <w:r>
        <w:rPr>
          <w:rFonts w:ascii="Courier New" w:hAnsi="Courier New" w:cs="Courier New"/>
          <w:sz w:val="24"/>
          <w:szCs w:val="24"/>
        </w:rPr>
        <w:t xml:space="preserve"> bu özdeki talep noktasında davanın iptali gerektiği düşünülebilir gibi görünse de</w:t>
      </w:r>
      <w:r w:rsidR="00D02A21">
        <w:rPr>
          <w:rFonts w:ascii="Courier New" w:hAnsi="Courier New" w:cs="Courier New"/>
          <w:sz w:val="24"/>
          <w:szCs w:val="24"/>
        </w:rPr>
        <w:t>,</w:t>
      </w:r>
      <w:r>
        <w:rPr>
          <w:rFonts w:ascii="Courier New" w:hAnsi="Courier New" w:cs="Courier New"/>
          <w:sz w:val="24"/>
          <w:szCs w:val="24"/>
        </w:rPr>
        <w:t xml:space="preserve"> </w:t>
      </w:r>
      <w:r w:rsidR="000C69E1">
        <w:rPr>
          <w:rFonts w:ascii="Courier New" w:hAnsi="Courier New" w:cs="Courier New"/>
          <w:sz w:val="24"/>
          <w:szCs w:val="24"/>
        </w:rPr>
        <w:t xml:space="preserve"> 27/</w:t>
      </w:r>
      <w:r w:rsidR="00666722">
        <w:rPr>
          <w:rFonts w:ascii="Courier New" w:hAnsi="Courier New" w:cs="Courier New"/>
          <w:sz w:val="24"/>
          <w:szCs w:val="24"/>
        </w:rPr>
        <w:t>2013 sayılı İyi İdare Yasasının:</w:t>
      </w:r>
    </w:p>
    <w:tbl>
      <w:tblPr>
        <w:tblW w:w="9322" w:type="dxa"/>
        <w:tblLook w:val="04A0" w:firstRow="1" w:lastRow="0" w:firstColumn="1" w:lastColumn="0" w:noHBand="0" w:noVBand="1"/>
      </w:tblPr>
      <w:tblGrid>
        <w:gridCol w:w="2518"/>
        <w:gridCol w:w="709"/>
        <w:gridCol w:w="709"/>
        <w:gridCol w:w="5386"/>
      </w:tblGrid>
      <w:tr w:rsidR="00FF3720" w:rsidRPr="00A90DB9" w:rsidTr="00A90DB9">
        <w:tc>
          <w:tcPr>
            <w:tcW w:w="2518" w:type="dxa"/>
            <w:shd w:val="clear" w:color="auto" w:fill="auto"/>
          </w:tcPr>
          <w:p w:rsidR="00FF3720" w:rsidRPr="00A90DB9" w:rsidRDefault="00A90DB9" w:rsidP="00A90DB9">
            <w:pPr>
              <w:spacing w:line="240" w:lineRule="auto"/>
              <w:rPr>
                <w:rFonts w:ascii="Courier New" w:hAnsi="Courier New" w:cs="Courier New"/>
                <w:sz w:val="24"/>
                <w:szCs w:val="24"/>
                <w:lang w:eastAsia="tr-TR"/>
              </w:rPr>
            </w:pPr>
            <w:r>
              <w:rPr>
                <w:rFonts w:ascii="Courier New" w:hAnsi="Courier New" w:cs="Courier New"/>
                <w:sz w:val="24"/>
                <w:szCs w:val="24"/>
                <w:lang w:eastAsia="tr-TR"/>
              </w:rPr>
              <w:t>”</w:t>
            </w:r>
            <w:r w:rsidR="00FF3720" w:rsidRPr="00A90DB9">
              <w:rPr>
                <w:rFonts w:ascii="Courier New" w:hAnsi="Courier New" w:cs="Courier New"/>
                <w:sz w:val="24"/>
                <w:szCs w:val="24"/>
                <w:lang w:eastAsia="tr-TR"/>
              </w:rPr>
              <w:t>Dava Açmadan Önce İdareye Başvurulması</w:t>
            </w:r>
          </w:p>
        </w:tc>
        <w:tc>
          <w:tcPr>
            <w:tcW w:w="709" w:type="dxa"/>
            <w:shd w:val="clear" w:color="auto" w:fill="auto"/>
          </w:tcPr>
          <w:p w:rsidR="00FF3720" w:rsidRPr="00A90DB9" w:rsidRDefault="00FF3720" w:rsidP="00A90DB9">
            <w:pPr>
              <w:spacing w:line="240" w:lineRule="auto"/>
              <w:rPr>
                <w:rFonts w:ascii="Courier New" w:hAnsi="Courier New" w:cs="Courier New"/>
                <w:sz w:val="24"/>
                <w:szCs w:val="24"/>
                <w:lang w:eastAsia="tr-TR"/>
              </w:rPr>
            </w:pPr>
            <w:r w:rsidRPr="00A90DB9">
              <w:rPr>
                <w:rFonts w:ascii="Courier New" w:hAnsi="Courier New" w:cs="Courier New"/>
                <w:sz w:val="24"/>
                <w:szCs w:val="24"/>
                <w:lang w:eastAsia="tr-TR"/>
              </w:rPr>
              <w:t>21.</w:t>
            </w:r>
          </w:p>
        </w:tc>
        <w:tc>
          <w:tcPr>
            <w:tcW w:w="709" w:type="dxa"/>
            <w:shd w:val="clear" w:color="auto" w:fill="auto"/>
          </w:tcPr>
          <w:p w:rsidR="00FF3720" w:rsidRPr="00A90DB9" w:rsidRDefault="00FF3720" w:rsidP="00A90DB9">
            <w:pPr>
              <w:spacing w:line="240" w:lineRule="auto"/>
              <w:rPr>
                <w:rFonts w:ascii="Courier New" w:hAnsi="Courier New" w:cs="Courier New"/>
                <w:sz w:val="24"/>
                <w:szCs w:val="24"/>
                <w:lang w:eastAsia="tr-TR"/>
              </w:rPr>
            </w:pPr>
            <w:r w:rsidRPr="00A90DB9">
              <w:rPr>
                <w:rFonts w:ascii="Courier New" w:hAnsi="Courier New" w:cs="Courier New"/>
                <w:sz w:val="24"/>
                <w:szCs w:val="24"/>
                <w:lang w:eastAsia="tr-TR"/>
              </w:rPr>
              <w:t>(1)</w:t>
            </w:r>
          </w:p>
        </w:tc>
        <w:tc>
          <w:tcPr>
            <w:tcW w:w="5386" w:type="dxa"/>
            <w:shd w:val="clear" w:color="auto" w:fill="auto"/>
          </w:tcPr>
          <w:p w:rsidR="00FF3720" w:rsidRPr="00A90DB9" w:rsidRDefault="00FF3720" w:rsidP="00A90DB9">
            <w:pPr>
              <w:spacing w:line="240" w:lineRule="auto"/>
              <w:rPr>
                <w:rFonts w:ascii="Courier New" w:hAnsi="Courier New" w:cs="Courier New"/>
                <w:sz w:val="24"/>
                <w:szCs w:val="24"/>
              </w:rPr>
            </w:pPr>
            <w:r w:rsidRPr="00A90DB9">
              <w:rPr>
                <w:rFonts w:ascii="Courier New" w:hAnsi="Courier New" w:cs="Courier New"/>
                <w:sz w:val="24"/>
                <w:szCs w:val="24"/>
              </w:rPr>
              <w:t xml:space="preserve">Özel kişiler, idari dava açmadan önce, idari işlemin kaldırılması, geri alınması veya yeni bir işlem yapılması, gerekçesiz işlemin gerekçesinin bildirilmesi ya da idari ihmalin sonlandırılması talebiyle üst makama, üst makam yoksa kararı veren ya da ihmalde bulunan makama, dava açma süresi içinde başvurabilirler. Üst makam varken kararı vermiş olan makama yapılan başvurular, kararı vermiş olan makam tarafından üst makama iletilir.  </w:t>
            </w:r>
          </w:p>
        </w:tc>
      </w:tr>
      <w:tr w:rsidR="00FF3720" w:rsidRPr="00A90DB9" w:rsidTr="00A90DB9">
        <w:tc>
          <w:tcPr>
            <w:tcW w:w="2518" w:type="dxa"/>
            <w:shd w:val="clear" w:color="auto" w:fill="auto"/>
          </w:tcPr>
          <w:p w:rsidR="00FF3720" w:rsidRPr="00A90DB9" w:rsidRDefault="00FF3720" w:rsidP="00A90DB9">
            <w:pPr>
              <w:spacing w:line="240" w:lineRule="auto"/>
              <w:rPr>
                <w:rFonts w:ascii="Courier New" w:hAnsi="Courier New" w:cs="Courier New"/>
                <w:sz w:val="24"/>
                <w:szCs w:val="24"/>
                <w:lang w:eastAsia="tr-TR"/>
              </w:rPr>
            </w:pPr>
          </w:p>
        </w:tc>
        <w:tc>
          <w:tcPr>
            <w:tcW w:w="709" w:type="dxa"/>
            <w:shd w:val="clear" w:color="auto" w:fill="auto"/>
          </w:tcPr>
          <w:p w:rsidR="00FF3720" w:rsidRPr="00A90DB9" w:rsidRDefault="00FF3720" w:rsidP="00A90DB9">
            <w:pPr>
              <w:spacing w:line="240" w:lineRule="auto"/>
              <w:rPr>
                <w:rFonts w:ascii="Courier New" w:hAnsi="Courier New" w:cs="Courier New"/>
                <w:sz w:val="24"/>
                <w:szCs w:val="24"/>
                <w:lang w:eastAsia="tr-TR"/>
              </w:rPr>
            </w:pPr>
          </w:p>
        </w:tc>
        <w:tc>
          <w:tcPr>
            <w:tcW w:w="709" w:type="dxa"/>
            <w:shd w:val="clear" w:color="auto" w:fill="auto"/>
          </w:tcPr>
          <w:p w:rsidR="00FF3720" w:rsidRPr="00A90DB9" w:rsidRDefault="00FF3720" w:rsidP="00A90DB9">
            <w:pPr>
              <w:spacing w:line="240" w:lineRule="auto"/>
              <w:rPr>
                <w:rFonts w:ascii="Courier New" w:hAnsi="Courier New" w:cs="Courier New"/>
                <w:sz w:val="24"/>
                <w:szCs w:val="24"/>
                <w:lang w:eastAsia="tr-TR"/>
              </w:rPr>
            </w:pPr>
            <w:r w:rsidRPr="00A90DB9">
              <w:rPr>
                <w:rFonts w:ascii="Courier New" w:hAnsi="Courier New" w:cs="Courier New"/>
                <w:sz w:val="24"/>
                <w:szCs w:val="24"/>
                <w:lang w:eastAsia="tr-TR"/>
              </w:rPr>
              <w:t>(2)</w:t>
            </w:r>
          </w:p>
        </w:tc>
        <w:tc>
          <w:tcPr>
            <w:tcW w:w="5386" w:type="dxa"/>
            <w:shd w:val="clear" w:color="auto" w:fill="auto"/>
          </w:tcPr>
          <w:p w:rsidR="00FF3720" w:rsidRPr="00A90DB9" w:rsidRDefault="00FF3720" w:rsidP="00A90DB9">
            <w:pPr>
              <w:spacing w:line="240" w:lineRule="auto"/>
              <w:rPr>
                <w:rFonts w:ascii="Courier New" w:hAnsi="Courier New" w:cs="Courier New"/>
                <w:sz w:val="24"/>
                <w:szCs w:val="24"/>
              </w:rPr>
            </w:pPr>
            <w:r w:rsidRPr="00A90DB9">
              <w:rPr>
                <w:rFonts w:ascii="Courier New" w:hAnsi="Courier New" w:cs="Courier New"/>
                <w:sz w:val="24"/>
                <w:szCs w:val="24"/>
              </w:rPr>
              <w:t>Yukarıdaki (1)’inci fıkraya uygun başvuru dava açma süresini durdurur. Başvurulan makam talebi reddeder ya da otuz gün içinde bir yanıt vermezse, dava açma süresi kaldığı yerden işlemeye devam eder.</w:t>
            </w:r>
            <w:r w:rsidR="00A90DB9">
              <w:rPr>
                <w:rFonts w:ascii="Courier New" w:hAnsi="Courier New" w:cs="Courier New"/>
                <w:sz w:val="24"/>
                <w:szCs w:val="24"/>
              </w:rPr>
              <w:t>“</w:t>
            </w:r>
          </w:p>
        </w:tc>
      </w:tr>
    </w:tbl>
    <w:p w:rsidR="0084420F" w:rsidRDefault="000C69E1" w:rsidP="00595073">
      <w:pPr>
        <w:spacing w:line="360" w:lineRule="auto"/>
        <w:rPr>
          <w:rFonts w:ascii="Courier New" w:hAnsi="Courier New" w:cs="Courier New"/>
          <w:sz w:val="24"/>
          <w:szCs w:val="24"/>
        </w:rPr>
      </w:pPr>
      <w:r>
        <w:rPr>
          <w:rFonts w:ascii="Courier New" w:hAnsi="Courier New" w:cs="Courier New"/>
          <w:sz w:val="24"/>
          <w:szCs w:val="24"/>
        </w:rPr>
        <w:t>şeklindeki 21’inci maddesi</w:t>
      </w:r>
      <w:r w:rsidR="00D02A21">
        <w:rPr>
          <w:rFonts w:ascii="Courier New" w:hAnsi="Courier New" w:cs="Courier New"/>
          <w:sz w:val="24"/>
          <w:szCs w:val="24"/>
        </w:rPr>
        <w:t>ndeki düzenleme nedeniyle,</w:t>
      </w:r>
      <w:r>
        <w:rPr>
          <w:rFonts w:ascii="Courier New" w:hAnsi="Courier New" w:cs="Courier New"/>
          <w:sz w:val="24"/>
          <w:szCs w:val="24"/>
        </w:rPr>
        <w:t xml:space="preserve"> konu hesaplamayı</w:t>
      </w:r>
      <w:r w:rsidR="00D02A21">
        <w:rPr>
          <w:rFonts w:ascii="Courier New" w:hAnsi="Courier New" w:cs="Courier New"/>
          <w:sz w:val="24"/>
          <w:szCs w:val="24"/>
        </w:rPr>
        <w:t>,</w:t>
      </w:r>
      <w:r w:rsidR="0022088E">
        <w:rPr>
          <w:rFonts w:ascii="Courier New" w:hAnsi="Courier New" w:cs="Courier New"/>
          <w:sz w:val="24"/>
          <w:szCs w:val="24"/>
        </w:rPr>
        <w:t xml:space="preserve"> Y</w:t>
      </w:r>
      <w:r>
        <w:rPr>
          <w:rFonts w:ascii="Courier New" w:hAnsi="Courier New" w:cs="Courier New"/>
          <w:sz w:val="24"/>
          <w:szCs w:val="24"/>
        </w:rPr>
        <w:t>asa</w:t>
      </w:r>
      <w:r w:rsidR="0022088E">
        <w:rPr>
          <w:rFonts w:ascii="Courier New" w:hAnsi="Courier New" w:cs="Courier New"/>
          <w:sz w:val="24"/>
          <w:szCs w:val="24"/>
        </w:rPr>
        <w:t>’</w:t>
      </w:r>
      <w:r>
        <w:rPr>
          <w:rFonts w:ascii="Courier New" w:hAnsi="Courier New" w:cs="Courier New"/>
          <w:sz w:val="24"/>
          <w:szCs w:val="24"/>
        </w:rPr>
        <w:t>daki</w:t>
      </w:r>
      <w:r w:rsidR="00D02A21">
        <w:rPr>
          <w:rFonts w:ascii="Courier New" w:hAnsi="Courier New" w:cs="Courier New"/>
          <w:sz w:val="24"/>
          <w:szCs w:val="24"/>
        </w:rPr>
        <w:t xml:space="preserve"> kurallar</w:t>
      </w:r>
      <w:r>
        <w:rPr>
          <w:rFonts w:ascii="Courier New" w:hAnsi="Courier New" w:cs="Courier New"/>
          <w:sz w:val="24"/>
          <w:szCs w:val="24"/>
        </w:rPr>
        <w:t xml:space="preserve"> ışığında da yapmak ve bu noktayla ilgili varılacak kesin sonucu</w:t>
      </w:r>
      <w:r w:rsidR="00D02A21">
        <w:rPr>
          <w:rFonts w:ascii="Courier New" w:hAnsi="Courier New" w:cs="Courier New"/>
          <w:sz w:val="24"/>
          <w:szCs w:val="24"/>
        </w:rPr>
        <w:t>,</w:t>
      </w:r>
      <w:r>
        <w:rPr>
          <w:rFonts w:ascii="Courier New" w:hAnsi="Courier New" w:cs="Courier New"/>
          <w:sz w:val="24"/>
          <w:szCs w:val="24"/>
        </w:rPr>
        <w:t xml:space="preserve"> yapılacak hesaplama sonrasına bırakmak gerektiği</w:t>
      </w:r>
      <w:r w:rsidR="00D02A21">
        <w:rPr>
          <w:rFonts w:ascii="Courier New" w:hAnsi="Courier New" w:cs="Courier New"/>
          <w:sz w:val="24"/>
          <w:szCs w:val="24"/>
        </w:rPr>
        <w:t xml:space="preserve"> gerçeği ile karşılaşılmaktadır.</w:t>
      </w:r>
      <w:r>
        <w:rPr>
          <w:rFonts w:ascii="Courier New" w:hAnsi="Courier New" w:cs="Courier New"/>
          <w:sz w:val="24"/>
          <w:szCs w:val="24"/>
        </w:rPr>
        <w:t xml:space="preserve"> </w:t>
      </w:r>
    </w:p>
    <w:p w:rsidR="000C69E1" w:rsidRDefault="000C69E1" w:rsidP="00595073">
      <w:pPr>
        <w:spacing w:line="360" w:lineRule="auto"/>
        <w:rPr>
          <w:rFonts w:ascii="Courier New" w:hAnsi="Courier New" w:cs="Courier New"/>
          <w:sz w:val="24"/>
          <w:szCs w:val="24"/>
        </w:rPr>
      </w:pPr>
      <w:r>
        <w:rPr>
          <w:rFonts w:ascii="Courier New" w:hAnsi="Courier New" w:cs="Courier New"/>
          <w:sz w:val="24"/>
          <w:szCs w:val="24"/>
        </w:rPr>
        <w:tab/>
        <w:t>Bu yaklaşımla</w:t>
      </w:r>
      <w:r w:rsidR="00D02A21">
        <w:rPr>
          <w:rFonts w:ascii="Courier New" w:hAnsi="Courier New" w:cs="Courier New"/>
          <w:sz w:val="24"/>
          <w:szCs w:val="24"/>
        </w:rPr>
        <w:t>,</w:t>
      </w:r>
      <w:r>
        <w:rPr>
          <w:rFonts w:ascii="Courier New" w:hAnsi="Courier New" w:cs="Courier New"/>
          <w:sz w:val="24"/>
          <w:szCs w:val="24"/>
        </w:rPr>
        <w:t xml:space="preserve"> Emare 5’in tarihi olan 29.4.2016 tarihi ve buna cevap niteliğindeki 16.5.2016 tarihi arasındaki gün sayısı hesaplandığında 17 günlük bir zaman dilimi ile karşılaşılmaktadır. Bu sürenin</w:t>
      </w:r>
      <w:r w:rsidR="00D02A21">
        <w:rPr>
          <w:rFonts w:ascii="Courier New" w:hAnsi="Courier New" w:cs="Courier New"/>
          <w:sz w:val="24"/>
          <w:szCs w:val="24"/>
        </w:rPr>
        <w:t>,</w:t>
      </w:r>
      <w:r w:rsidR="0022088E">
        <w:rPr>
          <w:rFonts w:ascii="Courier New" w:hAnsi="Courier New" w:cs="Courier New"/>
          <w:sz w:val="24"/>
          <w:szCs w:val="24"/>
        </w:rPr>
        <w:t xml:space="preserve"> Y</w:t>
      </w:r>
      <w:r>
        <w:rPr>
          <w:rFonts w:ascii="Courier New" w:hAnsi="Courier New" w:cs="Courier New"/>
          <w:sz w:val="24"/>
          <w:szCs w:val="24"/>
        </w:rPr>
        <w:t>asa gereği</w:t>
      </w:r>
      <w:r w:rsidR="00D02A21">
        <w:rPr>
          <w:rFonts w:ascii="Courier New" w:hAnsi="Courier New" w:cs="Courier New"/>
          <w:sz w:val="24"/>
          <w:szCs w:val="24"/>
        </w:rPr>
        <w:t>,</w:t>
      </w:r>
      <w:r>
        <w:rPr>
          <w:rFonts w:ascii="Courier New" w:hAnsi="Courier New" w:cs="Courier New"/>
          <w:sz w:val="24"/>
          <w:szCs w:val="24"/>
        </w:rPr>
        <w:t xml:space="preserve"> hak düşürücü süreyi durduran bir devre olduğu açık bir gerçekliktir. Bu noktada ise</w:t>
      </w:r>
      <w:r w:rsidR="00D02A21">
        <w:rPr>
          <w:rFonts w:ascii="Courier New" w:hAnsi="Courier New" w:cs="Courier New"/>
          <w:sz w:val="24"/>
          <w:szCs w:val="24"/>
        </w:rPr>
        <w:t>,</w:t>
      </w:r>
      <w:r>
        <w:rPr>
          <w:rFonts w:ascii="Courier New" w:hAnsi="Courier New" w:cs="Courier New"/>
          <w:sz w:val="24"/>
          <w:szCs w:val="24"/>
        </w:rPr>
        <w:t xml:space="preserve"> davanın, vergi tarh ve tahakkuk işlemi açısından da 90 gün – 17 gün = 73’üncü günde açıldığı sonuç ve gerçeği ile karşılaşılmaktadır.</w:t>
      </w:r>
      <w:r w:rsidR="009432FF">
        <w:rPr>
          <w:rFonts w:ascii="Courier New" w:hAnsi="Courier New" w:cs="Courier New"/>
          <w:sz w:val="24"/>
          <w:szCs w:val="24"/>
        </w:rPr>
        <w:t xml:space="preserve"> Bu sonuç ışığında da</w:t>
      </w:r>
      <w:r w:rsidR="00D02A21">
        <w:rPr>
          <w:rFonts w:ascii="Courier New" w:hAnsi="Courier New" w:cs="Courier New"/>
          <w:sz w:val="24"/>
          <w:szCs w:val="24"/>
        </w:rPr>
        <w:t>,</w:t>
      </w:r>
      <w:r w:rsidR="009432FF">
        <w:rPr>
          <w:rFonts w:ascii="Courier New" w:hAnsi="Courier New" w:cs="Courier New"/>
          <w:sz w:val="24"/>
          <w:szCs w:val="24"/>
        </w:rPr>
        <w:t xml:space="preserve"> yukarıda belirtilen her iki talep açısından</w:t>
      </w:r>
      <w:r w:rsidR="00D02A21">
        <w:rPr>
          <w:rFonts w:ascii="Courier New" w:hAnsi="Courier New" w:cs="Courier New"/>
          <w:sz w:val="24"/>
          <w:szCs w:val="24"/>
        </w:rPr>
        <w:t>,</w:t>
      </w:r>
      <w:r w:rsidR="009432FF">
        <w:rPr>
          <w:rFonts w:ascii="Courier New" w:hAnsi="Courier New" w:cs="Courier New"/>
          <w:sz w:val="24"/>
          <w:szCs w:val="24"/>
        </w:rPr>
        <w:t xml:space="preserve"> davanın</w:t>
      </w:r>
      <w:r w:rsidR="00D02A21">
        <w:rPr>
          <w:rFonts w:ascii="Courier New" w:hAnsi="Courier New" w:cs="Courier New"/>
          <w:sz w:val="24"/>
          <w:szCs w:val="24"/>
        </w:rPr>
        <w:t>,</w:t>
      </w:r>
      <w:r w:rsidR="009432FF">
        <w:rPr>
          <w:rFonts w:ascii="Courier New" w:hAnsi="Courier New" w:cs="Courier New"/>
          <w:sz w:val="24"/>
          <w:szCs w:val="24"/>
        </w:rPr>
        <w:t xml:space="preserve"> 75 günlük hak </w:t>
      </w:r>
      <w:r w:rsidR="009432FF">
        <w:rPr>
          <w:rFonts w:ascii="Courier New" w:hAnsi="Courier New" w:cs="Courier New"/>
          <w:sz w:val="24"/>
          <w:szCs w:val="24"/>
        </w:rPr>
        <w:lastRenderedPageBreak/>
        <w:t>düşürücü süre dolmadan açıldığı sonucuna varırız. Buna bağlı olarak da konu ile ilgili ön itirazları reddederiz.</w:t>
      </w:r>
    </w:p>
    <w:p w:rsidR="004002CF" w:rsidRDefault="004002CF" w:rsidP="00595073">
      <w:pPr>
        <w:spacing w:line="360" w:lineRule="auto"/>
        <w:rPr>
          <w:rFonts w:ascii="Courier New" w:hAnsi="Courier New" w:cs="Courier New"/>
          <w:sz w:val="24"/>
          <w:szCs w:val="24"/>
        </w:rPr>
      </w:pPr>
      <w:r>
        <w:rPr>
          <w:rFonts w:ascii="Courier New" w:hAnsi="Courier New" w:cs="Courier New"/>
          <w:sz w:val="24"/>
          <w:szCs w:val="24"/>
        </w:rPr>
        <w:tab/>
        <w:t>Meşru menfaat noktası açısından olay incelendiğinde ise, Davacıdan  para talep edildiği gerçeği ile karşılaşılmaktadır</w:t>
      </w:r>
      <w:r w:rsidR="00D02A21">
        <w:rPr>
          <w:rFonts w:ascii="Courier New" w:hAnsi="Courier New" w:cs="Courier New"/>
          <w:sz w:val="24"/>
          <w:szCs w:val="24"/>
        </w:rPr>
        <w:t>,</w:t>
      </w:r>
      <w:r>
        <w:rPr>
          <w:rFonts w:ascii="Courier New" w:hAnsi="Courier New" w:cs="Courier New"/>
          <w:sz w:val="24"/>
          <w:szCs w:val="24"/>
        </w:rPr>
        <w:t xml:space="preserve">  bu</w:t>
      </w:r>
      <w:r w:rsidR="00D02A21">
        <w:rPr>
          <w:rFonts w:ascii="Courier New" w:hAnsi="Courier New" w:cs="Courier New"/>
          <w:sz w:val="24"/>
          <w:szCs w:val="24"/>
        </w:rPr>
        <w:t>,</w:t>
      </w:r>
      <w:r>
        <w:rPr>
          <w:rFonts w:ascii="Courier New" w:hAnsi="Courier New" w:cs="Courier New"/>
          <w:sz w:val="24"/>
          <w:szCs w:val="24"/>
        </w:rPr>
        <w:t xml:space="preserve"> ortada ilgiden de öte</w:t>
      </w:r>
      <w:r w:rsidR="00D02A21">
        <w:rPr>
          <w:rFonts w:ascii="Courier New" w:hAnsi="Courier New" w:cs="Courier New"/>
          <w:sz w:val="24"/>
          <w:szCs w:val="24"/>
        </w:rPr>
        <w:t>,</w:t>
      </w:r>
      <w:r>
        <w:rPr>
          <w:rFonts w:ascii="Courier New" w:hAnsi="Courier New" w:cs="Courier New"/>
          <w:sz w:val="24"/>
          <w:szCs w:val="24"/>
        </w:rPr>
        <w:t xml:space="preserve"> bir yarar</w:t>
      </w:r>
      <w:r w:rsidR="00D02A21">
        <w:rPr>
          <w:rFonts w:ascii="Courier New" w:hAnsi="Courier New" w:cs="Courier New"/>
          <w:sz w:val="24"/>
          <w:szCs w:val="24"/>
        </w:rPr>
        <w:t xml:space="preserve"> sorununun</w:t>
      </w:r>
      <w:r>
        <w:rPr>
          <w:rFonts w:ascii="Courier New" w:hAnsi="Courier New" w:cs="Courier New"/>
          <w:sz w:val="24"/>
          <w:szCs w:val="24"/>
        </w:rPr>
        <w:t xml:space="preserve"> olduğunu düşünmeyi kaçınılmaz hale getirmektedir. Bu nedenle</w:t>
      </w:r>
      <w:r w:rsidR="00D02A21">
        <w:rPr>
          <w:rFonts w:ascii="Courier New" w:hAnsi="Courier New" w:cs="Courier New"/>
          <w:sz w:val="24"/>
          <w:szCs w:val="24"/>
        </w:rPr>
        <w:t>,</w:t>
      </w:r>
      <w:r>
        <w:rPr>
          <w:rFonts w:ascii="Courier New" w:hAnsi="Courier New" w:cs="Courier New"/>
          <w:sz w:val="24"/>
          <w:szCs w:val="24"/>
        </w:rPr>
        <w:t xml:space="preserve"> Davacının</w:t>
      </w:r>
      <w:r w:rsidR="00D02A21">
        <w:rPr>
          <w:rFonts w:ascii="Courier New" w:hAnsi="Courier New" w:cs="Courier New"/>
          <w:sz w:val="24"/>
          <w:szCs w:val="24"/>
        </w:rPr>
        <w:t>,</w:t>
      </w:r>
      <w:r>
        <w:rPr>
          <w:rFonts w:ascii="Courier New" w:hAnsi="Courier New" w:cs="Courier New"/>
          <w:sz w:val="24"/>
          <w:szCs w:val="24"/>
        </w:rPr>
        <w:t xml:space="preserve"> yukarıda belirlenen icrai nitelikli kararlar açısından meşru bir menfaatinin</w:t>
      </w:r>
      <w:r w:rsidR="00D02A21">
        <w:rPr>
          <w:rFonts w:ascii="Courier New" w:hAnsi="Courier New" w:cs="Courier New"/>
          <w:sz w:val="24"/>
          <w:szCs w:val="24"/>
        </w:rPr>
        <w:t>,</w:t>
      </w:r>
      <w:r>
        <w:rPr>
          <w:rFonts w:ascii="Courier New" w:hAnsi="Courier New" w:cs="Courier New"/>
          <w:sz w:val="24"/>
          <w:szCs w:val="24"/>
        </w:rPr>
        <w:t xml:space="preserve"> olumsuz yönde ve doğrudan doğruya etkilendiği sonucuna da varırız.</w:t>
      </w:r>
    </w:p>
    <w:p w:rsidR="007605D7" w:rsidRDefault="004002CF" w:rsidP="00595073">
      <w:pPr>
        <w:spacing w:line="360" w:lineRule="auto"/>
        <w:rPr>
          <w:rFonts w:ascii="Courier New" w:hAnsi="Courier New" w:cs="Courier New"/>
          <w:sz w:val="24"/>
          <w:szCs w:val="24"/>
        </w:rPr>
      </w:pPr>
      <w:r>
        <w:rPr>
          <w:rFonts w:ascii="Courier New" w:hAnsi="Courier New" w:cs="Courier New"/>
          <w:sz w:val="24"/>
          <w:szCs w:val="24"/>
        </w:rPr>
        <w:tab/>
        <w:t>Belirtilenler sonrası konunun esası incelendiğinde, karşımıza ilk olarak 50/1995 sayılı Taşınmaz Mal Vergisi Yasası’nın</w:t>
      </w:r>
      <w:r w:rsidR="007605D7">
        <w:rPr>
          <w:rFonts w:ascii="Courier New" w:hAnsi="Courier New" w:cs="Courier New"/>
          <w:sz w:val="24"/>
          <w:szCs w:val="24"/>
        </w:rPr>
        <w:t>:</w:t>
      </w:r>
    </w:p>
    <w:tbl>
      <w:tblPr>
        <w:tblW w:w="9607" w:type="dxa"/>
        <w:tblLayout w:type="fixed"/>
        <w:tblLook w:val="0000" w:firstRow="0" w:lastRow="0" w:firstColumn="0" w:lastColumn="0" w:noHBand="0" w:noVBand="0"/>
      </w:tblPr>
      <w:tblGrid>
        <w:gridCol w:w="1668"/>
        <w:gridCol w:w="577"/>
        <w:gridCol w:w="7362"/>
      </w:tblGrid>
      <w:tr w:rsidR="00751B20" w:rsidRPr="00D124E0" w:rsidTr="00D02A21">
        <w:tc>
          <w:tcPr>
            <w:tcW w:w="1668" w:type="dxa"/>
          </w:tcPr>
          <w:p w:rsidR="00751B20" w:rsidRPr="00D124E0" w:rsidRDefault="00EB634D" w:rsidP="00751B20">
            <w:pPr>
              <w:spacing w:line="240" w:lineRule="auto"/>
              <w:rPr>
                <w:rFonts w:ascii="Arial" w:hAnsi="Arial" w:cs="Arial"/>
                <w:b/>
                <w:bCs/>
                <w:sz w:val="20"/>
                <w:szCs w:val="20"/>
              </w:rPr>
            </w:pPr>
            <w:r w:rsidRPr="00D124E0">
              <w:rPr>
                <w:rFonts w:ascii="Arial" w:hAnsi="Arial" w:cs="Arial"/>
                <w:b/>
                <w:bCs/>
                <w:sz w:val="20"/>
                <w:szCs w:val="20"/>
              </w:rPr>
              <w:t>“</w:t>
            </w:r>
            <w:r w:rsidR="00751B20" w:rsidRPr="00D124E0">
              <w:rPr>
                <w:rFonts w:ascii="Arial" w:hAnsi="Arial" w:cs="Arial"/>
                <w:b/>
                <w:bCs/>
                <w:sz w:val="20"/>
                <w:szCs w:val="20"/>
              </w:rPr>
              <w:t>Tefsir</w:t>
            </w:r>
          </w:p>
        </w:tc>
        <w:tc>
          <w:tcPr>
            <w:tcW w:w="577" w:type="dxa"/>
          </w:tcPr>
          <w:p w:rsidR="00751B20" w:rsidRPr="00D124E0" w:rsidRDefault="00751B20" w:rsidP="00751B20">
            <w:pPr>
              <w:spacing w:line="240" w:lineRule="auto"/>
              <w:jc w:val="right"/>
              <w:rPr>
                <w:rFonts w:ascii="Arial" w:hAnsi="Arial" w:cs="Arial"/>
                <w:b/>
                <w:bCs/>
                <w:sz w:val="20"/>
                <w:szCs w:val="20"/>
              </w:rPr>
            </w:pPr>
            <w:r w:rsidRPr="00D124E0">
              <w:rPr>
                <w:rFonts w:ascii="Arial" w:hAnsi="Arial" w:cs="Arial"/>
                <w:b/>
                <w:bCs/>
                <w:sz w:val="20"/>
                <w:szCs w:val="20"/>
              </w:rPr>
              <w:t>2.</w:t>
            </w:r>
          </w:p>
        </w:tc>
        <w:tc>
          <w:tcPr>
            <w:tcW w:w="7362" w:type="dxa"/>
          </w:tcPr>
          <w:p w:rsidR="00751B20" w:rsidRPr="00D124E0" w:rsidRDefault="00751B20" w:rsidP="00751B20">
            <w:pPr>
              <w:spacing w:line="240" w:lineRule="auto"/>
              <w:jc w:val="both"/>
              <w:rPr>
                <w:rFonts w:ascii="Arial" w:hAnsi="Arial" w:cs="Arial"/>
                <w:sz w:val="20"/>
                <w:szCs w:val="20"/>
              </w:rPr>
            </w:pPr>
            <w:r w:rsidRPr="00D124E0">
              <w:rPr>
                <w:rFonts w:ascii="Arial" w:hAnsi="Arial" w:cs="Arial"/>
                <w:sz w:val="20"/>
                <w:szCs w:val="20"/>
              </w:rPr>
              <w:t>Bu Yasa’da metin başka türlü gerektirmedikçe:</w:t>
            </w:r>
          </w:p>
          <w:p w:rsidR="00D02A21" w:rsidRPr="00D124E0" w:rsidRDefault="00D02A21" w:rsidP="00751B20">
            <w:pPr>
              <w:spacing w:line="240" w:lineRule="auto"/>
              <w:jc w:val="both"/>
              <w:rPr>
                <w:rFonts w:ascii="Arial" w:hAnsi="Arial" w:cs="Arial"/>
                <w:sz w:val="20"/>
                <w:szCs w:val="20"/>
              </w:rPr>
            </w:pPr>
            <w:r w:rsidRPr="00D124E0">
              <w:rPr>
                <w:rFonts w:ascii="Arial" w:hAnsi="Arial" w:cs="Arial"/>
                <w:sz w:val="20"/>
                <w:szCs w:val="20"/>
              </w:rPr>
              <w:t>.......................................................................................................................................................................................................................................................</w:t>
            </w:r>
          </w:p>
        </w:tc>
      </w:tr>
      <w:tr w:rsidR="00751B20" w:rsidRPr="00D124E0" w:rsidTr="00D02A21">
        <w:tc>
          <w:tcPr>
            <w:tcW w:w="1668" w:type="dxa"/>
          </w:tcPr>
          <w:p w:rsidR="00751B20" w:rsidRPr="00D124E0" w:rsidRDefault="00751B20" w:rsidP="00751B20">
            <w:pPr>
              <w:tabs>
                <w:tab w:val="left" w:pos="426"/>
                <w:tab w:val="right" w:pos="1276"/>
              </w:tabs>
              <w:spacing w:line="240" w:lineRule="auto"/>
              <w:rPr>
                <w:rFonts w:ascii="Arial" w:hAnsi="Arial" w:cs="Arial"/>
                <w:b/>
                <w:bCs/>
                <w:sz w:val="20"/>
                <w:szCs w:val="20"/>
              </w:rPr>
            </w:pPr>
          </w:p>
        </w:tc>
        <w:tc>
          <w:tcPr>
            <w:tcW w:w="577" w:type="dxa"/>
          </w:tcPr>
          <w:p w:rsidR="00751B20" w:rsidRPr="00D124E0" w:rsidRDefault="00751B20" w:rsidP="00751B20">
            <w:pPr>
              <w:spacing w:line="240" w:lineRule="auto"/>
              <w:jc w:val="right"/>
              <w:rPr>
                <w:rFonts w:ascii="Arial" w:hAnsi="Arial" w:cs="Arial"/>
                <w:b/>
                <w:bCs/>
                <w:sz w:val="20"/>
                <w:szCs w:val="20"/>
              </w:rPr>
            </w:pPr>
          </w:p>
        </w:tc>
        <w:tc>
          <w:tcPr>
            <w:tcW w:w="7362" w:type="dxa"/>
          </w:tcPr>
          <w:p w:rsidR="00751B20" w:rsidRPr="00D124E0" w:rsidRDefault="00751B20" w:rsidP="00751B20">
            <w:pPr>
              <w:spacing w:line="240" w:lineRule="auto"/>
              <w:jc w:val="both"/>
              <w:rPr>
                <w:rFonts w:ascii="Arial" w:hAnsi="Arial" w:cs="Arial"/>
                <w:sz w:val="20"/>
                <w:szCs w:val="20"/>
              </w:rPr>
            </w:pPr>
            <w:r w:rsidRPr="00D124E0">
              <w:rPr>
                <w:rFonts w:ascii="Arial" w:hAnsi="Arial" w:cs="Arial"/>
                <w:b/>
                <w:bCs/>
                <w:sz w:val="20"/>
                <w:szCs w:val="20"/>
              </w:rPr>
              <w:t xml:space="preserve">“Uzun Vadeli İcar” </w:t>
            </w:r>
            <w:r w:rsidRPr="00D124E0">
              <w:rPr>
                <w:rFonts w:ascii="Arial" w:hAnsi="Arial" w:cs="Arial"/>
                <w:sz w:val="20"/>
                <w:szCs w:val="20"/>
              </w:rPr>
              <w:t>, Devlet, Yerel Kuruluşlar veya Vakıflar tarafından  5 (beş) yıl veya daha fazla süreyi kapsayan ve inkişaf koşulu içeren kiralama işlemini anlatır.</w:t>
            </w:r>
            <w:r w:rsidR="00D02A21" w:rsidRPr="00D124E0">
              <w:rPr>
                <w:rFonts w:ascii="Arial" w:hAnsi="Arial" w:cs="Arial"/>
                <w:sz w:val="20"/>
                <w:szCs w:val="20"/>
              </w:rPr>
              <w:t xml:space="preserve"> ”</w:t>
            </w:r>
          </w:p>
        </w:tc>
      </w:tr>
    </w:tbl>
    <w:p w:rsidR="004E0FFB" w:rsidRDefault="001262B0" w:rsidP="00595073">
      <w:pPr>
        <w:spacing w:line="360" w:lineRule="auto"/>
        <w:rPr>
          <w:rFonts w:ascii="Courier New" w:hAnsi="Courier New" w:cs="Courier New"/>
          <w:sz w:val="24"/>
          <w:szCs w:val="24"/>
        </w:rPr>
      </w:pPr>
      <w:r>
        <w:rPr>
          <w:rFonts w:ascii="Courier New" w:hAnsi="Courier New" w:cs="Courier New"/>
          <w:sz w:val="24"/>
          <w:szCs w:val="24"/>
        </w:rPr>
        <w:t>Ş</w:t>
      </w:r>
      <w:r w:rsidR="004002CF">
        <w:rPr>
          <w:rFonts w:ascii="Courier New" w:hAnsi="Courier New" w:cs="Courier New"/>
          <w:sz w:val="24"/>
          <w:szCs w:val="24"/>
        </w:rPr>
        <w:t>eklindeki</w:t>
      </w:r>
      <w:r>
        <w:rPr>
          <w:rFonts w:ascii="Courier New" w:hAnsi="Courier New" w:cs="Courier New"/>
          <w:sz w:val="24"/>
          <w:szCs w:val="24"/>
        </w:rPr>
        <w:t>,</w:t>
      </w:r>
      <w:r w:rsidR="004002CF">
        <w:rPr>
          <w:rFonts w:ascii="Courier New" w:hAnsi="Courier New" w:cs="Courier New"/>
          <w:sz w:val="24"/>
          <w:szCs w:val="24"/>
        </w:rPr>
        <w:t xml:space="preserve"> 2’nci maddesinde</w:t>
      </w:r>
      <w:r>
        <w:rPr>
          <w:rFonts w:ascii="Courier New" w:hAnsi="Courier New" w:cs="Courier New"/>
          <w:sz w:val="24"/>
          <w:szCs w:val="24"/>
        </w:rPr>
        <w:t xml:space="preserve"> yer alan</w:t>
      </w:r>
      <w:r w:rsidR="004002CF">
        <w:rPr>
          <w:rFonts w:ascii="Courier New" w:hAnsi="Courier New" w:cs="Courier New"/>
          <w:sz w:val="24"/>
          <w:szCs w:val="24"/>
        </w:rPr>
        <w:t xml:space="preserve"> </w:t>
      </w:r>
      <w:r w:rsidR="00D02A21">
        <w:rPr>
          <w:rFonts w:ascii="Courier New" w:hAnsi="Courier New" w:cs="Courier New"/>
          <w:sz w:val="24"/>
          <w:szCs w:val="24"/>
        </w:rPr>
        <w:t>”</w:t>
      </w:r>
      <w:r w:rsidR="004002CF">
        <w:rPr>
          <w:rFonts w:ascii="Courier New" w:hAnsi="Courier New" w:cs="Courier New"/>
          <w:sz w:val="24"/>
          <w:szCs w:val="24"/>
        </w:rPr>
        <w:t>uzun vadeli icar</w:t>
      </w:r>
      <w:r w:rsidR="00D02A21">
        <w:rPr>
          <w:rFonts w:ascii="Courier New" w:hAnsi="Courier New" w:cs="Courier New"/>
          <w:sz w:val="24"/>
          <w:szCs w:val="24"/>
        </w:rPr>
        <w:t>“</w:t>
      </w:r>
      <w:r w:rsidR="004002CF">
        <w:rPr>
          <w:rFonts w:ascii="Courier New" w:hAnsi="Courier New" w:cs="Courier New"/>
          <w:sz w:val="24"/>
          <w:szCs w:val="24"/>
        </w:rPr>
        <w:t xml:space="preserve"> tefsiri ve</w:t>
      </w:r>
      <w:r w:rsidR="004E0FFB">
        <w:rPr>
          <w:rFonts w:ascii="Courier New" w:hAnsi="Courier New" w:cs="Courier New"/>
          <w:sz w:val="24"/>
          <w:szCs w:val="24"/>
        </w:rPr>
        <w:t>;</w:t>
      </w:r>
    </w:p>
    <w:tbl>
      <w:tblPr>
        <w:tblW w:w="9607" w:type="dxa"/>
        <w:tblLayout w:type="fixed"/>
        <w:tblLook w:val="0000" w:firstRow="0" w:lastRow="0" w:firstColumn="0" w:lastColumn="0" w:noHBand="0" w:noVBand="0"/>
      </w:tblPr>
      <w:tblGrid>
        <w:gridCol w:w="1668"/>
        <w:gridCol w:w="577"/>
        <w:gridCol w:w="577"/>
        <w:gridCol w:w="577"/>
        <w:gridCol w:w="6208"/>
      </w:tblGrid>
      <w:tr w:rsidR="004E0FFB" w:rsidRPr="000628D5" w:rsidTr="00F94374">
        <w:tc>
          <w:tcPr>
            <w:tcW w:w="1668" w:type="dxa"/>
          </w:tcPr>
          <w:p w:rsidR="004E0FFB" w:rsidRPr="000628D5" w:rsidRDefault="00F94374" w:rsidP="004E0FFB">
            <w:pPr>
              <w:tabs>
                <w:tab w:val="left" w:pos="426"/>
                <w:tab w:val="right" w:pos="1276"/>
              </w:tabs>
              <w:spacing w:after="0" w:line="240" w:lineRule="auto"/>
              <w:rPr>
                <w:rFonts w:ascii="Arial" w:hAnsi="Arial" w:cs="Arial"/>
                <w:b/>
                <w:bCs/>
                <w:sz w:val="20"/>
                <w:szCs w:val="20"/>
              </w:rPr>
            </w:pPr>
            <w:r>
              <w:rPr>
                <w:rFonts w:ascii="Arial" w:hAnsi="Arial" w:cs="Arial"/>
                <w:b/>
                <w:bCs/>
                <w:sz w:val="20"/>
                <w:szCs w:val="20"/>
              </w:rPr>
              <w:t>“</w:t>
            </w:r>
            <w:r w:rsidR="004E0FFB" w:rsidRPr="000628D5">
              <w:rPr>
                <w:rFonts w:ascii="Arial" w:hAnsi="Arial" w:cs="Arial"/>
                <w:b/>
                <w:bCs/>
                <w:sz w:val="20"/>
                <w:szCs w:val="20"/>
              </w:rPr>
              <w:t>Vergiden Sürekli Muaf Taşınmaz Mallar ve Muafiyetin Sınırı</w:t>
            </w:r>
          </w:p>
        </w:tc>
        <w:tc>
          <w:tcPr>
            <w:tcW w:w="577" w:type="dxa"/>
          </w:tcPr>
          <w:p w:rsidR="004E0FFB" w:rsidRPr="000628D5" w:rsidRDefault="004E0FFB" w:rsidP="004E0FFB">
            <w:pPr>
              <w:spacing w:after="0" w:line="240" w:lineRule="auto"/>
              <w:jc w:val="right"/>
              <w:rPr>
                <w:rFonts w:ascii="Arial" w:hAnsi="Arial" w:cs="Arial"/>
                <w:b/>
                <w:bCs/>
                <w:sz w:val="20"/>
                <w:szCs w:val="20"/>
              </w:rPr>
            </w:pPr>
            <w:r w:rsidRPr="000628D5">
              <w:rPr>
                <w:rFonts w:ascii="Arial" w:hAnsi="Arial" w:cs="Arial"/>
                <w:b/>
                <w:bCs/>
                <w:sz w:val="20"/>
                <w:szCs w:val="20"/>
              </w:rPr>
              <w:t>8.</w:t>
            </w:r>
          </w:p>
        </w:tc>
        <w:tc>
          <w:tcPr>
            <w:tcW w:w="577" w:type="dxa"/>
          </w:tcPr>
          <w:p w:rsidR="004E0FFB" w:rsidRPr="000628D5" w:rsidRDefault="004E0FFB" w:rsidP="004E0FFB">
            <w:pPr>
              <w:spacing w:after="0" w:line="240" w:lineRule="auto"/>
              <w:jc w:val="right"/>
              <w:rPr>
                <w:rFonts w:ascii="Arial" w:hAnsi="Arial" w:cs="Arial"/>
                <w:b/>
                <w:bCs/>
                <w:sz w:val="20"/>
                <w:szCs w:val="20"/>
              </w:rPr>
            </w:pPr>
            <w:r w:rsidRPr="000628D5">
              <w:rPr>
                <w:rFonts w:ascii="Arial" w:hAnsi="Arial" w:cs="Arial"/>
                <w:b/>
                <w:bCs/>
                <w:sz w:val="20"/>
                <w:szCs w:val="20"/>
              </w:rPr>
              <w:t>(1)</w:t>
            </w:r>
          </w:p>
        </w:tc>
        <w:tc>
          <w:tcPr>
            <w:tcW w:w="6785" w:type="dxa"/>
            <w:gridSpan w:val="2"/>
          </w:tcPr>
          <w:p w:rsidR="004E0FFB" w:rsidRPr="000628D5" w:rsidRDefault="004E0FFB" w:rsidP="004E0FFB">
            <w:pPr>
              <w:spacing w:after="0" w:line="240" w:lineRule="auto"/>
              <w:jc w:val="both"/>
              <w:rPr>
                <w:rFonts w:ascii="Arial" w:hAnsi="Arial" w:cs="Arial"/>
                <w:sz w:val="20"/>
                <w:szCs w:val="20"/>
              </w:rPr>
            </w:pPr>
            <w:r w:rsidRPr="000628D5">
              <w:rPr>
                <w:rFonts w:ascii="Arial" w:hAnsi="Arial" w:cs="Arial"/>
                <w:sz w:val="20"/>
                <w:szCs w:val="20"/>
              </w:rPr>
              <w:t>Aşağıda belirtilen taşınmaz mallar, Taşınmaz Mal Vergisinden sürekli muaftır.</w:t>
            </w:r>
          </w:p>
        </w:tc>
      </w:tr>
      <w:tr w:rsidR="004E0FFB" w:rsidRPr="000628D5" w:rsidTr="00F94374">
        <w:tc>
          <w:tcPr>
            <w:tcW w:w="1668" w:type="dxa"/>
          </w:tcPr>
          <w:p w:rsidR="004E0FFB" w:rsidRPr="000628D5" w:rsidRDefault="004E0FFB" w:rsidP="004E0FFB">
            <w:pPr>
              <w:tabs>
                <w:tab w:val="left" w:pos="426"/>
                <w:tab w:val="right" w:pos="1276"/>
              </w:tabs>
              <w:spacing w:after="0" w:line="240" w:lineRule="auto"/>
              <w:rPr>
                <w:rFonts w:ascii="Arial" w:hAnsi="Arial" w:cs="Arial"/>
                <w:b/>
                <w:bCs/>
                <w:sz w:val="20"/>
                <w:szCs w:val="20"/>
              </w:rPr>
            </w:pPr>
          </w:p>
        </w:tc>
        <w:tc>
          <w:tcPr>
            <w:tcW w:w="577" w:type="dxa"/>
          </w:tcPr>
          <w:p w:rsidR="004E0FFB" w:rsidRPr="000628D5" w:rsidRDefault="004E0FFB" w:rsidP="004E0FFB">
            <w:pPr>
              <w:spacing w:after="0" w:line="240" w:lineRule="auto"/>
              <w:jc w:val="right"/>
              <w:rPr>
                <w:rFonts w:ascii="Arial" w:hAnsi="Arial" w:cs="Arial"/>
                <w:b/>
                <w:bCs/>
                <w:sz w:val="20"/>
                <w:szCs w:val="20"/>
              </w:rPr>
            </w:pPr>
          </w:p>
        </w:tc>
        <w:tc>
          <w:tcPr>
            <w:tcW w:w="577" w:type="dxa"/>
          </w:tcPr>
          <w:p w:rsidR="004E0FFB" w:rsidRPr="000628D5" w:rsidRDefault="004E0FFB" w:rsidP="004E0FFB">
            <w:pPr>
              <w:spacing w:after="0" w:line="240" w:lineRule="auto"/>
              <w:jc w:val="right"/>
              <w:rPr>
                <w:rFonts w:ascii="Arial" w:hAnsi="Arial" w:cs="Arial"/>
                <w:b/>
                <w:bCs/>
                <w:sz w:val="20"/>
                <w:szCs w:val="20"/>
              </w:rPr>
            </w:pPr>
          </w:p>
        </w:tc>
        <w:tc>
          <w:tcPr>
            <w:tcW w:w="577" w:type="dxa"/>
          </w:tcPr>
          <w:p w:rsidR="004E0FFB" w:rsidRPr="000628D5" w:rsidRDefault="004E0FFB" w:rsidP="004E0FFB">
            <w:pPr>
              <w:spacing w:after="0" w:line="240" w:lineRule="auto"/>
              <w:jc w:val="right"/>
              <w:rPr>
                <w:rFonts w:ascii="Arial" w:hAnsi="Arial" w:cs="Arial"/>
                <w:b/>
                <w:bCs/>
                <w:sz w:val="20"/>
                <w:szCs w:val="20"/>
              </w:rPr>
            </w:pPr>
            <w:r w:rsidRPr="000628D5">
              <w:rPr>
                <w:rFonts w:ascii="Arial" w:hAnsi="Arial" w:cs="Arial"/>
                <w:b/>
                <w:bCs/>
                <w:sz w:val="20"/>
                <w:szCs w:val="20"/>
              </w:rPr>
              <w:t>(A)</w:t>
            </w:r>
          </w:p>
        </w:tc>
        <w:tc>
          <w:tcPr>
            <w:tcW w:w="6208" w:type="dxa"/>
          </w:tcPr>
          <w:p w:rsidR="004E0FFB" w:rsidRPr="000628D5" w:rsidRDefault="004E0FFB" w:rsidP="004E0FFB">
            <w:pPr>
              <w:spacing w:after="0" w:line="240" w:lineRule="auto"/>
              <w:jc w:val="both"/>
              <w:rPr>
                <w:rFonts w:ascii="Arial" w:hAnsi="Arial" w:cs="Arial"/>
                <w:sz w:val="20"/>
                <w:szCs w:val="20"/>
              </w:rPr>
            </w:pPr>
            <w:r>
              <w:rPr>
                <w:rFonts w:ascii="Arial" w:hAnsi="Arial" w:cs="Arial"/>
                <w:sz w:val="20"/>
                <w:szCs w:val="20"/>
              </w:rPr>
              <w:t>.................................................................................................</w:t>
            </w:r>
          </w:p>
        </w:tc>
      </w:tr>
      <w:tr w:rsidR="004E0FFB" w:rsidRPr="000628D5" w:rsidTr="00F94374">
        <w:tc>
          <w:tcPr>
            <w:tcW w:w="1668" w:type="dxa"/>
          </w:tcPr>
          <w:p w:rsidR="004E0FFB" w:rsidRPr="000628D5" w:rsidRDefault="004E0FFB" w:rsidP="004E0FFB">
            <w:pPr>
              <w:tabs>
                <w:tab w:val="left" w:pos="426"/>
                <w:tab w:val="right" w:pos="1276"/>
              </w:tabs>
              <w:spacing w:after="0" w:line="240" w:lineRule="auto"/>
              <w:rPr>
                <w:rFonts w:ascii="Arial" w:hAnsi="Arial" w:cs="Arial"/>
                <w:b/>
                <w:bCs/>
                <w:sz w:val="20"/>
                <w:szCs w:val="20"/>
              </w:rPr>
            </w:pPr>
          </w:p>
        </w:tc>
        <w:tc>
          <w:tcPr>
            <w:tcW w:w="577" w:type="dxa"/>
          </w:tcPr>
          <w:p w:rsidR="004E0FFB" w:rsidRPr="000628D5" w:rsidRDefault="004E0FFB" w:rsidP="004E0FFB">
            <w:pPr>
              <w:spacing w:after="0" w:line="240" w:lineRule="auto"/>
              <w:jc w:val="right"/>
              <w:rPr>
                <w:rFonts w:ascii="Arial" w:hAnsi="Arial" w:cs="Arial"/>
                <w:b/>
                <w:bCs/>
                <w:sz w:val="20"/>
                <w:szCs w:val="20"/>
              </w:rPr>
            </w:pPr>
          </w:p>
        </w:tc>
        <w:tc>
          <w:tcPr>
            <w:tcW w:w="577" w:type="dxa"/>
          </w:tcPr>
          <w:p w:rsidR="004E0FFB" w:rsidRPr="000628D5" w:rsidRDefault="004E0FFB" w:rsidP="004E0FFB">
            <w:pPr>
              <w:spacing w:after="0" w:line="240" w:lineRule="auto"/>
              <w:jc w:val="right"/>
              <w:rPr>
                <w:rFonts w:ascii="Arial" w:hAnsi="Arial" w:cs="Arial"/>
                <w:b/>
                <w:bCs/>
                <w:sz w:val="20"/>
                <w:szCs w:val="20"/>
              </w:rPr>
            </w:pPr>
          </w:p>
        </w:tc>
        <w:tc>
          <w:tcPr>
            <w:tcW w:w="577" w:type="dxa"/>
          </w:tcPr>
          <w:p w:rsidR="004E0FFB" w:rsidRPr="000628D5" w:rsidRDefault="004E0FFB" w:rsidP="004E0FFB">
            <w:pPr>
              <w:spacing w:after="0" w:line="240" w:lineRule="auto"/>
              <w:jc w:val="right"/>
              <w:rPr>
                <w:rFonts w:ascii="Arial" w:hAnsi="Arial" w:cs="Arial"/>
                <w:b/>
                <w:bCs/>
                <w:sz w:val="20"/>
                <w:szCs w:val="20"/>
              </w:rPr>
            </w:pPr>
            <w:r w:rsidRPr="000628D5">
              <w:rPr>
                <w:rFonts w:ascii="Arial" w:hAnsi="Arial" w:cs="Arial"/>
                <w:b/>
                <w:bCs/>
                <w:sz w:val="20"/>
                <w:szCs w:val="20"/>
              </w:rPr>
              <w:t>(B)</w:t>
            </w:r>
          </w:p>
        </w:tc>
        <w:tc>
          <w:tcPr>
            <w:tcW w:w="6208" w:type="dxa"/>
          </w:tcPr>
          <w:p w:rsidR="004E0FFB" w:rsidRPr="000628D5" w:rsidRDefault="004E0FFB" w:rsidP="004E0FFB">
            <w:pPr>
              <w:spacing w:after="0" w:line="240" w:lineRule="auto"/>
              <w:jc w:val="both"/>
              <w:rPr>
                <w:rFonts w:ascii="Arial" w:hAnsi="Arial" w:cs="Arial"/>
                <w:sz w:val="20"/>
                <w:szCs w:val="20"/>
              </w:rPr>
            </w:pPr>
            <w:r w:rsidRPr="000628D5">
              <w:rPr>
                <w:rFonts w:ascii="Arial" w:hAnsi="Arial" w:cs="Arial"/>
                <w:sz w:val="20"/>
                <w:szCs w:val="20"/>
              </w:rPr>
              <w:t>Uzun vadeli icar kapsamı dışındaki Devlete ait taşınmaz mallar;</w:t>
            </w:r>
          </w:p>
        </w:tc>
      </w:tr>
      <w:tr w:rsidR="004E0FFB" w:rsidRPr="000628D5" w:rsidTr="00F94374">
        <w:tc>
          <w:tcPr>
            <w:tcW w:w="1668" w:type="dxa"/>
          </w:tcPr>
          <w:p w:rsidR="004E0FFB" w:rsidRPr="000628D5" w:rsidRDefault="004E0FFB" w:rsidP="004E0FFB">
            <w:pPr>
              <w:tabs>
                <w:tab w:val="left" w:pos="426"/>
                <w:tab w:val="right" w:pos="1276"/>
              </w:tabs>
              <w:spacing w:after="0" w:line="240" w:lineRule="auto"/>
              <w:rPr>
                <w:rFonts w:ascii="Arial" w:hAnsi="Arial" w:cs="Arial"/>
                <w:b/>
                <w:bCs/>
                <w:sz w:val="20"/>
                <w:szCs w:val="20"/>
              </w:rPr>
            </w:pPr>
          </w:p>
        </w:tc>
        <w:tc>
          <w:tcPr>
            <w:tcW w:w="577" w:type="dxa"/>
          </w:tcPr>
          <w:p w:rsidR="004E0FFB" w:rsidRPr="000628D5" w:rsidRDefault="004E0FFB" w:rsidP="004E0FFB">
            <w:pPr>
              <w:spacing w:after="0" w:line="240" w:lineRule="auto"/>
              <w:jc w:val="right"/>
              <w:rPr>
                <w:rFonts w:ascii="Arial" w:hAnsi="Arial" w:cs="Arial"/>
                <w:b/>
                <w:bCs/>
                <w:sz w:val="20"/>
                <w:szCs w:val="20"/>
              </w:rPr>
            </w:pPr>
          </w:p>
        </w:tc>
        <w:tc>
          <w:tcPr>
            <w:tcW w:w="577" w:type="dxa"/>
          </w:tcPr>
          <w:p w:rsidR="004E0FFB" w:rsidRPr="000628D5" w:rsidRDefault="004E0FFB" w:rsidP="004E0FFB">
            <w:pPr>
              <w:spacing w:after="0" w:line="240" w:lineRule="auto"/>
              <w:jc w:val="right"/>
              <w:rPr>
                <w:rFonts w:ascii="Arial" w:hAnsi="Arial" w:cs="Arial"/>
                <w:b/>
                <w:bCs/>
                <w:sz w:val="20"/>
                <w:szCs w:val="20"/>
              </w:rPr>
            </w:pPr>
          </w:p>
        </w:tc>
        <w:tc>
          <w:tcPr>
            <w:tcW w:w="577" w:type="dxa"/>
          </w:tcPr>
          <w:p w:rsidR="004E0FFB" w:rsidRPr="000628D5" w:rsidRDefault="004E0FFB" w:rsidP="004E0FFB">
            <w:pPr>
              <w:spacing w:after="0" w:line="240" w:lineRule="auto"/>
              <w:rPr>
                <w:rFonts w:ascii="Arial" w:hAnsi="Arial" w:cs="Arial"/>
                <w:b/>
                <w:bCs/>
                <w:sz w:val="20"/>
                <w:szCs w:val="20"/>
              </w:rPr>
            </w:pPr>
            <w:r>
              <w:rPr>
                <w:rFonts w:ascii="Arial" w:hAnsi="Arial" w:cs="Arial"/>
                <w:b/>
                <w:bCs/>
                <w:sz w:val="20"/>
                <w:szCs w:val="20"/>
              </w:rPr>
              <w:t>.....</w:t>
            </w:r>
          </w:p>
        </w:tc>
        <w:tc>
          <w:tcPr>
            <w:tcW w:w="6208" w:type="dxa"/>
          </w:tcPr>
          <w:p w:rsidR="004E0FFB" w:rsidRPr="000628D5" w:rsidRDefault="004E0FFB" w:rsidP="004E0FFB">
            <w:pPr>
              <w:spacing w:after="0" w:line="240" w:lineRule="auto"/>
              <w:jc w:val="both"/>
              <w:rPr>
                <w:rFonts w:ascii="Arial" w:hAnsi="Arial" w:cs="Arial"/>
                <w:sz w:val="20"/>
                <w:szCs w:val="20"/>
              </w:rPr>
            </w:pPr>
            <w:r>
              <w:rPr>
                <w:rFonts w:ascii="Arial" w:hAnsi="Arial" w:cs="Arial"/>
                <w:sz w:val="20"/>
                <w:szCs w:val="20"/>
              </w:rPr>
              <w:t>..............................................................................................</w:t>
            </w:r>
          </w:p>
        </w:tc>
      </w:tr>
      <w:tr w:rsidR="004E0FFB" w:rsidRPr="000628D5" w:rsidTr="00F94374">
        <w:trPr>
          <w:trHeight w:val="300"/>
        </w:trPr>
        <w:tc>
          <w:tcPr>
            <w:tcW w:w="1668" w:type="dxa"/>
          </w:tcPr>
          <w:p w:rsidR="004E0FFB" w:rsidRPr="000628D5" w:rsidRDefault="004E0FFB" w:rsidP="004E0FFB">
            <w:pPr>
              <w:tabs>
                <w:tab w:val="left" w:pos="426"/>
                <w:tab w:val="right" w:pos="1276"/>
              </w:tabs>
              <w:spacing w:after="0" w:line="240" w:lineRule="auto"/>
              <w:rPr>
                <w:rFonts w:ascii="Arial" w:hAnsi="Arial" w:cs="Arial"/>
                <w:b/>
                <w:bCs/>
                <w:sz w:val="20"/>
                <w:szCs w:val="20"/>
              </w:rPr>
            </w:pPr>
          </w:p>
        </w:tc>
        <w:tc>
          <w:tcPr>
            <w:tcW w:w="577" w:type="dxa"/>
          </w:tcPr>
          <w:p w:rsidR="004E0FFB" w:rsidRPr="000628D5" w:rsidRDefault="004E0FFB" w:rsidP="004E0FFB">
            <w:pPr>
              <w:spacing w:after="0" w:line="240" w:lineRule="auto"/>
              <w:jc w:val="right"/>
              <w:rPr>
                <w:rFonts w:ascii="Arial" w:hAnsi="Arial" w:cs="Arial"/>
                <w:b/>
                <w:bCs/>
                <w:sz w:val="20"/>
                <w:szCs w:val="20"/>
              </w:rPr>
            </w:pPr>
          </w:p>
        </w:tc>
        <w:tc>
          <w:tcPr>
            <w:tcW w:w="577" w:type="dxa"/>
          </w:tcPr>
          <w:p w:rsidR="004E0FFB" w:rsidRPr="000628D5" w:rsidRDefault="004E0FFB" w:rsidP="004E0FFB">
            <w:pPr>
              <w:spacing w:after="0" w:line="240" w:lineRule="auto"/>
              <w:jc w:val="right"/>
              <w:rPr>
                <w:rFonts w:ascii="Arial" w:hAnsi="Arial" w:cs="Arial"/>
                <w:b/>
                <w:bCs/>
                <w:sz w:val="20"/>
                <w:szCs w:val="20"/>
              </w:rPr>
            </w:pPr>
          </w:p>
        </w:tc>
        <w:tc>
          <w:tcPr>
            <w:tcW w:w="577" w:type="dxa"/>
          </w:tcPr>
          <w:p w:rsidR="004E0FFB" w:rsidRPr="000628D5" w:rsidRDefault="004E0FFB" w:rsidP="004E0FFB">
            <w:pPr>
              <w:spacing w:after="0" w:line="240" w:lineRule="auto"/>
              <w:rPr>
                <w:rFonts w:ascii="Arial" w:hAnsi="Arial" w:cs="Arial"/>
                <w:b/>
                <w:bCs/>
                <w:sz w:val="20"/>
                <w:szCs w:val="20"/>
              </w:rPr>
            </w:pPr>
            <w:r>
              <w:rPr>
                <w:rFonts w:ascii="Arial" w:hAnsi="Arial" w:cs="Arial"/>
                <w:b/>
                <w:bCs/>
                <w:sz w:val="20"/>
                <w:szCs w:val="20"/>
              </w:rPr>
              <w:t>.....</w:t>
            </w:r>
          </w:p>
        </w:tc>
        <w:tc>
          <w:tcPr>
            <w:tcW w:w="6208" w:type="dxa"/>
          </w:tcPr>
          <w:p w:rsidR="004E0FFB" w:rsidRPr="000628D5" w:rsidRDefault="004E0FFB" w:rsidP="004E0FFB">
            <w:pPr>
              <w:spacing w:after="0" w:line="240" w:lineRule="auto"/>
              <w:jc w:val="both"/>
              <w:rPr>
                <w:rFonts w:ascii="Arial" w:hAnsi="Arial" w:cs="Arial"/>
                <w:sz w:val="20"/>
                <w:szCs w:val="20"/>
              </w:rPr>
            </w:pPr>
            <w:r>
              <w:rPr>
                <w:rFonts w:ascii="Arial" w:hAnsi="Arial" w:cs="Arial"/>
                <w:sz w:val="20"/>
                <w:szCs w:val="20"/>
              </w:rPr>
              <w:t>.............................................................................................</w:t>
            </w:r>
            <w:r w:rsidRPr="000628D5">
              <w:rPr>
                <w:rFonts w:ascii="Arial" w:hAnsi="Arial" w:cs="Arial"/>
                <w:sz w:val="20"/>
                <w:szCs w:val="20"/>
              </w:rPr>
              <w:t>;</w:t>
            </w:r>
            <w:r w:rsidR="00F94374">
              <w:rPr>
                <w:rFonts w:ascii="Arial" w:hAnsi="Arial" w:cs="Arial"/>
                <w:sz w:val="20"/>
                <w:szCs w:val="20"/>
              </w:rPr>
              <w:t>”</w:t>
            </w:r>
          </w:p>
        </w:tc>
      </w:tr>
    </w:tbl>
    <w:p w:rsidR="004002CF" w:rsidRDefault="004002CF" w:rsidP="00595073">
      <w:pPr>
        <w:spacing w:line="360" w:lineRule="auto"/>
        <w:rPr>
          <w:rFonts w:ascii="Courier New" w:hAnsi="Courier New" w:cs="Courier New"/>
          <w:sz w:val="24"/>
          <w:szCs w:val="24"/>
        </w:rPr>
      </w:pPr>
      <w:r>
        <w:rPr>
          <w:rFonts w:ascii="Courier New" w:hAnsi="Courier New" w:cs="Courier New"/>
          <w:sz w:val="24"/>
          <w:szCs w:val="24"/>
        </w:rPr>
        <w:t xml:space="preserve">şeklindeki 8’inci maddenin </w:t>
      </w:r>
      <w:r w:rsidR="001262B0">
        <w:rPr>
          <w:rFonts w:ascii="Courier New" w:hAnsi="Courier New" w:cs="Courier New"/>
          <w:sz w:val="24"/>
          <w:szCs w:val="24"/>
        </w:rPr>
        <w:t>(</w:t>
      </w:r>
      <w:r>
        <w:rPr>
          <w:rFonts w:ascii="Courier New" w:hAnsi="Courier New" w:cs="Courier New"/>
          <w:sz w:val="24"/>
          <w:szCs w:val="24"/>
        </w:rPr>
        <w:t>1</w:t>
      </w:r>
      <w:r w:rsidR="001262B0">
        <w:rPr>
          <w:rFonts w:ascii="Courier New" w:hAnsi="Courier New" w:cs="Courier New"/>
          <w:sz w:val="24"/>
          <w:szCs w:val="24"/>
        </w:rPr>
        <w:t>)</w:t>
      </w:r>
      <w:r>
        <w:rPr>
          <w:rFonts w:ascii="Courier New" w:hAnsi="Courier New" w:cs="Courier New"/>
          <w:sz w:val="24"/>
          <w:szCs w:val="24"/>
        </w:rPr>
        <w:t>’inci fıkrasının (B) bendi çıkmaktadır.</w:t>
      </w:r>
    </w:p>
    <w:p w:rsidR="00060748" w:rsidRDefault="002743E6" w:rsidP="00060748">
      <w:pPr>
        <w:spacing w:line="360" w:lineRule="auto"/>
        <w:rPr>
          <w:rFonts w:ascii="Courier New" w:hAnsi="Courier New" w:cs="Courier New"/>
          <w:sz w:val="24"/>
          <w:szCs w:val="24"/>
        </w:rPr>
      </w:pPr>
      <w:r>
        <w:rPr>
          <w:rFonts w:ascii="Courier New" w:hAnsi="Courier New" w:cs="Courier New"/>
          <w:sz w:val="24"/>
          <w:szCs w:val="24"/>
        </w:rPr>
        <w:tab/>
        <w:t>Alıntılanan yasa maddelerinden anlaşılacağı üzere</w:t>
      </w:r>
      <w:r w:rsidR="004518BB">
        <w:rPr>
          <w:rFonts w:ascii="Courier New" w:hAnsi="Courier New" w:cs="Courier New"/>
          <w:sz w:val="24"/>
          <w:szCs w:val="24"/>
        </w:rPr>
        <w:t>,</w:t>
      </w:r>
      <w:r>
        <w:rPr>
          <w:rFonts w:ascii="Courier New" w:hAnsi="Courier New" w:cs="Courier New"/>
          <w:sz w:val="24"/>
          <w:szCs w:val="24"/>
        </w:rPr>
        <w:t xml:space="preserve"> devlete ait taşınmaz mallar 5 yıl veya daha fazla süreyi kapsayacak şekilde kiralanmışsa ve kiralama, inkişaf koşulu içeren bir kiralama ise</w:t>
      </w:r>
      <w:r w:rsidR="00B20604">
        <w:rPr>
          <w:rFonts w:ascii="Courier New" w:hAnsi="Courier New" w:cs="Courier New"/>
          <w:sz w:val="24"/>
          <w:szCs w:val="24"/>
        </w:rPr>
        <w:t>,</w:t>
      </w:r>
      <w:r>
        <w:rPr>
          <w:rFonts w:ascii="Courier New" w:hAnsi="Courier New" w:cs="Courier New"/>
          <w:sz w:val="24"/>
          <w:szCs w:val="24"/>
        </w:rPr>
        <w:t xml:space="preserve"> </w:t>
      </w:r>
      <w:r w:rsidR="008F0B88">
        <w:rPr>
          <w:rFonts w:ascii="Courier New" w:hAnsi="Courier New" w:cs="Courier New"/>
          <w:sz w:val="24"/>
          <w:szCs w:val="24"/>
        </w:rPr>
        <w:t>ilgili taşınmaz mal</w:t>
      </w:r>
      <w:r w:rsidR="004518BB">
        <w:rPr>
          <w:rFonts w:ascii="Courier New" w:hAnsi="Courier New" w:cs="Courier New"/>
          <w:sz w:val="24"/>
          <w:szCs w:val="24"/>
        </w:rPr>
        <w:t>,</w:t>
      </w:r>
      <w:r w:rsidR="008F0B88">
        <w:rPr>
          <w:rFonts w:ascii="Courier New" w:hAnsi="Courier New" w:cs="Courier New"/>
          <w:sz w:val="24"/>
          <w:szCs w:val="24"/>
        </w:rPr>
        <w:t xml:space="preserve"> taşınmaz mal vergisine tabi hale gelmektedir.</w:t>
      </w:r>
    </w:p>
    <w:p w:rsidR="00060748" w:rsidRDefault="00060748" w:rsidP="00060748">
      <w:pPr>
        <w:spacing w:line="360" w:lineRule="auto"/>
        <w:ind w:firstLine="708"/>
        <w:rPr>
          <w:rFonts w:ascii="Courier New" w:hAnsi="Courier New" w:cs="Courier New"/>
          <w:sz w:val="24"/>
          <w:szCs w:val="24"/>
        </w:rPr>
      </w:pPr>
      <w:r>
        <w:rPr>
          <w:rFonts w:ascii="Courier New" w:hAnsi="Courier New" w:cs="Courier New"/>
          <w:sz w:val="24"/>
          <w:szCs w:val="24"/>
        </w:rPr>
        <w:lastRenderedPageBreak/>
        <w:t>Konu yerin devlete ait olduğu taraflarca tartışma konusu yapılmış değildir. Keza</w:t>
      </w:r>
      <w:r w:rsidR="001262B0">
        <w:rPr>
          <w:rFonts w:ascii="Courier New" w:hAnsi="Courier New" w:cs="Courier New"/>
          <w:sz w:val="24"/>
          <w:szCs w:val="24"/>
        </w:rPr>
        <w:t>, 28.9.2012 tarihli Emare 1 T</w:t>
      </w:r>
      <w:r>
        <w:rPr>
          <w:rFonts w:ascii="Courier New" w:hAnsi="Courier New" w:cs="Courier New"/>
          <w:sz w:val="24"/>
          <w:szCs w:val="24"/>
        </w:rPr>
        <w:t xml:space="preserve">esis </w:t>
      </w:r>
      <w:r w:rsidR="001262B0">
        <w:rPr>
          <w:rFonts w:ascii="Courier New" w:hAnsi="Courier New" w:cs="Courier New"/>
          <w:sz w:val="24"/>
          <w:szCs w:val="24"/>
        </w:rPr>
        <w:t>K</w:t>
      </w:r>
      <w:r>
        <w:rPr>
          <w:rFonts w:ascii="Courier New" w:hAnsi="Courier New" w:cs="Courier New"/>
          <w:sz w:val="24"/>
          <w:szCs w:val="24"/>
        </w:rPr>
        <w:t xml:space="preserve">ira </w:t>
      </w:r>
      <w:r w:rsidR="001262B0">
        <w:rPr>
          <w:rFonts w:ascii="Courier New" w:hAnsi="Courier New" w:cs="Courier New"/>
          <w:sz w:val="24"/>
          <w:szCs w:val="24"/>
        </w:rPr>
        <w:t>S</w:t>
      </w:r>
      <w:r>
        <w:rPr>
          <w:rFonts w:ascii="Courier New" w:hAnsi="Courier New" w:cs="Courier New"/>
          <w:sz w:val="24"/>
          <w:szCs w:val="24"/>
        </w:rPr>
        <w:t>özleşmesi incelendiğinde de, konu yerin devlete ait olduğu anlaşılmaktadır. Anılan sözleşme incelenmeye devam edildiğinde kira süresinin 5 yıl olduğu da açıklıkla ortaya çıkmaktadır. Belirtilenlerden anlaşılacağı üzere konu yerin taşınmaz mal vergisine tabi olup olmadığı, kiralama işleminin inkişaf koşulu içerip içermediği sorusuna verilecek yanıta bağlı olarak ortaya çıkacaktır.</w:t>
      </w:r>
    </w:p>
    <w:p w:rsidR="00060748" w:rsidRDefault="00060748" w:rsidP="00060748">
      <w:pPr>
        <w:spacing w:line="360" w:lineRule="auto"/>
        <w:rPr>
          <w:rFonts w:ascii="Courier New" w:hAnsi="Courier New" w:cs="Courier New"/>
          <w:sz w:val="24"/>
          <w:szCs w:val="24"/>
        </w:rPr>
      </w:pPr>
      <w:r>
        <w:rPr>
          <w:rFonts w:ascii="Courier New" w:hAnsi="Courier New" w:cs="Courier New"/>
          <w:sz w:val="24"/>
          <w:szCs w:val="24"/>
        </w:rPr>
        <w:tab/>
        <w:t>Bu açıdan tarafların üzerinde durduğu sözleşmenin 10’uncu maddesine bakıldığında, 10’uncu maddenin;</w:t>
      </w:r>
    </w:p>
    <w:p w:rsidR="00060748" w:rsidRDefault="00060748" w:rsidP="00060748">
      <w:pPr>
        <w:spacing w:line="240" w:lineRule="auto"/>
        <w:ind w:left="705" w:hanging="705"/>
        <w:rPr>
          <w:rFonts w:ascii="Courier New" w:hAnsi="Courier New" w:cs="Courier New"/>
          <w:sz w:val="24"/>
          <w:szCs w:val="24"/>
        </w:rPr>
      </w:pPr>
      <w:r>
        <w:rPr>
          <w:rFonts w:ascii="Courier New" w:hAnsi="Courier New" w:cs="Courier New"/>
          <w:sz w:val="24"/>
          <w:szCs w:val="24"/>
        </w:rPr>
        <w:t>”10-</w:t>
      </w:r>
      <w:r>
        <w:rPr>
          <w:rFonts w:ascii="Courier New" w:hAnsi="Courier New" w:cs="Courier New"/>
          <w:sz w:val="24"/>
          <w:szCs w:val="24"/>
        </w:rPr>
        <w:tab/>
        <w:t>Kiracı;kiraya veren tarafından kendisine verilen süre içerisinde kiraladığı Tesisin/İşyerinin tamir ve tadilatını tamamlayarak işletmeye açmak ve kiralama amacına uygun olarak işletmek zorundadır. Kiraya veren veya temsilcisinin yapacağı denetlemelerde kiracının bu madde hükümlerine aykırı hareket ettiği saptanır ve kiraya verenin yazılı ihbarına rağmen kiracı bu hükme riayet etmezse kiraya veren bu sözleşmeyi tek taraflı fesih yetkisine haiz olup, kiracı bu fesihten dolayı zarar-ziyan ve tazminat talep etmez. “</w:t>
      </w:r>
    </w:p>
    <w:p w:rsidR="00060748" w:rsidRDefault="00060748" w:rsidP="00060748">
      <w:pPr>
        <w:spacing w:line="240" w:lineRule="auto"/>
        <w:ind w:left="705" w:hanging="705"/>
        <w:rPr>
          <w:rFonts w:ascii="Courier New" w:hAnsi="Courier New" w:cs="Courier New"/>
          <w:sz w:val="24"/>
          <w:szCs w:val="24"/>
        </w:rPr>
      </w:pPr>
      <w:r>
        <w:rPr>
          <w:rFonts w:ascii="Courier New" w:hAnsi="Courier New" w:cs="Courier New"/>
          <w:sz w:val="24"/>
          <w:szCs w:val="24"/>
        </w:rPr>
        <w:t>şeklinde içeriğe sahip olduğu görülmektedir.</w:t>
      </w:r>
    </w:p>
    <w:p w:rsidR="00060748" w:rsidRDefault="00060748" w:rsidP="00060748">
      <w:pPr>
        <w:spacing w:line="360" w:lineRule="auto"/>
        <w:rPr>
          <w:rFonts w:ascii="Courier New" w:hAnsi="Courier New" w:cs="Courier New"/>
          <w:sz w:val="24"/>
          <w:szCs w:val="24"/>
        </w:rPr>
      </w:pPr>
      <w:r>
        <w:rPr>
          <w:rFonts w:ascii="Courier New" w:hAnsi="Courier New" w:cs="Courier New"/>
          <w:sz w:val="24"/>
          <w:szCs w:val="24"/>
        </w:rPr>
        <w:tab/>
        <w:t>Şahadet incelendiğinde, konu yerde, taraflar arasında kimin tarafından ve ne zaman yapıldığı tartışmalı olan bir inşaattan veya tesise yapılan eklemelerden söz edilebileceği ortaya çıkmaktadır. Ancak</w:t>
      </w:r>
      <w:r w:rsidR="001262B0">
        <w:rPr>
          <w:rFonts w:ascii="Courier New" w:hAnsi="Courier New" w:cs="Courier New"/>
          <w:sz w:val="24"/>
          <w:szCs w:val="24"/>
        </w:rPr>
        <w:t>,</w:t>
      </w:r>
      <w:r>
        <w:rPr>
          <w:rFonts w:ascii="Courier New" w:hAnsi="Courier New" w:cs="Courier New"/>
          <w:sz w:val="24"/>
          <w:szCs w:val="24"/>
        </w:rPr>
        <w:t xml:space="preserve"> yukarıda alıntılanan mevzuat incelendiğinde, vergiye tabi olma noktasında, davada sözü edilen tesise ek bina veya inşaat veya tamir ve tadilat yapılmış olup olmamasının </w:t>
      </w:r>
      <w:r w:rsidR="001262B0">
        <w:rPr>
          <w:rFonts w:ascii="Courier New" w:hAnsi="Courier New" w:cs="Courier New"/>
          <w:sz w:val="24"/>
          <w:szCs w:val="24"/>
        </w:rPr>
        <w:t>değil, kiralama işleminde inkişa</w:t>
      </w:r>
      <w:r>
        <w:rPr>
          <w:rFonts w:ascii="Courier New" w:hAnsi="Courier New" w:cs="Courier New"/>
          <w:sz w:val="24"/>
          <w:szCs w:val="24"/>
        </w:rPr>
        <w:t>f koşulu olup olmamasının önemli olduğu ortaya çıkmaktadır. Daha açık bir deyişle, kiralama işlem</w:t>
      </w:r>
      <w:r w:rsidR="001262B0">
        <w:rPr>
          <w:rFonts w:ascii="Courier New" w:hAnsi="Courier New" w:cs="Courier New"/>
          <w:sz w:val="24"/>
          <w:szCs w:val="24"/>
        </w:rPr>
        <w:t>ini ortaya koyan sözleşme inkişa</w:t>
      </w:r>
      <w:r>
        <w:rPr>
          <w:rFonts w:ascii="Courier New" w:hAnsi="Courier New" w:cs="Courier New"/>
          <w:sz w:val="24"/>
          <w:szCs w:val="24"/>
        </w:rPr>
        <w:t>f koşulu içeriyorsa, ilgili mal, taşınmaz mal vergisine tabi olacaktır,inkiş</w:t>
      </w:r>
      <w:r w:rsidR="001262B0">
        <w:rPr>
          <w:rFonts w:ascii="Courier New" w:hAnsi="Courier New" w:cs="Courier New"/>
          <w:sz w:val="24"/>
          <w:szCs w:val="24"/>
        </w:rPr>
        <w:t>a</w:t>
      </w:r>
      <w:r>
        <w:rPr>
          <w:rFonts w:ascii="Courier New" w:hAnsi="Courier New" w:cs="Courier New"/>
          <w:sz w:val="24"/>
          <w:szCs w:val="24"/>
        </w:rPr>
        <w:t xml:space="preserve">f gerçekleştiği andan itibaren ise, ödenecek vergi miktarı, yapılanlara veya gerçekleştirilen eklemelere bağlı olarak değişikliğe tabi tutulacaktır. Kısacası, huzurumuzdaki meselede de olduğu gibi, sözleşmede, </w:t>
      </w:r>
      <w:r>
        <w:rPr>
          <w:rFonts w:ascii="Courier New" w:hAnsi="Courier New" w:cs="Courier New"/>
          <w:sz w:val="24"/>
          <w:szCs w:val="24"/>
        </w:rPr>
        <w:lastRenderedPageBreak/>
        <w:t>”Kiracı;kiraya veren tarafından kendisine verilen süre içerisinde kiraladığı Tesisin/İşyerinin tamir ve tadilatını tamamlayarak işletmeye açmak ve kiralama amacına uygun olarak işletmek zorundadır“ şeklinde veya bu özde bir cümle veya içerik olduğu</w:t>
      </w:r>
      <w:r w:rsidR="001262B0">
        <w:rPr>
          <w:rFonts w:ascii="Courier New" w:hAnsi="Courier New" w:cs="Courier New"/>
          <w:sz w:val="24"/>
          <w:szCs w:val="24"/>
        </w:rPr>
        <w:t xml:space="preserve"> sürece, kiralama işlemi, inkişa</w:t>
      </w:r>
      <w:r>
        <w:rPr>
          <w:rFonts w:ascii="Courier New" w:hAnsi="Courier New" w:cs="Courier New"/>
          <w:sz w:val="24"/>
          <w:szCs w:val="24"/>
        </w:rPr>
        <w:t>f koşulu içeren bir kiralama işlemi olarak addedilecek ve mal, vergiye tabi olacak, sözleşmede öngörülen inkişaf gerçekleştirildikten sonra ise, yapılan gelişmeye veya inşaata veya artan metre kareye bağlı olarak ödenecek vergi miktarı değişecektir.</w:t>
      </w:r>
    </w:p>
    <w:p w:rsidR="00060748" w:rsidRDefault="00060748" w:rsidP="00060748">
      <w:pPr>
        <w:spacing w:line="360" w:lineRule="auto"/>
        <w:rPr>
          <w:rFonts w:ascii="Courier New" w:hAnsi="Courier New" w:cs="Courier New"/>
          <w:sz w:val="24"/>
          <w:szCs w:val="24"/>
        </w:rPr>
      </w:pPr>
      <w:r>
        <w:rPr>
          <w:rFonts w:ascii="Courier New" w:hAnsi="Courier New" w:cs="Courier New"/>
          <w:sz w:val="24"/>
          <w:szCs w:val="24"/>
        </w:rPr>
        <w:tab/>
        <w:t>Belirtilen bu değerlendirme sonrasında Davacının iddialarında haklı olmadığı açıklıkla ortaya çıkmaktadır. Bu nedenle</w:t>
      </w:r>
      <w:r w:rsidR="001262B0">
        <w:rPr>
          <w:rFonts w:ascii="Courier New" w:hAnsi="Courier New" w:cs="Courier New"/>
          <w:sz w:val="24"/>
          <w:szCs w:val="24"/>
        </w:rPr>
        <w:t>,</w:t>
      </w:r>
      <w:r>
        <w:rPr>
          <w:rFonts w:ascii="Courier New" w:hAnsi="Courier New" w:cs="Courier New"/>
          <w:sz w:val="24"/>
          <w:szCs w:val="24"/>
        </w:rPr>
        <w:t xml:space="preserve"> Talep Takriri’nin (a) ve (b) paragraflarındaki taleplerin reddi gerekmektedir. </w:t>
      </w:r>
    </w:p>
    <w:p w:rsidR="00060748" w:rsidRDefault="00060748" w:rsidP="00060748">
      <w:pPr>
        <w:spacing w:line="360" w:lineRule="auto"/>
        <w:ind w:firstLine="708"/>
        <w:rPr>
          <w:rFonts w:ascii="Courier New" w:hAnsi="Courier New" w:cs="Courier New"/>
          <w:sz w:val="24"/>
          <w:szCs w:val="24"/>
        </w:rPr>
      </w:pPr>
      <w:r>
        <w:rPr>
          <w:rFonts w:ascii="Courier New" w:hAnsi="Courier New" w:cs="Courier New"/>
          <w:sz w:val="24"/>
          <w:szCs w:val="24"/>
        </w:rPr>
        <w:t>Talep Takriri’nin (c) paragrafındaki talebe bakıldığında ise bu talebin ihmalle ilgili olduğu görülmektedir. Yukarıda belirtilenlerden anlaşılacağı üzere, Davalının idari kararları, hukuka uygun haldedir. Hukuka uygun olan kararlarını iptal etmeyen idarenin ihmalinden söz etmek ise olanaksızdır. Bu nedenle Talep Takriri’nin(c) paragrafındaki talebin de ret ve iptali gerekmektedir.</w:t>
      </w:r>
    </w:p>
    <w:p w:rsidR="00060748" w:rsidRDefault="00060748" w:rsidP="00060748">
      <w:pPr>
        <w:spacing w:line="360" w:lineRule="auto"/>
        <w:ind w:firstLine="708"/>
        <w:rPr>
          <w:rFonts w:ascii="Courier New" w:hAnsi="Courier New" w:cs="Courier New"/>
          <w:sz w:val="24"/>
          <w:szCs w:val="24"/>
        </w:rPr>
      </w:pPr>
      <w:r>
        <w:rPr>
          <w:rFonts w:ascii="Courier New" w:hAnsi="Courier New" w:cs="Courier New"/>
          <w:sz w:val="24"/>
          <w:szCs w:val="24"/>
        </w:rPr>
        <w:t xml:space="preserve">Sonuç olarak; </w:t>
      </w:r>
    </w:p>
    <w:p w:rsidR="00060748" w:rsidRDefault="00060748" w:rsidP="00060748">
      <w:pPr>
        <w:spacing w:line="360" w:lineRule="auto"/>
        <w:ind w:firstLine="708"/>
        <w:rPr>
          <w:rFonts w:ascii="Courier New" w:hAnsi="Courier New" w:cs="Courier New"/>
          <w:sz w:val="24"/>
          <w:szCs w:val="24"/>
        </w:rPr>
      </w:pPr>
      <w:r>
        <w:rPr>
          <w:rFonts w:ascii="Courier New" w:hAnsi="Courier New" w:cs="Courier New"/>
          <w:sz w:val="24"/>
          <w:szCs w:val="24"/>
        </w:rPr>
        <w:t>Dava ret ve iptal edilir. Dava masrafları Davacı tarafından Davalıya ödenecektir.</w:t>
      </w:r>
    </w:p>
    <w:p w:rsidR="00060748" w:rsidRDefault="00060748" w:rsidP="00060748">
      <w:pPr>
        <w:spacing w:after="0" w:line="360" w:lineRule="auto"/>
        <w:rPr>
          <w:rFonts w:ascii="Courier New" w:hAnsi="Courier New" w:cs="Courier New"/>
          <w:sz w:val="24"/>
          <w:szCs w:val="24"/>
        </w:rPr>
      </w:pPr>
    </w:p>
    <w:p w:rsidR="00060748" w:rsidRDefault="00060748" w:rsidP="00060748">
      <w:pPr>
        <w:spacing w:after="0" w:line="360" w:lineRule="auto"/>
        <w:rPr>
          <w:rFonts w:ascii="Courier New" w:hAnsi="Courier New" w:cs="Courier New"/>
          <w:sz w:val="24"/>
          <w:szCs w:val="24"/>
        </w:rPr>
      </w:pPr>
    </w:p>
    <w:p w:rsidR="00060748" w:rsidRDefault="00060748" w:rsidP="00060748">
      <w:pPr>
        <w:spacing w:after="0" w:line="360" w:lineRule="auto"/>
        <w:ind w:firstLine="708"/>
        <w:rPr>
          <w:rFonts w:ascii="Courier New" w:hAnsi="Courier New" w:cs="Courier New"/>
          <w:sz w:val="24"/>
          <w:szCs w:val="24"/>
        </w:rPr>
      </w:pPr>
      <w:r>
        <w:rPr>
          <w:rFonts w:ascii="Courier New" w:hAnsi="Courier New" w:cs="Courier New"/>
          <w:sz w:val="24"/>
          <w:szCs w:val="24"/>
        </w:rPr>
        <w:t>Tanju Öncül</w:t>
      </w:r>
      <w:r>
        <w:rPr>
          <w:rFonts w:ascii="Courier New" w:hAnsi="Courier New" w:cs="Courier New"/>
          <w:sz w:val="24"/>
          <w:szCs w:val="24"/>
        </w:rPr>
        <w:tab/>
      </w:r>
      <w:r>
        <w:rPr>
          <w:rFonts w:ascii="Courier New" w:hAnsi="Courier New" w:cs="Courier New"/>
          <w:sz w:val="24"/>
          <w:szCs w:val="24"/>
        </w:rPr>
        <w:tab/>
        <w:t>Beril Çağdal</w:t>
      </w:r>
      <w:r>
        <w:rPr>
          <w:rFonts w:ascii="Courier New" w:hAnsi="Courier New" w:cs="Courier New"/>
          <w:sz w:val="24"/>
          <w:szCs w:val="24"/>
        </w:rPr>
        <w:tab/>
      </w:r>
      <w:r>
        <w:rPr>
          <w:rFonts w:ascii="Courier New" w:hAnsi="Courier New" w:cs="Courier New"/>
          <w:sz w:val="24"/>
          <w:szCs w:val="24"/>
        </w:rPr>
        <w:tab/>
        <w:t>Peri Hakkı</w:t>
      </w:r>
    </w:p>
    <w:p w:rsidR="00060748" w:rsidRDefault="00060748" w:rsidP="00060748">
      <w:pPr>
        <w:spacing w:after="0" w:line="360" w:lineRule="auto"/>
        <w:ind w:firstLine="708"/>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060748" w:rsidRDefault="00060748" w:rsidP="00060748">
      <w:pPr>
        <w:spacing w:after="0" w:line="360" w:lineRule="auto"/>
        <w:rPr>
          <w:rFonts w:ascii="Courier New" w:hAnsi="Courier New" w:cs="Courier New"/>
          <w:sz w:val="24"/>
          <w:szCs w:val="24"/>
        </w:rPr>
      </w:pPr>
    </w:p>
    <w:p w:rsidR="00E96802" w:rsidRDefault="00E96802" w:rsidP="00060748">
      <w:pPr>
        <w:spacing w:after="0" w:line="360" w:lineRule="auto"/>
        <w:rPr>
          <w:rFonts w:ascii="Courier New" w:hAnsi="Courier New" w:cs="Courier New"/>
          <w:sz w:val="24"/>
          <w:szCs w:val="24"/>
        </w:rPr>
      </w:pPr>
    </w:p>
    <w:p w:rsidR="00246A1B" w:rsidRDefault="00E96802" w:rsidP="00C87E4A">
      <w:pPr>
        <w:spacing w:after="0" w:line="360" w:lineRule="auto"/>
        <w:rPr>
          <w:rFonts w:ascii="Courier New" w:hAnsi="Courier New" w:cs="Courier New"/>
          <w:sz w:val="24"/>
          <w:szCs w:val="24"/>
        </w:rPr>
      </w:pPr>
      <w:r>
        <w:rPr>
          <w:rFonts w:ascii="Courier New" w:hAnsi="Courier New" w:cs="Courier New"/>
          <w:sz w:val="24"/>
          <w:szCs w:val="24"/>
        </w:rPr>
        <w:t xml:space="preserve">10 Eylül </w:t>
      </w:r>
      <w:r w:rsidR="00060748">
        <w:rPr>
          <w:rFonts w:ascii="Courier New" w:hAnsi="Courier New" w:cs="Courier New"/>
          <w:sz w:val="24"/>
          <w:szCs w:val="24"/>
        </w:rPr>
        <w:t>2020</w:t>
      </w:r>
    </w:p>
    <w:p w:rsidR="006C44F2" w:rsidRDefault="006C44F2" w:rsidP="006C44F2">
      <w:pPr>
        <w:spacing w:after="0" w:line="360" w:lineRule="auto"/>
        <w:rPr>
          <w:rFonts w:ascii="Courier New" w:hAnsi="Courier New" w:cs="Courier New"/>
          <w:sz w:val="24"/>
          <w:szCs w:val="24"/>
        </w:rPr>
      </w:pPr>
    </w:p>
    <w:p w:rsidR="005217D7" w:rsidRDefault="005217D7" w:rsidP="006C44F2">
      <w:pPr>
        <w:spacing w:after="0" w:line="360" w:lineRule="auto"/>
        <w:rPr>
          <w:rFonts w:ascii="Courier New" w:hAnsi="Courier New" w:cs="Courier New"/>
          <w:sz w:val="24"/>
          <w:szCs w:val="24"/>
        </w:rPr>
      </w:pPr>
      <w:bookmarkStart w:id="0" w:name="_GoBack"/>
      <w:bookmarkEnd w:id="0"/>
    </w:p>
    <w:sectPr w:rsidR="005217D7" w:rsidSect="00893ED2">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9C" w:rsidRDefault="00B54C9C" w:rsidP="00893ED2">
      <w:pPr>
        <w:spacing w:after="0" w:line="240" w:lineRule="auto"/>
      </w:pPr>
      <w:r>
        <w:separator/>
      </w:r>
    </w:p>
  </w:endnote>
  <w:endnote w:type="continuationSeparator" w:id="0">
    <w:p w:rsidR="00B54C9C" w:rsidRDefault="00B54C9C" w:rsidP="0089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9C" w:rsidRDefault="00B54C9C" w:rsidP="00893ED2">
      <w:pPr>
        <w:spacing w:after="0" w:line="240" w:lineRule="auto"/>
      </w:pPr>
      <w:r>
        <w:separator/>
      </w:r>
    </w:p>
  </w:footnote>
  <w:footnote w:type="continuationSeparator" w:id="0">
    <w:p w:rsidR="00B54C9C" w:rsidRDefault="00B54C9C" w:rsidP="00893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044"/>
      <w:docPartObj>
        <w:docPartGallery w:val="Page Numbers (Top of Page)"/>
        <w:docPartUnique/>
      </w:docPartObj>
    </w:sdtPr>
    <w:sdtEndPr/>
    <w:sdtContent>
      <w:p w:rsidR="004B455B" w:rsidRDefault="00C87E4A">
        <w:pPr>
          <w:pStyle w:val="Header"/>
          <w:jc w:val="center"/>
        </w:pPr>
        <w:r>
          <w:fldChar w:fldCharType="begin"/>
        </w:r>
        <w:r>
          <w:instrText xml:space="preserve"> PAGE   \* MERGEFORMAT </w:instrText>
        </w:r>
        <w:r>
          <w:fldChar w:fldCharType="separate"/>
        </w:r>
        <w:r>
          <w:rPr>
            <w:noProof/>
          </w:rPr>
          <w:t>17</w:t>
        </w:r>
        <w:r>
          <w:rPr>
            <w:noProof/>
          </w:rPr>
          <w:fldChar w:fldCharType="end"/>
        </w:r>
      </w:p>
    </w:sdtContent>
  </w:sdt>
  <w:p w:rsidR="004B455B" w:rsidRDefault="004B4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47EC8"/>
    <w:multiLevelType w:val="hybridMultilevel"/>
    <w:tmpl w:val="0FA0E18A"/>
    <w:lvl w:ilvl="0" w:tplc="F176C3A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825D42"/>
    <w:multiLevelType w:val="hybridMultilevel"/>
    <w:tmpl w:val="8CD2FBC8"/>
    <w:lvl w:ilvl="0" w:tplc="91225A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2D81"/>
    <w:rsid w:val="00000AD0"/>
    <w:rsid w:val="0000480A"/>
    <w:rsid w:val="0001176F"/>
    <w:rsid w:val="00012B7F"/>
    <w:rsid w:val="000200C8"/>
    <w:rsid w:val="00031725"/>
    <w:rsid w:val="00041505"/>
    <w:rsid w:val="00060748"/>
    <w:rsid w:val="00066F3D"/>
    <w:rsid w:val="00077D03"/>
    <w:rsid w:val="00081C49"/>
    <w:rsid w:val="00082F99"/>
    <w:rsid w:val="0009696C"/>
    <w:rsid w:val="000C69E1"/>
    <w:rsid w:val="000D015F"/>
    <w:rsid w:val="000E0E3A"/>
    <w:rsid w:val="001004DE"/>
    <w:rsid w:val="001262B0"/>
    <w:rsid w:val="00154036"/>
    <w:rsid w:val="00166096"/>
    <w:rsid w:val="00166482"/>
    <w:rsid w:val="001767DF"/>
    <w:rsid w:val="00190D1D"/>
    <w:rsid w:val="00194A3B"/>
    <w:rsid w:val="00196475"/>
    <w:rsid w:val="00197D9A"/>
    <w:rsid w:val="001B5DE1"/>
    <w:rsid w:val="001D2D81"/>
    <w:rsid w:val="001F1B1E"/>
    <w:rsid w:val="0022088E"/>
    <w:rsid w:val="00246A1B"/>
    <w:rsid w:val="00250063"/>
    <w:rsid w:val="00250C37"/>
    <w:rsid w:val="00252B4C"/>
    <w:rsid w:val="002743E6"/>
    <w:rsid w:val="002A2F41"/>
    <w:rsid w:val="002C2534"/>
    <w:rsid w:val="002C4D23"/>
    <w:rsid w:val="002D2159"/>
    <w:rsid w:val="002F49B4"/>
    <w:rsid w:val="00316C98"/>
    <w:rsid w:val="0034745B"/>
    <w:rsid w:val="003615A6"/>
    <w:rsid w:val="00366337"/>
    <w:rsid w:val="00372E93"/>
    <w:rsid w:val="00376E9A"/>
    <w:rsid w:val="0037778F"/>
    <w:rsid w:val="00394505"/>
    <w:rsid w:val="0039617F"/>
    <w:rsid w:val="0039645F"/>
    <w:rsid w:val="003B180B"/>
    <w:rsid w:val="003B53A9"/>
    <w:rsid w:val="003C2103"/>
    <w:rsid w:val="003C4393"/>
    <w:rsid w:val="003C5F1C"/>
    <w:rsid w:val="003C7212"/>
    <w:rsid w:val="003D5385"/>
    <w:rsid w:val="003E4F79"/>
    <w:rsid w:val="003F4904"/>
    <w:rsid w:val="004002CF"/>
    <w:rsid w:val="00401A19"/>
    <w:rsid w:val="004049AB"/>
    <w:rsid w:val="00415ADC"/>
    <w:rsid w:val="004518BB"/>
    <w:rsid w:val="004636C4"/>
    <w:rsid w:val="00465000"/>
    <w:rsid w:val="004678C3"/>
    <w:rsid w:val="004A0412"/>
    <w:rsid w:val="004B455B"/>
    <w:rsid w:val="004C2471"/>
    <w:rsid w:val="004D4385"/>
    <w:rsid w:val="004D738B"/>
    <w:rsid w:val="004E0FFB"/>
    <w:rsid w:val="004E4F21"/>
    <w:rsid w:val="004F04B7"/>
    <w:rsid w:val="004F13A1"/>
    <w:rsid w:val="005217D7"/>
    <w:rsid w:val="00537777"/>
    <w:rsid w:val="005400CF"/>
    <w:rsid w:val="00543D97"/>
    <w:rsid w:val="00552AF2"/>
    <w:rsid w:val="00563C5E"/>
    <w:rsid w:val="005665F1"/>
    <w:rsid w:val="00571A00"/>
    <w:rsid w:val="005752B7"/>
    <w:rsid w:val="00595073"/>
    <w:rsid w:val="005A0C30"/>
    <w:rsid w:val="005C20D6"/>
    <w:rsid w:val="005C6FEF"/>
    <w:rsid w:val="00617395"/>
    <w:rsid w:val="00637189"/>
    <w:rsid w:val="00666722"/>
    <w:rsid w:val="00682EBB"/>
    <w:rsid w:val="00690751"/>
    <w:rsid w:val="006917AD"/>
    <w:rsid w:val="006A0050"/>
    <w:rsid w:val="006B3C61"/>
    <w:rsid w:val="006C44F2"/>
    <w:rsid w:val="006D5334"/>
    <w:rsid w:val="00700B0A"/>
    <w:rsid w:val="00716B33"/>
    <w:rsid w:val="00716F5C"/>
    <w:rsid w:val="00717A11"/>
    <w:rsid w:val="007246F9"/>
    <w:rsid w:val="00733525"/>
    <w:rsid w:val="00751B20"/>
    <w:rsid w:val="00755B40"/>
    <w:rsid w:val="007605D7"/>
    <w:rsid w:val="007619CE"/>
    <w:rsid w:val="00771E10"/>
    <w:rsid w:val="007855DA"/>
    <w:rsid w:val="007910BE"/>
    <w:rsid w:val="007B0EEE"/>
    <w:rsid w:val="007B3A46"/>
    <w:rsid w:val="007D6C23"/>
    <w:rsid w:val="007E566B"/>
    <w:rsid w:val="007F2F99"/>
    <w:rsid w:val="008028B2"/>
    <w:rsid w:val="00834100"/>
    <w:rsid w:val="0084420F"/>
    <w:rsid w:val="00862696"/>
    <w:rsid w:val="008728A7"/>
    <w:rsid w:val="0089276B"/>
    <w:rsid w:val="00893ED2"/>
    <w:rsid w:val="008974F8"/>
    <w:rsid w:val="008D476C"/>
    <w:rsid w:val="008D4CDB"/>
    <w:rsid w:val="008F0B88"/>
    <w:rsid w:val="00901F6F"/>
    <w:rsid w:val="00903B9A"/>
    <w:rsid w:val="00907387"/>
    <w:rsid w:val="00913833"/>
    <w:rsid w:val="0091617D"/>
    <w:rsid w:val="00921538"/>
    <w:rsid w:val="0092165A"/>
    <w:rsid w:val="0093423C"/>
    <w:rsid w:val="00934BB3"/>
    <w:rsid w:val="00941EA6"/>
    <w:rsid w:val="009432FF"/>
    <w:rsid w:val="00986D5F"/>
    <w:rsid w:val="009A5103"/>
    <w:rsid w:val="009A574A"/>
    <w:rsid w:val="009B36EA"/>
    <w:rsid w:val="009B5B5F"/>
    <w:rsid w:val="009C418D"/>
    <w:rsid w:val="00A04EAC"/>
    <w:rsid w:val="00A0683D"/>
    <w:rsid w:val="00A217CA"/>
    <w:rsid w:val="00A306CD"/>
    <w:rsid w:val="00A325B1"/>
    <w:rsid w:val="00A6054E"/>
    <w:rsid w:val="00A610E8"/>
    <w:rsid w:val="00A7338D"/>
    <w:rsid w:val="00A87953"/>
    <w:rsid w:val="00A90DB9"/>
    <w:rsid w:val="00A94E92"/>
    <w:rsid w:val="00A95248"/>
    <w:rsid w:val="00A967B4"/>
    <w:rsid w:val="00AB6B37"/>
    <w:rsid w:val="00AD29EB"/>
    <w:rsid w:val="00B02CED"/>
    <w:rsid w:val="00B04DC6"/>
    <w:rsid w:val="00B151E3"/>
    <w:rsid w:val="00B16911"/>
    <w:rsid w:val="00B20604"/>
    <w:rsid w:val="00B54C9C"/>
    <w:rsid w:val="00B63B5B"/>
    <w:rsid w:val="00B7502C"/>
    <w:rsid w:val="00B9288E"/>
    <w:rsid w:val="00BD1787"/>
    <w:rsid w:val="00C12B66"/>
    <w:rsid w:val="00C14154"/>
    <w:rsid w:val="00C724B8"/>
    <w:rsid w:val="00C74469"/>
    <w:rsid w:val="00C769DF"/>
    <w:rsid w:val="00C80296"/>
    <w:rsid w:val="00C8420E"/>
    <w:rsid w:val="00C87E4A"/>
    <w:rsid w:val="00C93AE3"/>
    <w:rsid w:val="00CB6907"/>
    <w:rsid w:val="00CC6B1C"/>
    <w:rsid w:val="00CE4651"/>
    <w:rsid w:val="00CF3555"/>
    <w:rsid w:val="00D02A21"/>
    <w:rsid w:val="00D124E0"/>
    <w:rsid w:val="00D22706"/>
    <w:rsid w:val="00D24778"/>
    <w:rsid w:val="00D2720B"/>
    <w:rsid w:val="00D52974"/>
    <w:rsid w:val="00D7676F"/>
    <w:rsid w:val="00D860A1"/>
    <w:rsid w:val="00D86AFC"/>
    <w:rsid w:val="00D91CB8"/>
    <w:rsid w:val="00DC47C3"/>
    <w:rsid w:val="00DF0125"/>
    <w:rsid w:val="00DF3B3F"/>
    <w:rsid w:val="00E26EAD"/>
    <w:rsid w:val="00E309B7"/>
    <w:rsid w:val="00E33F55"/>
    <w:rsid w:val="00E54628"/>
    <w:rsid w:val="00E55DA3"/>
    <w:rsid w:val="00E64153"/>
    <w:rsid w:val="00E64D4C"/>
    <w:rsid w:val="00E72E43"/>
    <w:rsid w:val="00E73694"/>
    <w:rsid w:val="00E7648B"/>
    <w:rsid w:val="00E77F7B"/>
    <w:rsid w:val="00E96802"/>
    <w:rsid w:val="00EA60B3"/>
    <w:rsid w:val="00EB4E9E"/>
    <w:rsid w:val="00EB5AA6"/>
    <w:rsid w:val="00EB634D"/>
    <w:rsid w:val="00EE03B1"/>
    <w:rsid w:val="00EF54FC"/>
    <w:rsid w:val="00F005EB"/>
    <w:rsid w:val="00F03E68"/>
    <w:rsid w:val="00F201F7"/>
    <w:rsid w:val="00F3534A"/>
    <w:rsid w:val="00F64B3D"/>
    <w:rsid w:val="00F85A36"/>
    <w:rsid w:val="00F8663A"/>
    <w:rsid w:val="00F902ED"/>
    <w:rsid w:val="00F94374"/>
    <w:rsid w:val="00FB58B3"/>
    <w:rsid w:val="00FE787E"/>
    <w:rsid w:val="00FF3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E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3ED2"/>
  </w:style>
  <w:style w:type="paragraph" w:styleId="Footer">
    <w:name w:val="footer"/>
    <w:basedOn w:val="Normal"/>
    <w:link w:val="FooterChar"/>
    <w:uiPriority w:val="99"/>
    <w:unhideWhenUsed/>
    <w:rsid w:val="00893E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3ED2"/>
  </w:style>
  <w:style w:type="paragraph" w:styleId="ListParagraph">
    <w:name w:val="List Paragraph"/>
    <w:basedOn w:val="Normal"/>
    <w:uiPriority w:val="34"/>
    <w:qFormat/>
    <w:rsid w:val="00A95248"/>
    <w:pPr>
      <w:ind w:left="720"/>
      <w:contextualSpacing/>
    </w:pPr>
  </w:style>
  <w:style w:type="table" w:styleId="TableGrid">
    <w:name w:val="Table Grid"/>
    <w:basedOn w:val="TableNormal"/>
    <w:uiPriority w:val="59"/>
    <w:rsid w:val="00941E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84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2ECC-899C-4AA8-B171-FF4B7C09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17</Pages>
  <Words>4558</Words>
  <Characters>25986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Burak Demirkaya</cp:lastModifiedBy>
  <cp:revision>194</cp:revision>
  <cp:lastPrinted>2020-09-08T09:08:00Z</cp:lastPrinted>
  <dcterms:created xsi:type="dcterms:W3CDTF">2020-06-10T10:04:00Z</dcterms:created>
  <dcterms:modified xsi:type="dcterms:W3CDTF">2020-10-22T14:01:00Z</dcterms:modified>
</cp:coreProperties>
</file>