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D2" w:rsidRDefault="006F36D2" w:rsidP="008C4F8B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6F36D2" w:rsidRDefault="006F36D2" w:rsidP="008C4F8B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4418DF" w:rsidRDefault="004418DF" w:rsidP="008C4F8B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D. </w:t>
      </w:r>
      <w:r w:rsidR="00DA4CB6">
        <w:rPr>
          <w:rFonts w:ascii="Courier New" w:hAnsi="Courier New" w:cs="Courier New"/>
          <w:sz w:val="24"/>
          <w:szCs w:val="24"/>
        </w:rPr>
        <w:t>10</w:t>
      </w:r>
      <w:r>
        <w:rPr>
          <w:rFonts w:ascii="Courier New" w:hAnsi="Courier New" w:cs="Courier New"/>
          <w:sz w:val="24"/>
          <w:szCs w:val="24"/>
        </w:rPr>
        <w:t>/2020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2C7776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>Birleştirilmiş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="002C7776">
        <w:rPr>
          <w:rFonts w:ascii="Courier New" w:hAnsi="Courier New" w:cs="Courier New"/>
          <w:sz w:val="24"/>
          <w:szCs w:val="24"/>
        </w:rPr>
        <w:tab/>
        <w:t xml:space="preserve"> </w:t>
      </w:r>
      <w:r>
        <w:rPr>
          <w:rFonts w:ascii="Courier New" w:hAnsi="Courier New" w:cs="Courier New"/>
          <w:sz w:val="24"/>
          <w:szCs w:val="24"/>
        </w:rPr>
        <w:t>Yargıtay/Hukuk No: 185/2018 ve 186/2018</w:t>
      </w:r>
    </w:p>
    <w:p w:rsidR="004418DF" w:rsidRDefault="004418DF" w:rsidP="008C4F8B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</w:t>
      </w:r>
      <w:r w:rsidR="002C777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(Güzelyurt Dava No: 1058/2016 ve 1057/2016)</w:t>
      </w:r>
    </w:p>
    <w:p w:rsidR="004418DF" w:rsidRDefault="004418DF" w:rsidP="008C4F8B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4418DF" w:rsidRDefault="004418DF" w:rsidP="008C4F8B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YÜKSEK MAHKEME HUZURUNDA.</w:t>
      </w:r>
    </w:p>
    <w:p w:rsidR="004418DF" w:rsidRDefault="004418DF" w:rsidP="008C4F8B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4418DF" w:rsidRDefault="004418DF" w:rsidP="008C4F8B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Mahkeme Heyeti: Ahmet Kalkan, Bertan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>, Peri Hakkı</w:t>
      </w:r>
    </w:p>
    <w:p w:rsidR="004418DF" w:rsidRDefault="004418DF" w:rsidP="002007D2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2C7776" w:rsidRDefault="002C7776" w:rsidP="008C4F8B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Yargıtay/Hukuk No: 185/2018 </w:t>
      </w:r>
    </w:p>
    <w:p w:rsidR="002C7776" w:rsidRDefault="002C7776" w:rsidP="008C4F8B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(Güzelyurt Dava No: 1058/2016)</w:t>
      </w:r>
    </w:p>
    <w:p w:rsidR="002C7776" w:rsidRDefault="002C7776" w:rsidP="008C4F8B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2C7776" w:rsidRDefault="002C7776" w:rsidP="008C4F8B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 eden:  No.1- Hilmi </w:t>
      </w:r>
      <w:proofErr w:type="spellStart"/>
      <w:r>
        <w:rPr>
          <w:rFonts w:ascii="Courier New" w:hAnsi="Courier New" w:cs="Courier New"/>
          <w:sz w:val="24"/>
          <w:szCs w:val="24"/>
        </w:rPr>
        <w:t>Hilmioğlu</w:t>
      </w:r>
      <w:proofErr w:type="spellEnd"/>
      <w:r>
        <w:rPr>
          <w:rFonts w:ascii="Courier New" w:hAnsi="Courier New" w:cs="Courier New"/>
          <w:sz w:val="24"/>
          <w:szCs w:val="24"/>
        </w:rPr>
        <w:t>, Güze</w:t>
      </w:r>
      <w:r w:rsidR="008F13F4"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 xml:space="preserve">yurt </w:t>
      </w:r>
    </w:p>
    <w:p w:rsidR="002C7776" w:rsidRDefault="002C7776" w:rsidP="008C4F8B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No.2- Mübeccel </w:t>
      </w:r>
      <w:proofErr w:type="spellStart"/>
      <w:r>
        <w:rPr>
          <w:rFonts w:ascii="Courier New" w:hAnsi="Courier New" w:cs="Courier New"/>
          <w:sz w:val="24"/>
          <w:szCs w:val="24"/>
        </w:rPr>
        <w:t>Hilmioğlu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Güzelyurt </w:t>
      </w:r>
    </w:p>
    <w:p w:rsidR="002C7776" w:rsidRDefault="002C7776" w:rsidP="008C4F8B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(Davacılar)</w:t>
      </w:r>
    </w:p>
    <w:p w:rsidR="002C7776" w:rsidRDefault="002C7776" w:rsidP="008C4F8B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ile</w:t>
      </w:r>
    </w:p>
    <w:p w:rsidR="002C7776" w:rsidRDefault="002C7776" w:rsidP="008C4F8B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3275FE" w:rsidRDefault="003275FE" w:rsidP="008C4F8B">
      <w:pPr>
        <w:spacing w:line="240" w:lineRule="auto"/>
        <w:ind w:left="3686" w:hanging="3686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Aleyhine istinaf edilen: </w:t>
      </w:r>
      <w:r>
        <w:rPr>
          <w:rFonts w:ascii="Courier New" w:hAnsi="Courier New" w:cs="Courier New"/>
          <w:sz w:val="24"/>
          <w:szCs w:val="24"/>
        </w:rPr>
        <w:tab/>
      </w:r>
      <w:r w:rsidR="002C7776">
        <w:rPr>
          <w:rFonts w:ascii="Courier New" w:hAnsi="Courier New" w:cs="Courier New"/>
          <w:sz w:val="24"/>
          <w:szCs w:val="24"/>
        </w:rPr>
        <w:t xml:space="preserve">No.1- KKTC Bayındırlık ve Ulaştırma </w:t>
      </w:r>
      <w:r w:rsidR="002C7776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2C7776">
        <w:rPr>
          <w:rFonts w:ascii="Courier New" w:hAnsi="Courier New" w:cs="Courier New"/>
          <w:sz w:val="24"/>
          <w:szCs w:val="24"/>
        </w:rPr>
        <w:t xml:space="preserve">Bakanlığı vasıtasıyla </w:t>
      </w:r>
      <w:r>
        <w:rPr>
          <w:rFonts w:ascii="Courier New" w:hAnsi="Courier New" w:cs="Courier New"/>
          <w:sz w:val="24"/>
          <w:szCs w:val="24"/>
        </w:rPr>
        <w:tab/>
        <w:t xml:space="preserve">  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</w:t>
      </w:r>
      <w:r w:rsidR="002C7776">
        <w:rPr>
          <w:rFonts w:ascii="Courier New" w:hAnsi="Courier New" w:cs="Courier New"/>
          <w:sz w:val="24"/>
          <w:szCs w:val="24"/>
        </w:rPr>
        <w:t>Başsavcılık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C7776">
        <w:rPr>
          <w:rFonts w:ascii="Courier New" w:hAnsi="Courier New" w:cs="Courier New"/>
          <w:sz w:val="24"/>
          <w:szCs w:val="24"/>
        </w:rPr>
        <w:t xml:space="preserve">- Lefkoşa </w:t>
      </w:r>
    </w:p>
    <w:p w:rsidR="002C7776" w:rsidRDefault="003275FE" w:rsidP="008C4F8B">
      <w:pPr>
        <w:spacing w:line="240" w:lineRule="auto"/>
        <w:ind w:left="3686" w:hanging="3686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No.2- KKTC Karayolları Dairesi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Müdürlüğü vasıtasıyla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Başsavcılık - Lefkoşa</w:t>
      </w:r>
      <w:r w:rsidR="002C7776">
        <w:rPr>
          <w:rFonts w:ascii="Courier New" w:hAnsi="Courier New" w:cs="Courier New"/>
          <w:sz w:val="24"/>
          <w:szCs w:val="24"/>
        </w:rPr>
        <w:t xml:space="preserve"> </w:t>
      </w:r>
      <w:r w:rsidR="002C7776">
        <w:rPr>
          <w:rFonts w:ascii="Courier New" w:hAnsi="Courier New" w:cs="Courier New"/>
          <w:sz w:val="24"/>
          <w:szCs w:val="24"/>
        </w:rPr>
        <w:tab/>
        <w:t xml:space="preserve">                    </w:t>
      </w:r>
      <w:r w:rsidR="002C7776">
        <w:rPr>
          <w:rFonts w:ascii="Courier New" w:hAnsi="Courier New" w:cs="Courier New"/>
          <w:sz w:val="24"/>
          <w:szCs w:val="24"/>
        </w:rPr>
        <w:tab/>
      </w:r>
      <w:r w:rsidR="002C7776">
        <w:rPr>
          <w:rFonts w:ascii="Courier New" w:hAnsi="Courier New" w:cs="Courier New"/>
          <w:sz w:val="24"/>
          <w:szCs w:val="24"/>
        </w:rPr>
        <w:tab/>
      </w:r>
      <w:r w:rsidR="002C7776">
        <w:rPr>
          <w:rFonts w:ascii="Courier New" w:hAnsi="Courier New" w:cs="Courier New"/>
          <w:sz w:val="24"/>
          <w:szCs w:val="24"/>
        </w:rPr>
        <w:tab/>
        <w:t xml:space="preserve">         (Davalılar)           </w:t>
      </w:r>
      <w:r w:rsidR="002C7776">
        <w:rPr>
          <w:rFonts w:ascii="Courier New" w:hAnsi="Courier New" w:cs="Courier New"/>
          <w:sz w:val="24"/>
          <w:szCs w:val="24"/>
        </w:rPr>
        <w:tab/>
      </w:r>
      <w:r w:rsidR="002C7776">
        <w:rPr>
          <w:rFonts w:ascii="Courier New" w:hAnsi="Courier New" w:cs="Courier New"/>
          <w:sz w:val="24"/>
          <w:szCs w:val="24"/>
        </w:rPr>
        <w:tab/>
      </w:r>
      <w:r w:rsidR="002C7776">
        <w:rPr>
          <w:rFonts w:ascii="Courier New" w:hAnsi="Courier New" w:cs="Courier New"/>
          <w:sz w:val="24"/>
          <w:szCs w:val="24"/>
        </w:rPr>
        <w:tab/>
      </w:r>
      <w:r w:rsidR="002C7776">
        <w:rPr>
          <w:rFonts w:ascii="Courier New" w:hAnsi="Courier New" w:cs="Courier New"/>
          <w:sz w:val="24"/>
          <w:szCs w:val="24"/>
        </w:rPr>
        <w:tab/>
      </w:r>
      <w:r w:rsidR="002C7776">
        <w:rPr>
          <w:rFonts w:ascii="Courier New" w:hAnsi="Courier New" w:cs="Courier New"/>
          <w:sz w:val="24"/>
          <w:szCs w:val="24"/>
        </w:rPr>
        <w:tab/>
      </w:r>
      <w:r w:rsidR="002C7776">
        <w:rPr>
          <w:rFonts w:ascii="Courier New" w:hAnsi="Courier New" w:cs="Courier New"/>
          <w:sz w:val="24"/>
          <w:szCs w:val="24"/>
        </w:rPr>
        <w:tab/>
      </w:r>
      <w:r w:rsidR="002C7776">
        <w:rPr>
          <w:rFonts w:ascii="Courier New" w:hAnsi="Courier New" w:cs="Courier New"/>
          <w:sz w:val="24"/>
          <w:szCs w:val="24"/>
        </w:rPr>
        <w:tab/>
      </w:r>
      <w:r w:rsidR="002C7776">
        <w:rPr>
          <w:rFonts w:ascii="Courier New" w:hAnsi="Courier New" w:cs="Courier New"/>
          <w:sz w:val="24"/>
          <w:szCs w:val="24"/>
        </w:rPr>
        <w:tab/>
        <w:t xml:space="preserve">        </w:t>
      </w:r>
      <w:r>
        <w:rPr>
          <w:rFonts w:ascii="Courier New" w:hAnsi="Courier New" w:cs="Courier New"/>
          <w:sz w:val="24"/>
          <w:szCs w:val="24"/>
        </w:rPr>
        <w:t xml:space="preserve">          </w:t>
      </w:r>
      <w:r w:rsidR="002C7776">
        <w:rPr>
          <w:rFonts w:ascii="Courier New" w:hAnsi="Courier New" w:cs="Courier New"/>
          <w:sz w:val="24"/>
          <w:szCs w:val="24"/>
        </w:rPr>
        <w:t>A r a s ı n d a</w:t>
      </w:r>
    </w:p>
    <w:p w:rsidR="002C7776" w:rsidRDefault="002C7776" w:rsidP="002C777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2C7776" w:rsidRDefault="002C7776" w:rsidP="002C777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2C7776" w:rsidRDefault="002C7776" w:rsidP="002C777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Yargıtay/Hukuk No: 186/2018 </w:t>
      </w:r>
    </w:p>
    <w:p w:rsidR="002C7776" w:rsidRDefault="002C7776" w:rsidP="002C777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(Güzelyurt Dava No: 1057/2016)</w:t>
      </w:r>
    </w:p>
    <w:p w:rsidR="002C7776" w:rsidRDefault="002C7776" w:rsidP="002C777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611F2F" w:rsidRDefault="002C7776" w:rsidP="002C777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 eden:  </w:t>
      </w:r>
      <w:r w:rsidR="00611F2F">
        <w:rPr>
          <w:rFonts w:ascii="Courier New" w:hAnsi="Courier New" w:cs="Courier New"/>
          <w:sz w:val="24"/>
          <w:szCs w:val="24"/>
        </w:rPr>
        <w:t>No.</w:t>
      </w:r>
      <w:r>
        <w:rPr>
          <w:rFonts w:ascii="Courier New" w:hAnsi="Courier New" w:cs="Courier New"/>
          <w:sz w:val="24"/>
          <w:szCs w:val="24"/>
        </w:rPr>
        <w:t xml:space="preserve">1- Jale Asya </w:t>
      </w:r>
      <w:proofErr w:type="spellStart"/>
      <w:r>
        <w:rPr>
          <w:rFonts w:ascii="Courier New" w:hAnsi="Courier New" w:cs="Courier New"/>
          <w:sz w:val="24"/>
          <w:szCs w:val="24"/>
        </w:rPr>
        <w:t>Hilmioğlu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Terekesi, Tereke </w:t>
      </w:r>
      <w:r w:rsidR="00611F2F">
        <w:rPr>
          <w:rFonts w:ascii="Courier New" w:hAnsi="Courier New" w:cs="Courier New"/>
          <w:sz w:val="24"/>
          <w:szCs w:val="24"/>
        </w:rPr>
        <w:tab/>
      </w:r>
      <w:r w:rsidR="00611F2F">
        <w:rPr>
          <w:rFonts w:ascii="Courier New" w:hAnsi="Courier New" w:cs="Courier New"/>
          <w:sz w:val="24"/>
          <w:szCs w:val="24"/>
        </w:rPr>
        <w:tab/>
      </w:r>
      <w:r w:rsidR="00611F2F">
        <w:rPr>
          <w:rFonts w:ascii="Courier New" w:hAnsi="Courier New" w:cs="Courier New"/>
          <w:sz w:val="24"/>
          <w:szCs w:val="24"/>
        </w:rPr>
        <w:tab/>
      </w:r>
      <w:r w:rsidR="00611F2F">
        <w:rPr>
          <w:rFonts w:ascii="Courier New" w:hAnsi="Courier New" w:cs="Courier New"/>
          <w:sz w:val="24"/>
          <w:szCs w:val="24"/>
        </w:rPr>
        <w:tab/>
      </w:r>
      <w:r w:rsidR="00611F2F">
        <w:rPr>
          <w:rFonts w:ascii="Courier New" w:hAnsi="Courier New" w:cs="Courier New"/>
          <w:sz w:val="24"/>
          <w:szCs w:val="24"/>
        </w:rPr>
        <w:tab/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İdare Memuru Macit </w:t>
      </w:r>
      <w:proofErr w:type="spellStart"/>
      <w:r>
        <w:rPr>
          <w:rFonts w:ascii="Courier New" w:hAnsi="Courier New" w:cs="Courier New"/>
          <w:sz w:val="24"/>
          <w:szCs w:val="24"/>
        </w:rPr>
        <w:t>Hilmioğlu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vasıtasıyla, </w:t>
      </w:r>
      <w:r w:rsidR="00611F2F">
        <w:rPr>
          <w:rFonts w:ascii="Courier New" w:hAnsi="Courier New" w:cs="Courier New"/>
          <w:sz w:val="24"/>
          <w:szCs w:val="24"/>
        </w:rPr>
        <w:tab/>
      </w:r>
      <w:r w:rsidR="00611F2F">
        <w:rPr>
          <w:rFonts w:ascii="Courier New" w:hAnsi="Courier New" w:cs="Courier New"/>
          <w:sz w:val="24"/>
          <w:szCs w:val="24"/>
        </w:rPr>
        <w:tab/>
      </w:r>
      <w:r w:rsidR="00611F2F">
        <w:rPr>
          <w:rFonts w:ascii="Courier New" w:hAnsi="Courier New" w:cs="Courier New"/>
          <w:sz w:val="24"/>
          <w:szCs w:val="24"/>
        </w:rPr>
        <w:tab/>
      </w:r>
      <w:r w:rsidR="00611F2F">
        <w:rPr>
          <w:rFonts w:ascii="Courier New" w:hAnsi="Courier New" w:cs="Courier New"/>
          <w:sz w:val="24"/>
          <w:szCs w:val="24"/>
        </w:rPr>
        <w:tab/>
        <w:t xml:space="preserve"> </w:t>
      </w:r>
      <w:r>
        <w:rPr>
          <w:rFonts w:ascii="Courier New" w:hAnsi="Courier New" w:cs="Courier New"/>
          <w:sz w:val="24"/>
          <w:szCs w:val="24"/>
        </w:rPr>
        <w:t>Güze</w:t>
      </w:r>
      <w:r w:rsidR="008F13F4"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 xml:space="preserve">yurt </w:t>
      </w:r>
    </w:p>
    <w:p w:rsidR="002C7776" w:rsidRDefault="00611F2F" w:rsidP="002C777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No.2- Macit </w:t>
      </w:r>
      <w:proofErr w:type="spellStart"/>
      <w:r>
        <w:rPr>
          <w:rFonts w:ascii="Courier New" w:hAnsi="Courier New" w:cs="Courier New"/>
          <w:sz w:val="24"/>
          <w:szCs w:val="24"/>
        </w:rPr>
        <w:t>Hilmioğlu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(şahsen) Güzelyurt</w:t>
      </w:r>
      <w:r w:rsidR="002C7776">
        <w:rPr>
          <w:rFonts w:ascii="Courier New" w:hAnsi="Courier New" w:cs="Courier New"/>
          <w:sz w:val="24"/>
          <w:szCs w:val="24"/>
        </w:rPr>
        <w:t xml:space="preserve"> </w:t>
      </w:r>
    </w:p>
    <w:p w:rsidR="002C7776" w:rsidRDefault="002C7776" w:rsidP="002C777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</w:t>
      </w:r>
      <w:r w:rsidR="00611F2F">
        <w:rPr>
          <w:rFonts w:ascii="Courier New" w:hAnsi="Courier New" w:cs="Courier New"/>
          <w:sz w:val="24"/>
          <w:szCs w:val="24"/>
        </w:rPr>
        <w:t xml:space="preserve">                         </w:t>
      </w:r>
      <w:r>
        <w:rPr>
          <w:rFonts w:ascii="Courier New" w:hAnsi="Courier New" w:cs="Courier New"/>
          <w:sz w:val="24"/>
          <w:szCs w:val="24"/>
        </w:rPr>
        <w:t xml:space="preserve"> (Davacılar)</w:t>
      </w:r>
    </w:p>
    <w:p w:rsidR="002C7776" w:rsidRDefault="002C7776" w:rsidP="002C777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ile</w:t>
      </w:r>
    </w:p>
    <w:p w:rsidR="002C7776" w:rsidRDefault="002C7776" w:rsidP="002C777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611F2F" w:rsidRDefault="002C7776" w:rsidP="002C777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Aleyhine istinaf edilen:  </w:t>
      </w:r>
      <w:r w:rsidR="00611F2F">
        <w:rPr>
          <w:rFonts w:ascii="Courier New" w:hAnsi="Courier New" w:cs="Courier New"/>
          <w:sz w:val="24"/>
          <w:szCs w:val="24"/>
        </w:rPr>
        <w:t>No.</w:t>
      </w:r>
      <w:r>
        <w:rPr>
          <w:rFonts w:ascii="Courier New" w:hAnsi="Courier New" w:cs="Courier New"/>
          <w:sz w:val="24"/>
          <w:szCs w:val="24"/>
        </w:rPr>
        <w:t xml:space="preserve">1- KKTC Bayındırlık ve Ulaştırma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</w:t>
      </w:r>
      <w:r w:rsidR="00611F2F">
        <w:rPr>
          <w:rFonts w:ascii="Courier New" w:hAnsi="Courier New" w:cs="Courier New"/>
          <w:sz w:val="24"/>
          <w:szCs w:val="24"/>
        </w:rPr>
        <w:tab/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Bakanlığı vasıtasıyla </w:t>
      </w:r>
      <w:r w:rsidR="00611F2F">
        <w:rPr>
          <w:rFonts w:ascii="Courier New" w:hAnsi="Courier New" w:cs="Courier New"/>
          <w:sz w:val="24"/>
          <w:szCs w:val="24"/>
        </w:rPr>
        <w:tab/>
      </w:r>
      <w:r w:rsidR="00611F2F">
        <w:rPr>
          <w:rFonts w:ascii="Courier New" w:hAnsi="Courier New" w:cs="Courier New"/>
          <w:sz w:val="24"/>
          <w:szCs w:val="24"/>
        </w:rPr>
        <w:tab/>
      </w:r>
      <w:r w:rsidR="00611F2F">
        <w:rPr>
          <w:rFonts w:ascii="Courier New" w:hAnsi="Courier New" w:cs="Courier New"/>
          <w:sz w:val="24"/>
          <w:szCs w:val="24"/>
        </w:rPr>
        <w:tab/>
      </w:r>
      <w:r w:rsidR="00611F2F">
        <w:rPr>
          <w:rFonts w:ascii="Courier New" w:hAnsi="Courier New" w:cs="Courier New"/>
          <w:sz w:val="24"/>
          <w:szCs w:val="24"/>
        </w:rPr>
        <w:tab/>
      </w:r>
      <w:r w:rsidR="00611F2F">
        <w:rPr>
          <w:rFonts w:ascii="Courier New" w:hAnsi="Courier New" w:cs="Courier New"/>
          <w:sz w:val="24"/>
          <w:szCs w:val="24"/>
        </w:rPr>
        <w:tab/>
      </w:r>
      <w:r w:rsidR="00611F2F">
        <w:rPr>
          <w:rFonts w:ascii="Courier New" w:hAnsi="Courier New" w:cs="Courier New"/>
          <w:sz w:val="24"/>
          <w:szCs w:val="24"/>
        </w:rPr>
        <w:tab/>
      </w:r>
      <w:r w:rsidR="00611F2F">
        <w:rPr>
          <w:rFonts w:ascii="Courier New" w:hAnsi="Courier New" w:cs="Courier New"/>
          <w:sz w:val="24"/>
          <w:szCs w:val="24"/>
        </w:rPr>
        <w:tab/>
      </w:r>
      <w:r w:rsidR="00611F2F">
        <w:rPr>
          <w:rFonts w:ascii="Courier New" w:hAnsi="Courier New" w:cs="Courier New"/>
          <w:sz w:val="24"/>
          <w:szCs w:val="24"/>
        </w:rPr>
        <w:tab/>
        <w:t xml:space="preserve">  </w:t>
      </w:r>
      <w:r>
        <w:rPr>
          <w:rFonts w:ascii="Courier New" w:hAnsi="Courier New" w:cs="Courier New"/>
          <w:sz w:val="24"/>
          <w:szCs w:val="24"/>
        </w:rPr>
        <w:t>Başsavcılık</w:t>
      </w:r>
      <w:r w:rsidR="00611F2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- Lefkoşa</w:t>
      </w:r>
      <w:r>
        <w:rPr>
          <w:rFonts w:ascii="Courier New" w:hAnsi="Courier New" w:cs="Courier New"/>
          <w:sz w:val="24"/>
          <w:szCs w:val="24"/>
        </w:rPr>
        <w:tab/>
      </w:r>
    </w:p>
    <w:p w:rsidR="002C7776" w:rsidRDefault="00611F2F" w:rsidP="002C777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No.2- </w:t>
      </w:r>
      <w:r w:rsidR="008C4F8B">
        <w:rPr>
          <w:rFonts w:ascii="Courier New" w:hAnsi="Courier New" w:cs="Courier New"/>
          <w:sz w:val="24"/>
          <w:szCs w:val="24"/>
        </w:rPr>
        <w:t xml:space="preserve">KKTC Karayolları Dairesi </w:t>
      </w:r>
      <w:r w:rsidR="008C4F8B">
        <w:rPr>
          <w:rFonts w:ascii="Courier New" w:hAnsi="Courier New" w:cs="Courier New"/>
          <w:sz w:val="24"/>
          <w:szCs w:val="24"/>
        </w:rPr>
        <w:tab/>
      </w:r>
      <w:r w:rsidR="008C4F8B">
        <w:rPr>
          <w:rFonts w:ascii="Courier New" w:hAnsi="Courier New" w:cs="Courier New"/>
          <w:sz w:val="24"/>
          <w:szCs w:val="24"/>
        </w:rPr>
        <w:tab/>
      </w:r>
      <w:r w:rsidR="008C4F8B">
        <w:rPr>
          <w:rFonts w:ascii="Courier New" w:hAnsi="Courier New" w:cs="Courier New"/>
          <w:sz w:val="24"/>
          <w:szCs w:val="24"/>
        </w:rPr>
        <w:tab/>
      </w:r>
      <w:r w:rsidR="008C4F8B">
        <w:rPr>
          <w:rFonts w:ascii="Courier New" w:hAnsi="Courier New" w:cs="Courier New"/>
          <w:sz w:val="24"/>
          <w:szCs w:val="24"/>
        </w:rPr>
        <w:tab/>
      </w:r>
      <w:r w:rsidR="008C4F8B">
        <w:rPr>
          <w:rFonts w:ascii="Courier New" w:hAnsi="Courier New" w:cs="Courier New"/>
          <w:sz w:val="24"/>
          <w:szCs w:val="24"/>
        </w:rPr>
        <w:tab/>
      </w:r>
      <w:r w:rsidR="008C4F8B">
        <w:rPr>
          <w:rFonts w:ascii="Courier New" w:hAnsi="Courier New" w:cs="Courier New"/>
          <w:sz w:val="24"/>
          <w:szCs w:val="24"/>
        </w:rPr>
        <w:tab/>
        <w:t xml:space="preserve">       Müdürlüğü vasıtasıyla </w:t>
      </w:r>
      <w:r w:rsidR="008C4F8B">
        <w:rPr>
          <w:rFonts w:ascii="Courier New" w:hAnsi="Courier New" w:cs="Courier New"/>
          <w:sz w:val="24"/>
          <w:szCs w:val="24"/>
        </w:rPr>
        <w:tab/>
      </w:r>
      <w:r w:rsidR="008C4F8B">
        <w:rPr>
          <w:rFonts w:ascii="Courier New" w:hAnsi="Courier New" w:cs="Courier New"/>
          <w:sz w:val="24"/>
          <w:szCs w:val="24"/>
        </w:rPr>
        <w:tab/>
      </w:r>
      <w:r w:rsidR="008C4F8B">
        <w:rPr>
          <w:rFonts w:ascii="Courier New" w:hAnsi="Courier New" w:cs="Courier New"/>
          <w:sz w:val="24"/>
          <w:szCs w:val="24"/>
        </w:rPr>
        <w:tab/>
      </w:r>
      <w:r w:rsidR="008C4F8B">
        <w:rPr>
          <w:rFonts w:ascii="Courier New" w:hAnsi="Courier New" w:cs="Courier New"/>
          <w:sz w:val="24"/>
          <w:szCs w:val="24"/>
        </w:rPr>
        <w:tab/>
      </w:r>
      <w:r w:rsidR="008C4F8B">
        <w:rPr>
          <w:rFonts w:ascii="Courier New" w:hAnsi="Courier New" w:cs="Courier New"/>
          <w:sz w:val="24"/>
          <w:szCs w:val="24"/>
        </w:rPr>
        <w:tab/>
      </w:r>
      <w:r w:rsidR="008C4F8B">
        <w:rPr>
          <w:rFonts w:ascii="Courier New" w:hAnsi="Courier New" w:cs="Courier New"/>
          <w:sz w:val="24"/>
          <w:szCs w:val="24"/>
        </w:rPr>
        <w:tab/>
      </w:r>
      <w:r w:rsidR="008C4F8B">
        <w:rPr>
          <w:rFonts w:ascii="Courier New" w:hAnsi="Courier New" w:cs="Courier New"/>
          <w:sz w:val="24"/>
          <w:szCs w:val="24"/>
        </w:rPr>
        <w:tab/>
      </w:r>
      <w:r w:rsidR="008C4F8B">
        <w:rPr>
          <w:rFonts w:ascii="Courier New" w:hAnsi="Courier New" w:cs="Courier New"/>
          <w:sz w:val="24"/>
          <w:szCs w:val="24"/>
        </w:rPr>
        <w:tab/>
        <w:t xml:space="preserve">  Başsavcılık - Lefkoşa </w:t>
      </w:r>
      <w:r w:rsidR="002C7776">
        <w:rPr>
          <w:rFonts w:ascii="Courier New" w:hAnsi="Courier New" w:cs="Courier New"/>
          <w:sz w:val="24"/>
          <w:szCs w:val="24"/>
        </w:rPr>
        <w:t xml:space="preserve">                    </w:t>
      </w:r>
      <w:r w:rsidR="002C7776">
        <w:rPr>
          <w:rFonts w:ascii="Courier New" w:hAnsi="Courier New" w:cs="Courier New"/>
          <w:sz w:val="24"/>
          <w:szCs w:val="24"/>
        </w:rPr>
        <w:tab/>
      </w:r>
      <w:r w:rsidR="002C7776">
        <w:rPr>
          <w:rFonts w:ascii="Courier New" w:hAnsi="Courier New" w:cs="Courier New"/>
          <w:sz w:val="24"/>
          <w:szCs w:val="24"/>
        </w:rPr>
        <w:tab/>
      </w:r>
      <w:r w:rsidR="002C7776">
        <w:rPr>
          <w:rFonts w:ascii="Courier New" w:hAnsi="Courier New" w:cs="Courier New"/>
          <w:sz w:val="24"/>
          <w:szCs w:val="24"/>
        </w:rPr>
        <w:tab/>
      </w:r>
      <w:r w:rsidR="002C7776">
        <w:rPr>
          <w:rFonts w:ascii="Courier New" w:hAnsi="Courier New" w:cs="Courier New"/>
          <w:sz w:val="24"/>
          <w:szCs w:val="24"/>
        </w:rPr>
        <w:tab/>
      </w:r>
      <w:r w:rsidR="002C7776">
        <w:rPr>
          <w:rFonts w:ascii="Courier New" w:hAnsi="Courier New" w:cs="Courier New"/>
          <w:sz w:val="24"/>
          <w:szCs w:val="24"/>
        </w:rPr>
        <w:tab/>
        <w:t xml:space="preserve"> </w:t>
      </w:r>
      <w:r w:rsidR="002C7776">
        <w:rPr>
          <w:rFonts w:ascii="Courier New" w:hAnsi="Courier New" w:cs="Courier New"/>
          <w:sz w:val="24"/>
          <w:szCs w:val="24"/>
        </w:rPr>
        <w:tab/>
        <w:t xml:space="preserve">              (Davalılar)           </w:t>
      </w:r>
      <w:r w:rsidR="002C7776">
        <w:rPr>
          <w:rFonts w:ascii="Courier New" w:hAnsi="Courier New" w:cs="Courier New"/>
          <w:sz w:val="24"/>
          <w:szCs w:val="24"/>
        </w:rPr>
        <w:tab/>
      </w:r>
      <w:r w:rsidR="002C7776">
        <w:rPr>
          <w:rFonts w:ascii="Courier New" w:hAnsi="Courier New" w:cs="Courier New"/>
          <w:sz w:val="24"/>
          <w:szCs w:val="24"/>
        </w:rPr>
        <w:tab/>
      </w:r>
      <w:r w:rsidR="002C7776">
        <w:rPr>
          <w:rFonts w:ascii="Courier New" w:hAnsi="Courier New" w:cs="Courier New"/>
          <w:sz w:val="24"/>
          <w:szCs w:val="24"/>
        </w:rPr>
        <w:tab/>
      </w:r>
      <w:r w:rsidR="002C7776">
        <w:rPr>
          <w:rFonts w:ascii="Courier New" w:hAnsi="Courier New" w:cs="Courier New"/>
          <w:sz w:val="24"/>
          <w:szCs w:val="24"/>
        </w:rPr>
        <w:tab/>
      </w:r>
      <w:r w:rsidR="002C7776">
        <w:rPr>
          <w:rFonts w:ascii="Courier New" w:hAnsi="Courier New" w:cs="Courier New"/>
          <w:sz w:val="24"/>
          <w:szCs w:val="24"/>
        </w:rPr>
        <w:tab/>
      </w:r>
      <w:r w:rsidR="002C7776">
        <w:rPr>
          <w:rFonts w:ascii="Courier New" w:hAnsi="Courier New" w:cs="Courier New"/>
          <w:sz w:val="24"/>
          <w:szCs w:val="24"/>
        </w:rPr>
        <w:tab/>
      </w:r>
      <w:r w:rsidR="002C7776">
        <w:rPr>
          <w:rFonts w:ascii="Courier New" w:hAnsi="Courier New" w:cs="Courier New"/>
          <w:sz w:val="24"/>
          <w:szCs w:val="24"/>
        </w:rPr>
        <w:tab/>
      </w:r>
      <w:r w:rsidR="002C7776">
        <w:rPr>
          <w:rFonts w:ascii="Courier New" w:hAnsi="Courier New" w:cs="Courier New"/>
          <w:sz w:val="24"/>
          <w:szCs w:val="24"/>
        </w:rPr>
        <w:tab/>
        <w:t xml:space="preserve">        A r a s ı n d a</w:t>
      </w:r>
    </w:p>
    <w:p w:rsidR="002C7776" w:rsidRDefault="002C7776" w:rsidP="002C777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2007D2" w:rsidRDefault="002007D2" w:rsidP="002C777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2007D2" w:rsidRDefault="002007D2" w:rsidP="002C777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2C7776" w:rsidRDefault="002C7776" w:rsidP="002C777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İstinaf eden </w:t>
      </w:r>
      <w:r w:rsidR="00797159">
        <w:rPr>
          <w:rFonts w:ascii="Courier New" w:hAnsi="Courier New" w:cs="Courier New"/>
          <w:sz w:val="24"/>
          <w:szCs w:val="24"/>
        </w:rPr>
        <w:t>namına: Avukat</w:t>
      </w:r>
      <w:r>
        <w:rPr>
          <w:rFonts w:ascii="Courier New" w:hAnsi="Courier New" w:cs="Courier New"/>
          <w:sz w:val="24"/>
          <w:szCs w:val="24"/>
        </w:rPr>
        <w:t xml:space="preserve"> Tan Boran </w:t>
      </w:r>
    </w:p>
    <w:p w:rsidR="002C7776" w:rsidRDefault="002C7776" w:rsidP="002C777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Aleyhine istinaf edilen</w:t>
      </w:r>
      <w:r w:rsidR="00797159">
        <w:rPr>
          <w:rFonts w:ascii="Courier New" w:hAnsi="Courier New" w:cs="Courier New"/>
          <w:sz w:val="24"/>
          <w:szCs w:val="24"/>
        </w:rPr>
        <w:t xml:space="preserve"> namına:</w:t>
      </w:r>
      <w:r>
        <w:rPr>
          <w:rFonts w:ascii="Courier New" w:hAnsi="Courier New" w:cs="Courier New"/>
          <w:sz w:val="24"/>
          <w:szCs w:val="24"/>
        </w:rPr>
        <w:t xml:space="preserve"> S</w:t>
      </w:r>
      <w:r w:rsidR="00797159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v</w:t>
      </w:r>
      <w:r w:rsidR="00797159">
        <w:rPr>
          <w:rFonts w:ascii="Courier New" w:hAnsi="Courier New" w:cs="Courier New"/>
          <w:sz w:val="24"/>
          <w:szCs w:val="24"/>
        </w:rPr>
        <w:t>cı</w:t>
      </w:r>
      <w:r>
        <w:rPr>
          <w:rFonts w:ascii="Courier New" w:hAnsi="Courier New" w:cs="Courier New"/>
          <w:sz w:val="24"/>
          <w:szCs w:val="24"/>
        </w:rPr>
        <w:t xml:space="preserve"> Damla Güçlü  </w:t>
      </w:r>
    </w:p>
    <w:p w:rsidR="002C7776" w:rsidRDefault="002C7776" w:rsidP="00797159">
      <w:pPr>
        <w:spacing w:line="480" w:lineRule="auto"/>
        <w:contextualSpacing/>
        <w:rPr>
          <w:rFonts w:ascii="Courier New" w:hAnsi="Courier New" w:cs="Courier New"/>
          <w:sz w:val="24"/>
          <w:szCs w:val="24"/>
        </w:rPr>
      </w:pPr>
    </w:p>
    <w:p w:rsidR="004418DF" w:rsidRDefault="00CE2621" w:rsidP="004418DF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Güzelyurt</w:t>
      </w:r>
      <w:r w:rsidR="004418DF">
        <w:rPr>
          <w:rFonts w:ascii="Courier New" w:hAnsi="Courier New" w:cs="Courier New"/>
          <w:sz w:val="24"/>
          <w:szCs w:val="24"/>
        </w:rPr>
        <w:t xml:space="preserve"> Kaza Mahkemesi </w:t>
      </w:r>
      <w:r>
        <w:rPr>
          <w:rFonts w:ascii="Courier New" w:hAnsi="Courier New" w:cs="Courier New"/>
          <w:sz w:val="24"/>
          <w:szCs w:val="24"/>
        </w:rPr>
        <w:t xml:space="preserve">Başkanı </w:t>
      </w:r>
      <w:proofErr w:type="spellStart"/>
      <w:r>
        <w:rPr>
          <w:rFonts w:ascii="Courier New" w:hAnsi="Courier New" w:cs="Courier New"/>
          <w:sz w:val="24"/>
          <w:szCs w:val="24"/>
        </w:rPr>
        <w:t>Düriye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Elkıran</w:t>
      </w:r>
      <w:r w:rsidR="004418DF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ı</w:t>
      </w:r>
      <w:r w:rsidR="004418DF">
        <w:rPr>
          <w:rFonts w:ascii="Courier New" w:hAnsi="Courier New" w:cs="Courier New"/>
          <w:sz w:val="24"/>
          <w:szCs w:val="24"/>
        </w:rPr>
        <w:t>n</w:t>
      </w:r>
      <w:proofErr w:type="spellEnd"/>
      <w:r w:rsidR="004418DF">
        <w:rPr>
          <w:rFonts w:ascii="Courier New" w:hAnsi="Courier New" w:cs="Courier New"/>
          <w:sz w:val="24"/>
          <w:szCs w:val="24"/>
        </w:rPr>
        <w:t xml:space="preserve">, </w:t>
      </w:r>
      <w:r w:rsidR="00DA4CB6">
        <w:rPr>
          <w:rFonts w:ascii="Courier New" w:hAnsi="Courier New" w:cs="Courier New"/>
          <w:sz w:val="24"/>
          <w:szCs w:val="24"/>
        </w:rPr>
        <w:t xml:space="preserve">Konsolide edilen </w:t>
      </w:r>
      <w:r w:rsidR="00246EA3">
        <w:rPr>
          <w:rFonts w:ascii="Courier New" w:hAnsi="Courier New" w:cs="Courier New"/>
          <w:sz w:val="24"/>
          <w:szCs w:val="24"/>
        </w:rPr>
        <w:t>1058</w:t>
      </w:r>
      <w:r w:rsidR="004418DF">
        <w:rPr>
          <w:rFonts w:ascii="Courier New" w:hAnsi="Courier New" w:cs="Courier New"/>
          <w:sz w:val="24"/>
          <w:szCs w:val="24"/>
        </w:rPr>
        <w:t>/201</w:t>
      </w:r>
      <w:r w:rsidR="00246EA3">
        <w:rPr>
          <w:rFonts w:ascii="Courier New" w:hAnsi="Courier New" w:cs="Courier New"/>
          <w:sz w:val="24"/>
          <w:szCs w:val="24"/>
        </w:rPr>
        <w:t xml:space="preserve">6 ve 1057/2016 </w:t>
      </w:r>
      <w:r w:rsidR="004418DF">
        <w:rPr>
          <w:rFonts w:ascii="Courier New" w:hAnsi="Courier New" w:cs="Courier New"/>
          <w:sz w:val="24"/>
          <w:szCs w:val="24"/>
        </w:rPr>
        <w:t>sayılı dava</w:t>
      </w:r>
      <w:r w:rsidR="00246EA3">
        <w:rPr>
          <w:rFonts w:ascii="Courier New" w:hAnsi="Courier New" w:cs="Courier New"/>
          <w:sz w:val="24"/>
          <w:szCs w:val="24"/>
        </w:rPr>
        <w:t>larda</w:t>
      </w:r>
      <w:r w:rsidR="004418DF">
        <w:rPr>
          <w:rFonts w:ascii="Courier New" w:hAnsi="Courier New" w:cs="Courier New"/>
          <w:sz w:val="24"/>
          <w:szCs w:val="24"/>
        </w:rPr>
        <w:t xml:space="preserve">, </w:t>
      </w:r>
      <w:r w:rsidR="00246EA3">
        <w:rPr>
          <w:rFonts w:ascii="Courier New" w:hAnsi="Courier New" w:cs="Courier New"/>
          <w:sz w:val="24"/>
          <w:szCs w:val="24"/>
        </w:rPr>
        <w:t>27</w:t>
      </w:r>
      <w:r w:rsidR="004418DF">
        <w:rPr>
          <w:rFonts w:ascii="Courier New" w:hAnsi="Courier New" w:cs="Courier New"/>
          <w:sz w:val="24"/>
          <w:szCs w:val="24"/>
        </w:rPr>
        <w:t>.</w:t>
      </w:r>
      <w:r w:rsidR="00246EA3">
        <w:rPr>
          <w:rFonts w:ascii="Courier New" w:hAnsi="Courier New" w:cs="Courier New"/>
          <w:sz w:val="24"/>
          <w:szCs w:val="24"/>
        </w:rPr>
        <w:t>11</w:t>
      </w:r>
      <w:r w:rsidR="004418DF">
        <w:rPr>
          <w:rFonts w:ascii="Courier New" w:hAnsi="Courier New" w:cs="Courier New"/>
          <w:sz w:val="24"/>
          <w:szCs w:val="24"/>
        </w:rPr>
        <w:t>.201</w:t>
      </w:r>
      <w:r w:rsidR="00246EA3">
        <w:rPr>
          <w:rFonts w:ascii="Courier New" w:hAnsi="Courier New" w:cs="Courier New"/>
          <w:sz w:val="24"/>
          <w:szCs w:val="24"/>
        </w:rPr>
        <w:t>8</w:t>
      </w:r>
      <w:r w:rsidR="004418DF">
        <w:rPr>
          <w:rFonts w:ascii="Courier New" w:hAnsi="Courier New" w:cs="Courier New"/>
          <w:sz w:val="24"/>
          <w:szCs w:val="24"/>
        </w:rPr>
        <w:t xml:space="preserve"> tarihinde verdiği karar</w:t>
      </w:r>
      <w:r w:rsidR="00246EA3">
        <w:rPr>
          <w:rFonts w:ascii="Courier New" w:hAnsi="Courier New" w:cs="Courier New"/>
          <w:sz w:val="24"/>
          <w:szCs w:val="24"/>
        </w:rPr>
        <w:t>lar</w:t>
      </w:r>
      <w:r w:rsidR="004418DF">
        <w:rPr>
          <w:rFonts w:ascii="Courier New" w:hAnsi="Courier New" w:cs="Courier New"/>
          <w:sz w:val="24"/>
          <w:szCs w:val="24"/>
        </w:rPr>
        <w:t>a karşı, Dava</w:t>
      </w:r>
      <w:r w:rsidR="00246EA3">
        <w:rPr>
          <w:rFonts w:ascii="Courier New" w:hAnsi="Courier New" w:cs="Courier New"/>
          <w:sz w:val="24"/>
          <w:szCs w:val="24"/>
        </w:rPr>
        <w:t>cılar t</w:t>
      </w:r>
      <w:r w:rsidR="004418DF">
        <w:rPr>
          <w:rFonts w:ascii="Courier New" w:hAnsi="Courier New" w:cs="Courier New"/>
          <w:sz w:val="24"/>
          <w:szCs w:val="24"/>
        </w:rPr>
        <w:t>arafından yapılan istinaftır.</w:t>
      </w:r>
    </w:p>
    <w:p w:rsidR="004418DF" w:rsidRDefault="004418DF" w:rsidP="004418DF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4418DF" w:rsidRDefault="004418DF" w:rsidP="004418DF">
      <w:pPr>
        <w:spacing w:line="36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------------  </w:t>
      </w:r>
    </w:p>
    <w:p w:rsidR="004418DF" w:rsidRDefault="004418DF" w:rsidP="004418DF">
      <w:pPr>
        <w:spacing w:line="36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4418DF" w:rsidRDefault="004418DF" w:rsidP="004418DF">
      <w:pPr>
        <w:spacing w:line="360" w:lineRule="auto"/>
        <w:contextualSpacing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 xml:space="preserve">K A R A R </w:t>
      </w:r>
    </w:p>
    <w:p w:rsidR="004418DF" w:rsidRPr="0083714F" w:rsidRDefault="004418DF" w:rsidP="004418DF">
      <w:pPr>
        <w:spacing w:line="360" w:lineRule="auto"/>
        <w:contextualSpacing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4418DF" w:rsidRDefault="004418DF" w:rsidP="004418DF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3371EE">
        <w:rPr>
          <w:rFonts w:ascii="Courier New" w:hAnsi="Courier New" w:cs="Courier New"/>
          <w:sz w:val="24"/>
          <w:szCs w:val="24"/>
          <w:u w:val="single"/>
        </w:rPr>
        <w:t>Ahmet Kalkan</w:t>
      </w:r>
      <w:r>
        <w:rPr>
          <w:rFonts w:ascii="Courier New" w:hAnsi="Courier New" w:cs="Courier New"/>
          <w:sz w:val="24"/>
          <w:szCs w:val="24"/>
        </w:rPr>
        <w:t xml:space="preserve">:  Bu istinafta, Mahkemenin kararını, Sayın Yargıç Bertan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okuyacaktır. </w:t>
      </w:r>
    </w:p>
    <w:p w:rsidR="004418DF" w:rsidRDefault="004418DF" w:rsidP="004418DF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4418DF" w:rsidRDefault="004418DF" w:rsidP="004418DF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Bertan </w:t>
      </w:r>
      <w:proofErr w:type="spellStart"/>
      <w:r>
        <w:rPr>
          <w:rFonts w:ascii="Courier New" w:hAnsi="Courier New" w:cs="Courier New"/>
          <w:sz w:val="24"/>
          <w:szCs w:val="24"/>
          <w:u w:val="single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: Bu istinafta, </w:t>
      </w:r>
      <w:r w:rsidRPr="000E1198">
        <w:rPr>
          <w:rFonts w:ascii="Courier New" w:hAnsi="Courier New" w:cs="Courier New"/>
          <w:sz w:val="24"/>
          <w:szCs w:val="24"/>
        </w:rPr>
        <w:t>İstinaf Eden/</w:t>
      </w:r>
      <w:r>
        <w:rPr>
          <w:rFonts w:ascii="Courier New" w:hAnsi="Courier New" w:cs="Courier New"/>
          <w:sz w:val="24"/>
          <w:szCs w:val="24"/>
        </w:rPr>
        <w:t>Dava</w:t>
      </w:r>
      <w:r w:rsidR="00246EA3"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>ı</w:t>
      </w:r>
      <w:r w:rsidR="00246EA3">
        <w:rPr>
          <w:rFonts w:ascii="Courier New" w:hAnsi="Courier New" w:cs="Courier New"/>
          <w:sz w:val="24"/>
          <w:szCs w:val="24"/>
        </w:rPr>
        <w:t>lar</w:t>
      </w:r>
      <w:r>
        <w:rPr>
          <w:rFonts w:ascii="Courier New" w:hAnsi="Courier New" w:cs="Courier New"/>
          <w:sz w:val="24"/>
          <w:szCs w:val="24"/>
        </w:rPr>
        <w:t xml:space="preserve"> kararda bundan böyle sadece Dava</w:t>
      </w:r>
      <w:r w:rsidR="00246EA3"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>ı</w:t>
      </w:r>
      <w:r w:rsidR="00246EA3">
        <w:rPr>
          <w:rFonts w:ascii="Courier New" w:hAnsi="Courier New" w:cs="Courier New"/>
          <w:sz w:val="24"/>
          <w:szCs w:val="24"/>
        </w:rPr>
        <w:t>lar</w:t>
      </w:r>
      <w:r>
        <w:rPr>
          <w:rFonts w:ascii="Courier New" w:hAnsi="Courier New" w:cs="Courier New"/>
          <w:sz w:val="24"/>
          <w:szCs w:val="24"/>
        </w:rPr>
        <w:t xml:space="preserve"> ve Aleyhine İstinaf Edilen/Davalılar ise, sadece Davalılar olarak anılacaktır.</w:t>
      </w:r>
    </w:p>
    <w:p w:rsidR="006F36D2" w:rsidRDefault="006F36D2" w:rsidP="004418DF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4418DF" w:rsidRDefault="006F36D2" w:rsidP="004418DF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C71894">
        <w:rPr>
          <w:rFonts w:ascii="Courier New" w:hAnsi="Courier New" w:cs="Courier New"/>
          <w:sz w:val="24"/>
          <w:szCs w:val="24"/>
        </w:rPr>
        <w:t>Davacı</w:t>
      </w:r>
      <w:r w:rsidR="00EA320D">
        <w:rPr>
          <w:rFonts w:ascii="Courier New" w:hAnsi="Courier New" w:cs="Courier New"/>
          <w:sz w:val="24"/>
          <w:szCs w:val="24"/>
        </w:rPr>
        <w:t>lar</w:t>
      </w:r>
      <w:r w:rsidR="00C71894">
        <w:rPr>
          <w:rFonts w:ascii="Courier New" w:hAnsi="Courier New" w:cs="Courier New"/>
          <w:sz w:val="24"/>
          <w:szCs w:val="24"/>
        </w:rPr>
        <w:t xml:space="preserve"> Alt Mahkemenin 27.11.2018 tarihli tadilat kararından </w:t>
      </w:r>
      <w:r w:rsidR="00B32B5A">
        <w:rPr>
          <w:rFonts w:ascii="Courier New" w:hAnsi="Courier New" w:cs="Courier New"/>
          <w:sz w:val="24"/>
          <w:szCs w:val="24"/>
        </w:rPr>
        <w:t xml:space="preserve">bu istinafı dosyaladı. </w:t>
      </w:r>
    </w:p>
    <w:p w:rsidR="004418DF" w:rsidRDefault="004418DF" w:rsidP="004418DF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4418DF" w:rsidRDefault="004418DF" w:rsidP="004418DF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  <w:r w:rsidRPr="00182A39">
        <w:rPr>
          <w:rFonts w:ascii="Courier New" w:hAnsi="Courier New" w:cs="Courier New"/>
          <w:sz w:val="24"/>
          <w:szCs w:val="24"/>
          <w:u w:val="single"/>
        </w:rPr>
        <w:t>OLGULAR</w:t>
      </w:r>
    </w:p>
    <w:p w:rsidR="004418DF" w:rsidRDefault="004418DF" w:rsidP="004418DF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B32B5A" w:rsidRPr="00B32B5A" w:rsidRDefault="00B32B5A" w:rsidP="004418D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B32B5A">
        <w:rPr>
          <w:rFonts w:ascii="Courier New" w:hAnsi="Courier New" w:cs="Courier New"/>
          <w:sz w:val="24"/>
          <w:szCs w:val="24"/>
        </w:rPr>
        <w:tab/>
        <w:t>Mesele ile ilgili olguları şöyle özetledik</w:t>
      </w:r>
      <w:r w:rsidR="00265533">
        <w:rPr>
          <w:rFonts w:ascii="Courier New" w:hAnsi="Courier New" w:cs="Courier New"/>
          <w:sz w:val="24"/>
          <w:szCs w:val="24"/>
        </w:rPr>
        <w:t>:</w:t>
      </w:r>
    </w:p>
    <w:p w:rsidR="00B32B5A" w:rsidRPr="00B32B5A" w:rsidRDefault="00B32B5A" w:rsidP="004418DF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32B5A" w:rsidRDefault="00B32B5A" w:rsidP="004418D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Güzelyurt Kaza Mahkemesinde Davalıların ayni olduğu 1057/2016 ve 1058/2016 sayılı davalar dosyalandı. Davalıların ayni</w:t>
      </w:r>
      <w:r w:rsidR="00BD5EE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Davacıların ise farklı olduğu bu dava</w:t>
      </w:r>
      <w:r w:rsidR="00BD5EED">
        <w:rPr>
          <w:rFonts w:ascii="Courier New" w:hAnsi="Courier New" w:cs="Courier New"/>
          <w:sz w:val="24"/>
          <w:szCs w:val="24"/>
        </w:rPr>
        <w:t>lar</w:t>
      </w:r>
      <w:r>
        <w:rPr>
          <w:rFonts w:ascii="Courier New" w:hAnsi="Courier New" w:cs="Courier New"/>
          <w:sz w:val="24"/>
          <w:szCs w:val="24"/>
        </w:rPr>
        <w:t xml:space="preserve">daki dava konusu ayni olup </w:t>
      </w:r>
      <w:r w:rsidR="00DA4CB6">
        <w:rPr>
          <w:rFonts w:ascii="Courier New" w:hAnsi="Courier New" w:cs="Courier New"/>
          <w:sz w:val="24"/>
          <w:szCs w:val="24"/>
        </w:rPr>
        <w:t>16</w:t>
      </w:r>
      <w:r w:rsidR="004F2BE3">
        <w:rPr>
          <w:rFonts w:ascii="Courier New" w:hAnsi="Courier New" w:cs="Courier New"/>
          <w:sz w:val="24"/>
          <w:szCs w:val="24"/>
        </w:rPr>
        <w:t>.</w:t>
      </w:r>
      <w:r w:rsidR="00DA4CB6">
        <w:rPr>
          <w:rFonts w:ascii="Courier New" w:hAnsi="Courier New" w:cs="Courier New"/>
          <w:sz w:val="24"/>
          <w:szCs w:val="24"/>
        </w:rPr>
        <w:t>2</w:t>
      </w:r>
      <w:r w:rsidR="004F2BE3">
        <w:rPr>
          <w:rFonts w:ascii="Courier New" w:hAnsi="Courier New" w:cs="Courier New"/>
          <w:sz w:val="24"/>
          <w:szCs w:val="24"/>
        </w:rPr>
        <w:t xml:space="preserve">.2018 tarihli istida uyarınca </w:t>
      </w:r>
      <w:r w:rsidR="00477746">
        <w:rPr>
          <w:rFonts w:ascii="Courier New" w:hAnsi="Courier New" w:cs="Courier New"/>
          <w:sz w:val="24"/>
          <w:szCs w:val="24"/>
        </w:rPr>
        <w:t xml:space="preserve">bu iki davanın </w:t>
      </w:r>
      <w:r>
        <w:rPr>
          <w:rFonts w:ascii="Courier New" w:hAnsi="Courier New" w:cs="Courier New"/>
          <w:sz w:val="24"/>
          <w:szCs w:val="24"/>
        </w:rPr>
        <w:t xml:space="preserve">konsolide edilmesine emir </w:t>
      </w:r>
      <w:r w:rsidR="0037174A">
        <w:rPr>
          <w:rFonts w:ascii="Courier New" w:hAnsi="Courier New" w:cs="Courier New"/>
          <w:sz w:val="24"/>
          <w:szCs w:val="24"/>
        </w:rPr>
        <w:t xml:space="preserve">verildi.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B32B5A" w:rsidRDefault="00B32B5A" w:rsidP="004418DF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980170" w:rsidRDefault="00B32B5A" w:rsidP="004418D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Güzelyurt Kaza Mahkemesinde konsolide edilen her iki davada </w:t>
      </w:r>
      <w:r w:rsidR="00980170">
        <w:rPr>
          <w:rFonts w:ascii="Courier New" w:hAnsi="Courier New" w:cs="Courier New"/>
          <w:sz w:val="24"/>
          <w:szCs w:val="24"/>
        </w:rPr>
        <w:t>dava konusu</w:t>
      </w:r>
      <w:r w:rsidR="008B1418">
        <w:rPr>
          <w:rFonts w:ascii="Courier New" w:hAnsi="Courier New" w:cs="Courier New"/>
          <w:sz w:val="24"/>
          <w:szCs w:val="24"/>
        </w:rPr>
        <w:t>,</w:t>
      </w:r>
      <w:r w:rsidR="00980170">
        <w:rPr>
          <w:rFonts w:ascii="Courier New" w:hAnsi="Courier New" w:cs="Courier New"/>
          <w:sz w:val="24"/>
          <w:szCs w:val="24"/>
        </w:rPr>
        <w:t xml:space="preserve"> 5.11.2015 tarihinde vuku bulan kazada vefat eden FB 622 plakalı araç sürücüsü Jale Asya </w:t>
      </w:r>
      <w:proofErr w:type="spellStart"/>
      <w:r w:rsidR="00980170">
        <w:rPr>
          <w:rFonts w:ascii="Courier New" w:hAnsi="Courier New" w:cs="Courier New"/>
          <w:sz w:val="24"/>
          <w:szCs w:val="24"/>
        </w:rPr>
        <w:lastRenderedPageBreak/>
        <w:t>Hilmioğulları</w:t>
      </w:r>
      <w:proofErr w:type="spellEnd"/>
      <w:r w:rsidR="00980170">
        <w:rPr>
          <w:rFonts w:ascii="Courier New" w:hAnsi="Courier New" w:cs="Courier New"/>
          <w:sz w:val="24"/>
          <w:szCs w:val="24"/>
        </w:rPr>
        <w:t xml:space="preserve"> ile ilgili Davalıların kusur ve/veya kabahat ve/veya yasal vecibelerini yerine getirmemeleri nedeniyle Davacılara özel ve genel zarar ziyan ödemeleri taleplerini içermektedir. </w:t>
      </w:r>
    </w:p>
    <w:p w:rsidR="00980170" w:rsidRDefault="00980170" w:rsidP="004418DF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980170" w:rsidRDefault="00980170" w:rsidP="004418D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</w:t>
      </w:r>
      <w:r w:rsidR="008E67D7"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>ılar</w:t>
      </w:r>
      <w:r w:rsidR="008E67D7">
        <w:rPr>
          <w:rFonts w:ascii="Courier New" w:hAnsi="Courier New" w:cs="Courier New"/>
          <w:sz w:val="24"/>
          <w:szCs w:val="24"/>
        </w:rPr>
        <w:t>ın T</w:t>
      </w:r>
      <w:r>
        <w:rPr>
          <w:rFonts w:ascii="Courier New" w:hAnsi="Courier New" w:cs="Courier New"/>
          <w:sz w:val="24"/>
          <w:szCs w:val="24"/>
        </w:rPr>
        <w:t xml:space="preserve">afsilatlı </w:t>
      </w:r>
      <w:r w:rsidR="008E67D7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 xml:space="preserve">alep </w:t>
      </w:r>
      <w:r w:rsidR="008E67D7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akririne karşı</w:t>
      </w:r>
      <w:r w:rsidR="008E67D7">
        <w:rPr>
          <w:rFonts w:ascii="Courier New" w:hAnsi="Courier New" w:cs="Courier New"/>
          <w:sz w:val="24"/>
          <w:szCs w:val="24"/>
        </w:rPr>
        <w:t xml:space="preserve"> Müdafaa Takriri dosyalamasını müteakip Davacılar M</w:t>
      </w:r>
      <w:r>
        <w:rPr>
          <w:rFonts w:ascii="Courier New" w:hAnsi="Courier New" w:cs="Courier New"/>
          <w:sz w:val="24"/>
          <w:szCs w:val="24"/>
        </w:rPr>
        <w:t xml:space="preserve">üdafaaya </w:t>
      </w:r>
      <w:r w:rsidR="008E67D7">
        <w:rPr>
          <w:rFonts w:ascii="Courier New" w:hAnsi="Courier New" w:cs="Courier New"/>
          <w:sz w:val="24"/>
          <w:szCs w:val="24"/>
        </w:rPr>
        <w:t>Cevap T</w:t>
      </w:r>
      <w:r>
        <w:rPr>
          <w:rFonts w:ascii="Courier New" w:hAnsi="Courier New" w:cs="Courier New"/>
          <w:sz w:val="24"/>
          <w:szCs w:val="24"/>
        </w:rPr>
        <w:t>akriri dosyaladı</w:t>
      </w:r>
      <w:r w:rsidR="008E67D7">
        <w:rPr>
          <w:rFonts w:ascii="Courier New" w:hAnsi="Courier New" w:cs="Courier New"/>
          <w:sz w:val="24"/>
          <w:szCs w:val="24"/>
        </w:rPr>
        <w:t xml:space="preserve"> ve taraflar arasındaki layiha teat</w:t>
      </w:r>
      <w:r w:rsidR="007A30C4">
        <w:rPr>
          <w:rFonts w:ascii="Courier New" w:hAnsi="Courier New" w:cs="Courier New"/>
          <w:sz w:val="24"/>
          <w:szCs w:val="24"/>
        </w:rPr>
        <w:t>isi tamamlandı</w:t>
      </w:r>
      <w:r>
        <w:rPr>
          <w:rFonts w:ascii="Courier New" w:hAnsi="Courier New" w:cs="Courier New"/>
          <w:sz w:val="24"/>
          <w:szCs w:val="24"/>
        </w:rPr>
        <w:t xml:space="preserve">. Davalılar layiha teatisi tamamlandıktan sonra </w:t>
      </w:r>
      <w:r w:rsidR="007A30C4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üdafaa</w:t>
      </w:r>
      <w:r w:rsidR="007A30C4">
        <w:rPr>
          <w:rFonts w:ascii="Courier New" w:hAnsi="Courier New" w:cs="Courier New"/>
          <w:sz w:val="24"/>
          <w:szCs w:val="24"/>
        </w:rPr>
        <w:t xml:space="preserve"> </w:t>
      </w:r>
      <w:r w:rsidR="00D17148">
        <w:rPr>
          <w:rFonts w:ascii="Courier New" w:hAnsi="Courier New" w:cs="Courier New"/>
          <w:sz w:val="24"/>
          <w:szCs w:val="24"/>
        </w:rPr>
        <w:t>T</w:t>
      </w:r>
      <w:r w:rsidR="007A30C4">
        <w:rPr>
          <w:rFonts w:ascii="Courier New" w:hAnsi="Courier New" w:cs="Courier New"/>
          <w:sz w:val="24"/>
          <w:szCs w:val="24"/>
        </w:rPr>
        <w:t xml:space="preserve">akrirlerini </w:t>
      </w:r>
      <w:r>
        <w:rPr>
          <w:rFonts w:ascii="Courier New" w:hAnsi="Courier New" w:cs="Courier New"/>
          <w:sz w:val="24"/>
          <w:szCs w:val="24"/>
        </w:rPr>
        <w:t>tadil</w:t>
      </w:r>
      <w:r w:rsidR="007A30C4">
        <w:rPr>
          <w:rFonts w:ascii="Courier New" w:hAnsi="Courier New" w:cs="Courier New"/>
          <w:sz w:val="24"/>
          <w:szCs w:val="24"/>
        </w:rPr>
        <w:t xml:space="preserve"> etmek amacıyla </w:t>
      </w:r>
      <w:r>
        <w:rPr>
          <w:rFonts w:ascii="Courier New" w:hAnsi="Courier New" w:cs="Courier New"/>
          <w:sz w:val="24"/>
          <w:szCs w:val="24"/>
        </w:rPr>
        <w:t>Alt Mahkemede her iki dosya</w:t>
      </w:r>
      <w:r w:rsidR="007A30C4">
        <w:rPr>
          <w:rFonts w:ascii="Courier New" w:hAnsi="Courier New" w:cs="Courier New"/>
          <w:sz w:val="24"/>
          <w:szCs w:val="24"/>
        </w:rPr>
        <w:t>da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A30C4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 xml:space="preserve">7.4.2018 tarihli istidaları dosyaladılar. </w:t>
      </w:r>
    </w:p>
    <w:p w:rsidR="00980170" w:rsidRDefault="00980170" w:rsidP="004418DF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980170" w:rsidRDefault="00980170" w:rsidP="004418D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Davacılar</w:t>
      </w:r>
      <w:r w:rsidR="00F86A4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avukatları marifetiyle </w:t>
      </w:r>
      <w:r w:rsidR="00F86A44">
        <w:rPr>
          <w:rFonts w:ascii="Courier New" w:hAnsi="Courier New" w:cs="Courier New"/>
          <w:sz w:val="24"/>
          <w:szCs w:val="24"/>
        </w:rPr>
        <w:t xml:space="preserve">her iki dosyada </w:t>
      </w:r>
      <w:proofErr w:type="spellStart"/>
      <w:r>
        <w:rPr>
          <w:rFonts w:ascii="Courier New" w:hAnsi="Courier New" w:cs="Courier New"/>
          <w:sz w:val="24"/>
          <w:szCs w:val="24"/>
        </w:rPr>
        <w:t>itirazname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dosyalayarak istida</w:t>
      </w:r>
      <w:r w:rsidR="00F86A44">
        <w:rPr>
          <w:rFonts w:ascii="Courier New" w:hAnsi="Courier New" w:cs="Courier New"/>
          <w:sz w:val="24"/>
          <w:szCs w:val="24"/>
        </w:rPr>
        <w:t xml:space="preserve">lara </w:t>
      </w:r>
      <w:r>
        <w:rPr>
          <w:rFonts w:ascii="Courier New" w:hAnsi="Courier New" w:cs="Courier New"/>
          <w:sz w:val="24"/>
          <w:szCs w:val="24"/>
        </w:rPr>
        <w:t>itiraz ettiler. Alt Mahkeme huzurunda davaların konsolide edilmesini müteakiben</w:t>
      </w:r>
      <w:r w:rsidR="00F86A4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konsolide edilen dava altında dinlenen istida</w:t>
      </w:r>
      <w:r w:rsidR="0037174A">
        <w:rPr>
          <w:rFonts w:ascii="Courier New" w:hAnsi="Courier New" w:cs="Courier New"/>
          <w:sz w:val="24"/>
          <w:szCs w:val="24"/>
        </w:rPr>
        <w:t xml:space="preserve">lar </w:t>
      </w:r>
      <w:r w:rsidR="00C63407">
        <w:rPr>
          <w:rFonts w:ascii="Courier New" w:hAnsi="Courier New" w:cs="Courier New"/>
          <w:sz w:val="24"/>
          <w:szCs w:val="24"/>
        </w:rPr>
        <w:t xml:space="preserve">tahtında </w:t>
      </w:r>
      <w:r w:rsidR="0037174A">
        <w:rPr>
          <w:rFonts w:ascii="Courier New" w:hAnsi="Courier New" w:cs="Courier New"/>
          <w:sz w:val="24"/>
          <w:szCs w:val="24"/>
        </w:rPr>
        <w:t>Davalıların tadilat talepleri uyarınca</w:t>
      </w:r>
      <w:r>
        <w:rPr>
          <w:rFonts w:ascii="Courier New" w:hAnsi="Courier New" w:cs="Courier New"/>
          <w:sz w:val="24"/>
          <w:szCs w:val="24"/>
        </w:rPr>
        <w:t xml:space="preserve"> emir verildi. </w:t>
      </w:r>
    </w:p>
    <w:p w:rsidR="004418DF" w:rsidRDefault="004418DF" w:rsidP="004418DF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4418DF" w:rsidRDefault="004418DF" w:rsidP="004418DF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  <w:r w:rsidRPr="00182A39">
        <w:rPr>
          <w:rFonts w:ascii="Courier New" w:hAnsi="Courier New" w:cs="Courier New"/>
          <w:sz w:val="24"/>
          <w:szCs w:val="24"/>
          <w:u w:val="single"/>
        </w:rPr>
        <w:t>İSTİNAF SEBE</w:t>
      </w:r>
      <w:r>
        <w:rPr>
          <w:rFonts w:ascii="Courier New" w:hAnsi="Courier New" w:cs="Courier New"/>
          <w:sz w:val="24"/>
          <w:szCs w:val="24"/>
          <w:u w:val="single"/>
        </w:rPr>
        <w:t>P</w:t>
      </w:r>
      <w:r w:rsidRPr="00182A39">
        <w:rPr>
          <w:rFonts w:ascii="Courier New" w:hAnsi="Courier New" w:cs="Courier New"/>
          <w:sz w:val="24"/>
          <w:szCs w:val="24"/>
          <w:u w:val="single"/>
        </w:rPr>
        <w:t>LERİ</w:t>
      </w:r>
    </w:p>
    <w:p w:rsidR="004418DF" w:rsidRDefault="004418DF" w:rsidP="004418DF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980170" w:rsidRDefault="00980170" w:rsidP="004418D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Davacıların istinaf ihbarnamesinde 5 istinaf gerekçesi serdedilmiş olmakla birlikte</w:t>
      </w:r>
      <w:r w:rsidR="00C6340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istinaf gerekçelerini </w:t>
      </w:r>
      <w:r w:rsidR="0037174A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 xml:space="preserve"> başlık altında özetlemek mümkündür</w:t>
      </w:r>
      <w:r w:rsidR="00265533">
        <w:rPr>
          <w:rFonts w:ascii="Courier New" w:hAnsi="Courier New" w:cs="Courier New"/>
          <w:sz w:val="24"/>
          <w:szCs w:val="24"/>
        </w:rPr>
        <w:t>:</w:t>
      </w:r>
    </w:p>
    <w:p w:rsidR="00980170" w:rsidRDefault="00980170" w:rsidP="004418DF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C63407" w:rsidRDefault="00C63407" w:rsidP="00C63407">
      <w:pPr>
        <w:pStyle w:val="ListeParagraf"/>
        <w:numPr>
          <w:ilvl w:val="0"/>
          <w:numId w:val="2"/>
        </w:num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 w:rsidRPr="007B4412">
        <w:rPr>
          <w:rFonts w:ascii="Courier New" w:hAnsi="Courier New" w:cs="Courier New"/>
          <w:b/>
          <w:sz w:val="24"/>
          <w:szCs w:val="24"/>
        </w:rPr>
        <w:t>Muhterem Alt Mahkeme</w:t>
      </w:r>
      <w:r>
        <w:rPr>
          <w:rFonts w:ascii="Courier New" w:hAnsi="Courier New" w:cs="Courier New"/>
          <w:b/>
          <w:sz w:val="24"/>
          <w:szCs w:val="24"/>
        </w:rPr>
        <w:t>,</w:t>
      </w:r>
      <w:r w:rsidRPr="007B4412">
        <w:rPr>
          <w:rFonts w:ascii="Courier New" w:hAnsi="Courier New" w:cs="Courier New"/>
          <w:b/>
          <w:sz w:val="24"/>
          <w:szCs w:val="24"/>
        </w:rPr>
        <w:t xml:space="preserve"> Davalı</w:t>
      </w:r>
      <w:r>
        <w:rPr>
          <w:rFonts w:ascii="Courier New" w:hAnsi="Courier New" w:cs="Courier New"/>
          <w:b/>
          <w:sz w:val="24"/>
          <w:szCs w:val="24"/>
        </w:rPr>
        <w:t xml:space="preserve"> tanığı Arkın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Şansalan'ın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itiraza ekli yemin varakasını yapmaya </w:t>
      </w:r>
      <w:r w:rsidRPr="007B4412">
        <w:rPr>
          <w:rFonts w:ascii="Courier New" w:hAnsi="Courier New" w:cs="Courier New"/>
          <w:b/>
          <w:sz w:val="24"/>
          <w:szCs w:val="24"/>
        </w:rPr>
        <w:t xml:space="preserve">yetkili </w:t>
      </w:r>
      <w:r>
        <w:rPr>
          <w:rFonts w:ascii="Courier New" w:hAnsi="Courier New" w:cs="Courier New"/>
          <w:b/>
          <w:sz w:val="24"/>
          <w:szCs w:val="24"/>
        </w:rPr>
        <w:t xml:space="preserve">olduğunu </w:t>
      </w:r>
      <w:r w:rsidRPr="007B4412">
        <w:rPr>
          <w:rFonts w:ascii="Courier New" w:hAnsi="Courier New" w:cs="Courier New"/>
          <w:b/>
          <w:sz w:val="24"/>
          <w:szCs w:val="24"/>
        </w:rPr>
        <w:t xml:space="preserve">kabul etmekle hata etti. </w:t>
      </w:r>
    </w:p>
    <w:p w:rsidR="004418DF" w:rsidRPr="007B4412" w:rsidRDefault="006F36D2" w:rsidP="00980170">
      <w:pPr>
        <w:pStyle w:val="ListeParagraf"/>
        <w:numPr>
          <w:ilvl w:val="0"/>
          <w:numId w:val="2"/>
        </w:num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 w:rsidRPr="007B4412">
        <w:rPr>
          <w:rFonts w:ascii="Courier New" w:hAnsi="Courier New" w:cs="Courier New"/>
          <w:b/>
          <w:sz w:val="24"/>
          <w:szCs w:val="24"/>
        </w:rPr>
        <w:t>Muhterem Alt Mahkeme</w:t>
      </w:r>
      <w:r w:rsidR="00265533">
        <w:rPr>
          <w:rFonts w:ascii="Courier New" w:hAnsi="Courier New" w:cs="Courier New"/>
          <w:b/>
          <w:sz w:val="24"/>
          <w:szCs w:val="24"/>
        </w:rPr>
        <w:t>,</w:t>
      </w:r>
      <w:r w:rsidRPr="007B4412">
        <w:rPr>
          <w:rFonts w:ascii="Courier New" w:hAnsi="Courier New" w:cs="Courier New"/>
          <w:b/>
          <w:sz w:val="24"/>
          <w:szCs w:val="24"/>
        </w:rPr>
        <w:t xml:space="preserve"> </w:t>
      </w:r>
      <w:r w:rsidR="00980170" w:rsidRPr="007B4412">
        <w:rPr>
          <w:rFonts w:ascii="Courier New" w:hAnsi="Courier New" w:cs="Courier New"/>
          <w:b/>
          <w:sz w:val="24"/>
          <w:szCs w:val="24"/>
        </w:rPr>
        <w:t xml:space="preserve">istidanın ispat edildiğine bulgu yaparak </w:t>
      </w:r>
      <w:r w:rsidR="001A6DA1">
        <w:rPr>
          <w:rFonts w:ascii="Courier New" w:hAnsi="Courier New" w:cs="Courier New"/>
          <w:b/>
          <w:sz w:val="24"/>
          <w:szCs w:val="24"/>
        </w:rPr>
        <w:t>M</w:t>
      </w:r>
      <w:r w:rsidRPr="007B4412">
        <w:rPr>
          <w:rFonts w:ascii="Courier New" w:hAnsi="Courier New" w:cs="Courier New"/>
          <w:b/>
          <w:sz w:val="24"/>
          <w:szCs w:val="24"/>
        </w:rPr>
        <w:t>üdafaa</w:t>
      </w:r>
      <w:r w:rsidR="001A6DA1">
        <w:rPr>
          <w:rFonts w:ascii="Courier New" w:hAnsi="Courier New" w:cs="Courier New"/>
          <w:b/>
          <w:sz w:val="24"/>
          <w:szCs w:val="24"/>
        </w:rPr>
        <w:t xml:space="preserve"> Takririnin</w:t>
      </w:r>
      <w:r w:rsidRPr="007B4412">
        <w:rPr>
          <w:rFonts w:ascii="Courier New" w:hAnsi="Courier New" w:cs="Courier New"/>
          <w:b/>
          <w:sz w:val="24"/>
          <w:szCs w:val="24"/>
        </w:rPr>
        <w:t xml:space="preserve"> tadilatına izin ve emir vermekle hata etti.  </w:t>
      </w:r>
    </w:p>
    <w:p w:rsidR="00C21A11" w:rsidRPr="007B4412" w:rsidRDefault="00C21A11" w:rsidP="00980170">
      <w:pPr>
        <w:pStyle w:val="ListeParagraf"/>
        <w:numPr>
          <w:ilvl w:val="0"/>
          <w:numId w:val="2"/>
        </w:num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Muhterem Alt Mahkemenin tadilata emir verirken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zay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olan masraflarla ilgili </w:t>
      </w:r>
      <w:r w:rsidR="00287E25">
        <w:rPr>
          <w:rFonts w:ascii="Courier New" w:hAnsi="Courier New" w:cs="Courier New"/>
          <w:b/>
          <w:sz w:val="24"/>
          <w:szCs w:val="24"/>
        </w:rPr>
        <w:t>takdir ettiği</w:t>
      </w:r>
      <w:r>
        <w:rPr>
          <w:rFonts w:ascii="Courier New" w:hAnsi="Courier New" w:cs="Courier New"/>
          <w:b/>
          <w:sz w:val="24"/>
          <w:szCs w:val="24"/>
        </w:rPr>
        <w:t xml:space="preserve"> 3.000 TL masraf alenen düşüktür. </w:t>
      </w:r>
    </w:p>
    <w:p w:rsidR="004418DF" w:rsidRPr="00564710" w:rsidRDefault="004418DF" w:rsidP="004418DF">
      <w:p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4418DF" w:rsidRPr="00813540" w:rsidRDefault="004418DF" w:rsidP="004418DF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  <w:r w:rsidRPr="00813540">
        <w:rPr>
          <w:rFonts w:ascii="Courier New" w:hAnsi="Courier New" w:cs="Courier New"/>
          <w:sz w:val="24"/>
          <w:szCs w:val="24"/>
          <w:u w:val="single"/>
        </w:rPr>
        <w:lastRenderedPageBreak/>
        <w:t>TARAFLARIN İDDİA VE ARGÜMANLARI</w:t>
      </w:r>
    </w:p>
    <w:p w:rsidR="004418DF" w:rsidRDefault="004418DF" w:rsidP="004418DF">
      <w:p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</w:p>
    <w:p w:rsidR="004418DF" w:rsidRDefault="008779F6" w:rsidP="004418D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8779F6">
        <w:rPr>
          <w:rFonts w:ascii="Courier New" w:hAnsi="Courier New" w:cs="Courier New"/>
          <w:sz w:val="24"/>
          <w:szCs w:val="24"/>
        </w:rPr>
        <w:tab/>
        <w:t xml:space="preserve">Davacıların </w:t>
      </w:r>
      <w:r w:rsidR="00265533">
        <w:rPr>
          <w:rFonts w:ascii="Courier New" w:hAnsi="Courier New" w:cs="Courier New"/>
          <w:sz w:val="24"/>
          <w:szCs w:val="24"/>
        </w:rPr>
        <w:t>A</w:t>
      </w:r>
      <w:r w:rsidRPr="008779F6">
        <w:rPr>
          <w:rFonts w:ascii="Courier New" w:hAnsi="Courier New" w:cs="Courier New"/>
          <w:sz w:val="24"/>
          <w:szCs w:val="24"/>
        </w:rPr>
        <w:t xml:space="preserve">vukatı </w:t>
      </w:r>
      <w:r>
        <w:rPr>
          <w:rFonts w:ascii="Courier New" w:hAnsi="Courier New" w:cs="Courier New"/>
          <w:sz w:val="24"/>
          <w:szCs w:val="24"/>
        </w:rPr>
        <w:t>istinaftaki hitabında özetle</w:t>
      </w:r>
      <w:r w:rsidR="00265533">
        <w:rPr>
          <w:rFonts w:ascii="Courier New" w:hAnsi="Courier New" w:cs="Courier New"/>
          <w:sz w:val="24"/>
          <w:szCs w:val="24"/>
        </w:rPr>
        <w:t>:</w:t>
      </w:r>
    </w:p>
    <w:p w:rsidR="00287E25" w:rsidRDefault="00287E25" w:rsidP="004418DF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8779F6" w:rsidRDefault="008779F6" w:rsidP="004418D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Davalılar tarafından Alt Mahkemede dinletilen tanığın yemin varakasını imzaladığı esnada yetkili olmadığını, yetki belgesinin sonra</w:t>
      </w:r>
      <w:r w:rsidR="00287E25">
        <w:rPr>
          <w:rFonts w:ascii="Courier New" w:hAnsi="Courier New" w:cs="Courier New"/>
          <w:sz w:val="24"/>
          <w:szCs w:val="24"/>
        </w:rPr>
        <w:t>ki bir tarihte</w:t>
      </w:r>
      <w:r>
        <w:rPr>
          <w:rFonts w:ascii="Courier New" w:hAnsi="Courier New" w:cs="Courier New"/>
          <w:sz w:val="24"/>
          <w:szCs w:val="24"/>
        </w:rPr>
        <w:t xml:space="preserve"> düzenlendiğini, yetki belge</w:t>
      </w:r>
      <w:r w:rsidR="00287E25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 xml:space="preserve">sinde </w:t>
      </w:r>
      <w:r w:rsidR="00287E25">
        <w:rPr>
          <w:rFonts w:ascii="Courier New" w:hAnsi="Courier New" w:cs="Courier New"/>
          <w:sz w:val="24"/>
          <w:szCs w:val="24"/>
        </w:rPr>
        <w:t xml:space="preserve">yetkinin </w:t>
      </w:r>
      <w:r>
        <w:rPr>
          <w:rFonts w:ascii="Courier New" w:hAnsi="Courier New" w:cs="Courier New"/>
          <w:sz w:val="24"/>
          <w:szCs w:val="24"/>
        </w:rPr>
        <w:t>sadece 1057/2016 sayılı dava için verildiğinin belirtildiğini, tadilat istidası ile ilgili sunulan şahadetin istidanın ispatı için yeterli olmadığını</w:t>
      </w:r>
      <w:r w:rsidR="00962C61">
        <w:rPr>
          <w:rFonts w:ascii="Courier New" w:hAnsi="Courier New" w:cs="Courier New"/>
          <w:sz w:val="24"/>
          <w:szCs w:val="24"/>
        </w:rPr>
        <w:t xml:space="preserve"> bu nedenle</w:t>
      </w:r>
      <w:r w:rsidR="00287E2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7174A">
        <w:rPr>
          <w:rFonts w:ascii="Courier New" w:hAnsi="Courier New" w:cs="Courier New"/>
          <w:sz w:val="24"/>
          <w:szCs w:val="24"/>
        </w:rPr>
        <w:t>herhangi bir emare sunulmadığın</w:t>
      </w:r>
      <w:r w:rsidR="00287E25">
        <w:rPr>
          <w:rFonts w:ascii="Courier New" w:hAnsi="Courier New" w:cs="Courier New"/>
          <w:sz w:val="24"/>
          <w:szCs w:val="24"/>
        </w:rPr>
        <w:t>dan</w:t>
      </w:r>
      <w:r w:rsidR="0037174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istidanın ispat edilemediğini, iddia ederek ist</w:t>
      </w:r>
      <w:r w:rsidR="00265533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 xml:space="preserve">da altında emir verilemeyeceğini öne sürdü ve istinafın kabul edilerek verilen tadilat emrinin iptalini talep etti. </w:t>
      </w:r>
    </w:p>
    <w:p w:rsidR="008779F6" w:rsidRDefault="008779F6" w:rsidP="004418DF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8779F6" w:rsidRDefault="008779F6" w:rsidP="004418D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7E61C5">
        <w:rPr>
          <w:rFonts w:ascii="Courier New" w:hAnsi="Courier New" w:cs="Courier New"/>
          <w:sz w:val="24"/>
          <w:szCs w:val="24"/>
        </w:rPr>
        <w:t xml:space="preserve">Davalılar adına istinafta hitapta bulunan </w:t>
      </w:r>
      <w:r w:rsidR="00962C61">
        <w:rPr>
          <w:rFonts w:ascii="Courier New" w:hAnsi="Courier New" w:cs="Courier New"/>
          <w:sz w:val="24"/>
          <w:szCs w:val="24"/>
        </w:rPr>
        <w:t>S</w:t>
      </w:r>
      <w:r w:rsidR="007E61C5">
        <w:rPr>
          <w:rFonts w:ascii="Courier New" w:hAnsi="Courier New" w:cs="Courier New"/>
          <w:sz w:val="24"/>
          <w:szCs w:val="24"/>
        </w:rPr>
        <w:t>avcı ise</w:t>
      </w:r>
      <w:r w:rsidR="00265533">
        <w:rPr>
          <w:rFonts w:ascii="Courier New" w:hAnsi="Courier New" w:cs="Courier New"/>
          <w:sz w:val="24"/>
          <w:szCs w:val="24"/>
        </w:rPr>
        <w:t>:</w:t>
      </w:r>
    </w:p>
    <w:p w:rsidR="007E61C5" w:rsidRDefault="007E61C5" w:rsidP="004418DF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E61C5" w:rsidRPr="008779F6" w:rsidRDefault="007E61C5" w:rsidP="004418D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Mahkemede tanıklık yapan kişinin devlet memuru, kamu görevlisi ve konuya vakıf bir kişi olduğunu, </w:t>
      </w:r>
      <w:r w:rsidR="00287E25">
        <w:rPr>
          <w:rFonts w:ascii="Courier New" w:hAnsi="Courier New" w:cs="Courier New"/>
          <w:sz w:val="24"/>
          <w:szCs w:val="24"/>
        </w:rPr>
        <w:t xml:space="preserve">duruşma esnasında </w:t>
      </w:r>
      <w:r>
        <w:rPr>
          <w:rFonts w:ascii="Courier New" w:hAnsi="Courier New" w:cs="Courier New"/>
          <w:sz w:val="24"/>
          <w:szCs w:val="24"/>
        </w:rPr>
        <w:t xml:space="preserve">kendisine kamu görevlisi olmadığı hususunda iddia dahi yöneltilmediğini, düzenlenen belgenin </w:t>
      </w:r>
      <w:r w:rsidR="005307E4">
        <w:rPr>
          <w:rFonts w:ascii="Courier New" w:hAnsi="Courier New" w:cs="Courier New"/>
          <w:sz w:val="24"/>
          <w:szCs w:val="24"/>
        </w:rPr>
        <w:t xml:space="preserve">doğal olarak </w:t>
      </w:r>
      <w:r>
        <w:rPr>
          <w:rFonts w:ascii="Courier New" w:hAnsi="Courier New" w:cs="Courier New"/>
          <w:sz w:val="24"/>
          <w:szCs w:val="24"/>
        </w:rPr>
        <w:t xml:space="preserve">konsolide edilen her iki dava için </w:t>
      </w:r>
      <w:r w:rsidR="005307E4">
        <w:rPr>
          <w:rFonts w:ascii="Courier New" w:hAnsi="Courier New" w:cs="Courier New"/>
          <w:sz w:val="24"/>
          <w:szCs w:val="24"/>
        </w:rPr>
        <w:t xml:space="preserve">de </w:t>
      </w:r>
      <w:r>
        <w:rPr>
          <w:rFonts w:ascii="Courier New" w:hAnsi="Courier New" w:cs="Courier New"/>
          <w:sz w:val="24"/>
          <w:szCs w:val="24"/>
        </w:rPr>
        <w:t xml:space="preserve">geçerli olduğunu, 1057/2016 sayılı dava altında konsolidenin yapıldığını, belgenin </w:t>
      </w:r>
      <w:r w:rsidR="005307E4">
        <w:rPr>
          <w:rFonts w:ascii="Courier New" w:hAnsi="Courier New" w:cs="Courier New"/>
          <w:sz w:val="24"/>
          <w:szCs w:val="24"/>
        </w:rPr>
        <w:t xml:space="preserve">daha sonraki bir tarihte </w:t>
      </w:r>
      <w:r>
        <w:rPr>
          <w:rFonts w:ascii="Courier New" w:hAnsi="Courier New" w:cs="Courier New"/>
          <w:sz w:val="24"/>
          <w:szCs w:val="24"/>
        </w:rPr>
        <w:t>düzenlen</w:t>
      </w:r>
      <w:r w:rsidR="005307E4">
        <w:rPr>
          <w:rFonts w:ascii="Courier New" w:hAnsi="Courier New" w:cs="Courier New"/>
          <w:sz w:val="24"/>
          <w:szCs w:val="24"/>
        </w:rPr>
        <w:t>mesi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62C61">
        <w:rPr>
          <w:rFonts w:ascii="Courier New" w:hAnsi="Courier New" w:cs="Courier New"/>
          <w:sz w:val="24"/>
          <w:szCs w:val="24"/>
        </w:rPr>
        <w:t>gerekçe gösterile</w:t>
      </w:r>
      <w:r w:rsidR="005307E4">
        <w:rPr>
          <w:rFonts w:ascii="Courier New" w:hAnsi="Courier New" w:cs="Courier New"/>
          <w:sz w:val="24"/>
          <w:szCs w:val="24"/>
        </w:rPr>
        <w:t>r</w:t>
      </w:r>
      <w:r w:rsidR="00962C61">
        <w:rPr>
          <w:rFonts w:ascii="Courier New" w:hAnsi="Courier New" w:cs="Courier New"/>
          <w:sz w:val="24"/>
          <w:szCs w:val="24"/>
        </w:rPr>
        <w:t xml:space="preserve">ek yemin varakası hazırlandığı tarihte kamu görevlisi olan bu tanık tarafından </w:t>
      </w:r>
      <w:r>
        <w:rPr>
          <w:rFonts w:ascii="Courier New" w:hAnsi="Courier New" w:cs="Courier New"/>
          <w:sz w:val="24"/>
          <w:szCs w:val="24"/>
        </w:rPr>
        <w:t>hazırlanan yemin varakasının yetkisiz yapıldığı sonucun</w:t>
      </w:r>
      <w:r w:rsidR="00163E50">
        <w:rPr>
          <w:rFonts w:ascii="Courier New" w:hAnsi="Courier New" w:cs="Courier New"/>
          <w:sz w:val="24"/>
          <w:szCs w:val="24"/>
        </w:rPr>
        <w:t>a varılamayacağını</w:t>
      </w:r>
      <w:r>
        <w:rPr>
          <w:rFonts w:ascii="Courier New" w:hAnsi="Courier New" w:cs="Courier New"/>
          <w:sz w:val="24"/>
          <w:szCs w:val="24"/>
        </w:rPr>
        <w:t xml:space="preserve">, mahkemede karşı tarafça istenildiği için o aşamada böyle bir belgenin düzenlendiğini, tadilat istidasında </w:t>
      </w:r>
      <w:r w:rsidR="00962C61">
        <w:rPr>
          <w:rFonts w:ascii="Courier New" w:hAnsi="Courier New" w:cs="Courier New"/>
          <w:sz w:val="24"/>
          <w:szCs w:val="24"/>
        </w:rPr>
        <w:t xml:space="preserve">tadilat konusu ile ilgili </w:t>
      </w:r>
      <w:r>
        <w:rPr>
          <w:rFonts w:ascii="Courier New" w:hAnsi="Courier New" w:cs="Courier New"/>
          <w:sz w:val="24"/>
          <w:szCs w:val="24"/>
        </w:rPr>
        <w:t>emare sunulmasına gerek olmadığını, emare sunulmadığı nedeniyle istidanın ispat edilemediği sonucu doğmadığını, Alt Mahkemede istida ile ilgili tadilatın gerekli olduğu hususunda şahadet sunul</w:t>
      </w:r>
      <w:r w:rsidR="00E45D1A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uğunu, bunun aksine bir şahadetin Alt Mahkeme huzurunda yer almadığını, Davacıların istinafının gerekçesinin tadilat unsurları ile ilgili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olmadığını ileri sürdü ve istinafın masraflarla reddini talep etti.  </w:t>
      </w:r>
    </w:p>
    <w:p w:rsidR="00E45D1A" w:rsidRDefault="00E45D1A" w:rsidP="004418DF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4418DF" w:rsidRDefault="004418DF" w:rsidP="004418DF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  <w:r w:rsidRPr="00813540">
        <w:rPr>
          <w:rFonts w:ascii="Courier New" w:hAnsi="Courier New" w:cs="Courier New"/>
          <w:sz w:val="24"/>
          <w:szCs w:val="24"/>
          <w:u w:val="single"/>
        </w:rPr>
        <w:t>İNCELEME</w:t>
      </w:r>
    </w:p>
    <w:p w:rsidR="004418DF" w:rsidRDefault="004418DF" w:rsidP="004418DF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4418DF" w:rsidRPr="00D80A5A" w:rsidRDefault="007E61C5" w:rsidP="004418DF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Tarafların iddia ve argümanlarını, istinaf sebeplerini, mesele ile ilgili olguları ve hukuki durumu inceleyip değerlendirdik. Bu meselede </w:t>
      </w:r>
      <w:r w:rsidR="00E45D1A">
        <w:rPr>
          <w:rFonts w:ascii="Courier New" w:hAnsi="Courier New" w:cs="Courier New"/>
          <w:sz w:val="24"/>
          <w:szCs w:val="24"/>
        </w:rPr>
        <w:t>tüm</w:t>
      </w:r>
      <w:r>
        <w:rPr>
          <w:rFonts w:ascii="Courier New" w:hAnsi="Courier New" w:cs="Courier New"/>
          <w:sz w:val="24"/>
          <w:szCs w:val="24"/>
        </w:rPr>
        <w:t xml:space="preserve"> istinaf sebe</w:t>
      </w:r>
      <w:r w:rsidR="00E45D1A">
        <w:rPr>
          <w:rFonts w:ascii="Courier New" w:hAnsi="Courier New" w:cs="Courier New"/>
          <w:sz w:val="24"/>
          <w:szCs w:val="24"/>
        </w:rPr>
        <w:t>pleri</w:t>
      </w:r>
      <w:r>
        <w:rPr>
          <w:rFonts w:ascii="Courier New" w:hAnsi="Courier New" w:cs="Courier New"/>
          <w:sz w:val="24"/>
          <w:szCs w:val="24"/>
        </w:rPr>
        <w:t xml:space="preserve"> verilen emre yönelik</w:t>
      </w:r>
      <w:r w:rsidR="00E45D1A">
        <w:rPr>
          <w:rFonts w:ascii="Courier New" w:hAnsi="Courier New" w:cs="Courier New"/>
          <w:sz w:val="24"/>
          <w:szCs w:val="24"/>
        </w:rPr>
        <w:t xml:space="preserve"> ve birbiri ile bağlantılı</w:t>
      </w:r>
      <w:r>
        <w:rPr>
          <w:rFonts w:ascii="Courier New" w:hAnsi="Courier New" w:cs="Courier New"/>
          <w:sz w:val="24"/>
          <w:szCs w:val="24"/>
        </w:rPr>
        <w:t xml:space="preserve"> olduğundan </w:t>
      </w:r>
      <w:r w:rsidR="00E45D1A">
        <w:rPr>
          <w:rFonts w:ascii="Courier New" w:hAnsi="Courier New" w:cs="Courier New"/>
          <w:sz w:val="24"/>
          <w:szCs w:val="24"/>
        </w:rPr>
        <w:t xml:space="preserve">hepsini </w:t>
      </w:r>
      <w:r>
        <w:rPr>
          <w:rFonts w:ascii="Courier New" w:hAnsi="Courier New" w:cs="Courier New"/>
          <w:sz w:val="24"/>
          <w:szCs w:val="24"/>
        </w:rPr>
        <w:t>birlikte incelemeyi uygun gördük.</w:t>
      </w:r>
      <w:r w:rsidR="004418DF">
        <w:rPr>
          <w:rFonts w:ascii="Courier New" w:hAnsi="Courier New" w:cs="Courier New"/>
          <w:sz w:val="24"/>
          <w:szCs w:val="24"/>
        </w:rPr>
        <w:t xml:space="preserve">    </w:t>
      </w:r>
    </w:p>
    <w:p w:rsidR="004418DF" w:rsidRDefault="004418DF" w:rsidP="004418DF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163E50" w:rsidRDefault="00163E50" w:rsidP="00163E50">
      <w:pPr>
        <w:pStyle w:val="ListeParagraf"/>
        <w:numPr>
          <w:ilvl w:val="0"/>
          <w:numId w:val="3"/>
        </w:num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 w:rsidRPr="007B4412">
        <w:rPr>
          <w:rFonts w:ascii="Courier New" w:hAnsi="Courier New" w:cs="Courier New"/>
          <w:b/>
          <w:sz w:val="24"/>
          <w:szCs w:val="24"/>
        </w:rPr>
        <w:t>Muhterem Alt Mahkeme</w:t>
      </w:r>
      <w:r>
        <w:rPr>
          <w:rFonts w:ascii="Courier New" w:hAnsi="Courier New" w:cs="Courier New"/>
          <w:b/>
          <w:sz w:val="24"/>
          <w:szCs w:val="24"/>
        </w:rPr>
        <w:t>,</w:t>
      </w:r>
      <w:r w:rsidRPr="007B4412">
        <w:rPr>
          <w:rFonts w:ascii="Courier New" w:hAnsi="Courier New" w:cs="Courier New"/>
          <w:b/>
          <w:sz w:val="24"/>
          <w:szCs w:val="24"/>
        </w:rPr>
        <w:t xml:space="preserve"> Davalı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7B4412">
        <w:rPr>
          <w:rFonts w:ascii="Courier New" w:hAnsi="Courier New" w:cs="Courier New"/>
          <w:b/>
          <w:sz w:val="24"/>
          <w:szCs w:val="24"/>
        </w:rPr>
        <w:t>tanı</w:t>
      </w:r>
      <w:r>
        <w:rPr>
          <w:rFonts w:ascii="Courier New" w:hAnsi="Courier New" w:cs="Courier New"/>
          <w:b/>
          <w:sz w:val="24"/>
          <w:szCs w:val="24"/>
        </w:rPr>
        <w:t>ğ</w:t>
      </w:r>
      <w:r w:rsidRPr="007B4412">
        <w:rPr>
          <w:rFonts w:ascii="Courier New" w:hAnsi="Courier New" w:cs="Courier New"/>
          <w:b/>
          <w:sz w:val="24"/>
          <w:szCs w:val="24"/>
        </w:rPr>
        <w:t xml:space="preserve">ını yetkili olarak kabul etmekle hata etti. </w:t>
      </w:r>
    </w:p>
    <w:p w:rsidR="007B4412" w:rsidRPr="007B4412" w:rsidRDefault="007B4412" w:rsidP="007B4412">
      <w:pPr>
        <w:pStyle w:val="ListeParagraf"/>
        <w:numPr>
          <w:ilvl w:val="0"/>
          <w:numId w:val="3"/>
        </w:num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 w:rsidRPr="007B4412">
        <w:rPr>
          <w:rFonts w:ascii="Courier New" w:hAnsi="Courier New" w:cs="Courier New"/>
          <w:b/>
          <w:sz w:val="24"/>
          <w:szCs w:val="24"/>
        </w:rPr>
        <w:t>Muhterem Alt Mahkeme</w:t>
      </w:r>
      <w:r w:rsidR="00265533">
        <w:rPr>
          <w:rFonts w:ascii="Courier New" w:hAnsi="Courier New" w:cs="Courier New"/>
          <w:b/>
          <w:sz w:val="24"/>
          <w:szCs w:val="24"/>
        </w:rPr>
        <w:t>,</w:t>
      </w:r>
      <w:r w:rsidRPr="007B4412">
        <w:rPr>
          <w:rFonts w:ascii="Courier New" w:hAnsi="Courier New" w:cs="Courier New"/>
          <w:b/>
          <w:sz w:val="24"/>
          <w:szCs w:val="24"/>
        </w:rPr>
        <w:t xml:space="preserve"> istidanın ispat edildiğine bulgu yaparak </w:t>
      </w:r>
      <w:r w:rsidR="00163E50">
        <w:rPr>
          <w:rFonts w:ascii="Courier New" w:hAnsi="Courier New" w:cs="Courier New"/>
          <w:b/>
          <w:sz w:val="24"/>
          <w:szCs w:val="24"/>
        </w:rPr>
        <w:t>M</w:t>
      </w:r>
      <w:r w:rsidRPr="007B4412">
        <w:rPr>
          <w:rFonts w:ascii="Courier New" w:hAnsi="Courier New" w:cs="Courier New"/>
          <w:b/>
          <w:sz w:val="24"/>
          <w:szCs w:val="24"/>
        </w:rPr>
        <w:t>üdafaa</w:t>
      </w:r>
      <w:r w:rsidR="00163E50">
        <w:rPr>
          <w:rFonts w:ascii="Courier New" w:hAnsi="Courier New" w:cs="Courier New"/>
          <w:b/>
          <w:sz w:val="24"/>
          <w:szCs w:val="24"/>
        </w:rPr>
        <w:t xml:space="preserve"> Takririnin</w:t>
      </w:r>
      <w:r w:rsidRPr="007B4412">
        <w:rPr>
          <w:rFonts w:ascii="Courier New" w:hAnsi="Courier New" w:cs="Courier New"/>
          <w:b/>
          <w:sz w:val="24"/>
          <w:szCs w:val="24"/>
        </w:rPr>
        <w:t xml:space="preserve"> tadilatına izin ve emir vermekle hata etti.  </w:t>
      </w:r>
    </w:p>
    <w:p w:rsidR="00C21A11" w:rsidRPr="007B4412" w:rsidRDefault="00C21A11" w:rsidP="00C21A11">
      <w:pPr>
        <w:pStyle w:val="ListeParagraf"/>
        <w:numPr>
          <w:ilvl w:val="0"/>
          <w:numId w:val="3"/>
        </w:num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Muhterem Alt Mahkemenin tadilata emir verirken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zay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olan masraflarla ilgili </w:t>
      </w:r>
      <w:r w:rsidR="00163E50">
        <w:rPr>
          <w:rFonts w:ascii="Courier New" w:hAnsi="Courier New" w:cs="Courier New"/>
          <w:b/>
          <w:sz w:val="24"/>
          <w:szCs w:val="24"/>
        </w:rPr>
        <w:t xml:space="preserve">takdir ettiği </w:t>
      </w:r>
      <w:r>
        <w:rPr>
          <w:rFonts w:ascii="Courier New" w:hAnsi="Courier New" w:cs="Courier New"/>
          <w:b/>
          <w:sz w:val="24"/>
          <w:szCs w:val="24"/>
        </w:rPr>
        <w:t xml:space="preserve">3.000 TL masraf alenen düşüktür. </w:t>
      </w:r>
    </w:p>
    <w:p w:rsidR="007B4412" w:rsidRDefault="007B4412" w:rsidP="004418DF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7B4412" w:rsidRDefault="00912D65" w:rsidP="00912D65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Davacılar</w:t>
      </w:r>
      <w:r w:rsidR="0091509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Alt Mahkeme</w:t>
      </w:r>
      <w:r w:rsidR="00915093">
        <w:rPr>
          <w:rFonts w:ascii="Courier New" w:hAnsi="Courier New" w:cs="Courier New"/>
          <w:sz w:val="24"/>
          <w:szCs w:val="24"/>
        </w:rPr>
        <w:t xml:space="preserve">'nin </w:t>
      </w:r>
      <w:r>
        <w:rPr>
          <w:rFonts w:ascii="Courier New" w:hAnsi="Courier New" w:cs="Courier New"/>
          <w:sz w:val="24"/>
          <w:szCs w:val="24"/>
        </w:rPr>
        <w:t>tadilat istida</w:t>
      </w:r>
      <w:r w:rsidR="00915093">
        <w:rPr>
          <w:rFonts w:ascii="Courier New" w:hAnsi="Courier New" w:cs="Courier New"/>
          <w:sz w:val="24"/>
          <w:szCs w:val="24"/>
        </w:rPr>
        <w:t>larının</w:t>
      </w:r>
      <w:r>
        <w:rPr>
          <w:rFonts w:ascii="Courier New" w:hAnsi="Courier New" w:cs="Courier New"/>
          <w:sz w:val="24"/>
          <w:szCs w:val="24"/>
        </w:rPr>
        <w:t xml:space="preserve"> duruşması</w:t>
      </w:r>
      <w:r w:rsidR="00915093">
        <w:rPr>
          <w:rFonts w:ascii="Courier New" w:hAnsi="Courier New" w:cs="Courier New"/>
          <w:sz w:val="24"/>
          <w:szCs w:val="24"/>
        </w:rPr>
        <w:t xml:space="preserve">nda </w:t>
      </w:r>
      <w:r>
        <w:rPr>
          <w:rFonts w:ascii="Courier New" w:hAnsi="Courier New" w:cs="Courier New"/>
          <w:sz w:val="24"/>
          <w:szCs w:val="24"/>
        </w:rPr>
        <w:t xml:space="preserve">şahadet veren Arkın </w:t>
      </w:r>
      <w:proofErr w:type="spellStart"/>
      <w:r>
        <w:rPr>
          <w:rFonts w:ascii="Courier New" w:hAnsi="Courier New" w:cs="Courier New"/>
          <w:sz w:val="24"/>
          <w:szCs w:val="24"/>
        </w:rPr>
        <w:t>Şansalan</w:t>
      </w:r>
      <w:r w:rsidR="009725EC">
        <w:rPr>
          <w:rFonts w:ascii="Courier New" w:hAnsi="Courier New" w:cs="Courier New"/>
          <w:sz w:val="24"/>
          <w:szCs w:val="24"/>
        </w:rPr>
        <w:t>'ı</w:t>
      </w:r>
      <w:proofErr w:type="spellEnd"/>
      <w:r w:rsidR="00915093">
        <w:rPr>
          <w:rFonts w:ascii="Courier New" w:hAnsi="Courier New" w:cs="Courier New"/>
          <w:sz w:val="24"/>
          <w:szCs w:val="24"/>
        </w:rPr>
        <w:t xml:space="preserve"> Davalı</w:t>
      </w:r>
      <w:r>
        <w:rPr>
          <w:rFonts w:ascii="Courier New" w:hAnsi="Courier New" w:cs="Courier New"/>
          <w:sz w:val="24"/>
          <w:szCs w:val="24"/>
        </w:rPr>
        <w:t xml:space="preserve"> yetkilisi olmamasına karşın</w:t>
      </w:r>
      <w:r w:rsidR="00915093">
        <w:rPr>
          <w:rFonts w:ascii="Courier New" w:hAnsi="Courier New" w:cs="Courier New"/>
          <w:sz w:val="24"/>
          <w:szCs w:val="24"/>
        </w:rPr>
        <w:t xml:space="preserve"> Davalı</w:t>
      </w:r>
      <w:r>
        <w:rPr>
          <w:rFonts w:ascii="Courier New" w:hAnsi="Courier New" w:cs="Courier New"/>
          <w:sz w:val="24"/>
          <w:szCs w:val="24"/>
        </w:rPr>
        <w:t xml:space="preserve"> yetkilisi olarak kabul etmekle hata ettiğini ileri sürmektedir. </w:t>
      </w:r>
    </w:p>
    <w:p w:rsidR="00912D65" w:rsidRDefault="00912D65" w:rsidP="00912D65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3823AB" w:rsidRDefault="00912D65" w:rsidP="00912D65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Davalıların tanığı Arkın </w:t>
      </w:r>
      <w:proofErr w:type="spellStart"/>
      <w:r>
        <w:rPr>
          <w:rFonts w:ascii="Courier New" w:hAnsi="Courier New" w:cs="Courier New"/>
          <w:sz w:val="24"/>
          <w:szCs w:val="24"/>
        </w:rPr>
        <w:t>Şansalan</w:t>
      </w:r>
      <w:proofErr w:type="spellEnd"/>
      <w:r w:rsidR="002C66D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2008 yılından </w:t>
      </w:r>
      <w:r w:rsidR="002C66D1">
        <w:rPr>
          <w:rFonts w:ascii="Courier New" w:hAnsi="Courier New" w:cs="Courier New"/>
          <w:sz w:val="24"/>
          <w:szCs w:val="24"/>
        </w:rPr>
        <w:t xml:space="preserve">beri </w:t>
      </w:r>
      <w:r>
        <w:rPr>
          <w:rFonts w:ascii="Courier New" w:hAnsi="Courier New" w:cs="Courier New"/>
          <w:sz w:val="24"/>
          <w:szCs w:val="24"/>
        </w:rPr>
        <w:t xml:space="preserve"> Davalı </w:t>
      </w:r>
      <w:r w:rsidR="002C66D1">
        <w:rPr>
          <w:rFonts w:ascii="Courier New" w:hAnsi="Courier New" w:cs="Courier New"/>
          <w:sz w:val="24"/>
          <w:szCs w:val="24"/>
        </w:rPr>
        <w:t xml:space="preserve">No.2 </w:t>
      </w:r>
      <w:r>
        <w:rPr>
          <w:rFonts w:ascii="Courier New" w:hAnsi="Courier New" w:cs="Courier New"/>
          <w:sz w:val="24"/>
          <w:szCs w:val="24"/>
        </w:rPr>
        <w:t>Karayolları Dairesi</w:t>
      </w:r>
      <w:r w:rsidR="002C66D1">
        <w:rPr>
          <w:rFonts w:ascii="Courier New" w:hAnsi="Courier New" w:cs="Courier New"/>
          <w:sz w:val="24"/>
          <w:szCs w:val="24"/>
        </w:rPr>
        <w:t xml:space="preserve"> Müdürlüğü </w:t>
      </w:r>
      <w:proofErr w:type="spellStart"/>
      <w:r w:rsidR="002C66D1">
        <w:rPr>
          <w:rFonts w:ascii="Courier New" w:hAnsi="Courier New" w:cs="Courier New"/>
          <w:sz w:val="24"/>
          <w:szCs w:val="24"/>
        </w:rPr>
        <w:t>nezdindeki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etüt proje araştırma şubesinde inşaat mühendisi olarak görev yapan bir kamu görevlisidir. Bu olgunun aksine bir şahadet Alt Mahkemeye sunulm</w:t>
      </w:r>
      <w:r w:rsidR="003B4315">
        <w:rPr>
          <w:rFonts w:ascii="Courier New" w:hAnsi="Courier New" w:cs="Courier New"/>
          <w:sz w:val="24"/>
          <w:szCs w:val="24"/>
        </w:rPr>
        <w:t>uş değildir</w:t>
      </w:r>
      <w:r>
        <w:rPr>
          <w:rFonts w:ascii="Courier New" w:hAnsi="Courier New" w:cs="Courier New"/>
          <w:sz w:val="24"/>
          <w:szCs w:val="24"/>
        </w:rPr>
        <w:t>. Buna bağlı olarak</w:t>
      </w:r>
      <w:r w:rsidR="002C66D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823AB">
        <w:rPr>
          <w:rFonts w:ascii="Courier New" w:hAnsi="Courier New" w:cs="Courier New"/>
          <w:sz w:val="24"/>
          <w:szCs w:val="24"/>
        </w:rPr>
        <w:t xml:space="preserve">Alt Mahkemenin tanığın Davalıların yetkilisi olduğu bulgusunda hata yoktur. Emare olarak sunulan </w:t>
      </w:r>
      <w:r w:rsidR="002C66D1">
        <w:rPr>
          <w:rFonts w:ascii="Courier New" w:hAnsi="Courier New" w:cs="Courier New"/>
          <w:sz w:val="24"/>
          <w:szCs w:val="24"/>
        </w:rPr>
        <w:t xml:space="preserve">ve tanığın </w:t>
      </w:r>
      <w:r w:rsidR="003823AB">
        <w:rPr>
          <w:rFonts w:ascii="Courier New" w:hAnsi="Courier New" w:cs="Courier New"/>
          <w:sz w:val="24"/>
          <w:szCs w:val="24"/>
        </w:rPr>
        <w:t>yetkili olduğunu gösteren belgenin tarihinin bu tanık tarafından düzenlenen yemin varakasından daha sonraki bir tarih olması</w:t>
      </w:r>
      <w:r w:rsidR="00B522E5">
        <w:rPr>
          <w:rFonts w:ascii="Courier New" w:hAnsi="Courier New" w:cs="Courier New"/>
          <w:sz w:val="24"/>
          <w:szCs w:val="24"/>
        </w:rPr>
        <w:t>nın</w:t>
      </w:r>
      <w:r w:rsidR="003823AB">
        <w:rPr>
          <w:rFonts w:ascii="Courier New" w:hAnsi="Courier New" w:cs="Courier New"/>
          <w:sz w:val="24"/>
          <w:szCs w:val="24"/>
        </w:rPr>
        <w:t xml:space="preserve"> tanığın </w:t>
      </w:r>
      <w:r w:rsidR="003823AB">
        <w:rPr>
          <w:rFonts w:ascii="Courier New" w:hAnsi="Courier New" w:cs="Courier New"/>
          <w:sz w:val="24"/>
          <w:szCs w:val="24"/>
        </w:rPr>
        <w:lastRenderedPageBreak/>
        <w:t>Davalılar nezdinde 2008 yılından beridir ayni görevde çalıştığı gerçeği ışığında durumu değişt</w:t>
      </w:r>
      <w:r w:rsidR="00265533">
        <w:rPr>
          <w:rFonts w:ascii="Courier New" w:hAnsi="Courier New" w:cs="Courier New"/>
          <w:sz w:val="24"/>
          <w:szCs w:val="24"/>
        </w:rPr>
        <w:t>i</w:t>
      </w:r>
      <w:r w:rsidR="003823AB">
        <w:rPr>
          <w:rFonts w:ascii="Courier New" w:hAnsi="Courier New" w:cs="Courier New"/>
          <w:sz w:val="24"/>
          <w:szCs w:val="24"/>
        </w:rPr>
        <w:t>rec</w:t>
      </w:r>
      <w:r w:rsidR="00265533">
        <w:rPr>
          <w:rFonts w:ascii="Courier New" w:hAnsi="Courier New" w:cs="Courier New"/>
          <w:sz w:val="24"/>
          <w:szCs w:val="24"/>
        </w:rPr>
        <w:t>e</w:t>
      </w:r>
      <w:r w:rsidR="003823AB">
        <w:rPr>
          <w:rFonts w:ascii="Courier New" w:hAnsi="Courier New" w:cs="Courier New"/>
          <w:sz w:val="24"/>
          <w:szCs w:val="24"/>
        </w:rPr>
        <w:t>k bir husus olmadığını</w:t>
      </w:r>
      <w:r w:rsidR="00216AE8">
        <w:rPr>
          <w:rFonts w:ascii="Courier New" w:hAnsi="Courier New" w:cs="Courier New"/>
          <w:sz w:val="24"/>
          <w:szCs w:val="24"/>
        </w:rPr>
        <w:t xml:space="preserve"> ayrıca </w:t>
      </w:r>
      <w:r w:rsidR="003823AB">
        <w:rPr>
          <w:rFonts w:ascii="Courier New" w:hAnsi="Courier New" w:cs="Courier New"/>
          <w:sz w:val="24"/>
          <w:szCs w:val="24"/>
        </w:rPr>
        <w:t xml:space="preserve">belirtiriz. </w:t>
      </w:r>
    </w:p>
    <w:p w:rsidR="003823AB" w:rsidRDefault="003823AB" w:rsidP="00912D65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3823AB" w:rsidRDefault="003823AB" w:rsidP="00912D65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Belirttiklerimiz ışığında 1.istinaf </w:t>
      </w:r>
      <w:r w:rsidR="00B522E5">
        <w:rPr>
          <w:rFonts w:ascii="Courier New" w:hAnsi="Courier New" w:cs="Courier New"/>
          <w:sz w:val="24"/>
          <w:szCs w:val="24"/>
        </w:rPr>
        <w:t>başlığının</w:t>
      </w:r>
      <w:r>
        <w:rPr>
          <w:rFonts w:ascii="Courier New" w:hAnsi="Courier New" w:cs="Courier New"/>
          <w:sz w:val="24"/>
          <w:szCs w:val="24"/>
        </w:rPr>
        <w:t xml:space="preserve"> reddi gerekir. </w:t>
      </w:r>
    </w:p>
    <w:p w:rsidR="00DA4BEB" w:rsidRDefault="00DA4BEB" w:rsidP="00912D65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DA4BEB" w:rsidRDefault="00DA4BEB" w:rsidP="00DA4BEB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Davalılar</w:t>
      </w:r>
      <w:r w:rsidR="00B522E5">
        <w:rPr>
          <w:rFonts w:ascii="Courier New" w:hAnsi="Courier New" w:cs="Courier New"/>
          <w:sz w:val="24"/>
          <w:szCs w:val="24"/>
        </w:rPr>
        <w:t>ın</w:t>
      </w:r>
      <w:r>
        <w:rPr>
          <w:rFonts w:ascii="Courier New" w:hAnsi="Courier New" w:cs="Courier New"/>
          <w:sz w:val="24"/>
          <w:szCs w:val="24"/>
        </w:rPr>
        <w:t xml:space="preserve"> istidalarında yapmayı talep ettikleri </w:t>
      </w:r>
      <w:r w:rsidR="00B522E5">
        <w:rPr>
          <w:rFonts w:ascii="Courier New" w:hAnsi="Courier New" w:cs="Courier New"/>
          <w:sz w:val="24"/>
          <w:szCs w:val="24"/>
        </w:rPr>
        <w:t xml:space="preserve">Müdafaa Takrirlerine ilişkin </w:t>
      </w:r>
      <w:r>
        <w:rPr>
          <w:rFonts w:ascii="Courier New" w:hAnsi="Courier New" w:cs="Courier New"/>
          <w:sz w:val="24"/>
          <w:szCs w:val="24"/>
        </w:rPr>
        <w:t>tadilat aşağıdaki paragrafları içermektedir:</w:t>
      </w:r>
    </w:p>
    <w:p w:rsidR="00DA4BEB" w:rsidRDefault="00DA4BEB" w:rsidP="00DA4BEB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DA4BEB" w:rsidRDefault="00DA4BEB" w:rsidP="00DA4BEB">
      <w:pPr>
        <w:spacing w:after="0" w:line="240" w:lineRule="auto"/>
        <w:ind w:left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"Davalı/</w:t>
      </w: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No.2: İşbu istida ile Muhterem Mahkemeden şunları talep etmektedir.</w:t>
      </w:r>
    </w:p>
    <w:p w:rsidR="00DA4BEB" w:rsidRDefault="00DA4BEB" w:rsidP="00DA4BEB">
      <w:pPr>
        <w:spacing w:after="0" w:line="240" w:lineRule="auto"/>
        <w:ind w:left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a) Yukarıda sayı ve </w:t>
      </w:r>
      <w:proofErr w:type="spellStart"/>
      <w:r>
        <w:rPr>
          <w:rFonts w:ascii="Courier New" w:hAnsi="Courier New" w:cs="Courier New"/>
          <w:sz w:val="24"/>
          <w:szCs w:val="24"/>
        </w:rPr>
        <w:t>ünvanı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verilen davada müdafaa takririnin;</w:t>
      </w:r>
    </w:p>
    <w:p w:rsidR="00DA4BEB" w:rsidRDefault="00DA4BEB" w:rsidP="00DA4BEB">
      <w:pPr>
        <w:spacing w:after="0" w:line="240" w:lineRule="auto"/>
        <w:ind w:left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- 3.paragrafının 7.sırasındaki "olan" ile "19.10.2010" kelimelerinin arasına "79,382.52" ibarelerinin çıkıp "268,366.50"nin eklenmesi, </w:t>
      </w:r>
    </w:p>
    <w:p w:rsidR="00DA4BEB" w:rsidRDefault="00DA4BEB" w:rsidP="00DA4BEB">
      <w:pPr>
        <w:spacing w:after="0" w:line="240" w:lineRule="auto"/>
        <w:ind w:left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- 8.paragrafının 6.satırında "bulunmadığı" ile "kaza" kelimelerinin arasına "</w:t>
      </w:r>
      <w:proofErr w:type="spellStart"/>
      <w:r>
        <w:rPr>
          <w:rFonts w:ascii="Courier New" w:hAnsi="Courier New" w:cs="Courier New"/>
          <w:sz w:val="24"/>
          <w:szCs w:val="24"/>
        </w:rPr>
        <w:t>müteveffiye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aleyhine Merkez CTK C/122/15 ile Güzelyurt CTK C/155/15 sayılı bir ani ve gayri tabii ölüm dosyasının tanzim edildiğini ve </w:t>
      </w:r>
      <w:proofErr w:type="spellStart"/>
      <w:r>
        <w:rPr>
          <w:rFonts w:ascii="Courier New" w:hAnsi="Courier New" w:cs="Courier New"/>
          <w:sz w:val="24"/>
          <w:szCs w:val="24"/>
        </w:rPr>
        <w:t>müteveffiyenin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kusur ve/veya ihmalleri ile ilgili tüm belge ve bilgilerin bu dosyada mevcut olduğunu (ki duruşma safhasında şahadet olarak ibraz edilecektir) ibarelerinin eklenmesi, </w:t>
      </w:r>
    </w:p>
    <w:p w:rsidR="00DA4BEB" w:rsidRDefault="00DA4BEB" w:rsidP="00DA4BEB">
      <w:pPr>
        <w:spacing w:after="0" w:line="240" w:lineRule="auto"/>
        <w:ind w:left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- 8.paragrafının 33.satırında "araç olduğunu" ile "araçta" kelimelerinin arasına "</w:t>
      </w:r>
      <w:proofErr w:type="spellStart"/>
      <w:r>
        <w:rPr>
          <w:rFonts w:ascii="Courier New" w:hAnsi="Courier New" w:cs="Courier New"/>
          <w:sz w:val="24"/>
          <w:szCs w:val="24"/>
        </w:rPr>
        <w:t>müteveffiyenin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mevcut olgular veya kazanın yapılış şekline bakıldığında ondan asgari derecede beklenilen hız düşme, fren yapma, vites düşme, direksiyonu yeterli bir şekilde sağa veya sola kırma gibi hareketleri yapmadığı ve/veya önlemleri almadığı ve/veya bu hareketleri yapmada ve/veya önlemleri almada ihmalkar davrandığından dava konusu yolda korkulukların veya herhangi başka şeylerin olması halinde ise </w:t>
      </w:r>
      <w:proofErr w:type="spellStart"/>
      <w:r>
        <w:rPr>
          <w:rFonts w:ascii="Courier New" w:hAnsi="Courier New" w:cs="Courier New"/>
          <w:sz w:val="24"/>
          <w:szCs w:val="24"/>
        </w:rPr>
        <w:t>müteveffiyenin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her halükarda bu kazayı bu şekli ile yapacağını dolayısı ile dava konusu yolda korkulukların veya herhangi başka şeylerin olmamasının mevcut durumda kazanın oluş şekli ve/veya </w:t>
      </w:r>
      <w:proofErr w:type="spellStart"/>
      <w:r>
        <w:rPr>
          <w:rFonts w:ascii="Courier New" w:hAnsi="Courier New" w:cs="Courier New"/>
          <w:sz w:val="24"/>
          <w:szCs w:val="24"/>
        </w:rPr>
        <w:t>müteveffiyenin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ölümüne engel olamayacağını ve/veya etki edemeyeceğini" kelimelerinin eklenmesi, </w:t>
      </w:r>
    </w:p>
    <w:p w:rsidR="00DA4BEB" w:rsidRDefault="00DA4BEB" w:rsidP="00DA4BEB">
      <w:pPr>
        <w:spacing w:after="0" w:line="240" w:lineRule="auto"/>
        <w:ind w:left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Yine 8.paragrafının son satırındaki "iddia eder" kelimelerinden sonra "Davalı iddialarına devamla </w:t>
      </w:r>
      <w:proofErr w:type="spellStart"/>
      <w:r>
        <w:rPr>
          <w:rFonts w:ascii="Courier New" w:hAnsi="Courier New" w:cs="Courier New"/>
          <w:sz w:val="24"/>
          <w:szCs w:val="24"/>
        </w:rPr>
        <w:t>müteveffiyenin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hali hazırda trafik sicilinin temiz olmadığını, bir çok trafik sabıkası bulunduğunu, bunların da sair şeyler </w:t>
      </w:r>
      <w:proofErr w:type="spellStart"/>
      <w:r>
        <w:rPr>
          <w:rFonts w:ascii="Courier New" w:hAnsi="Courier New" w:cs="Courier New"/>
          <w:sz w:val="24"/>
          <w:szCs w:val="24"/>
        </w:rPr>
        <w:t>meyanında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müteveffiyenin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Lefkoşa Kaza Mahkemesinde ikame edilen 16995/2014 sayılı ceza davasında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26/07/2014 tarihinde süratli araç kullanmadan mahkum olduğunu ve bu meyanda aracını 65 km gidilmesi gereken yerde sürati yani 81 km hızla kullandığını, Güzelyurt Kaza Mahkemesi nezdinde de 514/2015 sayılı davada 13/11/2014 tarihinde sair şeyler yanında sürüş ehliyetini yanında taşımama ve seyrüsefersiz araç kullanma suçları ile bilahare 2/10/2015 tarihinde yine sürüş ehliyetini beraber taşımama suçunu da işlediğini ancak vefat ettiği için bu davaların ikame edilemediğini ileri sürer ve tüm bu hususların </w:t>
      </w:r>
      <w:proofErr w:type="spellStart"/>
      <w:r>
        <w:rPr>
          <w:rFonts w:ascii="Courier New" w:hAnsi="Courier New" w:cs="Courier New"/>
          <w:sz w:val="24"/>
          <w:szCs w:val="24"/>
        </w:rPr>
        <w:t>müteveffiyenin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ne kadar dikkatsiz araç kullandığının göstergesi olduğunu iddia eder" Kelimeler</w:t>
      </w:r>
      <w:r w:rsidR="00B522E5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 xml:space="preserve">nin eklenmesi,"   </w:t>
      </w:r>
    </w:p>
    <w:p w:rsidR="003823AB" w:rsidRDefault="003823AB" w:rsidP="00DA4BEB">
      <w:pPr>
        <w:spacing w:after="0" w:line="48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3823AB" w:rsidRDefault="003823AB" w:rsidP="003823AB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Davacılar sunulan şahadetin yeterli olmadığı</w:t>
      </w:r>
      <w:r w:rsidR="00B522E5">
        <w:rPr>
          <w:rFonts w:ascii="Courier New" w:hAnsi="Courier New" w:cs="Courier New"/>
          <w:sz w:val="24"/>
          <w:szCs w:val="24"/>
        </w:rPr>
        <w:t>nı,</w:t>
      </w:r>
      <w:r>
        <w:rPr>
          <w:rFonts w:ascii="Courier New" w:hAnsi="Courier New" w:cs="Courier New"/>
          <w:sz w:val="24"/>
          <w:szCs w:val="24"/>
        </w:rPr>
        <w:t xml:space="preserve"> yapılmak istenen tadilatta ifade edilen belgelerin dahi Alt Mahkemeye sunulmadığını ileri sürerek istidanın ispat edilemediğini ileri sürdü. </w:t>
      </w:r>
    </w:p>
    <w:p w:rsidR="00C21A11" w:rsidRDefault="00C21A11" w:rsidP="003823AB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B61B06" w:rsidRDefault="00B61B06" w:rsidP="003823AB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Davalılar</w:t>
      </w:r>
      <w:r w:rsidR="00B522E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tahkikatın tadilat istidasını yaptıkları dönemde tamamlandığını, bu nedenle tadilatın layihalar dosyalandıktan sonra yapılması</w:t>
      </w:r>
      <w:r w:rsidR="00ED49C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gerektiğini, adalet gereği, hakikatlerin mahkeme huzuruna getirilebilmesi amacıyla bu tadilatın gerekli olduğunu, geç kalınmadığını, tadilata izin verilmesi halinde masraflarla tatmin olunamayacak bir zararın oluşmayacağını ileri sürmüştür. İstida</w:t>
      </w:r>
      <w:r w:rsidR="00ED49CC">
        <w:rPr>
          <w:rFonts w:ascii="Courier New" w:hAnsi="Courier New" w:cs="Courier New"/>
          <w:sz w:val="24"/>
          <w:szCs w:val="24"/>
        </w:rPr>
        <w:t>nın</w:t>
      </w:r>
      <w:r>
        <w:rPr>
          <w:rFonts w:ascii="Courier New" w:hAnsi="Courier New" w:cs="Courier New"/>
          <w:sz w:val="24"/>
          <w:szCs w:val="24"/>
        </w:rPr>
        <w:t xml:space="preserve"> duruşmasın</w:t>
      </w:r>
      <w:r w:rsidR="00ED49CC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a bu yönde şahadet veren Davalıların tanığı bu iddiaları yinelemiştir. </w:t>
      </w:r>
    </w:p>
    <w:p w:rsidR="00E31059" w:rsidRDefault="00E31059" w:rsidP="003823AB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E31059" w:rsidRDefault="00ED49CC" w:rsidP="00E31059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Hukuk </w:t>
      </w:r>
      <w:r w:rsidR="00E31059">
        <w:rPr>
          <w:rFonts w:ascii="Courier New" w:hAnsi="Courier New" w:cs="Courier New"/>
          <w:sz w:val="24"/>
          <w:szCs w:val="24"/>
        </w:rPr>
        <w:t>Sistemimizde Hukuk Muhakemeleri Usul</w:t>
      </w:r>
      <w:r>
        <w:rPr>
          <w:rFonts w:ascii="Courier New" w:hAnsi="Courier New" w:cs="Courier New"/>
          <w:sz w:val="24"/>
          <w:szCs w:val="24"/>
        </w:rPr>
        <w:t>ü</w:t>
      </w:r>
      <w:r w:rsidR="00E31059">
        <w:rPr>
          <w:rFonts w:ascii="Courier New" w:hAnsi="Courier New" w:cs="Courier New"/>
          <w:sz w:val="24"/>
          <w:szCs w:val="24"/>
        </w:rPr>
        <w:t xml:space="preserve"> Tüzüğü E</w:t>
      </w:r>
      <w:r>
        <w:rPr>
          <w:rFonts w:ascii="Courier New" w:hAnsi="Courier New" w:cs="Courier New"/>
          <w:sz w:val="24"/>
          <w:szCs w:val="24"/>
        </w:rPr>
        <w:t>.</w:t>
      </w:r>
      <w:r w:rsidR="00E31059">
        <w:rPr>
          <w:rFonts w:ascii="Courier New" w:hAnsi="Courier New" w:cs="Courier New"/>
          <w:sz w:val="24"/>
          <w:szCs w:val="24"/>
        </w:rPr>
        <w:t xml:space="preserve"> 25 n. 1 altında</w:t>
      </w:r>
      <w:r>
        <w:rPr>
          <w:rFonts w:ascii="Courier New" w:hAnsi="Courier New" w:cs="Courier New"/>
          <w:sz w:val="24"/>
          <w:szCs w:val="24"/>
        </w:rPr>
        <w:t>,</w:t>
      </w:r>
      <w:r w:rsidR="00E31059">
        <w:rPr>
          <w:rFonts w:ascii="Courier New" w:hAnsi="Courier New" w:cs="Courier New"/>
          <w:sz w:val="24"/>
          <w:szCs w:val="24"/>
        </w:rPr>
        <w:t xml:space="preserve"> yargılamanın herhangi bir safhasında layihaların tadilatına gidilmesine olanak bulunmaktadır. Tadilatla ilgili Yargıtay'ın vermiş olduğu birçok karar olup</w:t>
      </w:r>
      <w:r>
        <w:rPr>
          <w:rFonts w:ascii="Courier New" w:hAnsi="Courier New" w:cs="Courier New"/>
          <w:sz w:val="24"/>
          <w:szCs w:val="24"/>
        </w:rPr>
        <w:t>, mezkûr kararlarla</w:t>
      </w:r>
      <w:r w:rsidR="00E31059">
        <w:rPr>
          <w:rFonts w:ascii="Courier New" w:hAnsi="Courier New" w:cs="Courier New"/>
          <w:sz w:val="24"/>
          <w:szCs w:val="24"/>
        </w:rPr>
        <w:t xml:space="preserve"> bu konudaki prensipler etraflıca belirlenmiştir. </w:t>
      </w:r>
      <w:r>
        <w:rPr>
          <w:rFonts w:ascii="Courier New" w:hAnsi="Courier New" w:cs="Courier New"/>
          <w:sz w:val="24"/>
          <w:szCs w:val="24"/>
        </w:rPr>
        <w:t xml:space="preserve">Huzurumuzdaki </w:t>
      </w:r>
      <w:r w:rsidR="00E31059">
        <w:rPr>
          <w:rFonts w:ascii="Courier New" w:hAnsi="Courier New" w:cs="Courier New"/>
          <w:sz w:val="24"/>
          <w:szCs w:val="24"/>
        </w:rPr>
        <w:t xml:space="preserve"> meselede Yargıtay'ın bu kararlarından </w:t>
      </w:r>
      <w:r w:rsidR="00E31059">
        <w:rPr>
          <w:rFonts w:ascii="Courier New" w:hAnsi="Courier New" w:cs="Courier New"/>
          <w:b/>
          <w:sz w:val="24"/>
          <w:szCs w:val="24"/>
        </w:rPr>
        <w:t>Yargıtay/Hukuk 50/</w:t>
      </w:r>
      <w:r>
        <w:rPr>
          <w:rFonts w:ascii="Courier New" w:hAnsi="Courier New" w:cs="Courier New"/>
          <w:b/>
          <w:sz w:val="24"/>
          <w:szCs w:val="24"/>
        </w:rPr>
        <w:t>19</w:t>
      </w:r>
      <w:r w:rsidR="00E31059">
        <w:rPr>
          <w:rFonts w:ascii="Courier New" w:hAnsi="Courier New" w:cs="Courier New"/>
          <w:b/>
          <w:sz w:val="24"/>
          <w:szCs w:val="24"/>
        </w:rPr>
        <w:t xml:space="preserve">80 </w:t>
      </w:r>
      <w:r w:rsidR="00E31059" w:rsidRPr="00802BF1">
        <w:rPr>
          <w:rFonts w:ascii="Courier New" w:hAnsi="Courier New" w:cs="Courier New"/>
          <w:b/>
          <w:sz w:val="24"/>
          <w:szCs w:val="24"/>
        </w:rPr>
        <w:t>D.2/</w:t>
      </w:r>
      <w:r>
        <w:rPr>
          <w:rFonts w:ascii="Courier New" w:hAnsi="Courier New" w:cs="Courier New"/>
          <w:b/>
          <w:sz w:val="24"/>
          <w:szCs w:val="24"/>
        </w:rPr>
        <w:t>19</w:t>
      </w:r>
      <w:r w:rsidR="00E31059" w:rsidRPr="00802BF1">
        <w:rPr>
          <w:rFonts w:ascii="Courier New" w:hAnsi="Courier New" w:cs="Courier New"/>
          <w:b/>
          <w:sz w:val="24"/>
          <w:szCs w:val="24"/>
        </w:rPr>
        <w:t xml:space="preserve">81 </w:t>
      </w:r>
      <w:r w:rsidR="00FD19F0">
        <w:rPr>
          <w:rFonts w:ascii="Courier New" w:hAnsi="Courier New" w:cs="Courier New"/>
          <w:b/>
          <w:sz w:val="24"/>
          <w:szCs w:val="24"/>
        </w:rPr>
        <w:t xml:space="preserve">ile </w:t>
      </w:r>
      <w:r w:rsidR="00E31059" w:rsidRPr="00802BF1">
        <w:rPr>
          <w:rFonts w:ascii="Courier New" w:hAnsi="Courier New" w:cs="Courier New"/>
          <w:b/>
          <w:sz w:val="24"/>
          <w:szCs w:val="24"/>
        </w:rPr>
        <w:t>Yargıtay</w:t>
      </w:r>
      <w:r w:rsidR="00E31059">
        <w:rPr>
          <w:rFonts w:ascii="Courier New" w:hAnsi="Courier New" w:cs="Courier New"/>
          <w:b/>
          <w:sz w:val="24"/>
          <w:szCs w:val="24"/>
        </w:rPr>
        <w:t>/</w:t>
      </w:r>
      <w:r w:rsidR="00E31059" w:rsidRPr="00802BF1">
        <w:rPr>
          <w:rFonts w:ascii="Courier New" w:hAnsi="Courier New" w:cs="Courier New"/>
          <w:b/>
          <w:sz w:val="24"/>
          <w:szCs w:val="24"/>
        </w:rPr>
        <w:t>Hukuk 156/2018 D.47/2018</w:t>
      </w:r>
      <w:r w:rsidR="00E31059">
        <w:rPr>
          <w:rFonts w:ascii="Courier New" w:hAnsi="Courier New" w:cs="Courier New"/>
          <w:sz w:val="24"/>
          <w:szCs w:val="24"/>
        </w:rPr>
        <w:t xml:space="preserve"> sayılı kararlara atıf yaparız. Bu</w:t>
      </w:r>
      <w:r w:rsidR="00FD19F0">
        <w:rPr>
          <w:rFonts w:ascii="Courier New" w:hAnsi="Courier New" w:cs="Courier New"/>
          <w:sz w:val="24"/>
          <w:szCs w:val="24"/>
        </w:rPr>
        <w:t xml:space="preserve"> kararlara </w:t>
      </w:r>
      <w:r w:rsidR="00E31059">
        <w:rPr>
          <w:rFonts w:ascii="Courier New" w:hAnsi="Courier New" w:cs="Courier New"/>
          <w:sz w:val="24"/>
          <w:szCs w:val="24"/>
        </w:rPr>
        <w:t>göre tadilatla ilgili emir verilebilmesi için:</w:t>
      </w:r>
    </w:p>
    <w:p w:rsidR="00E31059" w:rsidRDefault="00E31059" w:rsidP="00E31059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E31059" w:rsidRPr="00C21A11" w:rsidRDefault="00E31059" w:rsidP="00E31059">
      <w:pPr>
        <w:spacing w:after="0" w:line="240" w:lineRule="auto"/>
        <w:ind w:firstLine="708"/>
        <w:contextualSpacing/>
        <w:rPr>
          <w:rFonts w:ascii="Courier New" w:hAnsi="Courier New" w:cs="Courier New"/>
          <w:b/>
          <w:sz w:val="24"/>
          <w:szCs w:val="24"/>
        </w:rPr>
      </w:pPr>
      <w:r w:rsidRPr="00C21A11">
        <w:rPr>
          <w:rFonts w:ascii="Courier New" w:hAnsi="Courier New" w:cs="Courier New"/>
          <w:b/>
          <w:sz w:val="24"/>
          <w:szCs w:val="24"/>
        </w:rPr>
        <w:lastRenderedPageBreak/>
        <w:t>Yapılmak istenen tadilat:</w:t>
      </w:r>
    </w:p>
    <w:p w:rsidR="00E31059" w:rsidRPr="00C21A11" w:rsidRDefault="00E31059" w:rsidP="00E31059">
      <w:pPr>
        <w:pStyle w:val="ListeParagraf"/>
        <w:numPr>
          <w:ilvl w:val="0"/>
          <w:numId w:val="4"/>
        </w:numPr>
        <w:spacing w:after="0" w:line="240" w:lineRule="auto"/>
        <w:rPr>
          <w:rFonts w:ascii="Courier New" w:hAnsi="Courier New" w:cs="Courier New"/>
          <w:b/>
        </w:rPr>
      </w:pPr>
      <w:r w:rsidRPr="00C21A11">
        <w:rPr>
          <w:rFonts w:ascii="Courier New" w:hAnsi="Courier New" w:cs="Courier New"/>
          <w:b/>
        </w:rPr>
        <w:t>Kötü niyetli yapılmamış olacak,</w:t>
      </w:r>
    </w:p>
    <w:p w:rsidR="00E31059" w:rsidRPr="00C21A11" w:rsidRDefault="00E31059" w:rsidP="00E31059">
      <w:pPr>
        <w:pStyle w:val="ListeParagraf"/>
        <w:numPr>
          <w:ilvl w:val="0"/>
          <w:numId w:val="4"/>
        </w:numPr>
        <w:spacing w:after="0" w:line="240" w:lineRule="auto"/>
        <w:rPr>
          <w:rFonts w:ascii="Courier New" w:hAnsi="Courier New" w:cs="Courier New"/>
          <w:b/>
        </w:rPr>
      </w:pPr>
      <w:r w:rsidRPr="00C21A11">
        <w:rPr>
          <w:rFonts w:ascii="Courier New" w:hAnsi="Courier New" w:cs="Courier New"/>
          <w:b/>
        </w:rPr>
        <w:t>Çok gecikmeye sebebiyet vermeyecek,</w:t>
      </w:r>
    </w:p>
    <w:p w:rsidR="00E31059" w:rsidRPr="00C21A11" w:rsidRDefault="00E31059" w:rsidP="00E31059">
      <w:pPr>
        <w:pStyle w:val="ListeParagraf"/>
        <w:numPr>
          <w:ilvl w:val="0"/>
          <w:numId w:val="4"/>
        </w:numPr>
        <w:spacing w:after="0" w:line="240" w:lineRule="auto"/>
        <w:rPr>
          <w:rFonts w:ascii="Courier New" w:hAnsi="Courier New" w:cs="Courier New"/>
          <w:b/>
        </w:rPr>
      </w:pPr>
      <w:r w:rsidRPr="00C21A11">
        <w:rPr>
          <w:rFonts w:ascii="Courier New" w:hAnsi="Courier New" w:cs="Courier New"/>
          <w:b/>
        </w:rPr>
        <w:t>Karşı tarafın müktesep haklarını gayrimakul bir şekilde haleldar edip masraflarla tazmin edilemeyecek şekilde bir zarar vermeyecek,</w:t>
      </w:r>
    </w:p>
    <w:p w:rsidR="00E31059" w:rsidRPr="00C21A11" w:rsidRDefault="00E31059" w:rsidP="00E31059">
      <w:pPr>
        <w:pStyle w:val="ListeParagraf"/>
        <w:numPr>
          <w:ilvl w:val="0"/>
          <w:numId w:val="4"/>
        </w:numPr>
        <w:spacing w:after="0" w:line="240" w:lineRule="auto"/>
        <w:rPr>
          <w:rFonts w:ascii="Courier New" w:hAnsi="Courier New" w:cs="Courier New"/>
          <w:b/>
        </w:rPr>
      </w:pPr>
      <w:r w:rsidRPr="00C21A11">
        <w:rPr>
          <w:rFonts w:ascii="Courier New" w:hAnsi="Courier New" w:cs="Courier New"/>
          <w:b/>
        </w:rPr>
        <w:t>Dava ile ilgisiz olmayacak ve davanın veya müdafaanın sunulmasında makul surette gerekli olacak,</w:t>
      </w:r>
    </w:p>
    <w:p w:rsidR="00E31059" w:rsidRDefault="00E31059" w:rsidP="00E31059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</w:rPr>
        <w:t xml:space="preserve">(e)  </w:t>
      </w:r>
      <w:r w:rsidRPr="00C21A11">
        <w:rPr>
          <w:rFonts w:ascii="Courier New" w:hAnsi="Courier New" w:cs="Courier New"/>
          <w:b/>
        </w:rPr>
        <w:t xml:space="preserve">Sadece teknik bir nokta ileri sürülmüş olmayacak.  </w:t>
      </w:r>
    </w:p>
    <w:p w:rsidR="00B61B06" w:rsidRDefault="00B61B06" w:rsidP="003823AB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C21A11" w:rsidRDefault="00B61B06" w:rsidP="003823AB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Tadilat istidası ile ilgili duruşmada ispat külfeti tadilat talebini yapan taraftadır. Tadilat talebinde bulunan taraf</w:t>
      </w:r>
      <w:r w:rsidR="00FD19F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yapılmak istenen tadilatın iddialarını sunması için gerekli olduğunu, tadilatın iyi</w:t>
      </w:r>
      <w:r w:rsidR="0096284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niyetli yapıldığını, geç kalınmadığını</w:t>
      </w:r>
      <w:r w:rsidR="00802BF1">
        <w:rPr>
          <w:rFonts w:ascii="Courier New" w:hAnsi="Courier New" w:cs="Courier New"/>
          <w:sz w:val="24"/>
          <w:szCs w:val="24"/>
        </w:rPr>
        <w:t xml:space="preserve"> ve gecikmeye sebebiyet vermeyeceğini</w:t>
      </w:r>
      <w:r>
        <w:rPr>
          <w:rFonts w:ascii="Courier New" w:hAnsi="Courier New" w:cs="Courier New"/>
          <w:sz w:val="24"/>
          <w:szCs w:val="24"/>
        </w:rPr>
        <w:t>, taraflar arasındaki ihtilafın mahk</w:t>
      </w:r>
      <w:r w:rsidR="00802BF1">
        <w:rPr>
          <w:rFonts w:ascii="Courier New" w:hAnsi="Courier New" w:cs="Courier New"/>
          <w:sz w:val="24"/>
          <w:szCs w:val="24"/>
        </w:rPr>
        <w:t>eme tarafından bir çözüme kavuş</w:t>
      </w:r>
      <w:r>
        <w:rPr>
          <w:rFonts w:ascii="Courier New" w:hAnsi="Courier New" w:cs="Courier New"/>
          <w:sz w:val="24"/>
          <w:szCs w:val="24"/>
        </w:rPr>
        <w:t xml:space="preserve">turulabilmesi </w:t>
      </w:r>
      <w:r w:rsidR="00802BF1">
        <w:rPr>
          <w:rFonts w:ascii="Courier New" w:hAnsi="Courier New" w:cs="Courier New"/>
          <w:sz w:val="24"/>
          <w:szCs w:val="24"/>
        </w:rPr>
        <w:t xml:space="preserve">ve adaletin sağlanabilmesi </w:t>
      </w:r>
      <w:r>
        <w:rPr>
          <w:rFonts w:ascii="Courier New" w:hAnsi="Courier New" w:cs="Courier New"/>
          <w:sz w:val="24"/>
          <w:szCs w:val="24"/>
        </w:rPr>
        <w:t xml:space="preserve">için yapılmak istenen tadilatın gerekli olduğunu ve bu tadilata izin verilmesi durumunda karşı tarafın masraflarla giderilemeyecek bir zarar ziyanının oluşmayacağını mahkemede ortaya koymakla yükümlüdür. </w:t>
      </w:r>
      <w:r w:rsidR="0061254B">
        <w:rPr>
          <w:rFonts w:ascii="Courier New" w:hAnsi="Courier New" w:cs="Courier New"/>
          <w:sz w:val="24"/>
          <w:szCs w:val="24"/>
        </w:rPr>
        <w:t>Bununla birlikte</w:t>
      </w:r>
      <w:r w:rsidR="00FD19F0">
        <w:rPr>
          <w:rFonts w:ascii="Courier New" w:hAnsi="Courier New" w:cs="Courier New"/>
          <w:sz w:val="24"/>
          <w:szCs w:val="24"/>
        </w:rPr>
        <w:t>,</w:t>
      </w:r>
      <w:r w:rsidR="0061254B">
        <w:rPr>
          <w:rFonts w:ascii="Courier New" w:hAnsi="Courier New" w:cs="Courier New"/>
          <w:sz w:val="24"/>
          <w:szCs w:val="24"/>
        </w:rPr>
        <w:t xml:space="preserve"> t</w:t>
      </w:r>
      <w:r>
        <w:rPr>
          <w:rFonts w:ascii="Courier New" w:hAnsi="Courier New" w:cs="Courier New"/>
          <w:sz w:val="24"/>
          <w:szCs w:val="24"/>
        </w:rPr>
        <w:t>adilatı talep eden taraf</w:t>
      </w:r>
      <w:r w:rsidR="00FD19F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yapılmak istenen tadilata konu paragraflarda yer alan iddiaları veya bu iddiaların doğruluğunu ispat etmekle yükümlü değildir. Mam</w:t>
      </w:r>
      <w:r w:rsidR="00962846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fih</w:t>
      </w:r>
      <w:r w:rsidR="00FD19F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tadilata izin verilip bu paragraflar</w:t>
      </w:r>
      <w:r w:rsidR="00FD19F0">
        <w:rPr>
          <w:rFonts w:ascii="Courier New" w:hAnsi="Courier New" w:cs="Courier New"/>
          <w:sz w:val="24"/>
          <w:szCs w:val="24"/>
        </w:rPr>
        <w:t>ın</w:t>
      </w:r>
      <w:r>
        <w:rPr>
          <w:rFonts w:ascii="Courier New" w:hAnsi="Courier New" w:cs="Courier New"/>
          <w:sz w:val="24"/>
          <w:szCs w:val="24"/>
        </w:rPr>
        <w:t xml:space="preserve"> layihaya </w:t>
      </w:r>
      <w:r w:rsidR="0061254B">
        <w:rPr>
          <w:rFonts w:ascii="Courier New" w:hAnsi="Courier New" w:cs="Courier New"/>
          <w:sz w:val="24"/>
          <w:szCs w:val="24"/>
        </w:rPr>
        <w:t>eklenmesi durumunda</w:t>
      </w:r>
      <w:r>
        <w:rPr>
          <w:rFonts w:ascii="Courier New" w:hAnsi="Courier New" w:cs="Courier New"/>
          <w:sz w:val="24"/>
          <w:szCs w:val="24"/>
        </w:rPr>
        <w:t xml:space="preserve"> davanın esasının görüşülmesi esnasında bu paragraflarda yer alan iddialar</w:t>
      </w:r>
      <w:r w:rsidR="00FD19F0">
        <w:rPr>
          <w:rFonts w:ascii="Courier New" w:hAnsi="Courier New" w:cs="Courier New"/>
          <w:sz w:val="24"/>
          <w:szCs w:val="24"/>
        </w:rPr>
        <w:t>ın</w:t>
      </w:r>
      <w:r>
        <w:rPr>
          <w:rFonts w:ascii="Courier New" w:hAnsi="Courier New" w:cs="Courier New"/>
          <w:sz w:val="24"/>
          <w:szCs w:val="24"/>
        </w:rPr>
        <w:t xml:space="preserve"> veya belgelerin doğruluğunun ispatı </w:t>
      </w:r>
      <w:r w:rsidR="004B7558">
        <w:rPr>
          <w:rFonts w:ascii="Courier New" w:hAnsi="Courier New" w:cs="Courier New"/>
          <w:sz w:val="24"/>
          <w:szCs w:val="24"/>
        </w:rPr>
        <w:t>gereklidir</w:t>
      </w:r>
      <w:r>
        <w:rPr>
          <w:rFonts w:ascii="Courier New" w:hAnsi="Courier New" w:cs="Courier New"/>
          <w:sz w:val="24"/>
          <w:szCs w:val="24"/>
        </w:rPr>
        <w:t>. Dolayısıyla</w:t>
      </w:r>
      <w:r w:rsidR="00FD19F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Davalıların tadilat istidası duruşması aşamasında istidada belirtilen paragraflarda yer alan iddia veya belgelerle ilgili şahadet sunmamaları tadilat talebinin ispatı açısından bir eksiklik oluşturmaz. </w:t>
      </w:r>
      <w:r w:rsidR="004B7558">
        <w:rPr>
          <w:rFonts w:ascii="Courier New" w:hAnsi="Courier New" w:cs="Courier New"/>
          <w:sz w:val="24"/>
          <w:szCs w:val="24"/>
        </w:rPr>
        <w:t>Ö</w:t>
      </w:r>
      <w:r w:rsidR="00C21A11">
        <w:rPr>
          <w:rFonts w:ascii="Courier New" w:hAnsi="Courier New" w:cs="Courier New"/>
          <w:sz w:val="24"/>
          <w:szCs w:val="24"/>
        </w:rPr>
        <w:t xml:space="preserve">nemli olan tadilat </w:t>
      </w:r>
      <w:r w:rsidR="004B7558">
        <w:rPr>
          <w:rFonts w:ascii="Courier New" w:hAnsi="Courier New" w:cs="Courier New"/>
          <w:sz w:val="24"/>
          <w:szCs w:val="24"/>
        </w:rPr>
        <w:t>talebi ile ilgili</w:t>
      </w:r>
      <w:r w:rsidR="00C21A11">
        <w:rPr>
          <w:rFonts w:ascii="Courier New" w:hAnsi="Courier New" w:cs="Courier New"/>
          <w:sz w:val="24"/>
          <w:szCs w:val="24"/>
        </w:rPr>
        <w:t xml:space="preserve"> yukarıda sıraladığımız unsurların mevcudiyetinin ispat</w:t>
      </w:r>
      <w:r w:rsidR="00FD19F0">
        <w:rPr>
          <w:rFonts w:ascii="Courier New" w:hAnsi="Courier New" w:cs="Courier New"/>
          <w:sz w:val="24"/>
          <w:szCs w:val="24"/>
        </w:rPr>
        <w:t>la</w:t>
      </w:r>
      <w:r w:rsidR="0047445E">
        <w:rPr>
          <w:rFonts w:ascii="Courier New" w:hAnsi="Courier New" w:cs="Courier New"/>
          <w:sz w:val="24"/>
          <w:szCs w:val="24"/>
        </w:rPr>
        <w:t>n</w:t>
      </w:r>
      <w:r w:rsidR="00FD19F0">
        <w:rPr>
          <w:rFonts w:ascii="Courier New" w:hAnsi="Courier New" w:cs="Courier New"/>
          <w:sz w:val="24"/>
          <w:szCs w:val="24"/>
        </w:rPr>
        <w:t xml:space="preserve">mış </w:t>
      </w:r>
      <w:r w:rsidR="00C21A11">
        <w:rPr>
          <w:rFonts w:ascii="Courier New" w:hAnsi="Courier New" w:cs="Courier New"/>
          <w:sz w:val="24"/>
          <w:szCs w:val="24"/>
        </w:rPr>
        <w:t xml:space="preserve">olmasıdır. </w:t>
      </w:r>
    </w:p>
    <w:p w:rsidR="00C21A11" w:rsidRDefault="00C21A11" w:rsidP="003823AB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61254B" w:rsidRDefault="0061254B" w:rsidP="0061254B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Davalılar adına istinafta hitapta bulunan Savcı</w:t>
      </w:r>
      <w:r w:rsidR="00F579A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Davacıların</w:t>
      </w:r>
      <w:r w:rsidR="00F579A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Alt Mahkemenin tadilat prensiplerini hatalı uyguladığı veya bu hususta hata yaptığını içeren bir iddialarının bulunmadığını, Alt Mahkemede de bu yönde ne bir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şahadet ne de iddia yapıldığını ileri sürdü. Tarafların iddia ve argümanları ve olgular göz önüne alındığında </w:t>
      </w:r>
      <w:r w:rsidR="00DF6C89">
        <w:rPr>
          <w:rFonts w:ascii="Courier New" w:hAnsi="Courier New" w:cs="Courier New"/>
          <w:sz w:val="24"/>
          <w:szCs w:val="24"/>
        </w:rPr>
        <w:t>Başsavcılık</w:t>
      </w:r>
      <w:r>
        <w:rPr>
          <w:rFonts w:ascii="Courier New" w:hAnsi="Courier New" w:cs="Courier New"/>
          <w:sz w:val="24"/>
          <w:szCs w:val="24"/>
        </w:rPr>
        <w:t xml:space="preserve"> bu iddiasında haklıdır. Keza</w:t>
      </w:r>
      <w:r w:rsidR="00F579A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Davacıların Alt Mahkemenin tadilat prensiplerini hatalı uyguladığı hususunda bir istinaf gerekçesi ihbarnamede bulunmamaktadır. </w:t>
      </w:r>
    </w:p>
    <w:p w:rsidR="0061254B" w:rsidRDefault="0061254B" w:rsidP="003823AB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C21A11" w:rsidRDefault="004B7558" w:rsidP="003823AB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Öte yandan </w:t>
      </w:r>
      <w:r w:rsidR="00C21A11">
        <w:rPr>
          <w:rFonts w:ascii="Courier New" w:hAnsi="Courier New" w:cs="Courier New"/>
          <w:sz w:val="24"/>
          <w:szCs w:val="24"/>
        </w:rPr>
        <w:t>Alt Mahkemenin kararına bakıldığında</w:t>
      </w:r>
      <w:r w:rsidR="00F579A5">
        <w:rPr>
          <w:rFonts w:ascii="Courier New" w:hAnsi="Courier New" w:cs="Courier New"/>
          <w:sz w:val="24"/>
          <w:szCs w:val="24"/>
        </w:rPr>
        <w:t>,</w:t>
      </w:r>
      <w:r w:rsidR="00C21A11">
        <w:rPr>
          <w:rFonts w:ascii="Courier New" w:hAnsi="Courier New" w:cs="Courier New"/>
          <w:sz w:val="24"/>
          <w:szCs w:val="24"/>
        </w:rPr>
        <w:t xml:space="preserve"> Davalıların tadilat talepleri açısından</w:t>
      </w:r>
      <w:r w:rsidR="00F579A5">
        <w:rPr>
          <w:rFonts w:ascii="Courier New" w:hAnsi="Courier New" w:cs="Courier New"/>
          <w:sz w:val="24"/>
          <w:szCs w:val="24"/>
        </w:rPr>
        <w:t>,</w:t>
      </w:r>
      <w:r w:rsidR="00C21A11">
        <w:rPr>
          <w:rFonts w:ascii="Courier New" w:hAnsi="Courier New" w:cs="Courier New"/>
          <w:sz w:val="24"/>
          <w:szCs w:val="24"/>
        </w:rPr>
        <w:t xml:space="preserve"> bu istida altında izin ve emir verilebilmesi hususunda yeterli şahadeti sundukları, unsurların mevcudiyetini Alt Mahkemede ortaya koydukları görülmektedir. </w:t>
      </w:r>
    </w:p>
    <w:p w:rsidR="00C21A11" w:rsidRDefault="00C21A11" w:rsidP="003823AB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C21A11" w:rsidRDefault="00C21A11" w:rsidP="003823AB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Tüm bu tespitlerimiz ışığında Alt Mahkemenin tadilata izin ve emir veren kararında hata yoktur ve bu </w:t>
      </w:r>
      <w:r w:rsidR="00F579A5">
        <w:rPr>
          <w:rFonts w:ascii="Courier New" w:hAnsi="Courier New" w:cs="Courier New"/>
          <w:sz w:val="24"/>
          <w:szCs w:val="24"/>
        </w:rPr>
        <w:t xml:space="preserve">başlık altında incelenen </w:t>
      </w:r>
      <w:r>
        <w:rPr>
          <w:rFonts w:ascii="Courier New" w:hAnsi="Courier New" w:cs="Courier New"/>
          <w:sz w:val="24"/>
          <w:szCs w:val="24"/>
        </w:rPr>
        <w:t xml:space="preserve">istinaf </w:t>
      </w:r>
      <w:r w:rsidR="004B7558">
        <w:rPr>
          <w:rFonts w:ascii="Courier New" w:hAnsi="Courier New" w:cs="Courier New"/>
          <w:sz w:val="24"/>
          <w:szCs w:val="24"/>
        </w:rPr>
        <w:t>sebebi</w:t>
      </w:r>
      <w:r w:rsidR="00F579A5">
        <w:rPr>
          <w:rFonts w:ascii="Courier New" w:hAnsi="Courier New" w:cs="Courier New"/>
          <w:sz w:val="24"/>
          <w:szCs w:val="24"/>
        </w:rPr>
        <w:t>nin</w:t>
      </w:r>
      <w:r>
        <w:rPr>
          <w:rFonts w:ascii="Courier New" w:hAnsi="Courier New" w:cs="Courier New"/>
          <w:sz w:val="24"/>
          <w:szCs w:val="24"/>
        </w:rPr>
        <w:t xml:space="preserve"> de redd</w:t>
      </w:r>
      <w:r w:rsidR="00F579A5">
        <w:rPr>
          <w:rFonts w:ascii="Courier New" w:hAnsi="Courier New" w:cs="Courier New"/>
          <w:sz w:val="24"/>
          <w:szCs w:val="24"/>
        </w:rPr>
        <w:t>edilmesi gerekir.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C21A11" w:rsidRDefault="00C21A11" w:rsidP="003823AB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C21A11" w:rsidRDefault="00C21A11" w:rsidP="003823AB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Alt Mahkeme Davalıların Davacılara </w:t>
      </w:r>
      <w:proofErr w:type="spellStart"/>
      <w:r>
        <w:rPr>
          <w:rFonts w:ascii="Courier New" w:hAnsi="Courier New" w:cs="Courier New"/>
          <w:sz w:val="24"/>
          <w:szCs w:val="24"/>
        </w:rPr>
        <w:t>zay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olan masraflara tuta</w:t>
      </w:r>
      <w:r w:rsidR="00E03C5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emir tarihinden itibaren </w:t>
      </w:r>
      <w:r w:rsidR="004B7558">
        <w:rPr>
          <w:rFonts w:ascii="Courier New" w:hAnsi="Courier New" w:cs="Courier New"/>
          <w:sz w:val="24"/>
          <w:szCs w:val="24"/>
        </w:rPr>
        <w:t xml:space="preserve">15 gün içerisinde </w:t>
      </w:r>
      <w:r>
        <w:rPr>
          <w:rFonts w:ascii="Courier New" w:hAnsi="Courier New" w:cs="Courier New"/>
          <w:sz w:val="24"/>
          <w:szCs w:val="24"/>
        </w:rPr>
        <w:t xml:space="preserve">3.000 TL ödemeleri şartıyla </w:t>
      </w:r>
      <w:r w:rsidR="004B7558">
        <w:rPr>
          <w:rFonts w:ascii="Courier New" w:hAnsi="Courier New" w:cs="Courier New"/>
          <w:sz w:val="24"/>
          <w:szCs w:val="24"/>
        </w:rPr>
        <w:t xml:space="preserve">tadilata izin ve </w:t>
      </w:r>
      <w:r>
        <w:rPr>
          <w:rFonts w:ascii="Courier New" w:hAnsi="Courier New" w:cs="Courier New"/>
          <w:sz w:val="24"/>
          <w:szCs w:val="24"/>
        </w:rPr>
        <w:t xml:space="preserve">emir verdi. Davacılar bu </w:t>
      </w:r>
      <w:proofErr w:type="spellStart"/>
      <w:r w:rsidR="004B7558">
        <w:rPr>
          <w:rFonts w:ascii="Courier New" w:hAnsi="Courier New" w:cs="Courier New"/>
          <w:sz w:val="24"/>
          <w:szCs w:val="24"/>
        </w:rPr>
        <w:t>zay</w:t>
      </w:r>
      <w:proofErr w:type="spellEnd"/>
      <w:r w:rsidR="004B7558">
        <w:rPr>
          <w:rFonts w:ascii="Courier New" w:hAnsi="Courier New" w:cs="Courier New"/>
          <w:sz w:val="24"/>
          <w:szCs w:val="24"/>
        </w:rPr>
        <w:t xml:space="preserve"> olan </w:t>
      </w:r>
      <w:r>
        <w:rPr>
          <w:rFonts w:ascii="Courier New" w:hAnsi="Courier New" w:cs="Courier New"/>
          <w:sz w:val="24"/>
          <w:szCs w:val="24"/>
        </w:rPr>
        <w:t xml:space="preserve">masraf tespitinin az olduğunu öne sürmektedir. </w:t>
      </w:r>
    </w:p>
    <w:p w:rsidR="00C21A11" w:rsidRDefault="00C21A11" w:rsidP="003823AB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C21A11" w:rsidRDefault="00C21A11" w:rsidP="003823AB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Davacılar tarafından </w:t>
      </w:r>
      <w:r w:rsidR="00903E46">
        <w:rPr>
          <w:rFonts w:ascii="Courier New" w:hAnsi="Courier New" w:cs="Courier New"/>
          <w:sz w:val="24"/>
          <w:szCs w:val="24"/>
        </w:rPr>
        <w:t xml:space="preserve">bu rakamın </w:t>
      </w:r>
      <w:r>
        <w:rPr>
          <w:rFonts w:ascii="Courier New" w:hAnsi="Courier New" w:cs="Courier New"/>
          <w:sz w:val="24"/>
          <w:szCs w:val="24"/>
        </w:rPr>
        <w:t xml:space="preserve">az olduğu ve yükseltilmesi </w:t>
      </w:r>
      <w:r w:rsidR="00DC61E7">
        <w:rPr>
          <w:rFonts w:ascii="Courier New" w:hAnsi="Courier New" w:cs="Courier New"/>
          <w:sz w:val="24"/>
          <w:szCs w:val="24"/>
        </w:rPr>
        <w:t xml:space="preserve">gerektiği </w:t>
      </w:r>
      <w:r>
        <w:rPr>
          <w:rFonts w:ascii="Courier New" w:hAnsi="Courier New" w:cs="Courier New"/>
          <w:sz w:val="24"/>
          <w:szCs w:val="24"/>
        </w:rPr>
        <w:t xml:space="preserve">hususunda ileri sürülen iddia ile ilgili </w:t>
      </w:r>
      <w:r w:rsidR="00DC61E7">
        <w:rPr>
          <w:rFonts w:ascii="Courier New" w:hAnsi="Courier New" w:cs="Courier New"/>
          <w:sz w:val="24"/>
          <w:szCs w:val="24"/>
        </w:rPr>
        <w:t>olarak</w:t>
      </w:r>
      <w:r w:rsidR="00FB7F62">
        <w:rPr>
          <w:rFonts w:ascii="Courier New" w:hAnsi="Courier New" w:cs="Courier New"/>
          <w:sz w:val="24"/>
          <w:szCs w:val="24"/>
        </w:rPr>
        <w:t>,</w:t>
      </w:r>
      <w:r w:rsidR="00DC61E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Davacılar istinaf duruşmasında bir gerekçe ileri sürme</w:t>
      </w:r>
      <w:r w:rsidR="00DC61E7">
        <w:rPr>
          <w:rFonts w:ascii="Courier New" w:hAnsi="Courier New" w:cs="Courier New"/>
          <w:sz w:val="24"/>
          <w:szCs w:val="24"/>
        </w:rPr>
        <w:t xml:space="preserve">dikleri gibi, </w:t>
      </w:r>
      <w:r>
        <w:rPr>
          <w:rFonts w:ascii="Courier New" w:hAnsi="Courier New" w:cs="Courier New"/>
          <w:sz w:val="24"/>
          <w:szCs w:val="24"/>
        </w:rPr>
        <w:t>davanın safahatına binaen masraf listelerine kıyas</w:t>
      </w:r>
      <w:r w:rsidR="00DC61E7">
        <w:rPr>
          <w:rFonts w:ascii="Courier New" w:hAnsi="Courier New" w:cs="Courier New"/>
          <w:sz w:val="24"/>
          <w:szCs w:val="24"/>
        </w:rPr>
        <w:t>la</w:t>
      </w:r>
      <w:r>
        <w:rPr>
          <w:rFonts w:ascii="Courier New" w:hAnsi="Courier New" w:cs="Courier New"/>
          <w:sz w:val="24"/>
          <w:szCs w:val="24"/>
        </w:rPr>
        <w:t xml:space="preserve"> daha yüksek bir rakam olması gerektiğ</w:t>
      </w:r>
      <w:r w:rsidR="00DC61E7">
        <w:rPr>
          <w:rFonts w:ascii="Courier New" w:hAnsi="Courier New" w:cs="Courier New"/>
          <w:sz w:val="24"/>
          <w:szCs w:val="24"/>
        </w:rPr>
        <w:t xml:space="preserve">i hususunda ikna edici bir olgu da </w:t>
      </w:r>
      <w:r>
        <w:rPr>
          <w:rFonts w:ascii="Courier New" w:hAnsi="Courier New" w:cs="Courier New"/>
          <w:sz w:val="24"/>
          <w:szCs w:val="24"/>
        </w:rPr>
        <w:t xml:space="preserve">huzurumuza sunulmuş değildir. </w:t>
      </w:r>
    </w:p>
    <w:p w:rsidR="00C21A11" w:rsidRDefault="00C21A11" w:rsidP="003823AB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B61B06" w:rsidRDefault="00C21A11" w:rsidP="003823AB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Belirt</w:t>
      </w:r>
      <w:r w:rsidR="00962846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 xml:space="preserve">lenler ışığında bu istinaf </w:t>
      </w:r>
      <w:r w:rsidR="00DC61E7">
        <w:rPr>
          <w:rFonts w:ascii="Courier New" w:hAnsi="Courier New" w:cs="Courier New"/>
          <w:sz w:val="24"/>
          <w:szCs w:val="24"/>
        </w:rPr>
        <w:t xml:space="preserve">başlığının da </w:t>
      </w:r>
      <w:r>
        <w:rPr>
          <w:rFonts w:ascii="Courier New" w:hAnsi="Courier New" w:cs="Courier New"/>
          <w:sz w:val="24"/>
          <w:szCs w:val="24"/>
        </w:rPr>
        <w:t xml:space="preserve">reddine emir verilir. </w:t>
      </w:r>
      <w:r w:rsidR="00B61B06">
        <w:rPr>
          <w:rFonts w:ascii="Courier New" w:hAnsi="Courier New" w:cs="Courier New"/>
          <w:sz w:val="24"/>
          <w:szCs w:val="24"/>
        </w:rPr>
        <w:t xml:space="preserve"> </w:t>
      </w:r>
    </w:p>
    <w:p w:rsidR="00DC61E7" w:rsidRDefault="003823AB" w:rsidP="00C21A11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DC61E7" w:rsidRDefault="00DC61E7" w:rsidP="00C21A11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DC61E7" w:rsidRDefault="00DC61E7" w:rsidP="00C21A11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7B4412" w:rsidRDefault="003823AB" w:rsidP="00C21A11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4418DF" w:rsidRPr="006A6029" w:rsidRDefault="004418DF" w:rsidP="004418DF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lastRenderedPageBreak/>
        <w:t>NETİCE</w:t>
      </w:r>
    </w:p>
    <w:p w:rsidR="004418DF" w:rsidRDefault="004418DF" w:rsidP="004418DF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4418DF" w:rsidRDefault="004418DF" w:rsidP="004418DF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C21A11">
        <w:rPr>
          <w:rFonts w:ascii="Courier New" w:hAnsi="Courier New" w:cs="Courier New"/>
          <w:sz w:val="24"/>
          <w:szCs w:val="24"/>
        </w:rPr>
        <w:t xml:space="preserve">İstinaf reddolunur. Meselenin kendine has olgularına binaen masraf emri verilmez. </w:t>
      </w:r>
    </w:p>
    <w:p w:rsidR="004418DF" w:rsidRDefault="004418DF" w:rsidP="004418DF">
      <w:pPr>
        <w:contextualSpacing/>
        <w:rPr>
          <w:rFonts w:ascii="Courier New" w:hAnsi="Courier New" w:cs="Courier New"/>
          <w:sz w:val="24"/>
          <w:szCs w:val="24"/>
        </w:rPr>
      </w:pPr>
    </w:p>
    <w:p w:rsidR="00DF6C89" w:rsidRDefault="00DF6C89" w:rsidP="004418DF">
      <w:pPr>
        <w:contextualSpacing/>
        <w:rPr>
          <w:rFonts w:ascii="Courier New" w:hAnsi="Courier New" w:cs="Courier New"/>
          <w:sz w:val="24"/>
          <w:szCs w:val="24"/>
        </w:rPr>
      </w:pPr>
    </w:p>
    <w:p w:rsidR="004418DF" w:rsidRDefault="004418DF" w:rsidP="004418DF">
      <w:pPr>
        <w:contextualSpacing/>
        <w:rPr>
          <w:rFonts w:ascii="Courier New" w:hAnsi="Courier New" w:cs="Courier New"/>
          <w:sz w:val="24"/>
          <w:szCs w:val="24"/>
        </w:rPr>
      </w:pPr>
    </w:p>
    <w:p w:rsidR="00DC61E7" w:rsidRDefault="00DC61E7" w:rsidP="004418DF">
      <w:pPr>
        <w:contextualSpacing/>
        <w:rPr>
          <w:rFonts w:ascii="Courier New" w:hAnsi="Courier New" w:cs="Courier New"/>
          <w:sz w:val="24"/>
          <w:szCs w:val="24"/>
        </w:rPr>
      </w:pPr>
    </w:p>
    <w:p w:rsidR="00DC61E7" w:rsidRDefault="00DC61E7" w:rsidP="004418DF">
      <w:pPr>
        <w:contextualSpacing/>
        <w:rPr>
          <w:rFonts w:ascii="Courier New" w:hAnsi="Courier New" w:cs="Courier New"/>
          <w:sz w:val="24"/>
          <w:szCs w:val="24"/>
        </w:rPr>
      </w:pPr>
    </w:p>
    <w:p w:rsidR="004418DF" w:rsidRDefault="004418DF" w:rsidP="004418DF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Ahmet Kalkan              Bertan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Peri Hakkı</w:t>
      </w:r>
    </w:p>
    <w:p w:rsidR="004418DF" w:rsidRDefault="004418DF" w:rsidP="004418DF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Yargıç                    </w:t>
      </w:r>
      <w:proofErr w:type="spellStart"/>
      <w:r>
        <w:rPr>
          <w:rFonts w:ascii="Courier New" w:hAnsi="Courier New" w:cs="Courier New"/>
          <w:sz w:val="24"/>
          <w:szCs w:val="24"/>
        </w:rPr>
        <w:t>Yargıç</w:t>
      </w:r>
      <w:proofErr w:type="spellEnd"/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Yargıç</w:t>
      </w:r>
    </w:p>
    <w:p w:rsidR="004418DF" w:rsidRDefault="004418DF" w:rsidP="004418DF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4418DF" w:rsidRPr="005B3C9A" w:rsidRDefault="00DF6C89" w:rsidP="004418DF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25 Şubat</w:t>
      </w:r>
      <w:r w:rsidR="004418DF">
        <w:rPr>
          <w:rFonts w:ascii="Courier New" w:hAnsi="Courier New" w:cs="Courier New"/>
          <w:sz w:val="24"/>
          <w:szCs w:val="24"/>
        </w:rPr>
        <w:t xml:space="preserve"> 2020</w:t>
      </w:r>
    </w:p>
    <w:sectPr w:rsidR="004418DF" w:rsidRPr="005B3C9A" w:rsidSect="00797159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45E" w:rsidRDefault="0047445E" w:rsidP="001E1AF1">
      <w:pPr>
        <w:spacing w:after="0" w:line="240" w:lineRule="auto"/>
      </w:pPr>
      <w:r>
        <w:separator/>
      </w:r>
    </w:p>
  </w:endnote>
  <w:endnote w:type="continuationSeparator" w:id="1">
    <w:p w:rsidR="0047445E" w:rsidRDefault="0047445E" w:rsidP="001E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45E" w:rsidRDefault="0047445E" w:rsidP="001E1AF1">
      <w:pPr>
        <w:spacing w:after="0" w:line="240" w:lineRule="auto"/>
      </w:pPr>
      <w:r>
        <w:separator/>
      </w:r>
    </w:p>
  </w:footnote>
  <w:footnote w:type="continuationSeparator" w:id="1">
    <w:p w:rsidR="0047445E" w:rsidRDefault="0047445E" w:rsidP="001E1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45E" w:rsidRDefault="00EC0700">
    <w:pPr>
      <w:pStyle w:val="stbilgi"/>
      <w:jc w:val="center"/>
    </w:pPr>
    <w:fldSimple w:instr=" PAGE   \* MERGEFORMAT ">
      <w:r w:rsidR="008F13F4">
        <w:rPr>
          <w:noProof/>
        </w:rPr>
        <w:t>2</w:t>
      </w:r>
    </w:fldSimple>
  </w:p>
  <w:p w:rsidR="0047445E" w:rsidRDefault="004744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CAD"/>
    <w:multiLevelType w:val="hybridMultilevel"/>
    <w:tmpl w:val="1E02BB0C"/>
    <w:lvl w:ilvl="0" w:tplc="811A212C">
      <w:start w:val="1"/>
      <w:numFmt w:val="lowerLetter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5A0E98"/>
    <w:multiLevelType w:val="hybridMultilevel"/>
    <w:tmpl w:val="8D78D56A"/>
    <w:lvl w:ilvl="0" w:tplc="B3042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96CF5"/>
    <w:multiLevelType w:val="hybridMultilevel"/>
    <w:tmpl w:val="8D78D56A"/>
    <w:lvl w:ilvl="0" w:tplc="B3042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E62C4"/>
    <w:multiLevelType w:val="hybridMultilevel"/>
    <w:tmpl w:val="CAAA72C6"/>
    <w:lvl w:ilvl="0" w:tplc="197CF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8DF"/>
    <w:rsid w:val="00021907"/>
    <w:rsid w:val="00163E50"/>
    <w:rsid w:val="001A07BE"/>
    <w:rsid w:val="001A6DA1"/>
    <w:rsid w:val="001A7A71"/>
    <w:rsid w:val="001E1AF1"/>
    <w:rsid w:val="002007D2"/>
    <w:rsid w:val="00216AE8"/>
    <w:rsid w:val="00246EA3"/>
    <w:rsid w:val="00265533"/>
    <w:rsid w:val="00287E25"/>
    <w:rsid w:val="00292141"/>
    <w:rsid w:val="002C66D1"/>
    <w:rsid w:val="002C7776"/>
    <w:rsid w:val="003275FE"/>
    <w:rsid w:val="003660B1"/>
    <w:rsid w:val="0037174A"/>
    <w:rsid w:val="003823AB"/>
    <w:rsid w:val="003B4315"/>
    <w:rsid w:val="00423DC8"/>
    <w:rsid w:val="004418DF"/>
    <w:rsid w:val="00456697"/>
    <w:rsid w:val="0047445E"/>
    <w:rsid w:val="00477746"/>
    <w:rsid w:val="004B7558"/>
    <w:rsid w:val="004F2BE3"/>
    <w:rsid w:val="005307E4"/>
    <w:rsid w:val="00581758"/>
    <w:rsid w:val="00611F2F"/>
    <w:rsid w:val="0061254B"/>
    <w:rsid w:val="006F36D2"/>
    <w:rsid w:val="0070559E"/>
    <w:rsid w:val="00797159"/>
    <w:rsid w:val="007A30C4"/>
    <w:rsid w:val="007B4412"/>
    <w:rsid w:val="007D22F2"/>
    <w:rsid w:val="007E61C5"/>
    <w:rsid w:val="007F5DAB"/>
    <w:rsid w:val="00802BF1"/>
    <w:rsid w:val="00817EE4"/>
    <w:rsid w:val="008779F6"/>
    <w:rsid w:val="008B1418"/>
    <w:rsid w:val="008C4F8B"/>
    <w:rsid w:val="008E67D7"/>
    <w:rsid w:val="008F13F4"/>
    <w:rsid w:val="00903E46"/>
    <w:rsid w:val="009053AD"/>
    <w:rsid w:val="00912D65"/>
    <w:rsid w:val="00915093"/>
    <w:rsid w:val="009330CE"/>
    <w:rsid w:val="009540C0"/>
    <w:rsid w:val="00962846"/>
    <w:rsid w:val="00962C61"/>
    <w:rsid w:val="009725EC"/>
    <w:rsid w:val="00980170"/>
    <w:rsid w:val="0099245F"/>
    <w:rsid w:val="0099466E"/>
    <w:rsid w:val="009953BA"/>
    <w:rsid w:val="009F51AF"/>
    <w:rsid w:val="00AB10F6"/>
    <w:rsid w:val="00AF0CAD"/>
    <w:rsid w:val="00B123C6"/>
    <w:rsid w:val="00B32B5A"/>
    <w:rsid w:val="00B522E5"/>
    <w:rsid w:val="00B61B06"/>
    <w:rsid w:val="00BD5EED"/>
    <w:rsid w:val="00BF6785"/>
    <w:rsid w:val="00C21A11"/>
    <w:rsid w:val="00C51B41"/>
    <w:rsid w:val="00C63407"/>
    <w:rsid w:val="00C71894"/>
    <w:rsid w:val="00CC2A64"/>
    <w:rsid w:val="00CE2621"/>
    <w:rsid w:val="00D14D67"/>
    <w:rsid w:val="00D17148"/>
    <w:rsid w:val="00D25B4C"/>
    <w:rsid w:val="00D721DA"/>
    <w:rsid w:val="00DA4BEB"/>
    <w:rsid w:val="00DA4CB6"/>
    <w:rsid w:val="00DC61E7"/>
    <w:rsid w:val="00DF6C89"/>
    <w:rsid w:val="00E03C55"/>
    <w:rsid w:val="00E17918"/>
    <w:rsid w:val="00E31059"/>
    <w:rsid w:val="00E45D1A"/>
    <w:rsid w:val="00E60E69"/>
    <w:rsid w:val="00E62F77"/>
    <w:rsid w:val="00E74BB8"/>
    <w:rsid w:val="00E84F85"/>
    <w:rsid w:val="00EA320D"/>
    <w:rsid w:val="00EC0700"/>
    <w:rsid w:val="00ED49CC"/>
    <w:rsid w:val="00F524AC"/>
    <w:rsid w:val="00F579A5"/>
    <w:rsid w:val="00F8400B"/>
    <w:rsid w:val="00F86A44"/>
    <w:rsid w:val="00F94F77"/>
    <w:rsid w:val="00FB7F62"/>
    <w:rsid w:val="00FD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D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18DF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F3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10</Pages>
  <Words>2167</Words>
  <Characters>12358</Characters>
  <Application>Microsoft Office Word</Application>
  <DocSecurity>0</DocSecurity>
  <Lines>102</Lines>
  <Paragraphs>28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mah4</dc:creator>
  <cp:lastModifiedBy>mah4</cp:lastModifiedBy>
  <cp:revision>40</cp:revision>
  <cp:lastPrinted>2020-05-18T09:10:00Z</cp:lastPrinted>
  <dcterms:created xsi:type="dcterms:W3CDTF">2020-01-21T12:25:00Z</dcterms:created>
  <dcterms:modified xsi:type="dcterms:W3CDTF">2020-05-20T06:33:00Z</dcterms:modified>
</cp:coreProperties>
</file>