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D.6/2020                                  YİM No: 4/2018</w:t>
      </w: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Yüksek İdare Mahkemesinde</w:t>
      </w: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Anayasanın 152. Maddesi Hakkında</w:t>
      </w: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Yargıç Gülden Çiftçioğlu huzurunda.</w:t>
      </w: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 xml:space="preserve">Davacı: Abdurrahman Şeref, Müftü Raci Efendi Sokak, Emin </w:t>
      </w: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 xml:space="preserve">        Pasajı Kat.2, No.1, Lefkoşa</w:t>
      </w: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ile -</w:t>
      </w: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Davalı: No. 1- KKTC Barolar Birliği, Lefkoşa</w:t>
      </w: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 xml:space="preserve">        No. 2- KKTC Barolar Birliği, Disiplin Kurulu, Lefkoşa.</w:t>
      </w: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Davacı namına: Avukat</w:t>
      </w:r>
      <w:r w:rsidR="00017AF6">
        <w:rPr>
          <w:rFonts w:ascii="Courier New" w:hAnsi="Courier New" w:cs="Courier New"/>
          <w:sz w:val="24"/>
          <w:szCs w:val="24"/>
        </w:rPr>
        <w:t xml:space="preserve"> Levent Kızılduman ve Avukat</w:t>
      </w:r>
      <w:r>
        <w:rPr>
          <w:rFonts w:ascii="Courier New" w:hAnsi="Courier New" w:cs="Courier New"/>
          <w:sz w:val="24"/>
          <w:szCs w:val="24"/>
        </w:rPr>
        <w:t xml:space="preserve"> Öncel Polili hazır</w:t>
      </w: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Davalı No</w:t>
      </w:r>
      <w:r w:rsidR="00017AF6">
        <w:rPr>
          <w:rFonts w:ascii="Courier New" w:hAnsi="Courier New" w:cs="Courier New"/>
          <w:sz w:val="24"/>
          <w:szCs w:val="24"/>
        </w:rPr>
        <w:t>.</w:t>
      </w:r>
      <w:r>
        <w:rPr>
          <w:rFonts w:ascii="Courier New" w:hAnsi="Courier New" w:cs="Courier New"/>
          <w:sz w:val="24"/>
          <w:szCs w:val="24"/>
        </w:rPr>
        <w:t>1 namına: Avukat Yusuf Tekinay</w:t>
      </w:r>
      <w:r w:rsidR="00017AF6">
        <w:rPr>
          <w:rFonts w:ascii="Courier New" w:hAnsi="Courier New" w:cs="Courier New"/>
          <w:sz w:val="24"/>
          <w:szCs w:val="24"/>
        </w:rPr>
        <w:t>, Avukat Ahmet Said Sayın, Avukat Melahat Ertemel Atamtürk</w:t>
      </w:r>
      <w:r>
        <w:rPr>
          <w:rFonts w:ascii="Courier New" w:hAnsi="Courier New" w:cs="Courier New"/>
          <w:sz w:val="24"/>
          <w:szCs w:val="24"/>
        </w:rPr>
        <w:t xml:space="preserve"> hazır</w:t>
      </w: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(Davalı No</w:t>
      </w:r>
      <w:r w:rsidR="00017AF6">
        <w:rPr>
          <w:rFonts w:ascii="Courier New" w:hAnsi="Courier New" w:cs="Courier New"/>
          <w:sz w:val="24"/>
          <w:szCs w:val="24"/>
        </w:rPr>
        <w:t>.</w:t>
      </w:r>
      <w:r>
        <w:rPr>
          <w:rFonts w:ascii="Courier New" w:hAnsi="Courier New" w:cs="Courier New"/>
          <w:sz w:val="24"/>
          <w:szCs w:val="24"/>
        </w:rPr>
        <w:t>2 aleyhindeki dava 10.1.2018 tarihinde geri çekildi)</w:t>
      </w: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C6304B" w:rsidRDefault="00C6304B" w:rsidP="00C6304B">
      <w:pPr>
        <w:spacing w:after="0" w:line="360" w:lineRule="auto"/>
        <w:jc w:val="center"/>
        <w:rPr>
          <w:rFonts w:ascii="Courier New" w:hAnsi="Courier New" w:cs="Courier New"/>
          <w:b/>
          <w:sz w:val="24"/>
          <w:szCs w:val="24"/>
          <w:u w:val="single"/>
        </w:rPr>
      </w:pPr>
      <w:r w:rsidRPr="00ED2999">
        <w:rPr>
          <w:rFonts w:ascii="Courier New" w:hAnsi="Courier New" w:cs="Courier New"/>
          <w:b/>
          <w:sz w:val="24"/>
          <w:szCs w:val="24"/>
          <w:u w:val="single"/>
        </w:rPr>
        <w:t>K A R A R</w:t>
      </w:r>
    </w:p>
    <w:p w:rsidR="00C6304B" w:rsidRDefault="00C6304B" w:rsidP="00C6304B">
      <w:pPr>
        <w:spacing w:after="0" w:line="360" w:lineRule="auto"/>
        <w:jc w:val="center"/>
        <w:rPr>
          <w:rFonts w:ascii="Courier New" w:hAnsi="Courier New" w:cs="Courier New"/>
          <w:b/>
          <w:sz w:val="24"/>
          <w:szCs w:val="24"/>
          <w:u w:val="single"/>
        </w:rPr>
      </w:pPr>
    </w:p>
    <w:p w:rsidR="00C6304B" w:rsidRDefault="00C6304B" w:rsidP="00C6304B">
      <w:pPr>
        <w:pStyle w:val="ListeParagraf1"/>
        <w:spacing w:after="0" w:line="360" w:lineRule="auto"/>
        <w:ind w:left="0" w:firstLine="360"/>
        <w:rPr>
          <w:rFonts w:ascii="Courier New" w:hAnsi="Courier New" w:cs="Courier New"/>
          <w:sz w:val="24"/>
          <w:szCs w:val="24"/>
        </w:rPr>
      </w:pPr>
      <w:r w:rsidRPr="00D378B1">
        <w:rPr>
          <w:rFonts w:ascii="Courier New" w:hAnsi="Courier New" w:cs="Courier New"/>
          <w:sz w:val="24"/>
          <w:szCs w:val="24"/>
        </w:rPr>
        <w:t>Davacı</w:t>
      </w:r>
      <w:r>
        <w:rPr>
          <w:rFonts w:ascii="Courier New" w:hAnsi="Courier New" w:cs="Courier New"/>
          <w:sz w:val="24"/>
          <w:szCs w:val="24"/>
        </w:rPr>
        <w:t xml:space="preserve"> </w:t>
      </w:r>
      <w:r w:rsidRPr="00D378B1">
        <w:rPr>
          <w:rFonts w:ascii="Courier New" w:hAnsi="Courier New" w:cs="Courier New"/>
          <w:sz w:val="24"/>
          <w:szCs w:val="24"/>
        </w:rPr>
        <w:t>Davalı</w:t>
      </w:r>
      <w:r>
        <w:rPr>
          <w:rFonts w:ascii="Courier New" w:hAnsi="Courier New" w:cs="Courier New"/>
          <w:sz w:val="24"/>
          <w:szCs w:val="24"/>
        </w:rPr>
        <w:t xml:space="preserve">lar (Bununla birlikte Talep Takririnin prayer kısmında ve içeriğinde yer yer sadece Davalı ifadesinin kullanıldığı görülmektedir) </w:t>
      </w:r>
      <w:r w:rsidRPr="00D378B1">
        <w:rPr>
          <w:rFonts w:ascii="Courier New" w:hAnsi="Courier New" w:cs="Courier New"/>
          <w:sz w:val="24"/>
          <w:szCs w:val="24"/>
        </w:rPr>
        <w:t>aleyhine dosyaladığı Talep Takririnde</w:t>
      </w:r>
      <w:r>
        <w:rPr>
          <w:rFonts w:ascii="Courier New" w:hAnsi="Courier New" w:cs="Courier New"/>
          <w:sz w:val="24"/>
          <w:szCs w:val="24"/>
        </w:rPr>
        <w:t xml:space="preserve"> özetle; Davalıların, </w:t>
      </w:r>
      <w:r w:rsidRPr="00D378B1">
        <w:rPr>
          <w:rFonts w:ascii="Courier New" w:hAnsi="Courier New" w:cs="Courier New"/>
          <w:sz w:val="24"/>
          <w:szCs w:val="24"/>
        </w:rPr>
        <w:t xml:space="preserve">dava konusu edilen karar ve/veya kararları alırken ve/veya işlem ve/veya işlemleri yaparken yetkilerini aştığını ve/veya kötüye kullandığını </w:t>
      </w:r>
    </w:p>
    <w:p w:rsidR="00C6304B" w:rsidRDefault="00C6304B" w:rsidP="00C6304B">
      <w:pPr>
        <w:pStyle w:val="ListeParagraf1"/>
        <w:spacing w:after="0" w:line="360" w:lineRule="auto"/>
        <w:ind w:left="0"/>
        <w:rPr>
          <w:rFonts w:ascii="Courier New" w:hAnsi="Courier New" w:cs="Courier New"/>
          <w:sz w:val="24"/>
          <w:szCs w:val="24"/>
        </w:rPr>
      </w:pPr>
    </w:p>
    <w:p w:rsidR="00C6304B" w:rsidRDefault="00C6304B" w:rsidP="00C6304B">
      <w:pPr>
        <w:pStyle w:val="ListeParagraf1"/>
        <w:spacing w:after="0" w:line="360" w:lineRule="auto"/>
        <w:ind w:left="0"/>
        <w:rPr>
          <w:rFonts w:ascii="Courier New" w:hAnsi="Courier New" w:cs="Courier New"/>
          <w:sz w:val="24"/>
          <w:szCs w:val="24"/>
        </w:rPr>
      </w:pPr>
    </w:p>
    <w:p w:rsidR="00C6304B" w:rsidRDefault="00C6304B" w:rsidP="00C6304B">
      <w:pPr>
        <w:pStyle w:val="ListeParagraf1"/>
        <w:spacing w:after="0" w:line="360" w:lineRule="auto"/>
        <w:ind w:left="0"/>
        <w:rPr>
          <w:rFonts w:ascii="Courier New" w:hAnsi="Courier New" w:cs="Courier New"/>
          <w:sz w:val="24"/>
          <w:szCs w:val="24"/>
        </w:rPr>
      </w:pPr>
    </w:p>
    <w:p w:rsidR="00C6304B" w:rsidRPr="00D378B1" w:rsidRDefault="00C6304B" w:rsidP="00C6304B">
      <w:pPr>
        <w:pStyle w:val="ListeParagraf1"/>
        <w:spacing w:after="0" w:line="360" w:lineRule="auto"/>
        <w:ind w:left="0"/>
        <w:rPr>
          <w:rFonts w:ascii="Courier New" w:hAnsi="Courier New" w:cs="Courier New"/>
          <w:sz w:val="24"/>
          <w:szCs w:val="24"/>
        </w:rPr>
      </w:pPr>
      <w:r w:rsidRPr="00D378B1">
        <w:rPr>
          <w:rFonts w:ascii="Courier New" w:hAnsi="Courier New" w:cs="Courier New"/>
          <w:sz w:val="24"/>
          <w:szCs w:val="24"/>
        </w:rPr>
        <w:t>ve/veya yetkisiz işlem yaptığını ve/veya Anayasa ve/veya yürürlükteki Yasalara ve/veya Do</w:t>
      </w:r>
      <w:r>
        <w:rPr>
          <w:rFonts w:ascii="Courier New" w:hAnsi="Courier New" w:cs="Courier New"/>
          <w:sz w:val="24"/>
          <w:szCs w:val="24"/>
        </w:rPr>
        <w:t>ğal Adalet İlkelerine, Hak ve Nı</w:t>
      </w:r>
      <w:r w:rsidRPr="00D378B1">
        <w:rPr>
          <w:rFonts w:ascii="Courier New" w:hAnsi="Courier New" w:cs="Courier New"/>
          <w:sz w:val="24"/>
          <w:szCs w:val="24"/>
        </w:rPr>
        <w:t xml:space="preserve">sfet hukuku </w:t>
      </w:r>
      <w:r>
        <w:rPr>
          <w:rFonts w:ascii="Courier New" w:hAnsi="Courier New" w:cs="Courier New"/>
          <w:sz w:val="24"/>
          <w:szCs w:val="24"/>
        </w:rPr>
        <w:t>prensiplerine ve/veya içtihadi</w:t>
      </w:r>
      <w:r w:rsidRPr="00D378B1">
        <w:rPr>
          <w:rFonts w:ascii="Courier New" w:hAnsi="Courier New" w:cs="Courier New"/>
          <w:sz w:val="24"/>
          <w:szCs w:val="24"/>
        </w:rPr>
        <w:t xml:space="preserve"> kararlara ve keza idare hukuku ilke ve prensiplerine aykırı davrandığını iddia ederek,</w:t>
      </w:r>
      <w:r>
        <w:rPr>
          <w:rFonts w:ascii="Courier New" w:hAnsi="Courier New" w:cs="Courier New"/>
          <w:sz w:val="24"/>
          <w:szCs w:val="24"/>
        </w:rPr>
        <w:t xml:space="preserve"> taleplerini aşağıdaki şekilde ifade etmiştir:</w:t>
      </w:r>
    </w:p>
    <w:p w:rsidR="00C6304B" w:rsidRDefault="00C6304B" w:rsidP="00C6304B">
      <w:pPr>
        <w:spacing w:after="0" w:line="240" w:lineRule="auto"/>
        <w:rPr>
          <w:rFonts w:ascii="Courier New" w:hAnsi="Courier New" w:cs="Courier New"/>
          <w:sz w:val="24"/>
          <w:szCs w:val="24"/>
        </w:rPr>
      </w:pPr>
      <w:r>
        <w:rPr>
          <w:rFonts w:ascii="Courier New" w:hAnsi="Courier New" w:cs="Courier New"/>
          <w:sz w:val="24"/>
          <w:szCs w:val="24"/>
        </w:rPr>
        <w:t>“ A.</w:t>
      </w:r>
      <w:r>
        <w:rPr>
          <w:rFonts w:ascii="Courier New" w:hAnsi="Courier New" w:cs="Courier New"/>
          <w:sz w:val="24"/>
          <w:szCs w:val="24"/>
        </w:rPr>
        <w:tab/>
        <w:t xml:space="preserve">Davalı tarafından takriben 20.12.2017 tarihinde alınıp </w:t>
      </w:r>
    </w:p>
    <w:p w:rsidR="00C6304B" w:rsidRDefault="00C6304B" w:rsidP="00C6304B">
      <w:pPr>
        <w:spacing w:after="0" w:line="240" w:lineRule="auto"/>
        <w:rPr>
          <w:rFonts w:ascii="Courier New" w:hAnsi="Courier New" w:cs="Courier New"/>
          <w:sz w:val="24"/>
          <w:szCs w:val="24"/>
        </w:rPr>
      </w:pPr>
      <w:r>
        <w:rPr>
          <w:rFonts w:ascii="Courier New" w:hAnsi="Courier New" w:cs="Courier New"/>
          <w:sz w:val="24"/>
          <w:szCs w:val="24"/>
        </w:rPr>
        <w:tab/>
        <w:t xml:space="preserve">Davacıya aynı tarihte okunarak takriben 26.12.2017 </w:t>
      </w:r>
    </w:p>
    <w:p w:rsidR="00C6304B" w:rsidRDefault="00C6304B" w:rsidP="00C6304B">
      <w:pPr>
        <w:spacing w:after="0" w:line="240" w:lineRule="auto"/>
        <w:rPr>
          <w:rFonts w:ascii="Courier New" w:hAnsi="Courier New" w:cs="Courier New"/>
          <w:sz w:val="24"/>
          <w:szCs w:val="24"/>
        </w:rPr>
      </w:pPr>
      <w:r>
        <w:rPr>
          <w:rFonts w:ascii="Courier New" w:hAnsi="Courier New" w:cs="Courier New"/>
          <w:sz w:val="24"/>
          <w:szCs w:val="24"/>
        </w:rPr>
        <w:tab/>
        <w:t xml:space="preserve">tarihinde iletilen yazı ile bildirilen Davacının itham </w:t>
      </w:r>
    </w:p>
    <w:p w:rsidR="00C6304B" w:rsidRDefault="00C6304B" w:rsidP="00C6304B">
      <w:pPr>
        <w:spacing w:after="0" w:line="240" w:lineRule="auto"/>
        <w:rPr>
          <w:rFonts w:ascii="Courier New" w:hAnsi="Courier New" w:cs="Courier New"/>
          <w:sz w:val="24"/>
          <w:szCs w:val="24"/>
        </w:rPr>
      </w:pPr>
      <w:r>
        <w:rPr>
          <w:rFonts w:ascii="Courier New" w:hAnsi="Courier New" w:cs="Courier New"/>
          <w:sz w:val="24"/>
          <w:szCs w:val="24"/>
        </w:rPr>
        <w:tab/>
        <w:t xml:space="preserve">olduğu 1.,2.,3 ve 4. Davalardan mahkumiyet kararının ve </w:t>
      </w:r>
    </w:p>
    <w:p w:rsidR="00C6304B" w:rsidRDefault="00C6304B" w:rsidP="00C6304B">
      <w:pPr>
        <w:spacing w:after="0" w:line="240" w:lineRule="auto"/>
        <w:rPr>
          <w:rFonts w:ascii="Courier New" w:hAnsi="Courier New" w:cs="Courier New"/>
          <w:sz w:val="24"/>
          <w:szCs w:val="24"/>
        </w:rPr>
      </w:pPr>
      <w:r>
        <w:rPr>
          <w:rFonts w:ascii="Courier New" w:hAnsi="Courier New" w:cs="Courier New"/>
          <w:sz w:val="24"/>
          <w:szCs w:val="24"/>
        </w:rPr>
        <w:tab/>
        <w:t xml:space="preserve">Davacının Avukatlık mesleğini icra etmesini 1. ve 3. </w:t>
      </w:r>
    </w:p>
    <w:p w:rsidR="00C6304B" w:rsidRDefault="00C6304B" w:rsidP="00C6304B">
      <w:pPr>
        <w:spacing w:after="0" w:line="240" w:lineRule="auto"/>
        <w:rPr>
          <w:rFonts w:ascii="Courier New" w:hAnsi="Courier New" w:cs="Courier New"/>
          <w:sz w:val="24"/>
          <w:szCs w:val="24"/>
        </w:rPr>
      </w:pPr>
      <w:r>
        <w:rPr>
          <w:rFonts w:ascii="Courier New" w:hAnsi="Courier New" w:cs="Courier New"/>
          <w:sz w:val="24"/>
          <w:szCs w:val="24"/>
        </w:rPr>
        <w:tab/>
        <w:t xml:space="preserve">Davalardan 4’er ay süre ile durdurma ve/veya meslekten </w:t>
      </w:r>
    </w:p>
    <w:p w:rsidR="00C6304B" w:rsidRDefault="00C6304B" w:rsidP="00C6304B">
      <w:pPr>
        <w:spacing w:after="0" w:line="240" w:lineRule="auto"/>
        <w:rPr>
          <w:rFonts w:ascii="Courier New" w:hAnsi="Courier New" w:cs="Courier New"/>
          <w:sz w:val="24"/>
          <w:szCs w:val="24"/>
        </w:rPr>
      </w:pPr>
      <w:r>
        <w:rPr>
          <w:rFonts w:ascii="Courier New" w:hAnsi="Courier New" w:cs="Courier New"/>
          <w:sz w:val="24"/>
          <w:szCs w:val="24"/>
        </w:rPr>
        <w:tab/>
        <w:t xml:space="preserve">geçici men cezası verme kararının hükümsüz ve etkisiz </w:t>
      </w:r>
    </w:p>
    <w:p w:rsidR="00C6304B" w:rsidRDefault="00C6304B" w:rsidP="00C6304B">
      <w:pPr>
        <w:spacing w:after="0" w:line="240" w:lineRule="auto"/>
        <w:rPr>
          <w:rFonts w:ascii="Courier New" w:hAnsi="Courier New" w:cs="Courier New"/>
          <w:sz w:val="24"/>
          <w:szCs w:val="24"/>
        </w:rPr>
      </w:pPr>
      <w:r>
        <w:rPr>
          <w:rFonts w:ascii="Courier New" w:hAnsi="Courier New" w:cs="Courier New"/>
          <w:sz w:val="24"/>
          <w:szCs w:val="24"/>
        </w:rPr>
        <w:tab/>
        <w:t xml:space="preserve">olduğuna ve herhangi bir sonuç doğurmayacağına dair bir </w:t>
      </w:r>
    </w:p>
    <w:p w:rsidR="00C6304B" w:rsidRDefault="00C6304B" w:rsidP="00C6304B">
      <w:pPr>
        <w:spacing w:after="0" w:line="240" w:lineRule="auto"/>
        <w:rPr>
          <w:rFonts w:ascii="Courier New" w:hAnsi="Courier New" w:cs="Courier New"/>
          <w:sz w:val="24"/>
          <w:szCs w:val="24"/>
        </w:rPr>
      </w:pPr>
      <w:r>
        <w:rPr>
          <w:rFonts w:ascii="Courier New" w:hAnsi="Courier New" w:cs="Courier New"/>
          <w:sz w:val="24"/>
          <w:szCs w:val="24"/>
        </w:rPr>
        <w:tab/>
        <w:t>hüküm ve/veya karar;</w:t>
      </w:r>
    </w:p>
    <w:p w:rsidR="00C6304B" w:rsidRDefault="00C6304B" w:rsidP="00C6304B">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Davalı tarafından takriben 20.12.2017 tarihinde alınıp </w:t>
      </w:r>
    </w:p>
    <w:p w:rsidR="00C6304B" w:rsidRDefault="00C6304B" w:rsidP="00C6304B">
      <w:pPr>
        <w:pStyle w:val="ListeParagraf1"/>
        <w:spacing w:after="0" w:line="240" w:lineRule="auto"/>
        <w:rPr>
          <w:rFonts w:ascii="Courier New" w:hAnsi="Courier New" w:cs="Courier New"/>
          <w:sz w:val="24"/>
          <w:szCs w:val="24"/>
        </w:rPr>
      </w:pPr>
      <w:r>
        <w:rPr>
          <w:rFonts w:ascii="Courier New" w:hAnsi="Courier New" w:cs="Courier New"/>
          <w:sz w:val="24"/>
          <w:szCs w:val="24"/>
        </w:rPr>
        <w:t>Davacıya takriben 26.12.2017 tarihinden iletilen yazı ile bildirilen Davacının itham olduğu 1. Davadan mahkumiyet kararının hükümsüz ve etkisiz olduğuna ve herhangi bir sonuç doğurmayacağına dair bir hüküm ve/veya karar;</w:t>
      </w:r>
    </w:p>
    <w:p w:rsidR="00C6304B" w:rsidRDefault="00C6304B" w:rsidP="00C6304B">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Davalı tarafından takriben 20.12.2017 tarihinde alınıp Davacıya takriben 26.12.2017 tarihinde iletilen yazı ile bildirilen Davacının itham olduğu 1.Davadan Davacının Avukatlık mesleğini icra etmesini 4 ay süre ile durdurma ve/veya meslekten geçici men cezası verme kararının hükümsüz ve etkisiz olduğuna ve herhangi bir sonuç doğurmayacağına dair bir hüküm ve/veya karar;</w:t>
      </w:r>
    </w:p>
    <w:p w:rsidR="00C6304B" w:rsidRDefault="00C6304B" w:rsidP="00C6304B">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Davalı tarafından takriben 20.12.2017 tarihinde alınıp Davacıya takriben 26.12.2017 tarihinde iletilen yazı ile bildirilen Davacının itham olduğu 2. Davadan mahkumiyet kararının hükümsüz ve etkisiz olduğuna ve herhangi bir sonuç doğurmayacağına dair bir hüküm ve/veya karar;</w:t>
      </w:r>
    </w:p>
    <w:p w:rsidR="00C6304B" w:rsidRDefault="00C6304B" w:rsidP="00C6304B">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Davalı tarafından takriben 20.12.2017 tarihinde alınıp Davacıya takriben 26.12.2017 tarihinde iletilen yazı ile bildirilen yazı ile Davacının itham olduğu 3. Davadan mahkumiyet kararının hükümsüz ve etkisiz olduğuna ve herhangi bir sonuç doğurmayacağına dair bir hüküm ve/veya </w:t>
      </w:r>
    </w:p>
    <w:p w:rsidR="00C6304B" w:rsidRDefault="00C6304B" w:rsidP="00C6304B">
      <w:pPr>
        <w:pStyle w:val="ListeParagraf1"/>
        <w:spacing w:after="0" w:line="240" w:lineRule="auto"/>
        <w:rPr>
          <w:rFonts w:ascii="Courier New" w:hAnsi="Courier New" w:cs="Courier New"/>
          <w:sz w:val="24"/>
          <w:szCs w:val="24"/>
        </w:rPr>
      </w:pPr>
      <w:r>
        <w:rPr>
          <w:rFonts w:ascii="Courier New" w:hAnsi="Courier New" w:cs="Courier New"/>
          <w:sz w:val="24"/>
          <w:szCs w:val="24"/>
        </w:rPr>
        <w:t>karar;</w:t>
      </w:r>
    </w:p>
    <w:p w:rsidR="00C6304B" w:rsidRDefault="00C6304B" w:rsidP="00C6304B">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Davalı tarafından takriben 20.12.2017 tarihinde alınıp Davacıya takriben 26.12.2017 tarihinde iletilen yazı ile bildirilen Davacının itham olduğu 3. Davadan Davacının Avukatlık mesleğini icra etmesini 4 ay süre ile durdurma ve/veya meslekten geçici men cezası verme kararının hükümsüz ve etkisiz olduğuna ve herhangi bir sonuç doğurmayacağına dair bir hüküm ve/veya karar;</w:t>
      </w:r>
    </w:p>
    <w:p w:rsidR="00C6304B" w:rsidRDefault="00C6304B" w:rsidP="00C6304B">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Davalı tarafından takriben 20.12.2017 tarihinde alınıp Davacıya takriben 26.12.2017 tarihinde iletilen yazı ile bildirilen Davacının itham olduğu 4. Davadan mahkumiyet </w:t>
      </w:r>
      <w:r>
        <w:rPr>
          <w:rFonts w:ascii="Courier New" w:hAnsi="Courier New" w:cs="Courier New"/>
          <w:sz w:val="24"/>
          <w:szCs w:val="24"/>
        </w:rPr>
        <w:lastRenderedPageBreak/>
        <w:t>kararının hükümsüz ve etkisiz olduğuna ve herhangi bir sonuç doğurmayacağına dair bir hüküm ve/veya karar;</w:t>
      </w:r>
    </w:p>
    <w:p w:rsidR="00C6304B" w:rsidRDefault="00C6304B" w:rsidP="00C6304B">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Davalının Davacının itham edildiği davalarla ilgili Davalı tarafından yapılan ön itirazın reddine ilişkin takriben 31.03.2016 tarihli kararın ve/veya disiplin yargılanmasının reddedilmesine ilişkin ve/veya Fasıl 2 Avukatlar Yasası madde 17(2)(c) tahtında tasnifi yapılan 6 aylık sürenin emredici değil yön verici olduğu hususundaki kararın hükümsüz ve etkisiz olduğuna ve herhangi bir sonuç doğurmayacağına dair bir hüküm ve/veya karar;</w:t>
      </w:r>
    </w:p>
    <w:p w:rsidR="00C6304B" w:rsidRDefault="00C6304B" w:rsidP="00C6304B">
      <w:pPr>
        <w:spacing w:after="0" w:line="240" w:lineRule="auto"/>
        <w:ind w:firstLine="360"/>
        <w:rPr>
          <w:rFonts w:ascii="Courier New" w:hAnsi="Courier New" w:cs="Courier New"/>
          <w:sz w:val="24"/>
          <w:szCs w:val="24"/>
        </w:rPr>
      </w:pPr>
      <w:r>
        <w:rPr>
          <w:rFonts w:ascii="Courier New" w:hAnsi="Courier New" w:cs="Courier New"/>
          <w:sz w:val="24"/>
          <w:szCs w:val="24"/>
        </w:rPr>
        <w:t xml:space="preserve">I.Muhterem Mahkemenin uygun göreceği başka herhangi bir emir </w:t>
      </w:r>
    </w:p>
    <w:p w:rsidR="00C6304B" w:rsidRDefault="00C6304B" w:rsidP="00C6304B">
      <w:pPr>
        <w:spacing w:after="0" w:line="240" w:lineRule="auto"/>
        <w:ind w:firstLine="360"/>
        <w:rPr>
          <w:rFonts w:ascii="Courier New" w:hAnsi="Courier New" w:cs="Courier New"/>
          <w:sz w:val="24"/>
          <w:szCs w:val="24"/>
        </w:rPr>
      </w:pPr>
      <w:r>
        <w:rPr>
          <w:rFonts w:ascii="Courier New" w:hAnsi="Courier New" w:cs="Courier New"/>
          <w:sz w:val="24"/>
          <w:szCs w:val="24"/>
        </w:rPr>
        <w:t xml:space="preserve">  ve/veya çare;</w:t>
      </w:r>
    </w:p>
    <w:p w:rsidR="00C6304B" w:rsidRDefault="00C6304B" w:rsidP="00C6304B">
      <w:pPr>
        <w:spacing w:after="0" w:line="240" w:lineRule="auto"/>
        <w:ind w:firstLine="360"/>
        <w:rPr>
          <w:rFonts w:ascii="Courier New" w:hAnsi="Courier New" w:cs="Courier New"/>
          <w:sz w:val="24"/>
          <w:szCs w:val="24"/>
        </w:rPr>
      </w:pPr>
      <w:r>
        <w:rPr>
          <w:rFonts w:ascii="Courier New" w:hAnsi="Courier New" w:cs="Courier New"/>
          <w:sz w:val="24"/>
          <w:szCs w:val="24"/>
        </w:rPr>
        <w:t>J.İşbu dava masrafları.”</w:t>
      </w:r>
    </w:p>
    <w:p w:rsidR="00C6304B" w:rsidRDefault="00C6304B" w:rsidP="00C6304B">
      <w:pPr>
        <w:spacing w:after="0" w:line="240" w:lineRule="auto"/>
        <w:ind w:firstLine="360"/>
        <w:rPr>
          <w:rFonts w:ascii="Courier New" w:hAnsi="Courier New" w:cs="Courier New"/>
          <w:sz w:val="24"/>
          <w:szCs w:val="24"/>
        </w:rPr>
      </w:pPr>
    </w:p>
    <w:p w:rsidR="00C6304B" w:rsidRDefault="00C6304B" w:rsidP="00C6304B">
      <w:pPr>
        <w:pStyle w:val="ListeParagraf1"/>
        <w:spacing w:after="0" w:line="360" w:lineRule="auto"/>
        <w:ind w:left="0"/>
        <w:rPr>
          <w:rFonts w:ascii="Courier New" w:hAnsi="Courier New" w:cs="Courier New"/>
          <w:sz w:val="24"/>
          <w:szCs w:val="24"/>
        </w:rPr>
      </w:pPr>
    </w:p>
    <w:p w:rsidR="00C6304B" w:rsidRDefault="00C6304B" w:rsidP="00C6304B">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Davalı No.1 Müdafaa Takririnde özetle; dava konusu kararın, KKTC Anayasasına, 56/2010 sayılı Yasa ile tadil edilmiş şekliyle Fasıl 2 Avukatlar Yasası’na, İdare Hukuku ilke ve prensiplerine, Avrupa İnsan Hakları Sözleşmesine, 1981 Avukatlar (İcra-i Meslek ve Etiket) Tüzüğüne, Doğal Adalet İlkelerine, Hak ve Nısfet Hukuku ile Cezalandırma İlke ve prensiplerine, içtihadi kararlara ve ilgili mevzuata uygun olduğunu ileri sürerek, Talep Takririnin ret ve iptalini talep etti.</w:t>
      </w:r>
    </w:p>
    <w:p w:rsidR="00C6304B" w:rsidRDefault="00C6304B" w:rsidP="00C6304B">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Davacı dosyaladığı Müdafaaya Cevap Takririnde, Müdafaaya Cevap Takririnde açıkca kabul edilmeyen tüm olguları ret ve inkâr ederek, Talep Takririndeki iddiaları tekrarlayarak, Talep Takriri gereğince lehine emir verilmesini talep etti.</w:t>
      </w:r>
    </w:p>
    <w:p w:rsidR="00C6304B" w:rsidRDefault="00C6304B" w:rsidP="00C6304B">
      <w:pPr>
        <w:pStyle w:val="ListeParagraf1"/>
        <w:spacing w:after="0" w:line="360" w:lineRule="auto"/>
        <w:ind w:left="0" w:firstLine="360"/>
        <w:rPr>
          <w:rFonts w:ascii="Courier New" w:hAnsi="Courier New" w:cs="Courier New"/>
          <w:sz w:val="24"/>
          <w:szCs w:val="24"/>
        </w:rPr>
      </w:pPr>
    </w:p>
    <w:p w:rsidR="00C6304B" w:rsidRDefault="00C6304B" w:rsidP="00C6304B">
      <w:pPr>
        <w:pStyle w:val="ListeParagraf1"/>
        <w:spacing w:after="0" w:line="360" w:lineRule="auto"/>
        <w:ind w:left="0" w:firstLine="36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Davanın dinlenilmesine başlanılmasından önce 10.1.2018 tarihinde Davacının, Davalı No.2 KKTC Barolar Birliği Disiplin Kurulu aleyhindeki davasını geri çektiğini beyan etmesi üzerine, Mahkeme Davacının davasını Davalı No.2 KKTC Barolar Birliği Disiplin Kurulu ile ilgili olduğu oranda ret ve iptal etmiştir.</w:t>
      </w:r>
    </w:p>
    <w:p w:rsidR="00C6304B" w:rsidRDefault="00C6304B" w:rsidP="00C6304B">
      <w:pPr>
        <w:pStyle w:val="ListeParagraf1"/>
        <w:spacing w:after="0" w:line="360" w:lineRule="auto"/>
        <w:ind w:left="0" w:firstLine="360"/>
        <w:rPr>
          <w:rFonts w:ascii="Courier New" w:hAnsi="Courier New" w:cs="Courier New"/>
          <w:sz w:val="24"/>
          <w:szCs w:val="24"/>
        </w:rPr>
      </w:pPr>
    </w:p>
    <w:p w:rsidR="00C6304B" w:rsidRDefault="00C6304B" w:rsidP="00C6304B">
      <w:pPr>
        <w:pStyle w:val="ListeParagraf1"/>
        <w:spacing w:after="0" w:line="360" w:lineRule="auto"/>
        <w:ind w:left="0" w:firstLine="360"/>
        <w:rPr>
          <w:rFonts w:ascii="Courier New" w:hAnsi="Courier New" w:cs="Courier New"/>
          <w:sz w:val="24"/>
          <w:szCs w:val="24"/>
        </w:rPr>
      </w:pPr>
      <w:r>
        <w:rPr>
          <w:rFonts w:ascii="Courier New" w:hAnsi="Courier New" w:cs="Courier New"/>
          <w:sz w:val="24"/>
          <w:szCs w:val="24"/>
        </w:rPr>
        <w:lastRenderedPageBreak/>
        <w:t>Davanın dinlenmesine başlanıldıktan sonra, aşağıdaki olgular müşterek ihtilafsız olgu olarak taraflarca mahkemeye sunulmuştur:</w:t>
      </w:r>
    </w:p>
    <w:p w:rsidR="00C6304B" w:rsidRDefault="00C6304B" w:rsidP="00C6304B">
      <w:pPr>
        <w:spacing w:after="0" w:line="360" w:lineRule="auto"/>
        <w:rPr>
          <w:rFonts w:ascii="Courier New" w:hAnsi="Courier New" w:cs="Courier New"/>
          <w:b/>
          <w:sz w:val="24"/>
          <w:szCs w:val="24"/>
          <w:u w:val="single"/>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 xml:space="preserve">1- Davalı No.1 KKTC’de meslek icra eden tüm Avukatların ve 30 yılı aşkın bir süreden beridir Avukatlık mesleğini icra eden Davacının da mensubu olduğu meslek örgütüdür. </w:t>
      </w: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2- KKTC Barolar Birliği, Disiplin Kurulu (</w:t>
      </w:r>
      <w:r w:rsidRPr="001B6202">
        <w:rPr>
          <w:rFonts w:ascii="Courier New" w:hAnsi="Courier New" w:cs="Courier New"/>
          <w:sz w:val="24"/>
          <w:szCs w:val="24"/>
        </w:rPr>
        <w:t xml:space="preserve"> </w:t>
      </w:r>
      <w:r>
        <w:rPr>
          <w:rFonts w:ascii="Courier New" w:hAnsi="Courier New" w:cs="Courier New"/>
          <w:sz w:val="24"/>
          <w:szCs w:val="24"/>
        </w:rPr>
        <w:t xml:space="preserve">Davalı No.2 ) Fasıl 2 Avukatlar Yasasının 16.maddesi tahtında oluşturulan, Avukatlar üzerinde denetim ve disiplin konularında yargısal işlem yapma yetkisini kullanan makamdır.                                                                                                                                                                                                                                                                                                                                                                                                                                     3- Davacının müvekkili </w:t>
      </w:r>
      <w:r w:rsidRPr="00DC39B1">
        <w:rPr>
          <w:rFonts w:ascii="Courier New" w:hAnsi="Courier New" w:cs="Courier New"/>
          <w:sz w:val="24"/>
          <w:szCs w:val="24"/>
        </w:rPr>
        <w:t>Naksa Trading Ltd.</w:t>
      </w:r>
      <w:r>
        <w:rPr>
          <w:rFonts w:ascii="Courier New" w:hAnsi="Courier New" w:cs="Courier New"/>
          <w:sz w:val="24"/>
          <w:szCs w:val="24"/>
        </w:rPr>
        <w:t xml:space="preserve"> Davacı aleyhine 9.11.2013 ve 22.9.2014 tarihlerinde şikayetçi oldu ve/veya şikayet dilekçesi sundu.</w:t>
      </w: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4- Mahalli Baro Yönetim Kurulu Soruşturma Memuru olarak Avukat Burak Taş’ı atadı. Mahalli Baro Başkanı ilgili soruşturma memuruna 4.2.2014 tarihli yazı gönderdi. Soruşturma Memuru Avukat Burak Taş, Davacıdan aleyhindeki şikayetle ilgili 17.6.2015 tarihli yazı ile savunma istedi. Davacı Soruşturma Memurunun Savunma Talep Eden Yazısına 5.8.2016 tarihinde Müdafaa dosyaladı ve/veya izahat verdi. Davacı aleyhindeki soruşturmanın tamamlanması</w:t>
      </w:r>
      <w:r w:rsidR="000D4969">
        <w:rPr>
          <w:rFonts w:ascii="Courier New" w:hAnsi="Courier New" w:cs="Courier New"/>
          <w:sz w:val="24"/>
          <w:szCs w:val="24"/>
        </w:rPr>
        <w:t>nın</w:t>
      </w:r>
      <w:r>
        <w:rPr>
          <w:rFonts w:ascii="Courier New" w:hAnsi="Courier New" w:cs="Courier New"/>
          <w:sz w:val="24"/>
          <w:szCs w:val="24"/>
        </w:rPr>
        <w:t xml:space="preserve"> akabinde </w:t>
      </w:r>
      <w:r w:rsidRPr="002A4410">
        <w:rPr>
          <w:rFonts w:ascii="Courier New" w:hAnsi="Courier New" w:cs="Courier New"/>
          <w:sz w:val="24"/>
          <w:szCs w:val="24"/>
        </w:rPr>
        <w:t>Davacı aleyhine 8.2.2016 tarihinde D.K 2/2016 sayılı Disiplin İthamnamesini</w:t>
      </w:r>
      <w:r>
        <w:rPr>
          <w:rFonts w:ascii="Courier New" w:hAnsi="Courier New" w:cs="Courier New"/>
          <w:sz w:val="24"/>
          <w:szCs w:val="24"/>
        </w:rPr>
        <w:t xml:space="preserve"> dosyaladı. Davacı söz konusu İthamname tahtında toplam 4 davadan itham edildi ve yargılandı ve/veya itham edildiği suçlardan ötürü duruşma yapıldı. KKTC Barolar Birliği Disiplin Kurulu (Davalı No.2), Davacı aleyhine 20.12.2017 tarihinde Davacının itham edildiği 1 ve 3 numaralı suçlardan 4’er ay süreyle meslekten geçici men cezasına mahkûm edilmesine ve itham edildiği 2 ve 4 numaralı suçlardan ötürü mahkûmiyet kaydedilmesine, görevden geçici süreyle men cezalarının ayni tarihten başlamasına ve birlikte çekilmelerine</w:t>
      </w:r>
      <w:r w:rsidR="000D4969">
        <w:rPr>
          <w:rFonts w:ascii="Courier New" w:hAnsi="Courier New" w:cs="Courier New"/>
          <w:sz w:val="24"/>
          <w:szCs w:val="24"/>
        </w:rPr>
        <w:t xml:space="preserve"> </w:t>
      </w:r>
      <w:r>
        <w:rPr>
          <w:rFonts w:ascii="Courier New" w:hAnsi="Courier New" w:cs="Courier New"/>
          <w:sz w:val="24"/>
          <w:szCs w:val="24"/>
        </w:rPr>
        <w:t xml:space="preserve">karar verdi. Bununla beraber, Davalı No.1 ve/veya KKTC Barolar Birliği nezdindeki Disiplin Kurulu (Davalı No.2) duruşma yaparak </w:t>
      </w:r>
      <w:r>
        <w:rPr>
          <w:rFonts w:ascii="Courier New" w:hAnsi="Courier New" w:cs="Courier New"/>
          <w:sz w:val="24"/>
          <w:szCs w:val="24"/>
        </w:rPr>
        <w:lastRenderedPageBreak/>
        <w:t xml:space="preserve">duruşma sonucundaki kanaati neticesinde Davacıyı suçlu buldu ve Davacıya itham edildiği 1 ve 3 numaralı suçlardan 4’er ay süreyle meslekten geçici men cezası verdi; itham edildiği 2 ve 4 numaralı davalardan da mahkûmiyet kaydetti. Ayrıca Davacı aleyhine verilmiş olan 20.12.2017 tarihli dava konusu meslekten geçici men cezalarının ayni tarihten başlamasına ve birlikte çekilmesine karar verdi. Davacıya Fasıl 2, Avukatlar Yasası Madde 17(1)(a) ve (d) paragrafları arasında belirtilen cezalardan biri verildi. </w:t>
      </w:r>
      <w:r w:rsidRPr="00C54F50">
        <w:rPr>
          <w:rFonts w:ascii="Courier New" w:hAnsi="Courier New" w:cs="Courier New"/>
          <w:sz w:val="24"/>
          <w:szCs w:val="24"/>
        </w:rPr>
        <w:t>Davacı, Fasıl 2 Avukatlar Yasası madde 17 ile madde 24’e ve 1981</w:t>
      </w:r>
      <w:r>
        <w:rPr>
          <w:rFonts w:ascii="Courier New" w:hAnsi="Courier New" w:cs="Courier New"/>
          <w:sz w:val="24"/>
          <w:szCs w:val="24"/>
        </w:rPr>
        <w:t xml:space="preserve"> Avukatlar</w:t>
      </w:r>
      <w:r w:rsidRPr="00C54F50">
        <w:rPr>
          <w:rFonts w:ascii="Courier New" w:hAnsi="Courier New" w:cs="Courier New"/>
          <w:sz w:val="24"/>
          <w:szCs w:val="24"/>
        </w:rPr>
        <w:t xml:space="preserve"> (İcrai Meslek ve Etiket Tüzüğünün</w:t>
      </w:r>
      <w:r>
        <w:rPr>
          <w:rFonts w:ascii="Courier New" w:hAnsi="Courier New" w:cs="Courier New"/>
          <w:sz w:val="24"/>
          <w:szCs w:val="24"/>
        </w:rPr>
        <w:t>)</w:t>
      </w:r>
      <w:r w:rsidRPr="00C54F50">
        <w:rPr>
          <w:rFonts w:ascii="Courier New" w:hAnsi="Courier New" w:cs="Courier New"/>
          <w:sz w:val="24"/>
          <w:szCs w:val="24"/>
        </w:rPr>
        <w:t xml:space="preserve"> 3.ve 4.maddelerine aykırı hareket etmekten ve/veya Avukatlık mesleğinin şeref ve haysiyetini korumaksızın ve/veya müvekkiline karşı olan iyi ahlak, dürüstlük ve hakkaniyet kurallarına uymaksızın hareket etmekten dolayı Disiplin Kurulu huzurunda yargılandı ve aleyhine dava konusu karar verildi.</w:t>
      </w: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ab/>
        <w:t>Müşterek ihtilafsız olguların mahkemeye sunulmasının akabinde, Davacı Avukatı taraflar arasındaki uyuşmazlığın çözümüne etken olduğunu iddia ettiği değiştirilmiş şekli ile  Fasıl 2 Avukatlar Yasası’nın 17.maddesinin (1).fıkrasının ve Avukatlar Yasası altında çıkarılan 1981 Avukatlar (İcrai Meslek ve Etiket) Tüzüğünün 3. ve 4.maddelerinin, Anayasa’nın 18.maddesinin (1).fıkrasına, Anayasa</w:t>
      </w:r>
      <w:r w:rsidR="000D4969">
        <w:rPr>
          <w:rFonts w:ascii="Courier New" w:hAnsi="Courier New" w:cs="Courier New"/>
          <w:sz w:val="24"/>
          <w:szCs w:val="24"/>
        </w:rPr>
        <w:t>’</w:t>
      </w:r>
      <w:r>
        <w:rPr>
          <w:rFonts w:ascii="Courier New" w:hAnsi="Courier New" w:cs="Courier New"/>
          <w:sz w:val="24"/>
          <w:szCs w:val="24"/>
        </w:rPr>
        <w:t>nın 19.maddesine ve Anayasa’nın 36.maddesine aykırı olduğunu ileri sürerek konunun Anayasa</w:t>
      </w:r>
      <w:r w:rsidR="000D4969">
        <w:rPr>
          <w:rFonts w:ascii="Courier New" w:hAnsi="Courier New" w:cs="Courier New"/>
          <w:sz w:val="24"/>
          <w:szCs w:val="24"/>
        </w:rPr>
        <w:t>’</w:t>
      </w:r>
      <w:r>
        <w:rPr>
          <w:rFonts w:ascii="Courier New" w:hAnsi="Courier New" w:cs="Courier New"/>
          <w:sz w:val="24"/>
          <w:szCs w:val="24"/>
        </w:rPr>
        <w:t>nın 148.maddesi tahtında Anayasa Mahkemesine havalesini talep etti.</w:t>
      </w: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b/>
          <w:sz w:val="24"/>
          <w:szCs w:val="24"/>
          <w:u w:val="single"/>
        </w:rPr>
      </w:pPr>
      <w:r>
        <w:rPr>
          <w:rFonts w:ascii="Courier New" w:hAnsi="Courier New" w:cs="Courier New"/>
          <w:b/>
          <w:sz w:val="24"/>
          <w:szCs w:val="24"/>
          <w:u w:val="single"/>
        </w:rPr>
        <w:t xml:space="preserve">TARAFLARIN ARGÜMANLARI ve </w:t>
      </w:r>
      <w:r w:rsidRPr="00762941">
        <w:rPr>
          <w:rFonts w:ascii="Courier New" w:hAnsi="Courier New" w:cs="Courier New"/>
          <w:b/>
          <w:sz w:val="24"/>
          <w:szCs w:val="24"/>
          <w:u w:val="single"/>
        </w:rPr>
        <w:t xml:space="preserve">İNCELEME: </w:t>
      </w:r>
    </w:p>
    <w:p w:rsidR="00C6304B" w:rsidRDefault="00C6304B" w:rsidP="00C6304B">
      <w:pPr>
        <w:spacing w:after="0" w:line="360" w:lineRule="auto"/>
        <w:rPr>
          <w:rFonts w:ascii="Courier New" w:hAnsi="Courier New" w:cs="Courier New"/>
          <w:b/>
          <w:sz w:val="24"/>
          <w:szCs w:val="24"/>
          <w:u w:val="single"/>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ab/>
        <w:t xml:space="preserve"> Davacı Avukatının talebi, değiştirilmiş şekli ile Fasıl 2 Avukatlar Yasası’nın 17.maddesinin (1).fıkrasının ve bu yasa altında çıkarılan 1981 Avukatlar (İcra</w:t>
      </w:r>
      <w:r w:rsidR="00A760EE">
        <w:rPr>
          <w:rFonts w:ascii="Courier New" w:hAnsi="Courier New" w:cs="Courier New"/>
          <w:sz w:val="24"/>
          <w:szCs w:val="24"/>
        </w:rPr>
        <w:t>-</w:t>
      </w:r>
      <w:r>
        <w:rPr>
          <w:rFonts w:ascii="Courier New" w:hAnsi="Courier New" w:cs="Courier New"/>
          <w:sz w:val="24"/>
          <w:szCs w:val="24"/>
        </w:rPr>
        <w:t>i Meslek ve Etiket</w:t>
      </w:r>
      <w:r w:rsidR="000D4969">
        <w:rPr>
          <w:rFonts w:ascii="Courier New" w:hAnsi="Courier New" w:cs="Courier New"/>
          <w:sz w:val="24"/>
          <w:szCs w:val="24"/>
        </w:rPr>
        <w:t>)</w:t>
      </w:r>
      <w:r>
        <w:rPr>
          <w:rFonts w:ascii="Courier New" w:hAnsi="Courier New" w:cs="Courier New"/>
          <w:sz w:val="24"/>
          <w:szCs w:val="24"/>
        </w:rPr>
        <w:t xml:space="preserve"> </w:t>
      </w: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lastRenderedPageBreak/>
        <w:t>Tüzüğünün 3.ve 4.maddelerinin Anayasa’nın 17.maddesinin (1).fıkrasına, Anayasa’nın 19.maddesine ve Anayasa’nın 36.maddesine aykırılığı iddiasıyla, konu maddelerin Anayasa Mahkemesine havalesidir.</w:t>
      </w:r>
    </w:p>
    <w:p w:rsidR="00C6304B" w:rsidRDefault="00C6304B" w:rsidP="00C6304B">
      <w:pPr>
        <w:spacing w:after="0" w:line="360" w:lineRule="auto"/>
        <w:ind w:firstLine="708"/>
        <w:rPr>
          <w:rFonts w:ascii="Courier New" w:hAnsi="Courier New" w:cs="Courier New"/>
          <w:sz w:val="24"/>
          <w:szCs w:val="24"/>
        </w:rPr>
      </w:pPr>
      <w:r>
        <w:rPr>
          <w:rFonts w:ascii="Courier New" w:hAnsi="Courier New" w:cs="Courier New"/>
          <w:sz w:val="24"/>
          <w:szCs w:val="24"/>
        </w:rPr>
        <w:t xml:space="preserve"> Davacı Avukatının iddiasına göre, konu hükümler ihtilafın çözümünde etken olup,</w:t>
      </w:r>
      <w:r w:rsidRPr="00C970DC">
        <w:rPr>
          <w:rFonts w:ascii="Courier New" w:hAnsi="Courier New" w:cs="Courier New"/>
          <w:sz w:val="24"/>
          <w:szCs w:val="24"/>
        </w:rPr>
        <w:t xml:space="preserve"> </w:t>
      </w:r>
      <w:r>
        <w:rPr>
          <w:rFonts w:ascii="Courier New" w:hAnsi="Courier New" w:cs="Courier New"/>
          <w:sz w:val="24"/>
          <w:szCs w:val="24"/>
        </w:rPr>
        <w:t>Anayasa Mahkemesi</w:t>
      </w:r>
      <w:r w:rsidRPr="00BE372B">
        <w:rPr>
          <w:rFonts w:ascii="Courier New" w:hAnsi="Courier New" w:cs="Courier New"/>
          <w:sz w:val="24"/>
          <w:szCs w:val="24"/>
        </w:rPr>
        <w:t xml:space="preserve"> ayn</w:t>
      </w:r>
      <w:r>
        <w:rPr>
          <w:rFonts w:ascii="Courier New" w:hAnsi="Courier New" w:cs="Courier New"/>
          <w:sz w:val="24"/>
          <w:szCs w:val="24"/>
        </w:rPr>
        <w:t>ı</w:t>
      </w:r>
      <w:r w:rsidRPr="00BE372B">
        <w:rPr>
          <w:rFonts w:ascii="Courier New" w:hAnsi="Courier New" w:cs="Courier New"/>
          <w:sz w:val="24"/>
          <w:szCs w:val="24"/>
        </w:rPr>
        <w:t xml:space="preserve"> veya benzeri konu</w:t>
      </w:r>
      <w:r>
        <w:rPr>
          <w:rFonts w:ascii="Courier New" w:hAnsi="Courier New" w:cs="Courier New"/>
          <w:sz w:val="24"/>
          <w:szCs w:val="24"/>
        </w:rPr>
        <w:t xml:space="preserve"> </w:t>
      </w:r>
      <w:r w:rsidRPr="00BE372B">
        <w:rPr>
          <w:rFonts w:ascii="Courier New" w:hAnsi="Courier New" w:cs="Courier New"/>
          <w:sz w:val="24"/>
          <w:szCs w:val="24"/>
        </w:rPr>
        <w:t>veya konularda</w:t>
      </w:r>
      <w:r>
        <w:rPr>
          <w:rFonts w:ascii="Courier New" w:hAnsi="Courier New" w:cs="Courier New"/>
          <w:sz w:val="24"/>
          <w:szCs w:val="24"/>
        </w:rPr>
        <w:t xml:space="preserve"> daha önce herhangi bir karar vermemiştir.</w:t>
      </w:r>
    </w:p>
    <w:p w:rsidR="00C6304B" w:rsidRDefault="00C6304B" w:rsidP="00C6304B">
      <w:pPr>
        <w:spacing w:after="0" w:line="360" w:lineRule="auto"/>
        <w:ind w:firstLine="708"/>
        <w:rPr>
          <w:rFonts w:ascii="Courier New" w:hAnsi="Courier New" w:cs="Courier New"/>
          <w:sz w:val="24"/>
          <w:szCs w:val="24"/>
        </w:rPr>
      </w:pPr>
      <w:r>
        <w:rPr>
          <w:rFonts w:ascii="Courier New" w:hAnsi="Courier New" w:cs="Courier New"/>
          <w:sz w:val="24"/>
          <w:szCs w:val="24"/>
        </w:rPr>
        <w:t>Davalı No.1 Avukatı ise, bu maddelerin Anayasaya aykırı olduğu iddiası ile hemfikir olmamakla birlikte, iddia edilen maddelerin uyuşmazlığın çözümünde etken olduğunu kabul ederek,  daha önce Anayasa Mahkemesinin bu konuda verilmiş bir kararının olmadığının da altını çizerek, meselenin Anayasa Mahkemesine havale edilmesine Davalı No.1’in itirazının olmadığını belirtmiş, meselenin Anayasa Mahkemesine havale edilmesi halinde Anayasa Mahkemesinde ileri sürecekleri iddiaları bu safhada mahfuz tuttukları hususunda beyanda bulunmuştur.</w:t>
      </w:r>
    </w:p>
    <w:p w:rsidR="00C6304B" w:rsidRDefault="00C6304B" w:rsidP="00C6304B">
      <w:pPr>
        <w:spacing w:after="0" w:line="360" w:lineRule="auto"/>
        <w:ind w:firstLine="708"/>
        <w:rPr>
          <w:rFonts w:ascii="Courier New" w:hAnsi="Courier New" w:cs="Courier New"/>
          <w:sz w:val="24"/>
          <w:szCs w:val="24"/>
        </w:rPr>
      </w:pPr>
    </w:p>
    <w:p w:rsidR="00C6304B" w:rsidRDefault="00C6304B" w:rsidP="00C6304B">
      <w:pPr>
        <w:spacing w:line="360" w:lineRule="auto"/>
        <w:ind w:firstLine="708"/>
        <w:rPr>
          <w:rFonts w:ascii="Courier New" w:hAnsi="Courier New" w:cs="Courier New"/>
          <w:sz w:val="24"/>
          <w:szCs w:val="24"/>
        </w:rPr>
      </w:pPr>
      <w:r>
        <w:rPr>
          <w:rFonts w:ascii="Courier New" w:hAnsi="Courier New" w:cs="Courier New"/>
          <w:sz w:val="24"/>
          <w:szCs w:val="24"/>
        </w:rPr>
        <w:t xml:space="preserve">Bilindiği üzere, KKTC Anayasası'nın 148.maddesi </w:t>
      </w:r>
      <w:r w:rsidRPr="0010025B">
        <w:rPr>
          <w:rFonts w:ascii="Courier New" w:hAnsi="Courier New" w:cs="Courier New"/>
          <w:sz w:val="24"/>
          <w:szCs w:val="24"/>
        </w:rPr>
        <w:t>uyar</w:t>
      </w:r>
      <w:r>
        <w:rPr>
          <w:rFonts w:ascii="Courier New" w:hAnsi="Courier New" w:cs="Courier New"/>
          <w:sz w:val="24"/>
          <w:szCs w:val="24"/>
        </w:rPr>
        <w:t xml:space="preserve">ınca, herhangi bir mahkeme işlemindeki bir taraf, bu </w:t>
      </w:r>
      <w:r w:rsidRPr="0010025B">
        <w:rPr>
          <w:rFonts w:ascii="Courier New" w:hAnsi="Courier New" w:cs="Courier New"/>
          <w:sz w:val="24"/>
          <w:szCs w:val="24"/>
        </w:rPr>
        <w:t>işlemin</w:t>
      </w:r>
      <w:r>
        <w:rPr>
          <w:rFonts w:ascii="Courier New" w:hAnsi="Courier New" w:cs="Courier New"/>
          <w:sz w:val="24"/>
          <w:szCs w:val="24"/>
        </w:rPr>
        <w:t xml:space="preserve"> herhangi bir safhasında, bu işlemdeki uyuşmazlık konularından herhangi birinin karara bağlanmasında etkisi olabilen herhangi bir yasanın veya kararın </w:t>
      </w:r>
      <w:r w:rsidRPr="0010025B">
        <w:rPr>
          <w:rFonts w:ascii="Courier New" w:hAnsi="Courier New" w:cs="Courier New"/>
          <w:sz w:val="24"/>
          <w:szCs w:val="24"/>
        </w:rPr>
        <w:t>v</w:t>
      </w:r>
      <w:r>
        <w:rPr>
          <w:rFonts w:ascii="Courier New" w:hAnsi="Courier New" w:cs="Courier New"/>
          <w:sz w:val="24"/>
          <w:szCs w:val="24"/>
        </w:rPr>
        <w:t xml:space="preserve">eya söz konusu yasa veya kararın herhangi </w:t>
      </w:r>
      <w:r w:rsidRPr="0010025B">
        <w:rPr>
          <w:rFonts w:ascii="Courier New" w:hAnsi="Courier New" w:cs="Courier New"/>
          <w:sz w:val="24"/>
          <w:szCs w:val="24"/>
        </w:rPr>
        <w:t>b</w:t>
      </w:r>
      <w:r>
        <w:rPr>
          <w:rFonts w:ascii="Courier New" w:hAnsi="Courier New" w:cs="Courier New"/>
          <w:sz w:val="24"/>
          <w:szCs w:val="24"/>
        </w:rPr>
        <w:t xml:space="preserve">ir kuralının Anayasa'ya aykırılığını ileri sürerek, anayasal açıdan incelenmek üzere, Anayasa Mahkemesine havale edilmesini talep </w:t>
      </w:r>
      <w:r w:rsidRPr="0010025B">
        <w:rPr>
          <w:rFonts w:ascii="Courier New" w:hAnsi="Courier New" w:cs="Courier New"/>
          <w:sz w:val="24"/>
          <w:szCs w:val="24"/>
        </w:rPr>
        <w:t xml:space="preserve">edebilir. </w:t>
      </w: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ab/>
        <w:t xml:space="preserve">Anayasa'nın 148. maddesi uyarınca, bir yasa maddesinin veya kararın Anayasa Mahkemesine sunulabilmesi için, havale konusu olan yasa maddesinin veya kararın uyuşmazlık konusunun </w:t>
      </w: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p>
    <w:p w:rsidR="00C6304B" w:rsidRPr="00296AF4" w:rsidRDefault="00C6304B" w:rsidP="00C6304B">
      <w:pPr>
        <w:spacing w:after="0" w:line="360" w:lineRule="auto"/>
        <w:rPr>
          <w:rFonts w:ascii="Courier New" w:hAnsi="Courier New" w:cs="Courier New"/>
          <w:b/>
          <w:sz w:val="24"/>
          <w:szCs w:val="24"/>
        </w:rPr>
      </w:pPr>
      <w:r>
        <w:rPr>
          <w:rFonts w:ascii="Courier New" w:hAnsi="Courier New" w:cs="Courier New"/>
          <w:sz w:val="24"/>
          <w:szCs w:val="24"/>
        </w:rPr>
        <w:lastRenderedPageBreak/>
        <w:t xml:space="preserve">karara bağlanmasında etken olması </w:t>
      </w:r>
      <w:r>
        <w:rPr>
          <w:rFonts w:ascii="Courier New" w:hAnsi="Courier New" w:cs="Courier New"/>
          <w:b/>
          <w:sz w:val="24"/>
          <w:szCs w:val="24"/>
        </w:rPr>
        <w:t>(Bkz:</w:t>
      </w:r>
      <w:r w:rsidRPr="00F9380C">
        <w:rPr>
          <w:rFonts w:ascii="Courier New" w:hAnsi="Courier New" w:cs="Courier New"/>
          <w:b/>
          <w:sz w:val="24"/>
          <w:szCs w:val="24"/>
        </w:rPr>
        <w:t xml:space="preserve"> </w:t>
      </w:r>
      <w:r>
        <w:rPr>
          <w:rFonts w:ascii="Courier New" w:hAnsi="Courier New" w:cs="Courier New"/>
          <w:b/>
          <w:sz w:val="24"/>
          <w:szCs w:val="24"/>
        </w:rPr>
        <w:t xml:space="preserve">Anayasa Mahkemesi 29/2014 D.4/2017; Anayasa Mahkemesi 2/1982 D.9/1982), </w:t>
      </w:r>
      <w:r>
        <w:rPr>
          <w:rFonts w:ascii="Courier New" w:hAnsi="Courier New" w:cs="Courier New"/>
          <w:sz w:val="24"/>
          <w:szCs w:val="24"/>
        </w:rPr>
        <w:t xml:space="preserve">diğer bir anlatımla, o davada veya ihtilafın hallinde uygulanacak kural olması gerekmektedir </w:t>
      </w:r>
      <w:r w:rsidRPr="0051027E">
        <w:rPr>
          <w:rFonts w:ascii="Courier New" w:hAnsi="Courier New" w:cs="Courier New"/>
          <w:b/>
          <w:sz w:val="24"/>
          <w:szCs w:val="24"/>
        </w:rPr>
        <w:t>(</w:t>
      </w:r>
      <w:r>
        <w:rPr>
          <w:rFonts w:ascii="Courier New" w:hAnsi="Courier New" w:cs="Courier New"/>
          <w:b/>
          <w:sz w:val="24"/>
          <w:szCs w:val="24"/>
        </w:rPr>
        <w:t xml:space="preserve"> Bkz: Yargıtay/Hukuk 35/2015 D.16/2017; Yargıtay/Hukuk </w:t>
      </w:r>
      <w:r w:rsidRPr="0051027E">
        <w:rPr>
          <w:rFonts w:ascii="Courier New" w:hAnsi="Courier New" w:cs="Courier New"/>
          <w:b/>
          <w:sz w:val="24"/>
          <w:szCs w:val="24"/>
        </w:rPr>
        <w:t>111/2014</w:t>
      </w:r>
      <w:r>
        <w:rPr>
          <w:rFonts w:ascii="Courier New" w:hAnsi="Courier New" w:cs="Courier New"/>
          <w:b/>
          <w:sz w:val="24"/>
          <w:szCs w:val="24"/>
        </w:rPr>
        <w:t xml:space="preserve"> D.7/2015 </w:t>
      </w:r>
      <w:r w:rsidRPr="0051027E">
        <w:rPr>
          <w:rFonts w:ascii="Courier New" w:hAnsi="Courier New" w:cs="Courier New"/>
          <w:b/>
          <w:sz w:val="24"/>
          <w:szCs w:val="24"/>
        </w:rPr>
        <w:t>)</w:t>
      </w:r>
      <w:r>
        <w:rPr>
          <w:rFonts w:ascii="Courier New" w:hAnsi="Courier New" w:cs="Courier New"/>
          <w:b/>
          <w:sz w:val="24"/>
          <w:szCs w:val="24"/>
        </w:rPr>
        <w:t>.</w:t>
      </w:r>
    </w:p>
    <w:p w:rsidR="00C6304B" w:rsidRDefault="00C6304B" w:rsidP="00C6304B">
      <w:pPr>
        <w:spacing w:after="0" w:line="360" w:lineRule="auto"/>
        <w:rPr>
          <w:rFonts w:ascii="Courier New" w:hAnsi="Courier New" w:cs="Courier New"/>
          <w:b/>
          <w:sz w:val="24"/>
          <w:szCs w:val="24"/>
        </w:rPr>
      </w:pPr>
    </w:p>
    <w:p w:rsidR="00C6304B" w:rsidRPr="00297C2B" w:rsidRDefault="00C6304B" w:rsidP="00C6304B">
      <w:pPr>
        <w:spacing w:after="0" w:line="360" w:lineRule="auto"/>
        <w:rPr>
          <w:rFonts w:ascii="Courier New" w:hAnsi="Courier New" w:cs="Courier New"/>
          <w:b/>
          <w:sz w:val="24"/>
          <w:szCs w:val="24"/>
        </w:rPr>
      </w:pPr>
      <w:r>
        <w:rPr>
          <w:rFonts w:ascii="Courier New" w:hAnsi="Courier New" w:cs="Courier New"/>
          <w:b/>
          <w:sz w:val="24"/>
          <w:szCs w:val="24"/>
        </w:rPr>
        <w:tab/>
      </w:r>
      <w:r w:rsidRPr="00297C2B">
        <w:rPr>
          <w:rFonts w:ascii="Courier New" w:hAnsi="Courier New" w:cs="Courier New"/>
          <w:sz w:val="24"/>
          <w:szCs w:val="24"/>
        </w:rPr>
        <w:t>B</w:t>
      </w:r>
      <w:r>
        <w:rPr>
          <w:rFonts w:ascii="Courier New" w:hAnsi="Courier New" w:cs="Courier New"/>
          <w:sz w:val="24"/>
          <w:szCs w:val="24"/>
        </w:rPr>
        <w:t xml:space="preserve">ir mahkeme havaleyi yaparken, havale konusunun önündeki uyuşmazlık konu veya konularından herhangi birisinin karara bağlanmasında etkisi olduğunu açıkça saptamalıdır </w:t>
      </w:r>
      <w:r w:rsidRPr="004616E0">
        <w:rPr>
          <w:rFonts w:ascii="Courier New" w:hAnsi="Courier New" w:cs="Courier New"/>
          <w:b/>
          <w:sz w:val="24"/>
          <w:szCs w:val="24"/>
        </w:rPr>
        <w:t>(</w:t>
      </w:r>
      <w:r>
        <w:rPr>
          <w:rFonts w:ascii="Courier New" w:hAnsi="Courier New" w:cs="Courier New"/>
          <w:b/>
          <w:sz w:val="24"/>
          <w:szCs w:val="24"/>
        </w:rPr>
        <w:t xml:space="preserve"> </w:t>
      </w:r>
      <w:r w:rsidRPr="004616E0">
        <w:rPr>
          <w:rFonts w:ascii="Courier New" w:hAnsi="Courier New" w:cs="Courier New"/>
          <w:b/>
          <w:sz w:val="24"/>
          <w:szCs w:val="24"/>
        </w:rPr>
        <w:t>A</w:t>
      </w:r>
      <w:r>
        <w:rPr>
          <w:rFonts w:ascii="Courier New" w:hAnsi="Courier New" w:cs="Courier New"/>
          <w:b/>
          <w:sz w:val="24"/>
          <w:szCs w:val="24"/>
        </w:rPr>
        <w:t xml:space="preserve">nayasa Mahkemesi </w:t>
      </w:r>
      <w:r w:rsidRPr="00087A7D">
        <w:rPr>
          <w:rFonts w:ascii="Courier New" w:hAnsi="Courier New" w:cs="Courier New"/>
          <w:b/>
          <w:sz w:val="24"/>
          <w:szCs w:val="24"/>
        </w:rPr>
        <w:t>2/</w:t>
      </w:r>
      <w:r>
        <w:rPr>
          <w:rFonts w:ascii="Courier New" w:hAnsi="Courier New" w:cs="Courier New"/>
          <w:b/>
          <w:sz w:val="24"/>
          <w:szCs w:val="24"/>
        </w:rPr>
        <w:t>19</w:t>
      </w:r>
      <w:r w:rsidRPr="00087A7D">
        <w:rPr>
          <w:rFonts w:ascii="Courier New" w:hAnsi="Courier New" w:cs="Courier New"/>
          <w:b/>
          <w:sz w:val="24"/>
          <w:szCs w:val="24"/>
        </w:rPr>
        <w:t>82 D.9/</w:t>
      </w:r>
      <w:r>
        <w:rPr>
          <w:rFonts w:ascii="Courier New" w:hAnsi="Courier New" w:cs="Courier New"/>
          <w:b/>
          <w:sz w:val="24"/>
          <w:szCs w:val="24"/>
        </w:rPr>
        <w:t>19</w:t>
      </w:r>
      <w:r w:rsidRPr="00087A7D">
        <w:rPr>
          <w:rFonts w:ascii="Courier New" w:hAnsi="Courier New" w:cs="Courier New"/>
          <w:b/>
          <w:sz w:val="24"/>
          <w:szCs w:val="24"/>
        </w:rPr>
        <w:t xml:space="preserve">82). </w:t>
      </w:r>
      <w:r w:rsidRPr="00087A7D">
        <w:rPr>
          <w:rFonts w:ascii="Courier New" w:hAnsi="Courier New" w:cs="Courier New"/>
          <w:sz w:val="24"/>
          <w:szCs w:val="24"/>
        </w:rPr>
        <w:t>Bu bağlamda,</w:t>
      </w:r>
      <w:r w:rsidRPr="00087A7D">
        <w:rPr>
          <w:rFonts w:ascii="Courier New" w:hAnsi="Courier New" w:cs="Courier New"/>
          <w:b/>
          <w:sz w:val="24"/>
          <w:szCs w:val="24"/>
        </w:rPr>
        <w:t xml:space="preserve"> </w:t>
      </w:r>
      <w:r>
        <w:rPr>
          <w:rFonts w:ascii="Courier New" w:hAnsi="Courier New" w:cs="Courier New"/>
          <w:sz w:val="24"/>
          <w:szCs w:val="24"/>
        </w:rPr>
        <w:t>bir mahkemenin</w:t>
      </w:r>
      <w:r>
        <w:rPr>
          <w:rFonts w:ascii="Courier New" w:hAnsi="Courier New" w:cs="Courier New"/>
          <w:b/>
          <w:sz w:val="24"/>
          <w:szCs w:val="24"/>
        </w:rPr>
        <w:t xml:space="preserve"> </w:t>
      </w:r>
      <w:r>
        <w:rPr>
          <w:rFonts w:ascii="Courier New" w:hAnsi="Courier New" w:cs="Courier New"/>
          <w:sz w:val="24"/>
          <w:szCs w:val="24"/>
        </w:rPr>
        <w:t>havalesi istenen maddelerin uyuşmazlığın çözümünde uygulanıp uygulanmayacağını belirlemesi gerekmektedir (</w:t>
      </w:r>
      <w:r>
        <w:rPr>
          <w:rFonts w:ascii="Courier New" w:hAnsi="Courier New" w:cs="Courier New"/>
          <w:b/>
          <w:sz w:val="24"/>
          <w:szCs w:val="24"/>
        </w:rPr>
        <w:t>Yargıtay/Hukuk 35/2015 D.16/2017; Yargıtay/Hukuk 111/2014 D.7/2015).</w:t>
      </w:r>
    </w:p>
    <w:p w:rsidR="00C6304B" w:rsidRDefault="00C6304B" w:rsidP="00C6304B">
      <w:pPr>
        <w:spacing w:after="0" w:line="360" w:lineRule="auto"/>
        <w:rPr>
          <w:rFonts w:ascii="Courier New" w:hAnsi="Courier New" w:cs="Courier New"/>
          <w:sz w:val="24"/>
          <w:szCs w:val="24"/>
        </w:rPr>
      </w:pPr>
    </w:p>
    <w:p w:rsidR="00C6304B" w:rsidRPr="00D60921" w:rsidRDefault="00C6304B" w:rsidP="00C6304B">
      <w:pPr>
        <w:spacing w:line="360" w:lineRule="auto"/>
        <w:ind w:firstLine="708"/>
        <w:rPr>
          <w:rFonts w:ascii="Courier New" w:hAnsi="Courier New" w:cs="Courier New"/>
          <w:sz w:val="24"/>
          <w:szCs w:val="24"/>
        </w:rPr>
      </w:pPr>
      <w:r>
        <w:rPr>
          <w:rFonts w:ascii="Courier New" w:hAnsi="Courier New" w:cs="Courier New"/>
          <w:sz w:val="24"/>
          <w:szCs w:val="24"/>
        </w:rPr>
        <w:t xml:space="preserve">Öte taraftan bir Mahkeme, </w:t>
      </w:r>
      <w:r w:rsidRPr="0010025B">
        <w:rPr>
          <w:rFonts w:ascii="Courier New" w:hAnsi="Courier New" w:cs="Courier New"/>
          <w:sz w:val="24"/>
          <w:szCs w:val="24"/>
        </w:rPr>
        <w:t>Anayasa’</w:t>
      </w:r>
      <w:r>
        <w:rPr>
          <w:rFonts w:ascii="Courier New" w:hAnsi="Courier New" w:cs="Courier New"/>
          <w:sz w:val="24"/>
          <w:szCs w:val="24"/>
        </w:rPr>
        <w:t>nın 148(1) maddesi altında hareket ederken,</w:t>
      </w:r>
      <w:r w:rsidRPr="0010025B">
        <w:rPr>
          <w:rFonts w:ascii="Courier New" w:hAnsi="Courier New" w:cs="Courier New"/>
          <w:sz w:val="24"/>
          <w:szCs w:val="24"/>
        </w:rPr>
        <w:t xml:space="preserve"> havaleyi yapıp yapmama konusunda</w:t>
      </w:r>
      <w:r>
        <w:rPr>
          <w:rFonts w:ascii="Courier New" w:hAnsi="Courier New" w:cs="Courier New"/>
          <w:sz w:val="24"/>
          <w:szCs w:val="24"/>
        </w:rPr>
        <w:t>ki takdir yetkisini</w:t>
      </w:r>
      <w:r w:rsidRPr="00D60921">
        <w:rPr>
          <w:rFonts w:ascii="Courier New" w:hAnsi="Courier New" w:cs="Courier New"/>
          <w:b/>
          <w:sz w:val="24"/>
          <w:szCs w:val="24"/>
        </w:rPr>
        <w:t xml:space="preserve"> </w:t>
      </w:r>
      <w:r w:rsidRPr="005A15FC">
        <w:rPr>
          <w:rFonts w:ascii="Courier New" w:hAnsi="Courier New" w:cs="Courier New"/>
          <w:b/>
          <w:sz w:val="24"/>
          <w:szCs w:val="24"/>
        </w:rPr>
        <w:t>Anayasa Mahkemesi</w:t>
      </w:r>
      <w:r>
        <w:rPr>
          <w:rFonts w:ascii="Courier New" w:hAnsi="Courier New" w:cs="Courier New"/>
          <w:b/>
          <w:sz w:val="24"/>
          <w:szCs w:val="24"/>
        </w:rPr>
        <w:t xml:space="preserve"> </w:t>
      </w:r>
      <w:r w:rsidRPr="005A15FC">
        <w:rPr>
          <w:rFonts w:ascii="Courier New" w:hAnsi="Courier New" w:cs="Courier New"/>
          <w:b/>
          <w:sz w:val="24"/>
          <w:szCs w:val="24"/>
        </w:rPr>
        <w:t>8/</w:t>
      </w:r>
      <w:r>
        <w:rPr>
          <w:rFonts w:ascii="Courier New" w:hAnsi="Courier New" w:cs="Courier New"/>
          <w:b/>
          <w:sz w:val="24"/>
          <w:szCs w:val="24"/>
        </w:rPr>
        <w:t>19</w:t>
      </w:r>
      <w:r w:rsidRPr="005A15FC">
        <w:rPr>
          <w:rFonts w:ascii="Courier New" w:hAnsi="Courier New" w:cs="Courier New"/>
          <w:b/>
          <w:sz w:val="24"/>
          <w:szCs w:val="24"/>
        </w:rPr>
        <w:t>99 D.5/</w:t>
      </w:r>
      <w:r>
        <w:rPr>
          <w:rFonts w:ascii="Courier New" w:hAnsi="Courier New" w:cs="Courier New"/>
          <w:b/>
          <w:sz w:val="24"/>
          <w:szCs w:val="24"/>
        </w:rPr>
        <w:t>19</w:t>
      </w:r>
      <w:r w:rsidRPr="005A15FC">
        <w:rPr>
          <w:rFonts w:ascii="Courier New" w:hAnsi="Courier New" w:cs="Courier New"/>
          <w:b/>
          <w:sz w:val="24"/>
          <w:szCs w:val="24"/>
        </w:rPr>
        <w:t>99</w:t>
      </w:r>
      <w:r>
        <w:rPr>
          <w:rFonts w:ascii="Courier New" w:hAnsi="Courier New" w:cs="Courier New"/>
          <w:b/>
          <w:sz w:val="24"/>
          <w:szCs w:val="24"/>
        </w:rPr>
        <w:t xml:space="preserve"> </w:t>
      </w:r>
      <w:r w:rsidRPr="00D60921">
        <w:rPr>
          <w:rFonts w:ascii="Courier New" w:hAnsi="Courier New" w:cs="Courier New"/>
          <w:sz w:val="24"/>
          <w:szCs w:val="24"/>
        </w:rPr>
        <w:t xml:space="preserve">sayılı </w:t>
      </w:r>
      <w:r>
        <w:rPr>
          <w:rFonts w:ascii="Courier New" w:hAnsi="Courier New" w:cs="Courier New"/>
          <w:sz w:val="24"/>
          <w:szCs w:val="24"/>
        </w:rPr>
        <w:t xml:space="preserve">içtihadında </w:t>
      </w:r>
      <w:r w:rsidRPr="00D60921">
        <w:rPr>
          <w:rFonts w:ascii="Courier New" w:hAnsi="Courier New" w:cs="Courier New"/>
          <w:sz w:val="24"/>
          <w:szCs w:val="24"/>
        </w:rPr>
        <w:t>belirtilen</w:t>
      </w:r>
      <w:r>
        <w:rPr>
          <w:rFonts w:ascii="Courier New" w:hAnsi="Courier New" w:cs="Courier New"/>
          <w:sz w:val="24"/>
          <w:szCs w:val="24"/>
        </w:rPr>
        <w:t xml:space="preserve"> aşağıdaki kriterleri dikkate alarak kullanacaktır:</w:t>
      </w:r>
    </w:p>
    <w:p w:rsidR="00C6304B" w:rsidRPr="00BE372B" w:rsidRDefault="00C6304B" w:rsidP="00C6304B">
      <w:pPr>
        <w:spacing w:line="360" w:lineRule="auto"/>
        <w:rPr>
          <w:rFonts w:ascii="Courier New" w:hAnsi="Courier New" w:cs="Courier New"/>
          <w:sz w:val="24"/>
          <w:szCs w:val="24"/>
        </w:rPr>
      </w:pPr>
      <w:r w:rsidRPr="00BE372B">
        <w:rPr>
          <w:rFonts w:ascii="Courier New" w:hAnsi="Courier New" w:cs="Courier New"/>
          <w:sz w:val="24"/>
          <w:szCs w:val="24"/>
        </w:rPr>
        <w:t>a)İstemin yargısal işlemleri yozlaştırmaya yönelik olup    olmadığı;</w:t>
      </w:r>
    </w:p>
    <w:p w:rsidR="00C6304B" w:rsidRDefault="00C6304B" w:rsidP="00C6304B">
      <w:pPr>
        <w:spacing w:line="360" w:lineRule="auto"/>
        <w:rPr>
          <w:rFonts w:ascii="Courier New" w:hAnsi="Courier New" w:cs="Courier New"/>
          <w:sz w:val="24"/>
          <w:szCs w:val="24"/>
        </w:rPr>
      </w:pPr>
      <w:r w:rsidRPr="00BE372B">
        <w:rPr>
          <w:rFonts w:ascii="Courier New" w:hAnsi="Courier New" w:cs="Courier New"/>
          <w:sz w:val="24"/>
          <w:szCs w:val="24"/>
        </w:rPr>
        <w:t>b)Daha</w:t>
      </w:r>
      <w:r>
        <w:rPr>
          <w:rFonts w:ascii="Courier New" w:hAnsi="Courier New" w:cs="Courier New"/>
          <w:sz w:val="24"/>
          <w:szCs w:val="24"/>
        </w:rPr>
        <w:t xml:space="preserve"> </w:t>
      </w:r>
      <w:r w:rsidRPr="00BE372B">
        <w:rPr>
          <w:rFonts w:ascii="Courier New" w:hAnsi="Courier New" w:cs="Courier New"/>
          <w:sz w:val="24"/>
          <w:szCs w:val="24"/>
        </w:rPr>
        <w:t>önce verilen karardan sonra karara ilişkin</w:t>
      </w:r>
      <w:r>
        <w:rPr>
          <w:rFonts w:ascii="Courier New" w:hAnsi="Courier New" w:cs="Courier New"/>
          <w:sz w:val="24"/>
          <w:szCs w:val="24"/>
        </w:rPr>
        <w:t xml:space="preserve"> </w:t>
      </w:r>
      <w:r w:rsidRPr="00BE372B">
        <w:rPr>
          <w:rFonts w:ascii="Courier New" w:hAnsi="Courier New" w:cs="Courier New"/>
          <w:sz w:val="24"/>
          <w:szCs w:val="24"/>
        </w:rPr>
        <w:t>sosyal</w:t>
      </w:r>
      <w:r>
        <w:rPr>
          <w:rFonts w:ascii="Courier New" w:hAnsi="Courier New" w:cs="Courier New"/>
          <w:sz w:val="24"/>
          <w:szCs w:val="24"/>
        </w:rPr>
        <w:t xml:space="preserve"> </w:t>
      </w:r>
      <w:r w:rsidRPr="00BE372B">
        <w:rPr>
          <w:rFonts w:ascii="Courier New" w:hAnsi="Courier New" w:cs="Courier New"/>
          <w:sz w:val="24"/>
          <w:szCs w:val="24"/>
        </w:rPr>
        <w:t>ve ekonomik koşullarda değişiklik olup olmadığı;</w:t>
      </w:r>
    </w:p>
    <w:p w:rsidR="00C6304B" w:rsidRPr="00BE372B" w:rsidRDefault="00C6304B" w:rsidP="00C6304B">
      <w:pPr>
        <w:spacing w:line="360" w:lineRule="auto"/>
        <w:rPr>
          <w:rFonts w:ascii="Courier New" w:hAnsi="Courier New" w:cs="Courier New"/>
          <w:sz w:val="24"/>
          <w:szCs w:val="24"/>
        </w:rPr>
      </w:pPr>
      <w:r w:rsidRPr="00BE372B">
        <w:rPr>
          <w:rFonts w:ascii="Courier New" w:hAnsi="Courier New" w:cs="Courier New"/>
          <w:sz w:val="24"/>
          <w:szCs w:val="24"/>
        </w:rPr>
        <w:t>c)Anayasa Mahkemesinin ayn</w:t>
      </w:r>
      <w:r>
        <w:rPr>
          <w:rFonts w:ascii="Courier New" w:hAnsi="Courier New" w:cs="Courier New"/>
          <w:sz w:val="24"/>
          <w:szCs w:val="24"/>
        </w:rPr>
        <w:t>ı</w:t>
      </w:r>
      <w:r w:rsidRPr="00BE372B">
        <w:rPr>
          <w:rFonts w:ascii="Courier New" w:hAnsi="Courier New" w:cs="Courier New"/>
          <w:sz w:val="24"/>
          <w:szCs w:val="24"/>
        </w:rPr>
        <w:t xml:space="preserve"> veya benzeri konu veya konularda  birden fazla karar </w:t>
      </w:r>
      <w:r>
        <w:rPr>
          <w:rFonts w:ascii="Courier New" w:hAnsi="Courier New" w:cs="Courier New"/>
          <w:sz w:val="24"/>
          <w:szCs w:val="24"/>
        </w:rPr>
        <w:t xml:space="preserve">verip </w:t>
      </w:r>
      <w:r w:rsidRPr="00BE372B">
        <w:rPr>
          <w:rFonts w:ascii="Courier New" w:hAnsi="Courier New" w:cs="Courier New"/>
          <w:sz w:val="24"/>
          <w:szCs w:val="24"/>
        </w:rPr>
        <w:t>vermediği;</w:t>
      </w:r>
    </w:p>
    <w:p w:rsidR="00C6304B" w:rsidRDefault="00C6304B" w:rsidP="00C6304B">
      <w:pPr>
        <w:spacing w:after="0" w:line="360" w:lineRule="auto"/>
        <w:rPr>
          <w:rFonts w:ascii="Courier New" w:hAnsi="Courier New" w:cs="Courier New"/>
          <w:sz w:val="24"/>
          <w:szCs w:val="24"/>
        </w:rPr>
      </w:pPr>
      <w:r w:rsidRPr="00BE372B">
        <w:rPr>
          <w:rFonts w:ascii="Courier New" w:hAnsi="Courier New" w:cs="Courier New"/>
          <w:sz w:val="24"/>
          <w:szCs w:val="24"/>
        </w:rPr>
        <w:t xml:space="preserve">d)Mahkemenin, duruma göre, uygun göreceği sair faktörler.  </w:t>
      </w:r>
    </w:p>
    <w:p w:rsidR="00C6304B" w:rsidRPr="00271303" w:rsidRDefault="00C6304B" w:rsidP="00C6304B">
      <w:pPr>
        <w:spacing w:after="0" w:line="360" w:lineRule="auto"/>
        <w:rPr>
          <w:rFonts w:ascii="Courier New" w:hAnsi="Courier New" w:cs="Courier New"/>
          <w:sz w:val="24"/>
          <w:szCs w:val="24"/>
        </w:rPr>
      </w:pPr>
    </w:p>
    <w:p w:rsidR="00C6304B" w:rsidRDefault="00C6304B" w:rsidP="00C6304B">
      <w:pPr>
        <w:spacing w:line="360" w:lineRule="auto"/>
        <w:rPr>
          <w:rFonts w:ascii="Courier New" w:hAnsi="Courier New" w:cs="Courier New"/>
          <w:sz w:val="24"/>
          <w:szCs w:val="24"/>
        </w:rPr>
      </w:pPr>
      <w:r>
        <w:rPr>
          <w:rFonts w:ascii="Courier New" w:hAnsi="Courier New" w:cs="Courier New"/>
          <w:sz w:val="24"/>
          <w:szCs w:val="24"/>
        </w:rPr>
        <w:tab/>
        <w:t>Diğer yandan, Mahkeme kendisine yapılan havale</w:t>
      </w:r>
      <w:r w:rsidRPr="0010025B">
        <w:rPr>
          <w:rFonts w:ascii="Courier New" w:hAnsi="Courier New" w:cs="Courier New"/>
          <w:sz w:val="24"/>
          <w:szCs w:val="24"/>
        </w:rPr>
        <w:t xml:space="preserve"> </w:t>
      </w:r>
      <w:r>
        <w:rPr>
          <w:rFonts w:ascii="Courier New" w:hAnsi="Courier New" w:cs="Courier New"/>
          <w:sz w:val="24"/>
          <w:szCs w:val="24"/>
        </w:rPr>
        <w:t>talebini kabul edebileceği gibi, Anayasa'nın</w:t>
      </w:r>
      <w:r w:rsidRPr="0010025B">
        <w:rPr>
          <w:rFonts w:ascii="Courier New" w:hAnsi="Courier New" w:cs="Courier New"/>
          <w:sz w:val="24"/>
          <w:szCs w:val="24"/>
        </w:rPr>
        <w:t xml:space="preserve"> 148. madde</w:t>
      </w:r>
      <w:r>
        <w:rPr>
          <w:rFonts w:ascii="Courier New" w:hAnsi="Courier New" w:cs="Courier New"/>
          <w:sz w:val="24"/>
          <w:szCs w:val="24"/>
        </w:rPr>
        <w:t>si</w:t>
      </w:r>
      <w:r w:rsidRPr="0010025B">
        <w:rPr>
          <w:rFonts w:ascii="Courier New" w:hAnsi="Courier New" w:cs="Courier New"/>
          <w:sz w:val="24"/>
          <w:szCs w:val="24"/>
        </w:rPr>
        <w:t>nin</w:t>
      </w:r>
      <w:r>
        <w:rPr>
          <w:rFonts w:ascii="Courier New" w:hAnsi="Courier New" w:cs="Courier New"/>
          <w:sz w:val="24"/>
          <w:szCs w:val="24"/>
        </w:rPr>
        <w:t xml:space="preserve"> (1). fıkrasında belirtildiği üzere,</w:t>
      </w:r>
      <w:r w:rsidRPr="0010025B">
        <w:rPr>
          <w:rFonts w:ascii="Courier New" w:hAnsi="Courier New" w:cs="Courier New"/>
          <w:sz w:val="24"/>
          <w:szCs w:val="24"/>
        </w:rPr>
        <w:t xml:space="preserve"> </w:t>
      </w:r>
      <w:r>
        <w:rPr>
          <w:rFonts w:ascii="Courier New" w:hAnsi="Courier New" w:cs="Courier New"/>
          <w:b/>
          <w:sz w:val="24"/>
          <w:szCs w:val="24"/>
        </w:rPr>
        <w:t xml:space="preserve">“aynı </w:t>
      </w:r>
      <w:r w:rsidRPr="0010025B">
        <w:rPr>
          <w:rFonts w:ascii="Courier New" w:hAnsi="Courier New" w:cs="Courier New"/>
          <w:b/>
          <w:sz w:val="24"/>
          <w:szCs w:val="24"/>
        </w:rPr>
        <w:t xml:space="preserve">veya </w:t>
      </w:r>
      <w:r>
        <w:rPr>
          <w:rFonts w:ascii="Courier New" w:hAnsi="Courier New" w:cs="Courier New"/>
          <w:b/>
          <w:sz w:val="24"/>
          <w:szCs w:val="24"/>
        </w:rPr>
        <w:t xml:space="preserve">benzeri bir konuda daha önce karar </w:t>
      </w:r>
      <w:r w:rsidRPr="0010025B">
        <w:rPr>
          <w:rFonts w:ascii="Courier New" w:hAnsi="Courier New" w:cs="Courier New"/>
          <w:b/>
          <w:sz w:val="24"/>
          <w:szCs w:val="24"/>
        </w:rPr>
        <w:t>verilmişse”,</w:t>
      </w:r>
      <w:r>
        <w:rPr>
          <w:rFonts w:ascii="Courier New" w:hAnsi="Courier New" w:cs="Courier New"/>
          <w:sz w:val="24"/>
          <w:szCs w:val="24"/>
        </w:rPr>
        <w:t xml:space="preserve"> konunun </w:t>
      </w:r>
      <w:r w:rsidRPr="0010025B">
        <w:rPr>
          <w:rFonts w:ascii="Courier New" w:hAnsi="Courier New" w:cs="Courier New"/>
          <w:sz w:val="24"/>
          <w:szCs w:val="24"/>
        </w:rPr>
        <w:t>Anayasa Mahkemesine</w:t>
      </w:r>
      <w:r>
        <w:rPr>
          <w:rFonts w:ascii="Courier New" w:hAnsi="Courier New" w:cs="Courier New"/>
          <w:sz w:val="24"/>
          <w:szCs w:val="24"/>
        </w:rPr>
        <w:t xml:space="preserve"> iletilmesinin reddine karar </w:t>
      </w:r>
      <w:r w:rsidRPr="0010025B">
        <w:rPr>
          <w:rFonts w:ascii="Courier New" w:hAnsi="Courier New" w:cs="Courier New"/>
          <w:sz w:val="24"/>
          <w:szCs w:val="24"/>
        </w:rPr>
        <w:t>verebilir.</w:t>
      </w:r>
    </w:p>
    <w:p w:rsidR="00C6304B" w:rsidRDefault="00C6304B" w:rsidP="00C6304B">
      <w:pPr>
        <w:spacing w:line="360" w:lineRule="auto"/>
        <w:rPr>
          <w:rFonts w:ascii="Courier New" w:hAnsi="Courier New" w:cs="Courier New"/>
          <w:sz w:val="24"/>
          <w:szCs w:val="24"/>
        </w:rPr>
      </w:pPr>
      <w:r>
        <w:rPr>
          <w:rFonts w:ascii="Courier New" w:hAnsi="Courier New" w:cs="Courier New"/>
          <w:b/>
          <w:sz w:val="24"/>
          <w:szCs w:val="24"/>
        </w:rPr>
        <w:lastRenderedPageBreak/>
        <w:tab/>
      </w:r>
      <w:r w:rsidRPr="0010025B">
        <w:rPr>
          <w:rFonts w:ascii="Courier New" w:hAnsi="Courier New" w:cs="Courier New"/>
          <w:b/>
          <w:sz w:val="24"/>
          <w:szCs w:val="24"/>
        </w:rPr>
        <w:t>Anayasa Mahkemesi</w:t>
      </w:r>
      <w:r>
        <w:rPr>
          <w:rFonts w:ascii="Courier New" w:hAnsi="Courier New" w:cs="Courier New"/>
          <w:b/>
          <w:sz w:val="24"/>
          <w:szCs w:val="24"/>
        </w:rPr>
        <w:t xml:space="preserve">nin 8/1999 sayılı D.5/1999 </w:t>
      </w:r>
      <w:r>
        <w:rPr>
          <w:rFonts w:ascii="Courier New" w:hAnsi="Courier New" w:cs="Courier New"/>
          <w:sz w:val="24"/>
          <w:szCs w:val="24"/>
        </w:rPr>
        <w:t>sayılı içtihadında, Anayasa'nın 148. maddesinin (1).fıkrasındaki şart bendindeki “aynı</w:t>
      </w:r>
      <w:r w:rsidRPr="00BE372B">
        <w:rPr>
          <w:rFonts w:ascii="Courier New" w:hAnsi="Courier New" w:cs="Courier New"/>
          <w:sz w:val="24"/>
          <w:szCs w:val="24"/>
        </w:rPr>
        <w:t xml:space="preserve"> veya benzeri bir</w:t>
      </w:r>
      <w:r w:rsidRPr="0010025B">
        <w:rPr>
          <w:rFonts w:ascii="Courier New" w:hAnsi="Courier New" w:cs="Courier New"/>
          <w:sz w:val="24"/>
          <w:szCs w:val="24"/>
        </w:rPr>
        <w:t xml:space="preserve"> kon</w:t>
      </w:r>
      <w:r>
        <w:rPr>
          <w:rFonts w:ascii="Courier New" w:hAnsi="Courier New" w:cs="Courier New"/>
          <w:sz w:val="24"/>
          <w:szCs w:val="24"/>
        </w:rPr>
        <w:t xml:space="preserve">uda daha önce karar verilmişse” söz dizisinden, verilen kararın </w:t>
      </w:r>
      <w:r w:rsidRPr="0010025B">
        <w:rPr>
          <w:rFonts w:ascii="Courier New" w:hAnsi="Courier New" w:cs="Courier New"/>
          <w:sz w:val="24"/>
          <w:szCs w:val="24"/>
        </w:rPr>
        <w:t>“</w:t>
      </w:r>
      <w:r w:rsidRPr="0010025B">
        <w:rPr>
          <w:rFonts w:ascii="Courier New" w:hAnsi="Courier New" w:cs="Courier New"/>
          <w:b/>
          <w:sz w:val="24"/>
          <w:szCs w:val="24"/>
        </w:rPr>
        <w:t>Anayasa’ya uygundur”</w:t>
      </w:r>
      <w:r>
        <w:rPr>
          <w:rFonts w:ascii="Courier New" w:hAnsi="Courier New" w:cs="Courier New"/>
          <w:sz w:val="24"/>
          <w:szCs w:val="24"/>
        </w:rPr>
        <w:t xml:space="preserve"> veya </w:t>
      </w:r>
      <w:r w:rsidRPr="0010025B">
        <w:rPr>
          <w:rFonts w:ascii="Courier New" w:hAnsi="Courier New" w:cs="Courier New"/>
          <w:sz w:val="24"/>
          <w:szCs w:val="24"/>
        </w:rPr>
        <w:t>“</w:t>
      </w:r>
      <w:r w:rsidRPr="0010025B">
        <w:rPr>
          <w:rFonts w:ascii="Courier New" w:hAnsi="Courier New" w:cs="Courier New"/>
          <w:b/>
          <w:sz w:val="24"/>
          <w:szCs w:val="24"/>
        </w:rPr>
        <w:t>Anayasa’ya aykırı değildir”</w:t>
      </w:r>
      <w:r>
        <w:rPr>
          <w:rFonts w:ascii="Courier New" w:hAnsi="Courier New" w:cs="Courier New"/>
          <w:sz w:val="24"/>
          <w:szCs w:val="24"/>
        </w:rPr>
        <w:t xml:space="preserve"> şeklinde yorumlanmasının gerektiği ifade edilmiştir.</w:t>
      </w:r>
    </w:p>
    <w:p w:rsidR="00C6304B" w:rsidRPr="00214BFF" w:rsidRDefault="00C6304B" w:rsidP="00C6304B">
      <w:pPr>
        <w:spacing w:line="360" w:lineRule="auto"/>
        <w:ind w:firstLine="708"/>
        <w:rPr>
          <w:rFonts w:ascii="Courier New" w:hAnsi="Courier New" w:cs="Courier New"/>
          <w:b/>
          <w:sz w:val="24"/>
          <w:szCs w:val="24"/>
        </w:rPr>
      </w:pPr>
      <w:r>
        <w:rPr>
          <w:rFonts w:ascii="Courier New" w:hAnsi="Courier New" w:cs="Courier New"/>
          <w:sz w:val="24"/>
          <w:szCs w:val="24"/>
        </w:rPr>
        <w:t xml:space="preserve">Bu aşamada vurgulanması gereken diğer bir husus, her şeyden önce, Anayasa'nın 148. maddesinin (1).fıkrasının </w:t>
      </w:r>
      <w:r w:rsidRPr="0010025B">
        <w:rPr>
          <w:rFonts w:ascii="Courier New" w:hAnsi="Courier New" w:cs="Courier New"/>
          <w:sz w:val="24"/>
          <w:szCs w:val="24"/>
        </w:rPr>
        <w:t>şart bendi</w:t>
      </w:r>
      <w:r>
        <w:rPr>
          <w:rFonts w:ascii="Courier New" w:hAnsi="Courier New" w:cs="Courier New"/>
          <w:sz w:val="24"/>
          <w:szCs w:val="24"/>
        </w:rPr>
        <w:t>nin</w:t>
      </w:r>
      <w:r w:rsidRPr="0010025B">
        <w:rPr>
          <w:rFonts w:ascii="Courier New" w:hAnsi="Courier New" w:cs="Courier New"/>
          <w:sz w:val="24"/>
          <w:szCs w:val="24"/>
        </w:rPr>
        <w:t xml:space="preserve">, Anayasa </w:t>
      </w:r>
      <w:r w:rsidRPr="00BE372B">
        <w:rPr>
          <w:rFonts w:ascii="Courier New" w:hAnsi="Courier New" w:cs="Courier New"/>
          <w:sz w:val="24"/>
          <w:szCs w:val="24"/>
        </w:rPr>
        <w:t xml:space="preserve">Mahkemesinin kendisine yapılan havalede konu </w:t>
      </w:r>
      <w:r>
        <w:rPr>
          <w:rFonts w:ascii="Courier New" w:hAnsi="Courier New" w:cs="Courier New"/>
          <w:sz w:val="24"/>
          <w:szCs w:val="24"/>
        </w:rPr>
        <w:t xml:space="preserve">edilen </w:t>
      </w:r>
      <w:r w:rsidRPr="00BE372B">
        <w:rPr>
          <w:rFonts w:ascii="Courier New" w:hAnsi="Courier New" w:cs="Courier New"/>
          <w:sz w:val="24"/>
          <w:szCs w:val="24"/>
        </w:rPr>
        <w:t>mevz</w:t>
      </w:r>
      <w:r>
        <w:rPr>
          <w:rFonts w:ascii="Courier New" w:hAnsi="Courier New" w:cs="Courier New"/>
          <w:sz w:val="24"/>
          <w:szCs w:val="24"/>
        </w:rPr>
        <w:t xml:space="preserve">uatın </w:t>
      </w:r>
      <w:r w:rsidRPr="00BE372B">
        <w:rPr>
          <w:rFonts w:ascii="Courier New" w:hAnsi="Courier New" w:cs="Courier New"/>
          <w:sz w:val="24"/>
          <w:szCs w:val="24"/>
        </w:rPr>
        <w:t>Anayasa’ya uygun olduğu doğrultusunda karar ve</w:t>
      </w:r>
      <w:r>
        <w:rPr>
          <w:rFonts w:ascii="Courier New" w:hAnsi="Courier New" w:cs="Courier New"/>
          <w:sz w:val="24"/>
          <w:szCs w:val="24"/>
        </w:rPr>
        <w:t>rmesi halinde uygulanabilecek olmasıdır</w:t>
      </w:r>
      <w:r w:rsidRPr="00BE372B">
        <w:rPr>
          <w:rFonts w:ascii="Courier New" w:hAnsi="Courier New" w:cs="Courier New"/>
          <w:sz w:val="24"/>
          <w:szCs w:val="24"/>
        </w:rPr>
        <w:t>. Diğer bir anlatımla; kendisinden havale yapılması</w:t>
      </w:r>
      <w:r>
        <w:rPr>
          <w:rFonts w:ascii="Courier New" w:hAnsi="Courier New" w:cs="Courier New"/>
          <w:sz w:val="24"/>
          <w:szCs w:val="24"/>
        </w:rPr>
        <w:t xml:space="preserve"> </w:t>
      </w:r>
      <w:r w:rsidRPr="00BE372B">
        <w:rPr>
          <w:rFonts w:ascii="Courier New" w:hAnsi="Courier New" w:cs="Courier New"/>
          <w:sz w:val="24"/>
          <w:szCs w:val="24"/>
        </w:rPr>
        <w:t>iste</w:t>
      </w:r>
      <w:r>
        <w:rPr>
          <w:rFonts w:ascii="Courier New" w:hAnsi="Courier New" w:cs="Courier New"/>
          <w:sz w:val="24"/>
          <w:szCs w:val="24"/>
        </w:rPr>
        <w:t>n</w:t>
      </w:r>
      <w:r w:rsidRPr="00BE372B">
        <w:rPr>
          <w:rFonts w:ascii="Courier New" w:hAnsi="Courier New" w:cs="Courier New"/>
          <w:sz w:val="24"/>
          <w:szCs w:val="24"/>
        </w:rPr>
        <w:t xml:space="preserve">en </w:t>
      </w:r>
      <w:r>
        <w:rPr>
          <w:rFonts w:ascii="Courier New" w:hAnsi="Courier New" w:cs="Courier New"/>
          <w:sz w:val="24"/>
          <w:szCs w:val="24"/>
        </w:rPr>
        <w:t>m</w:t>
      </w:r>
      <w:r w:rsidRPr="00BE372B">
        <w:rPr>
          <w:rFonts w:ascii="Courier New" w:hAnsi="Courier New" w:cs="Courier New"/>
          <w:sz w:val="24"/>
          <w:szCs w:val="24"/>
        </w:rPr>
        <w:t>ahkeme,</w:t>
      </w:r>
      <w:r>
        <w:rPr>
          <w:rFonts w:ascii="Courier New" w:hAnsi="Courier New" w:cs="Courier New"/>
          <w:sz w:val="24"/>
          <w:szCs w:val="24"/>
        </w:rPr>
        <w:t xml:space="preserve"> </w:t>
      </w:r>
      <w:r w:rsidRPr="00BE372B">
        <w:rPr>
          <w:rFonts w:ascii="Courier New" w:hAnsi="Courier New" w:cs="Courier New"/>
          <w:sz w:val="24"/>
          <w:szCs w:val="24"/>
        </w:rPr>
        <w:t>istenilen havale konusu daha önce Anayasa Mahkemesi tarafından</w:t>
      </w:r>
      <w:r w:rsidRPr="0010025B">
        <w:rPr>
          <w:rFonts w:ascii="Courier New" w:hAnsi="Courier New" w:cs="Courier New"/>
          <w:sz w:val="24"/>
          <w:szCs w:val="24"/>
        </w:rPr>
        <w:t xml:space="preserve"> Anaya</w:t>
      </w:r>
      <w:r>
        <w:rPr>
          <w:rFonts w:ascii="Courier New" w:hAnsi="Courier New" w:cs="Courier New"/>
          <w:sz w:val="24"/>
          <w:szCs w:val="24"/>
        </w:rPr>
        <w:t xml:space="preserve">sa’ya uygun bulunduğu takdirde, takdir </w:t>
      </w:r>
      <w:r w:rsidRPr="0010025B">
        <w:rPr>
          <w:rFonts w:ascii="Courier New" w:hAnsi="Courier New" w:cs="Courier New"/>
          <w:sz w:val="24"/>
          <w:szCs w:val="24"/>
        </w:rPr>
        <w:t>hak</w:t>
      </w:r>
      <w:r>
        <w:rPr>
          <w:rFonts w:ascii="Courier New" w:hAnsi="Courier New" w:cs="Courier New"/>
          <w:sz w:val="24"/>
          <w:szCs w:val="24"/>
        </w:rPr>
        <w:t xml:space="preserve">kını kullanıp, ikinci kez veya daha fazla istemde bulunulması halinde havale </w:t>
      </w:r>
      <w:r w:rsidRPr="0010025B">
        <w:rPr>
          <w:rFonts w:ascii="Courier New" w:hAnsi="Courier New" w:cs="Courier New"/>
          <w:sz w:val="24"/>
          <w:szCs w:val="24"/>
        </w:rPr>
        <w:t>istem</w:t>
      </w:r>
      <w:r>
        <w:rPr>
          <w:rFonts w:ascii="Courier New" w:hAnsi="Courier New" w:cs="Courier New"/>
          <w:sz w:val="24"/>
          <w:szCs w:val="24"/>
        </w:rPr>
        <w:t xml:space="preserve">ini reddedebilir. Bu durumda şart bendinin mahkemeye bir takdir hakkı verdiği sonucuna varılabilir </w:t>
      </w:r>
      <w:r>
        <w:rPr>
          <w:rFonts w:ascii="Courier New" w:hAnsi="Courier New" w:cs="Courier New"/>
          <w:b/>
          <w:sz w:val="24"/>
          <w:szCs w:val="24"/>
        </w:rPr>
        <w:t>(</w:t>
      </w:r>
      <w:r w:rsidRPr="005A15FC">
        <w:rPr>
          <w:rFonts w:ascii="Courier New" w:hAnsi="Courier New" w:cs="Courier New"/>
          <w:b/>
          <w:sz w:val="24"/>
          <w:szCs w:val="24"/>
        </w:rPr>
        <w:t>Bkz:</w:t>
      </w:r>
      <w:r>
        <w:rPr>
          <w:rFonts w:ascii="Courier New" w:hAnsi="Courier New" w:cs="Courier New"/>
          <w:b/>
          <w:sz w:val="24"/>
          <w:szCs w:val="24"/>
        </w:rPr>
        <w:t xml:space="preserve"> </w:t>
      </w:r>
      <w:r w:rsidRPr="005A15FC">
        <w:rPr>
          <w:rFonts w:ascii="Courier New" w:hAnsi="Courier New" w:cs="Courier New"/>
          <w:b/>
          <w:sz w:val="24"/>
          <w:szCs w:val="24"/>
        </w:rPr>
        <w:t>Anayasa Mahkemesi 8/</w:t>
      </w:r>
      <w:r>
        <w:rPr>
          <w:rFonts w:ascii="Courier New" w:hAnsi="Courier New" w:cs="Courier New"/>
          <w:b/>
          <w:sz w:val="24"/>
          <w:szCs w:val="24"/>
        </w:rPr>
        <w:t>19</w:t>
      </w:r>
      <w:r w:rsidRPr="005A15FC">
        <w:rPr>
          <w:rFonts w:ascii="Courier New" w:hAnsi="Courier New" w:cs="Courier New"/>
          <w:b/>
          <w:sz w:val="24"/>
          <w:szCs w:val="24"/>
        </w:rPr>
        <w:t>99 D.5/</w:t>
      </w:r>
      <w:r>
        <w:rPr>
          <w:rFonts w:ascii="Courier New" w:hAnsi="Courier New" w:cs="Courier New"/>
          <w:b/>
          <w:sz w:val="24"/>
          <w:szCs w:val="24"/>
        </w:rPr>
        <w:t>19</w:t>
      </w:r>
      <w:r w:rsidRPr="005A15FC">
        <w:rPr>
          <w:rFonts w:ascii="Courier New" w:hAnsi="Courier New" w:cs="Courier New"/>
          <w:b/>
          <w:sz w:val="24"/>
          <w:szCs w:val="24"/>
        </w:rPr>
        <w:t>99)</w:t>
      </w:r>
      <w:r>
        <w:rPr>
          <w:rFonts w:ascii="Courier New" w:hAnsi="Courier New" w:cs="Courier New"/>
          <w:b/>
          <w:sz w:val="24"/>
          <w:szCs w:val="24"/>
        </w:rPr>
        <w:t>.</w:t>
      </w:r>
    </w:p>
    <w:p w:rsidR="00C6304B" w:rsidRDefault="00C6304B" w:rsidP="00C6304B">
      <w:pPr>
        <w:spacing w:line="360" w:lineRule="auto"/>
        <w:rPr>
          <w:rFonts w:ascii="Courier New" w:hAnsi="Courier New" w:cs="Courier New"/>
          <w:sz w:val="24"/>
          <w:szCs w:val="24"/>
        </w:rPr>
      </w:pPr>
      <w:r>
        <w:rPr>
          <w:rFonts w:ascii="Courier New" w:hAnsi="Courier New" w:cs="Courier New"/>
          <w:b/>
          <w:sz w:val="24"/>
          <w:szCs w:val="24"/>
        </w:rPr>
        <w:tab/>
      </w:r>
      <w:r w:rsidRPr="0086066C">
        <w:rPr>
          <w:rFonts w:ascii="Courier New" w:hAnsi="Courier New" w:cs="Courier New"/>
          <w:sz w:val="24"/>
          <w:szCs w:val="24"/>
        </w:rPr>
        <w:t>Anayasa Mahkemesine havale ile ilgili hukuki</w:t>
      </w:r>
      <w:r>
        <w:rPr>
          <w:rFonts w:ascii="Courier New" w:hAnsi="Courier New" w:cs="Courier New"/>
          <w:sz w:val="24"/>
          <w:szCs w:val="24"/>
        </w:rPr>
        <w:t xml:space="preserve"> </w:t>
      </w:r>
      <w:r w:rsidRPr="00C63DB5">
        <w:rPr>
          <w:rFonts w:ascii="Courier New" w:hAnsi="Courier New" w:cs="Courier New"/>
          <w:sz w:val="24"/>
          <w:szCs w:val="24"/>
        </w:rPr>
        <w:t>durumu yukarıdaki şekilde izah ettikten sonra</w:t>
      </w:r>
      <w:r>
        <w:rPr>
          <w:rFonts w:ascii="Courier New" w:hAnsi="Courier New" w:cs="Courier New"/>
          <w:sz w:val="24"/>
          <w:szCs w:val="24"/>
        </w:rPr>
        <w:t>,</w:t>
      </w:r>
      <w:r w:rsidRPr="00C63DB5">
        <w:rPr>
          <w:rFonts w:ascii="Courier New" w:hAnsi="Courier New" w:cs="Courier New"/>
          <w:sz w:val="24"/>
          <w:szCs w:val="24"/>
        </w:rPr>
        <w:t xml:space="preserve"> </w:t>
      </w:r>
      <w:r>
        <w:rPr>
          <w:rFonts w:ascii="Courier New" w:hAnsi="Courier New" w:cs="Courier New"/>
          <w:sz w:val="24"/>
          <w:szCs w:val="24"/>
        </w:rPr>
        <w:t xml:space="preserve">huzurumuzdaki meseleye dönüp incelememize devam edelim.         </w:t>
      </w:r>
    </w:p>
    <w:p w:rsidR="00C6304B" w:rsidRDefault="00C6304B" w:rsidP="00C6304B">
      <w:pPr>
        <w:spacing w:line="360" w:lineRule="auto"/>
        <w:rPr>
          <w:rFonts w:ascii="Courier New" w:hAnsi="Courier New" w:cs="Courier New"/>
          <w:sz w:val="24"/>
          <w:szCs w:val="24"/>
        </w:rPr>
      </w:pPr>
      <w:r>
        <w:rPr>
          <w:rFonts w:ascii="Courier New" w:hAnsi="Courier New" w:cs="Courier New"/>
          <w:sz w:val="24"/>
          <w:szCs w:val="24"/>
        </w:rPr>
        <w:tab/>
        <w:t>Yukarıdan görüleceği üzere Anayasanın 148.maddesi altında konunun Anayasa Mahkemesine havale edilmesi talebi ile karşı karşıya kalan bir Mahkemenin böyle bir talebi değerlendirirken, havale konusunun, önündeki uyuşmazlık konu veya konularından herhangi birisinin karara bağlanmasında etkisi olduğunu açıkça saptaması, diğer bir anlatımla,</w:t>
      </w:r>
      <w:r>
        <w:rPr>
          <w:rFonts w:ascii="Courier New" w:hAnsi="Courier New" w:cs="Courier New"/>
          <w:b/>
          <w:sz w:val="24"/>
          <w:szCs w:val="24"/>
        </w:rPr>
        <w:t xml:space="preserve"> </w:t>
      </w:r>
      <w:r>
        <w:rPr>
          <w:rFonts w:ascii="Courier New" w:hAnsi="Courier New" w:cs="Courier New"/>
          <w:sz w:val="24"/>
          <w:szCs w:val="24"/>
        </w:rPr>
        <w:t>havalesi istenen maddelerin uyuşmazlığın çözümünde uygulanıp uygulanmayacağını belirlemesi gerekmektedir.</w:t>
      </w:r>
    </w:p>
    <w:p w:rsidR="00C6304B" w:rsidRDefault="00C6304B" w:rsidP="00C6304B">
      <w:pPr>
        <w:spacing w:line="360" w:lineRule="auto"/>
        <w:rPr>
          <w:rFonts w:ascii="Courier New" w:hAnsi="Courier New" w:cs="Courier New"/>
          <w:sz w:val="24"/>
          <w:szCs w:val="24"/>
        </w:rPr>
      </w:pPr>
    </w:p>
    <w:p w:rsidR="00C6304B" w:rsidRDefault="00C6304B" w:rsidP="00C6304B">
      <w:pPr>
        <w:spacing w:line="360" w:lineRule="auto"/>
        <w:rPr>
          <w:rFonts w:ascii="Courier New" w:hAnsi="Courier New" w:cs="Courier New"/>
          <w:sz w:val="24"/>
          <w:szCs w:val="24"/>
        </w:rPr>
      </w:pPr>
    </w:p>
    <w:p w:rsidR="00A760EE" w:rsidRDefault="00C6304B" w:rsidP="00A760EE">
      <w:pPr>
        <w:spacing w:line="360" w:lineRule="auto"/>
        <w:ind w:firstLine="708"/>
        <w:rPr>
          <w:rFonts w:ascii="Courier New" w:hAnsi="Courier New" w:cs="Courier New"/>
          <w:sz w:val="24"/>
          <w:szCs w:val="24"/>
        </w:rPr>
      </w:pPr>
      <w:r w:rsidRPr="00272237">
        <w:rPr>
          <w:rFonts w:ascii="Courier New" w:hAnsi="Courier New" w:cs="Courier New"/>
          <w:sz w:val="24"/>
          <w:szCs w:val="24"/>
        </w:rPr>
        <w:lastRenderedPageBreak/>
        <w:t xml:space="preserve">Davacı Talep Takririnde özetle; </w:t>
      </w:r>
      <w:r>
        <w:rPr>
          <w:rFonts w:ascii="Courier New" w:hAnsi="Courier New" w:cs="Courier New"/>
          <w:sz w:val="24"/>
          <w:szCs w:val="24"/>
        </w:rPr>
        <w:t xml:space="preserve">Davacının KKTC Barolar Birliği Disiplin Kurulu nezdinde; Fasıl 2 </w:t>
      </w:r>
      <w:r w:rsidRPr="00272237">
        <w:rPr>
          <w:rFonts w:ascii="Courier New" w:hAnsi="Courier New" w:cs="Courier New"/>
          <w:sz w:val="24"/>
          <w:szCs w:val="24"/>
        </w:rPr>
        <w:t>Avukatlar Yasası</w:t>
      </w:r>
      <w:r>
        <w:rPr>
          <w:rFonts w:ascii="Courier New" w:hAnsi="Courier New" w:cs="Courier New"/>
          <w:sz w:val="24"/>
          <w:szCs w:val="24"/>
        </w:rPr>
        <w:t>’</w:t>
      </w:r>
      <w:r w:rsidRPr="00272237">
        <w:rPr>
          <w:rFonts w:ascii="Courier New" w:hAnsi="Courier New" w:cs="Courier New"/>
          <w:sz w:val="24"/>
          <w:szCs w:val="24"/>
        </w:rPr>
        <w:t>nın 17.ve 24.maddelerine ve Avukatlar Disiplin Tüzüğünün 3.ve 4.madd</w:t>
      </w:r>
      <w:r>
        <w:rPr>
          <w:rFonts w:ascii="Courier New" w:hAnsi="Courier New" w:cs="Courier New"/>
          <w:sz w:val="24"/>
          <w:szCs w:val="24"/>
        </w:rPr>
        <w:t>elerine dayanılarak yargılandığını,</w:t>
      </w:r>
      <w:r w:rsidRPr="00272237">
        <w:rPr>
          <w:rFonts w:ascii="Courier New" w:hAnsi="Courier New" w:cs="Courier New"/>
          <w:sz w:val="24"/>
          <w:szCs w:val="24"/>
        </w:rPr>
        <w:t xml:space="preserve"> Avukatlar Yasası</w:t>
      </w:r>
      <w:r>
        <w:rPr>
          <w:rFonts w:ascii="Courier New" w:hAnsi="Courier New" w:cs="Courier New"/>
          <w:sz w:val="24"/>
          <w:szCs w:val="24"/>
        </w:rPr>
        <w:t>’</w:t>
      </w:r>
      <w:r w:rsidRPr="00272237">
        <w:rPr>
          <w:rFonts w:ascii="Courier New" w:hAnsi="Courier New" w:cs="Courier New"/>
          <w:sz w:val="24"/>
          <w:szCs w:val="24"/>
        </w:rPr>
        <w:t>nın 17.maddesi</w:t>
      </w:r>
      <w:r>
        <w:rPr>
          <w:rFonts w:ascii="Courier New" w:hAnsi="Courier New" w:cs="Courier New"/>
          <w:sz w:val="24"/>
          <w:szCs w:val="24"/>
        </w:rPr>
        <w:t>nin,</w:t>
      </w:r>
      <w:r w:rsidRPr="00272237">
        <w:rPr>
          <w:rFonts w:ascii="Courier New" w:hAnsi="Courier New" w:cs="Courier New"/>
          <w:sz w:val="24"/>
          <w:szCs w:val="24"/>
        </w:rPr>
        <w:t xml:space="preserve"> diğer hususların yanında</w:t>
      </w:r>
      <w:r>
        <w:rPr>
          <w:rFonts w:ascii="Courier New" w:hAnsi="Courier New" w:cs="Courier New"/>
          <w:sz w:val="24"/>
          <w:szCs w:val="24"/>
        </w:rPr>
        <w:t>,</w:t>
      </w:r>
      <w:r w:rsidRPr="00272237">
        <w:rPr>
          <w:rFonts w:ascii="Courier New" w:hAnsi="Courier New" w:cs="Courier New"/>
          <w:sz w:val="24"/>
          <w:szCs w:val="24"/>
        </w:rPr>
        <w:t xml:space="preserve"> </w:t>
      </w:r>
      <w:r>
        <w:rPr>
          <w:rFonts w:ascii="Courier New" w:hAnsi="Courier New" w:cs="Courier New"/>
          <w:sz w:val="24"/>
          <w:szCs w:val="24"/>
        </w:rPr>
        <w:t xml:space="preserve">bir avukatın, </w:t>
      </w:r>
      <w:r w:rsidRPr="00272237">
        <w:rPr>
          <w:rFonts w:ascii="Courier New" w:hAnsi="Courier New" w:cs="Courier New"/>
          <w:sz w:val="24"/>
          <w:szCs w:val="24"/>
        </w:rPr>
        <w:t>avukatlık mesleğinin etiğine aykırı bir davranıştan ötürü suçlu bulunması halinde Disiplin Kurulunun verebil</w:t>
      </w:r>
      <w:r>
        <w:rPr>
          <w:rFonts w:ascii="Courier New" w:hAnsi="Courier New" w:cs="Courier New"/>
          <w:sz w:val="24"/>
          <w:szCs w:val="24"/>
        </w:rPr>
        <w:t>eceği cezaları düzenlemekte olduğunu, b</w:t>
      </w:r>
      <w:r w:rsidRPr="00272237">
        <w:rPr>
          <w:rFonts w:ascii="Courier New" w:hAnsi="Courier New" w:cs="Courier New"/>
          <w:sz w:val="24"/>
          <w:szCs w:val="24"/>
        </w:rPr>
        <w:t>u cezaların arasında uygun göreceği bir süre için mesleği icra etmesini geçici olarak durdurma cezası verme yetkisi</w:t>
      </w:r>
      <w:r>
        <w:rPr>
          <w:rFonts w:ascii="Courier New" w:hAnsi="Courier New" w:cs="Courier New"/>
          <w:sz w:val="24"/>
          <w:szCs w:val="24"/>
        </w:rPr>
        <w:t>nin de söz konusu olduğunu, y</w:t>
      </w:r>
      <w:r w:rsidRPr="00272237">
        <w:rPr>
          <w:rFonts w:ascii="Courier New" w:hAnsi="Courier New" w:cs="Courier New"/>
          <w:sz w:val="24"/>
          <w:szCs w:val="24"/>
        </w:rPr>
        <w:t>ine</w:t>
      </w:r>
      <w:r>
        <w:rPr>
          <w:rFonts w:ascii="Courier New" w:hAnsi="Courier New" w:cs="Courier New"/>
          <w:sz w:val="24"/>
          <w:szCs w:val="24"/>
        </w:rPr>
        <w:t xml:space="preserve"> Disiplin Kurulunun Fasıl 2</w:t>
      </w:r>
      <w:r w:rsidRPr="00272237">
        <w:rPr>
          <w:rFonts w:ascii="Courier New" w:hAnsi="Courier New" w:cs="Courier New"/>
          <w:sz w:val="24"/>
          <w:szCs w:val="24"/>
        </w:rPr>
        <w:t xml:space="preserve"> Avukatlar Yasası</w:t>
      </w:r>
      <w:r>
        <w:rPr>
          <w:rFonts w:ascii="Courier New" w:hAnsi="Courier New" w:cs="Courier New"/>
          <w:sz w:val="24"/>
          <w:szCs w:val="24"/>
        </w:rPr>
        <w:t>’</w:t>
      </w:r>
      <w:r w:rsidRPr="00272237">
        <w:rPr>
          <w:rFonts w:ascii="Courier New" w:hAnsi="Courier New" w:cs="Courier New"/>
          <w:sz w:val="24"/>
          <w:szCs w:val="24"/>
        </w:rPr>
        <w:t>nın 24(3) maddesine göre</w:t>
      </w:r>
      <w:r>
        <w:rPr>
          <w:rFonts w:ascii="Courier New" w:hAnsi="Courier New" w:cs="Courier New"/>
          <w:sz w:val="24"/>
          <w:szCs w:val="24"/>
        </w:rPr>
        <w:t>,</w:t>
      </w:r>
      <w:r w:rsidRPr="00272237">
        <w:rPr>
          <w:rFonts w:ascii="Courier New" w:hAnsi="Courier New" w:cs="Courier New"/>
          <w:sz w:val="24"/>
          <w:szCs w:val="24"/>
        </w:rPr>
        <w:t xml:space="preserve"> 1981 Avukatlar (İcra-i Meslek ve Etiket)</w:t>
      </w:r>
      <w:r>
        <w:rPr>
          <w:rFonts w:ascii="Courier New" w:hAnsi="Courier New" w:cs="Courier New"/>
          <w:sz w:val="24"/>
          <w:szCs w:val="24"/>
        </w:rPr>
        <w:t xml:space="preserve"> Tüzüğüne</w:t>
      </w:r>
      <w:r w:rsidRPr="00272237">
        <w:rPr>
          <w:rFonts w:ascii="Courier New" w:hAnsi="Courier New" w:cs="Courier New"/>
          <w:sz w:val="24"/>
          <w:szCs w:val="24"/>
        </w:rPr>
        <w:t xml:space="preserve"> aykırı bir davranışta bulunan veya söz konusu </w:t>
      </w:r>
      <w:r w:rsidR="000D4969">
        <w:rPr>
          <w:rFonts w:ascii="Courier New" w:hAnsi="Courier New" w:cs="Courier New"/>
          <w:sz w:val="24"/>
          <w:szCs w:val="24"/>
        </w:rPr>
        <w:t>T</w:t>
      </w:r>
      <w:r w:rsidRPr="00272237">
        <w:rPr>
          <w:rFonts w:ascii="Courier New" w:hAnsi="Courier New" w:cs="Courier New"/>
          <w:sz w:val="24"/>
          <w:szCs w:val="24"/>
        </w:rPr>
        <w:t>üzüğe uymayan herhangi bir avukatın mesleğe uygun olmayan davranışı nede</w:t>
      </w:r>
      <w:r>
        <w:rPr>
          <w:rFonts w:ascii="Courier New" w:hAnsi="Courier New" w:cs="Courier New"/>
          <w:sz w:val="24"/>
          <w:szCs w:val="24"/>
        </w:rPr>
        <w:t>niyle suçlu bulma yetkisinin olduğunu, d</w:t>
      </w:r>
      <w:r w:rsidRPr="00272237">
        <w:rPr>
          <w:rFonts w:ascii="Courier New" w:hAnsi="Courier New" w:cs="Courier New"/>
          <w:sz w:val="24"/>
          <w:szCs w:val="24"/>
        </w:rPr>
        <w:t>olayısıyla</w:t>
      </w:r>
      <w:r>
        <w:rPr>
          <w:rFonts w:ascii="Courier New" w:hAnsi="Courier New" w:cs="Courier New"/>
          <w:sz w:val="24"/>
          <w:szCs w:val="24"/>
        </w:rPr>
        <w:t xml:space="preserve"> da Davacının </w:t>
      </w:r>
      <w:r w:rsidRPr="00272237">
        <w:rPr>
          <w:rFonts w:ascii="Courier New" w:hAnsi="Courier New" w:cs="Courier New"/>
          <w:sz w:val="24"/>
          <w:szCs w:val="24"/>
        </w:rPr>
        <w:t>1981 Avukatlar (İcra</w:t>
      </w:r>
      <w:r w:rsidR="00A760EE">
        <w:rPr>
          <w:rFonts w:ascii="Courier New" w:hAnsi="Courier New" w:cs="Courier New"/>
          <w:sz w:val="24"/>
          <w:szCs w:val="24"/>
        </w:rPr>
        <w:t>-</w:t>
      </w:r>
      <w:r w:rsidRPr="00272237">
        <w:rPr>
          <w:rFonts w:ascii="Courier New" w:hAnsi="Courier New" w:cs="Courier New"/>
          <w:sz w:val="24"/>
          <w:szCs w:val="24"/>
        </w:rPr>
        <w:t>i Meslek ve Etiket)</w:t>
      </w:r>
      <w:r>
        <w:rPr>
          <w:rFonts w:ascii="Courier New" w:hAnsi="Courier New" w:cs="Courier New"/>
          <w:sz w:val="24"/>
          <w:szCs w:val="24"/>
        </w:rPr>
        <w:t xml:space="preserve"> Tüzüğünün</w:t>
      </w:r>
      <w:r w:rsidRPr="00272237">
        <w:rPr>
          <w:rFonts w:ascii="Courier New" w:hAnsi="Courier New" w:cs="Courier New"/>
          <w:sz w:val="24"/>
          <w:szCs w:val="24"/>
        </w:rPr>
        <w:t xml:space="preserve"> 3.ve 4.maddelerine aykırı davranmakla yargılandı</w:t>
      </w:r>
      <w:r>
        <w:rPr>
          <w:rFonts w:ascii="Courier New" w:hAnsi="Courier New" w:cs="Courier New"/>
          <w:sz w:val="24"/>
          <w:szCs w:val="24"/>
        </w:rPr>
        <w:t>ğını, söz konusu T</w:t>
      </w:r>
      <w:r w:rsidRPr="00272237">
        <w:rPr>
          <w:rFonts w:ascii="Courier New" w:hAnsi="Courier New" w:cs="Courier New"/>
          <w:sz w:val="24"/>
          <w:szCs w:val="24"/>
        </w:rPr>
        <w:t>üzüğün 3.maddesine göre bir avukat</w:t>
      </w:r>
      <w:r>
        <w:rPr>
          <w:rFonts w:ascii="Courier New" w:hAnsi="Courier New" w:cs="Courier New"/>
          <w:sz w:val="24"/>
          <w:szCs w:val="24"/>
        </w:rPr>
        <w:t>ın</w:t>
      </w:r>
      <w:r w:rsidRPr="00272237">
        <w:rPr>
          <w:rFonts w:ascii="Courier New" w:hAnsi="Courier New" w:cs="Courier New"/>
          <w:sz w:val="24"/>
          <w:szCs w:val="24"/>
        </w:rPr>
        <w:t xml:space="preserve"> hukuk ve meslekin şeref </w:t>
      </w:r>
      <w:r>
        <w:rPr>
          <w:rFonts w:ascii="Courier New" w:hAnsi="Courier New" w:cs="Courier New"/>
          <w:sz w:val="24"/>
          <w:szCs w:val="24"/>
        </w:rPr>
        <w:t>ve haysiyetini daima koruması gerektiğini, aynı T</w:t>
      </w:r>
      <w:r w:rsidRPr="00272237">
        <w:rPr>
          <w:rFonts w:ascii="Courier New" w:hAnsi="Courier New" w:cs="Courier New"/>
          <w:sz w:val="24"/>
          <w:szCs w:val="24"/>
        </w:rPr>
        <w:t>üzüğün 4.maddesine göre, bir avukat</w:t>
      </w:r>
      <w:r>
        <w:rPr>
          <w:rFonts w:ascii="Courier New" w:hAnsi="Courier New" w:cs="Courier New"/>
          <w:sz w:val="24"/>
          <w:szCs w:val="24"/>
        </w:rPr>
        <w:t>ın</w:t>
      </w:r>
      <w:r w:rsidRPr="00272237">
        <w:rPr>
          <w:rFonts w:ascii="Courier New" w:hAnsi="Courier New" w:cs="Courier New"/>
          <w:sz w:val="24"/>
          <w:szCs w:val="24"/>
        </w:rPr>
        <w:t xml:space="preserve"> </w:t>
      </w:r>
      <w:r>
        <w:rPr>
          <w:rFonts w:ascii="Courier New" w:hAnsi="Courier New" w:cs="Courier New"/>
          <w:sz w:val="24"/>
          <w:szCs w:val="24"/>
        </w:rPr>
        <w:t>hareketinin daima iyi ahlak, dürüstlük ve hakkaniyet ile karakterize edilmesi gerektiğini, s</w:t>
      </w:r>
      <w:r w:rsidRPr="00272237">
        <w:rPr>
          <w:rFonts w:ascii="Courier New" w:hAnsi="Courier New" w:cs="Courier New"/>
          <w:sz w:val="24"/>
          <w:szCs w:val="24"/>
        </w:rPr>
        <w:t>öz konusu maddeler</w:t>
      </w:r>
      <w:r>
        <w:rPr>
          <w:rFonts w:ascii="Courier New" w:hAnsi="Courier New" w:cs="Courier New"/>
          <w:sz w:val="24"/>
          <w:szCs w:val="24"/>
        </w:rPr>
        <w:t>in</w:t>
      </w:r>
      <w:r w:rsidRPr="00272237">
        <w:rPr>
          <w:rFonts w:ascii="Courier New" w:hAnsi="Courier New" w:cs="Courier New"/>
          <w:sz w:val="24"/>
          <w:szCs w:val="24"/>
        </w:rPr>
        <w:t xml:space="preserve"> çok muğlak olup hangi davranışların suç teşkil edeceği</w:t>
      </w:r>
      <w:r>
        <w:rPr>
          <w:rFonts w:ascii="Courier New" w:hAnsi="Courier New" w:cs="Courier New"/>
          <w:sz w:val="24"/>
          <w:szCs w:val="24"/>
        </w:rPr>
        <w:t xml:space="preserve">nin belli olmadığını, </w:t>
      </w:r>
      <w:r w:rsidRPr="00780995">
        <w:rPr>
          <w:rFonts w:ascii="Courier New" w:hAnsi="Courier New" w:cs="Courier New"/>
          <w:sz w:val="24"/>
          <w:szCs w:val="24"/>
        </w:rPr>
        <w:t>Tüzüğün 3. ve 4. maddesi tahtında tanımı yapılan fillerin üst norm niteliğinde olan Fasıl 2 Avukatlar Yasası</w:t>
      </w:r>
      <w:r>
        <w:rPr>
          <w:rFonts w:ascii="Courier New" w:hAnsi="Courier New" w:cs="Courier New"/>
          <w:sz w:val="24"/>
          <w:szCs w:val="24"/>
        </w:rPr>
        <w:t>’</w:t>
      </w:r>
      <w:r w:rsidRPr="00780995">
        <w:rPr>
          <w:rFonts w:ascii="Courier New" w:hAnsi="Courier New" w:cs="Courier New"/>
          <w:sz w:val="24"/>
          <w:szCs w:val="24"/>
        </w:rPr>
        <w:t>nın çizdiği çerçeve tahtında tanımı yapılmış fiillerden olmadığını, dolayısıyla da Yasa</w:t>
      </w:r>
      <w:r>
        <w:rPr>
          <w:rFonts w:ascii="Courier New" w:hAnsi="Courier New" w:cs="Courier New"/>
          <w:sz w:val="24"/>
          <w:szCs w:val="24"/>
        </w:rPr>
        <w:t>’</w:t>
      </w:r>
      <w:r w:rsidRPr="00780995">
        <w:rPr>
          <w:rFonts w:ascii="Courier New" w:hAnsi="Courier New" w:cs="Courier New"/>
          <w:sz w:val="24"/>
          <w:szCs w:val="24"/>
        </w:rPr>
        <w:t>nın öngördüğü yetkinin sınırlarının aşılması</w:t>
      </w:r>
      <w:r w:rsidR="000D4969">
        <w:rPr>
          <w:rFonts w:ascii="Courier New" w:hAnsi="Courier New" w:cs="Courier New"/>
          <w:sz w:val="24"/>
          <w:szCs w:val="24"/>
        </w:rPr>
        <w:t>nın</w:t>
      </w:r>
      <w:r w:rsidRPr="00780995">
        <w:rPr>
          <w:rFonts w:ascii="Courier New" w:hAnsi="Courier New" w:cs="Courier New"/>
          <w:sz w:val="24"/>
          <w:szCs w:val="24"/>
        </w:rPr>
        <w:t xml:space="preserve"> söz konusu olduğunu, mezk</w:t>
      </w:r>
      <w:r>
        <w:rPr>
          <w:rFonts w:ascii="Courier New" w:hAnsi="Courier New" w:cs="Courier New"/>
          <w:sz w:val="24"/>
          <w:szCs w:val="24"/>
        </w:rPr>
        <w:t>û</w:t>
      </w:r>
      <w:r w:rsidRPr="00780995">
        <w:rPr>
          <w:rFonts w:ascii="Courier New" w:hAnsi="Courier New" w:cs="Courier New"/>
          <w:sz w:val="24"/>
          <w:szCs w:val="24"/>
        </w:rPr>
        <w:t xml:space="preserve">r </w:t>
      </w:r>
      <w:r>
        <w:rPr>
          <w:rFonts w:ascii="Courier New" w:hAnsi="Courier New" w:cs="Courier New"/>
          <w:sz w:val="24"/>
          <w:szCs w:val="24"/>
        </w:rPr>
        <w:t>T</w:t>
      </w:r>
      <w:r w:rsidRPr="00780995">
        <w:rPr>
          <w:rFonts w:ascii="Courier New" w:hAnsi="Courier New" w:cs="Courier New"/>
          <w:sz w:val="24"/>
          <w:szCs w:val="24"/>
        </w:rPr>
        <w:t>üzüğün ultra vires olduğunu ve/veya mezk</w:t>
      </w:r>
      <w:r>
        <w:rPr>
          <w:rFonts w:ascii="Courier New" w:hAnsi="Courier New" w:cs="Courier New"/>
          <w:sz w:val="24"/>
          <w:szCs w:val="24"/>
        </w:rPr>
        <w:t>ûr</w:t>
      </w:r>
      <w:r w:rsidRPr="00780995">
        <w:rPr>
          <w:rFonts w:ascii="Courier New" w:hAnsi="Courier New" w:cs="Courier New"/>
          <w:sz w:val="24"/>
          <w:szCs w:val="24"/>
        </w:rPr>
        <w:t xml:space="preserve"> uygulama veya işlemin yoklukla malul olma sonucunu doğurmakta olduğunu, </w:t>
      </w:r>
      <w:r>
        <w:rPr>
          <w:rFonts w:ascii="Courier New" w:hAnsi="Courier New" w:cs="Courier New"/>
          <w:sz w:val="24"/>
          <w:szCs w:val="24"/>
        </w:rPr>
        <w:t>T</w:t>
      </w:r>
      <w:r w:rsidRPr="00780995">
        <w:rPr>
          <w:rFonts w:ascii="Courier New" w:hAnsi="Courier New" w:cs="Courier New"/>
          <w:sz w:val="24"/>
          <w:szCs w:val="24"/>
        </w:rPr>
        <w:t xml:space="preserve">üzük tahtında suç ve ceza tanımının söz konusu olmadığını, dolayısıyla ilgili </w:t>
      </w:r>
      <w:r>
        <w:rPr>
          <w:rFonts w:ascii="Courier New" w:hAnsi="Courier New" w:cs="Courier New"/>
          <w:sz w:val="24"/>
          <w:szCs w:val="24"/>
        </w:rPr>
        <w:t>T</w:t>
      </w:r>
      <w:r w:rsidRPr="00780995">
        <w:rPr>
          <w:rFonts w:ascii="Courier New" w:hAnsi="Courier New" w:cs="Courier New"/>
          <w:sz w:val="24"/>
          <w:szCs w:val="24"/>
        </w:rPr>
        <w:t xml:space="preserve">üzüğün tanımını yaptığı </w:t>
      </w:r>
    </w:p>
    <w:p w:rsidR="00A760EE" w:rsidRDefault="00A760EE" w:rsidP="00A760EE">
      <w:pPr>
        <w:spacing w:line="360" w:lineRule="auto"/>
        <w:rPr>
          <w:rFonts w:ascii="Courier New" w:hAnsi="Courier New" w:cs="Courier New"/>
          <w:sz w:val="24"/>
          <w:szCs w:val="24"/>
        </w:rPr>
      </w:pPr>
    </w:p>
    <w:p w:rsidR="00C6304B" w:rsidRDefault="00C6304B" w:rsidP="00A760EE">
      <w:pPr>
        <w:spacing w:line="360" w:lineRule="auto"/>
        <w:rPr>
          <w:rFonts w:ascii="Courier New" w:hAnsi="Courier New" w:cs="Courier New"/>
          <w:sz w:val="24"/>
          <w:szCs w:val="24"/>
        </w:rPr>
      </w:pPr>
      <w:r w:rsidRPr="00780995">
        <w:rPr>
          <w:rFonts w:ascii="Courier New" w:hAnsi="Courier New" w:cs="Courier New"/>
          <w:sz w:val="24"/>
          <w:szCs w:val="24"/>
        </w:rPr>
        <w:lastRenderedPageBreak/>
        <w:t>fiiller tahtında yaptırım öngörülmediği cihe</w:t>
      </w:r>
      <w:r>
        <w:rPr>
          <w:rFonts w:ascii="Courier New" w:hAnsi="Courier New" w:cs="Courier New"/>
          <w:sz w:val="24"/>
          <w:szCs w:val="24"/>
        </w:rPr>
        <w:t>tle Davacıya Davalı tarafından T</w:t>
      </w:r>
      <w:r w:rsidRPr="00780995">
        <w:rPr>
          <w:rFonts w:ascii="Courier New" w:hAnsi="Courier New" w:cs="Courier New"/>
          <w:sz w:val="24"/>
          <w:szCs w:val="24"/>
        </w:rPr>
        <w:t>üzüğün uygulanarak uygulama işlemi üzerinden ceza verilmesinin hukuka aykırı olduğunu, cezaların yasallığı prensibinin ihl</w:t>
      </w:r>
      <w:r>
        <w:rPr>
          <w:rFonts w:ascii="Courier New" w:hAnsi="Courier New" w:cs="Courier New"/>
          <w:sz w:val="24"/>
          <w:szCs w:val="24"/>
        </w:rPr>
        <w:t>a</w:t>
      </w:r>
      <w:r w:rsidRPr="00780995">
        <w:rPr>
          <w:rFonts w:ascii="Courier New" w:hAnsi="Courier New" w:cs="Courier New"/>
          <w:sz w:val="24"/>
          <w:szCs w:val="24"/>
        </w:rPr>
        <w:t>linin söz konusu olduğunu ileri sürmektedir.</w:t>
      </w:r>
    </w:p>
    <w:p w:rsidR="00C6304B" w:rsidRDefault="00C6304B" w:rsidP="00C6304B">
      <w:pPr>
        <w:spacing w:line="360" w:lineRule="auto"/>
        <w:ind w:firstLine="708"/>
        <w:rPr>
          <w:rFonts w:ascii="Courier New" w:hAnsi="Courier New" w:cs="Courier New"/>
          <w:sz w:val="24"/>
          <w:szCs w:val="24"/>
        </w:rPr>
      </w:pPr>
      <w:r>
        <w:rPr>
          <w:rFonts w:ascii="Courier New" w:hAnsi="Courier New" w:cs="Courier New"/>
          <w:sz w:val="24"/>
          <w:szCs w:val="24"/>
        </w:rPr>
        <w:t>Davalı No.1</w:t>
      </w:r>
      <w:r w:rsidRPr="00780995">
        <w:rPr>
          <w:rFonts w:ascii="Courier New" w:hAnsi="Courier New" w:cs="Courier New"/>
          <w:sz w:val="24"/>
          <w:szCs w:val="24"/>
        </w:rPr>
        <w:t xml:space="preserve"> ise</w:t>
      </w:r>
      <w:r>
        <w:rPr>
          <w:rFonts w:ascii="Courier New" w:hAnsi="Courier New" w:cs="Courier New"/>
          <w:sz w:val="24"/>
          <w:szCs w:val="24"/>
        </w:rPr>
        <w:t xml:space="preserve"> </w:t>
      </w:r>
      <w:r w:rsidRPr="00780995">
        <w:rPr>
          <w:rFonts w:ascii="Courier New" w:hAnsi="Courier New" w:cs="Courier New"/>
          <w:sz w:val="24"/>
          <w:szCs w:val="24"/>
        </w:rPr>
        <w:t>Müdafaa Takririnde</w:t>
      </w:r>
      <w:r>
        <w:rPr>
          <w:rFonts w:ascii="Courier New" w:hAnsi="Courier New" w:cs="Courier New"/>
          <w:sz w:val="24"/>
          <w:szCs w:val="24"/>
        </w:rPr>
        <w:t xml:space="preserve"> </w:t>
      </w:r>
      <w:r w:rsidRPr="00780995">
        <w:rPr>
          <w:rFonts w:ascii="Courier New" w:hAnsi="Courier New" w:cs="Courier New"/>
          <w:sz w:val="24"/>
          <w:szCs w:val="24"/>
        </w:rPr>
        <w:t>yukarıdaki iddiaları red</w:t>
      </w:r>
      <w:r>
        <w:rPr>
          <w:rFonts w:ascii="Courier New" w:hAnsi="Courier New" w:cs="Courier New"/>
          <w:sz w:val="24"/>
          <w:szCs w:val="24"/>
        </w:rPr>
        <w:t>d</w:t>
      </w:r>
      <w:r w:rsidRPr="00780995">
        <w:rPr>
          <w:rFonts w:ascii="Courier New" w:hAnsi="Courier New" w:cs="Courier New"/>
          <w:sz w:val="24"/>
          <w:szCs w:val="24"/>
        </w:rPr>
        <w:t>ederek, kanunsuz suç ve ceza olmaz ilkesine aykırılık veya yasaya aykırılık veya hukuksuzluğun söz konusu olmadığını, Davacının, Disiplin Kurulu önünde itham edildiği ve yargılandığı fillerin</w:t>
      </w:r>
      <w:r>
        <w:rPr>
          <w:rFonts w:ascii="Courier New" w:hAnsi="Courier New" w:cs="Courier New"/>
          <w:sz w:val="24"/>
          <w:szCs w:val="24"/>
        </w:rPr>
        <w:t xml:space="preserve"> </w:t>
      </w:r>
      <w:r w:rsidRPr="00780995">
        <w:rPr>
          <w:rFonts w:ascii="Courier New" w:hAnsi="Courier New" w:cs="Courier New"/>
          <w:sz w:val="24"/>
          <w:szCs w:val="24"/>
        </w:rPr>
        <w:t>konu</w:t>
      </w:r>
      <w:r>
        <w:rPr>
          <w:rFonts w:ascii="Courier New" w:hAnsi="Courier New" w:cs="Courier New"/>
          <w:sz w:val="24"/>
          <w:szCs w:val="24"/>
        </w:rPr>
        <w:t xml:space="preserve"> </w:t>
      </w:r>
      <w:r w:rsidRPr="00780995">
        <w:rPr>
          <w:rFonts w:ascii="Courier New" w:hAnsi="Courier New" w:cs="Courier New"/>
          <w:sz w:val="24"/>
          <w:szCs w:val="24"/>
        </w:rPr>
        <w:t>düzenlemeler kapsamında avukatlık mesleğinin etiketine aykırı davranışlar</w:t>
      </w:r>
      <w:r>
        <w:rPr>
          <w:rFonts w:ascii="Courier New" w:hAnsi="Courier New" w:cs="Courier New"/>
          <w:sz w:val="24"/>
          <w:szCs w:val="24"/>
        </w:rPr>
        <w:t xml:space="preserve"> </w:t>
      </w:r>
      <w:r w:rsidRPr="00780995">
        <w:rPr>
          <w:rFonts w:ascii="Courier New" w:hAnsi="Courier New" w:cs="Courier New"/>
          <w:sz w:val="24"/>
          <w:szCs w:val="24"/>
        </w:rPr>
        <w:t>olduğunu veya avukatlık icrasının tanımı kapsamında olduğunu ileri sürmektedirler.</w:t>
      </w:r>
    </w:p>
    <w:p w:rsidR="00C6304B" w:rsidRDefault="00C6304B" w:rsidP="00C6304B">
      <w:pPr>
        <w:spacing w:line="360" w:lineRule="auto"/>
        <w:ind w:firstLine="708"/>
        <w:rPr>
          <w:rFonts w:ascii="Courier New" w:hAnsi="Courier New" w:cs="Courier New"/>
          <w:sz w:val="24"/>
          <w:szCs w:val="24"/>
        </w:rPr>
      </w:pPr>
      <w:r>
        <w:rPr>
          <w:rFonts w:ascii="Courier New" w:hAnsi="Courier New" w:cs="Courier New"/>
          <w:sz w:val="24"/>
          <w:szCs w:val="24"/>
        </w:rPr>
        <w:t>Davacının Talep Takririnin içeriği yanında, Davalı No. 1’in Müdafaa Takriri, davanın dinlenmesine başlanıldığı sırada taraflarca yapılan müşterek olgular ve davanın talimatı esnasında mahkemeye sunulan dava dosyasındaki emareler tetkik ve tezekkür edildiğinde, Davacı aleyhine, Davalı No.1 Barolar Birliği tarafından</w:t>
      </w:r>
      <w:r w:rsidRPr="00C01015">
        <w:rPr>
          <w:rFonts w:ascii="Courier New" w:hAnsi="Courier New" w:cs="Courier New"/>
          <w:sz w:val="24"/>
          <w:szCs w:val="24"/>
        </w:rPr>
        <w:t xml:space="preserve"> </w:t>
      </w:r>
      <w:r>
        <w:rPr>
          <w:rFonts w:ascii="Courier New" w:hAnsi="Courier New" w:cs="Courier New"/>
          <w:sz w:val="24"/>
          <w:szCs w:val="24"/>
        </w:rPr>
        <w:t>Disiplin Kurulu nezdinde, 8.2.2016 tarihli Disiplin İthamnamesi tahtında toplam 4 dava getirildiğinin, disiplin meselesinin dinlenmesi sonucu Davacının, aleyhine getirilen ithamlardan suçlu bulunup mahkum edildiğinin, Davacının itham edildiği 1 ve 3 numaralı suçlardan 4’er ay süreyle meslekten geçici men cezasına mahkûm edildiğinin, itham edildiği 2 ve 4 numaralı suçlardan ötürü mahkûmiyet kaydedildiğinin, görevden geçici süreyle men cezalarının ayni tarihten başlaması ve birlikte çekilmesi yönünde karar verildiği</w:t>
      </w:r>
      <w:r w:rsidR="00221263">
        <w:rPr>
          <w:rFonts w:ascii="Courier New" w:hAnsi="Courier New" w:cs="Courier New"/>
          <w:sz w:val="24"/>
          <w:szCs w:val="24"/>
        </w:rPr>
        <w:t>nin</w:t>
      </w:r>
      <w:r>
        <w:rPr>
          <w:rFonts w:ascii="Courier New" w:hAnsi="Courier New" w:cs="Courier New"/>
          <w:sz w:val="24"/>
          <w:szCs w:val="24"/>
        </w:rPr>
        <w:t>,</w:t>
      </w:r>
      <w:r w:rsidRPr="00D7275F">
        <w:rPr>
          <w:rFonts w:ascii="Courier New" w:hAnsi="Courier New" w:cs="Courier New"/>
          <w:sz w:val="24"/>
          <w:szCs w:val="24"/>
        </w:rPr>
        <w:t xml:space="preserve"> </w:t>
      </w:r>
      <w:r>
        <w:rPr>
          <w:rFonts w:ascii="Courier New" w:hAnsi="Courier New" w:cs="Courier New"/>
          <w:sz w:val="24"/>
          <w:szCs w:val="24"/>
        </w:rPr>
        <w:t>KKTC Barolar Birliği Disiplin Kurulu nezdinde Davacı aleyhine getirilen 8.2.2016 tarihli Disiplin İthamnamesindeki ithamların ve “KKTC Barolar Birliği Disiplin Kurulunun D.K 2/2016 sayılı, 20.12.2017 tarihli kararının”  dayanakları olarak, en son 56/2010 sayılı Yasa ile değiştirilmiş şekli ile</w:t>
      </w:r>
      <w:r w:rsidR="004371FF">
        <w:rPr>
          <w:rFonts w:ascii="Courier New" w:hAnsi="Courier New" w:cs="Courier New"/>
          <w:sz w:val="24"/>
          <w:szCs w:val="24"/>
        </w:rPr>
        <w:t xml:space="preserve"> </w:t>
      </w:r>
      <w:r>
        <w:rPr>
          <w:rFonts w:ascii="Courier New" w:hAnsi="Courier New" w:cs="Courier New"/>
          <w:sz w:val="24"/>
          <w:szCs w:val="24"/>
        </w:rPr>
        <w:t xml:space="preserve">Fasıl 2 Avukatlar Yasası’nın 24. </w:t>
      </w:r>
      <w:r>
        <w:rPr>
          <w:rFonts w:ascii="Courier New" w:hAnsi="Courier New" w:cs="Courier New"/>
          <w:sz w:val="24"/>
          <w:szCs w:val="24"/>
        </w:rPr>
        <w:lastRenderedPageBreak/>
        <w:t xml:space="preserve">maddesi yanında, Davacı tarafından Anayasaya aykırı olduğu ileri sürülen değiştirilmiş şekli ile Fasıl 2 Avukatlar Yasası’nın  </w:t>
      </w:r>
      <w:r w:rsidRPr="00331D50">
        <w:rPr>
          <w:rFonts w:ascii="Courier New" w:hAnsi="Courier New" w:cs="Courier New"/>
          <w:sz w:val="24"/>
          <w:szCs w:val="24"/>
        </w:rPr>
        <w:t xml:space="preserve">17. </w:t>
      </w:r>
      <w:r>
        <w:rPr>
          <w:rFonts w:ascii="Courier New" w:hAnsi="Courier New" w:cs="Courier New"/>
          <w:sz w:val="24"/>
          <w:szCs w:val="24"/>
        </w:rPr>
        <w:t>maddesi</w:t>
      </w:r>
      <w:r w:rsidRPr="00331D50">
        <w:rPr>
          <w:rFonts w:ascii="Courier New" w:hAnsi="Courier New" w:cs="Courier New"/>
          <w:sz w:val="24"/>
          <w:szCs w:val="24"/>
        </w:rPr>
        <w:t xml:space="preserve"> ile</w:t>
      </w:r>
      <w:r>
        <w:rPr>
          <w:rFonts w:ascii="Courier New" w:hAnsi="Courier New" w:cs="Courier New"/>
          <w:sz w:val="24"/>
          <w:szCs w:val="24"/>
        </w:rPr>
        <w:t xml:space="preserve"> 1981 Avukatlar (</w:t>
      </w:r>
      <w:r w:rsidRPr="00331D50">
        <w:rPr>
          <w:rFonts w:ascii="Courier New" w:hAnsi="Courier New" w:cs="Courier New"/>
          <w:sz w:val="24"/>
          <w:szCs w:val="24"/>
        </w:rPr>
        <w:t>İcra</w:t>
      </w:r>
      <w:r w:rsidR="004371FF">
        <w:rPr>
          <w:rFonts w:ascii="Courier New" w:hAnsi="Courier New" w:cs="Courier New"/>
          <w:sz w:val="24"/>
          <w:szCs w:val="24"/>
        </w:rPr>
        <w:t>-</w:t>
      </w:r>
      <w:r w:rsidRPr="00331D50">
        <w:rPr>
          <w:rFonts w:ascii="Courier New" w:hAnsi="Courier New" w:cs="Courier New"/>
          <w:sz w:val="24"/>
          <w:szCs w:val="24"/>
        </w:rPr>
        <w:t>i Meslek ve Etiket</w:t>
      </w:r>
      <w:r>
        <w:rPr>
          <w:rFonts w:ascii="Courier New" w:hAnsi="Courier New" w:cs="Courier New"/>
          <w:sz w:val="24"/>
          <w:szCs w:val="24"/>
        </w:rPr>
        <w:t>)</w:t>
      </w:r>
      <w:r w:rsidRPr="00331D50">
        <w:rPr>
          <w:rFonts w:ascii="Courier New" w:hAnsi="Courier New" w:cs="Courier New"/>
          <w:sz w:val="24"/>
          <w:szCs w:val="24"/>
        </w:rPr>
        <w:t xml:space="preserve"> Tüzüğünün 3.ve 4.maddeler</w:t>
      </w:r>
      <w:r>
        <w:rPr>
          <w:rFonts w:ascii="Courier New" w:hAnsi="Courier New" w:cs="Courier New"/>
          <w:sz w:val="24"/>
          <w:szCs w:val="24"/>
        </w:rPr>
        <w:t>inin gösterildiğinin açık olduğu görülmektedir.</w:t>
      </w:r>
    </w:p>
    <w:p w:rsidR="00C6304B" w:rsidRDefault="00C6304B" w:rsidP="00C6304B">
      <w:pPr>
        <w:spacing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KKTC Barolar Birliği Disiplin Kurulu nezdinde Davacı aleyhine getirilen 8.2.2016 tarihli Disiplin İthamnamesindeki ithamların ve “KKTC Barolar Birliği Disiplin Kurulunun D.K 2/2016 sayılı, 20.12.2017 tarihli kararının” dayanakları olarak gösterilen en son 56/2010 sayılı Yasa ile değiştirilmiş şekli ile Fasıl 2 Avukatlar Yasası’nın 24.maddesi yanında  Davacı tarafından Anayasa’ya aykırı olduğu ileri sürülen  değiştirilmiş şekli ile Fasıl 2 Avukatlar Yasası’nın 17. maddesi ve 1981 Avukatlar (</w:t>
      </w:r>
      <w:r w:rsidRPr="00331D50">
        <w:rPr>
          <w:rFonts w:ascii="Courier New" w:hAnsi="Courier New" w:cs="Courier New"/>
          <w:sz w:val="24"/>
          <w:szCs w:val="24"/>
        </w:rPr>
        <w:t>İcra</w:t>
      </w:r>
      <w:r w:rsidR="0052154C">
        <w:rPr>
          <w:rFonts w:ascii="Courier New" w:hAnsi="Courier New" w:cs="Courier New"/>
          <w:sz w:val="24"/>
          <w:szCs w:val="24"/>
        </w:rPr>
        <w:t>-</w:t>
      </w:r>
      <w:r w:rsidRPr="00331D50">
        <w:rPr>
          <w:rFonts w:ascii="Courier New" w:hAnsi="Courier New" w:cs="Courier New"/>
          <w:sz w:val="24"/>
          <w:szCs w:val="24"/>
        </w:rPr>
        <w:t>i Meslek ve Etiket</w:t>
      </w:r>
      <w:r>
        <w:rPr>
          <w:rFonts w:ascii="Courier New" w:hAnsi="Courier New" w:cs="Courier New"/>
          <w:sz w:val="24"/>
          <w:szCs w:val="24"/>
        </w:rPr>
        <w:t>)</w:t>
      </w:r>
      <w:r w:rsidRPr="00331D50">
        <w:rPr>
          <w:rFonts w:ascii="Courier New" w:hAnsi="Courier New" w:cs="Courier New"/>
          <w:sz w:val="24"/>
          <w:szCs w:val="24"/>
        </w:rPr>
        <w:t xml:space="preserve"> Tüzüğünün 3.ve 4.maddeleri</w:t>
      </w:r>
      <w:r>
        <w:rPr>
          <w:rFonts w:ascii="Courier New" w:hAnsi="Courier New" w:cs="Courier New"/>
          <w:sz w:val="24"/>
          <w:szCs w:val="24"/>
        </w:rPr>
        <w:t xml:space="preserve"> sırasıyla aşağıdaki gibidir:</w:t>
      </w:r>
    </w:p>
    <w:p w:rsidR="00C6304B" w:rsidRDefault="00C6304B" w:rsidP="00C6304B">
      <w:pPr>
        <w:spacing w:line="360" w:lineRule="auto"/>
        <w:rPr>
          <w:rFonts w:ascii="Courier New" w:hAnsi="Courier New" w:cs="Courier New"/>
          <w:sz w:val="24"/>
          <w:szCs w:val="24"/>
        </w:rPr>
      </w:pPr>
    </w:p>
    <w:tbl>
      <w:tblPr>
        <w:tblW w:w="0" w:type="auto"/>
        <w:tblLayout w:type="fixed"/>
        <w:tblLook w:val="0000"/>
      </w:tblPr>
      <w:tblGrid>
        <w:gridCol w:w="2093"/>
        <w:gridCol w:w="810"/>
        <w:gridCol w:w="40"/>
        <w:gridCol w:w="582"/>
        <w:gridCol w:w="5093"/>
      </w:tblGrid>
      <w:tr w:rsidR="00C6304B" w:rsidTr="00A0348D">
        <w:tc>
          <w:tcPr>
            <w:tcW w:w="2093" w:type="dxa"/>
          </w:tcPr>
          <w:p w:rsidR="00C6304B" w:rsidRDefault="00C6304B" w:rsidP="00A0348D">
            <w:pPr>
              <w:rPr>
                <w:sz w:val="24"/>
              </w:rPr>
            </w:pPr>
            <w:r>
              <w:rPr>
                <w:sz w:val="24"/>
              </w:rPr>
              <w:t>Disiplin Suçları ve İşlemleri</w:t>
            </w:r>
          </w:p>
        </w:tc>
        <w:tc>
          <w:tcPr>
            <w:tcW w:w="850" w:type="dxa"/>
            <w:gridSpan w:val="2"/>
          </w:tcPr>
          <w:p w:rsidR="00C6304B" w:rsidRDefault="00C6304B" w:rsidP="00A0348D">
            <w:pPr>
              <w:jc w:val="both"/>
              <w:rPr>
                <w:sz w:val="24"/>
              </w:rPr>
            </w:pPr>
            <w:r>
              <w:rPr>
                <w:sz w:val="24"/>
              </w:rPr>
              <w:t>17.(1)</w:t>
            </w:r>
          </w:p>
        </w:tc>
        <w:tc>
          <w:tcPr>
            <w:tcW w:w="5675" w:type="dxa"/>
            <w:gridSpan w:val="2"/>
          </w:tcPr>
          <w:p w:rsidR="00C6304B" w:rsidRDefault="00C6304B" w:rsidP="00A0348D">
            <w:pPr>
              <w:jc w:val="both"/>
              <w:rPr>
                <w:sz w:val="24"/>
              </w:rPr>
            </w:pPr>
            <w:r>
              <w:rPr>
                <w:sz w:val="24"/>
              </w:rPr>
              <w:t>Herhangi bir avukatın, Disiplin Kurulunun kanısınca, ahlaka aykırı bir suçtan, bir mahkeme tarafından mahkum edilmesi veya Disiplin Kurulunun kanısınca böyle bir avukatın, yüz kızartıcı, hileli veya avukatlık mesleğinin etiğine aykırı bir davranıştan ötürü suçlu olması halinde, Disiplin Kurulu:</w:t>
            </w:r>
          </w:p>
        </w:tc>
      </w:tr>
      <w:tr w:rsidR="00C6304B" w:rsidTr="00A0348D">
        <w:tc>
          <w:tcPr>
            <w:tcW w:w="2943" w:type="dxa"/>
            <w:gridSpan w:val="3"/>
          </w:tcPr>
          <w:p w:rsidR="00C6304B" w:rsidRDefault="00C6304B" w:rsidP="00A0348D">
            <w:pPr>
              <w:rPr>
                <w:sz w:val="24"/>
              </w:rPr>
            </w:pPr>
          </w:p>
        </w:tc>
        <w:tc>
          <w:tcPr>
            <w:tcW w:w="582" w:type="dxa"/>
          </w:tcPr>
          <w:p w:rsidR="00C6304B" w:rsidRDefault="00C6304B" w:rsidP="00A0348D">
            <w:pPr>
              <w:rPr>
                <w:sz w:val="24"/>
              </w:rPr>
            </w:pPr>
            <w:r>
              <w:rPr>
                <w:sz w:val="24"/>
              </w:rPr>
              <w:t>(a)</w:t>
            </w:r>
          </w:p>
        </w:tc>
        <w:tc>
          <w:tcPr>
            <w:tcW w:w="5093" w:type="dxa"/>
          </w:tcPr>
          <w:p w:rsidR="00C6304B" w:rsidRDefault="00C6304B" w:rsidP="00A0348D">
            <w:pPr>
              <w:jc w:val="both"/>
              <w:rPr>
                <w:sz w:val="24"/>
              </w:rPr>
            </w:pPr>
            <w:r>
              <w:rPr>
                <w:sz w:val="24"/>
              </w:rPr>
              <w:t>O avukatın adının Avukatlar Sicilinden silinmesini emredebilir;</w:t>
            </w:r>
          </w:p>
        </w:tc>
      </w:tr>
      <w:tr w:rsidR="00C6304B" w:rsidTr="00A0348D">
        <w:tc>
          <w:tcPr>
            <w:tcW w:w="2943" w:type="dxa"/>
            <w:gridSpan w:val="3"/>
          </w:tcPr>
          <w:p w:rsidR="00C6304B" w:rsidRDefault="00C6304B" w:rsidP="00A0348D">
            <w:pPr>
              <w:rPr>
                <w:sz w:val="24"/>
              </w:rPr>
            </w:pPr>
          </w:p>
        </w:tc>
        <w:tc>
          <w:tcPr>
            <w:tcW w:w="582" w:type="dxa"/>
          </w:tcPr>
          <w:p w:rsidR="00C6304B" w:rsidRDefault="00C6304B" w:rsidP="00A0348D">
            <w:pPr>
              <w:rPr>
                <w:sz w:val="24"/>
              </w:rPr>
            </w:pPr>
            <w:r>
              <w:rPr>
                <w:sz w:val="24"/>
              </w:rPr>
              <w:t>(b)</w:t>
            </w:r>
          </w:p>
        </w:tc>
        <w:tc>
          <w:tcPr>
            <w:tcW w:w="5093" w:type="dxa"/>
          </w:tcPr>
          <w:p w:rsidR="00C6304B" w:rsidRDefault="00C6304B" w:rsidP="00A0348D">
            <w:pPr>
              <w:jc w:val="both"/>
              <w:rPr>
                <w:sz w:val="24"/>
              </w:rPr>
            </w:pPr>
            <w:r>
              <w:rPr>
                <w:sz w:val="24"/>
              </w:rPr>
              <w:t>Uygun göreceği bir süre için mesleği icra etmesini geçici olarak durdurabilir;</w:t>
            </w:r>
          </w:p>
        </w:tc>
      </w:tr>
      <w:tr w:rsidR="00C6304B" w:rsidTr="00A0348D">
        <w:tc>
          <w:tcPr>
            <w:tcW w:w="2943" w:type="dxa"/>
            <w:gridSpan w:val="3"/>
          </w:tcPr>
          <w:p w:rsidR="00C6304B" w:rsidRDefault="00C6304B" w:rsidP="00A0348D">
            <w:pPr>
              <w:rPr>
                <w:sz w:val="24"/>
              </w:rPr>
            </w:pPr>
            <w:r>
              <w:rPr>
                <w:sz w:val="24"/>
              </w:rPr>
              <w:t>48/1984</w:t>
            </w:r>
          </w:p>
          <w:p w:rsidR="00C6304B" w:rsidRDefault="00C6304B" w:rsidP="00A0348D">
            <w:pPr>
              <w:rPr>
                <w:sz w:val="24"/>
              </w:rPr>
            </w:pPr>
            <w:r>
              <w:rPr>
                <w:sz w:val="24"/>
              </w:rPr>
              <w:t>8/2002</w:t>
            </w:r>
          </w:p>
          <w:p w:rsidR="00C6304B" w:rsidRDefault="00C6304B" w:rsidP="00A0348D">
            <w:pPr>
              <w:rPr>
                <w:sz w:val="24"/>
              </w:rPr>
            </w:pPr>
          </w:p>
        </w:tc>
        <w:tc>
          <w:tcPr>
            <w:tcW w:w="582" w:type="dxa"/>
          </w:tcPr>
          <w:p w:rsidR="00C6304B" w:rsidRDefault="00C6304B" w:rsidP="00A0348D">
            <w:pPr>
              <w:rPr>
                <w:sz w:val="24"/>
              </w:rPr>
            </w:pPr>
            <w:r>
              <w:rPr>
                <w:sz w:val="24"/>
              </w:rPr>
              <w:t>(c)</w:t>
            </w:r>
          </w:p>
        </w:tc>
        <w:tc>
          <w:tcPr>
            <w:tcW w:w="5093" w:type="dxa"/>
          </w:tcPr>
          <w:p w:rsidR="00C6304B" w:rsidRDefault="00C6304B" w:rsidP="00A0348D">
            <w:pPr>
              <w:jc w:val="both"/>
              <w:rPr>
                <w:sz w:val="24"/>
              </w:rPr>
            </w:pPr>
            <w:r>
              <w:rPr>
                <w:sz w:val="24"/>
              </w:rPr>
              <w:t>Avukatın suçun işlendiği tarihte yürürlükte olan aylık asgari ücretin on katına kadar para cezası ödemesini emredebilir;</w:t>
            </w:r>
          </w:p>
        </w:tc>
      </w:tr>
      <w:tr w:rsidR="00C6304B" w:rsidTr="00A0348D">
        <w:tc>
          <w:tcPr>
            <w:tcW w:w="2943" w:type="dxa"/>
            <w:gridSpan w:val="3"/>
          </w:tcPr>
          <w:p w:rsidR="00C6304B" w:rsidRDefault="00C6304B" w:rsidP="00A0348D">
            <w:pPr>
              <w:rPr>
                <w:sz w:val="24"/>
              </w:rPr>
            </w:pPr>
          </w:p>
        </w:tc>
        <w:tc>
          <w:tcPr>
            <w:tcW w:w="582" w:type="dxa"/>
          </w:tcPr>
          <w:p w:rsidR="00C6304B" w:rsidRDefault="00C6304B" w:rsidP="00A0348D">
            <w:pPr>
              <w:rPr>
                <w:sz w:val="24"/>
              </w:rPr>
            </w:pPr>
            <w:r>
              <w:rPr>
                <w:sz w:val="24"/>
              </w:rPr>
              <w:t>(d)</w:t>
            </w:r>
          </w:p>
        </w:tc>
        <w:tc>
          <w:tcPr>
            <w:tcW w:w="5093" w:type="dxa"/>
          </w:tcPr>
          <w:p w:rsidR="00C6304B" w:rsidRDefault="00C6304B" w:rsidP="00A0348D">
            <w:pPr>
              <w:jc w:val="both"/>
              <w:rPr>
                <w:sz w:val="24"/>
              </w:rPr>
            </w:pPr>
            <w:r>
              <w:rPr>
                <w:sz w:val="24"/>
              </w:rPr>
              <w:t>Avukata, uyarı veya kınama cezası verebilir;</w:t>
            </w:r>
          </w:p>
          <w:p w:rsidR="000D4969" w:rsidRDefault="000D4969" w:rsidP="00A0348D">
            <w:pPr>
              <w:jc w:val="both"/>
              <w:rPr>
                <w:sz w:val="24"/>
              </w:rPr>
            </w:pPr>
          </w:p>
        </w:tc>
      </w:tr>
      <w:tr w:rsidR="00C6304B" w:rsidTr="00A0348D">
        <w:tc>
          <w:tcPr>
            <w:tcW w:w="2943" w:type="dxa"/>
            <w:gridSpan w:val="3"/>
          </w:tcPr>
          <w:p w:rsidR="00C6304B" w:rsidRDefault="00C6304B" w:rsidP="00A0348D">
            <w:pPr>
              <w:rPr>
                <w:sz w:val="24"/>
              </w:rPr>
            </w:pPr>
          </w:p>
        </w:tc>
        <w:tc>
          <w:tcPr>
            <w:tcW w:w="582" w:type="dxa"/>
          </w:tcPr>
          <w:p w:rsidR="00C6304B" w:rsidRDefault="00C6304B" w:rsidP="00A0348D">
            <w:pPr>
              <w:rPr>
                <w:sz w:val="24"/>
              </w:rPr>
            </w:pPr>
            <w:r>
              <w:rPr>
                <w:sz w:val="24"/>
              </w:rPr>
              <w:t>(e)</w:t>
            </w:r>
          </w:p>
        </w:tc>
        <w:tc>
          <w:tcPr>
            <w:tcW w:w="5093" w:type="dxa"/>
          </w:tcPr>
          <w:p w:rsidR="00C6304B" w:rsidRDefault="00C6304B" w:rsidP="00A0348D">
            <w:pPr>
              <w:jc w:val="both"/>
              <w:rPr>
                <w:sz w:val="24"/>
              </w:rPr>
            </w:pPr>
            <w:r>
              <w:rPr>
                <w:sz w:val="24"/>
              </w:rPr>
              <w:t>Huzurundaki işlem masraflarının ödenmesi için uygun göreceği bir emir verebilir.</w:t>
            </w:r>
          </w:p>
        </w:tc>
      </w:tr>
      <w:tr w:rsidR="00C6304B" w:rsidTr="00A0348D">
        <w:tc>
          <w:tcPr>
            <w:tcW w:w="2093" w:type="dxa"/>
          </w:tcPr>
          <w:p w:rsidR="00C6304B" w:rsidRDefault="00C6304B" w:rsidP="00A0348D">
            <w:pPr>
              <w:rPr>
                <w:sz w:val="24"/>
              </w:rPr>
            </w:pPr>
          </w:p>
        </w:tc>
        <w:tc>
          <w:tcPr>
            <w:tcW w:w="850" w:type="dxa"/>
            <w:gridSpan w:val="2"/>
          </w:tcPr>
          <w:p w:rsidR="00C6304B" w:rsidRDefault="00C6304B" w:rsidP="00A0348D">
            <w:pPr>
              <w:jc w:val="both"/>
              <w:rPr>
                <w:sz w:val="24"/>
              </w:rPr>
            </w:pPr>
          </w:p>
        </w:tc>
        <w:tc>
          <w:tcPr>
            <w:tcW w:w="5675" w:type="dxa"/>
            <w:gridSpan w:val="2"/>
          </w:tcPr>
          <w:p w:rsidR="00C6304B" w:rsidRDefault="00C6304B" w:rsidP="00A0348D">
            <w:pPr>
              <w:jc w:val="both"/>
              <w:rPr>
                <w:sz w:val="24"/>
              </w:rPr>
            </w:pPr>
          </w:p>
        </w:tc>
      </w:tr>
      <w:tr w:rsidR="00C6304B" w:rsidTr="00A0348D">
        <w:tc>
          <w:tcPr>
            <w:tcW w:w="2943" w:type="dxa"/>
            <w:gridSpan w:val="3"/>
          </w:tcPr>
          <w:p w:rsidR="00C6304B" w:rsidRDefault="00C6304B" w:rsidP="00A0348D">
            <w:pPr>
              <w:rPr>
                <w:sz w:val="24"/>
              </w:rPr>
            </w:pPr>
            <w:r>
              <w:rPr>
                <w:sz w:val="24"/>
              </w:rPr>
              <w:t>56/2010</w:t>
            </w:r>
          </w:p>
        </w:tc>
        <w:tc>
          <w:tcPr>
            <w:tcW w:w="582" w:type="dxa"/>
          </w:tcPr>
          <w:p w:rsidR="00C6304B" w:rsidRDefault="00C6304B" w:rsidP="00A0348D">
            <w:pPr>
              <w:rPr>
                <w:sz w:val="24"/>
              </w:rPr>
            </w:pPr>
            <w:r>
              <w:rPr>
                <w:sz w:val="24"/>
              </w:rPr>
              <w:t>(2)</w:t>
            </w:r>
          </w:p>
        </w:tc>
        <w:tc>
          <w:tcPr>
            <w:tcW w:w="5093" w:type="dxa"/>
          </w:tcPr>
          <w:p w:rsidR="00C6304B" w:rsidRDefault="00C6304B" w:rsidP="00A0348D">
            <w:pPr>
              <w:numPr>
                <w:ilvl w:val="0"/>
                <w:numId w:val="1"/>
              </w:numPr>
              <w:spacing w:after="0" w:line="240" w:lineRule="auto"/>
              <w:jc w:val="both"/>
              <w:rPr>
                <w:sz w:val="24"/>
                <w:szCs w:val="24"/>
              </w:rPr>
            </w:pPr>
            <w:r w:rsidRPr="00AE4234">
              <w:rPr>
                <w:sz w:val="24"/>
                <w:szCs w:val="24"/>
              </w:rPr>
              <w:t>Mahalli Baro Yönetim Kurulu, kendi üyesi olan bir avukatla ilgili olarak, resen veya Başsavcının veya Baro Konseyinin veya herhangi bir mahkemenin veya avukatın hal ve hareketlerinden şikayetçi olan bir kişinin yazılı başvurusu üzerine, disiplin işlemlerini başlatır ve bu maksat için, bir soruşturma memuru tayin eder. Soruşturma memuru, kendi üyeleri arasından olabileceği gibi, hakkında soruşturma yapılacak avukatın kıdemi de dikkate alınarak, mümkün mertebe ondan daha kıdemli avukatlar arasından da olabilir.</w:t>
            </w:r>
          </w:p>
          <w:p w:rsidR="00C6304B" w:rsidRDefault="00C6304B" w:rsidP="00A0348D">
            <w:pPr>
              <w:numPr>
                <w:ilvl w:val="0"/>
                <w:numId w:val="1"/>
              </w:numPr>
              <w:spacing w:after="0" w:line="240" w:lineRule="auto"/>
              <w:jc w:val="both"/>
              <w:rPr>
                <w:sz w:val="24"/>
                <w:szCs w:val="24"/>
              </w:rPr>
            </w:pPr>
            <w:r w:rsidRPr="00AE4234">
              <w:rPr>
                <w:sz w:val="24"/>
                <w:szCs w:val="24"/>
              </w:rPr>
              <w:t>Soruşturma memuru, derhal, hakkında soruşturma açılan avukata, hakkındaki suçlamaları yazılı olarak bildirir ve ondan yazılı savunma ister. Yazılı savunma için en az 15 günlük süre tanınır. Soruşturma memuru,  konu hakkında bilgisi olan herkesten yazılı ifade alabilir. Soruşturma memurunun bu konuda talep edeceği her türlü bilgi ve belgeyi tüm özel veya kamu tüzel veya gerçek kişiler vermek zorundadırlar.</w:t>
            </w:r>
          </w:p>
          <w:p w:rsidR="00C6304B" w:rsidRDefault="00C6304B" w:rsidP="00A0348D">
            <w:pPr>
              <w:numPr>
                <w:ilvl w:val="0"/>
                <w:numId w:val="1"/>
              </w:numPr>
              <w:spacing w:after="0" w:line="240" w:lineRule="auto"/>
              <w:jc w:val="both"/>
              <w:rPr>
                <w:sz w:val="24"/>
                <w:szCs w:val="24"/>
              </w:rPr>
            </w:pPr>
            <w:r w:rsidRPr="00AE4234">
              <w:rPr>
                <w:sz w:val="24"/>
                <w:szCs w:val="24"/>
              </w:rPr>
              <w:t>Soruşturma memuru topladığı bilgileri bir raporla Mahalli Baro Yönetim Kuruluna sunar. Mahalli Baro Yönetim Kurulu, raporu ve bilgileri aldıktan sonra, hakkında soruşturma açılmış olan avukatla ilgili olarak disiplin kovuşturması açılıp açılmayacağına karar verir. Mahalli Baro Yönetim Kurulu, disiplin işlemlerinin başlatılmasına neden olan yazılı şikayeti aldığı tarihten itibaren mümkün olan en erken bir zamanda ve en geç 6 ay içerisinde bu işlemleri tamamlamak zorundadır.</w:t>
            </w:r>
          </w:p>
          <w:p w:rsidR="00C6304B" w:rsidRDefault="00C6304B" w:rsidP="00A0348D">
            <w:pPr>
              <w:ind w:left="795" w:hanging="435"/>
              <w:jc w:val="both"/>
              <w:rPr>
                <w:sz w:val="24"/>
                <w:szCs w:val="24"/>
              </w:rPr>
            </w:pPr>
            <w:r>
              <w:rPr>
                <w:sz w:val="24"/>
                <w:szCs w:val="24"/>
              </w:rPr>
              <w:t xml:space="preserve">(Ç) </w:t>
            </w:r>
            <w:r w:rsidRPr="00AE4234">
              <w:rPr>
                <w:sz w:val="24"/>
                <w:szCs w:val="24"/>
              </w:rPr>
              <w:t xml:space="preserve">Mahalli Baro Yönetim Kurulu, disiplin kovuşturması açılmasına gerek olmadığı kararına varmış ise, bu kararını derhal yazılı olarak hale göre Baro Konseyine, </w:t>
            </w:r>
            <w:r w:rsidRPr="00AE4234">
              <w:rPr>
                <w:sz w:val="24"/>
                <w:szCs w:val="24"/>
              </w:rPr>
              <w:lastRenderedPageBreak/>
              <w:t>mahkemeye, Başsavcıya veya şikayeti yapana bildirir. İlgili, bu kararı aldıktan itibaren 1 ay içerisinde, karara karşı Baro Konseyine, yazılı itirazda bulunabilir. Baro Konseyi, itirazı inceledikten sonra, itiraz tarihinden itibaren en geç 2 ay içerisinde, itirazı reddedebilir veya soruşturmanın derinleştirilmesine veya kendisinin tayin edeceği bir soruşturma memurunun tekrardan soruşturma yapmasına veya disiplin kovuşturulmasının başlatılmasına karar verebilir. İlgili durumda Baro Konseyi idi iseydi, Baro Konseyi, Mahalli Baro Yönetim Kurulunun, kovuşturma yapılmasına gerek olmadığı yönündeki kararını ayni yetkilere sahip olarak resen inceler. İtirazı reddeder ise, bu kararını ilgiliye, yazılı olarak bildirmek mecburiyetindedir. Baro Konseyi 2 ay içerisinde bu konudaki kararını veremez ise, itiraz reddedilmiş addolunur. İlgili bu konularda Yüksek İdare Mahkemesinde dava açabilir.</w:t>
            </w:r>
          </w:p>
          <w:p w:rsidR="00C6304B" w:rsidRDefault="00C6304B" w:rsidP="00A0348D">
            <w:pPr>
              <w:ind w:left="795" w:hanging="435"/>
              <w:jc w:val="both"/>
              <w:rPr>
                <w:sz w:val="24"/>
                <w:szCs w:val="24"/>
              </w:rPr>
            </w:pPr>
            <w:r>
              <w:rPr>
                <w:sz w:val="24"/>
                <w:szCs w:val="24"/>
              </w:rPr>
              <w:t xml:space="preserve">(D) </w:t>
            </w:r>
            <w:r w:rsidRPr="00AE4234">
              <w:rPr>
                <w:sz w:val="24"/>
                <w:szCs w:val="24"/>
              </w:rPr>
              <w:t>Mahalli Baro Yönetim Kurulu, disiplin kovuşturması açılmasına karar verirse, ilgili dosyayı Baro Konseyine gönderir. En geç bir ay içerisinde, Baro Konseyi, ithamnameyi hazırlamak ve disiplin kovuşturmasını yürütmek üzere, bir üyesini veya en az 10 yıllık icrai meslek etmiş bir avukatı iddia makamı olarak atar.</w:t>
            </w:r>
          </w:p>
          <w:p w:rsidR="00C6304B" w:rsidRDefault="00C6304B" w:rsidP="00A0348D">
            <w:pPr>
              <w:ind w:left="795" w:hanging="435"/>
              <w:jc w:val="both"/>
              <w:rPr>
                <w:sz w:val="24"/>
                <w:szCs w:val="24"/>
              </w:rPr>
            </w:pPr>
            <w:r>
              <w:rPr>
                <w:sz w:val="24"/>
                <w:szCs w:val="24"/>
              </w:rPr>
              <w:t xml:space="preserve">(E) </w:t>
            </w:r>
            <w:r w:rsidRPr="00AE4234">
              <w:rPr>
                <w:sz w:val="24"/>
                <w:szCs w:val="24"/>
              </w:rPr>
              <w:t xml:space="preserve">Disiplin soruşturma veya kovuşturma memuru olarak görevlendirilen bir avukat, makul mazereti olmaksızın böyle bir görevi yerine getirmeyi reddedemez. Soruşturma veya kovuşturma görevini makul bir mazereti olmaksızın reddeden veya soruşturma veya kovuşturma görevini ihmal eden veya layıkıyla yerine </w:t>
            </w:r>
            <w:r w:rsidRPr="00AE4234">
              <w:rPr>
                <w:sz w:val="24"/>
                <w:szCs w:val="24"/>
              </w:rPr>
              <w:lastRenderedPageBreak/>
              <w:t xml:space="preserve">getirmeyen veya süresi içerisinde yerine getirmeyen bir avukat, </w:t>
            </w:r>
            <w:r>
              <w:rPr>
                <w:sz w:val="24"/>
                <w:szCs w:val="24"/>
              </w:rPr>
              <w:t>bir disiplin suçu işlemiş olur.</w:t>
            </w:r>
          </w:p>
          <w:p w:rsidR="00C6304B" w:rsidRDefault="00C6304B" w:rsidP="00A0348D">
            <w:pPr>
              <w:jc w:val="both"/>
              <w:rPr>
                <w:sz w:val="24"/>
              </w:rPr>
            </w:pPr>
          </w:p>
        </w:tc>
      </w:tr>
      <w:tr w:rsidR="00C6304B" w:rsidTr="00A0348D">
        <w:tc>
          <w:tcPr>
            <w:tcW w:w="2943" w:type="dxa"/>
            <w:gridSpan w:val="3"/>
          </w:tcPr>
          <w:p w:rsidR="00C6304B" w:rsidRDefault="00C6304B" w:rsidP="00A0348D">
            <w:pPr>
              <w:rPr>
                <w:sz w:val="24"/>
              </w:rPr>
            </w:pPr>
            <w:r>
              <w:rPr>
                <w:sz w:val="24"/>
              </w:rPr>
              <w:lastRenderedPageBreak/>
              <w:t>56/2010</w:t>
            </w:r>
          </w:p>
        </w:tc>
        <w:tc>
          <w:tcPr>
            <w:tcW w:w="582" w:type="dxa"/>
          </w:tcPr>
          <w:p w:rsidR="00C6304B" w:rsidRDefault="00C6304B" w:rsidP="00A0348D">
            <w:pPr>
              <w:rPr>
                <w:sz w:val="24"/>
              </w:rPr>
            </w:pPr>
            <w:r>
              <w:rPr>
                <w:sz w:val="24"/>
              </w:rPr>
              <w:t>(3)</w:t>
            </w:r>
          </w:p>
        </w:tc>
        <w:tc>
          <w:tcPr>
            <w:tcW w:w="5093" w:type="dxa"/>
          </w:tcPr>
          <w:p w:rsidR="00C6304B" w:rsidRPr="009069B7" w:rsidRDefault="00C6304B" w:rsidP="00A0348D">
            <w:pPr>
              <w:jc w:val="both"/>
              <w:rPr>
                <w:sz w:val="24"/>
                <w:szCs w:val="24"/>
              </w:rPr>
            </w:pPr>
            <w:r w:rsidRPr="00AE4234">
              <w:rPr>
                <w:sz w:val="24"/>
                <w:szCs w:val="24"/>
              </w:rPr>
              <w:t>Disiplin Kurulu, Baro Konseyinin konuyu kendisine aktarmasından itibaren, disiplin kovuşturmasını en erken bir zamanda ve en geç 6 ay içerisinde tamamlamak zorundadır. Ceza kovuşturmasının neticesi bekleniyorsa, ceza kovuşturma süresi 6 aylık süreden hariç tutulur. Disiplin Kurulu kararı, şikayetçiye de bildirilir ve şikayetçi veya hakkında disiplin kovuşturması yapılan avukat, Disiplin Kurulu kararına karşı Yüksek İdare Mahkemesinde dava açabilir. Disiplin Kurulu, avukat hakkında, yukarıdaki (1)’inci fıkranın (a) veya (b) bendi altında bir ceza takdir ettiği takdirde, avukatlarla ilgili tutulan sicile bu cezanın işlenmesi için, verdiği kararı, Başmukayyide de</w:t>
            </w:r>
            <w:r>
              <w:rPr>
                <w:sz w:val="24"/>
                <w:szCs w:val="24"/>
              </w:rPr>
              <w:t xml:space="preserve"> yazılı olarak derhal gönderir.</w:t>
            </w:r>
          </w:p>
        </w:tc>
      </w:tr>
      <w:tr w:rsidR="00C6304B" w:rsidTr="00A0348D">
        <w:tc>
          <w:tcPr>
            <w:tcW w:w="2943" w:type="dxa"/>
            <w:gridSpan w:val="3"/>
          </w:tcPr>
          <w:p w:rsidR="00C6304B" w:rsidRDefault="00C6304B" w:rsidP="00A0348D">
            <w:pPr>
              <w:rPr>
                <w:sz w:val="24"/>
              </w:rPr>
            </w:pPr>
          </w:p>
        </w:tc>
        <w:tc>
          <w:tcPr>
            <w:tcW w:w="582" w:type="dxa"/>
          </w:tcPr>
          <w:p w:rsidR="00C6304B" w:rsidRDefault="00C6304B" w:rsidP="00A0348D">
            <w:pPr>
              <w:rPr>
                <w:sz w:val="24"/>
              </w:rPr>
            </w:pPr>
          </w:p>
        </w:tc>
        <w:tc>
          <w:tcPr>
            <w:tcW w:w="5093" w:type="dxa"/>
          </w:tcPr>
          <w:p w:rsidR="00C6304B" w:rsidRDefault="00C6304B" w:rsidP="00A0348D">
            <w:pPr>
              <w:jc w:val="both"/>
              <w:rPr>
                <w:sz w:val="24"/>
              </w:rPr>
            </w:pPr>
          </w:p>
        </w:tc>
      </w:tr>
      <w:tr w:rsidR="00C6304B" w:rsidTr="00A0348D">
        <w:tc>
          <w:tcPr>
            <w:tcW w:w="2093" w:type="dxa"/>
          </w:tcPr>
          <w:p w:rsidR="00C6304B" w:rsidRDefault="00C6304B" w:rsidP="00A0348D">
            <w:pPr>
              <w:rPr>
                <w:sz w:val="24"/>
              </w:rPr>
            </w:pPr>
            <w:r>
              <w:rPr>
                <w:sz w:val="24"/>
              </w:rPr>
              <w:t>56/2010</w:t>
            </w:r>
          </w:p>
        </w:tc>
        <w:tc>
          <w:tcPr>
            <w:tcW w:w="810" w:type="dxa"/>
          </w:tcPr>
          <w:p w:rsidR="00C6304B" w:rsidRDefault="00C6304B" w:rsidP="00A0348D">
            <w:pPr>
              <w:rPr>
                <w:sz w:val="24"/>
              </w:rPr>
            </w:pPr>
            <w:r>
              <w:rPr>
                <w:sz w:val="24"/>
              </w:rPr>
              <w:t>(4)</w:t>
            </w:r>
          </w:p>
        </w:tc>
        <w:tc>
          <w:tcPr>
            <w:tcW w:w="5715" w:type="dxa"/>
            <w:gridSpan w:val="3"/>
          </w:tcPr>
          <w:p w:rsidR="00C6304B" w:rsidRDefault="00C6304B" w:rsidP="00A0348D">
            <w:pPr>
              <w:jc w:val="both"/>
              <w:rPr>
                <w:sz w:val="24"/>
              </w:rPr>
            </w:pPr>
            <w:r>
              <w:rPr>
                <w:sz w:val="24"/>
              </w:rPr>
              <w:t>Disiplin Kurulu, bir avukatın adının Avukatlar Sicilinden silinmesi için verilen bir emrin verildiği tarihten başlayarak beş yıl geçmesi üzerine, herhangi bir zaman, uygun görmesi halinde, kanısınca o avukatın adının tekrar Sicile kaydedilmesinin gerekli olduğunu Baş mukayyide bildirir; Baş mukayyit, konuyu, Yüksek Mahkeme Başkanına sunar; Yüksek Mahkeme Başkanı, ilgili avukatın adının tekrar sicile kaydedilmesini yönerebilir. Baş mukayyit de, Yüksek Mahkeme Başkanının yönerisini, derhal Resmi Gazete’de yayımlamak suretiyle ilan ettirir.</w:t>
            </w:r>
          </w:p>
        </w:tc>
      </w:tr>
      <w:tr w:rsidR="00C6304B" w:rsidTr="00A0348D">
        <w:tc>
          <w:tcPr>
            <w:tcW w:w="2093" w:type="dxa"/>
          </w:tcPr>
          <w:p w:rsidR="00C6304B" w:rsidRDefault="00C6304B" w:rsidP="00A0348D">
            <w:pPr>
              <w:rPr>
                <w:sz w:val="24"/>
              </w:rPr>
            </w:pPr>
            <w:r>
              <w:rPr>
                <w:sz w:val="24"/>
              </w:rPr>
              <w:t>56/2010</w:t>
            </w:r>
          </w:p>
        </w:tc>
        <w:tc>
          <w:tcPr>
            <w:tcW w:w="810" w:type="dxa"/>
          </w:tcPr>
          <w:p w:rsidR="00C6304B" w:rsidRDefault="00C6304B" w:rsidP="00A0348D">
            <w:pPr>
              <w:rPr>
                <w:sz w:val="24"/>
              </w:rPr>
            </w:pPr>
            <w:r>
              <w:rPr>
                <w:sz w:val="24"/>
              </w:rPr>
              <w:t>(5)</w:t>
            </w:r>
          </w:p>
        </w:tc>
        <w:tc>
          <w:tcPr>
            <w:tcW w:w="5715" w:type="dxa"/>
            <w:gridSpan w:val="3"/>
          </w:tcPr>
          <w:p w:rsidR="00C6304B" w:rsidRDefault="00C6304B" w:rsidP="00A0348D">
            <w:pPr>
              <w:jc w:val="both"/>
              <w:rPr>
                <w:sz w:val="24"/>
              </w:rPr>
            </w:pPr>
            <w:r>
              <w:rPr>
                <w:sz w:val="24"/>
              </w:rPr>
              <w:t>Disiplin Kurulu, bu madde uyarınca bir soruşturma yaparken, seri şekilde yargılama yetkisi olan bir mahkemenin sahip olduğu aynı yetkiye sahip olur ve soruşturmayı da, mümkün olduğu ölçüde, söz konusu mahkeme gibi yürütür.</w:t>
            </w:r>
          </w:p>
          <w:p w:rsidR="000D4969" w:rsidRDefault="000D4969" w:rsidP="00A0348D">
            <w:pPr>
              <w:jc w:val="both"/>
              <w:rPr>
                <w:sz w:val="24"/>
              </w:rPr>
            </w:pPr>
          </w:p>
        </w:tc>
      </w:tr>
      <w:tr w:rsidR="00C6304B" w:rsidTr="00A0348D">
        <w:tc>
          <w:tcPr>
            <w:tcW w:w="2093" w:type="dxa"/>
          </w:tcPr>
          <w:p w:rsidR="00C6304B" w:rsidRDefault="00C6304B" w:rsidP="00A0348D">
            <w:pPr>
              <w:rPr>
                <w:sz w:val="24"/>
              </w:rPr>
            </w:pPr>
            <w:r>
              <w:rPr>
                <w:sz w:val="24"/>
              </w:rPr>
              <w:lastRenderedPageBreak/>
              <w:t>56/2010</w:t>
            </w:r>
          </w:p>
        </w:tc>
        <w:tc>
          <w:tcPr>
            <w:tcW w:w="810" w:type="dxa"/>
          </w:tcPr>
          <w:p w:rsidR="00C6304B" w:rsidRDefault="00C6304B" w:rsidP="00A0348D">
            <w:pPr>
              <w:rPr>
                <w:sz w:val="24"/>
              </w:rPr>
            </w:pPr>
            <w:r>
              <w:rPr>
                <w:sz w:val="24"/>
              </w:rPr>
              <w:t>(6)</w:t>
            </w:r>
          </w:p>
        </w:tc>
        <w:tc>
          <w:tcPr>
            <w:tcW w:w="5715" w:type="dxa"/>
            <w:gridSpan w:val="3"/>
          </w:tcPr>
          <w:p w:rsidR="00C6304B" w:rsidRDefault="00C6304B" w:rsidP="00A0348D">
            <w:pPr>
              <w:jc w:val="both"/>
              <w:rPr>
                <w:sz w:val="24"/>
              </w:rPr>
            </w:pPr>
            <w:r>
              <w:rPr>
                <w:sz w:val="24"/>
              </w:rPr>
              <w:t>Disiplin Kurulunun herhangi bir kararı, seri şekilde yargılama yetkisi olan bir mahkeme kararı sayılır ve böyle bir mahkeme kararının uygulandığı biçimde uygulanır.</w:t>
            </w:r>
          </w:p>
          <w:p w:rsidR="00C6304B" w:rsidRDefault="00C6304B" w:rsidP="00A0348D">
            <w:pPr>
              <w:jc w:val="both"/>
              <w:rPr>
                <w:sz w:val="24"/>
              </w:rPr>
            </w:pPr>
          </w:p>
        </w:tc>
      </w:tr>
    </w:tbl>
    <w:p w:rsidR="00C6304B" w:rsidRDefault="00C6304B" w:rsidP="00EF10E1">
      <w:pPr>
        <w:spacing w:after="0" w:line="360" w:lineRule="auto"/>
        <w:ind w:firstLine="708"/>
        <w:rPr>
          <w:rFonts w:ascii="Courier New" w:hAnsi="Courier New" w:cs="Courier New"/>
          <w:sz w:val="24"/>
          <w:szCs w:val="24"/>
        </w:rPr>
      </w:pPr>
      <w:r>
        <w:rPr>
          <w:rFonts w:ascii="Courier New" w:hAnsi="Courier New" w:cs="Courier New"/>
          <w:sz w:val="24"/>
          <w:szCs w:val="24"/>
        </w:rPr>
        <w:t>1981 Avukatlar (</w:t>
      </w:r>
      <w:r w:rsidRPr="00331D50">
        <w:rPr>
          <w:rFonts w:ascii="Courier New" w:hAnsi="Courier New" w:cs="Courier New"/>
          <w:sz w:val="24"/>
          <w:szCs w:val="24"/>
        </w:rPr>
        <w:t>İcrai Meslek ve Etiket</w:t>
      </w:r>
      <w:r>
        <w:rPr>
          <w:rFonts w:ascii="Courier New" w:hAnsi="Courier New" w:cs="Courier New"/>
          <w:sz w:val="24"/>
          <w:szCs w:val="24"/>
        </w:rPr>
        <w:t>)</w:t>
      </w:r>
      <w:r w:rsidRPr="00331D50">
        <w:rPr>
          <w:rFonts w:ascii="Courier New" w:hAnsi="Courier New" w:cs="Courier New"/>
          <w:sz w:val="24"/>
          <w:szCs w:val="24"/>
        </w:rPr>
        <w:t xml:space="preserve"> Tüzüğünün 3</w:t>
      </w:r>
      <w:r>
        <w:rPr>
          <w:rFonts w:ascii="Courier New" w:hAnsi="Courier New" w:cs="Courier New"/>
          <w:sz w:val="24"/>
          <w:szCs w:val="24"/>
        </w:rPr>
        <w:t>. maddesi “</w:t>
      </w:r>
      <w:r w:rsidRPr="00FE3106">
        <w:rPr>
          <w:rFonts w:ascii="Courier New" w:hAnsi="Courier New" w:cs="Courier New"/>
          <w:b/>
          <w:sz w:val="24"/>
          <w:szCs w:val="24"/>
        </w:rPr>
        <w:t>Meslek Şerefini Korumak”</w:t>
      </w:r>
      <w:r>
        <w:rPr>
          <w:rFonts w:ascii="Courier New" w:hAnsi="Courier New" w:cs="Courier New"/>
          <w:sz w:val="24"/>
          <w:szCs w:val="24"/>
        </w:rPr>
        <w:t xml:space="preserve"> yan başlığı altında şöyledir:</w:t>
      </w:r>
    </w:p>
    <w:p w:rsidR="00EF10E1" w:rsidRDefault="00EF10E1" w:rsidP="00EF10E1">
      <w:pPr>
        <w:spacing w:after="0" w:line="240" w:lineRule="auto"/>
        <w:ind w:firstLine="708"/>
        <w:rPr>
          <w:rFonts w:ascii="Courier New" w:hAnsi="Courier New" w:cs="Courier New"/>
          <w:sz w:val="24"/>
          <w:szCs w:val="24"/>
        </w:rPr>
      </w:pPr>
    </w:p>
    <w:p w:rsidR="00EF10E1" w:rsidRDefault="00C6304B" w:rsidP="00EF10E1">
      <w:pPr>
        <w:spacing w:after="0" w:line="240" w:lineRule="auto"/>
        <w:ind w:firstLine="708"/>
        <w:rPr>
          <w:rFonts w:ascii="Courier New" w:hAnsi="Courier New" w:cs="Courier New"/>
          <w:b/>
          <w:sz w:val="24"/>
          <w:szCs w:val="24"/>
        </w:rPr>
      </w:pPr>
      <w:r w:rsidRPr="00FE3106">
        <w:rPr>
          <w:rFonts w:ascii="Courier New" w:hAnsi="Courier New" w:cs="Courier New"/>
          <w:b/>
          <w:sz w:val="24"/>
          <w:szCs w:val="24"/>
        </w:rPr>
        <w:t xml:space="preserve">3. Bir avukat, hukuk ve meslekinin şeref ve haysiyetini </w:t>
      </w:r>
      <w:r w:rsidR="00EF10E1">
        <w:rPr>
          <w:rFonts w:ascii="Courier New" w:hAnsi="Courier New" w:cs="Courier New"/>
          <w:b/>
          <w:sz w:val="24"/>
          <w:szCs w:val="24"/>
        </w:rPr>
        <w:t xml:space="preserve"> </w:t>
      </w:r>
    </w:p>
    <w:p w:rsidR="00C6304B" w:rsidRDefault="00EF10E1" w:rsidP="00EF10E1">
      <w:pPr>
        <w:spacing w:after="0" w:line="240" w:lineRule="auto"/>
        <w:ind w:firstLine="708"/>
        <w:rPr>
          <w:rFonts w:ascii="Courier New" w:hAnsi="Courier New" w:cs="Courier New"/>
          <w:b/>
          <w:sz w:val="24"/>
          <w:szCs w:val="24"/>
        </w:rPr>
      </w:pPr>
      <w:r>
        <w:rPr>
          <w:rFonts w:ascii="Courier New" w:hAnsi="Courier New" w:cs="Courier New"/>
          <w:b/>
          <w:sz w:val="24"/>
          <w:szCs w:val="24"/>
        </w:rPr>
        <w:t xml:space="preserve">   </w:t>
      </w:r>
      <w:r w:rsidR="00C6304B" w:rsidRPr="00FE3106">
        <w:rPr>
          <w:rFonts w:ascii="Courier New" w:hAnsi="Courier New" w:cs="Courier New"/>
          <w:b/>
          <w:sz w:val="24"/>
          <w:szCs w:val="24"/>
        </w:rPr>
        <w:t xml:space="preserve">daima korumalıdır. </w:t>
      </w:r>
    </w:p>
    <w:p w:rsidR="00C6304B" w:rsidRDefault="00C6304B" w:rsidP="00C6304B">
      <w:pPr>
        <w:spacing w:line="240" w:lineRule="auto"/>
        <w:rPr>
          <w:rFonts w:ascii="Courier New" w:hAnsi="Courier New" w:cs="Courier New"/>
          <w:b/>
          <w:sz w:val="24"/>
          <w:szCs w:val="24"/>
        </w:rPr>
      </w:pPr>
    </w:p>
    <w:p w:rsidR="00C6304B" w:rsidRDefault="00C6304B" w:rsidP="00C6304B">
      <w:pPr>
        <w:spacing w:line="360" w:lineRule="auto"/>
        <w:ind w:firstLine="708"/>
        <w:rPr>
          <w:rFonts w:ascii="Courier New" w:hAnsi="Courier New" w:cs="Courier New"/>
          <w:b/>
          <w:sz w:val="24"/>
          <w:szCs w:val="24"/>
        </w:rPr>
      </w:pPr>
      <w:r>
        <w:rPr>
          <w:rFonts w:ascii="Courier New" w:hAnsi="Courier New" w:cs="Courier New"/>
          <w:sz w:val="24"/>
          <w:szCs w:val="24"/>
        </w:rPr>
        <w:t>Ayni Tüzüğünün 4. maddesi ise  “</w:t>
      </w:r>
      <w:r w:rsidRPr="00FE3106">
        <w:rPr>
          <w:rFonts w:ascii="Courier New" w:hAnsi="Courier New" w:cs="Courier New"/>
          <w:b/>
          <w:sz w:val="24"/>
          <w:szCs w:val="24"/>
        </w:rPr>
        <w:t>Dürüstlük ve hakkaniyet</w:t>
      </w:r>
      <w:r>
        <w:rPr>
          <w:rFonts w:ascii="Courier New" w:hAnsi="Courier New" w:cs="Courier New"/>
          <w:b/>
          <w:sz w:val="24"/>
          <w:szCs w:val="24"/>
        </w:rPr>
        <w:t xml:space="preserve">” </w:t>
      </w:r>
      <w:r>
        <w:rPr>
          <w:rFonts w:ascii="Courier New" w:hAnsi="Courier New" w:cs="Courier New"/>
          <w:sz w:val="24"/>
          <w:szCs w:val="24"/>
        </w:rPr>
        <w:t>yan başlığı altında şu şekildedir:</w:t>
      </w:r>
    </w:p>
    <w:p w:rsidR="00EF10E1" w:rsidRDefault="00EF10E1" w:rsidP="00EF10E1">
      <w:pPr>
        <w:spacing w:after="0" w:line="240" w:lineRule="auto"/>
        <w:ind w:firstLine="708"/>
        <w:rPr>
          <w:rFonts w:ascii="Courier New" w:hAnsi="Courier New" w:cs="Courier New"/>
          <w:b/>
          <w:sz w:val="24"/>
          <w:szCs w:val="24"/>
        </w:rPr>
      </w:pPr>
      <w:r>
        <w:rPr>
          <w:rFonts w:ascii="Courier New" w:hAnsi="Courier New" w:cs="Courier New"/>
          <w:b/>
          <w:sz w:val="24"/>
          <w:szCs w:val="24"/>
        </w:rPr>
        <w:t xml:space="preserve">4. </w:t>
      </w:r>
      <w:r w:rsidR="00C6304B" w:rsidRPr="00FE3106">
        <w:rPr>
          <w:rFonts w:ascii="Courier New" w:hAnsi="Courier New" w:cs="Courier New"/>
          <w:b/>
          <w:sz w:val="24"/>
          <w:szCs w:val="24"/>
        </w:rPr>
        <w:t xml:space="preserve">Bir avukatın hareketi daima iyi ahlak, dürüstlük ve </w:t>
      </w:r>
    </w:p>
    <w:p w:rsidR="00C6304B" w:rsidRDefault="00EF10E1" w:rsidP="00EF10E1">
      <w:pPr>
        <w:spacing w:after="0" w:line="240" w:lineRule="auto"/>
        <w:ind w:firstLine="708"/>
        <w:rPr>
          <w:rFonts w:ascii="Courier New" w:hAnsi="Courier New" w:cs="Courier New"/>
          <w:b/>
          <w:sz w:val="24"/>
          <w:szCs w:val="24"/>
        </w:rPr>
      </w:pPr>
      <w:r>
        <w:rPr>
          <w:rFonts w:ascii="Courier New" w:hAnsi="Courier New" w:cs="Courier New"/>
          <w:b/>
          <w:sz w:val="24"/>
          <w:szCs w:val="24"/>
        </w:rPr>
        <w:t xml:space="preserve">   </w:t>
      </w:r>
      <w:r w:rsidR="00C6304B" w:rsidRPr="00FE3106">
        <w:rPr>
          <w:rFonts w:ascii="Courier New" w:hAnsi="Courier New" w:cs="Courier New"/>
          <w:b/>
          <w:sz w:val="24"/>
          <w:szCs w:val="24"/>
        </w:rPr>
        <w:t xml:space="preserve">hakkaniyet ile karakterize edilmelidir. </w:t>
      </w:r>
    </w:p>
    <w:p w:rsidR="00C6304B" w:rsidRDefault="00C6304B" w:rsidP="00C6304B">
      <w:pPr>
        <w:spacing w:line="240" w:lineRule="auto"/>
        <w:rPr>
          <w:rFonts w:ascii="Courier New" w:hAnsi="Courier New" w:cs="Courier New"/>
          <w:sz w:val="24"/>
          <w:szCs w:val="24"/>
        </w:rPr>
      </w:pPr>
    </w:p>
    <w:p w:rsidR="00C6304B" w:rsidRDefault="00C6304B" w:rsidP="00C6304B">
      <w:pPr>
        <w:spacing w:line="360" w:lineRule="auto"/>
        <w:ind w:firstLine="708"/>
        <w:rPr>
          <w:rFonts w:ascii="Courier New" w:hAnsi="Courier New" w:cs="Courier New"/>
          <w:sz w:val="24"/>
          <w:szCs w:val="24"/>
        </w:rPr>
      </w:pPr>
      <w:r>
        <w:rPr>
          <w:rFonts w:ascii="Courier New" w:hAnsi="Courier New" w:cs="Courier New"/>
          <w:sz w:val="24"/>
          <w:szCs w:val="24"/>
        </w:rPr>
        <w:t>Böyle bir olgusal ve hukuki durum ışığında, Davacı tarafından Anayasa’ya aykırılığı ileri sürülen en son 56/2010 sayılı Yasa ile değiştirilmiş şekli ile Fasıl 2 Avukatlar Yasası</w:t>
      </w:r>
      <w:r w:rsidR="000D4969">
        <w:rPr>
          <w:rFonts w:ascii="Courier New" w:hAnsi="Courier New" w:cs="Courier New"/>
          <w:sz w:val="24"/>
          <w:szCs w:val="24"/>
        </w:rPr>
        <w:t>’</w:t>
      </w:r>
      <w:r>
        <w:rPr>
          <w:rFonts w:ascii="Courier New" w:hAnsi="Courier New" w:cs="Courier New"/>
          <w:sz w:val="24"/>
          <w:szCs w:val="24"/>
        </w:rPr>
        <w:t>nın 17.maddesinin (1). fıkrası yanında,                                                                               1981 Avukatlar (İcra</w:t>
      </w:r>
      <w:r w:rsidR="00EF10E1">
        <w:rPr>
          <w:rFonts w:ascii="Courier New" w:hAnsi="Courier New" w:cs="Courier New"/>
          <w:sz w:val="24"/>
          <w:szCs w:val="24"/>
        </w:rPr>
        <w:t>-</w:t>
      </w:r>
      <w:r>
        <w:rPr>
          <w:rFonts w:ascii="Courier New" w:hAnsi="Courier New" w:cs="Courier New"/>
          <w:sz w:val="24"/>
          <w:szCs w:val="24"/>
        </w:rPr>
        <w:t>i Meslek ve Etiket) Tüzüğü’nün 3.ve 4.maddelerinin huzurumdaki uyuşmazlığın</w:t>
      </w:r>
      <w:r w:rsidR="00EF10E1">
        <w:rPr>
          <w:rFonts w:ascii="Courier New" w:hAnsi="Courier New" w:cs="Courier New"/>
          <w:sz w:val="24"/>
          <w:szCs w:val="24"/>
        </w:rPr>
        <w:t xml:space="preserve"> </w:t>
      </w:r>
      <w:r>
        <w:rPr>
          <w:rFonts w:ascii="Courier New" w:hAnsi="Courier New" w:cs="Courier New"/>
          <w:sz w:val="24"/>
          <w:szCs w:val="24"/>
        </w:rPr>
        <w:t>veya uyuşmazlıkların çözümünde uygulanacak kural veya norm olduğu söylenebilir haldedir.</w:t>
      </w:r>
    </w:p>
    <w:p w:rsidR="00C6304B" w:rsidRDefault="00C6304B" w:rsidP="00C6304B">
      <w:pPr>
        <w:spacing w:line="360" w:lineRule="auto"/>
        <w:ind w:firstLine="708"/>
        <w:rPr>
          <w:rFonts w:ascii="Courier New" w:hAnsi="Courier New" w:cs="Courier New"/>
          <w:sz w:val="24"/>
          <w:szCs w:val="24"/>
        </w:rPr>
      </w:pPr>
      <w:r>
        <w:rPr>
          <w:rFonts w:ascii="Courier New" w:hAnsi="Courier New" w:cs="Courier New"/>
          <w:sz w:val="24"/>
          <w:szCs w:val="24"/>
        </w:rPr>
        <w:t xml:space="preserve">Anayasa’ya aykırılığı iddia edilen maddelerin huzurumdaki uyuşmazlığın çözümünde uygulanacak kural veya norm olduğu saptaması yapıldıktan sonra işbu maddelerin uyuşmazlık konusu veya konularının karara bağlanmasında etken olduğu sabittir. </w:t>
      </w:r>
    </w:p>
    <w:p w:rsidR="00C6304B" w:rsidRDefault="00C6304B" w:rsidP="00C6304B">
      <w:pPr>
        <w:spacing w:line="360" w:lineRule="auto"/>
        <w:ind w:firstLine="708"/>
        <w:rPr>
          <w:rFonts w:ascii="Courier New" w:hAnsi="Courier New" w:cs="Courier New"/>
          <w:sz w:val="24"/>
          <w:szCs w:val="24"/>
        </w:rPr>
      </w:pPr>
      <w:r>
        <w:rPr>
          <w:rFonts w:ascii="Courier New" w:hAnsi="Courier New" w:cs="Courier New"/>
          <w:sz w:val="24"/>
          <w:szCs w:val="24"/>
        </w:rPr>
        <w:t>Bu aşamada, Anayasa’nın 148 (1).maddesinde belirtildiği üzere Anayasa Mahkemesinin benzeri konuda karar verip vermediği hususunda inceleme yapılması gerekmektedir.</w:t>
      </w:r>
    </w:p>
    <w:p w:rsidR="00C6304B" w:rsidRDefault="00C6304B" w:rsidP="00C6304B">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Yapılan inceleme sonucunda, konu hükümlerin Anayasa’ya aykırılığı konusunda Anayasa Mahkemesince aynı veya benzeri bir konuda daha önce verilmiş herhangi bir kararın mevcudiyetinin görülmediği sabittir.</w:t>
      </w:r>
    </w:p>
    <w:p w:rsidR="00C6304B" w:rsidRDefault="00C6304B" w:rsidP="00C6304B">
      <w:pPr>
        <w:spacing w:line="360" w:lineRule="auto"/>
        <w:ind w:firstLine="708"/>
        <w:rPr>
          <w:rFonts w:ascii="Courier New" w:hAnsi="Courier New" w:cs="Courier New"/>
          <w:sz w:val="24"/>
          <w:szCs w:val="24"/>
        </w:rPr>
      </w:pPr>
      <w:r>
        <w:rPr>
          <w:rFonts w:ascii="Courier New" w:hAnsi="Courier New" w:cs="Courier New"/>
          <w:sz w:val="24"/>
          <w:szCs w:val="24"/>
        </w:rPr>
        <w:t>Yukarıda tüm belirtilenler ışığında;</w:t>
      </w:r>
      <w:r w:rsidRPr="00770D6A">
        <w:rPr>
          <w:rFonts w:ascii="Courier New" w:hAnsi="Courier New" w:cs="Courier New"/>
          <w:sz w:val="24"/>
          <w:szCs w:val="24"/>
        </w:rPr>
        <w:t xml:space="preserve"> </w:t>
      </w:r>
      <w:r>
        <w:rPr>
          <w:rFonts w:ascii="Courier New" w:hAnsi="Courier New" w:cs="Courier New"/>
          <w:sz w:val="24"/>
          <w:szCs w:val="24"/>
        </w:rPr>
        <w:t>en son 56/2010 sayılı Yasa ile değiştirilmiş şekli ile</w:t>
      </w:r>
      <w:r w:rsidR="00A760EE">
        <w:rPr>
          <w:rFonts w:ascii="Courier New" w:hAnsi="Courier New" w:cs="Courier New"/>
          <w:sz w:val="24"/>
          <w:szCs w:val="24"/>
        </w:rPr>
        <w:t xml:space="preserve"> </w:t>
      </w:r>
      <w:r>
        <w:rPr>
          <w:rFonts w:ascii="Courier New" w:hAnsi="Courier New" w:cs="Courier New"/>
          <w:sz w:val="24"/>
          <w:szCs w:val="24"/>
        </w:rPr>
        <w:t>Fasıl 2 Avukatlar Yasası’nın 17. maddesinin (1). fıkrasının ve 1981 Avukatlar (İcra</w:t>
      </w:r>
      <w:r w:rsidR="00A760EE">
        <w:rPr>
          <w:rFonts w:ascii="Courier New" w:hAnsi="Courier New" w:cs="Courier New"/>
          <w:sz w:val="24"/>
          <w:szCs w:val="24"/>
        </w:rPr>
        <w:t>-</w:t>
      </w:r>
      <w:r>
        <w:rPr>
          <w:rFonts w:ascii="Courier New" w:hAnsi="Courier New" w:cs="Courier New"/>
          <w:sz w:val="24"/>
          <w:szCs w:val="24"/>
        </w:rPr>
        <w:t>i Meslek ve Etiket) Tüzüğü’nün 3. ve 4. maddelerinin taraflar arasındaki uyuşmazlığın çözümüne etken olduğu ve benzeri konuda Anayasa Mahkemesi tarafından daha önce herhangi bir karar verilmemiş olduğu saptaması yapıldıktan sonra, en son 56/2010 sayılı Yasa ile değiştirilmiş şekli ile</w:t>
      </w:r>
      <w:r w:rsidR="00A760EE">
        <w:rPr>
          <w:rFonts w:ascii="Courier New" w:hAnsi="Courier New" w:cs="Courier New"/>
          <w:sz w:val="24"/>
          <w:szCs w:val="24"/>
        </w:rPr>
        <w:t xml:space="preserve"> </w:t>
      </w:r>
      <w:r>
        <w:rPr>
          <w:rFonts w:ascii="Courier New" w:hAnsi="Courier New" w:cs="Courier New"/>
          <w:sz w:val="24"/>
          <w:szCs w:val="24"/>
        </w:rPr>
        <w:t>Avukatlar Yasası’nın 17.maddesinin (1).fıkrasının ve Avukatlar Yasası altında çıkarılan 1981 Avukatlar (İcra</w:t>
      </w:r>
      <w:r w:rsidR="00A760EE">
        <w:rPr>
          <w:rFonts w:ascii="Courier New" w:hAnsi="Courier New" w:cs="Courier New"/>
          <w:sz w:val="24"/>
          <w:szCs w:val="24"/>
        </w:rPr>
        <w:t>-</w:t>
      </w:r>
      <w:r>
        <w:rPr>
          <w:rFonts w:ascii="Courier New" w:hAnsi="Courier New" w:cs="Courier New"/>
          <w:sz w:val="24"/>
          <w:szCs w:val="24"/>
        </w:rPr>
        <w:t>i Meslek ve Etiket) Tüzüğünün 3. ve 4.maddelerinin, Anayasa’nın 18.maddesinin (1).fıkrasına, Anayasa’nın 19.maddesine ve Anayasa’nın 36.maddesine aykırı olup olmadığı konusunun Anayasa Mahkemesine sunulmasının uygun olacağına kanaat getirmiş bulunmaktayım.</w:t>
      </w:r>
    </w:p>
    <w:p w:rsidR="00C6304B" w:rsidRPr="00B63594" w:rsidRDefault="00C6304B" w:rsidP="00C6304B">
      <w:pPr>
        <w:spacing w:line="360" w:lineRule="auto"/>
        <w:ind w:firstLine="708"/>
        <w:rPr>
          <w:rFonts w:ascii="Courier New" w:hAnsi="Courier New" w:cs="Courier New"/>
          <w:b/>
          <w:sz w:val="24"/>
          <w:szCs w:val="24"/>
          <w:u w:val="single"/>
        </w:rPr>
      </w:pPr>
      <w:r w:rsidRPr="00B63594">
        <w:rPr>
          <w:rFonts w:ascii="Courier New" w:hAnsi="Courier New" w:cs="Courier New"/>
          <w:b/>
          <w:sz w:val="24"/>
          <w:szCs w:val="24"/>
          <w:u w:val="single"/>
        </w:rPr>
        <w:t>Netice itibariyle;</w:t>
      </w:r>
    </w:p>
    <w:p w:rsidR="00C6304B" w:rsidRPr="00A07558" w:rsidRDefault="00C6304B" w:rsidP="00C6304B">
      <w:pPr>
        <w:pStyle w:val="ListeParagraf"/>
        <w:numPr>
          <w:ilvl w:val="0"/>
          <w:numId w:val="3"/>
        </w:numPr>
        <w:spacing w:line="360" w:lineRule="auto"/>
        <w:rPr>
          <w:rFonts w:ascii="Courier New" w:hAnsi="Courier New" w:cs="Courier New"/>
          <w:sz w:val="24"/>
          <w:szCs w:val="24"/>
        </w:rPr>
      </w:pPr>
      <w:r w:rsidRPr="00A07558">
        <w:rPr>
          <w:rFonts w:ascii="Courier New" w:hAnsi="Courier New" w:cs="Courier New"/>
          <w:sz w:val="24"/>
          <w:szCs w:val="24"/>
        </w:rPr>
        <w:t xml:space="preserve">En son 56/2010 sayılı Yasa ile değiştirilmiş şekli ile Fasıl 2 Avukatlar Yasası’nın 17.maddesinin (1).fıkrasının, Fasıl 2 Avukatlar Yasası altında çıkarılan 1981 Avukatlar  (İcrai Meslek ve Etiket) Tüzüğünün 3. ve 4.maddelerinin, Anayasa’nın 18.maddesinin (1).fıkrasına, Anayasa’nın 19.maddesine ve Anayasanın 36.maddesine aykırı olup olmadığının Anayasa Mahkemesine sorulması için konunun Anayasa Mahkemesine havalesine;           </w:t>
      </w:r>
    </w:p>
    <w:p w:rsidR="00C6304B" w:rsidRDefault="00C6304B" w:rsidP="00C6304B">
      <w:pPr>
        <w:spacing w:line="360" w:lineRule="auto"/>
        <w:ind w:left="1983"/>
        <w:rPr>
          <w:rFonts w:ascii="Courier New" w:hAnsi="Courier New" w:cs="Courier New"/>
          <w:sz w:val="24"/>
          <w:szCs w:val="24"/>
        </w:rPr>
      </w:pPr>
    </w:p>
    <w:p w:rsidR="00C6304B" w:rsidRPr="00A07558" w:rsidRDefault="00C6304B" w:rsidP="00C6304B">
      <w:pPr>
        <w:spacing w:line="360" w:lineRule="auto"/>
        <w:rPr>
          <w:rFonts w:ascii="Courier New" w:hAnsi="Courier New" w:cs="Courier New"/>
          <w:sz w:val="24"/>
          <w:szCs w:val="24"/>
        </w:rPr>
      </w:pPr>
      <w:r w:rsidRPr="00A07558">
        <w:rPr>
          <w:rFonts w:ascii="Courier New" w:hAnsi="Courier New" w:cs="Courier New"/>
          <w:sz w:val="24"/>
          <w:szCs w:val="24"/>
        </w:rPr>
        <w:t xml:space="preserve">                                                                                                                                                 </w:t>
      </w:r>
    </w:p>
    <w:p w:rsidR="00C6304B" w:rsidRDefault="00C6304B" w:rsidP="00C6304B">
      <w:pPr>
        <w:spacing w:line="360" w:lineRule="auto"/>
        <w:ind w:firstLine="708"/>
        <w:rPr>
          <w:rFonts w:ascii="Courier New" w:hAnsi="Courier New" w:cs="Courier New"/>
          <w:sz w:val="24"/>
          <w:szCs w:val="24"/>
        </w:rPr>
      </w:pPr>
      <w:r>
        <w:rPr>
          <w:rFonts w:ascii="Courier New" w:hAnsi="Courier New" w:cs="Courier New"/>
          <w:sz w:val="24"/>
          <w:szCs w:val="24"/>
        </w:rPr>
        <w:lastRenderedPageBreak/>
        <w:t>B)  Anayasa Mahkemesinin bu konu hakkında vereceği karara kadar, huzurumdaki dava ile ilgili işlemlerin durdurulmasına;</w:t>
      </w:r>
    </w:p>
    <w:p w:rsidR="00C6304B" w:rsidRDefault="00C6304B" w:rsidP="00C6304B">
      <w:pPr>
        <w:spacing w:line="360" w:lineRule="auto"/>
        <w:rPr>
          <w:rFonts w:ascii="Courier New" w:hAnsi="Courier New" w:cs="Courier New"/>
          <w:sz w:val="24"/>
          <w:szCs w:val="24"/>
        </w:rPr>
      </w:pPr>
      <w:r>
        <w:rPr>
          <w:rFonts w:ascii="Courier New" w:hAnsi="Courier New" w:cs="Courier New"/>
          <w:sz w:val="24"/>
          <w:szCs w:val="24"/>
        </w:rPr>
        <w:t>KARAR  verilir.</w:t>
      </w:r>
    </w:p>
    <w:p w:rsidR="00C6304B" w:rsidRDefault="00C6304B" w:rsidP="00C6304B">
      <w:pPr>
        <w:spacing w:line="360" w:lineRule="auto"/>
        <w:rPr>
          <w:rFonts w:ascii="Courier New" w:hAnsi="Courier New" w:cs="Courier New"/>
          <w:sz w:val="24"/>
          <w:szCs w:val="24"/>
        </w:rPr>
      </w:pPr>
    </w:p>
    <w:p w:rsidR="00C6304B" w:rsidRDefault="00C6304B" w:rsidP="00C6304B">
      <w:pPr>
        <w:spacing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p>
    <w:p w:rsidR="00C6304B" w:rsidRDefault="00C6304B" w:rsidP="00C6304B">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Gülden Çiftçioğlu</w:t>
      </w:r>
    </w:p>
    <w:p w:rsidR="00C6304B" w:rsidRPr="00032C49" w:rsidRDefault="00C6304B" w:rsidP="00C6304B">
      <w:pPr>
        <w:spacing w:after="0" w:line="360" w:lineRule="auto"/>
        <w:ind w:firstLine="708"/>
        <w:rPr>
          <w:rFonts w:ascii="Courier New" w:hAnsi="Courier New" w:cs="Courier New"/>
          <w:sz w:val="24"/>
          <w:szCs w:val="24"/>
        </w:rPr>
      </w:pPr>
      <w:r>
        <w:tab/>
      </w:r>
      <w:r>
        <w:tab/>
      </w:r>
      <w:r>
        <w:tab/>
      </w:r>
      <w:r>
        <w:tab/>
      </w:r>
      <w:r>
        <w:tab/>
      </w:r>
      <w:r>
        <w:tab/>
      </w:r>
      <w:r>
        <w:tab/>
      </w:r>
      <w:r w:rsidRPr="00032C49">
        <w:rPr>
          <w:rFonts w:ascii="Courier New" w:hAnsi="Courier New" w:cs="Courier New"/>
          <w:sz w:val="24"/>
          <w:szCs w:val="24"/>
        </w:rPr>
        <w:t>     (Yargıç)</w:t>
      </w:r>
    </w:p>
    <w:p w:rsidR="00C6304B" w:rsidRDefault="00C6304B" w:rsidP="00C6304B">
      <w:pPr>
        <w:rPr>
          <w:rFonts w:ascii="Courier New" w:hAnsi="Courier New" w:cs="Courier New"/>
          <w:sz w:val="24"/>
          <w:szCs w:val="24"/>
        </w:rPr>
      </w:pPr>
      <w:r>
        <w:rPr>
          <w:rFonts w:ascii="Courier New" w:hAnsi="Courier New" w:cs="Courier New"/>
          <w:sz w:val="24"/>
          <w:szCs w:val="24"/>
        </w:rPr>
        <w:t>20 Şubat 2020</w:t>
      </w:r>
      <w:r>
        <w:rPr>
          <w:rFonts w:ascii="Courier New" w:hAnsi="Courier New" w:cs="Courier New"/>
          <w:sz w:val="24"/>
          <w:szCs w:val="24"/>
        </w:rPr>
        <w:tab/>
      </w:r>
    </w:p>
    <w:p w:rsidR="00C6304B" w:rsidRDefault="00C6304B" w:rsidP="00C6304B"/>
    <w:p w:rsidR="00C6304B" w:rsidRDefault="00C6304B" w:rsidP="00C6304B"/>
    <w:p w:rsidR="00C6304B" w:rsidRDefault="00C6304B" w:rsidP="00C6304B"/>
    <w:p w:rsidR="00196A91" w:rsidRDefault="00196A91"/>
    <w:sectPr w:rsidR="00196A91" w:rsidSect="0019422D">
      <w:headerReference w:type="even" r:id="rId7"/>
      <w:headerReference w:type="default" r:id="rId8"/>
      <w:footerReference w:type="even" r:id="rId9"/>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C95" w:rsidRDefault="00832C95" w:rsidP="00C677CB">
      <w:pPr>
        <w:spacing w:after="0" w:line="240" w:lineRule="auto"/>
      </w:pPr>
      <w:r>
        <w:separator/>
      </w:r>
    </w:p>
  </w:endnote>
  <w:endnote w:type="continuationSeparator" w:id="1">
    <w:p w:rsidR="00832C95" w:rsidRDefault="00832C95" w:rsidP="00C67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E1" w:rsidRDefault="00C677CB" w:rsidP="0019422D">
    <w:pPr>
      <w:pStyle w:val="Altbilgi"/>
      <w:framePr w:wrap="around" w:vAnchor="text" w:hAnchor="margin" w:xAlign="center" w:y="1"/>
      <w:rPr>
        <w:rStyle w:val="SayfaNumaras"/>
      </w:rPr>
    </w:pPr>
    <w:r>
      <w:rPr>
        <w:rStyle w:val="SayfaNumaras"/>
      </w:rPr>
      <w:fldChar w:fldCharType="begin"/>
    </w:r>
    <w:r w:rsidR="0052154C">
      <w:rPr>
        <w:rStyle w:val="SayfaNumaras"/>
      </w:rPr>
      <w:instrText xml:space="preserve">PAGE  </w:instrText>
    </w:r>
    <w:r>
      <w:rPr>
        <w:rStyle w:val="SayfaNumaras"/>
      </w:rPr>
      <w:fldChar w:fldCharType="end"/>
    </w:r>
  </w:p>
  <w:p w:rsidR="004B7EE1" w:rsidRDefault="00832C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C95" w:rsidRDefault="00832C95" w:rsidP="00C677CB">
      <w:pPr>
        <w:spacing w:after="0" w:line="240" w:lineRule="auto"/>
      </w:pPr>
      <w:r>
        <w:separator/>
      </w:r>
    </w:p>
  </w:footnote>
  <w:footnote w:type="continuationSeparator" w:id="1">
    <w:p w:rsidR="00832C95" w:rsidRDefault="00832C95" w:rsidP="00C67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E1" w:rsidRDefault="00C677CB" w:rsidP="00C25A33">
    <w:pPr>
      <w:pStyle w:val="stbilgi"/>
      <w:framePr w:wrap="around" w:vAnchor="text" w:hAnchor="margin" w:xAlign="center" w:y="1"/>
      <w:rPr>
        <w:rStyle w:val="SayfaNumaras"/>
      </w:rPr>
    </w:pPr>
    <w:r>
      <w:rPr>
        <w:rStyle w:val="SayfaNumaras"/>
      </w:rPr>
      <w:fldChar w:fldCharType="begin"/>
    </w:r>
    <w:r w:rsidR="0052154C">
      <w:rPr>
        <w:rStyle w:val="SayfaNumaras"/>
      </w:rPr>
      <w:instrText xml:space="preserve">PAGE  </w:instrText>
    </w:r>
    <w:r>
      <w:rPr>
        <w:rStyle w:val="SayfaNumaras"/>
      </w:rPr>
      <w:fldChar w:fldCharType="end"/>
    </w:r>
  </w:p>
  <w:p w:rsidR="004B7EE1" w:rsidRDefault="00832C9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E1" w:rsidRDefault="00C677CB" w:rsidP="00C25A33">
    <w:pPr>
      <w:pStyle w:val="stbilgi"/>
      <w:framePr w:wrap="around" w:vAnchor="text" w:hAnchor="margin" w:xAlign="center" w:y="1"/>
      <w:rPr>
        <w:rStyle w:val="SayfaNumaras"/>
      </w:rPr>
    </w:pPr>
    <w:r>
      <w:rPr>
        <w:rStyle w:val="SayfaNumaras"/>
      </w:rPr>
      <w:fldChar w:fldCharType="begin"/>
    </w:r>
    <w:r w:rsidR="0052154C">
      <w:rPr>
        <w:rStyle w:val="SayfaNumaras"/>
      </w:rPr>
      <w:instrText xml:space="preserve">PAGE  </w:instrText>
    </w:r>
    <w:r>
      <w:rPr>
        <w:rStyle w:val="SayfaNumaras"/>
      </w:rPr>
      <w:fldChar w:fldCharType="separate"/>
    </w:r>
    <w:r w:rsidR="00017AF6">
      <w:rPr>
        <w:rStyle w:val="SayfaNumaras"/>
        <w:noProof/>
      </w:rPr>
      <w:t>2</w:t>
    </w:r>
    <w:r>
      <w:rPr>
        <w:rStyle w:val="SayfaNumaras"/>
      </w:rPr>
      <w:fldChar w:fldCharType="end"/>
    </w:r>
  </w:p>
  <w:p w:rsidR="004B7EE1" w:rsidRDefault="00832C9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78C"/>
    <w:multiLevelType w:val="hybridMultilevel"/>
    <w:tmpl w:val="0F78EB56"/>
    <w:lvl w:ilvl="0" w:tplc="3E06B9E4">
      <w:start w:val="1"/>
      <w:numFmt w:val="upperLetter"/>
      <w:lvlText w:val="%1)"/>
      <w:lvlJc w:val="left"/>
      <w:pPr>
        <w:ind w:left="1983" w:hanging="127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58CB3C40"/>
    <w:multiLevelType w:val="hybridMultilevel"/>
    <w:tmpl w:val="994686AC"/>
    <w:lvl w:ilvl="0" w:tplc="3BFEFBE8">
      <w:start w:val="1"/>
      <w:numFmt w:val="upp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5FAE6F12"/>
    <w:multiLevelType w:val="hybridMultilevel"/>
    <w:tmpl w:val="50AE7B0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304B"/>
    <w:rsid w:val="00017AF6"/>
    <w:rsid w:val="000D4969"/>
    <w:rsid w:val="00196A91"/>
    <w:rsid w:val="001C4822"/>
    <w:rsid w:val="00221263"/>
    <w:rsid w:val="00286506"/>
    <w:rsid w:val="004371FF"/>
    <w:rsid w:val="0052154C"/>
    <w:rsid w:val="007B2F49"/>
    <w:rsid w:val="00832C95"/>
    <w:rsid w:val="00A760EE"/>
    <w:rsid w:val="00C6304B"/>
    <w:rsid w:val="00C677CB"/>
    <w:rsid w:val="00EF10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4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C6304B"/>
    <w:pPr>
      <w:ind w:left="720"/>
    </w:pPr>
  </w:style>
  <w:style w:type="paragraph" w:styleId="Altbilgi">
    <w:name w:val="footer"/>
    <w:basedOn w:val="Normal"/>
    <w:link w:val="AltbilgiChar"/>
    <w:rsid w:val="00C6304B"/>
    <w:pPr>
      <w:tabs>
        <w:tab w:val="center" w:pos="4536"/>
        <w:tab w:val="right" w:pos="9072"/>
      </w:tabs>
    </w:pPr>
  </w:style>
  <w:style w:type="character" w:customStyle="1" w:styleId="AltbilgiChar">
    <w:name w:val="Altbilgi Char"/>
    <w:basedOn w:val="VarsaylanParagrafYazTipi"/>
    <w:link w:val="Altbilgi"/>
    <w:rsid w:val="00C6304B"/>
    <w:rPr>
      <w:rFonts w:ascii="Calibri" w:eastAsia="Times New Roman" w:hAnsi="Calibri" w:cs="Times New Roman"/>
    </w:rPr>
  </w:style>
  <w:style w:type="character" w:styleId="SayfaNumaras">
    <w:name w:val="page number"/>
    <w:basedOn w:val="VarsaylanParagrafYazTipi"/>
    <w:rsid w:val="00C6304B"/>
  </w:style>
  <w:style w:type="paragraph" w:styleId="stbilgi">
    <w:name w:val="header"/>
    <w:basedOn w:val="Normal"/>
    <w:link w:val="stbilgiChar"/>
    <w:rsid w:val="00C6304B"/>
    <w:pPr>
      <w:tabs>
        <w:tab w:val="center" w:pos="4536"/>
        <w:tab w:val="right" w:pos="9072"/>
      </w:tabs>
    </w:pPr>
  </w:style>
  <w:style w:type="character" w:customStyle="1" w:styleId="stbilgiChar">
    <w:name w:val="Üstbilgi Char"/>
    <w:basedOn w:val="VarsaylanParagrafYazTipi"/>
    <w:link w:val="stbilgi"/>
    <w:rsid w:val="00C6304B"/>
    <w:rPr>
      <w:rFonts w:ascii="Calibri" w:eastAsia="Times New Roman" w:hAnsi="Calibri" w:cs="Times New Roman"/>
    </w:rPr>
  </w:style>
  <w:style w:type="paragraph" w:styleId="ListeParagraf">
    <w:name w:val="List Paragraph"/>
    <w:basedOn w:val="Normal"/>
    <w:uiPriority w:val="34"/>
    <w:qFormat/>
    <w:rsid w:val="00C63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4045</Words>
  <Characters>23057</Characters>
  <Application>Microsoft Office Word</Application>
  <DocSecurity>0</DocSecurity>
  <Lines>192</Lines>
  <Paragraphs>54</Paragraphs>
  <ScaleCrop>false</ScaleCrop>
  <Company/>
  <LinksUpToDate>false</LinksUpToDate>
  <CharactersWithSpaces>27048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20</cp:revision>
  <cp:lastPrinted>2020-03-12T08:17:00Z</cp:lastPrinted>
  <dcterms:created xsi:type="dcterms:W3CDTF">2020-03-12T06:44:00Z</dcterms:created>
  <dcterms:modified xsi:type="dcterms:W3CDTF">2020-03-12T08:36:00Z</dcterms:modified>
</cp:coreProperties>
</file>