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A3" w:rsidRPr="009D73A3" w:rsidRDefault="00565025" w:rsidP="009D73A3">
      <w:pPr>
        <w:spacing w:line="360" w:lineRule="auto"/>
        <w:rPr>
          <w:rFonts w:ascii="Courier New" w:hAnsi="Courier New" w:cs="Courier New"/>
          <w:sz w:val="24"/>
          <w:szCs w:val="24"/>
        </w:rPr>
      </w:pPr>
      <w:r>
        <w:rPr>
          <w:rFonts w:ascii="Courier New" w:hAnsi="Courier New" w:cs="Courier New"/>
          <w:sz w:val="24"/>
          <w:szCs w:val="24"/>
        </w:rPr>
        <w:t>D.2</w:t>
      </w:r>
      <w:r w:rsidR="009D73A3">
        <w:rPr>
          <w:rFonts w:ascii="Courier New" w:hAnsi="Courier New" w:cs="Courier New"/>
          <w:sz w:val="24"/>
          <w:szCs w:val="24"/>
        </w:rPr>
        <w:t>/20</w:t>
      </w:r>
      <w:r>
        <w:rPr>
          <w:rFonts w:ascii="Courier New" w:hAnsi="Courier New" w:cs="Courier New"/>
          <w:sz w:val="24"/>
          <w:szCs w:val="24"/>
        </w:rPr>
        <w:t>20</w:t>
      </w:r>
      <w:r w:rsidR="009D73A3">
        <w:rPr>
          <w:rFonts w:ascii="Courier New" w:hAnsi="Courier New" w:cs="Courier New"/>
          <w:sz w:val="24"/>
          <w:szCs w:val="24"/>
        </w:rPr>
        <w:tab/>
      </w:r>
      <w:r w:rsidR="009D73A3">
        <w:rPr>
          <w:rFonts w:ascii="Courier New" w:hAnsi="Courier New" w:cs="Courier New"/>
          <w:sz w:val="24"/>
          <w:szCs w:val="24"/>
        </w:rPr>
        <w:tab/>
      </w:r>
      <w:r w:rsidR="009D73A3">
        <w:rPr>
          <w:rFonts w:ascii="Courier New" w:hAnsi="Courier New" w:cs="Courier New"/>
          <w:sz w:val="24"/>
          <w:szCs w:val="24"/>
        </w:rPr>
        <w:tab/>
      </w:r>
      <w:r w:rsidR="009D73A3">
        <w:rPr>
          <w:rFonts w:ascii="Courier New" w:hAnsi="Courier New" w:cs="Courier New"/>
          <w:sz w:val="24"/>
          <w:szCs w:val="24"/>
        </w:rPr>
        <w:tab/>
      </w:r>
      <w:r w:rsidR="009D73A3">
        <w:rPr>
          <w:rFonts w:ascii="Courier New" w:hAnsi="Courier New" w:cs="Courier New"/>
          <w:sz w:val="24"/>
          <w:szCs w:val="24"/>
        </w:rPr>
        <w:tab/>
      </w:r>
      <w:r w:rsidR="009D73A3">
        <w:rPr>
          <w:rFonts w:ascii="Courier New" w:hAnsi="Courier New" w:cs="Courier New"/>
          <w:sz w:val="24"/>
          <w:szCs w:val="24"/>
        </w:rPr>
        <w:tab/>
      </w:r>
      <w:r w:rsidR="009D73A3">
        <w:rPr>
          <w:rFonts w:ascii="Courier New" w:hAnsi="Courier New" w:cs="Courier New"/>
          <w:sz w:val="24"/>
          <w:szCs w:val="24"/>
        </w:rPr>
        <w:tab/>
      </w:r>
      <w:r w:rsidR="009D73A3">
        <w:rPr>
          <w:rFonts w:ascii="Courier New" w:hAnsi="Courier New" w:cs="Courier New"/>
          <w:sz w:val="24"/>
          <w:szCs w:val="24"/>
        </w:rPr>
        <w:tab/>
        <w:t>YİM:184</w:t>
      </w:r>
      <w:r w:rsidR="009D73A3" w:rsidRPr="009D73A3">
        <w:rPr>
          <w:rFonts w:ascii="Courier New" w:hAnsi="Courier New" w:cs="Courier New"/>
          <w:sz w:val="24"/>
          <w:szCs w:val="24"/>
        </w:rPr>
        <w:t>/201</w:t>
      </w:r>
      <w:r>
        <w:rPr>
          <w:rFonts w:ascii="Courier New" w:hAnsi="Courier New" w:cs="Courier New"/>
          <w:sz w:val="24"/>
          <w:szCs w:val="24"/>
        </w:rPr>
        <w:t>6</w:t>
      </w:r>
    </w:p>
    <w:p w:rsidR="009D73A3" w:rsidRPr="009D73A3" w:rsidRDefault="009D73A3" w:rsidP="009D73A3">
      <w:pPr>
        <w:spacing w:line="360" w:lineRule="auto"/>
        <w:rPr>
          <w:rFonts w:ascii="Courier New" w:hAnsi="Courier New" w:cs="Courier New"/>
          <w:sz w:val="24"/>
          <w:szCs w:val="24"/>
        </w:rPr>
      </w:pPr>
      <w:r w:rsidRPr="009D73A3">
        <w:rPr>
          <w:rFonts w:ascii="Courier New" w:hAnsi="Courier New" w:cs="Courier New"/>
          <w:sz w:val="24"/>
          <w:szCs w:val="24"/>
        </w:rPr>
        <w:t>Yüksek İdare Mahkemesinde</w:t>
      </w:r>
    </w:p>
    <w:p w:rsidR="009D73A3" w:rsidRPr="009D73A3" w:rsidRDefault="009D73A3" w:rsidP="009D73A3">
      <w:pPr>
        <w:spacing w:line="360" w:lineRule="auto"/>
        <w:rPr>
          <w:rFonts w:ascii="Courier New" w:hAnsi="Courier New" w:cs="Courier New"/>
          <w:sz w:val="24"/>
          <w:szCs w:val="24"/>
        </w:rPr>
      </w:pPr>
      <w:r w:rsidRPr="009D73A3">
        <w:rPr>
          <w:rFonts w:ascii="Courier New" w:hAnsi="Courier New" w:cs="Courier New"/>
          <w:sz w:val="24"/>
          <w:szCs w:val="24"/>
        </w:rPr>
        <w:t>Anayasanın 152.Maddesi Hakkında</w:t>
      </w:r>
      <w:r w:rsidRPr="009D73A3">
        <w:rPr>
          <w:rFonts w:ascii="Courier New" w:hAnsi="Courier New" w:cs="Courier New"/>
          <w:sz w:val="24"/>
          <w:szCs w:val="24"/>
        </w:rPr>
        <w:tab/>
      </w:r>
      <w:r w:rsidRPr="009D73A3">
        <w:rPr>
          <w:rFonts w:ascii="Courier New" w:hAnsi="Courier New" w:cs="Courier New"/>
          <w:sz w:val="24"/>
          <w:szCs w:val="24"/>
        </w:rPr>
        <w:tab/>
      </w:r>
      <w:r w:rsidRPr="009D73A3">
        <w:rPr>
          <w:rFonts w:ascii="Courier New" w:hAnsi="Courier New" w:cs="Courier New"/>
          <w:sz w:val="24"/>
          <w:szCs w:val="24"/>
        </w:rPr>
        <w:tab/>
      </w:r>
      <w:r w:rsidRPr="009D73A3">
        <w:rPr>
          <w:rFonts w:ascii="Courier New" w:hAnsi="Courier New" w:cs="Courier New"/>
          <w:sz w:val="24"/>
          <w:szCs w:val="24"/>
        </w:rPr>
        <w:tab/>
      </w:r>
    </w:p>
    <w:p w:rsidR="009D73A3" w:rsidRPr="009D73A3" w:rsidRDefault="009D73A3" w:rsidP="009D73A3">
      <w:pPr>
        <w:spacing w:line="360" w:lineRule="auto"/>
        <w:rPr>
          <w:rFonts w:ascii="Courier New" w:hAnsi="Courier New" w:cs="Courier New"/>
          <w:sz w:val="24"/>
          <w:szCs w:val="24"/>
        </w:rPr>
      </w:pPr>
      <w:r w:rsidRPr="009D73A3">
        <w:rPr>
          <w:rFonts w:ascii="Courier New" w:hAnsi="Courier New" w:cs="Courier New"/>
          <w:sz w:val="24"/>
          <w:szCs w:val="24"/>
        </w:rPr>
        <w:t>Yargıç Tanju Öncül Huzurunda.</w:t>
      </w:r>
    </w:p>
    <w:p w:rsidR="009D73A3" w:rsidRDefault="009D73A3" w:rsidP="009D73A3">
      <w:pPr>
        <w:spacing w:after="0" w:line="360" w:lineRule="auto"/>
        <w:rPr>
          <w:rFonts w:ascii="Courier New" w:hAnsi="Courier New" w:cs="Courier New"/>
          <w:sz w:val="24"/>
          <w:szCs w:val="24"/>
        </w:rPr>
      </w:pPr>
      <w:r w:rsidRPr="009D73A3">
        <w:rPr>
          <w:rFonts w:ascii="Courier New" w:hAnsi="Courier New" w:cs="Courier New"/>
          <w:sz w:val="24"/>
          <w:szCs w:val="24"/>
        </w:rPr>
        <w:t>Davacı:</w:t>
      </w:r>
      <w:r>
        <w:rPr>
          <w:rFonts w:ascii="Courier New" w:hAnsi="Courier New" w:cs="Courier New"/>
          <w:sz w:val="24"/>
          <w:szCs w:val="24"/>
        </w:rPr>
        <w:t xml:space="preserve">1)Kıbrıs Türk Orta Eğitim Öğretmenler Sendikası, 5,    </w:t>
      </w:r>
    </w:p>
    <w:p w:rsidR="009D73A3" w:rsidRDefault="009D73A3" w:rsidP="009D73A3">
      <w:pPr>
        <w:spacing w:after="0" w:line="360" w:lineRule="auto"/>
        <w:ind w:firstLine="708"/>
        <w:rPr>
          <w:rFonts w:ascii="Courier New" w:hAnsi="Courier New" w:cs="Courier New"/>
          <w:sz w:val="24"/>
          <w:szCs w:val="24"/>
        </w:rPr>
      </w:pPr>
      <w:r>
        <w:rPr>
          <w:rFonts w:ascii="Courier New" w:hAnsi="Courier New" w:cs="Courier New"/>
          <w:sz w:val="24"/>
          <w:szCs w:val="24"/>
        </w:rPr>
        <w:t xml:space="preserve">    Abdullah Parla Sokak, Çağlayan, Lefkoşa</w:t>
      </w:r>
    </w:p>
    <w:p w:rsidR="009D73A3" w:rsidRDefault="009D73A3" w:rsidP="009D73A3">
      <w:pPr>
        <w:spacing w:after="0" w:line="360" w:lineRule="auto"/>
        <w:rPr>
          <w:rFonts w:ascii="Courier New" w:hAnsi="Courier New" w:cs="Courier New"/>
          <w:sz w:val="24"/>
          <w:szCs w:val="24"/>
        </w:rPr>
      </w:pPr>
      <w:r>
        <w:rPr>
          <w:rFonts w:ascii="Courier New" w:hAnsi="Courier New" w:cs="Courier New"/>
          <w:sz w:val="24"/>
          <w:szCs w:val="24"/>
        </w:rPr>
        <w:t xml:space="preserve">       2)Kıbrıs Türk Öğretmenler Sendikası, 4, Şair Nedim </w:t>
      </w:r>
    </w:p>
    <w:p w:rsidR="009D73A3" w:rsidRDefault="009D73A3" w:rsidP="009D73A3">
      <w:pPr>
        <w:spacing w:after="0" w:line="360" w:lineRule="auto"/>
        <w:rPr>
          <w:rFonts w:ascii="Courier New" w:hAnsi="Courier New" w:cs="Courier New"/>
          <w:sz w:val="24"/>
          <w:szCs w:val="24"/>
        </w:rPr>
      </w:pPr>
      <w:r>
        <w:rPr>
          <w:rFonts w:ascii="Courier New" w:hAnsi="Courier New" w:cs="Courier New"/>
          <w:sz w:val="24"/>
          <w:szCs w:val="24"/>
        </w:rPr>
        <w:t xml:space="preserve">         Sokak, Çağlayan, Lefkoşa</w:t>
      </w:r>
    </w:p>
    <w:p w:rsidR="009D73A3" w:rsidRPr="009D73A3" w:rsidRDefault="009D73A3" w:rsidP="009D73A3">
      <w:pPr>
        <w:spacing w:line="360" w:lineRule="auto"/>
        <w:ind w:left="360"/>
        <w:rPr>
          <w:rFonts w:ascii="Courier New" w:hAnsi="Courier New" w:cs="Courier New"/>
          <w:sz w:val="24"/>
          <w:szCs w:val="24"/>
        </w:rPr>
      </w:pPr>
      <w:r w:rsidRPr="009D73A3">
        <w:rPr>
          <w:rFonts w:ascii="Courier New" w:hAnsi="Courier New" w:cs="Courier New"/>
          <w:sz w:val="24"/>
          <w:szCs w:val="24"/>
        </w:rPr>
        <w:tab/>
      </w:r>
      <w:r w:rsidRPr="009D73A3">
        <w:rPr>
          <w:rFonts w:ascii="Courier New" w:hAnsi="Courier New" w:cs="Courier New"/>
          <w:sz w:val="24"/>
          <w:szCs w:val="24"/>
        </w:rPr>
        <w:tab/>
      </w:r>
      <w:r w:rsidRPr="009D73A3">
        <w:rPr>
          <w:rFonts w:ascii="Courier New" w:hAnsi="Courier New" w:cs="Courier New"/>
          <w:sz w:val="24"/>
          <w:szCs w:val="24"/>
        </w:rPr>
        <w:tab/>
      </w:r>
      <w:r w:rsidRPr="009D73A3">
        <w:rPr>
          <w:rFonts w:ascii="Courier New" w:hAnsi="Courier New" w:cs="Courier New"/>
          <w:sz w:val="24"/>
          <w:szCs w:val="24"/>
        </w:rPr>
        <w:tab/>
      </w:r>
      <w:r w:rsidRPr="009D73A3">
        <w:rPr>
          <w:rFonts w:ascii="Courier New" w:hAnsi="Courier New" w:cs="Courier New"/>
          <w:sz w:val="24"/>
          <w:szCs w:val="24"/>
        </w:rPr>
        <w:tab/>
        <w:t>İle</w:t>
      </w:r>
    </w:p>
    <w:p w:rsidR="009D73A3" w:rsidRPr="009D73A3" w:rsidRDefault="009D73A3" w:rsidP="009D73A3">
      <w:pPr>
        <w:spacing w:line="360" w:lineRule="auto"/>
        <w:rPr>
          <w:rFonts w:ascii="Courier New" w:hAnsi="Courier New" w:cs="Courier New"/>
          <w:sz w:val="24"/>
          <w:szCs w:val="24"/>
        </w:rPr>
      </w:pPr>
      <w:r w:rsidRPr="009D73A3">
        <w:rPr>
          <w:rFonts w:ascii="Courier New" w:hAnsi="Courier New" w:cs="Courier New"/>
          <w:sz w:val="24"/>
          <w:szCs w:val="24"/>
        </w:rPr>
        <w:t>Davalı:</w:t>
      </w:r>
      <w:r>
        <w:rPr>
          <w:rFonts w:ascii="Courier New" w:hAnsi="Courier New" w:cs="Courier New"/>
          <w:sz w:val="24"/>
          <w:szCs w:val="24"/>
        </w:rPr>
        <w:t>Polis Genel Müdürlüğü vasıtasıyla KKTC Başsavcısı, Lefkoşa</w:t>
      </w:r>
    </w:p>
    <w:p w:rsidR="009D73A3" w:rsidRPr="009D73A3" w:rsidRDefault="009D73A3" w:rsidP="009D73A3">
      <w:pPr>
        <w:spacing w:line="360" w:lineRule="auto"/>
        <w:rPr>
          <w:rFonts w:ascii="Courier New" w:hAnsi="Courier New" w:cs="Courier New"/>
          <w:sz w:val="24"/>
          <w:szCs w:val="24"/>
        </w:rPr>
      </w:pPr>
      <w:r>
        <w:rPr>
          <w:rFonts w:ascii="Courier New" w:hAnsi="Courier New" w:cs="Courier New"/>
          <w:sz w:val="24"/>
          <w:szCs w:val="24"/>
        </w:rPr>
        <w:tab/>
      </w:r>
      <w:r w:rsidRPr="009D73A3">
        <w:rPr>
          <w:rFonts w:ascii="Courier New" w:hAnsi="Courier New" w:cs="Courier New"/>
          <w:sz w:val="24"/>
          <w:szCs w:val="24"/>
        </w:rPr>
        <w:tab/>
      </w:r>
      <w:r w:rsidRPr="009D73A3">
        <w:rPr>
          <w:rFonts w:ascii="Courier New" w:hAnsi="Courier New" w:cs="Courier New"/>
          <w:sz w:val="24"/>
          <w:szCs w:val="24"/>
        </w:rPr>
        <w:tab/>
      </w:r>
      <w:r w:rsidRPr="009D73A3">
        <w:rPr>
          <w:rFonts w:ascii="Courier New" w:hAnsi="Courier New" w:cs="Courier New"/>
          <w:sz w:val="24"/>
          <w:szCs w:val="24"/>
        </w:rPr>
        <w:tab/>
      </w:r>
      <w:r w:rsidRPr="009D73A3">
        <w:rPr>
          <w:rFonts w:ascii="Courier New" w:hAnsi="Courier New" w:cs="Courier New"/>
          <w:sz w:val="24"/>
          <w:szCs w:val="24"/>
        </w:rPr>
        <w:tab/>
      </w:r>
      <w:r w:rsidRPr="009D73A3">
        <w:rPr>
          <w:rFonts w:ascii="Courier New" w:hAnsi="Courier New" w:cs="Courier New"/>
          <w:sz w:val="24"/>
          <w:szCs w:val="24"/>
        </w:rPr>
        <w:tab/>
      </w:r>
      <w:r w:rsidRPr="009D73A3">
        <w:rPr>
          <w:rFonts w:ascii="Courier New" w:hAnsi="Courier New" w:cs="Courier New"/>
          <w:sz w:val="24"/>
          <w:szCs w:val="24"/>
        </w:rPr>
        <w:tab/>
      </w:r>
      <w:r w:rsidRPr="009D73A3">
        <w:rPr>
          <w:rFonts w:ascii="Courier New" w:hAnsi="Courier New" w:cs="Courier New"/>
          <w:sz w:val="24"/>
          <w:szCs w:val="24"/>
        </w:rPr>
        <w:tab/>
      </w:r>
      <w:r w:rsidRPr="009D73A3">
        <w:rPr>
          <w:rFonts w:ascii="Courier New" w:hAnsi="Courier New" w:cs="Courier New"/>
          <w:sz w:val="24"/>
          <w:szCs w:val="24"/>
        </w:rPr>
        <w:tab/>
        <w:t xml:space="preserve">A r a s ı n d a.  </w:t>
      </w:r>
    </w:p>
    <w:p w:rsidR="009D73A3" w:rsidRPr="009D73A3" w:rsidRDefault="009D73A3" w:rsidP="009D73A3">
      <w:pPr>
        <w:spacing w:line="360" w:lineRule="auto"/>
        <w:rPr>
          <w:rFonts w:ascii="Courier New" w:hAnsi="Courier New" w:cs="Courier New"/>
          <w:sz w:val="24"/>
          <w:szCs w:val="24"/>
        </w:rPr>
      </w:pPr>
      <w:r w:rsidRPr="009D73A3">
        <w:rPr>
          <w:rFonts w:ascii="Courier New" w:hAnsi="Courier New" w:cs="Courier New"/>
          <w:sz w:val="24"/>
          <w:szCs w:val="24"/>
        </w:rPr>
        <w:t>Davacı</w:t>
      </w:r>
      <w:r w:rsidR="00D467C8">
        <w:rPr>
          <w:rFonts w:ascii="Courier New" w:hAnsi="Courier New" w:cs="Courier New"/>
          <w:sz w:val="24"/>
          <w:szCs w:val="24"/>
        </w:rPr>
        <w:t>lar</w:t>
      </w:r>
      <w:r w:rsidRPr="009D73A3">
        <w:rPr>
          <w:rFonts w:ascii="Courier New" w:hAnsi="Courier New" w:cs="Courier New"/>
          <w:sz w:val="24"/>
          <w:szCs w:val="24"/>
        </w:rPr>
        <w:t xml:space="preserve"> namına:Avukat </w:t>
      </w:r>
      <w:r>
        <w:rPr>
          <w:rFonts w:ascii="Courier New" w:hAnsi="Courier New" w:cs="Courier New"/>
          <w:sz w:val="24"/>
          <w:szCs w:val="24"/>
        </w:rPr>
        <w:t>Öncel Polili</w:t>
      </w:r>
    </w:p>
    <w:p w:rsidR="009D73A3" w:rsidRPr="009D73A3" w:rsidRDefault="009D73A3" w:rsidP="009D73A3">
      <w:pPr>
        <w:spacing w:line="360" w:lineRule="auto"/>
        <w:rPr>
          <w:rFonts w:ascii="Courier New" w:hAnsi="Courier New" w:cs="Courier New"/>
          <w:sz w:val="24"/>
          <w:szCs w:val="24"/>
        </w:rPr>
      </w:pPr>
      <w:r>
        <w:rPr>
          <w:rFonts w:ascii="Courier New" w:hAnsi="Courier New" w:cs="Courier New"/>
          <w:sz w:val="24"/>
          <w:szCs w:val="24"/>
        </w:rPr>
        <w:t>Davalılar namına:Kd.Savcı Cemaliye Usanmaz Yüksel.</w:t>
      </w:r>
    </w:p>
    <w:p w:rsidR="009D73A3" w:rsidRPr="009D73A3" w:rsidRDefault="009D73A3" w:rsidP="009D73A3">
      <w:pPr>
        <w:spacing w:line="360" w:lineRule="auto"/>
        <w:rPr>
          <w:rFonts w:ascii="Courier New" w:hAnsi="Courier New" w:cs="Courier New"/>
          <w:sz w:val="24"/>
          <w:szCs w:val="24"/>
        </w:rPr>
      </w:pPr>
      <w:r w:rsidRPr="009D73A3">
        <w:rPr>
          <w:rFonts w:ascii="Courier New" w:hAnsi="Courier New" w:cs="Courier New"/>
          <w:sz w:val="24"/>
          <w:szCs w:val="24"/>
        </w:rPr>
        <w:tab/>
      </w:r>
      <w:r w:rsidRPr="009D73A3">
        <w:rPr>
          <w:rFonts w:ascii="Courier New" w:hAnsi="Courier New" w:cs="Courier New"/>
          <w:sz w:val="24"/>
          <w:szCs w:val="24"/>
        </w:rPr>
        <w:tab/>
      </w:r>
      <w:r w:rsidRPr="009D73A3">
        <w:rPr>
          <w:rFonts w:ascii="Courier New" w:hAnsi="Courier New" w:cs="Courier New"/>
          <w:sz w:val="24"/>
          <w:szCs w:val="24"/>
        </w:rPr>
        <w:tab/>
      </w:r>
      <w:r w:rsidRPr="009D73A3">
        <w:rPr>
          <w:rFonts w:ascii="Courier New" w:hAnsi="Courier New" w:cs="Courier New"/>
          <w:sz w:val="24"/>
          <w:szCs w:val="24"/>
        </w:rPr>
        <w:tab/>
      </w:r>
      <w:r w:rsidRPr="009D73A3">
        <w:rPr>
          <w:rFonts w:ascii="Courier New" w:hAnsi="Courier New" w:cs="Courier New"/>
          <w:sz w:val="24"/>
          <w:szCs w:val="24"/>
        </w:rPr>
        <w:tab/>
        <w:t xml:space="preserve"> ---------</w:t>
      </w:r>
    </w:p>
    <w:p w:rsidR="002722D5" w:rsidRPr="009D73A3" w:rsidRDefault="009D73A3" w:rsidP="009D73A3">
      <w:pPr>
        <w:spacing w:line="360" w:lineRule="auto"/>
        <w:rPr>
          <w:rFonts w:ascii="Courier New" w:hAnsi="Courier New" w:cs="Courier New"/>
          <w:b/>
          <w:sz w:val="24"/>
          <w:szCs w:val="24"/>
          <w:u w:val="single"/>
        </w:rPr>
      </w:pPr>
      <w:r w:rsidRPr="009D73A3">
        <w:rPr>
          <w:rFonts w:ascii="Courier New" w:hAnsi="Courier New" w:cs="Courier New"/>
          <w:sz w:val="24"/>
          <w:szCs w:val="24"/>
        </w:rPr>
        <w:tab/>
      </w:r>
      <w:r w:rsidRPr="009D73A3">
        <w:rPr>
          <w:rFonts w:ascii="Courier New" w:hAnsi="Courier New" w:cs="Courier New"/>
          <w:sz w:val="24"/>
          <w:szCs w:val="24"/>
        </w:rPr>
        <w:tab/>
      </w:r>
      <w:r w:rsidRPr="009D73A3">
        <w:rPr>
          <w:rFonts w:ascii="Courier New" w:hAnsi="Courier New" w:cs="Courier New"/>
          <w:sz w:val="24"/>
          <w:szCs w:val="24"/>
        </w:rPr>
        <w:tab/>
      </w:r>
      <w:r w:rsidRPr="009D73A3">
        <w:rPr>
          <w:rFonts w:ascii="Courier New" w:hAnsi="Courier New" w:cs="Courier New"/>
          <w:sz w:val="24"/>
          <w:szCs w:val="24"/>
        </w:rPr>
        <w:tab/>
      </w:r>
      <w:r w:rsidRPr="009D73A3">
        <w:rPr>
          <w:rFonts w:ascii="Courier New" w:hAnsi="Courier New" w:cs="Courier New"/>
          <w:sz w:val="24"/>
          <w:szCs w:val="24"/>
        </w:rPr>
        <w:tab/>
        <w:t xml:space="preserve"> </w:t>
      </w:r>
      <w:r w:rsidRPr="009D73A3">
        <w:rPr>
          <w:rFonts w:ascii="Courier New" w:hAnsi="Courier New" w:cs="Courier New"/>
          <w:b/>
          <w:sz w:val="24"/>
          <w:szCs w:val="24"/>
          <w:u w:val="single"/>
        </w:rPr>
        <w:t>K A R A R</w:t>
      </w:r>
    </w:p>
    <w:p w:rsidR="002722D5" w:rsidRDefault="002722D5" w:rsidP="009D73A3">
      <w:pPr>
        <w:ind w:firstLine="708"/>
        <w:rPr>
          <w:rFonts w:ascii="Courier New" w:hAnsi="Courier New" w:cs="Courier New"/>
          <w:sz w:val="24"/>
          <w:szCs w:val="24"/>
        </w:rPr>
      </w:pPr>
      <w:r>
        <w:rPr>
          <w:rFonts w:ascii="Courier New" w:hAnsi="Courier New" w:cs="Courier New"/>
          <w:sz w:val="24"/>
          <w:szCs w:val="24"/>
        </w:rPr>
        <w:t>Davacı</w:t>
      </w:r>
      <w:r w:rsidR="00D467C8">
        <w:rPr>
          <w:rFonts w:ascii="Courier New" w:hAnsi="Courier New" w:cs="Courier New"/>
          <w:sz w:val="24"/>
          <w:szCs w:val="24"/>
        </w:rPr>
        <w:t>lar</w:t>
      </w:r>
      <w:r w:rsidR="009D73A3">
        <w:rPr>
          <w:rFonts w:ascii="Courier New" w:hAnsi="Courier New" w:cs="Courier New"/>
          <w:sz w:val="24"/>
          <w:szCs w:val="24"/>
        </w:rPr>
        <w:t>:</w:t>
      </w:r>
    </w:p>
    <w:p w:rsidR="009D73A3" w:rsidRDefault="009D73A3" w:rsidP="009D73A3">
      <w:pPr>
        <w:spacing w:after="0"/>
        <w:ind w:left="708"/>
        <w:rPr>
          <w:rFonts w:ascii="Courier New" w:hAnsi="Courier New" w:cs="Courier New"/>
          <w:sz w:val="24"/>
          <w:szCs w:val="24"/>
        </w:rPr>
      </w:pPr>
      <w:r>
        <w:rPr>
          <w:rFonts w:ascii="Courier New" w:hAnsi="Courier New" w:cs="Courier New"/>
          <w:sz w:val="24"/>
          <w:szCs w:val="24"/>
        </w:rPr>
        <w:t xml:space="preserve">”A)Davalının, 30/06/2016 tarihinde öğleden önceki     </w:t>
      </w:r>
    </w:p>
    <w:p w:rsidR="009D73A3" w:rsidRDefault="009D73A3" w:rsidP="009D73A3">
      <w:pPr>
        <w:spacing w:after="0"/>
        <w:ind w:left="1128"/>
        <w:rPr>
          <w:rFonts w:ascii="Courier New" w:hAnsi="Courier New" w:cs="Courier New"/>
          <w:sz w:val="24"/>
          <w:szCs w:val="24"/>
        </w:rPr>
      </w:pPr>
      <w:r>
        <w:rPr>
          <w:rFonts w:ascii="Courier New" w:hAnsi="Courier New" w:cs="Courier New"/>
          <w:sz w:val="24"/>
          <w:szCs w:val="24"/>
        </w:rPr>
        <w:t xml:space="preserve">saatlerde Davacıların gösteri yapacağı yer olan Lefkoşa’da bulunan Türkiye Cumhuriyeti Büyük Elçiliği önünü gösteriye kapatma kararının ve/veya </w:t>
      </w:r>
      <w:r w:rsidR="00EB11F9">
        <w:rPr>
          <w:rFonts w:ascii="Courier New" w:hAnsi="Courier New" w:cs="Courier New"/>
          <w:sz w:val="24"/>
          <w:szCs w:val="24"/>
        </w:rPr>
        <w:t>işleminin ve/veya bu kara</w:t>
      </w:r>
      <w:r w:rsidR="00410236">
        <w:rPr>
          <w:rFonts w:ascii="Courier New" w:hAnsi="Courier New" w:cs="Courier New"/>
          <w:sz w:val="24"/>
          <w:szCs w:val="24"/>
        </w:rPr>
        <w:t>r</w:t>
      </w:r>
      <w:r w:rsidR="00EB11F9">
        <w:rPr>
          <w:rFonts w:ascii="Courier New" w:hAnsi="Courier New" w:cs="Courier New"/>
          <w:sz w:val="24"/>
          <w:szCs w:val="24"/>
        </w:rPr>
        <w:t xml:space="preserve"> tahtında yapılan tüm işlemlerin hükümsüz ve etkisiz olduğuna ve herhangi bir sonuç doğuramayacağına dair</w:t>
      </w:r>
      <w:r w:rsidR="005603BA">
        <w:rPr>
          <w:rFonts w:ascii="Courier New" w:hAnsi="Courier New" w:cs="Courier New"/>
          <w:sz w:val="24"/>
          <w:szCs w:val="24"/>
        </w:rPr>
        <w:t xml:space="preserve"> Mahkeme emri ve/veya hükmü;</w:t>
      </w:r>
    </w:p>
    <w:p w:rsidR="005603BA" w:rsidRDefault="005603BA" w:rsidP="009D73A3">
      <w:pPr>
        <w:spacing w:after="0"/>
        <w:ind w:left="1128"/>
        <w:rPr>
          <w:rFonts w:ascii="Courier New" w:hAnsi="Courier New" w:cs="Courier New"/>
          <w:sz w:val="24"/>
          <w:szCs w:val="24"/>
        </w:rPr>
      </w:pPr>
    </w:p>
    <w:p w:rsidR="005603BA" w:rsidRDefault="005603BA" w:rsidP="005603BA">
      <w:pPr>
        <w:spacing w:after="0"/>
        <w:rPr>
          <w:rFonts w:ascii="Courier New" w:hAnsi="Courier New" w:cs="Courier New"/>
          <w:sz w:val="24"/>
          <w:szCs w:val="24"/>
        </w:rPr>
      </w:pPr>
      <w:r>
        <w:rPr>
          <w:rFonts w:ascii="Courier New" w:hAnsi="Courier New" w:cs="Courier New"/>
          <w:sz w:val="24"/>
          <w:szCs w:val="24"/>
        </w:rPr>
        <w:tab/>
        <w:t xml:space="preserve"> B)Davalının, 30/06/2016 tarihinde öğleden önceki </w:t>
      </w:r>
    </w:p>
    <w:p w:rsidR="005603BA" w:rsidRDefault="005603BA" w:rsidP="005603BA">
      <w:pPr>
        <w:spacing w:after="0"/>
        <w:rPr>
          <w:rFonts w:ascii="Courier New" w:hAnsi="Courier New" w:cs="Courier New"/>
          <w:sz w:val="24"/>
          <w:szCs w:val="24"/>
        </w:rPr>
      </w:pPr>
      <w:r>
        <w:rPr>
          <w:rFonts w:ascii="Courier New" w:hAnsi="Courier New" w:cs="Courier New"/>
          <w:sz w:val="24"/>
          <w:szCs w:val="24"/>
        </w:rPr>
        <w:t xml:space="preserve">        saatlerde Davacıların kara çelenk koyacakları yer olan  </w:t>
      </w:r>
    </w:p>
    <w:p w:rsidR="005603BA" w:rsidRDefault="005603BA" w:rsidP="005603BA">
      <w:pPr>
        <w:spacing w:after="0"/>
        <w:rPr>
          <w:rFonts w:ascii="Courier New" w:hAnsi="Courier New" w:cs="Courier New"/>
          <w:sz w:val="24"/>
          <w:szCs w:val="24"/>
        </w:rPr>
      </w:pPr>
      <w:r>
        <w:rPr>
          <w:rFonts w:ascii="Courier New" w:hAnsi="Courier New" w:cs="Courier New"/>
          <w:sz w:val="24"/>
          <w:szCs w:val="24"/>
        </w:rPr>
        <w:t xml:space="preserve">        Lefkoşa’da bulunan Türkiye Cumhuriyeti Büyük Elçiliği </w:t>
      </w:r>
    </w:p>
    <w:p w:rsidR="005603BA" w:rsidRDefault="005603BA" w:rsidP="005603BA">
      <w:pPr>
        <w:spacing w:after="0"/>
        <w:ind w:left="708"/>
        <w:rPr>
          <w:rFonts w:ascii="Courier New" w:hAnsi="Courier New" w:cs="Courier New"/>
          <w:sz w:val="24"/>
          <w:szCs w:val="24"/>
        </w:rPr>
      </w:pPr>
      <w:r>
        <w:rPr>
          <w:rFonts w:ascii="Courier New" w:hAnsi="Courier New" w:cs="Courier New"/>
          <w:sz w:val="24"/>
          <w:szCs w:val="24"/>
        </w:rPr>
        <w:t xml:space="preserve">   önünü kapatarak Davacıların Türkiye Cumhuriyeti </w:t>
      </w:r>
    </w:p>
    <w:p w:rsidR="005603BA" w:rsidRDefault="005603BA" w:rsidP="005603BA">
      <w:pPr>
        <w:spacing w:after="0"/>
        <w:ind w:left="708"/>
        <w:rPr>
          <w:rFonts w:ascii="Courier New" w:hAnsi="Courier New" w:cs="Courier New"/>
          <w:sz w:val="24"/>
          <w:szCs w:val="24"/>
        </w:rPr>
      </w:pPr>
      <w:r>
        <w:rPr>
          <w:rFonts w:ascii="Courier New" w:hAnsi="Courier New" w:cs="Courier New"/>
          <w:sz w:val="24"/>
          <w:szCs w:val="24"/>
        </w:rPr>
        <w:t xml:space="preserve">   Elçiliğine kara çelenk koymalarını engelleyen </w:t>
      </w:r>
    </w:p>
    <w:p w:rsidR="005603BA" w:rsidRDefault="005603BA" w:rsidP="005603BA">
      <w:pPr>
        <w:spacing w:after="0"/>
        <w:ind w:left="708"/>
        <w:rPr>
          <w:rFonts w:ascii="Courier New" w:hAnsi="Courier New" w:cs="Courier New"/>
          <w:sz w:val="24"/>
          <w:szCs w:val="24"/>
        </w:rPr>
      </w:pPr>
      <w:r>
        <w:rPr>
          <w:rFonts w:ascii="Courier New" w:hAnsi="Courier New" w:cs="Courier New"/>
          <w:sz w:val="24"/>
          <w:szCs w:val="24"/>
        </w:rPr>
        <w:t xml:space="preserve">   kararının ve/veya işleminin ve/veya bu karar tahtında </w:t>
      </w:r>
    </w:p>
    <w:p w:rsidR="005603BA" w:rsidRDefault="005603BA" w:rsidP="005603BA">
      <w:pPr>
        <w:spacing w:after="0"/>
        <w:ind w:left="708"/>
        <w:rPr>
          <w:rFonts w:ascii="Courier New" w:hAnsi="Courier New" w:cs="Courier New"/>
          <w:sz w:val="24"/>
          <w:szCs w:val="24"/>
        </w:rPr>
      </w:pPr>
      <w:r>
        <w:rPr>
          <w:rFonts w:ascii="Courier New" w:hAnsi="Courier New" w:cs="Courier New"/>
          <w:sz w:val="24"/>
          <w:szCs w:val="24"/>
        </w:rPr>
        <w:t xml:space="preserve">   yapılan tüm işlemlerin hükümsüz ve etkisiz olduğuna ve </w:t>
      </w:r>
    </w:p>
    <w:p w:rsidR="005603BA" w:rsidRDefault="005603BA" w:rsidP="005603BA">
      <w:pPr>
        <w:spacing w:after="0"/>
        <w:ind w:left="708"/>
        <w:rPr>
          <w:rFonts w:ascii="Courier New" w:hAnsi="Courier New" w:cs="Courier New"/>
          <w:sz w:val="24"/>
          <w:szCs w:val="24"/>
        </w:rPr>
      </w:pPr>
      <w:r>
        <w:rPr>
          <w:rFonts w:ascii="Courier New" w:hAnsi="Courier New" w:cs="Courier New"/>
          <w:sz w:val="24"/>
          <w:szCs w:val="24"/>
        </w:rPr>
        <w:lastRenderedPageBreak/>
        <w:t xml:space="preserve">   herhangi bir sonuç doğurmayacağına dair Mahkeme emri </w:t>
      </w:r>
    </w:p>
    <w:p w:rsidR="005603BA" w:rsidRDefault="005603BA" w:rsidP="005603BA">
      <w:pPr>
        <w:spacing w:after="0"/>
        <w:ind w:left="708"/>
        <w:rPr>
          <w:rFonts w:ascii="Courier New" w:hAnsi="Courier New" w:cs="Courier New"/>
          <w:sz w:val="24"/>
          <w:szCs w:val="24"/>
        </w:rPr>
      </w:pPr>
      <w:r>
        <w:rPr>
          <w:rFonts w:ascii="Courier New" w:hAnsi="Courier New" w:cs="Courier New"/>
          <w:sz w:val="24"/>
          <w:szCs w:val="24"/>
        </w:rPr>
        <w:t xml:space="preserve">   ve/veya hükmü; Mahkemece uygun görülecek başka herhangi </w:t>
      </w:r>
    </w:p>
    <w:p w:rsidR="005603BA" w:rsidRDefault="005603BA" w:rsidP="005603BA">
      <w:pPr>
        <w:spacing w:after="0"/>
        <w:ind w:left="708"/>
        <w:rPr>
          <w:rFonts w:ascii="Courier New" w:hAnsi="Courier New" w:cs="Courier New"/>
          <w:sz w:val="24"/>
          <w:szCs w:val="24"/>
        </w:rPr>
      </w:pPr>
      <w:r>
        <w:rPr>
          <w:rFonts w:ascii="Courier New" w:hAnsi="Courier New" w:cs="Courier New"/>
          <w:sz w:val="24"/>
          <w:szCs w:val="24"/>
        </w:rPr>
        <w:t xml:space="preserve">   bir emir ve/veya karar;“</w:t>
      </w:r>
    </w:p>
    <w:p w:rsidR="005603BA" w:rsidRDefault="005603BA" w:rsidP="005603BA">
      <w:pPr>
        <w:spacing w:after="0" w:line="360" w:lineRule="auto"/>
        <w:rPr>
          <w:rFonts w:ascii="Courier New" w:hAnsi="Courier New" w:cs="Courier New"/>
          <w:sz w:val="24"/>
          <w:szCs w:val="24"/>
        </w:rPr>
      </w:pPr>
    </w:p>
    <w:p w:rsidR="005603BA" w:rsidRDefault="005603BA" w:rsidP="005603BA">
      <w:pPr>
        <w:spacing w:after="0" w:line="360" w:lineRule="auto"/>
        <w:rPr>
          <w:rFonts w:ascii="Courier New" w:hAnsi="Courier New" w:cs="Courier New"/>
          <w:sz w:val="24"/>
          <w:szCs w:val="24"/>
        </w:rPr>
      </w:pPr>
      <w:r>
        <w:rPr>
          <w:rFonts w:ascii="Courier New" w:hAnsi="Courier New" w:cs="Courier New"/>
          <w:sz w:val="24"/>
          <w:szCs w:val="24"/>
        </w:rPr>
        <w:t>t</w:t>
      </w:r>
      <w:r w:rsidR="002722D5">
        <w:rPr>
          <w:rFonts w:ascii="Courier New" w:hAnsi="Courier New" w:cs="Courier New"/>
          <w:sz w:val="24"/>
          <w:szCs w:val="24"/>
        </w:rPr>
        <w:t>alepleriyle başla</w:t>
      </w:r>
      <w:r w:rsidR="00D467C8">
        <w:rPr>
          <w:rFonts w:ascii="Courier New" w:hAnsi="Courier New" w:cs="Courier New"/>
          <w:sz w:val="24"/>
          <w:szCs w:val="24"/>
        </w:rPr>
        <w:t>ttıkları</w:t>
      </w:r>
      <w:r w:rsidR="002722D5">
        <w:rPr>
          <w:rFonts w:ascii="Courier New" w:hAnsi="Courier New" w:cs="Courier New"/>
          <w:sz w:val="24"/>
          <w:szCs w:val="24"/>
        </w:rPr>
        <w:t xml:space="preserve"> dava</w:t>
      </w:r>
      <w:r w:rsidR="00D467C8">
        <w:rPr>
          <w:rFonts w:ascii="Courier New" w:hAnsi="Courier New" w:cs="Courier New"/>
          <w:sz w:val="24"/>
          <w:szCs w:val="24"/>
        </w:rPr>
        <w:t>lar</w:t>
      </w:r>
      <w:r w:rsidR="002722D5">
        <w:rPr>
          <w:rFonts w:ascii="Courier New" w:hAnsi="Courier New" w:cs="Courier New"/>
          <w:sz w:val="24"/>
          <w:szCs w:val="24"/>
        </w:rPr>
        <w:t>ını</w:t>
      </w:r>
      <w:r w:rsidR="00C26071">
        <w:rPr>
          <w:rFonts w:ascii="Courier New" w:hAnsi="Courier New" w:cs="Courier New"/>
          <w:sz w:val="24"/>
          <w:szCs w:val="24"/>
        </w:rPr>
        <w:t xml:space="preserve">, konu karar veya işlemin mevzuata aykırı, unsurlar açısından sakat, yetkinin kötüye kullanılması yoluyla alınmış gerekçesiz veya yanlış gerekçeye dayanan bir karar veya işlem olduğu özlü hukuksal esaslara </w:t>
      </w:r>
    </w:p>
    <w:p w:rsidR="002722D5" w:rsidRDefault="00C26071" w:rsidP="005603BA">
      <w:pPr>
        <w:spacing w:after="0" w:line="360" w:lineRule="auto"/>
        <w:rPr>
          <w:rFonts w:ascii="Courier New" w:hAnsi="Courier New" w:cs="Courier New"/>
          <w:sz w:val="24"/>
          <w:szCs w:val="24"/>
        </w:rPr>
      </w:pPr>
      <w:r>
        <w:rPr>
          <w:rFonts w:ascii="Courier New" w:hAnsi="Courier New" w:cs="Courier New"/>
          <w:sz w:val="24"/>
          <w:szCs w:val="24"/>
        </w:rPr>
        <w:t>dayandırmış</w:t>
      </w:r>
      <w:r w:rsidR="00D467C8">
        <w:rPr>
          <w:rFonts w:ascii="Courier New" w:hAnsi="Courier New" w:cs="Courier New"/>
          <w:sz w:val="24"/>
          <w:szCs w:val="24"/>
        </w:rPr>
        <w:t>lar</w:t>
      </w:r>
      <w:r>
        <w:rPr>
          <w:rFonts w:ascii="Courier New" w:hAnsi="Courier New" w:cs="Courier New"/>
          <w:sz w:val="24"/>
          <w:szCs w:val="24"/>
        </w:rPr>
        <w:t>, ayrıca ayni başlık altında</w:t>
      </w:r>
      <w:r w:rsidR="009D73A3">
        <w:rPr>
          <w:rFonts w:ascii="Courier New" w:hAnsi="Courier New" w:cs="Courier New"/>
          <w:sz w:val="24"/>
          <w:szCs w:val="24"/>
        </w:rPr>
        <w:t>:</w:t>
      </w:r>
    </w:p>
    <w:p w:rsidR="005603BA" w:rsidRDefault="005603BA" w:rsidP="005603BA">
      <w:pPr>
        <w:spacing w:after="0" w:line="360" w:lineRule="auto"/>
        <w:rPr>
          <w:rFonts w:ascii="Courier New" w:hAnsi="Courier New" w:cs="Courier New"/>
          <w:sz w:val="24"/>
          <w:szCs w:val="24"/>
        </w:rPr>
      </w:pPr>
    </w:p>
    <w:p w:rsidR="005603BA" w:rsidRDefault="005603BA" w:rsidP="005603BA">
      <w:pPr>
        <w:spacing w:after="0" w:line="240" w:lineRule="auto"/>
        <w:ind w:left="708"/>
        <w:rPr>
          <w:rFonts w:ascii="Courier New" w:hAnsi="Courier New" w:cs="Courier New"/>
          <w:sz w:val="24"/>
          <w:szCs w:val="24"/>
        </w:rPr>
      </w:pPr>
      <w:r>
        <w:rPr>
          <w:rFonts w:ascii="Courier New" w:hAnsi="Courier New" w:cs="Courier New"/>
          <w:sz w:val="24"/>
          <w:szCs w:val="24"/>
        </w:rPr>
        <w:t>”7.</w:t>
      </w:r>
      <w:r>
        <w:rPr>
          <w:rFonts w:ascii="Courier New" w:hAnsi="Courier New" w:cs="Courier New"/>
          <w:sz w:val="24"/>
          <w:szCs w:val="24"/>
        </w:rPr>
        <w:tab/>
        <w:t xml:space="preserve">Davacılar iddia eder ki, Davalının dava konusu karar </w:t>
      </w:r>
    </w:p>
    <w:p w:rsidR="005603BA" w:rsidRDefault="005603BA" w:rsidP="00565025">
      <w:pPr>
        <w:spacing w:after="0" w:line="240" w:lineRule="auto"/>
        <w:ind w:left="1416"/>
        <w:rPr>
          <w:rFonts w:ascii="Courier New" w:hAnsi="Courier New" w:cs="Courier New"/>
          <w:sz w:val="24"/>
          <w:szCs w:val="24"/>
        </w:rPr>
      </w:pPr>
      <w:r>
        <w:rPr>
          <w:rFonts w:ascii="Courier New" w:hAnsi="Courier New" w:cs="Courier New"/>
          <w:sz w:val="24"/>
          <w:szCs w:val="24"/>
        </w:rPr>
        <w:t xml:space="preserve">ve/veya işlemleri nedeniyle temel bir insan hakkı olan ve </w:t>
      </w:r>
      <w:r w:rsidR="00565025">
        <w:rPr>
          <w:rFonts w:ascii="Courier New" w:hAnsi="Courier New" w:cs="Courier New"/>
          <w:sz w:val="24"/>
          <w:szCs w:val="24"/>
        </w:rPr>
        <w:t xml:space="preserve">hem </w:t>
      </w:r>
      <w:r>
        <w:rPr>
          <w:rFonts w:ascii="Courier New" w:hAnsi="Courier New" w:cs="Courier New"/>
          <w:sz w:val="24"/>
          <w:szCs w:val="24"/>
        </w:rPr>
        <w:t>Anayasa’nın 32.hem de Avrupa İnsan Hakları Sözleşmesi’nin (AİHS)11.maddesi ile korunan toplantı ve gösteri yürüyüşü hakkı ihlal edilmiştir.</w:t>
      </w:r>
    </w:p>
    <w:p w:rsidR="005603BA" w:rsidRDefault="005603BA" w:rsidP="005603BA">
      <w:pPr>
        <w:spacing w:after="0" w:line="240" w:lineRule="auto"/>
        <w:ind w:left="708"/>
        <w:rPr>
          <w:rFonts w:ascii="Courier New" w:hAnsi="Courier New" w:cs="Courier New"/>
          <w:sz w:val="24"/>
          <w:szCs w:val="24"/>
        </w:rPr>
      </w:pPr>
    </w:p>
    <w:p w:rsidR="005603BA" w:rsidRDefault="005603BA" w:rsidP="005603BA">
      <w:pPr>
        <w:spacing w:after="0" w:line="240" w:lineRule="auto"/>
        <w:ind w:left="708"/>
        <w:rPr>
          <w:rFonts w:ascii="Courier New" w:hAnsi="Courier New" w:cs="Courier New"/>
          <w:sz w:val="24"/>
          <w:szCs w:val="24"/>
        </w:rPr>
      </w:pPr>
      <w:r>
        <w:rPr>
          <w:rFonts w:ascii="Courier New" w:hAnsi="Courier New" w:cs="Courier New"/>
          <w:sz w:val="24"/>
          <w:szCs w:val="24"/>
        </w:rPr>
        <w:t xml:space="preserve"> 8.</w:t>
      </w:r>
      <w:r>
        <w:rPr>
          <w:rFonts w:ascii="Courier New" w:hAnsi="Courier New" w:cs="Courier New"/>
          <w:sz w:val="24"/>
          <w:szCs w:val="24"/>
        </w:rPr>
        <w:tab/>
        <w:t xml:space="preserve">Davacılar iddia ederler ki aynı şekilde ifade </w:t>
      </w:r>
    </w:p>
    <w:p w:rsidR="005603BA" w:rsidRDefault="005603BA" w:rsidP="005603BA">
      <w:pPr>
        <w:spacing w:after="0" w:line="240" w:lineRule="auto"/>
        <w:ind w:left="1416"/>
        <w:rPr>
          <w:rFonts w:ascii="Courier New" w:hAnsi="Courier New" w:cs="Courier New"/>
          <w:sz w:val="24"/>
          <w:szCs w:val="24"/>
        </w:rPr>
      </w:pPr>
      <w:r>
        <w:rPr>
          <w:rFonts w:ascii="Courier New" w:hAnsi="Courier New" w:cs="Courier New"/>
          <w:sz w:val="24"/>
          <w:szCs w:val="24"/>
        </w:rPr>
        <w:t>özgürlükleri de ihlal edilmiştir. Davacılar iddia eder ki, demokrasi, hukukun üstünlüğü ve insan haklarına dayanan bir devlet olan KKTC’de Davalının esas görevi Davacıların gösteri haklarını engellemek değil haklarını kullanmasına yardımcı olmaktır.</w:t>
      </w:r>
    </w:p>
    <w:p w:rsidR="005603BA" w:rsidRDefault="005603BA" w:rsidP="005603BA">
      <w:pPr>
        <w:spacing w:after="0" w:line="240" w:lineRule="auto"/>
        <w:rPr>
          <w:rFonts w:ascii="Courier New" w:hAnsi="Courier New" w:cs="Courier New"/>
          <w:sz w:val="24"/>
          <w:szCs w:val="24"/>
        </w:rPr>
      </w:pPr>
    </w:p>
    <w:p w:rsidR="005603BA" w:rsidRDefault="005603BA" w:rsidP="005603BA">
      <w:pPr>
        <w:spacing w:after="0" w:line="240" w:lineRule="auto"/>
        <w:ind w:left="1416" w:hanging="576"/>
        <w:rPr>
          <w:rFonts w:ascii="Courier New" w:hAnsi="Courier New" w:cs="Courier New"/>
          <w:sz w:val="24"/>
          <w:szCs w:val="24"/>
        </w:rPr>
      </w:pPr>
      <w:r>
        <w:rPr>
          <w:rFonts w:ascii="Courier New" w:hAnsi="Courier New" w:cs="Courier New"/>
          <w:sz w:val="24"/>
          <w:szCs w:val="24"/>
        </w:rPr>
        <w:t>9.</w:t>
      </w:r>
      <w:r>
        <w:rPr>
          <w:rFonts w:ascii="Courier New" w:hAnsi="Courier New" w:cs="Courier New"/>
          <w:sz w:val="24"/>
          <w:szCs w:val="24"/>
        </w:rPr>
        <w:tab/>
        <w:t>Davacılar dava konusu kararlar ve/veya işlemler ve/veya ihmaller nedeniyle ifade özgürlüklerini ve/veya barışçıl gösteri ve/veya barışçıl toplantı yapma haklarını kullanamadılar ve dolayısıyla meşru menfaati etkilenmiş ve/veya etkilenmeye devam etmektedir. “</w:t>
      </w:r>
    </w:p>
    <w:p w:rsidR="00C26071" w:rsidRDefault="00C26071">
      <w:pPr>
        <w:rPr>
          <w:rFonts w:ascii="Courier New" w:hAnsi="Courier New" w:cs="Courier New"/>
          <w:sz w:val="24"/>
          <w:szCs w:val="24"/>
        </w:rPr>
      </w:pPr>
    </w:p>
    <w:p w:rsidR="00D3049A" w:rsidRDefault="00063024">
      <w:pPr>
        <w:rPr>
          <w:rFonts w:ascii="Courier New" w:hAnsi="Courier New" w:cs="Courier New"/>
          <w:sz w:val="24"/>
          <w:szCs w:val="24"/>
        </w:rPr>
      </w:pPr>
      <w:r>
        <w:rPr>
          <w:rFonts w:ascii="Courier New" w:hAnsi="Courier New" w:cs="Courier New"/>
          <w:sz w:val="24"/>
          <w:szCs w:val="24"/>
        </w:rPr>
        <w:t xml:space="preserve">şeklindeki </w:t>
      </w:r>
      <w:r w:rsidR="005603BA">
        <w:rPr>
          <w:rFonts w:ascii="Courier New" w:hAnsi="Courier New" w:cs="Courier New"/>
          <w:sz w:val="24"/>
          <w:szCs w:val="24"/>
        </w:rPr>
        <w:t>i</w:t>
      </w:r>
      <w:r w:rsidR="00D467C8">
        <w:rPr>
          <w:rFonts w:ascii="Courier New" w:hAnsi="Courier New" w:cs="Courier New"/>
          <w:sz w:val="24"/>
          <w:szCs w:val="24"/>
        </w:rPr>
        <w:t>ddialara da yer vermişlerdir</w:t>
      </w:r>
      <w:r w:rsidR="00C26071">
        <w:rPr>
          <w:rFonts w:ascii="Courier New" w:hAnsi="Courier New" w:cs="Courier New"/>
          <w:sz w:val="24"/>
          <w:szCs w:val="24"/>
        </w:rPr>
        <w:t>.</w:t>
      </w:r>
    </w:p>
    <w:p w:rsidR="00C26071" w:rsidRDefault="005603BA" w:rsidP="005603BA">
      <w:pPr>
        <w:ind w:firstLine="708"/>
        <w:rPr>
          <w:rFonts w:ascii="Courier New" w:hAnsi="Courier New" w:cs="Courier New"/>
          <w:sz w:val="24"/>
          <w:szCs w:val="24"/>
        </w:rPr>
      </w:pPr>
      <w:r>
        <w:rPr>
          <w:rFonts w:ascii="Courier New" w:hAnsi="Courier New" w:cs="Courier New"/>
          <w:sz w:val="24"/>
          <w:szCs w:val="24"/>
        </w:rPr>
        <w:t>”Davanın D</w:t>
      </w:r>
      <w:r w:rsidR="00C26071">
        <w:rPr>
          <w:rFonts w:ascii="Courier New" w:hAnsi="Courier New" w:cs="Courier New"/>
          <w:sz w:val="24"/>
          <w:szCs w:val="24"/>
        </w:rPr>
        <w:t xml:space="preserve">ayandığı </w:t>
      </w:r>
      <w:r>
        <w:rPr>
          <w:rFonts w:ascii="Courier New" w:hAnsi="Courier New" w:cs="Courier New"/>
          <w:sz w:val="24"/>
          <w:szCs w:val="24"/>
        </w:rPr>
        <w:t>G</w:t>
      </w:r>
      <w:r w:rsidR="00C26071">
        <w:rPr>
          <w:rFonts w:ascii="Courier New" w:hAnsi="Courier New" w:cs="Courier New"/>
          <w:sz w:val="24"/>
          <w:szCs w:val="24"/>
        </w:rPr>
        <w:t>erekçeler“ başlığı altında ise sair şeyler</w:t>
      </w:r>
      <w:r w:rsidR="00565025">
        <w:rPr>
          <w:rFonts w:ascii="Courier New" w:hAnsi="Courier New" w:cs="Courier New"/>
          <w:sz w:val="24"/>
          <w:szCs w:val="24"/>
        </w:rPr>
        <w:t>in</w:t>
      </w:r>
      <w:r w:rsidR="00C26071">
        <w:rPr>
          <w:rFonts w:ascii="Courier New" w:hAnsi="Courier New" w:cs="Courier New"/>
          <w:sz w:val="24"/>
          <w:szCs w:val="24"/>
        </w:rPr>
        <w:t xml:space="preserve"> yanısıra:</w:t>
      </w:r>
    </w:p>
    <w:p w:rsidR="005603BA" w:rsidRDefault="005603BA" w:rsidP="00AC2BCC">
      <w:pPr>
        <w:ind w:left="1413" w:hanging="705"/>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Davalı, 51/84 sayılı yasa ile kurulmuş ülke düzeyinde emniyet ve asayiş işlerinden sorumlu dava konusu yürütsel ve/veya yönetsel kararı alan kurumdur.</w:t>
      </w:r>
    </w:p>
    <w:p w:rsidR="00C26071" w:rsidRDefault="00AC2BCC" w:rsidP="00082DA5">
      <w:pPr>
        <w:ind w:left="1413" w:hanging="705"/>
        <w:rPr>
          <w:rFonts w:ascii="Courier New" w:hAnsi="Courier New" w:cs="Courier New"/>
          <w:sz w:val="24"/>
          <w:szCs w:val="24"/>
        </w:rPr>
      </w:pPr>
      <w:r>
        <w:rPr>
          <w:rFonts w:ascii="Courier New" w:hAnsi="Courier New" w:cs="Courier New"/>
          <w:sz w:val="24"/>
          <w:szCs w:val="24"/>
        </w:rPr>
        <w:t xml:space="preserve"> 8.</w:t>
      </w:r>
      <w:r>
        <w:rPr>
          <w:rFonts w:ascii="Courier New" w:hAnsi="Courier New" w:cs="Courier New"/>
          <w:sz w:val="24"/>
          <w:szCs w:val="24"/>
        </w:rPr>
        <w:tab/>
        <w:t xml:space="preserve">Davacılar, 30/06/2016 tarihinde saat 11.00 ve/veya o saatlerde Türkiye Cumhuriyeti Büyük Elçiliği yakınlarına gittiler ve orada Türkiye Cumhuriyeti’nin KKTC ile ilgili politikalarını eleştiren basın açıklaması okudular. Davacılar, protesto amaçlı olarak kara çelenk bırakmak için Türkiye Cumhuriyeti </w:t>
      </w:r>
      <w:r>
        <w:rPr>
          <w:rFonts w:ascii="Courier New" w:hAnsi="Courier New" w:cs="Courier New"/>
          <w:sz w:val="24"/>
          <w:szCs w:val="24"/>
        </w:rPr>
        <w:lastRenderedPageBreak/>
        <w:t>elçiliği önüne gitmeye çalıştıkları sırada bir grup polisin gösteri haklarını kullanacakları yer olan Türkiye Cumhuriyeti Büyük Elçiliği önünü kes</w:t>
      </w:r>
      <w:r w:rsidR="00373671">
        <w:rPr>
          <w:rFonts w:ascii="Courier New" w:hAnsi="Courier New" w:cs="Courier New"/>
          <w:sz w:val="24"/>
          <w:szCs w:val="24"/>
        </w:rPr>
        <w:t>ip yolu kapattı ilerlemelerine izin vermedi.</w:t>
      </w:r>
      <w:r>
        <w:rPr>
          <w:rFonts w:ascii="Courier New" w:hAnsi="Courier New" w:cs="Courier New"/>
          <w:sz w:val="24"/>
          <w:szCs w:val="24"/>
        </w:rPr>
        <w:t>“</w:t>
      </w:r>
    </w:p>
    <w:p w:rsidR="00373671" w:rsidRDefault="00373671" w:rsidP="00373671">
      <w:pPr>
        <w:rPr>
          <w:rFonts w:ascii="Courier New" w:hAnsi="Courier New" w:cs="Courier New"/>
          <w:sz w:val="24"/>
          <w:szCs w:val="24"/>
        </w:rPr>
      </w:pPr>
      <w:r>
        <w:rPr>
          <w:rFonts w:ascii="Courier New" w:hAnsi="Courier New" w:cs="Courier New"/>
          <w:sz w:val="24"/>
          <w:szCs w:val="24"/>
        </w:rPr>
        <w:t>şeklindeki hususlar ileri sürülmüştür.</w:t>
      </w:r>
    </w:p>
    <w:p w:rsidR="00AC2BCC" w:rsidRDefault="00C26071" w:rsidP="00AC2BCC">
      <w:pPr>
        <w:spacing w:line="360" w:lineRule="auto"/>
        <w:rPr>
          <w:rFonts w:ascii="Courier New" w:hAnsi="Courier New" w:cs="Courier New"/>
          <w:sz w:val="24"/>
          <w:szCs w:val="24"/>
        </w:rPr>
      </w:pPr>
      <w:r>
        <w:rPr>
          <w:rFonts w:ascii="Courier New" w:hAnsi="Courier New" w:cs="Courier New"/>
          <w:sz w:val="24"/>
          <w:szCs w:val="24"/>
        </w:rPr>
        <w:tab/>
        <w:t>Konu davaya karşı dosyalanan Müdafaa Takriri</w:t>
      </w:r>
      <w:r w:rsidR="00AC2BCC">
        <w:rPr>
          <w:rFonts w:ascii="Courier New" w:hAnsi="Courier New" w:cs="Courier New"/>
          <w:sz w:val="24"/>
          <w:szCs w:val="24"/>
        </w:rPr>
        <w:t>:</w:t>
      </w:r>
    </w:p>
    <w:p w:rsidR="00AC2BCC" w:rsidRDefault="00082DA5" w:rsidP="00082DA5">
      <w:pPr>
        <w:spacing w:line="240" w:lineRule="auto"/>
        <w:rPr>
          <w:rFonts w:ascii="Courier New" w:hAnsi="Courier New" w:cs="Courier New"/>
          <w:sz w:val="24"/>
          <w:szCs w:val="24"/>
        </w:rPr>
      </w:pPr>
      <w:r>
        <w:rPr>
          <w:rFonts w:ascii="Courier New" w:hAnsi="Courier New" w:cs="Courier New"/>
          <w:sz w:val="24"/>
          <w:szCs w:val="24"/>
        </w:rPr>
        <w:t xml:space="preserve">    ”Ön İtiraz 1:</w:t>
      </w:r>
    </w:p>
    <w:p w:rsidR="00082DA5" w:rsidRDefault="00082DA5" w:rsidP="00082DA5">
      <w:pPr>
        <w:spacing w:line="240" w:lineRule="auto"/>
        <w:ind w:left="708" w:firstLine="708"/>
        <w:rPr>
          <w:rFonts w:ascii="Courier New" w:hAnsi="Courier New" w:cs="Courier New"/>
          <w:sz w:val="24"/>
          <w:szCs w:val="24"/>
        </w:rPr>
      </w:pPr>
      <w:r>
        <w:rPr>
          <w:rFonts w:ascii="Courier New" w:hAnsi="Courier New" w:cs="Courier New"/>
          <w:sz w:val="24"/>
          <w:szCs w:val="24"/>
        </w:rPr>
        <w:t>İdare Hukuku ilkelerine göre aynı idari karar ve/veya işlemden yakınan kişilerin birlikte dava açabilmeleri için aynı maddi ve Hukuki nedenlere dayanmaları ve ayrıca birlikte dava açanlar arasında hak ve menfaat yönünden birliktelik ve/veya iştirak bulunmalıdır. Davacılar ayrı tüzel kişiler olup, hak ve  menfaat yönünden iştirak halinde olan kişiler değillerdir. Davacıların iştirak halinde sahip oldukları hak ve menfaatleri bulunmadığından idari karar nedeniyle meşru menfaatleri olsa bile aralarında birliktelik olmadığından birlikte dava  ikame edemezler. Birlikte değil ayrı ayrı dava ikame etmeleri gerekirdi bu nedenle davacıların işbu davasının iptidaen reddi talep edilir.</w:t>
      </w:r>
    </w:p>
    <w:p w:rsidR="00082DA5" w:rsidRDefault="00082DA5" w:rsidP="00082DA5">
      <w:pPr>
        <w:spacing w:line="240" w:lineRule="auto"/>
        <w:ind w:left="705"/>
        <w:rPr>
          <w:rFonts w:ascii="Courier New" w:hAnsi="Courier New" w:cs="Courier New"/>
          <w:sz w:val="24"/>
          <w:szCs w:val="24"/>
        </w:rPr>
      </w:pPr>
      <w:r>
        <w:rPr>
          <w:rFonts w:ascii="Courier New" w:hAnsi="Courier New" w:cs="Courier New"/>
          <w:sz w:val="24"/>
          <w:szCs w:val="24"/>
        </w:rPr>
        <w:t>Ön İtiraz 2:</w:t>
      </w:r>
    </w:p>
    <w:p w:rsidR="00082DA5" w:rsidRDefault="00082DA5" w:rsidP="00082DA5">
      <w:pPr>
        <w:spacing w:line="240" w:lineRule="auto"/>
        <w:ind w:left="705"/>
        <w:rPr>
          <w:rFonts w:ascii="Courier New" w:hAnsi="Courier New" w:cs="Courier New"/>
          <w:sz w:val="24"/>
          <w:szCs w:val="24"/>
        </w:rPr>
      </w:pPr>
      <w:r>
        <w:rPr>
          <w:rFonts w:ascii="Courier New" w:hAnsi="Courier New" w:cs="Courier New"/>
          <w:sz w:val="24"/>
          <w:szCs w:val="24"/>
        </w:rPr>
        <w:tab/>
        <w:t>Adli ve/veya Cezai konularla ve/veya amaçlarla davalının aldığı kararlar ve/veya yaptığı işlemler yürütsel ve yönetsel karar değildir ve/veya idari yargı konusu olamaz. Bu gibi kararlar suç için ve/veya işlenmekte olan suçun engellenmesi ve/veya suç işlenmesini engellemeye yönelik karar ve/veya işlemler olup, adli ve/veya cezai alanda olan karar ve/veya işlemler olduklarından yürütsel ve yönetsel karar ve/veya işlem olma niteliği taşımazlar. Davalının dava konusu karar ve/veya işlemine yetki veren 51/1984 sayılı yasanın 8,(3),(6)(9) ve (12) maddesi de cezai ve/veya adli konularda yetki veren yasa maddesidir. Dolayısıyla, dava konusu karar ve/veya işlem Yüksek İdare Mahkemesinin görev ve yetki alanında değildir. Davanın iptidaen reddi gerektiğinden iptidaen ret ve iptali talep edilir.</w:t>
      </w:r>
      <w:r w:rsidR="0058353A">
        <w:rPr>
          <w:rFonts w:ascii="Courier New" w:hAnsi="Courier New" w:cs="Courier New"/>
          <w:sz w:val="24"/>
          <w:szCs w:val="24"/>
        </w:rPr>
        <w:t>“</w:t>
      </w:r>
    </w:p>
    <w:p w:rsidR="00C26071" w:rsidRDefault="00C26071" w:rsidP="00AC2BCC">
      <w:pPr>
        <w:spacing w:line="360" w:lineRule="auto"/>
        <w:rPr>
          <w:rFonts w:ascii="Courier New" w:hAnsi="Courier New" w:cs="Courier New"/>
          <w:sz w:val="24"/>
          <w:szCs w:val="24"/>
        </w:rPr>
      </w:pPr>
      <w:r>
        <w:rPr>
          <w:rFonts w:ascii="Courier New" w:hAnsi="Courier New" w:cs="Courier New"/>
          <w:sz w:val="24"/>
          <w:szCs w:val="24"/>
        </w:rPr>
        <w:t>şeklinde iki adet ön itiraz içermektedir. Anılan ön itirazlar yanısıra Müdafaa Takririnde</w:t>
      </w:r>
      <w:r w:rsidR="00373671">
        <w:rPr>
          <w:rFonts w:ascii="Courier New" w:hAnsi="Courier New" w:cs="Courier New"/>
          <w:sz w:val="24"/>
          <w:szCs w:val="24"/>
        </w:rPr>
        <w:t>,</w:t>
      </w:r>
      <w:r>
        <w:rPr>
          <w:rFonts w:ascii="Courier New" w:hAnsi="Courier New" w:cs="Courier New"/>
          <w:sz w:val="24"/>
          <w:szCs w:val="24"/>
        </w:rPr>
        <w:t xml:space="preserve"> Davacı</w:t>
      </w:r>
      <w:r w:rsidR="00373671">
        <w:rPr>
          <w:rFonts w:ascii="Courier New" w:hAnsi="Courier New" w:cs="Courier New"/>
          <w:sz w:val="24"/>
          <w:szCs w:val="24"/>
        </w:rPr>
        <w:t>ların</w:t>
      </w:r>
      <w:r>
        <w:rPr>
          <w:rFonts w:ascii="Courier New" w:hAnsi="Courier New" w:cs="Courier New"/>
          <w:sz w:val="24"/>
          <w:szCs w:val="24"/>
        </w:rPr>
        <w:t xml:space="preserve"> hukuksal iddialarının aks</w:t>
      </w:r>
      <w:r w:rsidR="0058353A">
        <w:rPr>
          <w:rFonts w:ascii="Courier New" w:hAnsi="Courier New" w:cs="Courier New"/>
          <w:sz w:val="24"/>
          <w:szCs w:val="24"/>
        </w:rPr>
        <w:t>i</w:t>
      </w:r>
      <w:r w:rsidR="00373671">
        <w:rPr>
          <w:rFonts w:ascii="Courier New" w:hAnsi="Courier New" w:cs="Courier New"/>
          <w:sz w:val="24"/>
          <w:szCs w:val="24"/>
        </w:rPr>
        <w:t xml:space="preserve"> iddialar</w:t>
      </w:r>
      <w:r w:rsidR="0058353A">
        <w:rPr>
          <w:rFonts w:ascii="Courier New" w:hAnsi="Courier New" w:cs="Courier New"/>
          <w:sz w:val="24"/>
          <w:szCs w:val="24"/>
        </w:rPr>
        <w:t xml:space="preserve"> ileri sürülmüş, ayrıca:</w:t>
      </w:r>
    </w:p>
    <w:p w:rsidR="00D3049A" w:rsidRDefault="00D3049A" w:rsidP="00AC2BCC">
      <w:pPr>
        <w:spacing w:line="360" w:lineRule="auto"/>
        <w:rPr>
          <w:rFonts w:ascii="Courier New" w:hAnsi="Courier New" w:cs="Courier New"/>
          <w:sz w:val="24"/>
          <w:szCs w:val="24"/>
        </w:rPr>
      </w:pPr>
    </w:p>
    <w:p w:rsidR="0058353A" w:rsidRDefault="0058353A" w:rsidP="0058353A">
      <w:pPr>
        <w:spacing w:line="240" w:lineRule="auto"/>
        <w:ind w:left="1416" w:hanging="711"/>
        <w:rPr>
          <w:rFonts w:ascii="Courier New" w:hAnsi="Courier New" w:cs="Courier New"/>
          <w:sz w:val="24"/>
          <w:szCs w:val="24"/>
        </w:rPr>
      </w:pPr>
      <w:r>
        <w:rPr>
          <w:rFonts w:ascii="Courier New" w:hAnsi="Courier New" w:cs="Courier New"/>
          <w:sz w:val="24"/>
          <w:szCs w:val="24"/>
        </w:rPr>
        <w:lastRenderedPageBreak/>
        <w:t>”3.</w:t>
      </w:r>
      <w:r>
        <w:rPr>
          <w:rFonts w:ascii="Courier New" w:hAnsi="Courier New" w:cs="Courier New"/>
          <w:sz w:val="24"/>
          <w:szCs w:val="24"/>
        </w:rPr>
        <w:tab/>
        <w:t>51/1984 sayılı Polis Örgütü (Kuruluş, Görev ve Yetkileri) Yasası davalıya dava konusu karar ve/veya işlem konusunda yetki vermektedir ve davalı yetkisini yasal gereklere uygun kullanmıştır.</w:t>
      </w:r>
    </w:p>
    <w:p w:rsidR="0058353A" w:rsidRDefault="0058353A" w:rsidP="0058353A">
      <w:pPr>
        <w:spacing w:line="240" w:lineRule="auto"/>
        <w:ind w:left="1416" w:hanging="711"/>
        <w:rPr>
          <w:rFonts w:ascii="Courier New" w:hAnsi="Courier New" w:cs="Courier New"/>
          <w:sz w:val="24"/>
          <w:szCs w:val="24"/>
        </w:rPr>
      </w:pPr>
      <w:r>
        <w:rPr>
          <w:rFonts w:ascii="Courier New" w:hAnsi="Courier New" w:cs="Courier New"/>
          <w:sz w:val="24"/>
          <w:szCs w:val="24"/>
        </w:rPr>
        <w:t xml:space="preserve"> 4.</w:t>
      </w:r>
      <w:r>
        <w:rPr>
          <w:rFonts w:ascii="Courier New" w:hAnsi="Courier New" w:cs="Courier New"/>
          <w:sz w:val="24"/>
          <w:szCs w:val="24"/>
        </w:rPr>
        <w:tab/>
        <w:t>Davalının karar ve/veya işleminin Avrupa İnsan Hakları Sözleşmesinin 10,11 veya 13.Maddesi ile ilgisi yoktur ve/veya oradakileri ihlal etmemektedir.</w:t>
      </w:r>
    </w:p>
    <w:p w:rsidR="0058353A" w:rsidRDefault="0058353A" w:rsidP="0058353A">
      <w:pPr>
        <w:spacing w:line="240" w:lineRule="auto"/>
        <w:ind w:left="1416" w:hanging="711"/>
        <w:rPr>
          <w:rFonts w:ascii="Courier New" w:hAnsi="Courier New" w:cs="Courier New"/>
          <w:sz w:val="24"/>
          <w:szCs w:val="24"/>
        </w:rPr>
      </w:pPr>
      <w:r>
        <w:rPr>
          <w:rFonts w:ascii="Courier New" w:hAnsi="Courier New" w:cs="Courier New"/>
          <w:sz w:val="24"/>
          <w:szCs w:val="24"/>
        </w:rPr>
        <w:t xml:space="preserve"> 8.</w:t>
      </w:r>
      <w:r>
        <w:rPr>
          <w:rFonts w:ascii="Courier New" w:hAnsi="Courier New" w:cs="Courier New"/>
          <w:sz w:val="24"/>
          <w:szCs w:val="24"/>
        </w:rPr>
        <w:tab/>
        <w:t>Davalının karar ve/veya işlemi toplantı ve/veya gösteri hakkına müdahale değildir ve/veya engel teşkil etmemektedir.</w:t>
      </w:r>
    </w:p>
    <w:p w:rsidR="0058353A" w:rsidRDefault="0058353A" w:rsidP="0058353A">
      <w:pPr>
        <w:spacing w:line="240" w:lineRule="auto"/>
        <w:ind w:left="1416" w:hanging="711"/>
        <w:rPr>
          <w:rFonts w:ascii="Courier New" w:hAnsi="Courier New" w:cs="Courier New"/>
          <w:sz w:val="24"/>
          <w:szCs w:val="24"/>
        </w:rPr>
      </w:pPr>
      <w:r>
        <w:rPr>
          <w:rFonts w:ascii="Courier New" w:hAnsi="Courier New" w:cs="Courier New"/>
          <w:sz w:val="24"/>
          <w:szCs w:val="24"/>
        </w:rPr>
        <w:t xml:space="preserve"> 9.</w:t>
      </w:r>
      <w:r>
        <w:rPr>
          <w:rFonts w:ascii="Courier New" w:hAnsi="Courier New" w:cs="Courier New"/>
          <w:sz w:val="24"/>
          <w:szCs w:val="24"/>
        </w:rPr>
        <w:tab/>
        <w:t>Kamu düzenini ve/veya sulh ve sulhunu korumak. Nizam ve asayişi sağlamak ve korumak ve/veya suç işlemesine engel olmak davalının görev ve yetkileri arasındadır.</w:t>
      </w:r>
    </w:p>
    <w:p w:rsidR="0058353A" w:rsidRDefault="0058353A" w:rsidP="0058353A">
      <w:pPr>
        <w:spacing w:line="240" w:lineRule="auto"/>
        <w:ind w:left="1416" w:hanging="711"/>
        <w:rPr>
          <w:rFonts w:ascii="Courier New" w:hAnsi="Courier New" w:cs="Courier New"/>
          <w:sz w:val="24"/>
          <w:szCs w:val="24"/>
        </w:rPr>
      </w:pPr>
      <w:r>
        <w:rPr>
          <w:rFonts w:ascii="Courier New" w:hAnsi="Courier New" w:cs="Courier New"/>
          <w:sz w:val="24"/>
          <w:szCs w:val="24"/>
        </w:rPr>
        <w:t xml:space="preserve"> 12.</w:t>
      </w:r>
      <w:r>
        <w:rPr>
          <w:rFonts w:ascii="Courier New" w:hAnsi="Courier New" w:cs="Courier New"/>
          <w:sz w:val="24"/>
          <w:szCs w:val="24"/>
        </w:rPr>
        <w:tab/>
        <w:t>Davacılar davalarında haksızdır ve/veya doğrudan ve olumsuz etkilenen meşru menfaatleri yoktur. “</w:t>
      </w:r>
    </w:p>
    <w:p w:rsidR="00C26071" w:rsidRDefault="0058353A" w:rsidP="00AC2BCC">
      <w:pPr>
        <w:spacing w:line="360" w:lineRule="auto"/>
        <w:rPr>
          <w:rFonts w:ascii="Courier New" w:hAnsi="Courier New" w:cs="Courier New"/>
          <w:sz w:val="24"/>
          <w:szCs w:val="24"/>
        </w:rPr>
      </w:pPr>
      <w:r>
        <w:rPr>
          <w:rFonts w:ascii="Courier New" w:hAnsi="Courier New" w:cs="Courier New"/>
          <w:sz w:val="24"/>
          <w:szCs w:val="24"/>
        </w:rPr>
        <w:t>ş</w:t>
      </w:r>
      <w:r w:rsidR="00C26071">
        <w:rPr>
          <w:rFonts w:ascii="Courier New" w:hAnsi="Courier New" w:cs="Courier New"/>
          <w:sz w:val="24"/>
          <w:szCs w:val="24"/>
        </w:rPr>
        <w:t>eklinde</w:t>
      </w:r>
      <w:r w:rsidR="003C0B30">
        <w:rPr>
          <w:rFonts w:ascii="Courier New" w:hAnsi="Courier New" w:cs="Courier New"/>
          <w:sz w:val="24"/>
          <w:szCs w:val="24"/>
        </w:rPr>
        <w:t>ki</w:t>
      </w:r>
      <w:r w:rsidR="00C26071">
        <w:rPr>
          <w:rFonts w:ascii="Courier New" w:hAnsi="Courier New" w:cs="Courier New"/>
          <w:sz w:val="24"/>
          <w:szCs w:val="24"/>
        </w:rPr>
        <w:t xml:space="preserve"> hukuksal iddialara da yer verilmiştir. </w:t>
      </w:r>
    </w:p>
    <w:p w:rsidR="003C0B30" w:rsidRDefault="003A7826" w:rsidP="003C0B30">
      <w:pPr>
        <w:spacing w:line="360" w:lineRule="auto"/>
        <w:ind w:firstLine="708"/>
        <w:rPr>
          <w:rFonts w:ascii="Courier New" w:hAnsi="Courier New" w:cs="Courier New"/>
          <w:sz w:val="24"/>
          <w:szCs w:val="24"/>
        </w:rPr>
      </w:pPr>
      <w:r>
        <w:rPr>
          <w:rFonts w:ascii="Courier New" w:hAnsi="Courier New" w:cs="Courier New"/>
          <w:sz w:val="24"/>
          <w:szCs w:val="24"/>
        </w:rPr>
        <w:t xml:space="preserve">Müdafaa Takririnin </w:t>
      </w:r>
      <w:r w:rsidR="00052F48">
        <w:rPr>
          <w:rFonts w:ascii="Courier New" w:hAnsi="Courier New" w:cs="Courier New"/>
          <w:sz w:val="24"/>
          <w:szCs w:val="24"/>
        </w:rPr>
        <w:t>”</w:t>
      </w:r>
      <w:r w:rsidR="00C26071">
        <w:rPr>
          <w:rFonts w:ascii="Courier New" w:hAnsi="Courier New" w:cs="Courier New"/>
          <w:sz w:val="24"/>
          <w:szCs w:val="24"/>
        </w:rPr>
        <w:t>Dayanılan olgular</w:t>
      </w:r>
      <w:r w:rsidR="00052F48">
        <w:rPr>
          <w:rFonts w:ascii="Courier New" w:hAnsi="Courier New" w:cs="Courier New"/>
          <w:sz w:val="24"/>
          <w:szCs w:val="24"/>
        </w:rPr>
        <w:t>“</w:t>
      </w:r>
      <w:r w:rsidR="00C26071">
        <w:rPr>
          <w:rFonts w:ascii="Courier New" w:hAnsi="Courier New" w:cs="Courier New"/>
          <w:sz w:val="24"/>
          <w:szCs w:val="24"/>
        </w:rPr>
        <w:t xml:space="preserve"> başlığı altında ise</w:t>
      </w:r>
      <w:r w:rsidR="003C0B30">
        <w:rPr>
          <w:rFonts w:ascii="Courier New" w:hAnsi="Courier New" w:cs="Courier New"/>
          <w:sz w:val="24"/>
          <w:szCs w:val="24"/>
        </w:rPr>
        <w:t xml:space="preserve"> sair şeyler</w:t>
      </w:r>
      <w:r w:rsidR="002B0119">
        <w:rPr>
          <w:rFonts w:ascii="Courier New" w:hAnsi="Courier New" w:cs="Courier New"/>
          <w:sz w:val="24"/>
          <w:szCs w:val="24"/>
        </w:rPr>
        <w:t>in</w:t>
      </w:r>
      <w:r w:rsidR="003C0B30">
        <w:rPr>
          <w:rFonts w:ascii="Courier New" w:hAnsi="Courier New" w:cs="Courier New"/>
          <w:sz w:val="24"/>
          <w:szCs w:val="24"/>
        </w:rPr>
        <w:t xml:space="preserve"> yanısıra;</w:t>
      </w:r>
    </w:p>
    <w:p w:rsidR="00052F48" w:rsidRDefault="00052F48" w:rsidP="003C0B30">
      <w:pPr>
        <w:spacing w:line="240" w:lineRule="auto"/>
        <w:ind w:left="1413" w:hanging="705"/>
        <w:rPr>
          <w:rFonts w:ascii="Courier New" w:hAnsi="Courier New" w:cs="Courier New"/>
          <w:sz w:val="24"/>
          <w:szCs w:val="24"/>
        </w:rPr>
      </w:pPr>
      <w:r>
        <w:rPr>
          <w:rFonts w:ascii="Courier New" w:hAnsi="Courier New" w:cs="Courier New"/>
          <w:sz w:val="24"/>
          <w:szCs w:val="24"/>
        </w:rPr>
        <w:t>”3)</w:t>
      </w:r>
      <w:r>
        <w:rPr>
          <w:rFonts w:ascii="Courier New" w:hAnsi="Courier New" w:cs="Courier New"/>
          <w:sz w:val="24"/>
          <w:szCs w:val="24"/>
        </w:rPr>
        <w:tab/>
        <w:t>Alınan bir bilgide, KTOEÖS ve KTÖS isimli sendikalar tarafından, 30.06.2016 tarihinde, TC Lefkoşa Büyükelçiliği önünde, ”Hala Sultan İlahiyat Koleji Önünde Yaşanan Olayları“ protesto etmek amacıyla siyah çelenk koyacakları öğrenilmiştir. Sendika yetkililerine konu terör saldırısı nedeniyle alınan emniyet tedbirleri ve keza TC Lefkoşa Büyükelçilik Binası önündeki kalabalık oluşmaması ve/veya bu gibi bir nedenle güvenlik zafiyeti oluşmaması amacı ile TC Lefkoşa Büyükelçiliği önündeki yola girişlerine müsaade edilmeyeceği bildirilmiştir.</w:t>
      </w:r>
    </w:p>
    <w:p w:rsidR="00052F48" w:rsidRDefault="00052F48" w:rsidP="00052F48">
      <w:pPr>
        <w:spacing w:line="240" w:lineRule="auto"/>
        <w:ind w:left="1413" w:hanging="705"/>
        <w:rPr>
          <w:rFonts w:ascii="Courier New" w:hAnsi="Courier New" w:cs="Courier New"/>
          <w:sz w:val="24"/>
          <w:szCs w:val="24"/>
        </w:rPr>
      </w:pPr>
      <w:r>
        <w:rPr>
          <w:rFonts w:ascii="Courier New" w:hAnsi="Courier New" w:cs="Courier New"/>
          <w:sz w:val="24"/>
          <w:szCs w:val="24"/>
        </w:rPr>
        <w:t xml:space="preserve"> 4)</w:t>
      </w:r>
      <w:r w:rsidR="00990E5D">
        <w:rPr>
          <w:rFonts w:ascii="Courier New" w:hAnsi="Courier New" w:cs="Courier New"/>
          <w:sz w:val="24"/>
          <w:szCs w:val="24"/>
        </w:rPr>
        <w:tab/>
        <w:t>30 Haziran 2016 tarihinde, saat 10:10 raddelerinde TC Lefkoşa Büyükelçiliği önüne gitmeye çalışan Sendika üyeleri, güvenlik tedbirleri çerçevesinde kurulan Polis barikatı engeli önünde, KTOEÖS Başkanı Tahir GÖKÇEBEL ve KTÖS Başkanı Semen SAYGUN bir basın açıklaması yapmışlardır. Basın açıklamasının ardından Elçilik giriş kapısı önüne gidip siyah çelenk bırakmak isteyen eylemcilere yukarıdaki nedenlerle yol kapatılmak sureti ile izin verilmemiştir. KTOEÖS Başkanı Tahir GÖKÇEBEL, Polis Teşkilatının böyle bir engelleme yapmaya hakkı olmadığını söyleyip oturma eylemi yapmışlar ve siyah çelengi görevli Polislerin önünde bırakarak saat 10:50 raddelerinde eylemlerine son vermişlerdir. Eylem esnasında alınan tedbirlerle herhangi bir olay meydana gelmemiştir. “</w:t>
      </w:r>
    </w:p>
    <w:p w:rsidR="00C26071" w:rsidRDefault="00C26071" w:rsidP="00990E5D">
      <w:pPr>
        <w:spacing w:line="360" w:lineRule="auto"/>
        <w:rPr>
          <w:rFonts w:ascii="Courier New" w:hAnsi="Courier New" w:cs="Courier New"/>
          <w:sz w:val="24"/>
          <w:szCs w:val="24"/>
        </w:rPr>
      </w:pPr>
      <w:r>
        <w:rPr>
          <w:rFonts w:ascii="Courier New" w:hAnsi="Courier New" w:cs="Courier New"/>
          <w:sz w:val="24"/>
          <w:szCs w:val="24"/>
        </w:rPr>
        <w:lastRenderedPageBreak/>
        <w:t>şeklindeki hususlar</w:t>
      </w:r>
      <w:r w:rsidR="003C0B30">
        <w:rPr>
          <w:rFonts w:ascii="Courier New" w:hAnsi="Courier New" w:cs="Courier New"/>
          <w:sz w:val="24"/>
          <w:szCs w:val="24"/>
        </w:rPr>
        <w:t>a yer verilmiştir</w:t>
      </w:r>
      <w:r w:rsidR="00990E5D">
        <w:rPr>
          <w:rFonts w:ascii="Courier New" w:hAnsi="Courier New" w:cs="Courier New"/>
          <w:sz w:val="24"/>
          <w:szCs w:val="24"/>
        </w:rPr>
        <w:t xml:space="preserve">. </w:t>
      </w:r>
    </w:p>
    <w:p w:rsidR="00C26071" w:rsidRDefault="00C26071">
      <w:pPr>
        <w:rPr>
          <w:rFonts w:ascii="Courier New" w:hAnsi="Courier New" w:cs="Courier New"/>
          <w:sz w:val="24"/>
          <w:szCs w:val="24"/>
        </w:rPr>
      </w:pPr>
    </w:p>
    <w:p w:rsidR="00C26071" w:rsidRDefault="00F94E53" w:rsidP="00990E5D">
      <w:pPr>
        <w:spacing w:line="360" w:lineRule="auto"/>
        <w:rPr>
          <w:rFonts w:ascii="Courier New" w:hAnsi="Courier New" w:cs="Courier New"/>
          <w:sz w:val="24"/>
          <w:szCs w:val="24"/>
        </w:rPr>
      </w:pPr>
      <w:r>
        <w:rPr>
          <w:rFonts w:ascii="Courier New" w:hAnsi="Courier New" w:cs="Courier New"/>
          <w:sz w:val="24"/>
          <w:szCs w:val="24"/>
        </w:rPr>
        <w:tab/>
        <w:t>Davacılar</w:t>
      </w:r>
      <w:r w:rsidR="002B0119">
        <w:rPr>
          <w:rFonts w:ascii="Courier New" w:hAnsi="Courier New" w:cs="Courier New"/>
          <w:sz w:val="24"/>
          <w:szCs w:val="24"/>
        </w:rPr>
        <w:t>,</w:t>
      </w:r>
      <w:r>
        <w:rPr>
          <w:rFonts w:ascii="Courier New" w:hAnsi="Courier New" w:cs="Courier New"/>
          <w:sz w:val="24"/>
          <w:szCs w:val="24"/>
        </w:rPr>
        <w:t xml:space="preserve"> konu M</w:t>
      </w:r>
      <w:r w:rsidR="00C26071">
        <w:rPr>
          <w:rFonts w:ascii="Courier New" w:hAnsi="Courier New" w:cs="Courier New"/>
          <w:sz w:val="24"/>
          <w:szCs w:val="24"/>
        </w:rPr>
        <w:t xml:space="preserve">üdafaa </w:t>
      </w:r>
      <w:r>
        <w:rPr>
          <w:rFonts w:ascii="Courier New" w:hAnsi="Courier New" w:cs="Courier New"/>
          <w:sz w:val="24"/>
          <w:szCs w:val="24"/>
        </w:rPr>
        <w:t>T</w:t>
      </w:r>
      <w:r w:rsidR="00C57276">
        <w:rPr>
          <w:rFonts w:ascii="Courier New" w:hAnsi="Courier New" w:cs="Courier New"/>
          <w:sz w:val="24"/>
          <w:szCs w:val="24"/>
        </w:rPr>
        <w:t>akririne karşı Müdafaaya Cevap L</w:t>
      </w:r>
      <w:r w:rsidR="00C26071">
        <w:rPr>
          <w:rFonts w:ascii="Courier New" w:hAnsi="Courier New" w:cs="Courier New"/>
          <w:sz w:val="24"/>
          <w:szCs w:val="24"/>
        </w:rPr>
        <w:t>ayihası d</w:t>
      </w:r>
      <w:r w:rsidR="00C57276">
        <w:rPr>
          <w:rFonts w:ascii="Courier New" w:hAnsi="Courier New" w:cs="Courier New"/>
          <w:sz w:val="24"/>
          <w:szCs w:val="24"/>
        </w:rPr>
        <w:t>osyalamışlardır. Konu layihada Ön İ</w:t>
      </w:r>
      <w:r w:rsidR="00C26071">
        <w:rPr>
          <w:rFonts w:ascii="Courier New" w:hAnsi="Courier New" w:cs="Courier New"/>
          <w:sz w:val="24"/>
          <w:szCs w:val="24"/>
        </w:rPr>
        <w:t>tirazlara cevaben</w:t>
      </w:r>
      <w:r>
        <w:rPr>
          <w:rFonts w:ascii="Courier New" w:hAnsi="Courier New" w:cs="Courier New"/>
          <w:sz w:val="24"/>
          <w:szCs w:val="24"/>
        </w:rPr>
        <w:t>:</w:t>
      </w:r>
    </w:p>
    <w:p w:rsidR="00F94E53" w:rsidRDefault="00001FE3" w:rsidP="00001FE3">
      <w:pPr>
        <w:spacing w:line="240" w:lineRule="auto"/>
        <w:ind w:left="1416" w:hanging="711"/>
        <w:rPr>
          <w:rFonts w:ascii="Courier New" w:hAnsi="Courier New" w:cs="Courier New"/>
          <w:sz w:val="24"/>
          <w:szCs w:val="24"/>
        </w:rPr>
      </w:pPr>
      <w:r>
        <w:rPr>
          <w:rFonts w:ascii="Courier New" w:hAnsi="Courier New" w:cs="Courier New"/>
          <w:sz w:val="24"/>
          <w:szCs w:val="24"/>
        </w:rPr>
        <w:t>” 1.</w:t>
      </w:r>
      <w:r>
        <w:rPr>
          <w:rFonts w:ascii="Courier New" w:hAnsi="Courier New" w:cs="Courier New"/>
          <w:sz w:val="24"/>
          <w:szCs w:val="24"/>
        </w:rPr>
        <w:tab/>
        <w:t xml:space="preserve">Davacılar, davalının 1.ön itirazını ret eder. Davacılar iddia ederler ki, dava konusu olay aynı maddi ve hukuki nedenlere dayanmaktadır. Davacılar düzenlemiş </w:t>
      </w:r>
      <w:r w:rsidR="00C57276">
        <w:rPr>
          <w:rFonts w:ascii="Courier New" w:hAnsi="Courier New" w:cs="Courier New"/>
          <w:sz w:val="24"/>
          <w:szCs w:val="24"/>
        </w:rPr>
        <w:t>oldukları dava konusu eylemi ortaklaşa düzenledikleri için ve hakları ortak bir şekilde ihlal edildiği için bu davayı müşterek ikame etmelerinede hukuki bir engel yoktur.</w:t>
      </w:r>
    </w:p>
    <w:p w:rsidR="00540986" w:rsidRDefault="00C57276" w:rsidP="00C57276">
      <w:pPr>
        <w:spacing w:line="240" w:lineRule="auto"/>
        <w:ind w:left="1416" w:hanging="711"/>
        <w:rPr>
          <w:rFonts w:ascii="Courier New" w:hAnsi="Courier New" w:cs="Courier New"/>
          <w:sz w:val="24"/>
          <w:szCs w:val="24"/>
        </w:rPr>
      </w:pPr>
      <w:r>
        <w:rPr>
          <w:rFonts w:ascii="Courier New" w:hAnsi="Courier New" w:cs="Courier New"/>
          <w:sz w:val="24"/>
          <w:szCs w:val="24"/>
        </w:rPr>
        <w:t xml:space="preserve">  2.</w:t>
      </w:r>
      <w:r>
        <w:rPr>
          <w:rFonts w:ascii="Courier New" w:hAnsi="Courier New" w:cs="Courier New"/>
          <w:sz w:val="24"/>
          <w:szCs w:val="24"/>
        </w:rPr>
        <w:tab/>
        <w:t>Davacılar, davalının 2.ön itirazını ret eder. Davacılar iddia eder ki, dava konusu olayda herhangi bir suç işlenmediği için konu adli ve/veya cezai bir konu değildir. Davalının kendi müdafaa takririnde belirtmiş olduğu dava konusu kararların suç için ve/veya işlenmekte olan suçun engellenmesi ve/veya suç işlenmesini engellemeye yönelik karar ve/veya işlemler idari bir kolluk faaliyetine dayandığı için işbu dava Yüksek İdare Mahkemesi’nin yetkisine girmektedir.</w:t>
      </w:r>
    </w:p>
    <w:p w:rsidR="00540986" w:rsidRDefault="00C57276" w:rsidP="00C57276">
      <w:pPr>
        <w:spacing w:line="360" w:lineRule="auto"/>
        <w:rPr>
          <w:rFonts w:ascii="Courier New" w:hAnsi="Courier New" w:cs="Courier New"/>
          <w:sz w:val="24"/>
          <w:szCs w:val="24"/>
        </w:rPr>
      </w:pPr>
      <w:r>
        <w:rPr>
          <w:rFonts w:ascii="Courier New" w:hAnsi="Courier New" w:cs="Courier New"/>
          <w:sz w:val="24"/>
          <w:szCs w:val="24"/>
        </w:rPr>
        <w:t>ş</w:t>
      </w:r>
      <w:r w:rsidR="00540986">
        <w:rPr>
          <w:rFonts w:ascii="Courier New" w:hAnsi="Courier New" w:cs="Courier New"/>
          <w:sz w:val="24"/>
          <w:szCs w:val="24"/>
        </w:rPr>
        <w:t xml:space="preserve">eklindeki iddialar yer almaktadır. Bunlar ve sair şeyler dışında konu layihada </w:t>
      </w:r>
      <w:r>
        <w:rPr>
          <w:rFonts w:ascii="Courier New" w:hAnsi="Courier New" w:cs="Courier New"/>
          <w:sz w:val="24"/>
          <w:szCs w:val="24"/>
        </w:rPr>
        <w:t>”H</w:t>
      </w:r>
      <w:r w:rsidR="00540986">
        <w:rPr>
          <w:rFonts w:ascii="Courier New" w:hAnsi="Courier New" w:cs="Courier New"/>
          <w:sz w:val="24"/>
          <w:szCs w:val="24"/>
        </w:rPr>
        <w:t xml:space="preserve">ukuki </w:t>
      </w:r>
      <w:r>
        <w:rPr>
          <w:rFonts w:ascii="Courier New" w:hAnsi="Courier New" w:cs="Courier New"/>
          <w:sz w:val="24"/>
          <w:szCs w:val="24"/>
        </w:rPr>
        <w:t>E</w:t>
      </w:r>
      <w:r w:rsidR="00540986">
        <w:rPr>
          <w:rFonts w:ascii="Courier New" w:hAnsi="Courier New" w:cs="Courier New"/>
          <w:sz w:val="24"/>
          <w:szCs w:val="24"/>
        </w:rPr>
        <w:t xml:space="preserve">saslara </w:t>
      </w:r>
      <w:r>
        <w:rPr>
          <w:rFonts w:ascii="Courier New" w:hAnsi="Courier New" w:cs="Courier New"/>
          <w:sz w:val="24"/>
          <w:szCs w:val="24"/>
        </w:rPr>
        <w:t>C</w:t>
      </w:r>
      <w:r w:rsidR="00540986">
        <w:rPr>
          <w:rFonts w:ascii="Courier New" w:hAnsi="Courier New" w:cs="Courier New"/>
          <w:sz w:val="24"/>
          <w:szCs w:val="24"/>
        </w:rPr>
        <w:t>evap</w:t>
      </w:r>
      <w:r>
        <w:rPr>
          <w:rFonts w:ascii="Courier New" w:hAnsi="Courier New" w:cs="Courier New"/>
          <w:sz w:val="24"/>
          <w:szCs w:val="24"/>
        </w:rPr>
        <w:t>“</w:t>
      </w:r>
      <w:r w:rsidR="00540986">
        <w:rPr>
          <w:rFonts w:ascii="Courier New" w:hAnsi="Courier New" w:cs="Courier New"/>
          <w:sz w:val="24"/>
          <w:szCs w:val="24"/>
        </w:rPr>
        <w:t xml:space="preserve"> başlığı altında</w:t>
      </w:r>
      <w:r>
        <w:rPr>
          <w:rFonts w:ascii="Courier New" w:hAnsi="Courier New" w:cs="Courier New"/>
          <w:sz w:val="24"/>
          <w:szCs w:val="24"/>
        </w:rPr>
        <w:t>:</w:t>
      </w:r>
    </w:p>
    <w:p w:rsidR="00C57276" w:rsidRDefault="00C57276" w:rsidP="00C57276">
      <w:pPr>
        <w:spacing w:line="240" w:lineRule="auto"/>
        <w:ind w:left="1416" w:hanging="711"/>
        <w:rPr>
          <w:rFonts w:ascii="Courier New" w:hAnsi="Courier New" w:cs="Courier New"/>
          <w:sz w:val="24"/>
          <w:szCs w:val="24"/>
        </w:rPr>
      </w:pPr>
      <w:r>
        <w:rPr>
          <w:rFonts w:ascii="Courier New" w:hAnsi="Courier New" w:cs="Courier New"/>
          <w:sz w:val="24"/>
          <w:szCs w:val="24"/>
        </w:rPr>
        <w:t>”6.</w:t>
      </w:r>
      <w:r>
        <w:rPr>
          <w:rFonts w:ascii="Courier New" w:hAnsi="Courier New" w:cs="Courier New"/>
          <w:sz w:val="24"/>
          <w:szCs w:val="24"/>
        </w:rPr>
        <w:tab/>
        <w:t>Davacılar, davalının müdafaa takririn 9.paragrafında belirtilen ve davalının kamu düzenini ve/veya sulh ve sukunu korumak ve/veya nizam asayişi sağlamak ve korumak ve/veya suç işlenmesine engel olmanın davalının göreve ve yetkileri arasında olduğunu kabul eder. Ancak, davacılar iddia ederler ki davalı bu davada yetkilerini kötüye kullanmıştır.“</w:t>
      </w:r>
    </w:p>
    <w:p w:rsidR="00540986" w:rsidRDefault="00540986">
      <w:pPr>
        <w:rPr>
          <w:rFonts w:ascii="Courier New" w:hAnsi="Courier New" w:cs="Courier New"/>
          <w:sz w:val="24"/>
          <w:szCs w:val="24"/>
        </w:rPr>
      </w:pPr>
      <w:r>
        <w:rPr>
          <w:rFonts w:ascii="Courier New" w:hAnsi="Courier New" w:cs="Courier New"/>
          <w:sz w:val="24"/>
          <w:szCs w:val="24"/>
        </w:rPr>
        <w:t>şeklinde</w:t>
      </w:r>
      <w:r w:rsidR="00D047E5">
        <w:rPr>
          <w:rFonts w:ascii="Courier New" w:hAnsi="Courier New" w:cs="Courier New"/>
          <w:sz w:val="24"/>
          <w:szCs w:val="24"/>
        </w:rPr>
        <w:t>ki</w:t>
      </w:r>
      <w:r>
        <w:rPr>
          <w:rFonts w:ascii="Courier New" w:hAnsi="Courier New" w:cs="Courier New"/>
          <w:sz w:val="24"/>
          <w:szCs w:val="24"/>
        </w:rPr>
        <w:t xml:space="preserve"> bir iddia</w:t>
      </w:r>
      <w:r w:rsidR="00D047E5">
        <w:rPr>
          <w:rFonts w:ascii="Courier New" w:hAnsi="Courier New" w:cs="Courier New"/>
          <w:sz w:val="24"/>
          <w:szCs w:val="24"/>
        </w:rPr>
        <w:t>ya,</w:t>
      </w:r>
      <w:r>
        <w:rPr>
          <w:rFonts w:ascii="Courier New" w:hAnsi="Courier New" w:cs="Courier New"/>
          <w:sz w:val="24"/>
          <w:szCs w:val="24"/>
        </w:rPr>
        <w:t xml:space="preserve"> </w:t>
      </w:r>
    </w:p>
    <w:p w:rsidR="009D69FA" w:rsidRDefault="00905404" w:rsidP="009D69FA">
      <w:pPr>
        <w:ind w:firstLine="708"/>
        <w:rPr>
          <w:rFonts w:ascii="Courier New" w:hAnsi="Courier New" w:cs="Courier New"/>
          <w:sz w:val="24"/>
          <w:szCs w:val="24"/>
        </w:rPr>
      </w:pPr>
      <w:r>
        <w:rPr>
          <w:rFonts w:ascii="Courier New" w:hAnsi="Courier New" w:cs="Courier New"/>
          <w:sz w:val="24"/>
          <w:szCs w:val="24"/>
        </w:rPr>
        <w:t>”Olgulara C</w:t>
      </w:r>
      <w:r w:rsidR="00540986">
        <w:rPr>
          <w:rFonts w:ascii="Courier New" w:hAnsi="Courier New" w:cs="Courier New"/>
          <w:sz w:val="24"/>
          <w:szCs w:val="24"/>
        </w:rPr>
        <w:t>evap</w:t>
      </w:r>
      <w:r>
        <w:rPr>
          <w:rFonts w:ascii="Courier New" w:hAnsi="Courier New" w:cs="Courier New"/>
          <w:sz w:val="24"/>
          <w:szCs w:val="24"/>
        </w:rPr>
        <w:t>“</w:t>
      </w:r>
      <w:r w:rsidR="00540986">
        <w:rPr>
          <w:rFonts w:ascii="Courier New" w:hAnsi="Courier New" w:cs="Courier New"/>
          <w:sz w:val="24"/>
          <w:szCs w:val="24"/>
        </w:rPr>
        <w:t xml:space="preserve"> başlığı altında ise</w:t>
      </w:r>
      <w:r w:rsidR="00D047E5">
        <w:rPr>
          <w:rFonts w:ascii="Courier New" w:hAnsi="Courier New" w:cs="Courier New"/>
          <w:sz w:val="24"/>
          <w:szCs w:val="24"/>
        </w:rPr>
        <w:t>,</w:t>
      </w:r>
      <w:r w:rsidR="00540986">
        <w:rPr>
          <w:rFonts w:ascii="Courier New" w:hAnsi="Courier New" w:cs="Courier New"/>
          <w:sz w:val="24"/>
          <w:szCs w:val="24"/>
        </w:rPr>
        <w:t xml:space="preserve"> sair şeyler yanısıra</w:t>
      </w:r>
      <w:r w:rsidR="009D69FA">
        <w:rPr>
          <w:rFonts w:ascii="Courier New" w:hAnsi="Courier New" w:cs="Courier New"/>
          <w:sz w:val="24"/>
          <w:szCs w:val="24"/>
        </w:rPr>
        <w:t>:</w:t>
      </w:r>
    </w:p>
    <w:p w:rsidR="00905404" w:rsidRDefault="00905404" w:rsidP="00905404">
      <w:pPr>
        <w:ind w:left="1416" w:hanging="705"/>
        <w:rPr>
          <w:rFonts w:ascii="Courier New" w:hAnsi="Courier New" w:cs="Courier New"/>
          <w:sz w:val="24"/>
          <w:szCs w:val="24"/>
        </w:rPr>
      </w:pPr>
      <w:r>
        <w:rPr>
          <w:rFonts w:ascii="Courier New" w:hAnsi="Courier New" w:cs="Courier New"/>
          <w:sz w:val="24"/>
          <w:szCs w:val="24"/>
        </w:rPr>
        <w:t>” 4.</w:t>
      </w:r>
      <w:r>
        <w:rPr>
          <w:rFonts w:ascii="Courier New" w:hAnsi="Courier New" w:cs="Courier New"/>
          <w:sz w:val="24"/>
          <w:szCs w:val="24"/>
        </w:rPr>
        <w:tab/>
        <w:t>Davacılar müdafaa takririnin 3.paragrafını ret ederler ve isbatını talep ederler. Davacılar iddia ederler ki, davalının tek niyet ve arzusu düzenlemiş oldukları eylemi engelleme ve/veya TC elçiliği önüne kara çelenk konmasını engellemekti. “</w:t>
      </w:r>
    </w:p>
    <w:p w:rsidR="00540986" w:rsidRDefault="00D047E5">
      <w:pPr>
        <w:rPr>
          <w:rFonts w:ascii="Courier New" w:hAnsi="Courier New" w:cs="Courier New"/>
          <w:sz w:val="24"/>
          <w:szCs w:val="24"/>
        </w:rPr>
      </w:pPr>
      <w:r>
        <w:rPr>
          <w:rFonts w:ascii="Courier New" w:hAnsi="Courier New" w:cs="Courier New"/>
          <w:sz w:val="24"/>
          <w:szCs w:val="24"/>
        </w:rPr>
        <w:lastRenderedPageBreak/>
        <w:t>ş</w:t>
      </w:r>
      <w:r w:rsidR="00540986">
        <w:rPr>
          <w:rFonts w:ascii="Courier New" w:hAnsi="Courier New" w:cs="Courier New"/>
          <w:sz w:val="24"/>
          <w:szCs w:val="24"/>
        </w:rPr>
        <w:t>eklindeki</w:t>
      </w:r>
      <w:r>
        <w:rPr>
          <w:rFonts w:ascii="Courier New" w:hAnsi="Courier New" w:cs="Courier New"/>
          <w:sz w:val="24"/>
          <w:szCs w:val="24"/>
        </w:rPr>
        <w:t xml:space="preserve"> bir</w:t>
      </w:r>
      <w:r w:rsidR="00540986">
        <w:rPr>
          <w:rFonts w:ascii="Courier New" w:hAnsi="Courier New" w:cs="Courier New"/>
          <w:sz w:val="24"/>
          <w:szCs w:val="24"/>
        </w:rPr>
        <w:t xml:space="preserve"> iddiaya yer verilmiştir.</w:t>
      </w:r>
    </w:p>
    <w:p w:rsidR="00540986" w:rsidRDefault="00540986">
      <w:pPr>
        <w:rPr>
          <w:rFonts w:ascii="Courier New" w:hAnsi="Courier New" w:cs="Courier New"/>
          <w:sz w:val="24"/>
          <w:szCs w:val="24"/>
        </w:rPr>
      </w:pPr>
      <w:r>
        <w:rPr>
          <w:rFonts w:ascii="Courier New" w:hAnsi="Courier New" w:cs="Courier New"/>
          <w:sz w:val="24"/>
          <w:szCs w:val="24"/>
        </w:rPr>
        <w:tab/>
        <w:t>Davanın talimatı aşamasın</w:t>
      </w:r>
      <w:r w:rsidR="00905404">
        <w:rPr>
          <w:rFonts w:ascii="Courier New" w:hAnsi="Courier New" w:cs="Courier New"/>
          <w:sz w:val="24"/>
          <w:szCs w:val="24"/>
        </w:rPr>
        <w:t>da Davacı taraf</w:t>
      </w:r>
      <w:r w:rsidR="00D047E5">
        <w:rPr>
          <w:rFonts w:ascii="Courier New" w:hAnsi="Courier New" w:cs="Courier New"/>
          <w:sz w:val="24"/>
          <w:szCs w:val="24"/>
        </w:rPr>
        <w:t>,</w:t>
      </w:r>
      <w:r w:rsidR="00905404">
        <w:rPr>
          <w:rFonts w:ascii="Courier New" w:hAnsi="Courier New" w:cs="Courier New"/>
          <w:sz w:val="24"/>
          <w:szCs w:val="24"/>
        </w:rPr>
        <w:t xml:space="preserve"> </w:t>
      </w:r>
    </w:p>
    <w:p w:rsidR="0012080E" w:rsidRDefault="00905404" w:rsidP="00905404">
      <w:pPr>
        <w:ind w:left="993"/>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Davalı, dava konusu yol kapatma işlemi ile ilgili eğer yazılı bir karar almışsa, onu isteriz. Eğer yazılı karar almışsa ve toplantı yapmışsa, toplantı zabıtlarını</w:t>
      </w:r>
      <w:r w:rsidR="00D047E5">
        <w:rPr>
          <w:rFonts w:ascii="Courier New" w:hAnsi="Courier New" w:cs="Courier New"/>
          <w:sz w:val="24"/>
          <w:szCs w:val="24"/>
        </w:rPr>
        <w:t xml:space="preserve"> isteriz</w:t>
      </w:r>
      <w:r w:rsidR="002B0119">
        <w:rPr>
          <w:rFonts w:ascii="Courier New" w:hAnsi="Courier New" w:cs="Courier New"/>
          <w:sz w:val="24"/>
          <w:szCs w:val="24"/>
        </w:rPr>
        <w:t>.</w:t>
      </w:r>
      <w:r>
        <w:rPr>
          <w:rFonts w:ascii="Courier New" w:hAnsi="Courier New" w:cs="Courier New"/>
          <w:sz w:val="24"/>
          <w:szCs w:val="24"/>
        </w:rPr>
        <w:t>“</w:t>
      </w:r>
      <w:r w:rsidR="00D047E5">
        <w:rPr>
          <w:rFonts w:ascii="Courier New" w:hAnsi="Courier New" w:cs="Courier New"/>
          <w:sz w:val="24"/>
          <w:szCs w:val="24"/>
        </w:rPr>
        <w:t xml:space="preserve"> </w:t>
      </w:r>
    </w:p>
    <w:p w:rsidR="00CC3B4D" w:rsidRDefault="00D047E5" w:rsidP="0012080E">
      <w:pPr>
        <w:spacing w:line="360" w:lineRule="auto"/>
        <w:rPr>
          <w:rFonts w:ascii="Courier New" w:hAnsi="Courier New" w:cs="Courier New"/>
          <w:sz w:val="24"/>
          <w:szCs w:val="24"/>
        </w:rPr>
      </w:pPr>
      <w:r>
        <w:rPr>
          <w:rFonts w:ascii="Courier New" w:hAnsi="Courier New" w:cs="Courier New"/>
          <w:sz w:val="24"/>
          <w:szCs w:val="24"/>
        </w:rPr>
        <w:t>şeklindeki beyanla</w:t>
      </w:r>
      <w:r w:rsidR="0012080E">
        <w:rPr>
          <w:rFonts w:ascii="Courier New" w:hAnsi="Courier New" w:cs="Courier New"/>
          <w:sz w:val="24"/>
          <w:szCs w:val="24"/>
        </w:rPr>
        <w:t>,</w:t>
      </w:r>
      <w:r>
        <w:rPr>
          <w:rFonts w:ascii="Courier New" w:hAnsi="Courier New" w:cs="Courier New"/>
          <w:sz w:val="24"/>
          <w:szCs w:val="24"/>
        </w:rPr>
        <w:t xml:space="preserve"> </w:t>
      </w:r>
      <w:r w:rsidR="0012080E">
        <w:rPr>
          <w:rFonts w:ascii="Courier New" w:hAnsi="Courier New" w:cs="Courier New"/>
          <w:sz w:val="24"/>
          <w:szCs w:val="24"/>
        </w:rPr>
        <w:t>varsa</w:t>
      </w:r>
      <w:r>
        <w:rPr>
          <w:rFonts w:ascii="Courier New" w:hAnsi="Courier New" w:cs="Courier New"/>
          <w:sz w:val="24"/>
          <w:szCs w:val="24"/>
        </w:rPr>
        <w:t xml:space="preserve"> yazılı karar</w:t>
      </w:r>
      <w:r w:rsidR="0012080E">
        <w:rPr>
          <w:rFonts w:ascii="Courier New" w:hAnsi="Courier New" w:cs="Courier New"/>
          <w:sz w:val="24"/>
          <w:szCs w:val="24"/>
        </w:rPr>
        <w:t>ı</w:t>
      </w:r>
      <w:r>
        <w:rPr>
          <w:rFonts w:ascii="Courier New" w:hAnsi="Courier New" w:cs="Courier New"/>
          <w:sz w:val="24"/>
          <w:szCs w:val="24"/>
        </w:rPr>
        <w:t xml:space="preserve"> ve</w:t>
      </w:r>
      <w:r w:rsidR="0012080E">
        <w:rPr>
          <w:rFonts w:ascii="Courier New" w:hAnsi="Courier New" w:cs="Courier New"/>
          <w:sz w:val="24"/>
          <w:szCs w:val="24"/>
        </w:rPr>
        <w:t xml:space="preserve"> yapılmışsa toplantı zabıtlarını </w:t>
      </w:r>
      <w:r w:rsidR="00CC3B4D">
        <w:rPr>
          <w:rFonts w:ascii="Courier New" w:hAnsi="Courier New" w:cs="Courier New"/>
          <w:sz w:val="24"/>
          <w:szCs w:val="24"/>
        </w:rPr>
        <w:t>istemiştir. Anılan özde yazı</w:t>
      </w:r>
      <w:r w:rsidR="0012080E">
        <w:rPr>
          <w:rFonts w:ascii="Courier New" w:hAnsi="Courier New" w:cs="Courier New"/>
          <w:sz w:val="24"/>
          <w:szCs w:val="24"/>
        </w:rPr>
        <w:t>lı bir karar</w:t>
      </w:r>
      <w:r w:rsidR="00CC3B4D">
        <w:rPr>
          <w:rFonts w:ascii="Courier New" w:hAnsi="Courier New" w:cs="Courier New"/>
          <w:sz w:val="24"/>
          <w:szCs w:val="24"/>
        </w:rPr>
        <w:t xml:space="preserve"> veya toplantı zaptı Savcılık tarafından Mahkemeye sunulmamıştır. Sunulmama gerekçesi ise</w:t>
      </w:r>
      <w:r w:rsidR="0012080E">
        <w:rPr>
          <w:rFonts w:ascii="Courier New" w:hAnsi="Courier New" w:cs="Courier New"/>
          <w:sz w:val="24"/>
          <w:szCs w:val="24"/>
        </w:rPr>
        <w:t>,</w:t>
      </w:r>
    </w:p>
    <w:p w:rsidR="00CC3B4D" w:rsidRDefault="006B4671" w:rsidP="006B4671">
      <w:pPr>
        <w:spacing w:line="240" w:lineRule="auto"/>
        <w:ind w:left="705"/>
        <w:rPr>
          <w:rFonts w:ascii="Courier New" w:hAnsi="Courier New" w:cs="Courier New"/>
          <w:sz w:val="24"/>
          <w:szCs w:val="24"/>
        </w:rPr>
      </w:pPr>
      <w:r>
        <w:rPr>
          <w:rFonts w:ascii="Courier New" w:hAnsi="Courier New" w:cs="Courier New"/>
          <w:sz w:val="24"/>
          <w:szCs w:val="24"/>
        </w:rPr>
        <w:t>”Davacının; ”talimat maksatları bakımından Davalıdan talep ettiğimiz evraklar“ başlığı altında talep etmiş olduğu karar ya da toplantı tutanaklarının yazılı olarak var olmadığı Polis Genel Müdürlüğünce tarafıma iletildi. Dolayısıyla talep edildiği şekildeki bu belgeyi dosyalama olanağımız yoktur.“</w:t>
      </w:r>
    </w:p>
    <w:p w:rsidR="00CC3B4D" w:rsidRDefault="006B4671">
      <w:pPr>
        <w:rPr>
          <w:rFonts w:ascii="Courier New" w:hAnsi="Courier New" w:cs="Courier New"/>
          <w:sz w:val="24"/>
          <w:szCs w:val="24"/>
        </w:rPr>
      </w:pPr>
      <w:r>
        <w:rPr>
          <w:rFonts w:ascii="Courier New" w:hAnsi="Courier New" w:cs="Courier New"/>
          <w:sz w:val="24"/>
          <w:szCs w:val="24"/>
        </w:rPr>
        <w:t>ş</w:t>
      </w:r>
      <w:r w:rsidR="00CC3B4D">
        <w:rPr>
          <w:rFonts w:ascii="Courier New" w:hAnsi="Courier New" w:cs="Courier New"/>
          <w:sz w:val="24"/>
          <w:szCs w:val="24"/>
        </w:rPr>
        <w:t xml:space="preserve">eklinde </w:t>
      </w:r>
      <w:r w:rsidR="002B0119">
        <w:rPr>
          <w:rFonts w:ascii="Courier New" w:hAnsi="Courier New" w:cs="Courier New"/>
          <w:sz w:val="24"/>
          <w:szCs w:val="24"/>
        </w:rPr>
        <w:t>M</w:t>
      </w:r>
      <w:r w:rsidR="002E1BAD">
        <w:rPr>
          <w:rFonts w:ascii="Courier New" w:hAnsi="Courier New" w:cs="Courier New"/>
          <w:sz w:val="24"/>
          <w:szCs w:val="24"/>
        </w:rPr>
        <w:t xml:space="preserve">ahkemeye </w:t>
      </w:r>
      <w:r w:rsidR="00CC3B4D">
        <w:rPr>
          <w:rFonts w:ascii="Courier New" w:hAnsi="Courier New" w:cs="Courier New"/>
          <w:sz w:val="24"/>
          <w:szCs w:val="24"/>
        </w:rPr>
        <w:t>izah edilmiştir.</w:t>
      </w:r>
    </w:p>
    <w:p w:rsidR="00CC3B4D" w:rsidRDefault="00CC3B4D" w:rsidP="000E560D">
      <w:pPr>
        <w:spacing w:line="360" w:lineRule="auto"/>
        <w:rPr>
          <w:rFonts w:ascii="Courier New" w:hAnsi="Courier New" w:cs="Courier New"/>
          <w:sz w:val="24"/>
          <w:szCs w:val="24"/>
        </w:rPr>
      </w:pPr>
      <w:r>
        <w:rPr>
          <w:rFonts w:ascii="Courier New" w:hAnsi="Courier New" w:cs="Courier New"/>
          <w:sz w:val="24"/>
          <w:szCs w:val="24"/>
        </w:rPr>
        <w:tab/>
        <w:t>Davanın duruşması sürecinde taraflar tanık dinletmemiş</w:t>
      </w:r>
      <w:r w:rsidR="002B0119">
        <w:rPr>
          <w:rFonts w:ascii="Courier New" w:hAnsi="Courier New" w:cs="Courier New"/>
          <w:sz w:val="24"/>
          <w:szCs w:val="24"/>
        </w:rPr>
        <w:t>,</w:t>
      </w:r>
      <w:r>
        <w:rPr>
          <w:rFonts w:ascii="Courier New" w:hAnsi="Courier New" w:cs="Courier New"/>
          <w:sz w:val="24"/>
          <w:szCs w:val="24"/>
        </w:rPr>
        <w:t xml:space="preserve"> yalnızca Mahkemeye hitap etmekle yetinmiş</w:t>
      </w:r>
      <w:r w:rsidR="000E560D">
        <w:rPr>
          <w:rFonts w:ascii="Courier New" w:hAnsi="Courier New" w:cs="Courier New"/>
          <w:sz w:val="24"/>
          <w:szCs w:val="24"/>
        </w:rPr>
        <w:t>lerdir. Bu süreçte bir adet CD E</w:t>
      </w:r>
      <w:r>
        <w:rPr>
          <w:rFonts w:ascii="Courier New" w:hAnsi="Courier New" w:cs="Courier New"/>
          <w:sz w:val="24"/>
          <w:szCs w:val="24"/>
        </w:rPr>
        <w:t>mare 1 olarak kaydedilmiş, Müşt</w:t>
      </w:r>
      <w:r w:rsidR="000E560D">
        <w:rPr>
          <w:rFonts w:ascii="Courier New" w:hAnsi="Courier New" w:cs="Courier New"/>
          <w:sz w:val="24"/>
          <w:szCs w:val="24"/>
        </w:rPr>
        <w:t>erek Olgular ise taraflarca:</w:t>
      </w:r>
    </w:p>
    <w:p w:rsidR="00E26197" w:rsidRPr="00E26197" w:rsidRDefault="00E26197" w:rsidP="00E26197">
      <w:pPr>
        <w:spacing w:line="240" w:lineRule="auto"/>
        <w:ind w:left="7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Pr="00E26197">
        <w:rPr>
          <w:rFonts w:ascii="Courier New" w:hAnsi="Courier New" w:cs="Courier New"/>
          <w:sz w:val="24"/>
          <w:szCs w:val="24"/>
        </w:rPr>
        <w:t>28.6.2016 tarihinde saat 21.00 raddelerinde İstanbul Atatürk Havalimanında meydana gelen bombalı intihar saldırısında 45 kişi yaşamını yitirmiş, 150 kişi de yaralanmıştır. Konu saldırı nedeniyle ülkemizdeki kritik tesis ve olası saldırılara hedef olabilecek kurum ve kişilere yönelik emniyet tedbirleri en üst seviyeye çıkarılmıştır. Bu çerçevede TC Lefkoşa Büyükelçiliği binasında da gerekli tedbirler alınmıştır.</w:t>
      </w:r>
    </w:p>
    <w:p w:rsidR="00E26197" w:rsidRPr="00E26197" w:rsidRDefault="00E26197" w:rsidP="00E26197">
      <w:pPr>
        <w:spacing w:line="240" w:lineRule="auto"/>
        <w:ind w:left="708" w:firstLine="708"/>
        <w:rPr>
          <w:rFonts w:ascii="Courier New" w:hAnsi="Courier New" w:cs="Courier New"/>
          <w:sz w:val="24"/>
          <w:szCs w:val="24"/>
        </w:rPr>
      </w:pPr>
      <w:r w:rsidRPr="00E26197">
        <w:rPr>
          <w:rFonts w:ascii="Courier New" w:hAnsi="Courier New" w:cs="Courier New"/>
          <w:sz w:val="24"/>
          <w:szCs w:val="24"/>
        </w:rPr>
        <w:t>Davacılar, Yüksek İdare Mahkemesinde 39/2014 ve 40/2014 sayılı davaları dosyalayarak, Hala Sultan İlahiyat Koleji adı altında faaliyetlerini yürüten okulun açılmasına yönelik kararın iptalini talep etmişlerdir.</w:t>
      </w:r>
    </w:p>
    <w:p w:rsidR="00E26197" w:rsidRDefault="00E26197" w:rsidP="00E26197">
      <w:pPr>
        <w:spacing w:line="240" w:lineRule="auto"/>
        <w:ind w:left="708" w:firstLine="708"/>
        <w:rPr>
          <w:rFonts w:ascii="Courier New" w:hAnsi="Courier New" w:cs="Courier New"/>
          <w:sz w:val="24"/>
          <w:szCs w:val="24"/>
        </w:rPr>
      </w:pPr>
      <w:r w:rsidRPr="00E26197">
        <w:rPr>
          <w:rFonts w:ascii="Courier New" w:hAnsi="Courier New" w:cs="Courier New"/>
          <w:sz w:val="24"/>
          <w:szCs w:val="24"/>
        </w:rPr>
        <w:t>Yüksek İdare Mahkemesi, 39/2014 sayılı davayı dinleyip, Hala Sultan İlahiyat Koleji açılması kararını iptal etmiştir.</w:t>
      </w:r>
    </w:p>
    <w:p w:rsidR="00D3049A" w:rsidRPr="00E26197" w:rsidRDefault="00D3049A" w:rsidP="00E26197">
      <w:pPr>
        <w:spacing w:line="240" w:lineRule="auto"/>
        <w:ind w:left="708" w:firstLine="708"/>
        <w:rPr>
          <w:rFonts w:ascii="Courier New" w:hAnsi="Courier New" w:cs="Courier New"/>
          <w:sz w:val="24"/>
          <w:szCs w:val="24"/>
        </w:rPr>
      </w:pPr>
    </w:p>
    <w:p w:rsidR="00E26197" w:rsidRPr="00E26197" w:rsidRDefault="00E26197" w:rsidP="00E26197">
      <w:pPr>
        <w:spacing w:line="240" w:lineRule="auto"/>
        <w:ind w:left="708" w:firstLine="708"/>
        <w:rPr>
          <w:rFonts w:ascii="Courier New" w:hAnsi="Courier New" w:cs="Courier New"/>
          <w:sz w:val="24"/>
          <w:szCs w:val="24"/>
        </w:rPr>
      </w:pPr>
      <w:r w:rsidRPr="00E26197">
        <w:rPr>
          <w:rFonts w:ascii="Courier New" w:hAnsi="Courier New" w:cs="Courier New"/>
          <w:sz w:val="24"/>
          <w:szCs w:val="24"/>
        </w:rPr>
        <w:lastRenderedPageBreak/>
        <w:t>Kıbrıs Türk Orta Eğitim Öğretmenler Sendikası ve Kıbrıs Türk Öğretmenler Sendikası isimli sendikalar tarafından 30.6.2016 tarihinde Türkiye Cumhuriyeti Lefkoşa Büyükelçiliği önünde Hala Sultan İlahiyat Koleji önünde yaşanan olayları protesto etmek amacıyla siyah çelenk koyma kararı alınmıştır.</w:t>
      </w:r>
    </w:p>
    <w:p w:rsidR="00E26197" w:rsidRPr="00E26197" w:rsidRDefault="00E26197" w:rsidP="00E26197">
      <w:pPr>
        <w:spacing w:line="240" w:lineRule="auto"/>
        <w:ind w:left="708" w:firstLine="708"/>
        <w:rPr>
          <w:rFonts w:ascii="Courier New" w:hAnsi="Courier New" w:cs="Courier New"/>
          <w:sz w:val="24"/>
          <w:szCs w:val="24"/>
        </w:rPr>
      </w:pPr>
      <w:r w:rsidRPr="00E26197">
        <w:rPr>
          <w:rFonts w:ascii="Courier New" w:hAnsi="Courier New" w:cs="Courier New"/>
          <w:sz w:val="24"/>
          <w:szCs w:val="24"/>
        </w:rPr>
        <w:t>Davacılar 30.6.2016 tarihinde saat:10.00 ve/veya o saatlerde Türkiye Cumhuriyeti Büyükelçiliği yakınlarına gittiler ve orada Türkiye Cumhuriyeti</w:t>
      </w:r>
      <w:r w:rsidR="002B0119">
        <w:rPr>
          <w:rFonts w:ascii="Courier New" w:hAnsi="Courier New" w:cs="Courier New"/>
          <w:sz w:val="24"/>
          <w:szCs w:val="24"/>
        </w:rPr>
        <w:t>’</w:t>
      </w:r>
      <w:r w:rsidRPr="00E26197">
        <w:rPr>
          <w:rFonts w:ascii="Courier New" w:hAnsi="Courier New" w:cs="Courier New"/>
          <w:sz w:val="24"/>
          <w:szCs w:val="24"/>
        </w:rPr>
        <w:t>nin  KKTC ile ilgili pol</w:t>
      </w:r>
      <w:r w:rsidR="002B0119">
        <w:rPr>
          <w:rFonts w:ascii="Courier New" w:hAnsi="Courier New" w:cs="Courier New"/>
          <w:sz w:val="24"/>
          <w:szCs w:val="24"/>
        </w:rPr>
        <w:t>i</w:t>
      </w:r>
      <w:r w:rsidRPr="00E26197">
        <w:rPr>
          <w:rFonts w:ascii="Courier New" w:hAnsi="Courier New" w:cs="Courier New"/>
          <w:sz w:val="24"/>
          <w:szCs w:val="24"/>
        </w:rPr>
        <w:t>tikaları</w:t>
      </w:r>
      <w:r w:rsidR="002B0119">
        <w:rPr>
          <w:rFonts w:ascii="Courier New" w:hAnsi="Courier New" w:cs="Courier New"/>
          <w:sz w:val="24"/>
          <w:szCs w:val="24"/>
        </w:rPr>
        <w:t>nı</w:t>
      </w:r>
      <w:r w:rsidRPr="00E26197">
        <w:rPr>
          <w:rFonts w:ascii="Courier New" w:hAnsi="Courier New" w:cs="Courier New"/>
          <w:sz w:val="24"/>
          <w:szCs w:val="24"/>
        </w:rPr>
        <w:t xml:space="preserve"> eleştiren basın açıklamasını okudular.</w:t>
      </w:r>
    </w:p>
    <w:p w:rsidR="00E26197" w:rsidRPr="00E26197" w:rsidRDefault="00E26197" w:rsidP="00E26197">
      <w:pPr>
        <w:spacing w:line="240" w:lineRule="auto"/>
        <w:ind w:left="708" w:firstLine="708"/>
        <w:rPr>
          <w:rFonts w:ascii="Courier New" w:hAnsi="Courier New" w:cs="Courier New"/>
          <w:sz w:val="24"/>
          <w:szCs w:val="24"/>
        </w:rPr>
      </w:pPr>
      <w:r w:rsidRPr="00E26197">
        <w:rPr>
          <w:rFonts w:ascii="Courier New" w:hAnsi="Courier New" w:cs="Courier New"/>
          <w:sz w:val="24"/>
          <w:szCs w:val="24"/>
        </w:rPr>
        <w:t>Davacıların protesto amaçlı olarak kara çelenk bırakmak için Türkiye Cumhuriyeti Elçiliği önüne gitm</w:t>
      </w:r>
      <w:r w:rsidR="002B0119">
        <w:rPr>
          <w:rFonts w:ascii="Courier New" w:hAnsi="Courier New" w:cs="Courier New"/>
          <w:sz w:val="24"/>
          <w:szCs w:val="24"/>
        </w:rPr>
        <w:t>eye çalıştıkları sırada bir grup</w:t>
      </w:r>
      <w:r w:rsidRPr="00E26197">
        <w:rPr>
          <w:rFonts w:ascii="Courier New" w:hAnsi="Courier New" w:cs="Courier New"/>
          <w:sz w:val="24"/>
          <w:szCs w:val="24"/>
        </w:rPr>
        <w:t xml:space="preserve"> polis Türkiye Cumhuriyeti Büyükelçiliği önünü kesip, yolu göstericilere kapattı ve ilerlemelerine izin vermedi.</w:t>
      </w:r>
    </w:p>
    <w:p w:rsidR="0037541D" w:rsidRDefault="00E26197" w:rsidP="00E26197">
      <w:pPr>
        <w:spacing w:line="240" w:lineRule="auto"/>
        <w:ind w:left="708" w:firstLine="708"/>
        <w:rPr>
          <w:rFonts w:ascii="Courier New" w:hAnsi="Courier New" w:cs="Courier New"/>
          <w:sz w:val="24"/>
          <w:szCs w:val="24"/>
        </w:rPr>
      </w:pPr>
      <w:r w:rsidRPr="00E26197">
        <w:rPr>
          <w:rFonts w:ascii="Courier New" w:hAnsi="Courier New" w:cs="Courier New"/>
          <w:sz w:val="24"/>
          <w:szCs w:val="24"/>
        </w:rPr>
        <w:t>Alınan bilgide, KTOEÖS ve KTÖS isimli sendikalar tarafından 30.6.2016 tarihinde Türkiye Cumhuriyeti Lefkoşa Büyükelçiliği ö</w:t>
      </w:r>
      <w:r w:rsidR="002B0119">
        <w:rPr>
          <w:rFonts w:ascii="Courier New" w:hAnsi="Courier New" w:cs="Courier New"/>
          <w:sz w:val="24"/>
          <w:szCs w:val="24"/>
        </w:rPr>
        <w:t>nünde, Hala Sultan İlahiyat Kole</w:t>
      </w:r>
      <w:r w:rsidRPr="00E26197">
        <w:rPr>
          <w:rFonts w:ascii="Courier New" w:hAnsi="Courier New" w:cs="Courier New"/>
          <w:sz w:val="24"/>
          <w:szCs w:val="24"/>
        </w:rPr>
        <w:t>ji önünde yaşanan olayları protesto etmek amacıyla siyah çelenk koyacakları öğre</w:t>
      </w:r>
      <w:r w:rsidR="002B0119">
        <w:rPr>
          <w:rFonts w:ascii="Courier New" w:hAnsi="Courier New" w:cs="Courier New"/>
          <w:sz w:val="24"/>
          <w:szCs w:val="24"/>
        </w:rPr>
        <w:t>nilmiştir. Sendika yetkililerin</w:t>
      </w:r>
      <w:r w:rsidRPr="00E26197">
        <w:rPr>
          <w:rFonts w:ascii="Courier New" w:hAnsi="Courier New" w:cs="Courier New"/>
          <w:sz w:val="24"/>
          <w:szCs w:val="24"/>
        </w:rPr>
        <w:t>e</w:t>
      </w:r>
      <w:r w:rsidR="002B0119">
        <w:rPr>
          <w:rFonts w:ascii="Courier New" w:hAnsi="Courier New" w:cs="Courier New"/>
          <w:sz w:val="24"/>
          <w:szCs w:val="24"/>
        </w:rPr>
        <w:t xml:space="preserve"> konu te</w:t>
      </w:r>
      <w:r w:rsidRPr="00E26197">
        <w:rPr>
          <w:rFonts w:ascii="Courier New" w:hAnsi="Courier New" w:cs="Courier New"/>
          <w:sz w:val="24"/>
          <w:szCs w:val="24"/>
        </w:rPr>
        <w:t>rör saldırısı nedeniyle alınan emniyet tedbirleri ve keza Türkiye Cumhuriyeti Lefkoşa Büyükelçilik binası önünde kalabalık oluşmaması ve/veya bu gibi bir nedenle güvenlik zaafiyeti oluşmaması amacıyla TC Lefkoşa Büyükelçiliği önünde yola girişlere müsa</w:t>
      </w:r>
      <w:r w:rsidR="002B0119">
        <w:rPr>
          <w:rFonts w:ascii="Courier New" w:hAnsi="Courier New" w:cs="Courier New"/>
          <w:sz w:val="24"/>
          <w:szCs w:val="24"/>
        </w:rPr>
        <w:t>a</w:t>
      </w:r>
      <w:r w:rsidRPr="00E26197">
        <w:rPr>
          <w:rFonts w:ascii="Courier New" w:hAnsi="Courier New" w:cs="Courier New"/>
          <w:sz w:val="24"/>
          <w:szCs w:val="24"/>
        </w:rPr>
        <w:t>de edil</w:t>
      </w:r>
      <w:r w:rsidR="002B0119">
        <w:rPr>
          <w:rFonts w:ascii="Courier New" w:hAnsi="Courier New" w:cs="Courier New"/>
          <w:sz w:val="24"/>
          <w:szCs w:val="24"/>
        </w:rPr>
        <w:t>e</w:t>
      </w:r>
      <w:r w:rsidRPr="00E26197">
        <w:rPr>
          <w:rFonts w:ascii="Courier New" w:hAnsi="Courier New" w:cs="Courier New"/>
          <w:sz w:val="24"/>
          <w:szCs w:val="24"/>
        </w:rPr>
        <w:t>meyeceği bildirilmiştir. Basın açıklamasının ardından elçilik giriş kapısı önüne gidip, siyah çelenk bırakmak isteyen eylemcilere yol kapat</w:t>
      </w:r>
      <w:r w:rsidR="002B0119">
        <w:rPr>
          <w:rFonts w:ascii="Courier New" w:hAnsi="Courier New" w:cs="Courier New"/>
          <w:sz w:val="24"/>
          <w:szCs w:val="24"/>
        </w:rPr>
        <w:t>ıl</w:t>
      </w:r>
      <w:r w:rsidRPr="00E26197">
        <w:rPr>
          <w:rFonts w:ascii="Courier New" w:hAnsi="Courier New" w:cs="Courier New"/>
          <w:sz w:val="24"/>
          <w:szCs w:val="24"/>
        </w:rPr>
        <w:t>mak suretiyle izin verilmemiştir. KTOEÖS’nın ilgili dönemdeki Başkanı Tahir Gökçebel, polis teşkilatının böyle bir engelleme yapmaya hakkı olmadığını söyleyip, oturma eylemi yapmışlar ve siyah çelengi görevli polislerin önüne bırakarak saat 10.50 raddelerinde eylemlerine son vermişlerdir.</w:t>
      </w:r>
      <w:r>
        <w:rPr>
          <w:rFonts w:ascii="Courier New" w:hAnsi="Courier New" w:cs="Courier New"/>
          <w:sz w:val="24"/>
          <w:szCs w:val="24"/>
        </w:rPr>
        <w:t xml:space="preserve"> “</w:t>
      </w:r>
    </w:p>
    <w:p w:rsidR="00CC3B4D" w:rsidRDefault="0037541D">
      <w:pPr>
        <w:rPr>
          <w:rFonts w:ascii="Courier New" w:hAnsi="Courier New" w:cs="Courier New"/>
          <w:sz w:val="24"/>
          <w:szCs w:val="24"/>
        </w:rPr>
      </w:pPr>
      <w:r>
        <w:rPr>
          <w:rFonts w:ascii="Courier New" w:hAnsi="Courier New" w:cs="Courier New"/>
          <w:sz w:val="24"/>
          <w:szCs w:val="24"/>
        </w:rPr>
        <w:t>ş</w:t>
      </w:r>
      <w:r w:rsidR="00CC3B4D">
        <w:rPr>
          <w:rFonts w:ascii="Courier New" w:hAnsi="Courier New" w:cs="Courier New"/>
          <w:sz w:val="24"/>
          <w:szCs w:val="24"/>
        </w:rPr>
        <w:t>eklinde belirtilmiştir.</w:t>
      </w:r>
    </w:p>
    <w:p w:rsidR="0037541D" w:rsidRDefault="0037541D" w:rsidP="000E560D">
      <w:pPr>
        <w:spacing w:line="360" w:lineRule="auto"/>
        <w:rPr>
          <w:rFonts w:ascii="Courier New" w:hAnsi="Courier New" w:cs="Courier New"/>
          <w:sz w:val="24"/>
          <w:szCs w:val="24"/>
        </w:rPr>
      </w:pPr>
      <w:r>
        <w:rPr>
          <w:rFonts w:ascii="Courier New" w:hAnsi="Courier New" w:cs="Courier New"/>
          <w:sz w:val="24"/>
          <w:szCs w:val="24"/>
        </w:rPr>
        <w:tab/>
        <w:t>Davanın duruşmasının başlangıcında</w:t>
      </w:r>
      <w:r w:rsidR="0057145F">
        <w:rPr>
          <w:rFonts w:ascii="Courier New" w:hAnsi="Courier New" w:cs="Courier New"/>
          <w:sz w:val="24"/>
          <w:szCs w:val="24"/>
        </w:rPr>
        <w:t>,</w:t>
      </w:r>
      <w:r>
        <w:rPr>
          <w:rFonts w:ascii="Courier New" w:hAnsi="Courier New" w:cs="Courier New"/>
          <w:sz w:val="24"/>
          <w:szCs w:val="24"/>
        </w:rPr>
        <w:t xml:space="preserve"> Davacı</w:t>
      </w:r>
      <w:r w:rsidR="0057145F">
        <w:rPr>
          <w:rFonts w:ascii="Courier New" w:hAnsi="Courier New" w:cs="Courier New"/>
          <w:sz w:val="24"/>
          <w:szCs w:val="24"/>
        </w:rPr>
        <w:t>lar</w:t>
      </w:r>
      <w:r>
        <w:rPr>
          <w:rFonts w:ascii="Courier New" w:hAnsi="Courier New" w:cs="Courier New"/>
          <w:sz w:val="24"/>
          <w:szCs w:val="24"/>
        </w:rPr>
        <w:t xml:space="preserve"> taraf</w:t>
      </w:r>
      <w:r w:rsidR="0057145F">
        <w:rPr>
          <w:rFonts w:ascii="Courier New" w:hAnsi="Courier New" w:cs="Courier New"/>
          <w:sz w:val="24"/>
          <w:szCs w:val="24"/>
        </w:rPr>
        <w:t>ı,</w:t>
      </w:r>
      <w:r>
        <w:rPr>
          <w:rFonts w:ascii="Courier New" w:hAnsi="Courier New" w:cs="Courier New"/>
          <w:sz w:val="24"/>
          <w:szCs w:val="24"/>
        </w:rPr>
        <w:t xml:space="preserve"> Davacı No.1’in davasını geri çektiğini belirtmiş, Savcılık ise bu geri çekme talebine </w:t>
      </w:r>
      <w:r w:rsidR="00897650">
        <w:rPr>
          <w:rFonts w:ascii="Courier New" w:hAnsi="Courier New" w:cs="Courier New"/>
          <w:sz w:val="24"/>
          <w:szCs w:val="24"/>
        </w:rPr>
        <w:t>itiraz etmiştir. Konuyu o safhada değerlendiren Mahkeme</w:t>
      </w:r>
      <w:r w:rsidR="00111F62">
        <w:rPr>
          <w:rFonts w:ascii="Courier New" w:hAnsi="Courier New" w:cs="Courier New"/>
          <w:sz w:val="24"/>
          <w:szCs w:val="24"/>
        </w:rPr>
        <w:t>,</w:t>
      </w:r>
      <w:r w:rsidR="00897650">
        <w:rPr>
          <w:rFonts w:ascii="Courier New" w:hAnsi="Courier New" w:cs="Courier New"/>
          <w:sz w:val="24"/>
          <w:szCs w:val="24"/>
        </w:rPr>
        <w:t xml:space="preserve"> Dav</w:t>
      </w:r>
      <w:r w:rsidR="00111F62">
        <w:rPr>
          <w:rFonts w:ascii="Courier New" w:hAnsi="Courier New" w:cs="Courier New"/>
          <w:sz w:val="24"/>
          <w:szCs w:val="24"/>
        </w:rPr>
        <w:t>acı No.1’in davasını geri çekme talebiyle ilgili olarak</w:t>
      </w:r>
      <w:r w:rsidR="00897650">
        <w:rPr>
          <w:rFonts w:ascii="Courier New" w:hAnsi="Courier New" w:cs="Courier New"/>
          <w:sz w:val="24"/>
          <w:szCs w:val="24"/>
        </w:rPr>
        <w:t xml:space="preserve"> verilecek kararı</w:t>
      </w:r>
      <w:r w:rsidR="00111F62">
        <w:rPr>
          <w:rFonts w:ascii="Courier New" w:hAnsi="Courier New" w:cs="Courier New"/>
          <w:sz w:val="24"/>
          <w:szCs w:val="24"/>
        </w:rPr>
        <w:t>,</w:t>
      </w:r>
      <w:r w:rsidR="00897650">
        <w:rPr>
          <w:rFonts w:ascii="Courier New" w:hAnsi="Courier New" w:cs="Courier New"/>
          <w:sz w:val="24"/>
          <w:szCs w:val="24"/>
        </w:rPr>
        <w:t xml:space="preserve"> davanın dinlenmesi sonrasına bırakmıştır.</w:t>
      </w:r>
    </w:p>
    <w:p w:rsidR="00D3049A" w:rsidRDefault="00D3049A" w:rsidP="000E560D">
      <w:pPr>
        <w:spacing w:line="360" w:lineRule="auto"/>
        <w:rPr>
          <w:rFonts w:ascii="Courier New" w:hAnsi="Courier New" w:cs="Courier New"/>
          <w:sz w:val="24"/>
          <w:szCs w:val="24"/>
        </w:rPr>
      </w:pPr>
    </w:p>
    <w:p w:rsidR="00897650" w:rsidRDefault="00897650" w:rsidP="000E560D">
      <w:pPr>
        <w:spacing w:line="360" w:lineRule="auto"/>
        <w:rPr>
          <w:rFonts w:ascii="Courier New" w:hAnsi="Courier New" w:cs="Courier New"/>
          <w:sz w:val="24"/>
          <w:szCs w:val="24"/>
        </w:rPr>
      </w:pPr>
      <w:r>
        <w:rPr>
          <w:rFonts w:ascii="Courier New" w:hAnsi="Courier New" w:cs="Courier New"/>
          <w:sz w:val="24"/>
          <w:szCs w:val="24"/>
        </w:rPr>
        <w:lastRenderedPageBreak/>
        <w:tab/>
        <w:t>Tarafların hitapla</w:t>
      </w:r>
      <w:r w:rsidR="005F1986">
        <w:rPr>
          <w:rFonts w:ascii="Courier New" w:hAnsi="Courier New" w:cs="Courier New"/>
          <w:sz w:val="24"/>
          <w:szCs w:val="24"/>
        </w:rPr>
        <w:t>rı incelendiğinde</w:t>
      </w:r>
      <w:r w:rsidR="002B0119">
        <w:rPr>
          <w:rFonts w:ascii="Courier New" w:hAnsi="Courier New" w:cs="Courier New"/>
          <w:sz w:val="24"/>
          <w:szCs w:val="24"/>
        </w:rPr>
        <w:t>,</w:t>
      </w:r>
      <w:r w:rsidR="005F1986">
        <w:rPr>
          <w:rFonts w:ascii="Courier New" w:hAnsi="Courier New" w:cs="Courier New"/>
          <w:sz w:val="24"/>
          <w:szCs w:val="24"/>
        </w:rPr>
        <w:t xml:space="preserve"> Davacıların</w:t>
      </w:r>
      <w:r>
        <w:rPr>
          <w:rFonts w:ascii="Courier New" w:hAnsi="Courier New" w:cs="Courier New"/>
          <w:sz w:val="24"/>
          <w:szCs w:val="24"/>
        </w:rPr>
        <w:t xml:space="preserve"> </w:t>
      </w:r>
      <w:r w:rsidR="004C6F16">
        <w:rPr>
          <w:rFonts w:ascii="Courier New" w:hAnsi="Courier New" w:cs="Courier New"/>
          <w:sz w:val="24"/>
          <w:szCs w:val="24"/>
        </w:rPr>
        <w:t>ön itirazla</w:t>
      </w:r>
      <w:r w:rsidR="003A340C">
        <w:rPr>
          <w:rFonts w:ascii="Courier New" w:hAnsi="Courier New" w:cs="Courier New"/>
          <w:sz w:val="24"/>
          <w:szCs w:val="24"/>
        </w:rPr>
        <w:t>rla</w:t>
      </w:r>
      <w:r w:rsidR="004C6F16">
        <w:rPr>
          <w:rFonts w:ascii="Courier New" w:hAnsi="Courier New" w:cs="Courier New"/>
          <w:sz w:val="24"/>
          <w:szCs w:val="24"/>
        </w:rPr>
        <w:t xml:space="preserve"> ve meşru menfaatle ilgili </w:t>
      </w:r>
      <w:r>
        <w:rPr>
          <w:rFonts w:ascii="Courier New" w:hAnsi="Courier New" w:cs="Courier New"/>
          <w:sz w:val="24"/>
          <w:szCs w:val="24"/>
        </w:rPr>
        <w:t>iddialarının:</w:t>
      </w:r>
    </w:p>
    <w:p w:rsidR="000E560D" w:rsidRPr="000E560D" w:rsidRDefault="000E560D" w:rsidP="000E560D">
      <w:pPr>
        <w:rPr>
          <w:rFonts w:ascii="Courier New" w:hAnsi="Courier New" w:cs="Courier New"/>
          <w:sz w:val="24"/>
          <w:szCs w:val="24"/>
        </w:rPr>
      </w:pPr>
      <w:r>
        <w:rPr>
          <w:rFonts w:ascii="Courier New" w:hAnsi="Courier New" w:cs="Courier New"/>
          <w:sz w:val="24"/>
          <w:szCs w:val="24"/>
        </w:rPr>
        <w:t xml:space="preserve">     1)</w:t>
      </w:r>
      <w:r w:rsidR="00897650" w:rsidRPr="000E560D">
        <w:rPr>
          <w:rFonts w:ascii="Courier New" w:hAnsi="Courier New" w:cs="Courier New"/>
          <w:sz w:val="24"/>
          <w:szCs w:val="24"/>
        </w:rPr>
        <w:t>1’inci ön itiraz açısından</w:t>
      </w:r>
      <w:r>
        <w:rPr>
          <w:rFonts w:ascii="Courier New" w:hAnsi="Courier New" w:cs="Courier New"/>
          <w:sz w:val="24"/>
          <w:szCs w:val="24"/>
        </w:rPr>
        <w:t>:</w:t>
      </w:r>
      <w:r w:rsidR="00897650" w:rsidRPr="000E560D">
        <w:rPr>
          <w:rFonts w:ascii="Courier New" w:hAnsi="Courier New" w:cs="Courier New"/>
          <w:sz w:val="24"/>
          <w:szCs w:val="24"/>
        </w:rPr>
        <w:t xml:space="preserve"> </w:t>
      </w:r>
    </w:p>
    <w:p w:rsidR="00897650" w:rsidRDefault="002B0119" w:rsidP="000E560D">
      <w:pPr>
        <w:pStyle w:val="ListParagraph"/>
        <w:numPr>
          <w:ilvl w:val="0"/>
          <w:numId w:val="8"/>
        </w:numPr>
        <w:rPr>
          <w:rFonts w:ascii="Courier New" w:hAnsi="Courier New" w:cs="Courier New"/>
          <w:sz w:val="24"/>
          <w:szCs w:val="24"/>
        </w:rPr>
      </w:pPr>
      <w:r>
        <w:rPr>
          <w:rFonts w:ascii="Courier New" w:hAnsi="Courier New" w:cs="Courier New"/>
          <w:sz w:val="24"/>
          <w:szCs w:val="24"/>
        </w:rPr>
        <w:t>Ö</w:t>
      </w:r>
      <w:r w:rsidR="000E560D">
        <w:rPr>
          <w:rFonts w:ascii="Courier New" w:hAnsi="Courier New" w:cs="Courier New"/>
          <w:sz w:val="24"/>
          <w:szCs w:val="24"/>
        </w:rPr>
        <w:t xml:space="preserve">nemli olanın amaçlarının </w:t>
      </w:r>
      <w:r w:rsidR="00897650" w:rsidRPr="000E560D">
        <w:rPr>
          <w:rFonts w:ascii="Courier New" w:hAnsi="Courier New" w:cs="Courier New"/>
          <w:sz w:val="24"/>
          <w:szCs w:val="24"/>
        </w:rPr>
        <w:t>ortaklığı olduğu ve Davacıların ortak amacının da Türkiye Cumhuriyeti Elçiliği önüne kara çelenk bırakmak olduğu,</w:t>
      </w:r>
    </w:p>
    <w:p w:rsidR="001019C7" w:rsidRPr="000E560D" w:rsidRDefault="001019C7" w:rsidP="001019C7">
      <w:pPr>
        <w:pStyle w:val="ListParagraph"/>
        <w:ind w:left="1776"/>
        <w:rPr>
          <w:rFonts w:ascii="Courier New" w:hAnsi="Courier New" w:cs="Courier New"/>
          <w:sz w:val="24"/>
          <w:szCs w:val="24"/>
        </w:rPr>
      </w:pPr>
    </w:p>
    <w:p w:rsidR="00AE56EB" w:rsidRDefault="00AE56EB" w:rsidP="000E560D">
      <w:pPr>
        <w:pStyle w:val="ListParagraph"/>
        <w:numPr>
          <w:ilvl w:val="0"/>
          <w:numId w:val="8"/>
        </w:numPr>
        <w:rPr>
          <w:rFonts w:ascii="Courier New" w:hAnsi="Courier New" w:cs="Courier New"/>
          <w:sz w:val="24"/>
          <w:szCs w:val="24"/>
        </w:rPr>
      </w:pPr>
      <w:r>
        <w:rPr>
          <w:rFonts w:ascii="Courier New" w:hAnsi="Courier New" w:cs="Courier New"/>
          <w:sz w:val="24"/>
          <w:szCs w:val="24"/>
        </w:rPr>
        <w:t xml:space="preserve">Davacıların dava açıp açmama ve davalarını yürütüp </w:t>
      </w:r>
    </w:p>
    <w:p w:rsidR="00AE56EB" w:rsidRDefault="00AE56EB" w:rsidP="00897650">
      <w:pPr>
        <w:pStyle w:val="ListParagraph"/>
        <w:ind w:left="1065"/>
        <w:rPr>
          <w:rFonts w:ascii="Courier New" w:hAnsi="Courier New" w:cs="Courier New"/>
          <w:sz w:val="24"/>
          <w:szCs w:val="24"/>
        </w:rPr>
      </w:pPr>
      <w:r>
        <w:rPr>
          <w:rFonts w:ascii="Courier New" w:hAnsi="Courier New" w:cs="Courier New"/>
          <w:sz w:val="24"/>
          <w:szCs w:val="24"/>
        </w:rPr>
        <w:t xml:space="preserve">  </w:t>
      </w:r>
      <w:r w:rsidR="000E560D">
        <w:rPr>
          <w:rFonts w:ascii="Courier New" w:hAnsi="Courier New" w:cs="Courier New"/>
          <w:sz w:val="24"/>
          <w:szCs w:val="24"/>
        </w:rPr>
        <w:tab/>
        <w:t xml:space="preserve">  </w:t>
      </w:r>
      <w:r>
        <w:rPr>
          <w:rFonts w:ascii="Courier New" w:hAnsi="Courier New" w:cs="Courier New"/>
          <w:sz w:val="24"/>
          <w:szCs w:val="24"/>
        </w:rPr>
        <w:t xml:space="preserve">yürütmemede özgür oldukları, bunun istisnasının </w:t>
      </w:r>
    </w:p>
    <w:p w:rsidR="00897650" w:rsidRDefault="00AE56EB" w:rsidP="000E560D">
      <w:pPr>
        <w:pStyle w:val="ListParagraph"/>
        <w:ind w:left="1701"/>
        <w:rPr>
          <w:rFonts w:ascii="Courier New" w:hAnsi="Courier New" w:cs="Courier New"/>
          <w:sz w:val="24"/>
          <w:szCs w:val="24"/>
        </w:rPr>
      </w:pPr>
      <w:r>
        <w:rPr>
          <w:rFonts w:ascii="Courier New" w:hAnsi="Courier New" w:cs="Courier New"/>
          <w:sz w:val="24"/>
          <w:szCs w:val="24"/>
        </w:rPr>
        <w:t xml:space="preserve">duruşma yapıldıktan sonra </w:t>
      </w:r>
      <w:r w:rsidR="00B12B9A">
        <w:rPr>
          <w:rFonts w:ascii="Courier New" w:hAnsi="Courier New" w:cs="Courier New"/>
          <w:sz w:val="24"/>
          <w:szCs w:val="24"/>
        </w:rPr>
        <w:t>”</w:t>
      </w:r>
      <w:r>
        <w:rPr>
          <w:rFonts w:ascii="Courier New" w:hAnsi="Courier New" w:cs="Courier New"/>
          <w:sz w:val="24"/>
          <w:szCs w:val="24"/>
        </w:rPr>
        <w:t>Davalı</w:t>
      </w:r>
      <w:r w:rsidR="00B12B9A">
        <w:rPr>
          <w:rFonts w:ascii="Courier New" w:hAnsi="Courier New" w:cs="Courier New"/>
          <w:sz w:val="24"/>
          <w:szCs w:val="24"/>
        </w:rPr>
        <w:t>“</w:t>
      </w:r>
      <w:r>
        <w:rPr>
          <w:rFonts w:ascii="Courier New" w:hAnsi="Courier New" w:cs="Courier New"/>
          <w:sz w:val="24"/>
          <w:szCs w:val="24"/>
        </w:rPr>
        <w:t xml:space="preserve"> tarafa çok büyük bir </w:t>
      </w:r>
      <w:r w:rsidRPr="000E560D">
        <w:rPr>
          <w:rFonts w:ascii="Courier New" w:hAnsi="Courier New" w:cs="Courier New"/>
          <w:sz w:val="24"/>
          <w:szCs w:val="24"/>
        </w:rPr>
        <w:t xml:space="preserve">avantaj yaratması hali olduğu, bu meselede </w:t>
      </w:r>
      <w:r w:rsidR="00B12B9A">
        <w:rPr>
          <w:rFonts w:ascii="Courier New" w:hAnsi="Courier New" w:cs="Courier New"/>
          <w:sz w:val="24"/>
          <w:szCs w:val="24"/>
        </w:rPr>
        <w:t>”</w:t>
      </w:r>
      <w:r w:rsidRPr="000E560D">
        <w:rPr>
          <w:rFonts w:ascii="Courier New" w:hAnsi="Courier New" w:cs="Courier New"/>
          <w:sz w:val="24"/>
          <w:szCs w:val="24"/>
        </w:rPr>
        <w:t>Davalıya</w:t>
      </w:r>
      <w:r w:rsidR="00B12B9A">
        <w:rPr>
          <w:rFonts w:ascii="Courier New" w:hAnsi="Courier New" w:cs="Courier New"/>
          <w:sz w:val="24"/>
          <w:szCs w:val="24"/>
        </w:rPr>
        <w:t>“</w:t>
      </w:r>
      <w:r w:rsidRPr="000E560D">
        <w:rPr>
          <w:rFonts w:ascii="Courier New" w:hAnsi="Courier New" w:cs="Courier New"/>
          <w:sz w:val="24"/>
          <w:szCs w:val="24"/>
        </w:rPr>
        <w:t xml:space="preserve"> çok büyük </w:t>
      </w:r>
      <w:r w:rsidRPr="00B12B9A">
        <w:rPr>
          <w:rFonts w:ascii="Courier New" w:hAnsi="Courier New" w:cs="Courier New"/>
          <w:sz w:val="24"/>
          <w:szCs w:val="24"/>
        </w:rPr>
        <w:t>avantaj</w:t>
      </w:r>
      <w:r w:rsidRPr="000E560D">
        <w:rPr>
          <w:rFonts w:ascii="Courier New" w:hAnsi="Courier New" w:cs="Courier New"/>
          <w:sz w:val="24"/>
          <w:szCs w:val="24"/>
        </w:rPr>
        <w:t xml:space="preserve"> verilmediği,</w:t>
      </w:r>
    </w:p>
    <w:p w:rsidR="001019C7" w:rsidRPr="000E560D" w:rsidRDefault="001019C7" w:rsidP="000E560D">
      <w:pPr>
        <w:pStyle w:val="ListParagraph"/>
        <w:ind w:left="1701"/>
        <w:rPr>
          <w:rFonts w:ascii="Courier New" w:hAnsi="Courier New" w:cs="Courier New"/>
          <w:sz w:val="24"/>
          <w:szCs w:val="24"/>
        </w:rPr>
      </w:pPr>
    </w:p>
    <w:p w:rsidR="00B653E1" w:rsidRDefault="00B653E1" w:rsidP="000E560D">
      <w:pPr>
        <w:pStyle w:val="ListParagraph"/>
        <w:ind w:left="1065" w:firstLine="351"/>
        <w:rPr>
          <w:rFonts w:ascii="Courier New" w:hAnsi="Courier New" w:cs="Courier New"/>
          <w:sz w:val="24"/>
          <w:szCs w:val="24"/>
        </w:rPr>
      </w:pPr>
      <w:r>
        <w:rPr>
          <w:rFonts w:ascii="Courier New" w:hAnsi="Courier New" w:cs="Courier New"/>
          <w:sz w:val="24"/>
          <w:szCs w:val="24"/>
        </w:rPr>
        <w:t xml:space="preserve">C)Önemli olanın idari kararın denetimi olduğu, sırf </w:t>
      </w:r>
    </w:p>
    <w:p w:rsidR="00B653E1" w:rsidRDefault="00B653E1" w:rsidP="000E560D">
      <w:pPr>
        <w:pStyle w:val="ListParagraph"/>
        <w:ind w:left="1065" w:firstLine="351"/>
        <w:rPr>
          <w:rFonts w:ascii="Courier New" w:hAnsi="Courier New" w:cs="Courier New"/>
          <w:sz w:val="24"/>
          <w:szCs w:val="24"/>
        </w:rPr>
      </w:pPr>
      <w:r>
        <w:rPr>
          <w:rFonts w:ascii="Courier New" w:hAnsi="Courier New" w:cs="Courier New"/>
          <w:sz w:val="24"/>
          <w:szCs w:val="24"/>
        </w:rPr>
        <w:t xml:space="preserve">  şekil şartlarına bakarak idari kararın denetimsiz </w:t>
      </w:r>
    </w:p>
    <w:p w:rsidR="00AE56EB" w:rsidRDefault="00B653E1" w:rsidP="00897650">
      <w:pPr>
        <w:pStyle w:val="ListParagraph"/>
        <w:ind w:left="1065"/>
        <w:rPr>
          <w:rFonts w:ascii="Courier New" w:hAnsi="Courier New" w:cs="Courier New"/>
          <w:sz w:val="24"/>
          <w:szCs w:val="24"/>
        </w:rPr>
      </w:pPr>
      <w:r>
        <w:rPr>
          <w:rFonts w:ascii="Courier New" w:hAnsi="Courier New" w:cs="Courier New"/>
          <w:sz w:val="24"/>
          <w:szCs w:val="24"/>
        </w:rPr>
        <w:t xml:space="preserve">  </w:t>
      </w:r>
      <w:r w:rsidR="000E560D">
        <w:rPr>
          <w:rFonts w:ascii="Courier New" w:hAnsi="Courier New" w:cs="Courier New"/>
          <w:sz w:val="24"/>
          <w:szCs w:val="24"/>
        </w:rPr>
        <w:tab/>
        <w:t xml:space="preserve">  </w:t>
      </w:r>
      <w:r>
        <w:rPr>
          <w:rFonts w:ascii="Courier New" w:hAnsi="Courier New" w:cs="Courier New"/>
          <w:sz w:val="24"/>
          <w:szCs w:val="24"/>
        </w:rPr>
        <w:t>bırakılmaması gerektiği,</w:t>
      </w:r>
    </w:p>
    <w:p w:rsidR="001019C7" w:rsidRDefault="001019C7" w:rsidP="00897650">
      <w:pPr>
        <w:pStyle w:val="ListParagraph"/>
        <w:ind w:left="1065"/>
        <w:rPr>
          <w:rFonts w:ascii="Courier New" w:hAnsi="Courier New" w:cs="Courier New"/>
          <w:sz w:val="24"/>
          <w:szCs w:val="24"/>
        </w:rPr>
      </w:pPr>
    </w:p>
    <w:p w:rsidR="00B653E1" w:rsidRDefault="00B653E1" w:rsidP="000E560D">
      <w:pPr>
        <w:pStyle w:val="ListParagraph"/>
        <w:ind w:left="1065" w:firstLine="351"/>
        <w:rPr>
          <w:rFonts w:ascii="Courier New" w:hAnsi="Courier New" w:cs="Courier New"/>
          <w:sz w:val="24"/>
          <w:szCs w:val="24"/>
        </w:rPr>
      </w:pPr>
      <w:r>
        <w:rPr>
          <w:rFonts w:ascii="Courier New" w:hAnsi="Courier New" w:cs="Courier New"/>
          <w:sz w:val="24"/>
          <w:szCs w:val="24"/>
        </w:rPr>
        <w:t>D)Türkiye Cumhuriyeti</w:t>
      </w:r>
      <w:r w:rsidR="002B0119">
        <w:rPr>
          <w:rFonts w:ascii="Courier New" w:hAnsi="Courier New" w:cs="Courier New"/>
          <w:sz w:val="24"/>
          <w:szCs w:val="24"/>
        </w:rPr>
        <w:t>’</w:t>
      </w:r>
      <w:r>
        <w:rPr>
          <w:rFonts w:ascii="Courier New" w:hAnsi="Courier New" w:cs="Courier New"/>
          <w:sz w:val="24"/>
          <w:szCs w:val="24"/>
        </w:rPr>
        <w:t xml:space="preserve">nde kanun olduğu için bu konuda </w:t>
      </w:r>
    </w:p>
    <w:p w:rsidR="00B653E1" w:rsidRDefault="00B653E1" w:rsidP="00897650">
      <w:pPr>
        <w:pStyle w:val="ListParagraph"/>
        <w:ind w:left="1065"/>
        <w:rPr>
          <w:rFonts w:ascii="Courier New" w:hAnsi="Courier New" w:cs="Courier New"/>
          <w:sz w:val="24"/>
          <w:szCs w:val="24"/>
        </w:rPr>
      </w:pPr>
      <w:r>
        <w:rPr>
          <w:rFonts w:ascii="Courier New" w:hAnsi="Courier New" w:cs="Courier New"/>
          <w:sz w:val="24"/>
          <w:szCs w:val="24"/>
        </w:rPr>
        <w:t xml:space="preserve">  </w:t>
      </w:r>
      <w:r w:rsidR="000E560D">
        <w:rPr>
          <w:rFonts w:ascii="Courier New" w:hAnsi="Courier New" w:cs="Courier New"/>
          <w:sz w:val="24"/>
          <w:szCs w:val="24"/>
        </w:rPr>
        <w:tab/>
        <w:t xml:space="preserve">  </w:t>
      </w:r>
      <w:r>
        <w:rPr>
          <w:rFonts w:ascii="Courier New" w:hAnsi="Courier New" w:cs="Courier New"/>
          <w:sz w:val="24"/>
          <w:szCs w:val="24"/>
        </w:rPr>
        <w:t xml:space="preserve">kriter belirlendiği, KKTC’de böyle bir kanun </w:t>
      </w:r>
    </w:p>
    <w:p w:rsidR="00B653E1" w:rsidRDefault="00B653E1" w:rsidP="00897650">
      <w:pPr>
        <w:pStyle w:val="ListParagraph"/>
        <w:ind w:left="1065"/>
        <w:rPr>
          <w:rFonts w:ascii="Courier New" w:hAnsi="Courier New" w:cs="Courier New"/>
          <w:sz w:val="24"/>
          <w:szCs w:val="24"/>
        </w:rPr>
      </w:pPr>
      <w:r>
        <w:rPr>
          <w:rFonts w:ascii="Courier New" w:hAnsi="Courier New" w:cs="Courier New"/>
          <w:sz w:val="24"/>
          <w:szCs w:val="24"/>
        </w:rPr>
        <w:t xml:space="preserve">  </w:t>
      </w:r>
      <w:r w:rsidR="000E560D">
        <w:rPr>
          <w:rFonts w:ascii="Courier New" w:hAnsi="Courier New" w:cs="Courier New"/>
          <w:sz w:val="24"/>
          <w:szCs w:val="24"/>
        </w:rPr>
        <w:tab/>
        <w:t xml:space="preserve">  </w:t>
      </w:r>
      <w:r>
        <w:rPr>
          <w:rFonts w:ascii="Courier New" w:hAnsi="Courier New" w:cs="Courier New"/>
          <w:sz w:val="24"/>
          <w:szCs w:val="24"/>
        </w:rPr>
        <w:t xml:space="preserve">olmadığı, bu nedenle bu kriterlerin geçerliliğinin </w:t>
      </w:r>
    </w:p>
    <w:p w:rsidR="00B653E1" w:rsidRDefault="000E560D" w:rsidP="00897650">
      <w:pPr>
        <w:pStyle w:val="ListParagraph"/>
        <w:ind w:left="1065"/>
        <w:rPr>
          <w:rFonts w:ascii="Courier New" w:hAnsi="Courier New" w:cs="Courier New"/>
          <w:sz w:val="24"/>
          <w:szCs w:val="24"/>
        </w:rPr>
      </w:pPr>
      <w:r>
        <w:rPr>
          <w:rFonts w:ascii="Courier New" w:hAnsi="Courier New" w:cs="Courier New"/>
          <w:sz w:val="24"/>
          <w:szCs w:val="24"/>
        </w:rPr>
        <w:t xml:space="preserve">    </w:t>
      </w:r>
      <w:r w:rsidR="00B653E1">
        <w:rPr>
          <w:rFonts w:ascii="Courier New" w:hAnsi="Courier New" w:cs="Courier New"/>
          <w:sz w:val="24"/>
          <w:szCs w:val="24"/>
        </w:rPr>
        <w:t>sorgulanması gerektiği,</w:t>
      </w:r>
    </w:p>
    <w:p w:rsidR="001019C7" w:rsidRDefault="001019C7" w:rsidP="00897650">
      <w:pPr>
        <w:pStyle w:val="ListParagraph"/>
        <w:ind w:left="1065"/>
        <w:rPr>
          <w:rFonts w:ascii="Courier New" w:hAnsi="Courier New" w:cs="Courier New"/>
          <w:sz w:val="24"/>
          <w:szCs w:val="24"/>
        </w:rPr>
      </w:pPr>
    </w:p>
    <w:p w:rsidR="000E560D" w:rsidRDefault="00B653E1" w:rsidP="000E560D">
      <w:pPr>
        <w:pStyle w:val="ListParagraph"/>
        <w:ind w:left="1416"/>
        <w:rPr>
          <w:rFonts w:ascii="Courier New" w:hAnsi="Courier New" w:cs="Courier New"/>
          <w:sz w:val="24"/>
          <w:szCs w:val="24"/>
        </w:rPr>
      </w:pPr>
      <w:r>
        <w:rPr>
          <w:rFonts w:ascii="Courier New" w:hAnsi="Courier New" w:cs="Courier New"/>
          <w:sz w:val="24"/>
          <w:szCs w:val="24"/>
        </w:rPr>
        <w:t xml:space="preserve">E)Davacı No.1’in davasını geri çekme talebi </w:t>
      </w:r>
    </w:p>
    <w:p w:rsidR="00B653E1" w:rsidRPr="000E560D" w:rsidRDefault="00B653E1" w:rsidP="000E560D">
      <w:pPr>
        <w:pStyle w:val="ListParagraph"/>
        <w:ind w:left="1701"/>
        <w:rPr>
          <w:rFonts w:ascii="Courier New" w:hAnsi="Courier New" w:cs="Courier New"/>
          <w:sz w:val="24"/>
          <w:szCs w:val="24"/>
        </w:rPr>
      </w:pPr>
      <w:r>
        <w:rPr>
          <w:rFonts w:ascii="Courier New" w:hAnsi="Courier New" w:cs="Courier New"/>
          <w:sz w:val="24"/>
          <w:szCs w:val="24"/>
        </w:rPr>
        <w:t xml:space="preserve">reddedilse </w:t>
      </w:r>
      <w:r w:rsidRPr="000E560D">
        <w:rPr>
          <w:rFonts w:ascii="Courier New" w:hAnsi="Courier New" w:cs="Courier New"/>
          <w:sz w:val="24"/>
          <w:szCs w:val="24"/>
        </w:rPr>
        <w:t>de davada kusur bulunmadığı, belirlenen kriterlerden birinci kriter olan davanın maddi ve hukuki sebeplerinde birliktelik ve ikinci kriter olan hak ve menfaat birlikteliğinin varolduğu, her iki Davacının gösteri özgürlüğü ihlal edildiği için ve davayı kazanırlarsa Kaza Mahkemesinde tazminat davası açabilecekleri için hak ve menfaat birlikteliğinin mevcut bulunduğu,</w:t>
      </w:r>
    </w:p>
    <w:p w:rsidR="00B653E1" w:rsidRDefault="00407641" w:rsidP="00B653E1">
      <w:pPr>
        <w:rPr>
          <w:rFonts w:ascii="Courier New" w:hAnsi="Courier New" w:cs="Courier New"/>
          <w:sz w:val="24"/>
          <w:szCs w:val="24"/>
        </w:rPr>
      </w:pPr>
      <w:r>
        <w:rPr>
          <w:rFonts w:ascii="Courier New" w:hAnsi="Courier New" w:cs="Courier New"/>
          <w:sz w:val="24"/>
          <w:szCs w:val="24"/>
        </w:rPr>
        <w:tab/>
        <w:t>2-</w:t>
      </w:r>
      <w:r w:rsidR="002B0119">
        <w:rPr>
          <w:rFonts w:ascii="Courier New" w:hAnsi="Courier New" w:cs="Courier New"/>
          <w:sz w:val="24"/>
          <w:szCs w:val="24"/>
        </w:rPr>
        <w:t>2’nci</w:t>
      </w:r>
      <w:r>
        <w:rPr>
          <w:rFonts w:ascii="Courier New" w:hAnsi="Courier New" w:cs="Courier New"/>
          <w:sz w:val="24"/>
          <w:szCs w:val="24"/>
        </w:rPr>
        <w:t xml:space="preserve"> ön itiraz açısından</w:t>
      </w:r>
      <w:r w:rsidR="002B0119">
        <w:rPr>
          <w:rFonts w:ascii="Courier New" w:hAnsi="Courier New" w:cs="Courier New"/>
          <w:sz w:val="24"/>
          <w:szCs w:val="24"/>
        </w:rPr>
        <w:t>:</w:t>
      </w:r>
    </w:p>
    <w:p w:rsidR="00B653E1" w:rsidRDefault="00B653E1" w:rsidP="00B653E1">
      <w:pPr>
        <w:pStyle w:val="ListParagraph"/>
        <w:numPr>
          <w:ilvl w:val="0"/>
          <w:numId w:val="3"/>
        </w:numPr>
        <w:rPr>
          <w:rFonts w:ascii="Courier New" w:hAnsi="Courier New" w:cs="Courier New"/>
          <w:sz w:val="24"/>
          <w:szCs w:val="24"/>
        </w:rPr>
      </w:pPr>
      <w:r>
        <w:rPr>
          <w:rFonts w:ascii="Courier New" w:hAnsi="Courier New" w:cs="Courier New"/>
          <w:sz w:val="24"/>
          <w:szCs w:val="24"/>
        </w:rPr>
        <w:t>Polisin tek taraflı bir karar alarak doğrudan uyguladığı,</w:t>
      </w:r>
    </w:p>
    <w:p w:rsidR="001019C7" w:rsidRDefault="001019C7" w:rsidP="001019C7">
      <w:pPr>
        <w:pStyle w:val="ListParagraph"/>
        <w:ind w:left="1776"/>
        <w:rPr>
          <w:rFonts w:ascii="Courier New" w:hAnsi="Courier New" w:cs="Courier New"/>
          <w:sz w:val="24"/>
          <w:szCs w:val="24"/>
        </w:rPr>
      </w:pPr>
    </w:p>
    <w:p w:rsidR="001019C7" w:rsidRDefault="00B653E1" w:rsidP="001019C7">
      <w:pPr>
        <w:pStyle w:val="ListParagraph"/>
        <w:numPr>
          <w:ilvl w:val="0"/>
          <w:numId w:val="3"/>
        </w:numPr>
        <w:spacing w:after="0" w:line="240" w:lineRule="auto"/>
        <w:rPr>
          <w:rFonts w:ascii="Courier New" w:hAnsi="Courier New" w:cs="Courier New"/>
          <w:sz w:val="24"/>
          <w:szCs w:val="24"/>
        </w:rPr>
      </w:pPr>
      <w:r>
        <w:rPr>
          <w:rFonts w:ascii="Courier New" w:hAnsi="Courier New" w:cs="Courier New"/>
          <w:sz w:val="24"/>
          <w:szCs w:val="24"/>
        </w:rPr>
        <w:t>Olayda polisin kamu güvenliğini sağlamak için bulunduğu, bunun da müdafaa da yer aldığı, önleme faaliyetinin idari kolluk faaliyeti olduğu ve Mahkemenin yetkili olduğu,</w:t>
      </w:r>
    </w:p>
    <w:p w:rsidR="001019C7" w:rsidRPr="001019C7" w:rsidRDefault="001019C7" w:rsidP="001019C7">
      <w:pPr>
        <w:pStyle w:val="ListParagraph"/>
        <w:spacing w:after="0" w:line="240" w:lineRule="auto"/>
        <w:rPr>
          <w:rFonts w:ascii="Courier New" w:hAnsi="Courier New" w:cs="Courier New"/>
          <w:sz w:val="24"/>
          <w:szCs w:val="24"/>
        </w:rPr>
      </w:pPr>
    </w:p>
    <w:p w:rsidR="001019C7" w:rsidRPr="001019C7" w:rsidRDefault="001019C7" w:rsidP="001019C7">
      <w:pPr>
        <w:pStyle w:val="ListParagraph"/>
        <w:spacing w:after="0" w:line="240" w:lineRule="auto"/>
        <w:ind w:left="1776"/>
        <w:rPr>
          <w:rFonts w:ascii="Courier New" w:hAnsi="Courier New" w:cs="Courier New"/>
          <w:sz w:val="24"/>
          <w:szCs w:val="24"/>
        </w:rPr>
      </w:pPr>
    </w:p>
    <w:p w:rsidR="00B653E1" w:rsidRDefault="00B653E1" w:rsidP="001019C7">
      <w:pPr>
        <w:pStyle w:val="ListParagraph"/>
        <w:numPr>
          <w:ilvl w:val="0"/>
          <w:numId w:val="3"/>
        </w:numPr>
        <w:spacing w:after="0" w:line="240" w:lineRule="auto"/>
        <w:rPr>
          <w:rFonts w:ascii="Courier New" w:hAnsi="Courier New" w:cs="Courier New"/>
          <w:sz w:val="24"/>
          <w:szCs w:val="24"/>
        </w:rPr>
      </w:pPr>
      <w:r>
        <w:rPr>
          <w:rFonts w:ascii="Courier New" w:hAnsi="Courier New" w:cs="Courier New"/>
          <w:sz w:val="24"/>
          <w:szCs w:val="24"/>
        </w:rPr>
        <w:lastRenderedPageBreak/>
        <w:t>Önemli olanın kolluk faaliyetinin amacı olduğu, burda bir suçluyu yakalama amacı bulunmadığı, bu nedenle de Mahkemenin yetkili olduğu</w:t>
      </w:r>
      <w:r w:rsidR="00D840A9">
        <w:rPr>
          <w:rFonts w:ascii="Courier New" w:hAnsi="Courier New" w:cs="Courier New"/>
          <w:sz w:val="24"/>
          <w:szCs w:val="24"/>
        </w:rPr>
        <w:t>,</w:t>
      </w:r>
    </w:p>
    <w:p w:rsidR="001019C7" w:rsidRDefault="001019C7" w:rsidP="001019C7">
      <w:pPr>
        <w:pStyle w:val="ListParagraph"/>
        <w:spacing w:after="0" w:line="240" w:lineRule="auto"/>
        <w:ind w:left="1776"/>
        <w:rPr>
          <w:rFonts w:ascii="Courier New" w:hAnsi="Courier New" w:cs="Courier New"/>
          <w:sz w:val="24"/>
          <w:szCs w:val="24"/>
        </w:rPr>
      </w:pPr>
    </w:p>
    <w:p w:rsidR="001019C7" w:rsidRDefault="00D840A9" w:rsidP="001019C7">
      <w:pPr>
        <w:spacing w:after="0"/>
        <w:ind w:left="708"/>
        <w:rPr>
          <w:rFonts w:ascii="Courier New" w:hAnsi="Courier New" w:cs="Courier New"/>
          <w:sz w:val="24"/>
          <w:szCs w:val="24"/>
        </w:rPr>
      </w:pPr>
      <w:r>
        <w:rPr>
          <w:rFonts w:ascii="Courier New" w:hAnsi="Courier New" w:cs="Courier New"/>
          <w:sz w:val="24"/>
          <w:szCs w:val="24"/>
        </w:rPr>
        <w:t>3-</w:t>
      </w:r>
      <w:r w:rsidR="001019C7">
        <w:rPr>
          <w:rFonts w:ascii="Courier New" w:hAnsi="Courier New" w:cs="Courier New"/>
          <w:sz w:val="24"/>
          <w:szCs w:val="24"/>
        </w:rPr>
        <w:t xml:space="preserve"> </w:t>
      </w:r>
      <w:r>
        <w:rPr>
          <w:rFonts w:ascii="Courier New" w:hAnsi="Courier New" w:cs="Courier New"/>
          <w:sz w:val="24"/>
          <w:szCs w:val="24"/>
        </w:rPr>
        <w:t>Meşru Menfaat açısından</w:t>
      </w:r>
      <w:r w:rsidR="00111F62">
        <w:rPr>
          <w:rFonts w:ascii="Courier New" w:hAnsi="Courier New" w:cs="Courier New"/>
          <w:sz w:val="24"/>
          <w:szCs w:val="24"/>
        </w:rPr>
        <w:t>,</w:t>
      </w:r>
      <w:r>
        <w:rPr>
          <w:rFonts w:ascii="Courier New" w:hAnsi="Courier New" w:cs="Courier New"/>
          <w:sz w:val="24"/>
          <w:szCs w:val="24"/>
        </w:rPr>
        <w:t xml:space="preserve"> gösteri ve ifade özgürlüğünün </w:t>
      </w:r>
      <w:r w:rsidR="001019C7">
        <w:rPr>
          <w:rFonts w:ascii="Courier New" w:hAnsi="Courier New" w:cs="Courier New"/>
          <w:sz w:val="24"/>
          <w:szCs w:val="24"/>
        </w:rPr>
        <w:t xml:space="preserve">      </w:t>
      </w:r>
    </w:p>
    <w:p w:rsidR="00FB1EC9" w:rsidRDefault="00D840A9" w:rsidP="001019C7">
      <w:pPr>
        <w:spacing w:after="0"/>
        <w:ind w:left="1128"/>
        <w:rPr>
          <w:rFonts w:ascii="Courier New" w:hAnsi="Courier New" w:cs="Courier New"/>
          <w:sz w:val="24"/>
          <w:szCs w:val="24"/>
        </w:rPr>
      </w:pPr>
      <w:r>
        <w:rPr>
          <w:rFonts w:ascii="Courier New" w:hAnsi="Courier New" w:cs="Courier New"/>
          <w:sz w:val="24"/>
          <w:szCs w:val="24"/>
        </w:rPr>
        <w:t>ihlal edildiği, bir hak ihlali varsa bunun tazmini gerektiği, hak ihlalini tespitin de hak ihlalini giderme nitelikli olduğu, bu nedenlerle meşru menfaatin bulunduğu</w:t>
      </w:r>
      <w:r w:rsidR="001019C7">
        <w:rPr>
          <w:rFonts w:ascii="Courier New" w:hAnsi="Courier New" w:cs="Courier New"/>
          <w:sz w:val="24"/>
          <w:szCs w:val="24"/>
        </w:rPr>
        <w:t>,</w:t>
      </w:r>
      <w:r>
        <w:rPr>
          <w:rFonts w:ascii="Courier New" w:hAnsi="Courier New" w:cs="Courier New"/>
          <w:sz w:val="24"/>
          <w:szCs w:val="24"/>
        </w:rPr>
        <w:t xml:space="preserve"> </w:t>
      </w:r>
    </w:p>
    <w:p w:rsidR="001019C7" w:rsidRDefault="00D840A9" w:rsidP="00FB1EC9">
      <w:pPr>
        <w:rPr>
          <w:rFonts w:ascii="Courier New" w:hAnsi="Courier New" w:cs="Courier New"/>
          <w:sz w:val="24"/>
          <w:szCs w:val="24"/>
        </w:rPr>
      </w:pPr>
      <w:r>
        <w:rPr>
          <w:rFonts w:ascii="Courier New" w:hAnsi="Courier New" w:cs="Courier New"/>
          <w:sz w:val="24"/>
          <w:szCs w:val="24"/>
        </w:rPr>
        <w:t xml:space="preserve">şeklinde özetlenebileceği, </w:t>
      </w:r>
    </w:p>
    <w:p w:rsidR="00FB1EC9" w:rsidRDefault="0000608C" w:rsidP="00FB1EC9">
      <w:pPr>
        <w:ind w:left="993"/>
        <w:rPr>
          <w:rFonts w:ascii="Courier New" w:hAnsi="Courier New" w:cs="Courier New"/>
          <w:sz w:val="24"/>
          <w:szCs w:val="24"/>
        </w:rPr>
      </w:pPr>
      <w:r>
        <w:rPr>
          <w:rFonts w:ascii="Courier New" w:hAnsi="Courier New" w:cs="Courier New"/>
          <w:sz w:val="24"/>
          <w:szCs w:val="24"/>
        </w:rPr>
        <w:t>Davacıların d</w:t>
      </w:r>
      <w:r w:rsidR="00D840A9">
        <w:rPr>
          <w:rFonts w:ascii="Courier New" w:hAnsi="Courier New" w:cs="Courier New"/>
          <w:sz w:val="24"/>
          <w:szCs w:val="24"/>
        </w:rPr>
        <w:t>avanın es</w:t>
      </w:r>
      <w:r w:rsidR="00FB1EC9">
        <w:rPr>
          <w:rFonts w:ascii="Courier New" w:hAnsi="Courier New" w:cs="Courier New"/>
          <w:sz w:val="24"/>
          <w:szCs w:val="24"/>
        </w:rPr>
        <w:t>ası ile ilgili iddialarının ise:</w:t>
      </w:r>
    </w:p>
    <w:p w:rsidR="00FB1EC9" w:rsidRDefault="00FB1EC9" w:rsidP="00FB1EC9">
      <w:pPr>
        <w:pStyle w:val="ListParagraph"/>
        <w:numPr>
          <w:ilvl w:val="0"/>
          <w:numId w:val="4"/>
        </w:numPr>
        <w:rPr>
          <w:rFonts w:ascii="Courier New" w:hAnsi="Courier New" w:cs="Courier New"/>
          <w:sz w:val="24"/>
          <w:szCs w:val="24"/>
        </w:rPr>
      </w:pPr>
      <w:r>
        <w:rPr>
          <w:rFonts w:ascii="Courier New" w:hAnsi="Courier New" w:cs="Courier New"/>
          <w:sz w:val="24"/>
          <w:szCs w:val="24"/>
        </w:rPr>
        <w:t>Sadece kamu düzeni meselesini kullanarak hak kısıtlaması yapılmasının uygun olmadığı,</w:t>
      </w:r>
    </w:p>
    <w:p w:rsidR="001019C7" w:rsidRDefault="001019C7" w:rsidP="001019C7">
      <w:pPr>
        <w:pStyle w:val="ListParagraph"/>
        <w:ind w:left="1353"/>
        <w:rPr>
          <w:rFonts w:ascii="Courier New" w:hAnsi="Courier New" w:cs="Courier New"/>
          <w:sz w:val="24"/>
          <w:szCs w:val="24"/>
        </w:rPr>
      </w:pPr>
    </w:p>
    <w:p w:rsidR="001019C7" w:rsidRDefault="00FB1EC9" w:rsidP="001019C7">
      <w:pPr>
        <w:pStyle w:val="ListParagraph"/>
        <w:numPr>
          <w:ilvl w:val="0"/>
          <w:numId w:val="4"/>
        </w:numPr>
        <w:spacing w:after="0"/>
        <w:rPr>
          <w:rFonts w:ascii="Courier New" w:hAnsi="Courier New" w:cs="Courier New"/>
          <w:sz w:val="24"/>
          <w:szCs w:val="24"/>
        </w:rPr>
      </w:pPr>
      <w:r>
        <w:rPr>
          <w:rFonts w:ascii="Courier New" w:hAnsi="Courier New" w:cs="Courier New"/>
          <w:sz w:val="24"/>
          <w:szCs w:val="24"/>
        </w:rPr>
        <w:t>Mahkemenin hak kısıtlamasının yasa ile düzenlenip düzenlenmediğine, meşru sebep olup olmadığına, demokratik toplumda gerekli olup olmadığına bakması gerektiği,</w:t>
      </w:r>
    </w:p>
    <w:p w:rsidR="001019C7" w:rsidRPr="00002797" w:rsidRDefault="001019C7" w:rsidP="00002797">
      <w:pPr>
        <w:spacing w:after="0"/>
        <w:rPr>
          <w:rFonts w:ascii="Courier New" w:hAnsi="Courier New" w:cs="Courier New"/>
          <w:sz w:val="24"/>
          <w:szCs w:val="24"/>
        </w:rPr>
      </w:pPr>
    </w:p>
    <w:p w:rsidR="00FB1EC9" w:rsidRDefault="00FB1EC9" w:rsidP="001019C7">
      <w:pPr>
        <w:pStyle w:val="ListParagraph"/>
        <w:numPr>
          <w:ilvl w:val="0"/>
          <w:numId w:val="4"/>
        </w:numPr>
        <w:spacing w:after="0"/>
        <w:rPr>
          <w:rFonts w:ascii="Courier New" w:hAnsi="Courier New" w:cs="Courier New"/>
          <w:sz w:val="24"/>
          <w:szCs w:val="24"/>
        </w:rPr>
      </w:pPr>
      <w:r>
        <w:rPr>
          <w:rFonts w:ascii="Courier New" w:hAnsi="Courier New" w:cs="Courier New"/>
          <w:sz w:val="24"/>
          <w:szCs w:val="24"/>
        </w:rPr>
        <w:t xml:space="preserve">Sadece Polis </w:t>
      </w:r>
      <w:r w:rsidR="0000608C">
        <w:rPr>
          <w:rFonts w:ascii="Courier New" w:hAnsi="Courier New" w:cs="Courier New"/>
          <w:sz w:val="24"/>
          <w:szCs w:val="24"/>
        </w:rPr>
        <w:t xml:space="preserve">Örgütü </w:t>
      </w:r>
      <w:r>
        <w:rPr>
          <w:rFonts w:ascii="Courier New" w:hAnsi="Courier New" w:cs="Courier New"/>
          <w:sz w:val="24"/>
          <w:szCs w:val="24"/>
        </w:rPr>
        <w:t>Yasası’na bakarak hak kısıtlaması yapılmasının mümkün olmadığı,</w:t>
      </w:r>
    </w:p>
    <w:p w:rsidR="001019C7" w:rsidRDefault="001019C7" w:rsidP="001019C7">
      <w:pPr>
        <w:pStyle w:val="ListParagraph"/>
        <w:ind w:left="1353"/>
        <w:rPr>
          <w:rFonts w:ascii="Courier New" w:hAnsi="Courier New" w:cs="Courier New"/>
          <w:sz w:val="24"/>
          <w:szCs w:val="24"/>
        </w:rPr>
      </w:pPr>
    </w:p>
    <w:p w:rsidR="001019C7" w:rsidRPr="001019C7" w:rsidRDefault="00FB1EC9" w:rsidP="001019C7">
      <w:pPr>
        <w:pStyle w:val="ListParagraph"/>
        <w:numPr>
          <w:ilvl w:val="0"/>
          <w:numId w:val="4"/>
        </w:numPr>
        <w:spacing w:after="0"/>
        <w:rPr>
          <w:rFonts w:ascii="Courier New" w:hAnsi="Courier New" w:cs="Courier New"/>
          <w:sz w:val="24"/>
          <w:szCs w:val="24"/>
        </w:rPr>
      </w:pPr>
      <w:r>
        <w:rPr>
          <w:rFonts w:ascii="Courier New" w:hAnsi="Courier New" w:cs="Courier New"/>
          <w:sz w:val="24"/>
          <w:szCs w:val="24"/>
        </w:rPr>
        <w:t>a)Olaydaki gösterinin barışçıl olduğu,</w:t>
      </w:r>
    </w:p>
    <w:p w:rsidR="00FB1EC9" w:rsidRDefault="00FB1EC9" w:rsidP="001019C7">
      <w:pPr>
        <w:pStyle w:val="ListParagraph"/>
        <w:spacing w:after="0"/>
        <w:ind w:left="1353"/>
        <w:rPr>
          <w:rFonts w:ascii="Courier New" w:hAnsi="Courier New" w:cs="Courier New"/>
          <w:sz w:val="24"/>
          <w:szCs w:val="24"/>
        </w:rPr>
      </w:pPr>
      <w:r>
        <w:rPr>
          <w:rFonts w:ascii="Courier New" w:hAnsi="Courier New" w:cs="Courier New"/>
          <w:sz w:val="24"/>
          <w:szCs w:val="24"/>
        </w:rPr>
        <w:t xml:space="preserve">b)Gösteriye müdahale edildiği ve kara çelenk bırakma </w:t>
      </w:r>
    </w:p>
    <w:p w:rsidR="00FB1EC9" w:rsidRDefault="00FB1EC9" w:rsidP="001019C7">
      <w:pPr>
        <w:pStyle w:val="ListParagraph"/>
        <w:spacing w:after="0"/>
        <w:ind w:left="1353"/>
        <w:rPr>
          <w:rFonts w:ascii="Courier New" w:hAnsi="Courier New" w:cs="Courier New"/>
          <w:sz w:val="24"/>
          <w:szCs w:val="24"/>
        </w:rPr>
      </w:pPr>
      <w:r>
        <w:rPr>
          <w:rFonts w:ascii="Courier New" w:hAnsi="Courier New" w:cs="Courier New"/>
          <w:sz w:val="24"/>
          <w:szCs w:val="24"/>
        </w:rPr>
        <w:t xml:space="preserve">  amacının engellendiği,</w:t>
      </w:r>
    </w:p>
    <w:p w:rsidR="00002797" w:rsidRDefault="00FB1EC9" w:rsidP="00FB1EC9">
      <w:pPr>
        <w:pStyle w:val="ListParagraph"/>
        <w:ind w:left="1353"/>
        <w:rPr>
          <w:rFonts w:ascii="Courier New" w:hAnsi="Courier New" w:cs="Courier New"/>
          <w:sz w:val="24"/>
          <w:szCs w:val="24"/>
        </w:rPr>
      </w:pPr>
      <w:r>
        <w:rPr>
          <w:rFonts w:ascii="Courier New" w:hAnsi="Courier New" w:cs="Courier New"/>
          <w:sz w:val="24"/>
          <w:szCs w:val="24"/>
        </w:rPr>
        <w:t xml:space="preserve">c)Konu müdahale ile ilgili yasal bir düzenleme </w:t>
      </w:r>
    </w:p>
    <w:p w:rsidR="00FB1EC9" w:rsidRDefault="00FB1EC9" w:rsidP="00002797">
      <w:pPr>
        <w:pStyle w:val="ListParagraph"/>
        <w:ind w:left="1638"/>
        <w:rPr>
          <w:rFonts w:ascii="Courier New" w:hAnsi="Courier New" w:cs="Courier New"/>
          <w:sz w:val="24"/>
          <w:szCs w:val="24"/>
        </w:rPr>
      </w:pPr>
      <w:r>
        <w:rPr>
          <w:rFonts w:ascii="Courier New" w:hAnsi="Courier New" w:cs="Courier New"/>
          <w:sz w:val="24"/>
          <w:szCs w:val="24"/>
        </w:rPr>
        <w:t>bulunduğu için müdahalenin meşru bir sebeple yapılıp yapılmadığına bakılması gerektiği, TC’de bomba patladı ve burda güvenlik önlemi alındı iddiasında ilişkilendirme olması gerektiği, sendikaların bomba patlatacaklarının mı düşünüldüğünü</w:t>
      </w:r>
      <w:r w:rsidR="00111F62">
        <w:rPr>
          <w:rFonts w:ascii="Courier New" w:hAnsi="Courier New" w:cs="Courier New"/>
          <w:sz w:val="24"/>
          <w:szCs w:val="24"/>
        </w:rPr>
        <w:t>n</w:t>
      </w:r>
      <w:r>
        <w:rPr>
          <w:rFonts w:ascii="Courier New" w:hAnsi="Courier New" w:cs="Courier New"/>
          <w:sz w:val="24"/>
          <w:szCs w:val="24"/>
        </w:rPr>
        <w:t xml:space="preserve"> veya oraya saldıracaklarının mı düşünüldüğünü</w:t>
      </w:r>
      <w:r w:rsidR="00111F62">
        <w:rPr>
          <w:rFonts w:ascii="Courier New" w:hAnsi="Courier New" w:cs="Courier New"/>
          <w:sz w:val="24"/>
          <w:szCs w:val="24"/>
        </w:rPr>
        <w:t>n</w:t>
      </w:r>
      <w:r>
        <w:rPr>
          <w:rFonts w:ascii="Courier New" w:hAnsi="Courier New" w:cs="Courier New"/>
          <w:sz w:val="24"/>
          <w:szCs w:val="24"/>
        </w:rPr>
        <w:t xml:space="preserve"> veya kalabalık oluşunca başkalarının gelip birşey mi yapacağının somut verisi olması gerektiği, müdafaanın soyut ve keyfi olduğu</w:t>
      </w:r>
      <w:r w:rsidR="006D0877">
        <w:rPr>
          <w:rFonts w:ascii="Courier New" w:hAnsi="Courier New" w:cs="Courier New"/>
          <w:sz w:val="24"/>
          <w:szCs w:val="24"/>
        </w:rPr>
        <w:t xml:space="preserve">, devletin kararının varsayıma değil, somut olgulara dayanması gerektiği, Davalıların İstanbul’daki saldırının nasıl bir güvenlik sorununa yol açacağını açıklamadıkları, güvenlik gerekçesinin bahane olarak kullanıldığı, müdafaada yer almayan iddiaların sonradan söylenemeyeceği, bu nedenle sonraki izahların Mahkemece dikkate alınmaması gerektiği, konu kararın makul bir değerlendirmeye dayanmadığı, olayda yolun bir kısmının </w:t>
      </w:r>
      <w:r w:rsidR="006D0877">
        <w:rPr>
          <w:rFonts w:ascii="Courier New" w:hAnsi="Courier New" w:cs="Courier New"/>
          <w:sz w:val="24"/>
          <w:szCs w:val="24"/>
        </w:rPr>
        <w:lastRenderedPageBreak/>
        <w:t>kapatılmasının en az kısıtlayıcı tedbir olmadığı, Davacıların amacına ulaşamadığı, oysa bir temsilcinin polis eşliğinde gidip çelengi bırakmasının sağlanabileceği, bu nedenlerle müdahalenin meşru bir sebebe dayanmadığı,</w:t>
      </w:r>
    </w:p>
    <w:p w:rsidR="006D0877" w:rsidRDefault="006D0877" w:rsidP="00FB1EC9">
      <w:pPr>
        <w:pStyle w:val="ListParagraph"/>
        <w:ind w:left="1353"/>
        <w:rPr>
          <w:rFonts w:ascii="Courier New" w:hAnsi="Courier New" w:cs="Courier New"/>
          <w:sz w:val="24"/>
          <w:szCs w:val="24"/>
        </w:rPr>
      </w:pPr>
      <w:r>
        <w:rPr>
          <w:rFonts w:ascii="Courier New" w:hAnsi="Courier New" w:cs="Courier New"/>
          <w:sz w:val="24"/>
          <w:szCs w:val="24"/>
        </w:rPr>
        <w:t xml:space="preserve">d)Yapılan müdahalenin demokratik bir toplumda gerekli </w:t>
      </w:r>
    </w:p>
    <w:p w:rsidR="006D0877" w:rsidRDefault="006D0877" w:rsidP="00FB1EC9">
      <w:pPr>
        <w:pStyle w:val="ListParagraph"/>
        <w:ind w:left="1353"/>
        <w:rPr>
          <w:rFonts w:ascii="Courier New" w:hAnsi="Courier New" w:cs="Courier New"/>
          <w:sz w:val="24"/>
          <w:szCs w:val="24"/>
        </w:rPr>
      </w:pPr>
      <w:r>
        <w:rPr>
          <w:rFonts w:ascii="Courier New" w:hAnsi="Courier New" w:cs="Courier New"/>
          <w:sz w:val="24"/>
          <w:szCs w:val="24"/>
        </w:rPr>
        <w:t xml:space="preserve">  olmadığı, Davalının gösteri hakkını engellememesi, </w:t>
      </w:r>
    </w:p>
    <w:p w:rsidR="006D0877" w:rsidRDefault="006D0877" w:rsidP="00FB1EC9">
      <w:pPr>
        <w:pStyle w:val="ListParagraph"/>
        <w:ind w:left="1353"/>
        <w:rPr>
          <w:rFonts w:ascii="Courier New" w:hAnsi="Courier New" w:cs="Courier New"/>
          <w:sz w:val="24"/>
          <w:szCs w:val="24"/>
        </w:rPr>
      </w:pPr>
      <w:r>
        <w:rPr>
          <w:rFonts w:ascii="Courier New" w:hAnsi="Courier New" w:cs="Courier New"/>
          <w:sz w:val="24"/>
          <w:szCs w:val="24"/>
        </w:rPr>
        <w:t xml:space="preserve">  Davacıların gösteri yapmaları için pozitif önlem </w:t>
      </w:r>
    </w:p>
    <w:p w:rsidR="00002797" w:rsidRPr="00002797" w:rsidRDefault="006D0877" w:rsidP="00D3049A">
      <w:pPr>
        <w:pStyle w:val="ListParagraph"/>
        <w:ind w:left="1353"/>
        <w:rPr>
          <w:rFonts w:ascii="Courier New" w:hAnsi="Courier New" w:cs="Courier New"/>
          <w:sz w:val="24"/>
          <w:szCs w:val="24"/>
        </w:rPr>
      </w:pPr>
      <w:r>
        <w:rPr>
          <w:rFonts w:ascii="Courier New" w:hAnsi="Courier New" w:cs="Courier New"/>
          <w:sz w:val="24"/>
          <w:szCs w:val="24"/>
        </w:rPr>
        <w:t xml:space="preserve">  </w:t>
      </w:r>
      <w:r w:rsidR="0060186E">
        <w:rPr>
          <w:rFonts w:ascii="Courier New" w:hAnsi="Courier New" w:cs="Courier New"/>
          <w:sz w:val="24"/>
          <w:szCs w:val="24"/>
        </w:rPr>
        <w:t>alması gerektiği,</w:t>
      </w:r>
    </w:p>
    <w:p w:rsidR="0060186E" w:rsidRDefault="006D0877" w:rsidP="006D0877">
      <w:pPr>
        <w:pStyle w:val="ListParagraph"/>
        <w:numPr>
          <w:ilvl w:val="0"/>
          <w:numId w:val="4"/>
        </w:numPr>
        <w:rPr>
          <w:rFonts w:ascii="Courier New" w:hAnsi="Courier New" w:cs="Courier New"/>
          <w:sz w:val="24"/>
          <w:szCs w:val="24"/>
        </w:rPr>
      </w:pPr>
      <w:r>
        <w:rPr>
          <w:rFonts w:ascii="Courier New" w:hAnsi="Courier New" w:cs="Courier New"/>
          <w:sz w:val="24"/>
          <w:szCs w:val="24"/>
        </w:rPr>
        <w:t>Karar</w:t>
      </w:r>
      <w:r w:rsidR="0060186E">
        <w:rPr>
          <w:rFonts w:ascii="Courier New" w:hAnsi="Courier New" w:cs="Courier New"/>
          <w:sz w:val="24"/>
          <w:szCs w:val="24"/>
        </w:rPr>
        <w:t xml:space="preserve"> yazılı olmadığı için de kararın iptal edilmesi gerektiği, </w:t>
      </w:r>
    </w:p>
    <w:p w:rsidR="0060186E" w:rsidRDefault="0060186E" w:rsidP="00D57220">
      <w:pPr>
        <w:rPr>
          <w:rFonts w:ascii="Courier New" w:hAnsi="Courier New" w:cs="Courier New"/>
          <w:sz w:val="24"/>
          <w:szCs w:val="24"/>
        </w:rPr>
      </w:pPr>
      <w:r w:rsidRPr="0060186E">
        <w:rPr>
          <w:rFonts w:ascii="Courier New" w:hAnsi="Courier New" w:cs="Courier New"/>
          <w:sz w:val="24"/>
          <w:szCs w:val="24"/>
        </w:rPr>
        <w:t>şeklinde özetlenebileceği görülmektedir.</w:t>
      </w:r>
    </w:p>
    <w:p w:rsidR="0060186E" w:rsidRDefault="0060186E" w:rsidP="0060186E">
      <w:pPr>
        <w:ind w:firstLine="708"/>
        <w:rPr>
          <w:rFonts w:ascii="Courier New" w:hAnsi="Courier New" w:cs="Courier New"/>
          <w:sz w:val="24"/>
          <w:szCs w:val="24"/>
        </w:rPr>
      </w:pPr>
      <w:r>
        <w:rPr>
          <w:rFonts w:ascii="Courier New" w:hAnsi="Courier New" w:cs="Courier New"/>
          <w:sz w:val="24"/>
          <w:szCs w:val="24"/>
        </w:rPr>
        <w:t>Davalı tarafın iddialarının ise</w:t>
      </w:r>
      <w:r w:rsidR="003B6FD3">
        <w:rPr>
          <w:rFonts w:ascii="Courier New" w:hAnsi="Courier New" w:cs="Courier New"/>
          <w:sz w:val="24"/>
          <w:szCs w:val="24"/>
        </w:rPr>
        <w:t>;</w:t>
      </w:r>
    </w:p>
    <w:p w:rsidR="00392551" w:rsidRDefault="003B6FD3" w:rsidP="0011201F">
      <w:pPr>
        <w:spacing w:line="360" w:lineRule="auto"/>
        <w:ind w:firstLine="708"/>
        <w:rPr>
          <w:rFonts w:ascii="Courier New" w:hAnsi="Courier New" w:cs="Courier New"/>
          <w:sz w:val="24"/>
          <w:szCs w:val="24"/>
        </w:rPr>
      </w:pPr>
      <w:r>
        <w:rPr>
          <w:rFonts w:ascii="Courier New" w:hAnsi="Courier New" w:cs="Courier New"/>
          <w:sz w:val="24"/>
          <w:szCs w:val="24"/>
        </w:rPr>
        <w:t>Birinci ön itiraz açısından</w:t>
      </w:r>
      <w:r w:rsidR="00392551">
        <w:rPr>
          <w:rFonts w:ascii="Courier New" w:hAnsi="Courier New" w:cs="Courier New"/>
          <w:sz w:val="24"/>
          <w:szCs w:val="24"/>
        </w:rPr>
        <w:t>,</w:t>
      </w:r>
      <w:r>
        <w:rPr>
          <w:rFonts w:ascii="Courier New" w:hAnsi="Courier New" w:cs="Courier New"/>
          <w:sz w:val="24"/>
          <w:szCs w:val="24"/>
        </w:rPr>
        <w:t xml:space="preserve"> Davacıların maddi ve hukuki sebep birliği yanında</w:t>
      </w:r>
      <w:r w:rsidR="00392551">
        <w:rPr>
          <w:rFonts w:ascii="Courier New" w:hAnsi="Courier New" w:cs="Courier New"/>
          <w:sz w:val="24"/>
          <w:szCs w:val="24"/>
        </w:rPr>
        <w:t>,</w:t>
      </w:r>
      <w:r>
        <w:rPr>
          <w:rFonts w:ascii="Courier New" w:hAnsi="Courier New" w:cs="Courier New"/>
          <w:sz w:val="24"/>
          <w:szCs w:val="24"/>
        </w:rPr>
        <w:t xml:space="preserve"> </w:t>
      </w:r>
      <w:r w:rsidR="008A3086">
        <w:rPr>
          <w:rFonts w:ascii="Courier New" w:hAnsi="Courier New" w:cs="Courier New"/>
          <w:sz w:val="24"/>
          <w:szCs w:val="24"/>
        </w:rPr>
        <w:t xml:space="preserve">dava hakkı veren </w:t>
      </w:r>
      <w:r w:rsidR="00865269">
        <w:rPr>
          <w:rFonts w:ascii="Courier New" w:hAnsi="Courier New" w:cs="Courier New"/>
          <w:sz w:val="24"/>
          <w:szCs w:val="24"/>
        </w:rPr>
        <w:t>menfaat ilgisi</w:t>
      </w:r>
      <w:r w:rsidR="00392551">
        <w:rPr>
          <w:rFonts w:ascii="Courier New" w:hAnsi="Courier New" w:cs="Courier New"/>
          <w:sz w:val="24"/>
          <w:szCs w:val="24"/>
        </w:rPr>
        <w:t xml:space="preserve"> i</w:t>
      </w:r>
      <w:r w:rsidR="00865269">
        <w:rPr>
          <w:rFonts w:ascii="Courier New" w:hAnsi="Courier New" w:cs="Courier New"/>
          <w:sz w:val="24"/>
          <w:szCs w:val="24"/>
        </w:rPr>
        <w:t>le hakka</w:t>
      </w:r>
      <w:r w:rsidR="00392551">
        <w:rPr>
          <w:rFonts w:ascii="Courier New" w:hAnsi="Courier New" w:cs="Courier New"/>
          <w:sz w:val="24"/>
          <w:szCs w:val="24"/>
        </w:rPr>
        <w:t>,</w:t>
      </w:r>
      <w:r w:rsidR="00865269">
        <w:rPr>
          <w:rFonts w:ascii="Courier New" w:hAnsi="Courier New" w:cs="Courier New"/>
          <w:sz w:val="24"/>
          <w:szCs w:val="24"/>
        </w:rPr>
        <w:t xml:space="preserve"> iştirak halinde sahip olması gerektiği, iki sendikanın da toplantı ve gösteri hakkı bulunduğu, fakat her sendikanın gösteri hakkının kendine ilişkin olduğu, o nedenle de ayrı dava açmaları gerektiği, ikisinin menfaatlerinin müşterek olmadığı, davanın başlangıçta tek bir talep takriri altında açıldığı,</w:t>
      </w:r>
      <w:r w:rsidR="005075BA">
        <w:rPr>
          <w:rFonts w:ascii="Courier New" w:hAnsi="Courier New" w:cs="Courier New"/>
          <w:sz w:val="24"/>
          <w:szCs w:val="24"/>
        </w:rPr>
        <w:t xml:space="preserve"> o nedenle geri çekmeye izin verilse de davanın reddi gerektiği</w:t>
      </w:r>
      <w:r w:rsidR="00392551">
        <w:rPr>
          <w:rFonts w:ascii="Courier New" w:hAnsi="Courier New" w:cs="Courier New"/>
          <w:sz w:val="24"/>
          <w:szCs w:val="24"/>
        </w:rPr>
        <w:t>;</w:t>
      </w:r>
    </w:p>
    <w:p w:rsidR="006B7FDC" w:rsidRDefault="005075BA" w:rsidP="00D3049A">
      <w:pPr>
        <w:spacing w:line="360" w:lineRule="auto"/>
        <w:ind w:firstLine="708"/>
        <w:rPr>
          <w:rFonts w:ascii="Courier New" w:hAnsi="Courier New" w:cs="Courier New"/>
          <w:sz w:val="24"/>
          <w:szCs w:val="24"/>
        </w:rPr>
      </w:pPr>
      <w:r>
        <w:rPr>
          <w:rFonts w:ascii="Courier New" w:hAnsi="Courier New" w:cs="Courier New"/>
          <w:sz w:val="24"/>
          <w:szCs w:val="24"/>
        </w:rPr>
        <w:t xml:space="preserve"> </w:t>
      </w:r>
      <w:r w:rsidR="00392551">
        <w:rPr>
          <w:rFonts w:ascii="Courier New" w:hAnsi="Courier New" w:cs="Courier New"/>
          <w:sz w:val="24"/>
          <w:szCs w:val="24"/>
        </w:rPr>
        <w:t>İ</w:t>
      </w:r>
      <w:r>
        <w:rPr>
          <w:rFonts w:ascii="Courier New" w:hAnsi="Courier New" w:cs="Courier New"/>
          <w:sz w:val="24"/>
          <w:szCs w:val="24"/>
        </w:rPr>
        <w:t xml:space="preserve">kinci </w:t>
      </w:r>
      <w:r w:rsidR="00392551">
        <w:rPr>
          <w:rFonts w:ascii="Courier New" w:hAnsi="Courier New" w:cs="Courier New"/>
          <w:sz w:val="24"/>
          <w:szCs w:val="24"/>
        </w:rPr>
        <w:t>Ön İ</w:t>
      </w:r>
      <w:r>
        <w:rPr>
          <w:rFonts w:ascii="Courier New" w:hAnsi="Courier New" w:cs="Courier New"/>
          <w:sz w:val="24"/>
          <w:szCs w:val="24"/>
        </w:rPr>
        <w:t>tiraz açısından</w:t>
      </w:r>
      <w:r w:rsidR="00392551">
        <w:rPr>
          <w:rFonts w:ascii="Courier New" w:hAnsi="Courier New" w:cs="Courier New"/>
          <w:sz w:val="24"/>
          <w:szCs w:val="24"/>
        </w:rPr>
        <w:t>,</w:t>
      </w:r>
      <w:r>
        <w:rPr>
          <w:rFonts w:ascii="Courier New" w:hAnsi="Courier New" w:cs="Courier New"/>
          <w:sz w:val="24"/>
          <w:szCs w:val="24"/>
        </w:rPr>
        <w:t xml:space="preserve"> can ve mal güvenliğini korumak için tedbir almanın ve dava konusu karar veya işlemlerin</w:t>
      </w:r>
      <w:r w:rsidR="00732C39">
        <w:rPr>
          <w:rFonts w:ascii="Courier New" w:hAnsi="Courier New" w:cs="Courier New"/>
          <w:sz w:val="24"/>
          <w:szCs w:val="24"/>
        </w:rPr>
        <w:t>,</w:t>
      </w:r>
      <w:r>
        <w:rPr>
          <w:rFonts w:ascii="Courier New" w:hAnsi="Courier New" w:cs="Courier New"/>
          <w:sz w:val="24"/>
          <w:szCs w:val="24"/>
        </w:rPr>
        <w:t xml:space="preserve"> adli nitelikte olduğu</w:t>
      </w:r>
      <w:r w:rsidR="00300FEE">
        <w:rPr>
          <w:rFonts w:ascii="Courier New" w:hAnsi="Courier New" w:cs="Courier New"/>
          <w:sz w:val="24"/>
          <w:szCs w:val="24"/>
        </w:rPr>
        <w:t xml:space="preserve"> ve konunun</w:t>
      </w:r>
      <w:r w:rsidR="00732C39">
        <w:rPr>
          <w:rFonts w:ascii="Courier New" w:hAnsi="Courier New" w:cs="Courier New"/>
          <w:sz w:val="24"/>
          <w:szCs w:val="24"/>
        </w:rPr>
        <w:t>,</w:t>
      </w:r>
      <w:r w:rsidR="00B0064B">
        <w:rPr>
          <w:rFonts w:ascii="Courier New" w:hAnsi="Courier New" w:cs="Courier New"/>
          <w:sz w:val="24"/>
          <w:szCs w:val="24"/>
        </w:rPr>
        <w:t xml:space="preserve"> Yüksek İdare Mahkemesi’nin</w:t>
      </w:r>
      <w:r w:rsidR="00300FEE">
        <w:rPr>
          <w:rFonts w:ascii="Courier New" w:hAnsi="Courier New" w:cs="Courier New"/>
          <w:sz w:val="24"/>
          <w:szCs w:val="24"/>
        </w:rPr>
        <w:t xml:space="preserve"> görev sahasında olmadığı, bunun aksi düşünülse bile ortada bir idari işlem değil bir kolluk eylemi olduğu, emniyet tedbirlerinin üst seviyeye çıkarıldığı şeklindeki müşterek olgunun ölçülülük ilkesi açısından belirtildiği, amirin verdiği emrin o an alınan bir karar olduğu ve eylem niteliğinde bulunduğu, idarenin kanunla verilen bir yetkiyi kullandığı ve görevin ifası sırasında yaptığı bir hareketin söz konusu oldu</w:t>
      </w:r>
      <w:r w:rsidR="00D578B6">
        <w:rPr>
          <w:rFonts w:ascii="Courier New" w:hAnsi="Courier New" w:cs="Courier New"/>
          <w:sz w:val="24"/>
          <w:szCs w:val="24"/>
        </w:rPr>
        <w:t>ğu, idari eylemden dolayı Yüksek İdare Mahkemesi’nde</w:t>
      </w:r>
      <w:r w:rsidR="00300FEE">
        <w:rPr>
          <w:rFonts w:ascii="Courier New" w:hAnsi="Courier New" w:cs="Courier New"/>
          <w:sz w:val="24"/>
          <w:szCs w:val="24"/>
        </w:rPr>
        <w:t xml:space="preserve"> dava açılamayacağı, davalıdan yazılı karar istendiği, ancak böyle birşey olmadığı için verilemediği, </w:t>
      </w:r>
      <w:r w:rsidR="00300FEE">
        <w:rPr>
          <w:rFonts w:ascii="Courier New" w:hAnsi="Courier New" w:cs="Courier New"/>
          <w:sz w:val="24"/>
          <w:szCs w:val="24"/>
        </w:rPr>
        <w:lastRenderedPageBreak/>
        <w:t>Davacının da ortada idari bir karar olduğunu ıspat edemediği</w:t>
      </w:r>
      <w:r w:rsidR="00732C39">
        <w:rPr>
          <w:rFonts w:ascii="Courier New" w:hAnsi="Courier New" w:cs="Courier New"/>
          <w:sz w:val="24"/>
          <w:szCs w:val="24"/>
        </w:rPr>
        <w:t>,</w:t>
      </w:r>
      <w:r w:rsidR="00300FEE">
        <w:rPr>
          <w:rFonts w:ascii="Courier New" w:hAnsi="Courier New" w:cs="Courier New"/>
          <w:sz w:val="24"/>
          <w:szCs w:val="24"/>
        </w:rPr>
        <w:t xml:space="preserve"> şeklinde özetlenebileceği,</w:t>
      </w:r>
    </w:p>
    <w:p w:rsidR="00CE38D9" w:rsidRDefault="00CE38D9" w:rsidP="0011201F">
      <w:pPr>
        <w:spacing w:line="360" w:lineRule="auto"/>
        <w:ind w:firstLine="708"/>
        <w:rPr>
          <w:rFonts w:ascii="Courier New" w:hAnsi="Courier New" w:cs="Courier New"/>
          <w:sz w:val="24"/>
          <w:szCs w:val="24"/>
        </w:rPr>
      </w:pPr>
      <w:r>
        <w:rPr>
          <w:rFonts w:ascii="Courier New" w:hAnsi="Courier New" w:cs="Courier New"/>
          <w:sz w:val="24"/>
          <w:szCs w:val="24"/>
        </w:rPr>
        <w:t xml:space="preserve"> Davanın esası açısından ise,</w:t>
      </w:r>
    </w:p>
    <w:p w:rsidR="003B6FD3" w:rsidRDefault="00CE38D9" w:rsidP="00CE38D9">
      <w:pPr>
        <w:pStyle w:val="ListParagraph"/>
        <w:numPr>
          <w:ilvl w:val="0"/>
          <w:numId w:val="9"/>
        </w:numPr>
        <w:spacing w:line="360" w:lineRule="auto"/>
        <w:rPr>
          <w:rFonts w:ascii="Courier New" w:hAnsi="Courier New" w:cs="Courier New"/>
          <w:sz w:val="24"/>
          <w:szCs w:val="24"/>
        </w:rPr>
      </w:pPr>
      <w:r w:rsidRPr="00CE38D9">
        <w:rPr>
          <w:rFonts w:ascii="Courier New" w:hAnsi="Courier New" w:cs="Courier New"/>
          <w:sz w:val="24"/>
          <w:szCs w:val="24"/>
        </w:rPr>
        <w:t xml:space="preserve">Türkiye’de bir dizi terör olayı olduğu, 15 gün sonra </w:t>
      </w:r>
      <w:r>
        <w:rPr>
          <w:rFonts w:ascii="Courier New" w:hAnsi="Courier New" w:cs="Courier New"/>
          <w:sz w:val="24"/>
          <w:szCs w:val="24"/>
        </w:rPr>
        <w:t xml:space="preserve"> </w:t>
      </w:r>
      <w:r w:rsidRPr="00CE38D9">
        <w:rPr>
          <w:rFonts w:ascii="Courier New" w:hAnsi="Courier New" w:cs="Courier New"/>
          <w:sz w:val="24"/>
          <w:szCs w:val="24"/>
        </w:rPr>
        <w:t xml:space="preserve">kalkışmanın gerçekleştiği, böylesi bir dönemde TC Elçiliği önünde tedbir alındığı, bu nedenle ölçülülük ilkesine </w:t>
      </w:r>
      <w:r w:rsidR="00732C39">
        <w:rPr>
          <w:rFonts w:ascii="Courier New" w:hAnsi="Courier New" w:cs="Courier New"/>
          <w:sz w:val="24"/>
          <w:szCs w:val="24"/>
        </w:rPr>
        <w:t>uygun</w:t>
      </w:r>
      <w:r w:rsidRPr="00CE38D9">
        <w:rPr>
          <w:rFonts w:ascii="Courier New" w:hAnsi="Courier New" w:cs="Courier New"/>
          <w:sz w:val="24"/>
          <w:szCs w:val="24"/>
        </w:rPr>
        <w:t xml:space="preserve"> davran</w:t>
      </w:r>
      <w:r w:rsidR="00732C39">
        <w:rPr>
          <w:rFonts w:ascii="Courier New" w:hAnsi="Courier New" w:cs="Courier New"/>
          <w:sz w:val="24"/>
          <w:szCs w:val="24"/>
        </w:rPr>
        <w:t>ıl</w:t>
      </w:r>
      <w:r w:rsidRPr="00CE38D9">
        <w:rPr>
          <w:rFonts w:ascii="Courier New" w:hAnsi="Courier New" w:cs="Courier New"/>
          <w:sz w:val="24"/>
          <w:szCs w:val="24"/>
        </w:rPr>
        <w:t xml:space="preserve">dığı, </w:t>
      </w:r>
    </w:p>
    <w:p w:rsidR="00CE38D9" w:rsidRDefault="00CE38D9" w:rsidP="00CE38D9">
      <w:pPr>
        <w:pStyle w:val="ListParagraph"/>
        <w:numPr>
          <w:ilvl w:val="0"/>
          <w:numId w:val="9"/>
        </w:numPr>
        <w:spacing w:line="360" w:lineRule="auto"/>
        <w:rPr>
          <w:rFonts w:ascii="Courier New" w:hAnsi="Courier New" w:cs="Courier New"/>
          <w:sz w:val="24"/>
          <w:szCs w:val="24"/>
        </w:rPr>
      </w:pPr>
      <w:r>
        <w:rPr>
          <w:rFonts w:ascii="Courier New" w:hAnsi="Courier New" w:cs="Courier New"/>
          <w:sz w:val="24"/>
          <w:szCs w:val="24"/>
        </w:rPr>
        <w:t>Göstericilerin gösteril</w:t>
      </w:r>
      <w:r w:rsidR="006B7FDC">
        <w:rPr>
          <w:rFonts w:ascii="Courier New" w:hAnsi="Courier New" w:cs="Courier New"/>
          <w:sz w:val="24"/>
          <w:szCs w:val="24"/>
        </w:rPr>
        <w:t>erini yaptığı, ifade özgürlüklerini</w:t>
      </w:r>
      <w:r>
        <w:rPr>
          <w:rFonts w:ascii="Courier New" w:hAnsi="Courier New" w:cs="Courier New"/>
          <w:sz w:val="24"/>
          <w:szCs w:val="24"/>
        </w:rPr>
        <w:t xml:space="preserve"> kullandığı, bu haklarının kısıtlanmadığı,</w:t>
      </w:r>
    </w:p>
    <w:p w:rsidR="00CE38D9" w:rsidRDefault="00CE38D9" w:rsidP="00CE38D9">
      <w:pPr>
        <w:pStyle w:val="ListParagraph"/>
        <w:numPr>
          <w:ilvl w:val="0"/>
          <w:numId w:val="9"/>
        </w:numPr>
        <w:spacing w:line="360" w:lineRule="auto"/>
        <w:rPr>
          <w:rFonts w:ascii="Courier New" w:hAnsi="Courier New" w:cs="Courier New"/>
          <w:sz w:val="24"/>
          <w:szCs w:val="24"/>
        </w:rPr>
      </w:pPr>
      <w:r>
        <w:rPr>
          <w:rFonts w:ascii="Courier New" w:hAnsi="Courier New" w:cs="Courier New"/>
          <w:sz w:val="24"/>
          <w:szCs w:val="24"/>
        </w:rPr>
        <w:t>Polisin özgürlükleri en az kısıtlayacak şekilde tedbir aldığı,</w:t>
      </w:r>
    </w:p>
    <w:p w:rsidR="00CE38D9" w:rsidRDefault="00CE38D9" w:rsidP="00CE38D9">
      <w:pPr>
        <w:pStyle w:val="ListParagraph"/>
        <w:numPr>
          <w:ilvl w:val="0"/>
          <w:numId w:val="9"/>
        </w:numPr>
        <w:spacing w:line="360" w:lineRule="auto"/>
        <w:rPr>
          <w:rFonts w:ascii="Courier New" w:hAnsi="Courier New" w:cs="Courier New"/>
          <w:sz w:val="24"/>
          <w:szCs w:val="24"/>
        </w:rPr>
      </w:pPr>
      <w:r>
        <w:rPr>
          <w:rFonts w:ascii="Courier New" w:hAnsi="Courier New" w:cs="Courier New"/>
          <w:sz w:val="24"/>
          <w:szCs w:val="24"/>
        </w:rPr>
        <w:t>Davalının yetki</w:t>
      </w:r>
      <w:r w:rsidR="006B7FDC">
        <w:rPr>
          <w:rFonts w:ascii="Courier New" w:hAnsi="Courier New" w:cs="Courier New"/>
          <w:sz w:val="24"/>
          <w:szCs w:val="24"/>
        </w:rPr>
        <w:t>sini</w:t>
      </w:r>
      <w:r>
        <w:rPr>
          <w:rFonts w:ascii="Courier New" w:hAnsi="Courier New" w:cs="Courier New"/>
          <w:sz w:val="24"/>
          <w:szCs w:val="24"/>
        </w:rPr>
        <w:t xml:space="preserve"> kötüye kullandığının ıspatlanamadığı,</w:t>
      </w:r>
    </w:p>
    <w:p w:rsidR="00CE38D9" w:rsidRDefault="00CE38D9" w:rsidP="00CE38D9">
      <w:pPr>
        <w:pStyle w:val="ListParagraph"/>
        <w:numPr>
          <w:ilvl w:val="0"/>
          <w:numId w:val="9"/>
        </w:numPr>
        <w:spacing w:line="360" w:lineRule="auto"/>
        <w:rPr>
          <w:rFonts w:ascii="Courier New" w:hAnsi="Courier New" w:cs="Courier New"/>
          <w:sz w:val="24"/>
          <w:szCs w:val="24"/>
        </w:rPr>
      </w:pPr>
      <w:r>
        <w:rPr>
          <w:rFonts w:ascii="Courier New" w:hAnsi="Courier New" w:cs="Courier New"/>
          <w:sz w:val="24"/>
          <w:szCs w:val="24"/>
        </w:rPr>
        <w:t>Talep Takririnde gösteri hakkı ihlal edildi diye bir iddianın olmadığı,</w:t>
      </w:r>
    </w:p>
    <w:p w:rsidR="00CE38D9" w:rsidRDefault="00CE38D9" w:rsidP="00CE38D9">
      <w:pPr>
        <w:pStyle w:val="ListParagraph"/>
        <w:numPr>
          <w:ilvl w:val="0"/>
          <w:numId w:val="9"/>
        </w:numPr>
        <w:spacing w:line="360" w:lineRule="auto"/>
        <w:rPr>
          <w:rFonts w:ascii="Courier New" w:hAnsi="Courier New" w:cs="Courier New"/>
          <w:sz w:val="24"/>
          <w:szCs w:val="24"/>
        </w:rPr>
      </w:pPr>
      <w:r>
        <w:rPr>
          <w:rFonts w:ascii="Courier New" w:hAnsi="Courier New" w:cs="Courier New"/>
          <w:sz w:val="24"/>
          <w:szCs w:val="24"/>
        </w:rPr>
        <w:t>Ortada idari bir karar varsa bunun Davacının ileri sürdükleri açısından değil, idari işlemin unsurları açısından incelenmesi gerektiği,</w:t>
      </w:r>
    </w:p>
    <w:p w:rsidR="00CE38D9" w:rsidRDefault="00CE38D9" w:rsidP="00CE38D9">
      <w:pPr>
        <w:pStyle w:val="ListParagraph"/>
        <w:numPr>
          <w:ilvl w:val="0"/>
          <w:numId w:val="9"/>
        </w:numPr>
        <w:spacing w:line="360" w:lineRule="auto"/>
        <w:rPr>
          <w:rFonts w:ascii="Courier New" w:hAnsi="Courier New" w:cs="Courier New"/>
          <w:sz w:val="24"/>
          <w:szCs w:val="24"/>
        </w:rPr>
      </w:pPr>
      <w:r>
        <w:rPr>
          <w:rFonts w:ascii="Courier New" w:hAnsi="Courier New" w:cs="Courier New"/>
          <w:sz w:val="24"/>
          <w:szCs w:val="24"/>
        </w:rPr>
        <w:t>Talep Takririnde amaç ve sebep unsuru açısından iddiada bulunulmadığı, oysa Avukatın ileri sürdüklerinin amaç ve sebep unsuru kapsamında incelenebileceği, Talep Takririnde iddia olmadığı için müdafaada eksiklik var denemeyeceği,</w:t>
      </w:r>
    </w:p>
    <w:p w:rsidR="00CE38D9" w:rsidRDefault="00CE38D9" w:rsidP="00CE38D9">
      <w:pPr>
        <w:pStyle w:val="ListParagraph"/>
        <w:numPr>
          <w:ilvl w:val="0"/>
          <w:numId w:val="9"/>
        </w:numPr>
        <w:spacing w:line="360" w:lineRule="auto"/>
        <w:rPr>
          <w:rFonts w:ascii="Courier New" w:hAnsi="Courier New" w:cs="Courier New"/>
          <w:sz w:val="24"/>
          <w:szCs w:val="24"/>
        </w:rPr>
      </w:pPr>
      <w:r>
        <w:rPr>
          <w:rFonts w:ascii="Courier New" w:hAnsi="Courier New" w:cs="Courier New"/>
          <w:sz w:val="24"/>
          <w:szCs w:val="24"/>
        </w:rPr>
        <w:t>Yüksek İdare Mahkemesi’nin gösterinin barışçıl olup olmadığını, hakkın engellenip engellenmediğini, demokratik bir toplumda gerekli olup olmadığını incelemesine gerek bulunmadığı</w:t>
      </w:r>
      <w:r w:rsidR="00C95C06">
        <w:rPr>
          <w:rFonts w:ascii="Courier New" w:hAnsi="Courier New" w:cs="Courier New"/>
          <w:sz w:val="24"/>
          <w:szCs w:val="24"/>
        </w:rPr>
        <w:t>,</w:t>
      </w:r>
      <w:r>
        <w:rPr>
          <w:rFonts w:ascii="Courier New" w:hAnsi="Courier New" w:cs="Courier New"/>
          <w:sz w:val="24"/>
          <w:szCs w:val="24"/>
        </w:rPr>
        <w:t xml:space="preserve"> şeklinde özetlenebileceği görülmektedir.</w:t>
      </w:r>
    </w:p>
    <w:p w:rsidR="00CE38D9" w:rsidRDefault="00CE38D9" w:rsidP="00D57220">
      <w:pPr>
        <w:spacing w:after="0" w:line="360" w:lineRule="auto"/>
        <w:ind w:left="708"/>
        <w:rPr>
          <w:rFonts w:ascii="Courier New" w:hAnsi="Courier New" w:cs="Courier New"/>
          <w:sz w:val="24"/>
          <w:szCs w:val="24"/>
        </w:rPr>
      </w:pPr>
      <w:r w:rsidRPr="00CE38D9">
        <w:rPr>
          <w:rFonts w:ascii="Courier New" w:hAnsi="Courier New" w:cs="Courier New"/>
          <w:sz w:val="24"/>
          <w:szCs w:val="24"/>
        </w:rPr>
        <w:t>Tüm sıralananlardan da anl</w:t>
      </w:r>
      <w:r>
        <w:rPr>
          <w:rFonts w:ascii="Courier New" w:hAnsi="Courier New" w:cs="Courier New"/>
          <w:sz w:val="24"/>
          <w:szCs w:val="24"/>
        </w:rPr>
        <w:t>aşılacağı üzere</w:t>
      </w:r>
      <w:r w:rsidR="006B7FDC">
        <w:rPr>
          <w:rFonts w:ascii="Courier New" w:hAnsi="Courier New" w:cs="Courier New"/>
          <w:sz w:val="24"/>
          <w:szCs w:val="24"/>
        </w:rPr>
        <w:t>,</w:t>
      </w:r>
      <w:r>
        <w:rPr>
          <w:rFonts w:ascii="Courier New" w:hAnsi="Courier New" w:cs="Courier New"/>
          <w:sz w:val="24"/>
          <w:szCs w:val="24"/>
        </w:rPr>
        <w:t xml:space="preserve"> bu meselede ilk</w:t>
      </w:r>
    </w:p>
    <w:p w:rsidR="000414F3" w:rsidRDefault="00CE38D9" w:rsidP="00D57220">
      <w:pPr>
        <w:spacing w:after="0" w:line="360" w:lineRule="auto"/>
        <w:rPr>
          <w:rFonts w:ascii="Courier New" w:hAnsi="Courier New" w:cs="Courier New"/>
          <w:sz w:val="24"/>
          <w:szCs w:val="24"/>
        </w:rPr>
      </w:pPr>
      <w:r w:rsidRPr="00CE38D9">
        <w:rPr>
          <w:rFonts w:ascii="Courier New" w:hAnsi="Courier New" w:cs="Courier New"/>
          <w:sz w:val="24"/>
          <w:szCs w:val="24"/>
        </w:rPr>
        <w:t>yanıtlanması gereken husus</w:t>
      </w:r>
      <w:r w:rsidR="006B7FDC">
        <w:rPr>
          <w:rFonts w:ascii="Courier New" w:hAnsi="Courier New" w:cs="Courier New"/>
          <w:sz w:val="24"/>
          <w:szCs w:val="24"/>
        </w:rPr>
        <w:t>,</w:t>
      </w:r>
      <w:r>
        <w:rPr>
          <w:rFonts w:ascii="Courier New" w:hAnsi="Courier New" w:cs="Courier New"/>
          <w:sz w:val="24"/>
          <w:szCs w:val="24"/>
        </w:rPr>
        <w:t xml:space="preserve"> Yüksek İdare Mahkemesi’nin görevli Mahkeme olup olmadığıdır. Bu maksatla</w:t>
      </w:r>
      <w:r w:rsidR="006B7FDC">
        <w:rPr>
          <w:rFonts w:ascii="Courier New" w:hAnsi="Courier New" w:cs="Courier New"/>
          <w:sz w:val="24"/>
          <w:szCs w:val="24"/>
        </w:rPr>
        <w:t>,</w:t>
      </w:r>
      <w:r>
        <w:rPr>
          <w:rFonts w:ascii="Courier New" w:hAnsi="Courier New" w:cs="Courier New"/>
          <w:sz w:val="24"/>
          <w:szCs w:val="24"/>
        </w:rPr>
        <w:t xml:space="preserve"> davada sözü edilen </w:t>
      </w:r>
      <w:r w:rsidR="000414F3">
        <w:rPr>
          <w:rFonts w:ascii="Courier New" w:hAnsi="Courier New" w:cs="Courier New"/>
          <w:sz w:val="24"/>
          <w:szCs w:val="24"/>
        </w:rPr>
        <w:t xml:space="preserve"> gösteri sırasında gündeme gelmiş kolluk faaliyetinin idari </w:t>
      </w:r>
      <w:r w:rsidR="000414F3">
        <w:rPr>
          <w:rFonts w:ascii="Courier New" w:hAnsi="Courier New" w:cs="Courier New"/>
          <w:sz w:val="24"/>
          <w:szCs w:val="24"/>
        </w:rPr>
        <w:lastRenderedPageBreak/>
        <w:t xml:space="preserve">kolluk faaliyeti mi yoksa adli kolluk faaliyeti mi olduğunun öncelikle belirlenmesi gereği bulunmaktadır. </w:t>
      </w:r>
    </w:p>
    <w:p w:rsidR="00D57220" w:rsidRDefault="00D57220" w:rsidP="00D57220">
      <w:pPr>
        <w:spacing w:after="0" w:line="360" w:lineRule="auto"/>
        <w:rPr>
          <w:rFonts w:ascii="Courier New" w:hAnsi="Courier New" w:cs="Courier New"/>
          <w:sz w:val="24"/>
          <w:szCs w:val="24"/>
        </w:rPr>
      </w:pPr>
    </w:p>
    <w:p w:rsidR="00CE38D9" w:rsidRDefault="000414F3" w:rsidP="000414F3">
      <w:pPr>
        <w:spacing w:line="360" w:lineRule="auto"/>
        <w:ind w:firstLine="708"/>
        <w:rPr>
          <w:rFonts w:ascii="Courier New" w:hAnsi="Courier New" w:cs="Courier New"/>
          <w:sz w:val="24"/>
          <w:szCs w:val="24"/>
        </w:rPr>
      </w:pPr>
      <w:r>
        <w:rPr>
          <w:rFonts w:ascii="Courier New" w:hAnsi="Courier New" w:cs="Courier New"/>
          <w:sz w:val="24"/>
          <w:szCs w:val="24"/>
        </w:rPr>
        <w:t>51/1984 sayılı</w:t>
      </w:r>
      <w:r w:rsidR="00C95C06">
        <w:rPr>
          <w:rFonts w:ascii="Courier New" w:hAnsi="Courier New" w:cs="Courier New"/>
          <w:sz w:val="24"/>
          <w:szCs w:val="24"/>
        </w:rPr>
        <w:t>,</w:t>
      </w:r>
      <w:r w:rsidR="006B7FDC">
        <w:rPr>
          <w:rFonts w:ascii="Courier New" w:hAnsi="Courier New" w:cs="Courier New"/>
          <w:sz w:val="24"/>
          <w:szCs w:val="24"/>
        </w:rPr>
        <w:t xml:space="preserve"> d</w:t>
      </w:r>
      <w:r>
        <w:rPr>
          <w:rFonts w:ascii="Courier New" w:hAnsi="Courier New" w:cs="Courier New"/>
          <w:sz w:val="24"/>
          <w:szCs w:val="24"/>
        </w:rPr>
        <w:t>eğiştirilmiş şekliyle Polis Örgütü (Kuruluş</w:t>
      </w:r>
      <w:r w:rsidR="006B7FDC">
        <w:rPr>
          <w:rFonts w:ascii="Courier New" w:hAnsi="Courier New" w:cs="Courier New"/>
          <w:sz w:val="24"/>
          <w:szCs w:val="24"/>
        </w:rPr>
        <w:t>, Görev</w:t>
      </w:r>
      <w:r>
        <w:rPr>
          <w:rFonts w:ascii="Courier New" w:hAnsi="Courier New" w:cs="Courier New"/>
          <w:sz w:val="24"/>
          <w:szCs w:val="24"/>
        </w:rPr>
        <w:t xml:space="preserve"> ve Yetkileri) Yasası’nın 4’üncü ma</w:t>
      </w:r>
      <w:r w:rsidR="0089000A">
        <w:rPr>
          <w:rFonts w:ascii="Courier New" w:hAnsi="Courier New" w:cs="Courier New"/>
          <w:sz w:val="24"/>
          <w:szCs w:val="24"/>
        </w:rPr>
        <w:t>ddesinin (</w:t>
      </w:r>
      <w:r>
        <w:rPr>
          <w:rFonts w:ascii="Courier New" w:hAnsi="Courier New" w:cs="Courier New"/>
          <w:sz w:val="24"/>
          <w:szCs w:val="24"/>
        </w:rPr>
        <w:t>4) ve (5)’inci fıkraları</w:t>
      </w:r>
      <w:r w:rsidR="00D57220">
        <w:rPr>
          <w:rFonts w:ascii="Courier New" w:hAnsi="Courier New" w:cs="Courier New"/>
          <w:sz w:val="24"/>
          <w:szCs w:val="24"/>
        </w:rPr>
        <w:t>:</w:t>
      </w:r>
    </w:p>
    <w:tbl>
      <w:tblPr>
        <w:tblW w:w="7938" w:type="dxa"/>
        <w:tblInd w:w="959" w:type="dxa"/>
        <w:tblLayout w:type="fixed"/>
        <w:tblLook w:val="0000"/>
      </w:tblPr>
      <w:tblGrid>
        <w:gridCol w:w="1134"/>
        <w:gridCol w:w="709"/>
        <w:gridCol w:w="6095"/>
      </w:tblGrid>
      <w:tr w:rsidR="002C450A" w:rsidRPr="002C450A" w:rsidTr="003157C7">
        <w:trPr>
          <w:cantSplit/>
        </w:trPr>
        <w:tc>
          <w:tcPr>
            <w:tcW w:w="1134" w:type="dxa"/>
          </w:tcPr>
          <w:p w:rsidR="002C450A" w:rsidRPr="002C450A" w:rsidRDefault="003157C7" w:rsidP="002C450A">
            <w:pPr>
              <w:pStyle w:val="BodyText2"/>
              <w:tabs>
                <w:tab w:val="left" w:pos="462"/>
              </w:tabs>
              <w:rPr>
                <w:rFonts w:ascii="Courier New" w:hAnsi="Courier New" w:cs="Courier New"/>
              </w:rPr>
            </w:pPr>
            <w:r>
              <w:rPr>
                <w:rFonts w:ascii="Courier New" w:hAnsi="Courier New" w:cs="Courier New"/>
              </w:rPr>
              <w:t>”4.</w:t>
            </w:r>
            <w:r w:rsidR="002C450A" w:rsidRPr="002C450A">
              <w:rPr>
                <w:rFonts w:ascii="Courier New" w:hAnsi="Courier New" w:cs="Courier New"/>
              </w:rPr>
              <w:t>(4)</w:t>
            </w:r>
          </w:p>
        </w:tc>
        <w:tc>
          <w:tcPr>
            <w:tcW w:w="709" w:type="dxa"/>
          </w:tcPr>
          <w:p w:rsidR="002C450A" w:rsidRPr="002C450A" w:rsidRDefault="002C450A" w:rsidP="00F160A8">
            <w:pPr>
              <w:pStyle w:val="BodyText2"/>
              <w:tabs>
                <w:tab w:val="left" w:pos="462"/>
              </w:tabs>
              <w:ind w:left="462" w:hanging="462"/>
              <w:rPr>
                <w:rFonts w:ascii="Courier New" w:hAnsi="Courier New" w:cs="Courier New"/>
              </w:rPr>
            </w:pPr>
            <w:r w:rsidRPr="002C450A">
              <w:rPr>
                <w:rFonts w:ascii="Courier New" w:hAnsi="Courier New" w:cs="Courier New"/>
              </w:rPr>
              <w:t>(a)</w:t>
            </w:r>
          </w:p>
        </w:tc>
        <w:tc>
          <w:tcPr>
            <w:tcW w:w="6095" w:type="dxa"/>
          </w:tcPr>
          <w:p w:rsidR="002C450A" w:rsidRDefault="002C450A" w:rsidP="002C450A">
            <w:pPr>
              <w:pStyle w:val="BodyTextIndent2"/>
              <w:tabs>
                <w:tab w:val="left" w:pos="462"/>
                <w:tab w:val="left" w:pos="604"/>
              </w:tabs>
              <w:ind w:left="1029" w:hanging="1029"/>
              <w:jc w:val="left"/>
              <w:rPr>
                <w:rFonts w:ascii="Courier New" w:hAnsi="Courier New" w:cs="Courier New"/>
              </w:rPr>
            </w:pPr>
            <w:r w:rsidRPr="002C450A">
              <w:rPr>
                <w:rFonts w:ascii="Courier New" w:hAnsi="Courier New" w:cs="Courier New"/>
              </w:rPr>
              <w:t>İdari Po</w:t>
            </w:r>
            <w:r>
              <w:rPr>
                <w:rFonts w:ascii="Courier New" w:hAnsi="Courier New" w:cs="Courier New"/>
              </w:rPr>
              <w:t>lis, kamu düzenini ve  asayişi</w:t>
            </w:r>
          </w:p>
          <w:p w:rsidR="002C450A" w:rsidRDefault="002C450A" w:rsidP="002C450A">
            <w:pPr>
              <w:pStyle w:val="BodyTextIndent2"/>
              <w:tabs>
                <w:tab w:val="left" w:pos="462"/>
                <w:tab w:val="left" w:pos="604"/>
              </w:tabs>
              <w:ind w:left="1029" w:hanging="1029"/>
              <w:jc w:val="left"/>
              <w:rPr>
                <w:rFonts w:ascii="Courier New" w:hAnsi="Courier New" w:cs="Courier New"/>
              </w:rPr>
            </w:pPr>
            <w:r w:rsidRPr="002C450A">
              <w:rPr>
                <w:rFonts w:ascii="Courier New" w:hAnsi="Courier New" w:cs="Courier New"/>
              </w:rPr>
              <w:t xml:space="preserve">sağlamak ve </w:t>
            </w:r>
            <w:r>
              <w:rPr>
                <w:rFonts w:ascii="Courier New" w:hAnsi="Courier New" w:cs="Courier New"/>
              </w:rPr>
              <w:t xml:space="preserve">yurttaşların can, mal ve </w:t>
            </w:r>
          </w:p>
          <w:p w:rsidR="00C95C06" w:rsidRDefault="002C450A" w:rsidP="002C450A">
            <w:pPr>
              <w:pStyle w:val="BodyTextIndent2"/>
              <w:tabs>
                <w:tab w:val="left" w:pos="462"/>
                <w:tab w:val="left" w:pos="604"/>
              </w:tabs>
              <w:ind w:left="1029" w:hanging="1029"/>
              <w:jc w:val="left"/>
              <w:rPr>
                <w:rFonts w:ascii="Courier New" w:hAnsi="Courier New" w:cs="Courier New"/>
              </w:rPr>
            </w:pPr>
            <w:r w:rsidRPr="002C450A">
              <w:rPr>
                <w:rFonts w:ascii="Courier New" w:hAnsi="Courier New" w:cs="Courier New"/>
              </w:rPr>
              <w:t xml:space="preserve">namusunu korumakla </w:t>
            </w:r>
            <w:r>
              <w:rPr>
                <w:rFonts w:ascii="Courier New" w:hAnsi="Courier New" w:cs="Courier New"/>
              </w:rPr>
              <w:t>yükümlü olan</w:t>
            </w:r>
            <w:r w:rsidR="00C95C06">
              <w:rPr>
                <w:rFonts w:ascii="Courier New" w:hAnsi="Courier New" w:cs="Courier New"/>
              </w:rPr>
              <w:t xml:space="preserve"> </w:t>
            </w:r>
          </w:p>
          <w:p w:rsidR="002C450A" w:rsidRDefault="002C450A" w:rsidP="00C95C06">
            <w:pPr>
              <w:pStyle w:val="BodyTextIndent2"/>
              <w:tabs>
                <w:tab w:val="left" w:pos="462"/>
                <w:tab w:val="left" w:pos="604"/>
              </w:tabs>
              <w:ind w:left="1029" w:hanging="1029"/>
              <w:jc w:val="left"/>
              <w:rPr>
                <w:rFonts w:ascii="Courier New" w:hAnsi="Courier New" w:cs="Courier New"/>
              </w:rPr>
            </w:pPr>
            <w:r>
              <w:rPr>
                <w:rFonts w:ascii="Courier New" w:hAnsi="Courier New" w:cs="Courier New"/>
              </w:rPr>
              <w:t>bölümdür.</w:t>
            </w:r>
            <w:r w:rsidRPr="002C450A">
              <w:rPr>
                <w:rFonts w:ascii="Courier New" w:hAnsi="Courier New" w:cs="Courier New"/>
              </w:rPr>
              <w:t xml:space="preserve">Polis Örgütünün merkez ve </w:t>
            </w:r>
            <w:r>
              <w:rPr>
                <w:rFonts w:ascii="Courier New" w:hAnsi="Courier New" w:cs="Courier New"/>
              </w:rPr>
              <w:t>taşra</w:t>
            </w:r>
          </w:p>
          <w:p w:rsidR="002C450A" w:rsidRPr="002C450A" w:rsidRDefault="002C450A" w:rsidP="002C450A">
            <w:pPr>
              <w:pStyle w:val="BodyTextIndent2"/>
              <w:tabs>
                <w:tab w:val="left" w:pos="462"/>
                <w:tab w:val="left" w:pos="604"/>
              </w:tabs>
              <w:ind w:left="0" w:firstLine="0"/>
              <w:jc w:val="left"/>
              <w:rPr>
                <w:rFonts w:ascii="Courier New" w:hAnsi="Courier New" w:cs="Courier New"/>
              </w:rPr>
            </w:pPr>
            <w:r w:rsidRPr="002C450A">
              <w:rPr>
                <w:rFonts w:ascii="Courier New" w:hAnsi="Courier New" w:cs="Courier New"/>
              </w:rPr>
              <w:t>Örgütlerinde görev yapar.</w:t>
            </w:r>
          </w:p>
        </w:tc>
      </w:tr>
      <w:tr w:rsidR="002C450A" w:rsidRPr="002C450A" w:rsidTr="003157C7">
        <w:trPr>
          <w:cantSplit/>
        </w:trPr>
        <w:tc>
          <w:tcPr>
            <w:tcW w:w="1134" w:type="dxa"/>
          </w:tcPr>
          <w:p w:rsidR="002C450A" w:rsidRPr="002C450A" w:rsidRDefault="002C450A" w:rsidP="00F160A8">
            <w:pPr>
              <w:pStyle w:val="BodyText2"/>
              <w:tabs>
                <w:tab w:val="left" w:pos="462"/>
              </w:tabs>
              <w:ind w:left="462" w:hanging="462"/>
              <w:rPr>
                <w:rFonts w:ascii="Courier New" w:hAnsi="Courier New" w:cs="Courier New"/>
              </w:rPr>
            </w:pPr>
          </w:p>
        </w:tc>
        <w:tc>
          <w:tcPr>
            <w:tcW w:w="709" w:type="dxa"/>
          </w:tcPr>
          <w:p w:rsidR="002C450A" w:rsidRPr="002C450A" w:rsidRDefault="002C450A" w:rsidP="00F160A8">
            <w:pPr>
              <w:pStyle w:val="BodyText2"/>
              <w:tabs>
                <w:tab w:val="left" w:pos="462"/>
              </w:tabs>
              <w:ind w:left="462" w:hanging="462"/>
              <w:rPr>
                <w:rFonts w:ascii="Courier New" w:hAnsi="Courier New" w:cs="Courier New"/>
              </w:rPr>
            </w:pPr>
            <w:r w:rsidRPr="002C450A">
              <w:rPr>
                <w:rFonts w:ascii="Courier New" w:hAnsi="Courier New" w:cs="Courier New"/>
              </w:rPr>
              <w:t>(b)</w:t>
            </w:r>
          </w:p>
        </w:tc>
        <w:tc>
          <w:tcPr>
            <w:tcW w:w="6095" w:type="dxa"/>
          </w:tcPr>
          <w:p w:rsidR="002C450A" w:rsidRDefault="002C450A" w:rsidP="002C450A">
            <w:pPr>
              <w:pStyle w:val="BodyTextIndent2"/>
              <w:tabs>
                <w:tab w:val="left" w:pos="462"/>
              </w:tabs>
              <w:ind w:left="1029" w:hanging="1029"/>
              <w:jc w:val="left"/>
              <w:rPr>
                <w:rFonts w:ascii="Courier New" w:hAnsi="Courier New" w:cs="Courier New"/>
              </w:rPr>
            </w:pPr>
            <w:r w:rsidRPr="002C450A">
              <w:rPr>
                <w:rFonts w:ascii="Courier New" w:hAnsi="Courier New" w:cs="Courier New"/>
              </w:rPr>
              <w:t>İdari</w:t>
            </w:r>
            <w:r>
              <w:rPr>
                <w:rFonts w:ascii="Courier New" w:hAnsi="Courier New" w:cs="Courier New"/>
              </w:rPr>
              <w:t xml:space="preserve"> Polis, Adli Polis  görevlerini</w:t>
            </w:r>
          </w:p>
          <w:p w:rsidR="002C450A" w:rsidRDefault="002C450A" w:rsidP="002C450A">
            <w:pPr>
              <w:pStyle w:val="BodyTextIndent2"/>
              <w:tabs>
                <w:tab w:val="left" w:pos="462"/>
              </w:tabs>
              <w:ind w:left="1029" w:hanging="1029"/>
              <w:jc w:val="left"/>
              <w:rPr>
                <w:rFonts w:ascii="Courier New" w:hAnsi="Courier New" w:cs="Courier New"/>
              </w:rPr>
            </w:pPr>
            <w:r w:rsidRPr="002C450A">
              <w:rPr>
                <w:rFonts w:ascii="Courier New" w:hAnsi="Courier New" w:cs="Courier New"/>
              </w:rPr>
              <w:t xml:space="preserve">gerektiren herhangi </w:t>
            </w:r>
            <w:r>
              <w:rPr>
                <w:rFonts w:ascii="Courier New" w:hAnsi="Courier New" w:cs="Courier New"/>
              </w:rPr>
              <w:t>bir olayla</w:t>
            </w:r>
          </w:p>
          <w:p w:rsidR="002C450A" w:rsidRDefault="002C450A" w:rsidP="002C450A">
            <w:pPr>
              <w:pStyle w:val="BodyTextIndent2"/>
              <w:tabs>
                <w:tab w:val="left" w:pos="462"/>
              </w:tabs>
              <w:ind w:left="1029" w:hanging="1029"/>
              <w:jc w:val="left"/>
              <w:rPr>
                <w:rFonts w:ascii="Courier New" w:hAnsi="Courier New" w:cs="Courier New"/>
              </w:rPr>
            </w:pPr>
            <w:r w:rsidRPr="002C450A">
              <w:rPr>
                <w:rFonts w:ascii="Courier New" w:hAnsi="Courier New" w:cs="Courier New"/>
              </w:rPr>
              <w:t xml:space="preserve">karşılaştığı </w:t>
            </w:r>
            <w:r>
              <w:rPr>
                <w:rFonts w:ascii="Courier New" w:hAnsi="Courier New" w:cs="Courier New"/>
              </w:rPr>
              <w:t>takdirde, bir yandan Adli</w:t>
            </w:r>
          </w:p>
          <w:p w:rsidR="002C450A" w:rsidRDefault="002C450A" w:rsidP="002C450A">
            <w:pPr>
              <w:pStyle w:val="BodyTextIndent2"/>
              <w:tabs>
                <w:tab w:val="left" w:pos="462"/>
              </w:tabs>
              <w:ind w:left="1029" w:hanging="1029"/>
              <w:jc w:val="left"/>
              <w:rPr>
                <w:rFonts w:ascii="Courier New" w:hAnsi="Courier New" w:cs="Courier New"/>
              </w:rPr>
            </w:pPr>
            <w:r w:rsidRPr="002C450A">
              <w:rPr>
                <w:rFonts w:ascii="Courier New" w:hAnsi="Courier New" w:cs="Courier New"/>
              </w:rPr>
              <w:t xml:space="preserve">Polis görevlerini </w:t>
            </w:r>
            <w:r>
              <w:rPr>
                <w:rFonts w:ascii="Courier New" w:hAnsi="Courier New" w:cs="Courier New"/>
              </w:rPr>
              <w:t>yerine  getirmekle</w:t>
            </w:r>
          </w:p>
          <w:p w:rsidR="002C450A" w:rsidRDefault="002C450A" w:rsidP="002C450A">
            <w:pPr>
              <w:pStyle w:val="BodyTextIndent2"/>
              <w:tabs>
                <w:tab w:val="left" w:pos="462"/>
              </w:tabs>
              <w:ind w:left="1029" w:hanging="1029"/>
              <w:jc w:val="left"/>
              <w:rPr>
                <w:rFonts w:ascii="Courier New" w:hAnsi="Courier New" w:cs="Courier New"/>
              </w:rPr>
            </w:pPr>
            <w:r>
              <w:rPr>
                <w:rFonts w:ascii="Courier New" w:hAnsi="Courier New" w:cs="Courier New"/>
              </w:rPr>
              <w:t xml:space="preserve">beraber, bir </w:t>
            </w:r>
            <w:r w:rsidRPr="002C450A">
              <w:rPr>
                <w:rFonts w:ascii="Courier New" w:hAnsi="Courier New" w:cs="Courier New"/>
              </w:rPr>
              <w:t xml:space="preserve">yandan da </w:t>
            </w:r>
            <w:r>
              <w:rPr>
                <w:rFonts w:ascii="Courier New" w:hAnsi="Courier New" w:cs="Courier New"/>
              </w:rPr>
              <w:t xml:space="preserve">Adli Polisi </w:t>
            </w:r>
          </w:p>
          <w:p w:rsidR="002C450A" w:rsidRDefault="002C450A" w:rsidP="002C450A">
            <w:pPr>
              <w:pStyle w:val="BodyTextIndent2"/>
              <w:tabs>
                <w:tab w:val="left" w:pos="462"/>
              </w:tabs>
              <w:ind w:left="1029" w:hanging="1029"/>
              <w:jc w:val="left"/>
              <w:rPr>
                <w:rFonts w:ascii="Courier New" w:hAnsi="Courier New" w:cs="Courier New"/>
              </w:rPr>
            </w:pPr>
            <w:r>
              <w:rPr>
                <w:rFonts w:ascii="Courier New" w:hAnsi="Courier New" w:cs="Courier New"/>
              </w:rPr>
              <w:t>olaydan haberdar eder ve Adli Polis</w:t>
            </w:r>
          </w:p>
          <w:p w:rsidR="002C450A" w:rsidRDefault="002C450A" w:rsidP="002C450A">
            <w:pPr>
              <w:pStyle w:val="BodyTextIndent2"/>
              <w:tabs>
                <w:tab w:val="left" w:pos="462"/>
              </w:tabs>
              <w:ind w:left="1029" w:hanging="1029"/>
              <w:jc w:val="left"/>
              <w:rPr>
                <w:rFonts w:ascii="Courier New" w:hAnsi="Courier New" w:cs="Courier New"/>
              </w:rPr>
            </w:pPr>
            <w:r w:rsidRPr="002C450A">
              <w:rPr>
                <w:rFonts w:ascii="Courier New" w:hAnsi="Courier New" w:cs="Courier New"/>
              </w:rPr>
              <w:t xml:space="preserve">göreve </w:t>
            </w:r>
            <w:r>
              <w:rPr>
                <w:rFonts w:ascii="Courier New" w:hAnsi="Courier New" w:cs="Courier New"/>
              </w:rPr>
              <w:t>başlayınca işi ona devreder.</w:t>
            </w:r>
          </w:p>
          <w:p w:rsidR="002C450A" w:rsidRDefault="002C450A" w:rsidP="002C450A">
            <w:pPr>
              <w:pStyle w:val="BodyTextIndent2"/>
              <w:tabs>
                <w:tab w:val="left" w:pos="462"/>
              </w:tabs>
              <w:ind w:left="1029" w:hanging="1029"/>
              <w:jc w:val="left"/>
              <w:rPr>
                <w:rFonts w:ascii="Courier New" w:hAnsi="Courier New" w:cs="Courier New"/>
              </w:rPr>
            </w:pPr>
            <w:r>
              <w:rPr>
                <w:rFonts w:ascii="Courier New" w:hAnsi="Courier New" w:cs="Courier New"/>
              </w:rPr>
              <w:t xml:space="preserve">   Ancak, Taşra Karakollarında</w:t>
            </w:r>
          </w:p>
          <w:p w:rsidR="002C450A" w:rsidRDefault="002C450A" w:rsidP="002C450A">
            <w:pPr>
              <w:pStyle w:val="BodyTextIndent2"/>
              <w:tabs>
                <w:tab w:val="left" w:pos="462"/>
              </w:tabs>
              <w:ind w:left="1029" w:hanging="1029"/>
              <w:jc w:val="left"/>
              <w:rPr>
                <w:rFonts w:ascii="Courier New" w:hAnsi="Courier New" w:cs="Courier New"/>
              </w:rPr>
            </w:pPr>
            <w:r w:rsidRPr="002C450A">
              <w:rPr>
                <w:rFonts w:ascii="Courier New" w:hAnsi="Courier New" w:cs="Courier New"/>
              </w:rPr>
              <w:t xml:space="preserve">görevli  olan  İdari Polis, </w:t>
            </w:r>
            <w:r>
              <w:rPr>
                <w:rFonts w:ascii="Courier New" w:hAnsi="Courier New" w:cs="Courier New"/>
              </w:rPr>
              <w:t>Adli Polis</w:t>
            </w:r>
          </w:p>
          <w:p w:rsidR="002C450A" w:rsidRDefault="002C450A" w:rsidP="002C450A">
            <w:pPr>
              <w:pStyle w:val="BodyTextIndent2"/>
              <w:tabs>
                <w:tab w:val="left" w:pos="462"/>
              </w:tabs>
              <w:jc w:val="left"/>
              <w:rPr>
                <w:rFonts w:ascii="Courier New" w:hAnsi="Courier New" w:cs="Courier New"/>
              </w:rPr>
            </w:pPr>
            <w:r>
              <w:rPr>
                <w:rFonts w:ascii="Courier New" w:hAnsi="Courier New" w:cs="Courier New"/>
              </w:rPr>
              <w:t xml:space="preserve">ve </w:t>
            </w:r>
            <w:r w:rsidRPr="002C450A">
              <w:rPr>
                <w:rFonts w:ascii="Courier New" w:hAnsi="Courier New" w:cs="Courier New"/>
              </w:rPr>
              <w:t>Trafi</w:t>
            </w:r>
            <w:r>
              <w:rPr>
                <w:rFonts w:ascii="Courier New" w:hAnsi="Courier New" w:cs="Courier New"/>
              </w:rPr>
              <w:t>k Polisi  görevlerini de yerine</w:t>
            </w:r>
          </w:p>
          <w:p w:rsidR="002C450A" w:rsidRPr="002C450A" w:rsidRDefault="002C450A" w:rsidP="002C450A">
            <w:pPr>
              <w:pStyle w:val="BodyTextIndent2"/>
              <w:tabs>
                <w:tab w:val="left" w:pos="462"/>
              </w:tabs>
              <w:ind w:left="1029" w:hanging="1029"/>
              <w:jc w:val="left"/>
              <w:rPr>
                <w:rFonts w:ascii="Courier New" w:hAnsi="Courier New" w:cs="Courier New"/>
              </w:rPr>
            </w:pPr>
            <w:r w:rsidRPr="002C450A">
              <w:rPr>
                <w:rFonts w:ascii="Courier New" w:hAnsi="Courier New" w:cs="Courier New"/>
              </w:rPr>
              <w:t>getirir.</w:t>
            </w:r>
          </w:p>
        </w:tc>
      </w:tr>
      <w:tr w:rsidR="002C450A" w:rsidRPr="002C450A" w:rsidTr="003157C7">
        <w:trPr>
          <w:cantSplit/>
        </w:trPr>
        <w:tc>
          <w:tcPr>
            <w:tcW w:w="1134" w:type="dxa"/>
          </w:tcPr>
          <w:p w:rsidR="002C450A" w:rsidRPr="002C450A" w:rsidRDefault="002C450A" w:rsidP="00F160A8">
            <w:pPr>
              <w:pStyle w:val="BodyText2"/>
              <w:tabs>
                <w:tab w:val="left" w:pos="462"/>
              </w:tabs>
              <w:ind w:left="462" w:hanging="462"/>
              <w:rPr>
                <w:rFonts w:ascii="Courier New" w:hAnsi="Courier New" w:cs="Courier New"/>
              </w:rPr>
            </w:pPr>
            <w:r w:rsidRPr="002C450A">
              <w:rPr>
                <w:rFonts w:ascii="Courier New" w:hAnsi="Courier New" w:cs="Courier New"/>
              </w:rPr>
              <w:t xml:space="preserve">  </w:t>
            </w:r>
            <w:r w:rsidR="003157C7">
              <w:rPr>
                <w:rFonts w:ascii="Courier New" w:hAnsi="Courier New" w:cs="Courier New"/>
              </w:rPr>
              <w:t xml:space="preserve"> </w:t>
            </w:r>
            <w:r w:rsidRPr="002C450A">
              <w:rPr>
                <w:rFonts w:ascii="Courier New" w:hAnsi="Courier New" w:cs="Courier New"/>
              </w:rPr>
              <w:t>(5)</w:t>
            </w:r>
          </w:p>
        </w:tc>
        <w:tc>
          <w:tcPr>
            <w:tcW w:w="709" w:type="dxa"/>
          </w:tcPr>
          <w:p w:rsidR="002C450A" w:rsidRPr="002C450A" w:rsidRDefault="002C450A" w:rsidP="00F160A8">
            <w:pPr>
              <w:pStyle w:val="BodyText2"/>
              <w:tabs>
                <w:tab w:val="left" w:pos="462"/>
              </w:tabs>
              <w:ind w:left="462" w:hanging="462"/>
              <w:rPr>
                <w:rFonts w:ascii="Courier New" w:hAnsi="Courier New" w:cs="Courier New"/>
              </w:rPr>
            </w:pPr>
            <w:r w:rsidRPr="002C450A">
              <w:rPr>
                <w:rFonts w:ascii="Courier New" w:hAnsi="Courier New" w:cs="Courier New"/>
              </w:rPr>
              <w:t>(a)</w:t>
            </w:r>
          </w:p>
        </w:tc>
        <w:tc>
          <w:tcPr>
            <w:tcW w:w="6095" w:type="dxa"/>
          </w:tcPr>
          <w:p w:rsidR="002C450A" w:rsidRDefault="002C450A" w:rsidP="002C450A">
            <w:pPr>
              <w:pStyle w:val="BodyTextIndent2"/>
              <w:tabs>
                <w:tab w:val="left" w:pos="462"/>
              </w:tabs>
              <w:ind w:left="1029" w:hanging="1029"/>
              <w:rPr>
                <w:rFonts w:ascii="Courier New" w:hAnsi="Courier New" w:cs="Courier New"/>
              </w:rPr>
            </w:pPr>
            <w:r>
              <w:rPr>
                <w:rFonts w:ascii="Courier New" w:hAnsi="Courier New" w:cs="Courier New"/>
              </w:rPr>
              <w:t xml:space="preserve">Adli </w:t>
            </w:r>
            <w:r w:rsidRPr="002C450A">
              <w:rPr>
                <w:rFonts w:ascii="Courier New" w:hAnsi="Courier New" w:cs="Courier New"/>
              </w:rPr>
              <w:t>Polis</w:t>
            </w:r>
            <w:r>
              <w:rPr>
                <w:rFonts w:ascii="Courier New" w:hAnsi="Courier New" w:cs="Courier New"/>
              </w:rPr>
              <w:t>,Polis Örgütünün Merkez ve</w:t>
            </w:r>
          </w:p>
          <w:p w:rsidR="001A2520" w:rsidRDefault="002C450A" w:rsidP="002C450A">
            <w:pPr>
              <w:pStyle w:val="BodyTextIndent2"/>
              <w:tabs>
                <w:tab w:val="left" w:pos="462"/>
              </w:tabs>
              <w:ind w:left="1029" w:hanging="1029"/>
              <w:rPr>
                <w:rFonts w:ascii="Courier New" w:hAnsi="Courier New" w:cs="Courier New"/>
              </w:rPr>
            </w:pPr>
            <w:r>
              <w:rPr>
                <w:rFonts w:ascii="Courier New" w:hAnsi="Courier New" w:cs="Courier New"/>
              </w:rPr>
              <w:t xml:space="preserve">Taşra </w:t>
            </w:r>
            <w:r w:rsidRPr="002C450A">
              <w:rPr>
                <w:rFonts w:ascii="Courier New" w:hAnsi="Courier New" w:cs="Courier New"/>
              </w:rPr>
              <w:t>Örgüt</w:t>
            </w:r>
            <w:r w:rsidR="001A2520">
              <w:rPr>
                <w:rFonts w:ascii="Courier New" w:hAnsi="Courier New" w:cs="Courier New"/>
              </w:rPr>
              <w:t>lerinde adli tahkikatla</w:t>
            </w:r>
          </w:p>
          <w:p w:rsidR="002C450A" w:rsidRPr="002C450A" w:rsidRDefault="004D0F1A" w:rsidP="001A2520">
            <w:pPr>
              <w:pStyle w:val="BodyTextIndent2"/>
              <w:tabs>
                <w:tab w:val="left" w:pos="462"/>
              </w:tabs>
              <w:ind w:left="1029" w:hanging="1029"/>
              <w:rPr>
                <w:rFonts w:ascii="Courier New" w:hAnsi="Courier New" w:cs="Courier New"/>
              </w:rPr>
            </w:pPr>
            <w:r>
              <w:rPr>
                <w:rFonts w:ascii="Courier New" w:hAnsi="Courier New" w:cs="Courier New"/>
              </w:rPr>
              <w:t>u</w:t>
            </w:r>
            <w:r w:rsidR="002C450A">
              <w:rPr>
                <w:rFonts w:ascii="Courier New" w:hAnsi="Courier New" w:cs="Courier New"/>
              </w:rPr>
              <w:t>ğraşan</w:t>
            </w:r>
            <w:r w:rsidR="001A2520">
              <w:rPr>
                <w:rFonts w:ascii="Courier New" w:hAnsi="Courier New" w:cs="Courier New"/>
              </w:rPr>
              <w:t xml:space="preserve"> </w:t>
            </w:r>
            <w:r w:rsidR="002C450A" w:rsidRPr="002C450A">
              <w:rPr>
                <w:rFonts w:ascii="Courier New" w:hAnsi="Courier New" w:cs="Courier New"/>
              </w:rPr>
              <w:t>bölümdür.</w:t>
            </w:r>
          </w:p>
        </w:tc>
      </w:tr>
      <w:tr w:rsidR="002C450A" w:rsidRPr="002C450A" w:rsidTr="003157C7">
        <w:trPr>
          <w:cantSplit/>
        </w:trPr>
        <w:tc>
          <w:tcPr>
            <w:tcW w:w="1134" w:type="dxa"/>
          </w:tcPr>
          <w:p w:rsidR="002C450A" w:rsidRPr="002C450A" w:rsidRDefault="002C450A" w:rsidP="00F160A8">
            <w:pPr>
              <w:pStyle w:val="BodyText2"/>
              <w:tabs>
                <w:tab w:val="left" w:pos="462"/>
              </w:tabs>
              <w:ind w:left="462" w:hanging="462"/>
              <w:rPr>
                <w:rFonts w:ascii="Courier New" w:hAnsi="Courier New" w:cs="Courier New"/>
              </w:rPr>
            </w:pPr>
          </w:p>
        </w:tc>
        <w:tc>
          <w:tcPr>
            <w:tcW w:w="709" w:type="dxa"/>
          </w:tcPr>
          <w:p w:rsidR="002C450A" w:rsidRPr="002C450A" w:rsidRDefault="002C450A" w:rsidP="00F160A8">
            <w:pPr>
              <w:pStyle w:val="BodyText2"/>
              <w:tabs>
                <w:tab w:val="left" w:pos="462"/>
              </w:tabs>
              <w:ind w:left="462" w:hanging="462"/>
              <w:rPr>
                <w:rFonts w:ascii="Courier New" w:hAnsi="Courier New" w:cs="Courier New"/>
              </w:rPr>
            </w:pPr>
            <w:r w:rsidRPr="002C450A">
              <w:rPr>
                <w:rFonts w:ascii="Courier New" w:hAnsi="Courier New" w:cs="Courier New"/>
              </w:rPr>
              <w:t>(b)</w:t>
            </w:r>
          </w:p>
        </w:tc>
        <w:tc>
          <w:tcPr>
            <w:tcW w:w="6095" w:type="dxa"/>
          </w:tcPr>
          <w:p w:rsidR="002C450A" w:rsidRDefault="002C450A" w:rsidP="002C450A">
            <w:pPr>
              <w:pStyle w:val="BodyTextIndent2"/>
              <w:tabs>
                <w:tab w:val="left" w:pos="462"/>
              </w:tabs>
              <w:ind w:left="1029" w:hanging="1029"/>
              <w:jc w:val="left"/>
              <w:rPr>
                <w:rFonts w:ascii="Courier New" w:hAnsi="Courier New" w:cs="Courier New"/>
              </w:rPr>
            </w:pPr>
            <w:r w:rsidRPr="002C450A">
              <w:rPr>
                <w:rFonts w:ascii="Courier New" w:hAnsi="Courier New" w:cs="Courier New"/>
              </w:rPr>
              <w:t>Bu b</w:t>
            </w:r>
            <w:r>
              <w:rPr>
                <w:rFonts w:ascii="Courier New" w:hAnsi="Courier New" w:cs="Courier New"/>
              </w:rPr>
              <w:t>ölümde hizmet görevi ile ilgili</w:t>
            </w:r>
          </w:p>
          <w:p w:rsidR="001A2520" w:rsidRDefault="002C450A" w:rsidP="002C450A">
            <w:pPr>
              <w:pStyle w:val="BodyTextIndent2"/>
              <w:tabs>
                <w:tab w:val="left" w:pos="462"/>
              </w:tabs>
              <w:ind w:left="1029" w:hanging="1029"/>
              <w:jc w:val="left"/>
              <w:rPr>
                <w:rFonts w:ascii="Courier New" w:hAnsi="Courier New" w:cs="Courier New"/>
              </w:rPr>
            </w:pPr>
            <w:r w:rsidRPr="002C450A">
              <w:rPr>
                <w:rFonts w:ascii="Courier New" w:hAnsi="Courier New" w:cs="Courier New"/>
              </w:rPr>
              <w:t xml:space="preserve">herhangi bir üniversite veya </w:t>
            </w:r>
            <w:r w:rsidR="001A2520">
              <w:rPr>
                <w:rFonts w:ascii="Courier New" w:hAnsi="Courier New" w:cs="Courier New"/>
              </w:rPr>
              <w:t>yüksek</w:t>
            </w:r>
          </w:p>
          <w:p w:rsidR="001A2520" w:rsidRDefault="002C450A" w:rsidP="001A2520">
            <w:pPr>
              <w:pStyle w:val="BodyTextIndent2"/>
              <w:tabs>
                <w:tab w:val="left" w:pos="462"/>
              </w:tabs>
              <w:ind w:left="1029" w:hanging="1029"/>
              <w:jc w:val="left"/>
              <w:rPr>
                <w:rFonts w:ascii="Courier New" w:hAnsi="Courier New" w:cs="Courier New"/>
              </w:rPr>
            </w:pPr>
            <w:r>
              <w:rPr>
                <w:rFonts w:ascii="Courier New" w:hAnsi="Courier New" w:cs="Courier New"/>
              </w:rPr>
              <w:t>okuldan</w:t>
            </w:r>
            <w:r w:rsidR="001A2520">
              <w:rPr>
                <w:rFonts w:ascii="Courier New" w:hAnsi="Courier New" w:cs="Courier New"/>
              </w:rPr>
              <w:t xml:space="preserve"> </w:t>
            </w:r>
            <w:r w:rsidRPr="002C450A">
              <w:rPr>
                <w:rFonts w:ascii="Courier New" w:hAnsi="Courier New" w:cs="Courier New"/>
              </w:rPr>
              <w:t xml:space="preserve">mezun olan polis </w:t>
            </w:r>
            <w:r>
              <w:rPr>
                <w:rFonts w:ascii="Courier New" w:hAnsi="Courier New" w:cs="Courier New"/>
              </w:rPr>
              <w:t>m</w:t>
            </w:r>
            <w:r w:rsidR="001A2520">
              <w:rPr>
                <w:rFonts w:ascii="Courier New" w:hAnsi="Courier New" w:cs="Courier New"/>
              </w:rPr>
              <w:t>ensupları</w:t>
            </w:r>
          </w:p>
          <w:p w:rsidR="002C450A" w:rsidRPr="002C450A" w:rsidRDefault="002C450A" w:rsidP="001A2520">
            <w:pPr>
              <w:pStyle w:val="BodyTextIndent2"/>
              <w:tabs>
                <w:tab w:val="left" w:pos="462"/>
              </w:tabs>
              <w:ind w:left="1029" w:hanging="1029"/>
              <w:jc w:val="left"/>
              <w:rPr>
                <w:rFonts w:ascii="Courier New" w:hAnsi="Courier New" w:cs="Courier New"/>
              </w:rPr>
            </w:pPr>
            <w:r>
              <w:rPr>
                <w:rFonts w:ascii="Courier New" w:hAnsi="Courier New" w:cs="Courier New"/>
              </w:rPr>
              <w:t>öncelikle</w:t>
            </w:r>
            <w:r w:rsidR="001A2520">
              <w:rPr>
                <w:rFonts w:ascii="Courier New" w:hAnsi="Courier New" w:cs="Courier New"/>
              </w:rPr>
              <w:t xml:space="preserve"> </w:t>
            </w:r>
            <w:r w:rsidRPr="002C450A">
              <w:rPr>
                <w:rFonts w:ascii="Courier New" w:hAnsi="Courier New" w:cs="Courier New"/>
              </w:rPr>
              <w:t>görevlendirilir.</w:t>
            </w:r>
          </w:p>
        </w:tc>
      </w:tr>
      <w:tr w:rsidR="002C450A" w:rsidRPr="002C450A" w:rsidTr="003157C7">
        <w:trPr>
          <w:cantSplit/>
        </w:trPr>
        <w:tc>
          <w:tcPr>
            <w:tcW w:w="1134" w:type="dxa"/>
          </w:tcPr>
          <w:p w:rsidR="002C450A" w:rsidRPr="002C450A" w:rsidRDefault="002C450A" w:rsidP="00F160A8">
            <w:pPr>
              <w:pStyle w:val="BodyText2"/>
              <w:tabs>
                <w:tab w:val="left" w:pos="462"/>
              </w:tabs>
              <w:ind w:left="462" w:hanging="462"/>
              <w:rPr>
                <w:rFonts w:ascii="Courier New" w:hAnsi="Courier New" w:cs="Courier New"/>
              </w:rPr>
            </w:pPr>
          </w:p>
        </w:tc>
        <w:tc>
          <w:tcPr>
            <w:tcW w:w="709" w:type="dxa"/>
          </w:tcPr>
          <w:p w:rsidR="002C450A" w:rsidRPr="002C450A" w:rsidRDefault="002C450A" w:rsidP="00F160A8">
            <w:pPr>
              <w:pStyle w:val="BodyText2"/>
              <w:tabs>
                <w:tab w:val="left" w:pos="462"/>
              </w:tabs>
              <w:ind w:left="462" w:hanging="462"/>
              <w:rPr>
                <w:rFonts w:ascii="Courier New" w:hAnsi="Courier New" w:cs="Courier New"/>
              </w:rPr>
            </w:pPr>
            <w:r w:rsidRPr="002C450A">
              <w:rPr>
                <w:rFonts w:ascii="Courier New" w:hAnsi="Courier New" w:cs="Courier New"/>
              </w:rPr>
              <w:t>(c)</w:t>
            </w:r>
          </w:p>
        </w:tc>
        <w:tc>
          <w:tcPr>
            <w:tcW w:w="6095" w:type="dxa"/>
          </w:tcPr>
          <w:p w:rsidR="001A2520" w:rsidRDefault="002C450A" w:rsidP="002C450A">
            <w:pPr>
              <w:pStyle w:val="BodyTextIndent2"/>
              <w:tabs>
                <w:tab w:val="left" w:pos="462"/>
              </w:tabs>
              <w:ind w:left="1029" w:hanging="1029"/>
              <w:jc w:val="left"/>
              <w:rPr>
                <w:rFonts w:ascii="Courier New" w:hAnsi="Courier New" w:cs="Courier New"/>
              </w:rPr>
            </w:pPr>
            <w:r w:rsidRPr="002C450A">
              <w:rPr>
                <w:rFonts w:ascii="Courier New" w:hAnsi="Courier New" w:cs="Courier New"/>
              </w:rPr>
              <w:t>Adli işlere</w:t>
            </w:r>
            <w:r w:rsidR="001A2520">
              <w:rPr>
                <w:rFonts w:ascii="Courier New" w:hAnsi="Courier New" w:cs="Courier New"/>
              </w:rPr>
              <w:t xml:space="preserve"> ilişkin tahkikat, yetkili</w:t>
            </w:r>
          </w:p>
          <w:p w:rsidR="006E6413" w:rsidRDefault="004D0F1A" w:rsidP="001A2520">
            <w:pPr>
              <w:pStyle w:val="BodyTextIndent2"/>
              <w:tabs>
                <w:tab w:val="left" w:pos="462"/>
              </w:tabs>
              <w:ind w:left="1029" w:hanging="1029"/>
              <w:jc w:val="left"/>
              <w:rPr>
                <w:rFonts w:ascii="Courier New" w:hAnsi="Courier New" w:cs="Courier New"/>
              </w:rPr>
            </w:pPr>
            <w:r>
              <w:rPr>
                <w:rFonts w:ascii="Courier New" w:hAnsi="Courier New" w:cs="Courier New"/>
              </w:rPr>
              <w:t>a</w:t>
            </w:r>
            <w:r w:rsidR="002C450A">
              <w:rPr>
                <w:rFonts w:ascii="Courier New" w:hAnsi="Courier New" w:cs="Courier New"/>
              </w:rPr>
              <w:t>dli</w:t>
            </w:r>
            <w:r w:rsidR="001A2520">
              <w:rPr>
                <w:rFonts w:ascii="Courier New" w:hAnsi="Courier New" w:cs="Courier New"/>
              </w:rPr>
              <w:t xml:space="preserve"> </w:t>
            </w:r>
            <w:r w:rsidR="002C450A" w:rsidRPr="002C450A">
              <w:rPr>
                <w:rFonts w:ascii="Courier New" w:hAnsi="Courier New" w:cs="Courier New"/>
              </w:rPr>
              <w:t xml:space="preserve">otoritelerin </w:t>
            </w:r>
            <w:r w:rsidR="001A2520">
              <w:rPr>
                <w:rFonts w:ascii="Courier New" w:hAnsi="Courier New" w:cs="Courier New"/>
              </w:rPr>
              <w:t>yönerileri</w:t>
            </w:r>
          </w:p>
          <w:p w:rsidR="006E6413" w:rsidRDefault="001A2520" w:rsidP="006E6413">
            <w:pPr>
              <w:pStyle w:val="BodyTextIndent2"/>
              <w:tabs>
                <w:tab w:val="left" w:pos="462"/>
              </w:tabs>
              <w:ind w:left="1029" w:hanging="1029"/>
              <w:jc w:val="left"/>
              <w:rPr>
                <w:rFonts w:ascii="Courier New" w:hAnsi="Courier New" w:cs="Courier New"/>
              </w:rPr>
            </w:pPr>
            <w:r>
              <w:rPr>
                <w:rFonts w:ascii="Courier New" w:hAnsi="Courier New" w:cs="Courier New"/>
              </w:rPr>
              <w:t xml:space="preserve">çerçevesinde </w:t>
            </w:r>
            <w:r w:rsidR="006E6413">
              <w:rPr>
                <w:rFonts w:ascii="Courier New" w:hAnsi="Courier New" w:cs="Courier New"/>
              </w:rPr>
              <w:t>v</w:t>
            </w:r>
            <w:r w:rsidR="002C450A">
              <w:rPr>
                <w:rFonts w:ascii="Courier New" w:hAnsi="Courier New" w:cs="Courier New"/>
              </w:rPr>
              <w:t>e</w:t>
            </w:r>
            <w:r>
              <w:rPr>
                <w:rFonts w:ascii="Courier New" w:hAnsi="Courier New" w:cs="Courier New"/>
              </w:rPr>
              <w:t xml:space="preserve"> </w:t>
            </w:r>
            <w:r w:rsidR="006E6413">
              <w:rPr>
                <w:rFonts w:ascii="Courier New" w:hAnsi="Courier New" w:cs="Courier New"/>
              </w:rPr>
              <w:t>Yasalara dayanılarak</w:t>
            </w:r>
          </w:p>
          <w:p w:rsidR="006E6413" w:rsidRDefault="002C450A" w:rsidP="006E6413">
            <w:pPr>
              <w:pStyle w:val="BodyTextIndent2"/>
              <w:tabs>
                <w:tab w:val="left" w:pos="462"/>
              </w:tabs>
              <w:ind w:left="1029" w:hanging="1029"/>
              <w:jc w:val="left"/>
              <w:rPr>
                <w:rFonts w:ascii="Courier New" w:hAnsi="Courier New" w:cs="Courier New"/>
              </w:rPr>
            </w:pPr>
            <w:r w:rsidRPr="002C450A">
              <w:rPr>
                <w:rFonts w:ascii="Courier New" w:hAnsi="Courier New" w:cs="Courier New"/>
              </w:rPr>
              <w:t xml:space="preserve">Adli </w:t>
            </w:r>
            <w:r w:rsidR="001A2520">
              <w:rPr>
                <w:rFonts w:ascii="Courier New" w:hAnsi="Courier New" w:cs="Courier New"/>
              </w:rPr>
              <w:t>Polis</w:t>
            </w:r>
            <w:r w:rsidR="006E6413">
              <w:rPr>
                <w:rFonts w:ascii="Courier New" w:hAnsi="Courier New" w:cs="Courier New"/>
              </w:rPr>
              <w:t xml:space="preserve"> t</w:t>
            </w:r>
            <w:r>
              <w:rPr>
                <w:rFonts w:ascii="Courier New" w:hAnsi="Courier New" w:cs="Courier New"/>
              </w:rPr>
              <w:t>arafından</w:t>
            </w:r>
            <w:r w:rsidR="001A2520">
              <w:rPr>
                <w:rFonts w:ascii="Courier New" w:hAnsi="Courier New" w:cs="Courier New"/>
              </w:rPr>
              <w:t xml:space="preserve"> yürütülür. Ancak </w:t>
            </w:r>
          </w:p>
          <w:p w:rsidR="006E6413" w:rsidRDefault="001A2520" w:rsidP="006E6413">
            <w:pPr>
              <w:pStyle w:val="BodyTextIndent2"/>
              <w:tabs>
                <w:tab w:val="left" w:pos="462"/>
              </w:tabs>
              <w:ind w:left="1029" w:hanging="1029"/>
              <w:jc w:val="left"/>
              <w:rPr>
                <w:rFonts w:ascii="Courier New" w:hAnsi="Courier New" w:cs="Courier New"/>
              </w:rPr>
            </w:pPr>
            <w:r>
              <w:rPr>
                <w:rFonts w:ascii="Courier New" w:hAnsi="Courier New" w:cs="Courier New"/>
              </w:rPr>
              <w:t>İdari Polis</w:t>
            </w:r>
            <w:r w:rsidR="006E6413">
              <w:rPr>
                <w:rFonts w:ascii="Courier New" w:hAnsi="Courier New" w:cs="Courier New"/>
              </w:rPr>
              <w:t xml:space="preserve"> </w:t>
            </w:r>
            <w:r w:rsidR="002C450A">
              <w:rPr>
                <w:rFonts w:ascii="Courier New" w:hAnsi="Courier New" w:cs="Courier New"/>
              </w:rPr>
              <w:t>de</w:t>
            </w:r>
            <w:r>
              <w:rPr>
                <w:rFonts w:ascii="Courier New" w:hAnsi="Courier New" w:cs="Courier New"/>
              </w:rPr>
              <w:t xml:space="preserve"> </w:t>
            </w:r>
            <w:r w:rsidR="002C450A" w:rsidRPr="002C450A">
              <w:rPr>
                <w:rFonts w:ascii="Courier New" w:hAnsi="Courier New" w:cs="Courier New"/>
              </w:rPr>
              <w:t>gerektiğinde A</w:t>
            </w:r>
            <w:r w:rsidR="006E6413">
              <w:rPr>
                <w:rFonts w:ascii="Courier New" w:hAnsi="Courier New" w:cs="Courier New"/>
              </w:rPr>
              <w:t>dli Polise</w:t>
            </w:r>
          </w:p>
          <w:p w:rsidR="002C450A" w:rsidRPr="002C450A" w:rsidRDefault="006E6413" w:rsidP="006E6413">
            <w:pPr>
              <w:pStyle w:val="BodyTextIndent2"/>
              <w:tabs>
                <w:tab w:val="left" w:pos="462"/>
              </w:tabs>
              <w:ind w:left="1029" w:hanging="1029"/>
              <w:jc w:val="left"/>
              <w:rPr>
                <w:rFonts w:ascii="Courier New" w:hAnsi="Courier New" w:cs="Courier New"/>
              </w:rPr>
            </w:pPr>
            <w:r>
              <w:rPr>
                <w:rFonts w:ascii="Courier New" w:hAnsi="Courier New" w:cs="Courier New"/>
              </w:rPr>
              <w:t>y</w:t>
            </w:r>
            <w:r w:rsidR="001A2520">
              <w:rPr>
                <w:rFonts w:ascii="Courier New" w:hAnsi="Courier New" w:cs="Courier New"/>
              </w:rPr>
              <w:t>ardım</w:t>
            </w:r>
            <w:r>
              <w:rPr>
                <w:rFonts w:ascii="Courier New" w:hAnsi="Courier New" w:cs="Courier New"/>
              </w:rPr>
              <w:t xml:space="preserve"> </w:t>
            </w:r>
            <w:r w:rsidR="002C450A">
              <w:rPr>
                <w:rFonts w:ascii="Courier New" w:hAnsi="Courier New" w:cs="Courier New"/>
              </w:rPr>
              <w:t>etmekle</w:t>
            </w:r>
            <w:r w:rsidR="001A2520">
              <w:rPr>
                <w:rFonts w:ascii="Courier New" w:hAnsi="Courier New" w:cs="Courier New"/>
              </w:rPr>
              <w:t xml:space="preserve"> </w:t>
            </w:r>
            <w:r w:rsidR="002C450A" w:rsidRPr="002C450A">
              <w:rPr>
                <w:rFonts w:ascii="Courier New" w:hAnsi="Courier New" w:cs="Courier New"/>
              </w:rPr>
              <w:t>yükümlüdür.</w:t>
            </w:r>
            <w:r w:rsidR="006C47B7">
              <w:rPr>
                <w:rFonts w:ascii="Courier New" w:hAnsi="Courier New" w:cs="Courier New"/>
              </w:rPr>
              <w:t>“</w:t>
            </w:r>
          </w:p>
        </w:tc>
      </w:tr>
    </w:tbl>
    <w:p w:rsidR="000414F3" w:rsidRDefault="004C5442" w:rsidP="000414F3">
      <w:pPr>
        <w:spacing w:line="360" w:lineRule="auto"/>
        <w:rPr>
          <w:rFonts w:ascii="Courier New" w:hAnsi="Courier New" w:cs="Courier New"/>
          <w:sz w:val="24"/>
          <w:szCs w:val="24"/>
        </w:rPr>
      </w:pPr>
      <w:r>
        <w:rPr>
          <w:rFonts w:ascii="Courier New" w:hAnsi="Courier New" w:cs="Courier New"/>
          <w:sz w:val="24"/>
          <w:szCs w:val="24"/>
        </w:rPr>
        <w:t>ş</w:t>
      </w:r>
      <w:r w:rsidR="000414F3">
        <w:rPr>
          <w:rFonts w:ascii="Courier New" w:hAnsi="Courier New" w:cs="Courier New"/>
          <w:sz w:val="24"/>
          <w:szCs w:val="24"/>
        </w:rPr>
        <w:t>eklindedir.</w:t>
      </w:r>
    </w:p>
    <w:p w:rsidR="00D840A9" w:rsidRDefault="000414F3" w:rsidP="000414F3">
      <w:pPr>
        <w:spacing w:line="360" w:lineRule="auto"/>
        <w:rPr>
          <w:rFonts w:ascii="Courier New" w:hAnsi="Courier New" w:cs="Courier New"/>
          <w:sz w:val="24"/>
          <w:szCs w:val="24"/>
        </w:rPr>
      </w:pPr>
      <w:r>
        <w:rPr>
          <w:rFonts w:ascii="Courier New" w:hAnsi="Courier New" w:cs="Courier New"/>
          <w:sz w:val="24"/>
          <w:szCs w:val="24"/>
        </w:rPr>
        <w:tab/>
        <w:t xml:space="preserve">Bu maddelerden de görüleceği üzere </w:t>
      </w:r>
      <w:r w:rsidR="006E6413">
        <w:rPr>
          <w:rFonts w:ascii="Courier New" w:hAnsi="Courier New" w:cs="Courier New"/>
          <w:sz w:val="24"/>
          <w:szCs w:val="24"/>
        </w:rPr>
        <w:t xml:space="preserve">KKTC’de </w:t>
      </w:r>
      <w:r w:rsidR="004D0F1A">
        <w:rPr>
          <w:rFonts w:ascii="Courier New" w:hAnsi="Courier New" w:cs="Courier New"/>
          <w:sz w:val="24"/>
          <w:szCs w:val="24"/>
        </w:rPr>
        <w:t>İ</w:t>
      </w:r>
      <w:r>
        <w:rPr>
          <w:rFonts w:ascii="Courier New" w:hAnsi="Courier New" w:cs="Courier New"/>
          <w:sz w:val="24"/>
          <w:szCs w:val="24"/>
        </w:rPr>
        <w:t xml:space="preserve">dari </w:t>
      </w:r>
      <w:r w:rsidR="004D0F1A">
        <w:rPr>
          <w:rFonts w:ascii="Courier New" w:hAnsi="Courier New" w:cs="Courier New"/>
          <w:sz w:val="24"/>
          <w:szCs w:val="24"/>
        </w:rPr>
        <w:t>P</w:t>
      </w:r>
      <w:r>
        <w:rPr>
          <w:rFonts w:ascii="Courier New" w:hAnsi="Courier New" w:cs="Courier New"/>
          <w:sz w:val="24"/>
          <w:szCs w:val="24"/>
        </w:rPr>
        <w:t>olis</w:t>
      </w:r>
      <w:r w:rsidR="006E6413">
        <w:rPr>
          <w:rFonts w:ascii="Courier New" w:hAnsi="Courier New" w:cs="Courier New"/>
          <w:sz w:val="24"/>
          <w:szCs w:val="24"/>
        </w:rPr>
        <w:t>,</w:t>
      </w:r>
      <w:r>
        <w:rPr>
          <w:rFonts w:ascii="Courier New" w:hAnsi="Courier New" w:cs="Courier New"/>
          <w:sz w:val="24"/>
          <w:szCs w:val="24"/>
        </w:rPr>
        <w:t xml:space="preserve"> temelde</w:t>
      </w:r>
      <w:r w:rsidR="006E6413">
        <w:rPr>
          <w:rFonts w:ascii="Courier New" w:hAnsi="Courier New" w:cs="Courier New"/>
          <w:sz w:val="24"/>
          <w:szCs w:val="24"/>
        </w:rPr>
        <w:t>,</w:t>
      </w:r>
      <w:r>
        <w:rPr>
          <w:rFonts w:ascii="Courier New" w:hAnsi="Courier New" w:cs="Courier New"/>
          <w:sz w:val="24"/>
          <w:szCs w:val="24"/>
        </w:rPr>
        <w:t xml:space="preserve"> kamu düzeninin</w:t>
      </w:r>
      <w:r w:rsidR="006E6413">
        <w:rPr>
          <w:rFonts w:ascii="Courier New" w:hAnsi="Courier New" w:cs="Courier New"/>
          <w:sz w:val="24"/>
          <w:szCs w:val="24"/>
        </w:rPr>
        <w:t xml:space="preserve"> ve asayişinin</w:t>
      </w:r>
      <w:r>
        <w:rPr>
          <w:rFonts w:ascii="Courier New" w:hAnsi="Courier New" w:cs="Courier New"/>
          <w:sz w:val="24"/>
          <w:szCs w:val="24"/>
        </w:rPr>
        <w:t xml:space="preserve"> bozulmasını önlemeyi amaçlamaktadır. Adli işl</w:t>
      </w:r>
      <w:r w:rsidR="004D0F1A">
        <w:rPr>
          <w:rFonts w:ascii="Courier New" w:hAnsi="Courier New" w:cs="Courier New"/>
          <w:sz w:val="24"/>
          <w:szCs w:val="24"/>
        </w:rPr>
        <w:t>ere ilişkin tahkikatla uğraşan A</w:t>
      </w:r>
      <w:r>
        <w:rPr>
          <w:rFonts w:ascii="Courier New" w:hAnsi="Courier New" w:cs="Courier New"/>
          <w:sz w:val="24"/>
          <w:szCs w:val="24"/>
        </w:rPr>
        <w:t xml:space="preserve">dli </w:t>
      </w:r>
      <w:r w:rsidR="004D0F1A">
        <w:rPr>
          <w:rFonts w:ascii="Courier New" w:hAnsi="Courier New" w:cs="Courier New"/>
          <w:sz w:val="24"/>
          <w:szCs w:val="24"/>
        </w:rPr>
        <w:t>P</w:t>
      </w:r>
      <w:r>
        <w:rPr>
          <w:rFonts w:ascii="Courier New" w:hAnsi="Courier New" w:cs="Courier New"/>
          <w:sz w:val="24"/>
          <w:szCs w:val="24"/>
        </w:rPr>
        <w:t>olisin ise</w:t>
      </w:r>
      <w:r w:rsidR="006E6413">
        <w:rPr>
          <w:rFonts w:ascii="Courier New" w:hAnsi="Courier New" w:cs="Courier New"/>
          <w:sz w:val="24"/>
          <w:szCs w:val="24"/>
        </w:rPr>
        <w:t>, temelde yasalara aykırı</w:t>
      </w:r>
      <w:r>
        <w:rPr>
          <w:rFonts w:ascii="Courier New" w:hAnsi="Courier New" w:cs="Courier New"/>
          <w:sz w:val="24"/>
          <w:szCs w:val="24"/>
        </w:rPr>
        <w:t xml:space="preserve"> fiilleri</w:t>
      </w:r>
      <w:r w:rsidR="006E6413">
        <w:rPr>
          <w:rFonts w:ascii="Courier New" w:hAnsi="Courier New" w:cs="Courier New"/>
          <w:sz w:val="24"/>
          <w:szCs w:val="24"/>
        </w:rPr>
        <w:t>n cezalandırıl-masına</w:t>
      </w:r>
      <w:r>
        <w:rPr>
          <w:rFonts w:ascii="Courier New" w:hAnsi="Courier New" w:cs="Courier New"/>
          <w:sz w:val="24"/>
          <w:szCs w:val="24"/>
        </w:rPr>
        <w:t xml:space="preserve"> yönelik</w:t>
      </w:r>
      <w:r w:rsidR="004C5442">
        <w:rPr>
          <w:rFonts w:ascii="Courier New" w:hAnsi="Courier New" w:cs="Courier New"/>
          <w:sz w:val="24"/>
          <w:szCs w:val="24"/>
        </w:rPr>
        <w:t xml:space="preserve"> işlem başlattığı ve yürüttüğü </w:t>
      </w:r>
      <w:r>
        <w:rPr>
          <w:rFonts w:ascii="Courier New" w:hAnsi="Courier New" w:cs="Courier New"/>
          <w:sz w:val="24"/>
          <w:szCs w:val="24"/>
        </w:rPr>
        <w:t>görülmektedir.</w:t>
      </w:r>
      <w:r w:rsidR="004C5442">
        <w:rPr>
          <w:rFonts w:ascii="Courier New" w:hAnsi="Courier New" w:cs="Courier New"/>
          <w:sz w:val="24"/>
          <w:szCs w:val="24"/>
        </w:rPr>
        <w:t xml:space="preserve"> </w:t>
      </w:r>
    </w:p>
    <w:p w:rsidR="004C5442" w:rsidRDefault="004C5442" w:rsidP="000414F3">
      <w:pPr>
        <w:spacing w:line="360" w:lineRule="auto"/>
        <w:rPr>
          <w:rFonts w:ascii="Courier New" w:hAnsi="Courier New" w:cs="Courier New"/>
          <w:sz w:val="24"/>
          <w:szCs w:val="24"/>
        </w:rPr>
      </w:pPr>
      <w:r>
        <w:rPr>
          <w:rFonts w:ascii="Courier New" w:hAnsi="Courier New" w:cs="Courier New"/>
          <w:sz w:val="24"/>
          <w:szCs w:val="24"/>
        </w:rPr>
        <w:lastRenderedPageBreak/>
        <w:tab/>
        <w:t>Belirtilen özdeki yasal durumu</w:t>
      </w:r>
      <w:r w:rsidR="006E6413">
        <w:rPr>
          <w:rFonts w:ascii="Courier New" w:hAnsi="Courier New" w:cs="Courier New"/>
          <w:sz w:val="24"/>
          <w:szCs w:val="24"/>
        </w:rPr>
        <w:t>,</w:t>
      </w:r>
      <w:r>
        <w:rPr>
          <w:rFonts w:ascii="Courier New" w:hAnsi="Courier New" w:cs="Courier New"/>
          <w:sz w:val="24"/>
          <w:szCs w:val="24"/>
        </w:rPr>
        <w:t xml:space="preserve"> Kemal Gözler, Cilt 2, İdare Hukuku, sayfa 477-483’de dile getirilenleri de göz önüne alarak değerlendirdiğimde, </w:t>
      </w:r>
      <w:r w:rsidR="006E6413">
        <w:rPr>
          <w:rFonts w:ascii="Courier New" w:hAnsi="Courier New" w:cs="Courier New"/>
          <w:sz w:val="24"/>
          <w:szCs w:val="24"/>
        </w:rPr>
        <w:t xml:space="preserve">KKTC’de, </w:t>
      </w:r>
      <w:r>
        <w:rPr>
          <w:rFonts w:ascii="Courier New" w:hAnsi="Courier New" w:cs="Courier New"/>
          <w:sz w:val="24"/>
          <w:szCs w:val="24"/>
        </w:rPr>
        <w:t>suç işlenmezden önce suç işlenmesini önleme amaçlı yürütülen kolluk işleminin idar</w:t>
      </w:r>
      <w:r w:rsidR="006D2ECB">
        <w:rPr>
          <w:rFonts w:ascii="Courier New" w:hAnsi="Courier New" w:cs="Courier New"/>
          <w:sz w:val="24"/>
          <w:szCs w:val="24"/>
        </w:rPr>
        <w:t>i kolluk, işlenmiş suç hakkında</w:t>
      </w:r>
      <w:r>
        <w:rPr>
          <w:rFonts w:ascii="Courier New" w:hAnsi="Courier New" w:cs="Courier New"/>
          <w:sz w:val="24"/>
          <w:szCs w:val="24"/>
        </w:rPr>
        <w:t xml:space="preserve"> cezalandırma amaçlı yürütülen kolluk işleminin ise adli kolluk faaliyeti olarak nitelen</w:t>
      </w:r>
      <w:r w:rsidR="006D2ECB">
        <w:rPr>
          <w:rFonts w:ascii="Courier New" w:hAnsi="Courier New" w:cs="Courier New"/>
          <w:sz w:val="24"/>
          <w:szCs w:val="24"/>
        </w:rPr>
        <w:t>-</w:t>
      </w:r>
      <w:r>
        <w:rPr>
          <w:rFonts w:ascii="Courier New" w:hAnsi="Courier New" w:cs="Courier New"/>
          <w:sz w:val="24"/>
          <w:szCs w:val="24"/>
        </w:rPr>
        <w:t>dirilmesi gerektiği sonucuna varılmaktadır.</w:t>
      </w:r>
    </w:p>
    <w:p w:rsidR="000B3CEA" w:rsidRDefault="000B3CEA" w:rsidP="000414F3">
      <w:pPr>
        <w:spacing w:line="360" w:lineRule="auto"/>
        <w:rPr>
          <w:rFonts w:ascii="Courier New" w:hAnsi="Courier New" w:cs="Courier New"/>
          <w:sz w:val="24"/>
          <w:szCs w:val="24"/>
        </w:rPr>
      </w:pPr>
      <w:r>
        <w:rPr>
          <w:rFonts w:ascii="Courier New" w:hAnsi="Courier New" w:cs="Courier New"/>
          <w:sz w:val="24"/>
          <w:szCs w:val="24"/>
        </w:rPr>
        <w:tab/>
        <w:t>Bu sonuç ışığında</w:t>
      </w:r>
      <w:r w:rsidR="00300B67">
        <w:rPr>
          <w:rFonts w:ascii="Courier New" w:hAnsi="Courier New" w:cs="Courier New"/>
          <w:sz w:val="24"/>
          <w:szCs w:val="24"/>
        </w:rPr>
        <w:t>,</w:t>
      </w:r>
      <w:r w:rsidR="00E51B6C">
        <w:rPr>
          <w:rFonts w:ascii="Courier New" w:hAnsi="Courier New" w:cs="Courier New"/>
          <w:sz w:val="24"/>
          <w:szCs w:val="24"/>
        </w:rPr>
        <w:t xml:space="preserve"> huzurumdaki meselenin somut olarak incelenmesi ve idarenin yaptıklarının adli kolluk faaliyeti mi, idari kolluk faaliyeti mi olduğunun belirlenmesi gereği bulunmaktadır.</w:t>
      </w:r>
    </w:p>
    <w:p w:rsidR="00887A02" w:rsidRDefault="00887A02" w:rsidP="000414F3">
      <w:pPr>
        <w:spacing w:line="360" w:lineRule="auto"/>
        <w:rPr>
          <w:rFonts w:ascii="Courier New" w:hAnsi="Courier New" w:cs="Courier New"/>
          <w:sz w:val="24"/>
          <w:szCs w:val="24"/>
        </w:rPr>
      </w:pPr>
      <w:r>
        <w:rPr>
          <w:rFonts w:ascii="Courier New" w:hAnsi="Courier New" w:cs="Courier New"/>
          <w:sz w:val="24"/>
          <w:szCs w:val="24"/>
        </w:rPr>
        <w:tab/>
        <w:t>Mesele ile ilgili müşterek olgulara bakıldığında Davacı sendikaların veya ilgili eyleme katılanların</w:t>
      </w:r>
      <w:r w:rsidR="0017106B">
        <w:rPr>
          <w:rFonts w:ascii="Courier New" w:hAnsi="Courier New" w:cs="Courier New"/>
          <w:sz w:val="24"/>
          <w:szCs w:val="24"/>
        </w:rPr>
        <w:t>,</w:t>
      </w:r>
      <w:r w:rsidR="001B3ED7">
        <w:rPr>
          <w:rFonts w:ascii="Courier New" w:hAnsi="Courier New" w:cs="Courier New"/>
          <w:sz w:val="24"/>
          <w:szCs w:val="24"/>
        </w:rPr>
        <w:t xml:space="preserve"> Türkiye Cumhu</w:t>
      </w:r>
      <w:r w:rsidR="006D2ECB">
        <w:rPr>
          <w:rFonts w:ascii="Courier New" w:hAnsi="Courier New" w:cs="Courier New"/>
          <w:sz w:val="24"/>
          <w:szCs w:val="24"/>
        </w:rPr>
        <w:t>riyeti Elçiliği önündeki yolda E</w:t>
      </w:r>
      <w:r w:rsidR="001B3ED7">
        <w:rPr>
          <w:rFonts w:ascii="Courier New" w:hAnsi="Courier New" w:cs="Courier New"/>
          <w:sz w:val="24"/>
          <w:szCs w:val="24"/>
        </w:rPr>
        <w:t>lçilik giriş kapısına çok yakın bir mesafede basın açıklaması yaptıkları, bu noktada bir engelleme ile karşılaşmadıkları, basın açıklaması sonrası elçilik giriş kapısı önüne siyah çelenk bırakma girişiminin ise polis tarafından engellendiği</w:t>
      </w:r>
      <w:r w:rsidR="00977B03">
        <w:rPr>
          <w:rFonts w:ascii="Courier New" w:hAnsi="Courier New" w:cs="Courier New"/>
          <w:sz w:val="24"/>
          <w:szCs w:val="24"/>
        </w:rPr>
        <w:t>, eylemcilerin de bunun sonrasında oturma eylemi yaptıkları olgusal gerçekleriyle karşılaşılmaktadır.</w:t>
      </w:r>
      <w:r w:rsidR="005B3A7D">
        <w:rPr>
          <w:rFonts w:ascii="Courier New" w:hAnsi="Courier New" w:cs="Courier New"/>
          <w:sz w:val="24"/>
          <w:szCs w:val="24"/>
        </w:rPr>
        <w:t xml:space="preserve"> Emare 1 CD’deki görüntüler de bu olgusal gerçekleri yansıtır konumdadır.</w:t>
      </w:r>
    </w:p>
    <w:p w:rsidR="005B3A7D" w:rsidRDefault="005B3A7D" w:rsidP="00610C30">
      <w:pPr>
        <w:spacing w:line="360" w:lineRule="auto"/>
        <w:rPr>
          <w:rFonts w:ascii="Courier New" w:hAnsi="Courier New" w:cs="Courier New"/>
          <w:sz w:val="24"/>
          <w:szCs w:val="24"/>
        </w:rPr>
      </w:pPr>
      <w:r>
        <w:rPr>
          <w:rFonts w:ascii="Courier New" w:hAnsi="Courier New" w:cs="Courier New"/>
          <w:sz w:val="24"/>
          <w:szCs w:val="24"/>
        </w:rPr>
        <w:tab/>
        <w:t>İlgili CD içeriği izlendiğinde ve müşterek olgular göz önüne alındığında</w:t>
      </w:r>
      <w:r w:rsidR="0017106B">
        <w:rPr>
          <w:rFonts w:ascii="Courier New" w:hAnsi="Courier New" w:cs="Courier New"/>
          <w:sz w:val="24"/>
          <w:szCs w:val="24"/>
        </w:rPr>
        <w:t>,</w:t>
      </w:r>
      <w:r>
        <w:rPr>
          <w:rFonts w:ascii="Courier New" w:hAnsi="Courier New" w:cs="Courier New"/>
          <w:sz w:val="24"/>
          <w:szCs w:val="24"/>
        </w:rPr>
        <w:t xml:space="preserve"> eylemcilerin suç oluşturacak herhangi bir fiilinden söz etmenin olanaklı olmadığı anlaşılmaktadır.</w:t>
      </w:r>
      <w:r w:rsidR="00BB5AAB">
        <w:rPr>
          <w:rFonts w:ascii="Courier New" w:hAnsi="Courier New" w:cs="Courier New"/>
          <w:sz w:val="24"/>
          <w:szCs w:val="24"/>
        </w:rPr>
        <w:t xml:space="preserve"> Elçilik</w:t>
      </w:r>
      <w:r w:rsidR="00300B67">
        <w:rPr>
          <w:rFonts w:ascii="Courier New" w:hAnsi="Courier New" w:cs="Courier New"/>
          <w:sz w:val="24"/>
          <w:szCs w:val="24"/>
        </w:rPr>
        <w:t xml:space="preserve"> önünde görev yapan polis mensup</w:t>
      </w:r>
      <w:r w:rsidR="00BB5AAB">
        <w:rPr>
          <w:rFonts w:ascii="Courier New" w:hAnsi="Courier New" w:cs="Courier New"/>
          <w:sz w:val="24"/>
          <w:szCs w:val="24"/>
        </w:rPr>
        <w:t>larının da böylesi bir bakış açısıyla hareket etmedikleri, diğer bir deyişle</w:t>
      </w:r>
      <w:r w:rsidR="00300B67">
        <w:rPr>
          <w:rFonts w:ascii="Courier New" w:hAnsi="Courier New" w:cs="Courier New"/>
          <w:sz w:val="24"/>
          <w:szCs w:val="24"/>
        </w:rPr>
        <w:t>,</w:t>
      </w:r>
      <w:r w:rsidR="00BB5AAB">
        <w:rPr>
          <w:rFonts w:ascii="Courier New" w:hAnsi="Courier New" w:cs="Courier New"/>
          <w:sz w:val="24"/>
          <w:szCs w:val="24"/>
        </w:rPr>
        <w:t xml:space="preserve"> işlenmiş bir suça yönelik işlem yapar konumda olmadıkları, daha ileri giderek</w:t>
      </w:r>
      <w:r w:rsidR="00300B67">
        <w:rPr>
          <w:rFonts w:ascii="Courier New" w:hAnsi="Courier New" w:cs="Courier New"/>
          <w:sz w:val="24"/>
          <w:szCs w:val="24"/>
        </w:rPr>
        <w:t>,</w:t>
      </w:r>
      <w:r w:rsidR="00BB5AAB">
        <w:rPr>
          <w:rFonts w:ascii="Courier New" w:hAnsi="Courier New" w:cs="Courier New"/>
          <w:sz w:val="24"/>
          <w:szCs w:val="24"/>
        </w:rPr>
        <w:t xml:space="preserve"> suç işleyen birini tespit amacıyla değil, aslında elçiliği koruma amacıyla hareket ettikleri görülmektedir.</w:t>
      </w:r>
      <w:r w:rsidR="00300B67">
        <w:rPr>
          <w:rFonts w:ascii="Courier New" w:hAnsi="Courier New" w:cs="Courier New"/>
          <w:sz w:val="24"/>
          <w:szCs w:val="24"/>
        </w:rPr>
        <w:t xml:space="preserve"> Polis mensup</w:t>
      </w:r>
      <w:r w:rsidR="00610C30">
        <w:rPr>
          <w:rFonts w:ascii="Courier New" w:hAnsi="Courier New" w:cs="Courier New"/>
          <w:sz w:val="24"/>
          <w:szCs w:val="24"/>
        </w:rPr>
        <w:t>larının yaptığı</w:t>
      </w:r>
      <w:r w:rsidR="0017106B">
        <w:rPr>
          <w:rFonts w:ascii="Courier New" w:hAnsi="Courier New" w:cs="Courier New"/>
          <w:sz w:val="24"/>
          <w:szCs w:val="24"/>
        </w:rPr>
        <w:t>,</w:t>
      </w:r>
      <w:r w:rsidR="00610C30">
        <w:rPr>
          <w:rFonts w:ascii="Courier New" w:hAnsi="Courier New" w:cs="Courier New"/>
          <w:sz w:val="24"/>
          <w:szCs w:val="24"/>
        </w:rPr>
        <w:t xml:space="preserve"> elçilik giriş kapısına çok yakın mesafedeki eylemcilerin elçilik giriş kapısı önüne gelmelerini engellemek şeklindedir. Tüm bunlar göz önüne alındığında yapılan kolluk faaliyetinin adli değil </w:t>
      </w:r>
      <w:r w:rsidR="00610C30">
        <w:rPr>
          <w:rFonts w:ascii="Courier New" w:hAnsi="Courier New" w:cs="Courier New"/>
          <w:sz w:val="24"/>
          <w:szCs w:val="24"/>
        </w:rPr>
        <w:lastRenderedPageBreak/>
        <w:t>idari kolluk faaliyet olduğunu söylemek kaçınılmaz hale gelmektedir.</w:t>
      </w:r>
    </w:p>
    <w:p w:rsidR="002B6363" w:rsidRDefault="00610C30" w:rsidP="00610C30">
      <w:pPr>
        <w:spacing w:line="360" w:lineRule="auto"/>
        <w:rPr>
          <w:rFonts w:ascii="Courier New" w:hAnsi="Courier New" w:cs="Courier New"/>
          <w:sz w:val="24"/>
          <w:szCs w:val="24"/>
        </w:rPr>
      </w:pPr>
      <w:r>
        <w:rPr>
          <w:rFonts w:ascii="Courier New" w:hAnsi="Courier New" w:cs="Courier New"/>
          <w:sz w:val="24"/>
          <w:szCs w:val="24"/>
        </w:rPr>
        <w:tab/>
        <w:t>Bu noktada yanıtlanması gereken soru, idarece yapılan faaliyet, idari kolluk faaliyeti olduğuna göre</w:t>
      </w:r>
      <w:r w:rsidR="0017106B">
        <w:rPr>
          <w:rFonts w:ascii="Courier New" w:hAnsi="Courier New" w:cs="Courier New"/>
          <w:sz w:val="24"/>
          <w:szCs w:val="24"/>
        </w:rPr>
        <w:t>,</w:t>
      </w:r>
      <w:r>
        <w:rPr>
          <w:rFonts w:ascii="Courier New" w:hAnsi="Courier New" w:cs="Courier New"/>
          <w:sz w:val="24"/>
          <w:szCs w:val="24"/>
        </w:rPr>
        <w:t xml:space="preserve"> </w:t>
      </w:r>
      <w:r w:rsidR="00CD0EB1">
        <w:rPr>
          <w:rFonts w:ascii="Courier New" w:hAnsi="Courier New" w:cs="Courier New"/>
          <w:sz w:val="24"/>
          <w:szCs w:val="24"/>
        </w:rPr>
        <w:t>bu faaliyetin</w:t>
      </w:r>
      <w:r w:rsidR="0017106B">
        <w:rPr>
          <w:rFonts w:ascii="Courier New" w:hAnsi="Courier New" w:cs="Courier New"/>
          <w:sz w:val="24"/>
          <w:szCs w:val="24"/>
        </w:rPr>
        <w:t>,</w:t>
      </w:r>
      <w:r w:rsidR="00CD0EB1">
        <w:rPr>
          <w:rFonts w:ascii="Courier New" w:hAnsi="Courier New" w:cs="Courier New"/>
          <w:sz w:val="24"/>
          <w:szCs w:val="24"/>
        </w:rPr>
        <w:t xml:space="preserve"> Yüksek İdare Mahkemesi</w:t>
      </w:r>
      <w:r w:rsidR="00C402A3">
        <w:rPr>
          <w:rFonts w:ascii="Courier New" w:hAnsi="Courier New" w:cs="Courier New"/>
          <w:sz w:val="24"/>
          <w:szCs w:val="24"/>
        </w:rPr>
        <w:t>’</w:t>
      </w:r>
      <w:r w:rsidR="00CD0EB1">
        <w:rPr>
          <w:rFonts w:ascii="Courier New" w:hAnsi="Courier New" w:cs="Courier New"/>
          <w:sz w:val="24"/>
          <w:szCs w:val="24"/>
        </w:rPr>
        <w:t>nin</w:t>
      </w:r>
      <w:r w:rsidR="00C402A3">
        <w:rPr>
          <w:rFonts w:ascii="Courier New" w:hAnsi="Courier New" w:cs="Courier New"/>
          <w:sz w:val="24"/>
          <w:szCs w:val="24"/>
        </w:rPr>
        <w:t xml:space="preserve"> görev alanında olup olmadığı</w:t>
      </w:r>
      <w:r w:rsidR="00300B67">
        <w:rPr>
          <w:rFonts w:ascii="Courier New" w:hAnsi="Courier New" w:cs="Courier New"/>
          <w:sz w:val="24"/>
          <w:szCs w:val="24"/>
        </w:rPr>
        <w:t>dır</w:t>
      </w:r>
      <w:r w:rsidR="00C402A3">
        <w:rPr>
          <w:rFonts w:ascii="Courier New" w:hAnsi="Courier New" w:cs="Courier New"/>
          <w:sz w:val="24"/>
          <w:szCs w:val="24"/>
        </w:rPr>
        <w:t>. Türkiye Cumhuriyeti</w:t>
      </w:r>
      <w:r w:rsidR="00300B67">
        <w:rPr>
          <w:rFonts w:ascii="Courier New" w:hAnsi="Courier New" w:cs="Courier New"/>
          <w:sz w:val="24"/>
          <w:szCs w:val="24"/>
        </w:rPr>
        <w:t>’</w:t>
      </w:r>
      <w:r w:rsidR="00C402A3">
        <w:rPr>
          <w:rFonts w:ascii="Courier New" w:hAnsi="Courier New" w:cs="Courier New"/>
          <w:sz w:val="24"/>
          <w:szCs w:val="24"/>
        </w:rPr>
        <w:t>nde bu soruya verilecek yanıt belirgin olmakla birlikte</w:t>
      </w:r>
      <w:r w:rsidR="0017106B">
        <w:rPr>
          <w:rFonts w:ascii="Courier New" w:hAnsi="Courier New" w:cs="Courier New"/>
          <w:sz w:val="24"/>
          <w:szCs w:val="24"/>
        </w:rPr>
        <w:t>,</w:t>
      </w:r>
      <w:r w:rsidR="00C402A3">
        <w:rPr>
          <w:rFonts w:ascii="Courier New" w:hAnsi="Courier New" w:cs="Courier New"/>
          <w:sz w:val="24"/>
          <w:szCs w:val="24"/>
        </w:rPr>
        <w:t xml:space="preserve"> KKTC’de</w:t>
      </w:r>
      <w:r w:rsidR="0017106B">
        <w:rPr>
          <w:rFonts w:ascii="Courier New" w:hAnsi="Courier New" w:cs="Courier New"/>
          <w:sz w:val="24"/>
          <w:szCs w:val="24"/>
        </w:rPr>
        <w:t>,</w:t>
      </w:r>
      <w:r w:rsidR="00C402A3">
        <w:rPr>
          <w:rFonts w:ascii="Courier New" w:hAnsi="Courier New" w:cs="Courier New"/>
          <w:sz w:val="24"/>
          <w:szCs w:val="24"/>
        </w:rPr>
        <w:t xml:space="preserve"> idarenin eylemlerinin</w:t>
      </w:r>
      <w:r w:rsidR="0017106B">
        <w:rPr>
          <w:rFonts w:ascii="Courier New" w:hAnsi="Courier New" w:cs="Courier New"/>
          <w:sz w:val="24"/>
          <w:szCs w:val="24"/>
        </w:rPr>
        <w:t>,</w:t>
      </w:r>
      <w:r w:rsidR="00C402A3">
        <w:rPr>
          <w:rFonts w:ascii="Courier New" w:hAnsi="Courier New" w:cs="Courier New"/>
          <w:sz w:val="24"/>
          <w:szCs w:val="24"/>
        </w:rPr>
        <w:t xml:space="preserve"> eylemin temelinde bir</w:t>
      </w:r>
      <w:r w:rsidR="0017106B">
        <w:rPr>
          <w:rFonts w:ascii="Courier New" w:hAnsi="Courier New" w:cs="Courier New"/>
          <w:sz w:val="24"/>
          <w:szCs w:val="24"/>
        </w:rPr>
        <w:t xml:space="preserve"> idari işlem olmadıkça</w:t>
      </w:r>
      <w:r w:rsidR="00C402A3">
        <w:rPr>
          <w:rFonts w:ascii="Courier New" w:hAnsi="Courier New" w:cs="Courier New"/>
          <w:sz w:val="24"/>
          <w:szCs w:val="24"/>
        </w:rPr>
        <w:t xml:space="preserve"> Y</w:t>
      </w:r>
      <w:r w:rsidR="00CD0EB1">
        <w:rPr>
          <w:rFonts w:ascii="Courier New" w:hAnsi="Courier New" w:cs="Courier New"/>
          <w:sz w:val="24"/>
          <w:szCs w:val="24"/>
        </w:rPr>
        <w:t>üksek İdare Mahkemesi</w:t>
      </w:r>
      <w:r w:rsidR="00C402A3">
        <w:rPr>
          <w:rFonts w:ascii="Courier New" w:hAnsi="Courier New" w:cs="Courier New"/>
          <w:sz w:val="24"/>
          <w:szCs w:val="24"/>
        </w:rPr>
        <w:t>’</w:t>
      </w:r>
      <w:r w:rsidR="00CD0EB1">
        <w:rPr>
          <w:rFonts w:ascii="Courier New" w:hAnsi="Courier New" w:cs="Courier New"/>
          <w:sz w:val="24"/>
          <w:szCs w:val="24"/>
        </w:rPr>
        <w:t>nin</w:t>
      </w:r>
      <w:r w:rsidR="00C402A3">
        <w:rPr>
          <w:rFonts w:ascii="Courier New" w:hAnsi="Courier New" w:cs="Courier New"/>
          <w:sz w:val="24"/>
          <w:szCs w:val="24"/>
        </w:rPr>
        <w:t xml:space="preserve"> görev alanına girmediği gerçeği ile karşılaşıldığından bu hususta daha derin bir incelemeye gidilmesi </w:t>
      </w:r>
      <w:r w:rsidR="0017106B">
        <w:rPr>
          <w:rFonts w:ascii="Courier New" w:hAnsi="Courier New" w:cs="Courier New"/>
          <w:sz w:val="24"/>
          <w:szCs w:val="24"/>
        </w:rPr>
        <w:t xml:space="preserve">ve konunun belirginliğe kavuşturulması </w:t>
      </w:r>
      <w:r w:rsidR="00C402A3">
        <w:rPr>
          <w:rFonts w:ascii="Courier New" w:hAnsi="Courier New" w:cs="Courier New"/>
          <w:sz w:val="24"/>
          <w:szCs w:val="24"/>
        </w:rPr>
        <w:t>gerekmektedir.</w:t>
      </w:r>
      <w:r w:rsidR="0017106B">
        <w:rPr>
          <w:rFonts w:ascii="Courier New" w:hAnsi="Courier New" w:cs="Courier New"/>
          <w:sz w:val="24"/>
          <w:szCs w:val="24"/>
        </w:rPr>
        <w:t xml:space="preserve"> </w:t>
      </w:r>
      <w:r w:rsidR="002B6363">
        <w:rPr>
          <w:rFonts w:ascii="Courier New" w:hAnsi="Courier New" w:cs="Courier New"/>
          <w:sz w:val="24"/>
          <w:szCs w:val="24"/>
        </w:rPr>
        <w:t>Bu noktada</w:t>
      </w:r>
      <w:r w:rsidR="0017106B">
        <w:rPr>
          <w:rFonts w:ascii="Courier New" w:hAnsi="Courier New" w:cs="Courier New"/>
          <w:sz w:val="24"/>
          <w:szCs w:val="24"/>
        </w:rPr>
        <w:t xml:space="preserve"> da, öncelikle,</w:t>
      </w:r>
      <w:r w:rsidR="002B6363">
        <w:rPr>
          <w:rFonts w:ascii="Courier New" w:hAnsi="Courier New" w:cs="Courier New"/>
          <w:sz w:val="24"/>
          <w:szCs w:val="24"/>
        </w:rPr>
        <w:t xml:space="preserve"> idarenin anılan kolluk eyleminin temelinde bir idari işlemin mi yoksa başka birşeyin mi olduğunun yanıtının verilmesi gereği ortaya çıkmaktadır.</w:t>
      </w:r>
    </w:p>
    <w:p w:rsidR="00003568" w:rsidRDefault="00003568" w:rsidP="00AE3A36">
      <w:pPr>
        <w:spacing w:after="100" w:afterAutospacing="1" w:line="360" w:lineRule="auto"/>
        <w:rPr>
          <w:rFonts w:ascii="Courier New" w:hAnsi="Courier New" w:cs="Courier New"/>
          <w:sz w:val="24"/>
          <w:szCs w:val="24"/>
        </w:rPr>
      </w:pPr>
      <w:r>
        <w:rPr>
          <w:rFonts w:ascii="Courier New" w:hAnsi="Courier New" w:cs="Courier New"/>
          <w:sz w:val="24"/>
          <w:szCs w:val="24"/>
        </w:rPr>
        <w:tab/>
        <w:t>Davacı</w:t>
      </w:r>
      <w:r w:rsidR="00BF4DE5">
        <w:rPr>
          <w:rFonts w:ascii="Courier New" w:hAnsi="Courier New" w:cs="Courier New"/>
          <w:sz w:val="24"/>
          <w:szCs w:val="24"/>
        </w:rPr>
        <w:t>lar</w:t>
      </w:r>
      <w:r>
        <w:rPr>
          <w:rFonts w:ascii="Courier New" w:hAnsi="Courier New" w:cs="Courier New"/>
          <w:sz w:val="24"/>
          <w:szCs w:val="24"/>
        </w:rPr>
        <w:t xml:space="preserve"> taraf</w:t>
      </w:r>
      <w:r w:rsidR="00BF4DE5">
        <w:rPr>
          <w:rFonts w:ascii="Courier New" w:hAnsi="Courier New" w:cs="Courier New"/>
          <w:sz w:val="24"/>
          <w:szCs w:val="24"/>
        </w:rPr>
        <w:t>ı,</w:t>
      </w:r>
      <w:r>
        <w:rPr>
          <w:rFonts w:ascii="Courier New" w:hAnsi="Courier New" w:cs="Courier New"/>
          <w:sz w:val="24"/>
          <w:szCs w:val="24"/>
        </w:rPr>
        <w:t xml:space="preserve"> talimat aşamasında</w:t>
      </w:r>
      <w:r w:rsidR="00BF4DE5">
        <w:rPr>
          <w:rFonts w:ascii="Courier New" w:hAnsi="Courier New" w:cs="Courier New"/>
          <w:sz w:val="24"/>
          <w:szCs w:val="24"/>
        </w:rPr>
        <w:t>,</w:t>
      </w:r>
      <w:r>
        <w:rPr>
          <w:rFonts w:ascii="Courier New" w:hAnsi="Courier New" w:cs="Courier New"/>
          <w:sz w:val="24"/>
          <w:szCs w:val="24"/>
        </w:rPr>
        <w:t xml:space="preserve"> Davalının bir kararı varsa  kararın ve toplantı yapılmışsa toplantı zabıtlarının sunulmasını istemiştir. Ancak bunların </w:t>
      </w:r>
      <w:r w:rsidR="00E22105">
        <w:rPr>
          <w:rFonts w:ascii="Courier New" w:hAnsi="Courier New" w:cs="Courier New"/>
          <w:sz w:val="24"/>
          <w:szCs w:val="24"/>
        </w:rPr>
        <w:t>olmadığı izahı ile Mahkemeye dosyalanmaları da gerçekleşmemiştir. Bu noktada konu ile ilgili yazılı bir idari karar veya işlemin varlığından söz etmek olanaklı değildir.</w:t>
      </w:r>
      <w:r w:rsidR="005416B4">
        <w:rPr>
          <w:rFonts w:ascii="Courier New" w:hAnsi="Courier New" w:cs="Courier New"/>
          <w:sz w:val="24"/>
          <w:szCs w:val="24"/>
        </w:rPr>
        <w:t xml:space="preserve"> Davacı</w:t>
      </w:r>
      <w:r w:rsidR="00BF4DE5">
        <w:rPr>
          <w:rFonts w:ascii="Courier New" w:hAnsi="Courier New" w:cs="Courier New"/>
          <w:sz w:val="24"/>
          <w:szCs w:val="24"/>
        </w:rPr>
        <w:t>lar,</w:t>
      </w:r>
      <w:r w:rsidR="005416B4">
        <w:rPr>
          <w:rFonts w:ascii="Courier New" w:hAnsi="Courier New" w:cs="Courier New"/>
          <w:sz w:val="24"/>
          <w:szCs w:val="24"/>
        </w:rPr>
        <w:t xml:space="preserve"> sözlü olarak alınmış bir karar veya işlem olduğunu ve buna bağlı olarak polisin engelleme yaptığını da ortaya koymuş değildir.</w:t>
      </w:r>
      <w:r w:rsidR="000F2CB0">
        <w:rPr>
          <w:rFonts w:ascii="Courier New" w:hAnsi="Courier New" w:cs="Courier New"/>
          <w:sz w:val="24"/>
          <w:szCs w:val="24"/>
        </w:rPr>
        <w:t xml:space="preserve"> Aksine</w:t>
      </w:r>
      <w:r w:rsidR="00300B67">
        <w:rPr>
          <w:rFonts w:ascii="Courier New" w:hAnsi="Courier New" w:cs="Courier New"/>
          <w:sz w:val="24"/>
          <w:szCs w:val="24"/>
        </w:rPr>
        <w:t>,</w:t>
      </w:r>
      <w:r w:rsidR="000F2CB0">
        <w:rPr>
          <w:rFonts w:ascii="Courier New" w:hAnsi="Courier New" w:cs="Courier New"/>
          <w:sz w:val="24"/>
          <w:szCs w:val="24"/>
        </w:rPr>
        <w:t xml:space="preserve"> Davacı</w:t>
      </w:r>
      <w:r w:rsidR="00BF4DE5">
        <w:rPr>
          <w:rFonts w:ascii="Courier New" w:hAnsi="Courier New" w:cs="Courier New"/>
          <w:sz w:val="24"/>
          <w:szCs w:val="24"/>
        </w:rPr>
        <w:t>ların</w:t>
      </w:r>
      <w:r w:rsidR="000F2CB0">
        <w:rPr>
          <w:rFonts w:ascii="Courier New" w:hAnsi="Courier New" w:cs="Courier New"/>
          <w:sz w:val="24"/>
          <w:szCs w:val="24"/>
        </w:rPr>
        <w:t xml:space="preserve"> iddiaları incelendiğinde</w:t>
      </w:r>
      <w:r w:rsidR="00BF4DE5">
        <w:rPr>
          <w:rFonts w:ascii="Courier New" w:hAnsi="Courier New" w:cs="Courier New"/>
          <w:sz w:val="24"/>
          <w:szCs w:val="24"/>
        </w:rPr>
        <w:t>,</w:t>
      </w:r>
      <w:r w:rsidR="000F2CB0">
        <w:rPr>
          <w:rFonts w:ascii="Courier New" w:hAnsi="Courier New" w:cs="Courier New"/>
          <w:sz w:val="24"/>
          <w:szCs w:val="24"/>
        </w:rPr>
        <w:t xml:space="preserve"> Davacıların</w:t>
      </w:r>
      <w:r w:rsidR="00BF4DE5">
        <w:rPr>
          <w:rFonts w:ascii="Courier New" w:hAnsi="Courier New" w:cs="Courier New"/>
          <w:sz w:val="24"/>
          <w:szCs w:val="24"/>
        </w:rPr>
        <w:t>,</w:t>
      </w:r>
      <w:r w:rsidR="000F2CB0">
        <w:rPr>
          <w:rFonts w:ascii="Courier New" w:hAnsi="Courier New" w:cs="Courier New"/>
          <w:sz w:val="24"/>
          <w:szCs w:val="24"/>
        </w:rPr>
        <w:t xml:space="preserve"> polisin konu müdahalesi ile ilgili yasal bir düzenleme bulunduğunu kabul ve iddia ettiği görülmektedir. </w:t>
      </w:r>
      <w:r w:rsidR="00BF4DE5">
        <w:rPr>
          <w:rFonts w:ascii="Courier New" w:hAnsi="Courier New" w:cs="Courier New"/>
          <w:sz w:val="24"/>
          <w:szCs w:val="24"/>
        </w:rPr>
        <w:t>Kısacası</w:t>
      </w:r>
      <w:r w:rsidR="00300B67">
        <w:rPr>
          <w:rFonts w:ascii="Courier New" w:hAnsi="Courier New" w:cs="Courier New"/>
          <w:sz w:val="24"/>
          <w:szCs w:val="24"/>
        </w:rPr>
        <w:t>,</w:t>
      </w:r>
      <w:r w:rsidR="00BF4DE5">
        <w:rPr>
          <w:rFonts w:ascii="Courier New" w:hAnsi="Courier New" w:cs="Courier New"/>
          <w:sz w:val="24"/>
          <w:szCs w:val="24"/>
        </w:rPr>
        <w:t xml:space="preserve"> polisin eyleminin temelinde bu idari işlemin bulunmadığı ortaya çıkmış haldedir. </w:t>
      </w:r>
      <w:r w:rsidR="000F2CB0">
        <w:rPr>
          <w:rFonts w:ascii="Courier New" w:hAnsi="Courier New" w:cs="Courier New"/>
          <w:sz w:val="24"/>
          <w:szCs w:val="24"/>
        </w:rPr>
        <w:t>Bu noktada</w:t>
      </w:r>
      <w:r w:rsidR="00300B67">
        <w:rPr>
          <w:rFonts w:ascii="Courier New" w:hAnsi="Courier New" w:cs="Courier New"/>
          <w:sz w:val="24"/>
          <w:szCs w:val="24"/>
        </w:rPr>
        <w:t>,</w:t>
      </w:r>
      <w:r w:rsidR="000F2CB0">
        <w:rPr>
          <w:rFonts w:ascii="Courier New" w:hAnsi="Courier New" w:cs="Courier New"/>
          <w:sz w:val="24"/>
          <w:szCs w:val="24"/>
        </w:rPr>
        <w:t xml:space="preserve"> Davacıların elçilik giriş kapısı önüne çelenk bırakma girişimini engellemeye yönelik eylemin temelinde yasal bir düzenlemenin olup olmadığına bakılması gerekmektedir.</w:t>
      </w:r>
    </w:p>
    <w:p w:rsidR="00AD2D85" w:rsidRDefault="00AD2D85" w:rsidP="00610C30">
      <w:pPr>
        <w:spacing w:line="360" w:lineRule="auto"/>
        <w:rPr>
          <w:rFonts w:ascii="Courier New" w:hAnsi="Courier New" w:cs="Courier New"/>
          <w:sz w:val="24"/>
          <w:szCs w:val="24"/>
        </w:rPr>
      </w:pPr>
      <w:r>
        <w:rPr>
          <w:rFonts w:ascii="Courier New" w:hAnsi="Courier New" w:cs="Courier New"/>
          <w:sz w:val="24"/>
          <w:szCs w:val="24"/>
        </w:rPr>
        <w:tab/>
      </w:r>
      <w:r w:rsidR="00980B3D">
        <w:rPr>
          <w:rFonts w:ascii="Courier New" w:hAnsi="Courier New" w:cs="Courier New"/>
          <w:sz w:val="24"/>
          <w:szCs w:val="24"/>
        </w:rPr>
        <w:t>51/1984 sayılı Polis Örgütü (Kuruluş, Görev ve Yetkileri) Yasası</w:t>
      </w:r>
      <w:r>
        <w:rPr>
          <w:rFonts w:ascii="Courier New" w:hAnsi="Courier New" w:cs="Courier New"/>
          <w:sz w:val="24"/>
          <w:szCs w:val="24"/>
        </w:rPr>
        <w:t>’nın</w:t>
      </w:r>
      <w:r w:rsidR="00AE3A36">
        <w:rPr>
          <w:rFonts w:ascii="Courier New" w:hAnsi="Courier New" w:cs="Courier New"/>
          <w:sz w:val="24"/>
          <w:szCs w:val="24"/>
        </w:rPr>
        <w:t xml:space="preserve"> </w:t>
      </w:r>
      <w:r w:rsidR="005367D8">
        <w:rPr>
          <w:rFonts w:ascii="Courier New" w:hAnsi="Courier New" w:cs="Courier New"/>
          <w:sz w:val="24"/>
          <w:szCs w:val="24"/>
        </w:rPr>
        <w:t xml:space="preserve">aşağıda alıntılanan </w:t>
      </w:r>
      <w:r w:rsidR="00AE3A36">
        <w:rPr>
          <w:rFonts w:ascii="Courier New" w:hAnsi="Courier New" w:cs="Courier New"/>
          <w:sz w:val="24"/>
          <w:szCs w:val="24"/>
        </w:rPr>
        <w:t>8.maddesinin (1),(3),(6),(19)’uncu fıkraları;</w:t>
      </w:r>
    </w:p>
    <w:tbl>
      <w:tblPr>
        <w:tblW w:w="9391" w:type="dxa"/>
        <w:tblLayout w:type="fixed"/>
        <w:tblLook w:val="0000"/>
      </w:tblPr>
      <w:tblGrid>
        <w:gridCol w:w="63"/>
        <w:gridCol w:w="1860"/>
        <w:gridCol w:w="537"/>
        <w:gridCol w:w="909"/>
        <w:gridCol w:w="6022"/>
      </w:tblGrid>
      <w:tr w:rsidR="00AE3A36" w:rsidRPr="001D1CDD" w:rsidTr="00904C16">
        <w:trPr>
          <w:gridBefore w:val="1"/>
          <w:wBefore w:w="63" w:type="dxa"/>
          <w:cantSplit/>
        </w:trPr>
        <w:tc>
          <w:tcPr>
            <w:tcW w:w="1860" w:type="dxa"/>
          </w:tcPr>
          <w:p w:rsidR="00AE3A36" w:rsidRPr="001D1CDD" w:rsidRDefault="00300B67" w:rsidP="00AE3A36">
            <w:pPr>
              <w:tabs>
                <w:tab w:val="left" w:pos="745"/>
              </w:tabs>
              <w:spacing w:after="0" w:line="240" w:lineRule="auto"/>
              <w:ind w:left="1029" w:hanging="1029"/>
              <w:jc w:val="both"/>
              <w:rPr>
                <w:rFonts w:ascii="Courier New" w:hAnsi="Courier New" w:cs="Courier New"/>
                <w:sz w:val="24"/>
                <w:szCs w:val="24"/>
              </w:rPr>
            </w:pPr>
            <w:r>
              <w:rPr>
                <w:rFonts w:ascii="Courier New" w:hAnsi="Courier New" w:cs="Courier New"/>
                <w:sz w:val="24"/>
                <w:szCs w:val="24"/>
              </w:rPr>
              <w:lastRenderedPageBreak/>
              <w:t>”</w:t>
            </w:r>
            <w:r w:rsidR="00AE3A36" w:rsidRPr="001D1CDD">
              <w:rPr>
                <w:rFonts w:ascii="Courier New" w:hAnsi="Courier New" w:cs="Courier New"/>
                <w:sz w:val="24"/>
                <w:szCs w:val="24"/>
              </w:rPr>
              <w:t xml:space="preserve">Polis </w:t>
            </w:r>
          </w:p>
          <w:p w:rsidR="00AE3A36" w:rsidRPr="001D1CDD" w:rsidRDefault="00AE3A36" w:rsidP="00AE3A36">
            <w:pPr>
              <w:tabs>
                <w:tab w:val="left" w:pos="745"/>
              </w:tabs>
              <w:spacing w:after="0" w:line="240" w:lineRule="auto"/>
              <w:ind w:left="1029" w:hanging="1029"/>
              <w:jc w:val="both"/>
              <w:rPr>
                <w:rFonts w:ascii="Courier New" w:hAnsi="Courier New" w:cs="Courier New"/>
                <w:sz w:val="24"/>
                <w:szCs w:val="24"/>
              </w:rPr>
            </w:pPr>
            <w:r w:rsidRPr="001D1CDD">
              <w:rPr>
                <w:rFonts w:ascii="Courier New" w:hAnsi="Courier New" w:cs="Courier New"/>
                <w:sz w:val="24"/>
                <w:szCs w:val="24"/>
              </w:rPr>
              <w:t xml:space="preserve">Örgütünün </w:t>
            </w:r>
          </w:p>
          <w:p w:rsidR="00AE3A36" w:rsidRPr="001D1CDD" w:rsidRDefault="00AE3A36" w:rsidP="00AE3A36">
            <w:pPr>
              <w:tabs>
                <w:tab w:val="left" w:pos="745"/>
              </w:tabs>
              <w:spacing w:after="0" w:line="240" w:lineRule="auto"/>
              <w:ind w:left="1029" w:hanging="1029"/>
              <w:jc w:val="both"/>
              <w:rPr>
                <w:rFonts w:ascii="Courier New" w:hAnsi="Courier New" w:cs="Courier New"/>
                <w:sz w:val="24"/>
                <w:szCs w:val="24"/>
              </w:rPr>
            </w:pPr>
            <w:r w:rsidRPr="001D1CDD">
              <w:rPr>
                <w:rFonts w:ascii="Courier New" w:hAnsi="Courier New" w:cs="Courier New"/>
                <w:sz w:val="24"/>
                <w:szCs w:val="24"/>
              </w:rPr>
              <w:t xml:space="preserve">yetki ve </w:t>
            </w:r>
          </w:p>
          <w:p w:rsidR="00AE3A36" w:rsidRPr="001D1CDD" w:rsidRDefault="00AE3A36" w:rsidP="00AE3A36">
            <w:pPr>
              <w:tabs>
                <w:tab w:val="left" w:pos="745"/>
              </w:tabs>
              <w:spacing w:after="0" w:line="240" w:lineRule="auto"/>
              <w:ind w:left="1029" w:hanging="1029"/>
              <w:jc w:val="both"/>
              <w:rPr>
                <w:rFonts w:ascii="Courier New" w:hAnsi="Courier New" w:cs="Courier New"/>
                <w:sz w:val="24"/>
                <w:szCs w:val="24"/>
              </w:rPr>
            </w:pPr>
            <w:r w:rsidRPr="001D1CDD">
              <w:rPr>
                <w:rFonts w:ascii="Courier New" w:hAnsi="Courier New" w:cs="Courier New"/>
                <w:sz w:val="24"/>
                <w:szCs w:val="24"/>
              </w:rPr>
              <w:t>görevleri</w:t>
            </w:r>
          </w:p>
        </w:tc>
        <w:tc>
          <w:tcPr>
            <w:tcW w:w="537" w:type="dxa"/>
          </w:tcPr>
          <w:p w:rsidR="00AE3A36" w:rsidRPr="001D1CDD" w:rsidRDefault="00AE3A36" w:rsidP="00AE3A36">
            <w:pPr>
              <w:tabs>
                <w:tab w:val="left" w:pos="745"/>
              </w:tabs>
              <w:spacing w:line="240" w:lineRule="auto"/>
              <w:ind w:left="1029" w:hanging="1029"/>
              <w:jc w:val="both"/>
              <w:rPr>
                <w:rFonts w:ascii="Courier New" w:hAnsi="Courier New" w:cs="Courier New"/>
                <w:sz w:val="24"/>
                <w:szCs w:val="24"/>
              </w:rPr>
            </w:pPr>
            <w:r w:rsidRPr="001D1CDD">
              <w:rPr>
                <w:rFonts w:ascii="Courier New" w:hAnsi="Courier New" w:cs="Courier New"/>
                <w:sz w:val="24"/>
                <w:szCs w:val="24"/>
              </w:rPr>
              <w:t>8.</w:t>
            </w:r>
          </w:p>
        </w:tc>
        <w:tc>
          <w:tcPr>
            <w:tcW w:w="6931" w:type="dxa"/>
            <w:gridSpan w:val="2"/>
          </w:tcPr>
          <w:p w:rsidR="00AE3A36" w:rsidRPr="001D1CDD" w:rsidRDefault="00AE3A36" w:rsidP="00AE3A36">
            <w:pPr>
              <w:tabs>
                <w:tab w:val="left" w:pos="745"/>
              </w:tabs>
              <w:spacing w:after="0" w:line="240" w:lineRule="auto"/>
              <w:ind w:left="1029" w:hanging="1029"/>
              <w:jc w:val="both"/>
              <w:rPr>
                <w:rFonts w:ascii="Courier New" w:hAnsi="Courier New" w:cs="Courier New"/>
                <w:sz w:val="24"/>
                <w:szCs w:val="24"/>
              </w:rPr>
            </w:pPr>
            <w:r w:rsidRPr="001D1CDD">
              <w:rPr>
                <w:rFonts w:ascii="Courier New" w:hAnsi="Courier New" w:cs="Courier New"/>
                <w:sz w:val="24"/>
                <w:szCs w:val="24"/>
              </w:rPr>
              <w:t>Polis Örgütünün yetki ve görevleri şunlardır:</w:t>
            </w:r>
          </w:p>
        </w:tc>
      </w:tr>
      <w:tr w:rsidR="00AE3A36" w:rsidRPr="001D1CDD" w:rsidTr="00904C16">
        <w:trPr>
          <w:gridBefore w:val="1"/>
          <w:wBefore w:w="63" w:type="dxa"/>
          <w:cantSplit/>
        </w:trPr>
        <w:tc>
          <w:tcPr>
            <w:tcW w:w="1860" w:type="dxa"/>
          </w:tcPr>
          <w:p w:rsidR="00AE3A36" w:rsidRPr="001D1CDD" w:rsidRDefault="00AE3A36" w:rsidP="00AE3A36">
            <w:pPr>
              <w:tabs>
                <w:tab w:val="left" w:pos="745"/>
              </w:tabs>
              <w:spacing w:line="240" w:lineRule="auto"/>
              <w:ind w:left="1029" w:hanging="1029"/>
              <w:jc w:val="both"/>
              <w:rPr>
                <w:rFonts w:ascii="Courier New" w:hAnsi="Courier New" w:cs="Courier New"/>
                <w:sz w:val="24"/>
                <w:szCs w:val="24"/>
              </w:rPr>
            </w:pPr>
          </w:p>
        </w:tc>
        <w:tc>
          <w:tcPr>
            <w:tcW w:w="537" w:type="dxa"/>
          </w:tcPr>
          <w:p w:rsidR="00AE3A36" w:rsidRPr="001D1CDD" w:rsidRDefault="00AE3A36" w:rsidP="00AE3A36">
            <w:pPr>
              <w:tabs>
                <w:tab w:val="left" w:pos="745"/>
              </w:tabs>
              <w:spacing w:line="240" w:lineRule="auto"/>
              <w:ind w:left="1029" w:hanging="1029"/>
              <w:jc w:val="both"/>
              <w:rPr>
                <w:rFonts w:ascii="Courier New" w:hAnsi="Courier New" w:cs="Courier New"/>
                <w:sz w:val="24"/>
                <w:szCs w:val="24"/>
              </w:rPr>
            </w:pPr>
          </w:p>
        </w:tc>
        <w:tc>
          <w:tcPr>
            <w:tcW w:w="909" w:type="dxa"/>
          </w:tcPr>
          <w:p w:rsidR="00AE3A36" w:rsidRPr="001D1CDD" w:rsidRDefault="00AE3A36" w:rsidP="00AE3A36">
            <w:pPr>
              <w:tabs>
                <w:tab w:val="left" w:pos="745"/>
              </w:tabs>
              <w:spacing w:line="240" w:lineRule="auto"/>
              <w:ind w:left="1029" w:hanging="1029"/>
              <w:jc w:val="both"/>
              <w:rPr>
                <w:rFonts w:ascii="Courier New" w:hAnsi="Courier New" w:cs="Courier New"/>
                <w:sz w:val="24"/>
                <w:szCs w:val="24"/>
              </w:rPr>
            </w:pPr>
            <w:r w:rsidRPr="001D1CDD">
              <w:rPr>
                <w:rFonts w:ascii="Courier New" w:hAnsi="Courier New" w:cs="Courier New"/>
                <w:sz w:val="24"/>
                <w:szCs w:val="24"/>
              </w:rPr>
              <w:t>(1)</w:t>
            </w:r>
          </w:p>
        </w:tc>
        <w:tc>
          <w:tcPr>
            <w:tcW w:w="6022" w:type="dxa"/>
          </w:tcPr>
          <w:p w:rsidR="00AE3A36" w:rsidRPr="001D1CDD" w:rsidRDefault="00AE3A36" w:rsidP="00AE3A36">
            <w:pPr>
              <w:tabs>
                <w:tab w:val="left" w:pos="745"/>
              </w:tabs>
              <w:spacing w:after="0" w:line="240" w:lineRule="auto"/>
              <w:ind w:left="1029" w:hanging="1029"/>
              <w:jc w:val="both"/>
              <w:rPr>
                <w:rFonts w:ascii="Courier New" w:hAnsi="Courier New" w:cs="Courier New"/>
                <w:sz w:val="24"/>
                <w:szCs w:val="24"/>
              </w:rPr>
            </w:pPr>
            <w:r w:rsidRPr="001D1CDD">
              <w:rPr>
                <w:rFonts w:ascii="Courier New" w:hAnsi="Courier New" w:cs="Courier New"/>
                <w:sz w:val="24"/>
                <w:szCs w:val="24"/>
              </w:rPr>
              <w:t>Devletin iç güvenliğini ve kamu düzenini</w:t>
            </w:r>
          </w:p>
          <w:p w:rsidR="00AE3A36" w:rsidRPr="001D1CDD" w:rsidRDefault="00AE3A36" w:rsidP="00AE3A36">
            <w:pPr>
              <w:tabs>
                <w:tab w:val="left" w:pos="745"/>
              </w:tabs>
              <w:spacing w:after="0" w:line="240" w:lineRule="auto"/>
              <w:ind w:left="1029" w:hanging="1029"/>
              <w:jc w:val="both"/>
              <w:rPr>
                <w:rFonts w:ascii="Courier New" w:hAnsi="Courier New" w:cs="Courier New"/>
                <w:sz w:val="24"/>
                <w:szCs w:val="24"/>
              </w:rPr>
            </w:pPr>
            <w:r w:rsidRPr="001D1CDD">
              <w:rPr>
                <w:rFonts w:ascii="Courier New" w:hAnsi="Courier New" w:cs="Courier New"/>
                <w:sz w:val="24"/>
                <w:szCs w:val="24"/>
              </w:rPr>
              <w:t>sağlamak ve korumak;</w:t>
            </w:r>
          </w:p>
        </w:tc>
      </w:tr>
      <w:tr w:rsidR="00AE3A36" w:rsidRPr="001D1CDD" w:rsidTr="00904C16">
        <w:trPr>
          <w:gridBefore w:val="1"/>
          <w:wBefore w:w="63" w:type="dxa"/>
          <w:cantSplit/>
        </w:trPr>
        <w:tc>
          <w:tcPr>
            <w:tcW w:w="1860" w:type="dxa"/>
          </w:tcPr>
          <w:p w:rsidR="00AE3A36" w:rsidRPr="001D1CDD" w:rsidRDefault="00AE3A36" w:rsidP="00AE3A36">
            <w:pPr>
              <w:tabs>
                <w:tab w:val="left" w:pos="745"/>
              </w:tabs>
              <w:spacing w:after="0" w:line="240" w:lineRule="auto"/>
              <w:ind w:left="1029" w:hanging="1029"/>
              <w:jc w:val="both"/>
              <w:rPr>
                <w:rFonts w:ascii="Courier New" w:hAnsi="Courier New" w:cs="Courier New"/>
                <w:sz w:val="24"/>
                <w:szCs w:val="24"/>
              </w:rPr>
            </w:pPr>
          </w:p>
        </w:tc>
        <w:tc>
          <w:tcPr>
            <w:tcW w:w="537" w:type="dxa"/>
          </w:tcPr>
          <w:p w:rsidR="00AE3A36" w:rsidRPr="001D1CDD" w:rsidRDefault="00AE3A36" w:rsidP="00AE3A36">
            <w:pPr>
              <w:tabs>
                <w:tab w:val="left" w:pos="745"/>
              </w:tabs>
              <w:spacing w:after="0" w:line="240" w:lineRule="auto"/>
              <w:ind w:left="1029" w:hanging="1029"/>
              <w:jc w:val="both"/>
              <w:rPr>
                <w:rFonts w:ascii="Courier New" w:hAnsi="Courier New" w:cs="Courier New"/>
                <w:sz w:val="24"/>
                <w:szCs w:val="24"/>
              </w:rPr>
            </w:pPr>
          </w:p>
        </w:tc>
        <w:tc>
          <w:tcPr>
            <w:tcW w:w="909" w:type="dxa"/>
          </w:tcPr>
          <w:p w:rsidR="00AE3A36" w:rsidRPr="001D1CDD" w:rsidRDefault="00AE3A36" w:rsidP="00AE3A36">
            <w:pPr>
              <w:tabs>
                <w:tab w:val="left" w:pos="745"/>
              </w:tabs>
              <w:spacing w:after="0" w:line="240" w:lineRule="auto"/>
              <w:ind w:left="1029" w:hanging="1029"/>
              <w:jc w:val="both"/>
              <w:rPr>
                <w:rFonts w:ascii="Courier New" w:hAnsi="Courier New" w:cs="Courier New"/>
                <w:sz w:val="24"/>
                <w:szCs w:val="24"/>
              </w:rPr>
            </w:pPr>
            <w:r w:rsidRPr="001D1CDD">
              <w:rPr>
                <w:rFonts w:ascii="Courier New" w:hAnsi="Courier New" w:cs="Courier New"/>
                <w:sz w:val="24"/>
                <w:szCs w:val="24"/>
              </w:rPr>
              <w:t>(3)</w:t>
            </w:r>
          </w:p>
        </w:tc>
        <w:tc>
          <w:tcPr>
            <w:tcW w:w="6022" w:type="dxa"/>
          </w:tcPr>
          <w:p w:rsidR="001D1CDD" w:rsidRDefault="00AE3A36" w:rsidP="00AE3A36">
            <w:pPr>
              <w:tabs>
                <w:tab w:val="left" w:pos="745"/>
              </w:tabs>
              <w:spacing w:after="0" w:line="240" w:lineRule="auto"/>
              <w:ind w:left="1029" w:hanging="1029"/>
              <w:jc w:val="both"/>
              <w:rPr>
                <w:rFonts w:ascii="Courier New" w:hAnsi="Courier New" w:cs="Courier New"/>
                <w:sz w:val="24"/>
                <w:szCs w:val="24"/>
              </w:rPr>
            </w:pPr>
            <w:r w:rsidRPr="001D1CDD">
              <w:rPr>
                <w:rFonts w:ascii="Courier New" w:hAnsi="Courier New" w:cs="Courier New"/>
                <w:sz w:val="24"/>
                <w:szCs w:val="24"/>
              </w:rPr>
              <w:t>Yurttaşları</w:t>
            </w:r>
            <w:r w:rsidR="001D1CDD">
              <w:rPr>
                <w:rFonts w:ascii="Courier New" w:hAnsi="Courier New" w:cs="Courier New"/>
                <w:sz w:val="24"/>
                <w:szCs w:val="24"/>
              </w:rPr>
              <w:t>n can, mal ve namusunu</w:t>
            </w:r>
          </w:p>
          <w:p w:rsidR="00AE3A36" w:rsidRPr="001D1CDD" w:rsidRDefault="00AE3A36" w:rsidP="001D1CDD">
            <w:pPr>
              <w:tabs>
                <w:tab w:val="left" w:pos="745"/>
              </w:tabs>
              <w:spacing w:after="0" w:line="240" w:lineRule="auto"/>
              <w:ind w:left="1029" w:hanging="1029"/>
              <w:jc w:val="both"/>
              <w:rPr>
                <w:rFonts w:ascii="Courier New" w:hAnsi="Courier New" w:cs="Courier New"/>
                <w:sz w:val="24"/>
                <w:szCs w:val="24"/>
              </w:rPr>
            </w:pPr>
            <w:r w:rsidRPr="001D1CDD">
              <w:rPr>
                <w:rFonts w:ascii="Courier New" w:hAnsi="Courier New" w:cs="Courier New"/>
                <w:sz w:val="24"/>
                <w:szCs w:val="24"/>
              </w:rPr>
              <w:t>korumak ve gözetmek;</w:t>
            </w:r>
          </w:p>
        </w:tc>
      </w:tr>
      <w:tr w:rsidR="00AE3A36" w:rsidRPr="001D1CDD" w:rsidTr="00904C16">
        <w:trPr>
          <w:gridBefore w:val="1"/>
          <w:wBefore w:w="63" w:type="dxa"/>
          <w:cantSplit/>
        </w:trPr>
        <w:tc>
          <w:tcPr>
            <w:tcW w:w="1860" w:type="dxa"/>
          </w:tcPr>
          <w:p w:rsidR="00AE3A36" w:rsidRPr="001D1CDD" w:rsidRDefault="00AE3A36" w:rsidP="00AE3A36">
            <w:pPr>
              <w:tabs>
                <w:tab w:val="left" w:pos="745"/>
              </w:tabs>
              <w:spacing w:after="0" w:line="240" w:lineRule="auto"/>
              <w:ind w:left="1029" w:hanging="1029"/>
              <w:jc w:val="both"/>
              <w:rPr>
                <w:rFonts w:ascii="Courier New" w:hAnsi="Courier New" w:cs="Courier New"/>
                <w:sz w:val="24"/>
                <w:szCs w:val="24"/>
              </w:rPr>
            </w:pPr>
          </w:p>
        </w:tc>
        <w:tc>
          <w:tcPr>
            <w:tcW w:w="537" w:type="dxa"/>
          </w:tcPr>
          <w:p w:rsidR="00AE3A36" w:rsidRPr="001D1CDD" w:rsidRDefault="00AE3A36" w:rsidP="00AE3A36">
            <w:pPr>
              <w:tabs>
                <w:tab w:val="left" w:pos="745"/>
              </w:tabs>
              <w:spacing w:after="0" w:line="240" w:lineRule="auto"/>
              <w:ind w:left="1029" w:hanging="1029"/>
              <w:jc w:val="both"/>
              <w:rPr>
                <w:rFonts w:ascii="Courier New" w:hAnsi="Courier New" w:cs="Courier New"/>
                <w:sz w:val="24"/>
                <w:szCs w:val="24"/>
              </w:rPr>
            </w:pPr>
          </w:p>
        </w:tc>
        <w:tc>
          <w:tcPr>
            <w:tcW w:w="909" w:type="dxa"/>
          </w:tcPr>
          <w:p w:rsidR="00AE3A36" w:rsidRPr="001D1CDD" w:rsidRDefault="00AE3A36" w:rsidP="00AE3A36">
            <w:pPr>
              <w:tabs>
                <w:tab w:val="left" w:pos="745"/>
              </w:tabs>
              <w:spacing w:after="0" w:line="240" w:lineRule="auto"/>
              <w:ind w:left="1029" w:hanging="1029"/>
              <w:jc w:val="both"/>
              <w:rPr>
                <w:rFonts w:ascii="Courier New" w:hAnsi="Courier New" w:cs="Courier New"/>
                <w:sz w:val="24"/>
                <w:szCs w:val="24"/>
              </w:rPr>
            </w:pPr>
            <w:r w:rsidRPr="001D1CDD">
              <w:rPr>
                <w:rFonts w:ascii="Courier New" w:hAnsi="Courier New" w:cs="Courier New"/>
                <w:sz w:val="24"/>
                <w:szCs w:val="24"/>
              </w:rPr>
              <w:t>(6)</w:t>
            </w:r>
          </w:p>
        </w:tc>
        <w:tc>
          <w:tcPr>
            <w:tcW w:w="6022" w:type="dxa"/>
          </w:tcPr>
          <w:p w:rsidR="00AE3A36" w:rsidRPr="001D1CDD" w:rsidRDefault="00AE3A36" w:rsidP="00AE3A36">
            <w:pPr>
              <w:tabs>
                <w:tab w:val="left" w:pos="745"/>
              </w:tabs>
              <w:spacing w:after="0" w:line="240" w:lineRule="auto"/>
              <w:ind w:left="1029" w:hanging="1029"/>
              <w:jc w:val="both"/>
              <w:rPr>
                <w:rFonts w:ascii="Courier New" w:hAnsi="Courier New" w:cs="Courier New"/>
                <w:sz w:val="24"/>
                <w:szCs w:val="24"/>
              </w:rPr>
            </w:pPr>
            <w:r w:rsidRPr="001D1CDD">
              <w:rPr>
                <w:rFonts w:ascii="Courier New" w:hAnsi="Courier New" w:cs="Courier New"/>
                <w:sz w:val="24"/>
                <w:szCs w:val="24"/>
              </w:rPr>
              <w:t xml:space="preserve">Sulh ve sükunu, kamu huzurunu, nizam </w:t>
            </w:r>
          </w:p>
          <w:p w:rsidR="00AE3A36" w:rsidRPr="001D1CDD" w:rsidRDefault="00AE3A36" w:rsidP="00AE3A36">
            <w:pPr>
              <w:tabs>
                <w:tab w:val="left" w:pos="745"/>
              </w:tabs>
              <w:spacing w:after="0" w:line="240" w:lineRule="auto"/>
              <w:ind w:left="1029" w:hanging="1029"/>
              <w:jc w:val="both"/>
              <w:rPr>
                <w:rFonts w:ascii="Courier New" w:hAnsi="Courier New" w:cs="Courier New"/>
                <w:sz w:val="24"/>
                <w:szCs w:val="24"/>
              </w:rPr>
            </w:pPr>
            <w:r w:rsidRPr="001D1CDD">
              <w:rPr>
                <w:rFonts w:ascii="Courier New" w:hAnsi="Courier New" w:cs="Courier New"/>
                <w:sz w:val="24"/>
                <w:szCs w:val="24"/>
              </w:rPr>
              <w:t>ve asayişi sağlamak ve korumak;</w:t>
            </w:r>
          </w:p>
        </w:tc>
      </w:tr>
      <w:tr w:rsidR="00AE3A36" w:rsidRPr="001D1CDD" w:rsidTr="00904C16">
        <w:trPr>
          <w:cantSplit/>
          <w:trHeight w:val="145"/>
        </w:trPr>
        <w:tc>
          <w:tcPr>
            <w:tcW w:w="1923" w:type="dxa"/>
            <w:gridSpan w:val="2"/>
          </w:tcPr>
          <w:p w:rsidR="00AE3A36" w:rsidRPr="001D1CDD" w:rsidRDefault="00AE3A36" w:rsidP="00AE3A36">
            <w:pPr>
              <w:tabs>
                <w:tab w:val="left" w:pos="745"/>
              </w:tabs>
              <w:spacing w:line="240" w:lineRule="auto"/>
              <w:ind w:left="1029" w:hanging="1029"/>
              <w:jc w:val="both"/>
              <w:rPr>
                <w:rFonts w:ascii="Courier New" w:hAnsi="Courier New" w:cs="Courier New"/>
                <w:sz w:val="24"/>
                <w:szCs w:val="24"/>
              </w:rPr>
            </w:pPr>
          </w:p>
        </w:tc>
        <w:tc>
          <w:tcPr>
            <w:tcW w:w="537" w:type="dxa"/>
          </w:tcPr>
          <w:p w:rsidR="00AE3A36" w:rsidRPr="001D1CDD" w:rsidRDefault="00AE3A36" w:rsidP="00AE3A36">
            <w:pPr>
              <w:tabs>
                <w:tab w:val="left" w:pos="745"/>
              </w:tabs>
              <w:spacing w:line="240" w:lineRule="auto"/>
              <w:ind w:left="1029" w:hanging="1029"/>
              <w:jc w:val="both"/>
              <w:rPr>
                <w:rFonts w:ascii="Courier New" w:hAnsi="Courier New" w:cs="Courier New"/>
                <w:sz w:val="24"/>
                <w:szCs w:val="24"/>
              </w:rPr>
            </w:pPr>
          </w:p>
        </w:tc>
        <w:tc>
          <w:tcPr>
            <w:tcW w:w="909" w:type="dxa"/>
          </w:tcPr>
          <w:p w:rsidR="00AE3A36" w:rsidRPr="001D1CDD" w:rsidRDefault="00AE3A36" w:rsidP="00AE3A36">
            <w:pPr>
              <w:tabs>
                <w:tab w:val="left" w:pos="745"/>
              </w:tabs>
              <w:spacing w:line="240" w:lineRule="auto"/>
              <w:ind w:left="1029" w:hanging="1029"/>
              <w:jc w:val="both"/>
              <w:rPr>
                <w:rFonts w:ascii="Courier New" w:hAnsi="Courier New" w:cs="Courier New"/>
                <w:sz w:val="24"/>
                <w:szCs w:val="24"/>
              </w:rPr>
            </w:pPr>
            <w:r w:rsidRPr="001D1CDD">
              <w:rPr>
                <w:rFonts w:ascii="Courier New" w:hAnsi="Courier New" w:cs="Courier New"/>
                <w:sz w:val="24"/>
                <w:szCs w:val="24"/>
              </w:rPr>
              <w:t>(19)</w:t>
            </w:r>
          </w:p>
        </w:tc>
        <w:tc>
          <w:tcPr>
            <w:tcW w:w="6022" w:type="dxa"/>
          </w:tcPr>
          <w:p w:rsidR="00AE3A36" w:rsidRPr="001D1CDD" w:rsidRDefault="00AE3A36" w:rsidP="00AE3A36">
            <w:pPr>
              <w:pStyle w:val="BodyTextIndent2"/>
              <w:tabs>
                <w:tab w:val="left" w:pos="320"/>
              </w:tabs>
              <w:ind w:left="604" w:hanging="604"/>
              <w:jc w:val="left"/>
              <w:rPr>
                <w:rFonts w:ascii="Courier New" w:hAnsi="Courier New" w:cs="Courier New"/>
                <w:szCs w:val="24"/>
              </w:rPr>
            </w:pPr>
            <w:r w:rsidRPr="001D1CDD">
              <w:rPr>
                <w:rFonts w:ascii="Courier New" w:hAnsi="Courier New" w:cs="Courier New"/>
                <w:szCs w:val="24"/>
              </w:rPr>
              <w:t xml:space="preserve">Kamu yollarında, sokak ve caddelerde, </w:t>
            </w:r>
          </w:p>
          <w:p w:rsidR="00AE3A36" w:rsidRPr="001D1CDD" w:rsidRDefault="00AE3A36" w:rsidP="00AE3A36">
            <w:pPr>
              <w:pStyle w:val="BodyTextIndent2"/>
              <w:tabs>
                <w:tab w:val="left" w:pos="320"/>
              </w:tabs>
              <w:ind w:left="604" w:hanging="604"/>
              <w:jc w:val="left"/>
              <w:rPr>
                <w:rFonts w:ascii="Courier New" w:hAnsi="Courier New" w:cs="Courier New"/>
                <w:szCs w:val="24"/>
              </w:rPr>
            </w:pPr>
            <w:r w:rsidRPr="001D1CDD">
              <w:rPr>
                <w:rFonts w:ascii="Courier New" w:hAnsi="Courier New" w:cs="Courier New"/>
                <w:szCs w:val="24"/>
              </w:rPr>
              <w:t>geçitlerde, hava alanlarında ve</w:t>
            </w:r>
          </w:p>
          <w:p w:rsidR="00AE3A36" w:rsidRPr="001D1CDD" w:rsidRDefault="00AE3A36" w:rsidP="00AE3A36">
            <w:pPr>
              <w:pStyle w:val="BodyTextIndent2"/>
              <w:tabs>
                <w:tab w:val="left" w:pos="320"/>
              </w:tabs>
              <w:ind w:left="604" w:hanging="604"/>
              <w:jc w:val="left"/>
              <w:rPr>
                <w:rFonts w:ascii="Courier New" w:hAnsi="Courier New" w:cs="Courier New"/>
                <w:szCs w:val="24"/>
              </w:rPr>
            </w:pPr>
            <w:r w:rsidRPr="001D1CDD">
              <w:rPr>
                <w:rFonts w:ascii="Courier New" w:hAnsi="Courier New" w:cs="Courier New"/>
                <w:szCs w:val="24"/>
              </w:rPr>
              <w:t>limanlarda, kamuya açık yerlerde ve</w:t>
            </w:r>
          </w:p>
          <w:p w:rsidR="00AE3A36" w:rsidRPr="001D1CDD" w:rsidRDefault="00AE3A36" w:rsidP="00AE3A36">
            <w:pPr>
              <w:pStyle w:val="BodyTextIndent2"/>
              <w:tabs>
                <w:tab w:val="left" w:pos="320"/>
              </w:tabs>
              <w:ind w:left="604" w:hanging="604"/>
              <w:jc w:val="left"/>
              <w:rPr>
                <w:rFonts w:ascii="Courier New" w:hAnsi="Courier New" w:cs="Courier New"/>
                <w:szCs w:val="24"/>
              </w:rPr>
            </w:pPr>
            <w:r w:rsidRPr="001D1CDD">
              <w:rPr>
                <w:rFonts w:ascii="Courier New" w:hAnsi="Courier New" w:cs="Courier New"/>
                <w:szCs w:val="24"/>
              </w:rPr>
              <w:t>eğlence yerlerinde düzeni, sulhu ve</w:t>
            </w:r>
          </w:p>
          <w:p w:rsidR="00AE3A36" w:rsidRPr="001D1CDD" w:rsidRDefault="00AE3A36" w:rsidP="00AE3A36">
            <w:pPr>
              <w:pStyle w:val="BodyTextIndent2"/>
              <w:tabs>
                <w:tab w:val="left" w:pos="320"/>
              </w:tabs>
              <w:ind w:left="604" w:hanging="604"/>
              <w:jc w:val="left"/>
              <w:rPr>
                <w:rFonts w:ascii="Courier New" w:hAnsi="Courier New" w:cs="Courier New"/>
                <w:szCs w:val="24"/>
              </w:rPr>
            </w:pPr>
            <w:r w:rsidRPr="001D1CDD">
              <w:rPr>
                <w:rFonts w:ascii="Courier New" w:hAnsi="Courier New" w:cs="Courier New"/>
                <w:szCs w:val="24"/>
              </w:rPr>
              <w:t>sükunu sağlamak ve korumak;</w:t>
            </w:r>
            <w:r w:rsidR="00300B67">
              <w:rPr>
                <w:rFonts w:ascii="Courier New" w:hAnsi="Courier New" w:cs="Courier New"/>
                <w:szCs w:val="24"/>
              </w:rPr>
              <w:t>“</w:t>
            </w:r>
          </w:p>
        </w:tc>
      </w:tr>
    </w:tbl>
    <w:p w:rsidR="00300B67" w:rsidRDefault="00AE3A36" w:rsidP="00610C30">
      <w:pPr>
        <w:spacing w:line="360" w:lineRule="auto"/>
        <w:rPr>
          <w:rFonts w:ascii="Courier New" w:hAnsi="Courier New" w:cs="Courier New"/>
          <w:sz w:val="24"/>
          <w:szCs w:val="24"/>
        </w:rPr>
      </w:pPr>
      <w:r>
        <w:rPr>
          <w:rFonts w:ascii="Courier New" w:hAnsi="Courier New" w:cs="Courier New"/>
          <w:sz w:val="24"/>
          <w:szCs w:val="24"/>
        </w:rPr>
        <w:t xml:space="preserve"> </w:t>
      </w:r>
    </w:p>
    <w:p w:rsidR="00AE3A36" w:rsidRDefault="00AE3A36" w:rsidP="00610C30">
      <w:pPr>
        <w:spacing w:line="360" w:lineRule="auto"/>
        <w:rPr>
          <w:rFonts w:ascii="Courier New" w:hAnsi="Courier New" w:cs="Courier New"/>
          <w:sz w:val="24"/>
          <w:szCs w:val="24"/>
        </w:rPr>
      </w:pPr>
      <w:r>
        <w:rPr>
          <w:rFonts w:ascii="Courier New" w:hAnsi="Courier New" w:cs="Courier New"/>
          <w:sz w:val="24"/>
          <w:szCs w:val="24"/>
        </w:rPr>
        <w:t xml:space="preserve">Ve </w:t>
      </w:r>
      <w:r w:rsidR="000C3D4A">
        <w:rPr>
          <w:rFonts w:ascii="Courier New" w:hAnsi="Courier New" w:cs="Courier New"/>
          <w:sz w:val="24"/>
          <w:szCs w:val="24"/>
        </w:rPr>
        <w:t xml:space="preserve">yine aşağıda alıntılanmış bulunulan </w:t>
      </w:r>
      <w:r>
        <w:rPr>
          <w:rFonts w:ascii="Courier New" w:hAnsi="Courier New" w:cs="Courier New"/>
          <w:sz w:val="24"/>
          <w:szCs w:val="24"/>
        </w:rPr>
        <w:t>özellikle (20)’inci fıkrası,</w:t>
      </w:r>
    </w:p>
    <w:tbl>
      <w:tblPr>
        <w:tblW w:w="9180" w:type="dxa"/>
        <w:tblInd w:w="108" w:type="dxa"/>
        <w:tblLayout w:type="fixed"/>
        <w:tblLook w:val="0000"/>
      </w:tblPr>
      <w:tblGrid>
        <w:gridCol w:w="1843"/>
        <w:gridCol w:w="567"/>
        <w:gridCol w:w="851"/>
        <w:gridCol w:w="5919"/>
      </w:tblGrid>
      <w:tr w:rsidR="00AE3A36" w:rsidRPr="001D1CDD" w:rsidTr="00904C16">
        <w:trPr>
          <w:cantSplit/>
          <w:trHeight w:val="145"/>
        </w:trPr>
        <w:tc>
          <w:tcPr>
            <w:tcW w:w="1843" w:type="dxa"/>
          </w:tcPr>
          <w:p w:rsidR="00AE3A36" w:rsidRPr="001D1CDD" w:rsidRDefault="00AE3A36" w:rsidP="00AE3A36">
            <w:pPr>
              <w:tabs>
                <w:tab w:val="left" w:pos="745"/>
              </w:tabs>
              <w:ind w:left="1029" w:hanging="1029"/>
              <w:rPr>
                <w:rFonts w:ascii="Courier New" w:hAnsi="Courier New" w:cs="Courier New"/>
                <w:sz w:val="24"/>
                <w:szCs w:val="24"/>
              </w:rPr>
            </w:pPr>
          </w:p>
        </w:tc>
        <w:tc>
          <w:tcPr>
            <w:tcW w:w="567" w:type="dxa"/>
          </w:tcPr>
          <w:p w:rsidR="00AE3A36" w:rsidRPr="001D1CDD" w:rsidRDefault="00AE3A36" w:rsidP="00AE3A36">
            <w:pPr>
              <w:tabs>
                <w:tab w:val="left" w:pos="745"/>
              </w:tabs>
              <w:ind w:left="1029" w:hanging="1029"/>
              <w:rPr>
                <w:rFonts w:ascii="Courier New" w:hAnsi="Courier New" w:cs="Courier New"/>
                <w:sz w:val="24"/>
                <w:szCs w:val="24"/>
              </w:rPr>
            </w:pPr>
          </w:p>
        </w:tc>
        <w:tc>
          <w:tcPr>
            <w:tcW w:w="851" w:type="dxa"/>
          </w:tcPr>
          <w:p w:rsidR="00AE3A36" w:rsidRPr="001D1CDD" w:rsidRDefault="00300B67" w:rsidP="00AE3A36">
            <w:pPr>
              <w:tabs>
                <w:tab w:val="left" w:pos="745"/>
              </w:tabs>
              <w:ind w:left="1029" w:hanging="1029"/>
              <w:rPr>
                <w:rFonts w:ascii="Courier New" w:hAnsi="Courier New" w:cs="Courier New"/>
                <w:sz w:val="24"/>
                <w:szCs w:val="24"/>
              </w:rPr>
            </w:pPr>
            <w:r>
              <w:rPr>
                <w:rFonts w:ascii="Courier New" w:hAnsi="Courier New" w:cs="Courier New"/>
                <w:sz w:val="24"/>
                <w:szCs w:val="24"/>
              </w:rPr>
              <w:t>”</w:t>
            </w:r>
            <w:r w:rsidR="00AE3A36" w:rsidRPr="001D1CDD">
              <w:rPr>
                <w:rFonts w:ascii="Courier New" w:hAnsi="Courier New" w:cs="Courier New"/>
                <w:sz w:val="24"/>
                <w:szCs w:val="24"/>
              </w:rPr>
              <w:t>(20)</w:t>
            </w:r>
          </w:p>
        </w:tc>
        <w:tc>
          <w:tcPr>
            <w:tcW w:w="5919" w:type="dxa"/>
          </w:tcPr>
          <w:p w:rsidR="00AE3A36" w:rsidRPr="001D1CDD" w:rsidRDefault="00AE3A36" w:rsidP="00AE3A36">
            <w:pPr>
              <w:pStyle w:val="BodyTextIndent2"/>
              <w:tabs>
                <w:tab w:val="left" w:pos="320"/>
              </w:tabs>
              <w:ind w:left="604" w:hanging="604"/>
              <w:jc w:val="left"/>
              <w:rPr>
                <w:rFonts w:ascii="Courier New" w:hAnsi="Courier New" w:cs="Courier New"/>
                <w:szCs w:val="24"/>
              </w:rPr>
            </w:pPr>
            <w:r w:rsidRPr="001D1CDD">
              <w:rPr>
                <w:rFonts w:ascii="Courier New" w:hAnsi="Courier New" w:cs="Courier New"/>
                <w:szCs w:val="24"/>
              </w:rPr>
              <w:t>Kamu yararının gerektirdiği özel</w:t>
            </w:r>
          </w:p>
          <w:p w:rsidR="00AE3A36" w:rsidRPr="001D1CDD" w:rsidRDefault="00AE3A36" w:rsidP="00AE3A36">
            <w:pPr>
              <w:pStyle w:val="BodyTextIndent2"/>
              <w:tabs>
                <w:tab w:val="left" w:pos="320"/>
              </w:tabs>
              <w:ind w:left="604" w:hanging="604"/>
              <w:jc w:val="left"/>
              <w:rPr>
                <w:rFonts w:ascii="Courier New" w:hAnsi="Courier New" w:cs="Courier New"/>
                <w:szCs w:val="24"/>
              </w:rPr>
            </w:pPr>
            <w:r w:rsidRPr="001D1CDD">
              <w:rPr>
                <w:rFonts w:ascii="Courier New" w:hAnsi="Courier New" w:cs="Courier New"/>
                <w:szCs w:val="24"/>
              </w:rPr>
              <w:t>durumlarda,resmi törenlerde ve anma</w:t>
            </w:r>
          </w:p>
          <w:p w:rsidR="00AE3A36" w:rsidRPr="001D1CDD" w:rsidRDefault="00AE3A36" w:rsidP="00AE3A36">
            <w:pPr>
              <w:pStyle w:val="BodyTextIndent2"/>
              <w:tabs>
                <w:tab w:val="left" w:pos="320"/>
              </w:tabs>
              <w:ind w:left="604" w:hanging="604"/>
              <w:jc w:val="left"/>
              <w:rPr>
                <w:rFonts w:ascii="Courier New" w:hAnsi="Courier New" w:cs="Courier New"/>
                <w:szCs w:val="24"/>
              </w:rPr>
            </w:pPr>
            <w:r w:rsidRPr="001D1CDD">
              <w:rPr>
                <w:rFonts w:ascii="Courier New" w:hAnsi="Courier New" w:cs="Courier New"/>
                <w:szCs w:val="24"/>
              </w:rPr>
              <w:t xml:space="preserve">günlerinde, toplantı ve gösteri      </w:t>
            </w:r>
          </w:p>
          <w:p w:rsidR="00AE3A36" w:rsidRPr="001D1CDD" w:rsidRDefault="00AE3A36" w:rsidP="00AE3A36">
            <w:pPr>
              <w:pStyle w:val="BodyTextIndent2"/>
              <w:tabs>
                <w:tab w:val="left" w:pos="320"/>
              </w:tabs>
              <w:ind w:left="604" w:hanging="604"/>
              <w:jc w:val="left"/>
              <w:rPr>
                <w:rFonts w:ascii="Courier New" w:hAnsi="Courier New" w:cs="Courier New"/>
                <w:szCs w:val="24"/>
              </w:rPr>
            </w:pPr>
            <w:r w:rsidRPr="001D1CDD">
              <w:rPr>
                <w:rFonts w:ascii="Courier New" w:hAnsi="Courier New" w:cs="Courier New"/>
                <w:szCs w:val="24"/>
              </w:rPr>
              <w:t>yürüyüşlerinde ve yasal her tür</w:t>
            </w:r>
          </w:p>
          <w:p w:rsidR="00AE3A36" w:rsidRPr="001D1CDD" w:rsidRDefault="00AE3A36" w:rsidP="00AE3A36">
            <w:pPr>
              <w:pStyle w:val="BodyTextIndent2"/>
              <w:tabs>
                <w:tab w:val="left" w:pos="320"/>
              </w:tabs>
              <w:ind w:left="604" w:hanging="604"/>
              <w:jc w:val="left"/>
              <w:rPr>
                <w:rFonts w:ascii="Courier New" w:hAnsi="Courier New" w:cs="Courier New"/>
                <w:szCs w:val="24"/>
              </w:rPr>
            </w:pPr>
            <w:r w:rsidRPr="001D1CDD">
              <w:rPr>
                <w:rFonts w:ascii="Courier New" w:hAnsi="Courier New" w:cs="Courier New"/>
                <w:szCs w:val="24"/>
              </w:rPr>
              <w:t xml:space="preserve">toplantıda nizam ve asayişi </w:t>
            </w:r>
          </w:p>
          <w:p w:rsidR="00AE3A36" w:rsidRPr="001D1CDD" w:rsidRDefault="00AE3A36" w:rsidP="00AE3A36">
            <w:pPr>
              <w:pStyle w:val="BodyTextIndent2"/>
              <w:tabs>
                <w:tab w:val="left" w:pos="320"/>
              </w:tabs>
              <w:ind w:left="604" w:hanging="604"/>
              <w:jc w:val="left"/>
              <w:rPr>
                <w:rFonts w:ascii="Courier New" w:hAnsi="Courier New" w:cs="Courier New"/>
                <w:szCs w:val="24"/>
              </w:rPr>
            </w:pPr>
            <w:r w:rsidRPr="001D1CDD">
              <w:rPr>
                <w:rFonts w:ascii="Courier New" w:hAnsi="Courier New" w:cs="Courier New"/>
                <w:szCs w:val="24"/>
              </w:rPr>
              <w:t>korumak; suçları önlemek ve ortaya</w:t>
            </w:r>
          </w:p>
          <w:p w:rsidR="00AE3A36" w:rsidRPr="001D1CDD" w:rsidRDefault="00AE3A36" w:rsidP="00AE3A36">
            <w:pPr>
              <w:pStyle w:val="BodyTextIndent2"/>
              <w:tabs>
                <w:tab w:val="left" w:pos="320"/>
              </w:tabs>
              <w:ind w:left="604" w:hanging="604"/>
              <w:jc w:val="left"/>
              <w:rPr>
                <w:rFonts w:ascii="Courier New" w:hAnsi="Courier New" w:cs="Courier New"/>
                <w:szCs w:val="24"/>
              </w:rPr>
            </w:pPr>
            <w:r w:rsidRPr="001D1CDD">
              <w:rPr>
                <w:rFonts w:ascii="Courier New" w:hAnsi="Courier New" w:cs="Courier New"/>
                <w:szCs w:val="24"/>
              </w:rPr>
              <w:t xml:space="preserve">çıkarmak amacıyla, belirli yol, cadde </w:t>
            </w:r>
          </w:p>
          <w:p w:rsidR="00AE3A36" w:rsidRPr="001D1CDD" w:rsidRDefault="00AE3A36" w:rsidP="00AE3A36">
            <w:pPr>
              <w:pStyle w:val="BodyTextIndent2"/>
              <w:tabs>
                <w:tab w:val="left" w:pos="320"/>
              </w:tabs>
              <w:ind w:left="604" w:hanging="604"/>
              <w:jc w:val="left"/>
              <w:rPr>
                <w:rFonts w:ascii="Courier New" w:hAnsi="Courier New" w:cs="Courier New"/>
                <w:szCs w:val="24"/>
              </w:rPr>
            </w:pPr>
            <w:r w:rsidRPr="001D1CDD">
              <w:rPr>
                <w:rFonts w:ascii="Courier New" w:hAnsi="Courier New" w:cs="Courier New"/>
                <w:szCs w:val="24"/>
              </w:rPr>
              <w:t>ve sokakları  belirli süre veya</w:t>
            </w:r>
          </w:p>
          <w:p w:rsidR="00AE3A36" w:rsidRPr="001D1CDD" w:rsidRDefault="00AE3A36" w:rsidP="00AE3A36">
            <w:pPr>
              <w:pStyle w:val="BodyTextIndent2"/>
              <w:tabs>
                <w:tab w:val="left" w:pos="320"/>
              </w:tabs>
              <w:ind w:left="604" w:hanging="604"/>
              <w:jc w:val="left"/>
              <w:rPr>
                <w:rFonts w:ascii="Courier New" w:hAnsi="Courier New" w:cs="Courier New"/>
                <w:szCs w:val="24"/>
              </w:rPr>
            </w:pPr>
            <w:r w:rsidRPr="001D1CDD">
              <w:rPr>
                <w:rFonts w:ascii="Courier New" w:hAnsi="Courier New" w:cs="Courier New"/>
                <w:szCs w:val="24"/>
              </w:rPr>
              <w:t>sürelerle trafiğe kapatmak veya</w:t>
            </w:r>
          </w:p>
          <w:p w:rsidR="00AE3A36" w:rsidRPr="001D1CDD" w:rsidRDefault="00AE3A36" w:rsidP="00AE3A36">
            <w:pPr>
              <w:pStyle w:val="BodyTextIndent2"/>
              <w:tabs>
                <w:tab w:val="left" w:pos="320"/>
              </w:tabs>
              <w:ind w:left="604" w:hanging="604"/>
              <w:jc w:val="left"/>
              <w:rPr>
                <w:rFonts w:ascii="Courier New" w:hAnsi="Courier New" w:cs="Courier New"/>
                <w:szCs w:val="24"/>
              </w:rPr>
            </w:pPr>
            <w:r w:rsidRPr="001D1CDD">
              <w:rPr>
                <w:rFonts w:ascii="Courier New" w:hAnsi="Courier New" w:cs="Courier New"/>
                <w:szCs w:val="24"/>
              </w:rPr>
              <w:t>trafiğin yönünü değiştirmek;</w:t>
            </w:r>
            <w:r w:rsidR="00300B67">
              <w:rPr>
                <w:rFonts w:ascii="Courier New" w:hAnsi="Courier New" w:cs="Courier New"/>
                <w:szCs w:val="24"/>
              </w:rPr>
              <w:t>“</w:t>
            </w:r>
          </w:p>
        </w:tc>
      </w:tr>
    </w:tbl>
    <w:p w:rsidR="00AE3A36" w:rsidRDefault="00AE3A36" w:rsidP="00610C30">
      <w:pPr>
        <w:spacing w:line="360" w:lineRule="auto"/>
        <w:rPr>
          <w:rFonts w:ascii="Courier New" w:hAnsi="Courier New" w:cs="Courier New"/>
          <w:sz w:val="24"/>
          <w:szCs w:val="24"/>
        </w:rPr>
      </w:pPr>
    </w:p>
    <w:p w:rsidR="00AD2D85" w:rsidRDefault="00904C16" w:rsidP="00610C30">
      <w:pPr>
        <w:spacing w:line="360" w:lineRule="auto"/>
        <w:rPr>
          <w:rFonts w:ascii="Courier New" w:hAnsi="Courier New" w:cs="Courier New"/>
          <w:sz w:val="24"/>
          <w:szCs w:val="24"/>
        </w:rPr>
      </w:pPr>
      <w:r>
        <w:rPr>
          <w:rFonts w:ascii="Courier New" w:hAnsi="Courier New" w:cs="Courier New"/>
          <w:sz w:val="24"/>
          <w:szCs w:val="24"/>
        </w:rPr>
        <w:t>i</w:t>
      </w:r>
      <w:r w:rsidR="00AD2D85">
        <w:rPr>
          <w:rFonts w:ascii="Courier New" w:hAnsi="Courier New" w:cs="Courier New"/>
          <w:sz w:val="24"/>
          <w:szCs w:val="24"/>
        </w:rPr>
        <w:t>ncelendiğinde</w:t>
      </w:r>
      <w:r w:rsidR="001D1CDD">
        <w:rPr>
          <w:rFonts w:ascii="Courier New" w:hAnsi="Courier New" w:cs="Courier New"/>
          <w:sz w:val="24"/>
          <w:szCs w:val="24"/>
        </w:rPr>
        <w:t>,</w:t>
      </w:r>
      <w:r w:rsidR="00AD2D85">
        <w:rPr>
          <w:rFonts w:ascii="Courier New" w:hAnsi="Courier New" w:cs="Courier New"/>
          <w:sz w:val="24"/>
          <w:szCs w:val="24"/>
        </w:rPr>
        <w:t xml:space="preserve"> polisin konu eyleminin</w:t>
      </w:r>
      <w:r w:rsidR="000C3D4A">
        <w:rPr>
          <w:rFonts w:ascii="Courier New" w:hAnsi="Courier New" w:cs="Courier New"/>
          <w:sz w:val="24"/>
          <w:szCs w:val="24"/>
        </w:rPr>
        <w:t>,</w:t>
      </w:r>
      <w:r w:rsidR="00AD2D85">
        <w:rPr>
          <w:rFonts w:ascii="Courier New" w:hAnsi="Courier New" w:cs="Courier New"/>
          <w:sz w:val="24"/>
          <w:szCs w:val="24"/>
        </w:rPr>
        <w:t xml:space="preserve"> alıntılanan maddenin uygulanmasına ilişkin olduğu anlaşılmaktadır.</w:t>
      </w:r>
    </w:p>
    <w:p w:rsidR="00313ED1" w:rsidRDefault="001D1CDD" w:rsidP="001D1CDD">
      <w:pPr>
        <w:spacing w:line="360" w:lineRule="auto"/>
        <w:ind w:firstLine="708"/>
        <w:rPr>
          <w:rFonts w:ascii="Courier New" w:hAnsi="Courier New" w:cs="Courier New"/>
          <w:sz w:val="24"/>
          <w:szCs w:val="24"/>
        </w:rPr>
      </w:pPr>
      <w:r>
        <w:rPr>
          <w:rFonts w:ascii="Courier New" w:hAnsi="Courier New" w:cs="Courier New"/>
          <w:sz w:val="24"/>
          <w:szCs w:val="24"/>
        </w:rPr>
        <w:t xml:space="preserve">Dr.Taner Ayanoğlu’nun ”Uyuşmazlık Mahkemesi Kararlarına Göre İdari Eylemin Tanımlanması“ </w:t>
      </w:r>
      <w:r w:rsidR="00313ED1">
        <w:rPr>
          <w:rFonts w:ascii="Courier New" w:hAnsi="Courier New" w:cs="Courier New"/>
          <w:sz w:val="24"/>
          <w:szCs w:val="24"/>
        </w:rPr>
        <w:t>adlı eser</w:t>
      </w:r>
      <w:r>
        <w:rPr>
          <w:rFonts w:ascii="Courier New" w:hAnsi="Courier New" w:cs="Courier New"/>
          <w:sz w:val="24"/>
          <w:szCs w:val="24"/>
        </w:rPr>
        <w:t>in</w:t>
      </w:r>
      <w:r w:rsidR="00313ED1">
        <w:rPr>
          <w:rFonts w:ascii="Courier New" w:hAnsi="Courier New" w:cs="Courier New"/>
          <w:sz w:val="24"/>
          <w:szCs w:val="24"/>
        </w:rPr>
        <w:t>de sayfa 166’da belirtilen</w:t>
      </w:r>
      <w:r>
        <w:rPr>
          <w:rFonts w:ascii="Courier New" w:hAnsi="Courier New" w:cs="Courier New"/>
          <w:sz w:val="24"/>
          <w:szCs w:val="24"/>
        </w:rPr>
        <w:t>;</w:t>
      </w:r>
    </w:p>
    <w:p w:rsidR="00313ED1" w:rsidRDefault="001D1CDD" w:rsidP="001D1CDD">
      <w:pPr>
        <w:spacing w:line="240" w:lineRule="auto"/>
        <w:ind w:left="708" w:hanging="423"/>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t>İdarenin hiçbir idari işleme dayanmayan eylemleri, yasal bir yetkinin bir idari işleme dayanmaksızın doğrudan bir eylemle kullanılması halinde ortaya çıkarlar ve bunlar idari eylem niteliğini korurlar. Yasal bir yetkinin doğrudan kullanılması biçimindeki idari eylemler, özellikle idari kolluk veya adli kolluk uygulamalarında söz konusu olmaktadır.“</w:t>
      </w:r>
    </w:p>
    <w:p w:rsidR="00313ED1" w:rsidRDefault="001D1CDD" w:rsidP="00610C30">
      <w:pPr>
        <w:spacing w:line="360" w:lineRule="auto"/>
        <w:rPr>
          <w:rFonts w:ascii="Courier New" w:hAnsi="Courier New" w:cs="Courier New"/>
          <w:sz w:val="24"/>
          <w:szCs w:val="24"/>
        </w:rPr>
      </w:pPr>
      <w:r>
        <w:rPr>
          <w:rFonts w:ascii="Courier New" w:hAnsi="Courier New" w:cs="Courier New"/>
          <w:sz w:val="24"/>
          <w:szCs w:val="24"/>
        </w:rPr>
        <w:lastRenderedPageBreak/>
        <w:t>ş</w:t>
      </w:r>
      <w:r w:rsidR="00313ED1">
        <w:rPr>
          <w:rFonts w:ascii="Courier New" w:hAnsi="Courier New" w:cs="Courier New"/>
          <w:sz w:val="24"/>
          <w:szCs w:val="24"/>
        </w:rPr>
        <w:t>eklindeki görüş de göz önüne alınarak konu değerlendiril</w:t>
      </w:r>
      <w:r>
        <w:rPr>
          <w:rFonts w:ascii="Courier New" w:hAnsi="Courier New" w:cs="Courier New"/>
          <w:sz w:val="24"/>
          <w:szCs w:val="24"/>
        </w:rPr>
        <w:t>-</w:t>
      </w:r>
      <w:r w:rsidR="00313ED1">
        <w:rPr>
          <w:rFonts w:ascii="Courier New" w:hAnsi="Courier New" w:cs="Courier New"/>
          <w:sz w:val="24"/>
          <w:szCs w:val="24"/>
        </w:rPr>
        <w:t>diğinde</w:t>
      </w:r>
      <w:r w:rsidR="000C3D4A">
        <w:rPr>
          <w:rFonts w:ascii="Courier New" w:hAnsi="Courier New" w:cs="Courier New"/>
          <w:sz w:val="24"/>
          <w:szCs w:val="24"/>
        </w:rPr>
        <w:t>,</w:t>
      </w:r>
      <w:r w:rsidR="00313ED1">
        <w:rPr>
          <w:rFonts w:ascii="Courier New" w:hAnsi="Courier New" w:cs="Courier New"/>
          <w:sz w:val="24"/>
          <w:szCs w:val="24"/>
        </w:rPr>
        <w:t xml:space="preserve"> polisin bu olaydaki engelleme eyleminin</w:t>
      </w:r>
      <w:r w:rsidR="000C3D4A">
        <w:rPr>
          <w:rFonts w:ascii="Courier New" w:hAnsi="Courier New" w:cs="Courier New"/>
          <w:sz w:val="24"/>
          <w:szCs w:val="24"/>
        </w:rPr>
        <w:t>,</w:t>
      </w:r>
      <w:r w:rsidR="00313ED1">
        <w:rPr>
          <w:rFonts w:ascii="Courier New" w:hAnsi="Courier New" w:cs="Courier New"/>
          <w:sz w:val="24"/>
          <w:szCs w:val="24"/>
        </w:rPr>
        <w:t xml:space="preserve"> </w:t>
      </w:r>
      <w:r w:rsidR="00300B67">
        <w:rPr>
          <w:rFonts w:ascii="Courier New" w:hAnsi="Courier New" w:cs="Courier New"/>
          <w:sz w:val="24"/>
          <w:szCs w:val="24"/>
        </w:rPr>
        <w:t xml:space="preserve">idari </w:t>
      </w:r>
      <w:r w:rsidR="00313ED1">
        <w:rPr>
          <w:rFonts w:ascii="Courier New" w:hAnsi="Courier New" w:cs="Courier New"/>
          <w:sz w:val="24"/>
          <w:szCs w:val="24"/>
        </w:rPr>
        <w:t>eylem niteliğini koruduğu açık hale gelmektedir.</w:t>
      </w:r>
    </w:p>
    <w:p w:rsidR="00516172" w:rsidRDefault="00516172" w:rsidP="00610C30">
      <w:pPr>
        <w:spacing w:line="360" w:lineRule="auto"/>
        <w:rPr>
          <w:rFonts w:ascii="Courier New" w:hAnsi="Courier New" w:cs="Courier New"/>
          <w:sz w:val="24"/>
          <w:szCs w:val="24"/>
        </w:rPr>
      </w:pPr>
      <w:r>
        <w:rPr>
          <w:rFonts w:ascii="Courier New" w:hAnsi="Courier New" w:cs="Courier New"/>
          <w:sz w:val="24"/>
          <w:szCs w:val="24"/>
        </w:rPr>
        <w:tab/>
        <w:t>Polisin sendikaları engelleme eylemi, temelinde idari bir işlem olmadığı</w:t>
      </w:r>
      <w:r w:rsidR="002F4F80">
        <w:rPr>
          <w:rFonts w:ascii="Courier New" w:hAnsi="Courier New" w:cs="Courier New"/>
          <w:sz w:val="24"/>
          <w:szCs w:val="24"/>
        </w:rPr>
        <w:t>ndan</w:t>
      </w:r>
      <w:r w:rsidR="00926487">
        <w:rPr>
          <w:rFonts w:ascii="Courier New" w:hAnsi="Courier New" w:cs="Courier New"/>
          <w:sz w:val="24"/>
          <w:szCs w:val="24"/>
        </w:rPr>
        <w:t>,</w:t>
      </w:r>
      <w:r>
        <w:rPr>
          <w:rFonts w:ascii="Courier New" w:hAnsi="Courier New" w:cs="Courier New"/>
          <w:sz w:val="24"/>
          <w:szCs w:val="24"/>
        </w:rPr>
        <w:t xml:space="preserve"> daha ileri giderek</w:t>
      </w:r>
      <w:r w:rsidR="003E5DFC">
        <w:rPr>
          <w:rFonts w:ascii="Courier New" w:hAnsi="Courier New" w:cs="Courier New"/>
          <w:sz w:val="24"/>
          <w:szCs w:val="24"/>
        </w:rPr>
        <w:t>,</w:t>
      </w:r>
      <w:r>
        <w:rPr>
          <w:rFonts w:ascii="Courier New" w:hAnsi="Courier New" w:cs="Courier New"/>
          <w:sz w:val="24"/>
          <w:szCs w:val="24"/>
        </w:rPr>
        <w:t xml:space="preserve"> konu eylem</w:t>
      </w:r>
      <w:r w:rsidR="003E5DFC">
        <w:rPr>
          <w:rFonts w:ascii="Courier New" w:hAnsi="Courier New" w:cs="Courier New"/>
          <w:sz w:val="24"/>
          <w:szCs w:val="24"/>
        </w:rPr>
        <w:t>,</w:t>
      </w:r>
      <w:r w:rsidR="00E90F25">
        <w:rPr>
          <w:rFonts w:ascii="Courier New" w:hAnsi="Courier New" w:cs="Courier New"/>
          <w:sz w:val="24"/>
          <w:szCs w:val="24"/>
        </w:rPr>
        <w:t xml:space="preserve"> yasal bir yetkinin kullanılmasına bağlı olarak gerçekleştiği</w:t>
      </w:r>
      <w:r w:rsidR="002F4F80">
        <w:rPr>
          <w:rFonts w:ascii="Courier New" w:hAnsi="Courier New" w:cs="Courier New"/>
          <w:sz w:val="24"/>
          <w:szCs w:val="24"/>
        </w:rPr>
        <w:t>nden</w:t>
      </w:r>
      <w:r w:rsidR="00E90F25">
        <w:rPr>
          <w:rFonts w:ascii="Courier New" w:hAnsi="Courier New" w:cs="Courier New"/>
          <w:sz w:val="24"/>
          <w:szCs w:val="24"/>
        </w:rPr>
        <w:t xml:space="preserve"> dolayısıyla da</w:t>
      </w:r>
      <w:r w:rsidR="002F4F80">
        <w:rPr>
          <w:rFonts w:ascii="Courier New" w:hAnsi="Courier New" w:cs="Courier New"/>
          <w:sz w:val="24"/>
          <w:szCs w:val="24"/>
        </w:rPr>
        <w:t>,</w:t>
      </w:r>
      <w:r w:rsidR="00E90F25">
        <w:rPr>
          <w:rFonts w:ascii="Courier New" w:hAnsi="Courier New" w:cs="Courier New"/>
          <w:sz w:val="24"/>
          <w:szCs w:val="24"/>
        </w:rPr>
        <w:t xml:space="preserve"> idari eylem niteliğini korumaya devam ettiği</w:t>
      </w:r>
      <w:r w:rsidR="002F4F80">
        <w:rPr>
          <w:rFonts w:ascii="Courier New" w:hAnsi="Courier New" w:cs="Courier New"/>
          <w:sz w:val="24"/>
          <w:szCs w:val="24"/>
        </w:rPr>
        <w:t>nden,</w:t>
      </w:r>
      <w:r w:rsidR="00E90F25">
        <w:rPr>
          <w:rFonts w:ascii="Courier New" w:hAnsi="Courier New" w:cs="Courier New"/>
          <w:sz w:val="24"/>
          <w:szCs w:val="24"/>
        </w:rPr>
        <w:t xml:space="preserve"> </w:t>
      </w:r>
      <w:r w:rsidR="000265CF">
        <w:rPr>
          <w:rFonts w:ascii="Courier New" w:hAnsi="Courier New" w:cs="Courier New"/>
          <w:sz w:val="24"/>
          <w:szCs w:val="24"/>
        </w:rPr>
        <w:t>huzurumdaki meselede Y</w:t>
      </w:r>
      <w:r w:rsidR="00E90F25">
        <w:rPr>
          <w:rFonts w:ascii="Courier New" w:hAnsi="Courier New" w:cs="Courier New"/>
          <w:sz w:val="24"/>
          <w:szCs w:val="24"/>
        </w:rPr>
        <w:t xml:space="preserve">üksek </w:t>
      </w:r>
      <w:r w:rsidR="000265CF">
        <w:rPr>
          <w:rFonts w:ascii="Courier New" w:hAnsi="Courier New" w:cs="Courier New"/>
          <w:sz w:val="24"/>
          <w:szCs w:val="24"/>
        </w:rPr>
        <w:t>İ</w:t>
      </w:r>
      <w:r w:rsidR="00E90F25">
        <w:rPr>
          <w:rFonts w:ascii="Courier New" w:hAnsi="Courier New" w:cs="Courier New"/>
          <w:sz w:val="24"/>
          <w:szCs w:val="24"/>
        </w:rPr>
        <w:t xml:space="preserve">dare </w:t>
      </w:r>
      <w:r w:rsidR="000265CF">
        <w:rPr>
          <w:rFonts w:ascii="Courier New" w:hAnsi="Courier New" w:cs="Courier New"/>
          <w:sz w:val="24"/>
          <w:szCs w:val="24"/>
        </w:rPr>
        <w:t>M</w:t>
      </w:r>
      <w:r w:rsidR="00E90F25">
        <w:rPr>
          <w:rFonts w:ascii="Courier New" w:hAnsi="Courier New" w:cs="Courier New"/>
          <w:sz w:val="24"/>
          <w:szCs w:val="24"/>
        </w:rPr>
        <w:t>ahkemesi</w:t>
      </w:r>
      <w:r w:rsidR="000265CF">
        <w:rPr>
          <w:rFonts w:ascii="Courier New" w:hAnsi="Courier New" w:cs="Courier New"/>
          <w:sz w:val="24"/>
          <w:szCs w:val="24"/>
        </w:rPr>
        <w:t>’</w:t>
      </w:r>
      <w:r w:rsidR="00E90F25">
        <w:rPr>
          <w:rFonts w:ascii="Courier New" w:hAnsi="Courier New" w:cs="Courier New"/>
          <w:sz w:val="24"/>
          <w:szCs w:val="24"/>
        </w:rPr>
        <w:t>n</w:t>
      </w:r>
      <w:r w:rsidR="000265CF">
        <w:rPr>
          <w:rFonts w:ascii="Courier New" w:hAnsi="Courier New" w:cs="Courier New"/>
          <w:sz w:val="24"/>
          <w:szCs w:val="24"/>
        </w:rPr>
        <w:t>in görevli Mahkeme olduğunu söylemek olanaklı olamamaktadır.</w:t>
      </w:r>
    </w:p>
    <w:p w:rsidR="000265CF" w:rsidRDefault="000265CF" w:rsidP="00610C30">
      <w:pPr>
        <w:spacing w:line="360" w:lineRule="auto"/>
        <w:rPr>
          <w:rFonts w:ascii="Courier New" w:hAnsi="Courier New" w:cs="Courier New"/>
          <w:sz w:val="24"/>
          <w:szCs w:val="24"/>
        </w:rPr>
      </w:pPr>
      <w:r>
        <w:rPr>
          <w:rFonts w:ascii="Courier New" w:hAnsi="Courier New" w:cs="Courier New"/>
          <w:sz w:val="24"/>
          <w:szCs w:val="24"/>
        </w:rPr>
        <w:tab/>
        <w:t>Bu sonuç ışığında</w:t>
      </w:r>
      <w:r w:rsidR="00926487">
        <w:rPr>
          <w:rFonts w:ascii="Courier New" w:hAnsi="Courier New" w:cs="Courier New"/>
          <w:sz w:val="24"/>
          <w:szCs w:val="24"/>
        </w:rPr>
        <w:t>,</w:t>
      </w:r>
      <w:r>
        <w:rPr>
          <w:rFonts w:ascii="Courier New" w:hAnsi="Courier New" w:cs="Courier New"/>
          <w:sz w:val="24"/>
          <w:szCs w:val="24"/>
        </w:rPr>
        <w:t xml:space="preserve"> davanın daha ileri bir değerlendirmeye gitmeden iptali gerekeceği açıktır. </w:t>
      </w:r>
      <w:r w:rsidR="00926487">
        <w:rPr>
          <w:rFonts w:ascii="Courier New" w:hAnsi="Courier New" w:cs="Courier New"/>
          <w:sz w:val="24"/>
          <w:szCs w:val="24"/>
        </w:rPr>
        <w:t>Y</w:t>
      </w:r>
      <w:r>
        <w:rPr>
          <w:rFonts w:ascii="Courier New" w:hAnsi="Courier New" w:cs="Courier New"/>
          <w:sz w:val="24"/>
          <w:szCs w:val="24"/>
        </w:rPr>
        <w:t>ine de geçmişte birçok kararda yapıldığı şekilde olası bir istinafta çıkabilecek farklı bir kararı göz önünde bulundurarak çok fazla da detaylandırmadan diğer argümanlarla ilgili değerlendirmelerimi ortaya koymakta da yarar bulunmaktadır.</w:t>
      </w:r>
    </w:p>
    <w:p w:rsidR="00CC2649" w:rsidRDefault="00371C03" w:rsidP="00663DC1">
      <w:pPr>
        <w:spacing w:line="360" w:lineRule="auto"/>
        <w:rPr>
          <w:rFonts w:ascii="Courier New" w:hAnsi="Courier New" w:cs="Courier New"/>
          <w:sz w:val="24"/>
          <w:szCs w:val="24"/>
        </w:rPr>
      </w:pPr>
      <w:r>
        <w:rPr>
          <w:rFonts w:ascii="Courier New" w:hAnsi="Courier New" w:cs="Courier New"/>
          <w:sz w:val="24"/>
          <w:szCs w:val="24"/>
        </w:rPr>
        <w:tab/>
        <w:t xml:space="preserve">Bu yaklaşımla </w:t>
      </w:r>
      <w:r w:rsidR="00A86C67">
        <w:rPr>
          <w:rFonts w:ascii="Courier New" w:hAnsi="Courier New" w:cs="Courier New"/>
          <w:sz w:val="24"/>
          <w:szCs w:val="24"/>
        </w:rPr>
        <w:t>1’inci Ön İ</w:t>
      </w:r>
      <w:r>
        <w:rPr>
          <w:rFonts w:ascii="Courier New" w:hAnsi="Courier New" w:cs="Courier New"/>
          <w:sz w:val="24"/>
          <w:szCs w:val="24"/>
        </w:rPr>
        <w:t>tiraz incelendiğinde karşıma YİM 120/2008 Dağıtım 43/2009’da dile getirilen</w:t>
      </w:r>
      <w:r w:rsidR="00CC2649">
        <w:rPr>
          <w:rFonts w:ascii="Courier New" w:hAnsi="Courier New" w:cs="Courier New"/>
          <w:sz w:val="24"/>
          <w:szCs w:val="24"/>
        </w:rPr>
        <w:t>;</w:t>
      </w:r>
    </w:p>
    <w:p w:rsidR="00663DC1" w:rsidRPr="00663DC1" w:rsidRDefault="00663DC1" w:rsidP="00663DC1">
      <w:pPr>
        <w:pStyle w:val="Header"/>
        <w:tabs>
          <w:tab w:val="clear" w:pos="4536"/>
          <w:tab w:val="clear" w:pos="9072"/>
        </w:tabs>
        <w:ind w:left="708" w:hanging="423"/>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sidRPr="00663DC1">
        <w:rPr>
          <w:rFonts w:ascii="Courier New" w:hAnsi="Courier New" w:cs="Courier New"/>
          <w:sz w:val="24"/>
          <w:szCs w:val="24"/>
        </w:rPr>
        <w:t xml:space="preserve">İdare Hukuku sahasında, </w:t>
      </w:r>
      <w:r w:rsidRPr="002F4F80">
        <w:rPr>
          <w:rFonts w:ascii="Courier New" w:hAnsi="Courier New" w:cs="Courier New"/>
          <w:sz w:val="24"/>
          <w:szCs w:val="24"/>
        </w:rPr>
        <w:t>şartların var olması halinde</w:t>
      </w:r>
      <w:r w:rsidRPr="00663DC1">
        <w:rPr>
          <w:rFonts w:ascii="Courier New" w:hAnsi="Courier New" w:cs="Courier New"/>
          <w:sz w:val="24"/>
          <w:szCs w:val="24"/>
        </w:rPr>
        <w:t xml:space="preserve"> aynı yönetsel karara karşı birden fazla kişinin bir tek dava açması mümkündür. </w:t>
      </w:r>
    </w:p>
    <w:p w:rsidR="00663DC1" w:rsidRPr="00663DC1" w:rsidRDefault="00663DC1" w:rsidP="00663DC1">
      <w:pPr>
        <w:pStyle w:val="Header"/>
        <w:tabs>
          <w:tab w:val="clear" w:pos="4536"/>
          <w:tab w:val="clear" w:pos="9072"/>
        </w:tabs>
        <w:ind w:left="708" w:firstLine="702"/>
        <w:rPr>
          <w:rFonts w:ascii="Courier New" w:hAnsi="Courier New" w:cs="Courier New"/>
          <w:sz w:val="24"/>
          <w:szCs w:val="24"/>
        </w:rPr>
      </w:pPr>
      <w:r w:rsidRPr="00663DC1">
        <w:rPr>
          <w:rFonts w:ascii="Courier New" w:hAnsi="Courier New" w:cs="Courier New"/>
          <w:sz w:val="24"/>
          <w:szCs w:val="24"/>
        </w:rPr>
        <w:t>Kanaatimizce bahsedildiği şekilde bir davanın açılabilmesi için;</w:t>
      </w:r>
    </w:p>
    <w:p w:rsidR="00663DC1" w:rsidRPr="00663DC1" w:rsidRDefault="00663DC1" w:rsidP="00663DC1">
      <w:pPr>
        <w:pStyle w:val="Header"/>
        <w:numPr>
          <w:ilvl w:val="0"/>
          <w:numId w:val="10"/>
        </w:numPr>
        <w:tabs>
          <w:tab w:val="clear" w:pos="4536"/>
          <w:tab w:val="clear" w:pos="9072"/>
        </w:tabs>
        <w:ind w:right="-78"/>
        <w:rPr>
          <w:rFonts w:ascii="Courier New" w:hAnsi="Courier New" w:cs="Courier New"/>
          <w:sz w:val="24"/>
          <w:szCs w:val="24"/>
        </w:rPr>
      </w:pPr>
      <w:r w:rsidRPr="00663DC1">
        <w:rPr>
          <w:rFonts w:ascii="Courier New" w:hAnsi="Courier New" w:cs="Courier New"/>
          <w:sz w:val="24"/>
          <w:szCs w:val="24"/>
        </w:rPr>
        <w:t>Davanın maddi ve hukuki sebeplerinde birliktelik olması ve</w:t>
      </w:r>
    </w:p>
    <w:p w:rsidR="00663DC1" w:rsidRPr="00663DC1" w:rsidRDefault="00663DC1" w:rsidP="00663DC1">
      <w:pPr>
        <w:pStyle w:val="Header"/>
        <w:numPr>
          <w:ilvl w:val="0"/>
          <w:numId w:val="10"/>
        </w:numPr>
        <w:tabs>
          <w:tab w:val="clear" w:pos="4536"/>
          <w:tab w:val="clear" w:pos="9072"/>
        </w:tabs>
        <w:rPr>
          <w:rFonts w:ascii="Courier New" w:hAnsi="Courier New" w:cs="Courier New"/>
          <w:sz w:val="24"/>
          <w:szCs w:val="24"/>
        </w:rPr>
      </w:pPr>
      <w:r w:rsidRPr="00663DC1">
        <w:rPr>
          <w:rFonts w:ascii="Courier New" w:hAnsi="Courier New" w:cs="Courier New"/>
          <w:sz w:val="24"/>
          <w:szCs w:val="24"/>
        </w:rPr>
        <w:t>Davacıların hak ve menfaatlerinde iştirak olması gerekir.</w:t>
      </w:r>
    </w:p>
    <w:p w:rsidR="00663DC1" w:rsidRPr="00663DC1" w:rsidRDefault="00663DC1" w:rsidP="00663DC1">
      <w:pPr>
        <w:pStyle w:val="Header"/>
        <w:tabs>
          <w:tab w:val="clear" w:pos="4536"/>
          <w:tab w:val="clear" w:pos="9072"/>
        </w:tabs>
        <w:ind w:left="708" w:firstLine="702"/>
        <w:rPr>
          <w:rFonts w:ascii="Courier New" w:hAnsi="Courier New" w:cs="Courier New"/>
          <w:sz w:val="24"/>
          <w:szCs w:val="24"/>
        </w:rPr>
      </w:pPr>
      <w:r w:rsidRPr="00663DC1">
        <w:rPr>
          <w:rFonts w:ascii="Courier New" w:hAnsi="Courier New" w:cs="Courier New"/>
          <w:sz w:val="24"/>
          <w:szCs w:val="24"/>
        </w:rPr>
        <w:t>Gerek huzurumuzdaki layihalardan, gerek emarelerden, gerekse argümanlardan, tüm Davacılar açısından dava sebebinde ve davaya ilişkin maddi vakıalarda her bir Davacı için ayrı işlem yapılmış olduğu görülmesine rağmen işlemin niteliği açısından bir birliktelik olduğu görülmektedir.</w:t>
      </w:r>
    </w:p>
    <w:p w:rsidR="00663DC1" w:rsidRPr="00663DC1" w:rsidRDefault="00663DC1" w:rsidP="00663DC1">
      <w:pPr>
        <w:pStyle w:val="Header"/>
        <w:tabs>
          <w:tab w:val="clear" w:pos="4536"/>
          <w:tab w:val="clear" w:pos="9072"/>
        </w:tabs>
        <w:ind w:left="708" w:firstLine="702"/>
        <w:rPr>
          <w:rFonts w:ascii="Courier New" w:hAnsi="Courier New" w:cs="Courier New"/>
          <w:sz w:val="24"/>
          <w:szCs w:val="24"/>
        </w:rPr>
      </w:pPr>
      <w:r w:rsidRPr="00663DC1">
        <w:rPr>
          <w:rFonts w:ascii="Courier New" w:hAnsi="Courier New" w:cs="Courier New"/>
          <w:sz w:val="24"/>
          <w:szCs w:val="24"/>
        </w:rPr>
        <w:t xml:space="preserve">İkinci başlıkta öngörülen hak ve menfaatte iştirak halinin bulunmasıdır. Bilindiği gibi dava ikâmesinin ön şartlarından en önemlisi, mevcut bir idari karar veya işlemden, kişinin meşru menfaatinin doğrudan doğruya etkilenmesidir. </w:t>
      </w:r>
    </w:p>
    <w:p w:rsidR="00663DC1" w:rsidRPr="00663DC1" w:rsidRDefault="00663DC1" w:rsidP="00663DC1">
      <w:pPr>
        <w:pStyle w:val="Header"/>
        <w:tabs>
          <w:tab w:val="clear" w:pos="4536"/>
          <w:tab w:val="clear" w:pos="9072"/>
        </w:tabs>
        <w:ind w:left="708" w:firstLine="702"/>
        <w:rPr>
          <w:rFonts w:ascii="Courier New" w:hAnsi="Courier New" w:cs="Courier New"/>
          <w:sz w:val="24"/>
          <w:szCs w:val="24"/>
        </w:rPr>
      </w:pPr>
      <w:r w:rsidRPr="00663DC1">
        <w:rPr>
          <w:rFonts w:ascii="Courier New" w:hAnsi="Courier New" w:cs="Courier New"/>
          <w:sz w:val="24"/>
          <w:szCs w:val="24"/>
        </w:rPr>
        <w:t xml:space="preserve">Davaya konu karar veya işlem öyle bir idari karar veya işlem olacaktır ki kişilerin iştirak halinde sahip oldukları bir menfaat veya hak ihlâl edilmiş olacaktır. </w:t>
      </w:r>
      <w:r w:rsidRPr="00663DC1">
        <w:rPr>
          <w:rFonts w:ascii="Courier New" w:hAnsi="Courier New" w:cs="Courier New"/>
          <w:sz w:val="24"/>
          <w:szCs w:val="24"/>
        </w:rPr>
        <w:lastRenderedPageBreak/>
        <w:t>Örneğin, A ve B’nin müştereken malik oldukları taşınmazla ilgili bir idari karar nedeniyle meşru menfaat ihlâli söz konusu olursa burda bir birliktelik söz konusudur.</w:t>
      </w:r>
    </w:p>
    <w:p w:rsidR="00663DC1" w:rsidRPr="00663DC1" w:rsidRDefault="00663DC1" w:rsidP="00663DC1">
      <w:pPr>
        <w:pStyle w:val="Header"/>
        <w:tabs>
          <w:tab w:val="clear" w:pos="4536"/>
          <w:tab w:val="clear" w:pos="9072"/>
        </w:tabs>
        <w:ind w:left="708" w:firstLine="702"/>
        <w:rPr>
          <w:rFonts w:ascii="Courier New" w:hAnsi="Courier New" w:cs="Courier New"/>
          <w:sz w:val="24"/>
          <w:szCs w:val="24"/>
        </w:rPr>
      </w:pPr>
      <w:r w:rsidRPr="00663DC1">
        <w:rPr>
          <w:rFonts w:ascii="Courier New" w:hAnsi="Courier New" w:cs="Courier New"/>
          <w:sz w:val="24"/>
          <w:szCs w:val="24"/>
        </w:rPr>
        <w:t xml:space="preserve">Huzurumuzdaki meselede her bir birey için ayrı bir işlem yapılmış olması yanında her bir birel işlem o kişinin meşru menfaatini ihlâl etmiştir. Kaldı ki ihlâl edildiği iddia edilen hak veya menfaat o kişiye aittir. İşlem, ikinci bir kişinin hak ve menfaatini, iştirak olmadığı için etkilemez. Özetle, bir Davacının maaş alacağı için ikinci bir Davacının meşru menfaatinden bahsedilemez. Türkiye Cumhuriyetindeki uygulama da bu görüşümüzü desteklemektedir. Bu konuda Ord.Prof.Sıddık Sami Onar, İdare Hukukunun Umumi Esasları </w:t>
      </w:r>
    </w:p>
    <w:p w:rsidR="00663DC1" w:rsidRPr="00663DC1" w:rsidRDefault="00663DC1" w:rsidP="00663DC1">
      <w:pPr>
        <w:pStyle w:val="Header"/>
        <w:tabs>
          <w:tab w:val="clear" w:pos="4536"/>
          <w:tab w:val="clear" w:pos="9072"/>
        </w:tabs>
        <w:ind w:firstLine="708"/>
        <w:rPr>
          <w:rFonts w:ascii="Courier New" w:hAnsi="Courier New" w:cs="Courier New"/>
          <w:sz w:val="24"/>
          <w:szCs w:val="24"/>
        </w:rPr>
      </w:pPr>
      <w:r w:rsidRPr="00663DC1">
        <w:rPr>
          <w:rFonts w:ascii="Courier New" w:hAnsi="Courier New" w:cs="Courier New"/>
          <w:sz w:val="24"/>
          <w:szCs w:val="24"/>
        </w:rPr>
        <w:t>Cilt III sayfa 1958’de şöyle demektedir:</w:t>
      </w:r>
    </w:p>
    <w:p w:rsidR="00663DC1" w:rsidRPr="00663DC1" w:rsidRDefault="00663DC1" w:rsidP="00663DC1">
      <w:pPr>
        <w:pStyle w:val="Header"/>
        <w:tabs>
          <w:tab w:val="clear" w:pos="4536"/>
          <w:tab w:val="clear" w:pos="9072"/>
        </w:tabs>
        <w:ind w:left="825" w:hanging="825"/>
        <w:rPr>
          <w:rFonts w:ascii="Courier New" w:hAnsi="Courier New" w:cs="Courier New"/>
          <w:sz w:val="24"/>
          <w:szCs w:val="24"/>
        </w:rPr>
      </w:pPr>
      <w:r w:rsidRPr="00663DC1">
        <w:rPr>
          <w:rFonts w:ascii="Courier New" w:hAnsi="Courier New" w:cs="Courier New"/>
          <w:sz w:val="24"/>
          <w:szCs w:val="24"/>
        </w:rPr>
        <w:t xml:space="preserve">     “Ancak müteaddit tarafların böyle bir dilekçe ile dava açabilmeleri için hak veya menfaatte iştirak ve maddi ve hukuki sebeplerde birlik bulunması gerekir.”   </w:t>
      </w:r>
    </w:p>
    <w:p w:rsidR="00663DC1" w:rsidRPr="00663DC1" w:rsidRDefault="00663DC1" w:rsidP="00663DC1">
      <w:pPr>
        <w:pStyle w:val="Header"/>
        <w:tabs>
          <w:tab w:val="clear" w:pos="4536"/>
          <w:tab w:val="clear" w:pos="9072"/>
        </w:tabs>
        <w:ind w:left="708" w:firstLine="702"/>
        <w:rPr>
          <w:rFonts w:ascii="Courier New" w:hAnsi="Courier New" w:cs="Courier New"/>
          <w:sz w:val="24"/>
          <w:szCs w:val="24"/>
        </w:rPr>
      </w:pPr>
      <w:r w:rsidRPr="00663DC1">
        <w:rPr>
          <w:rFonts w:ascii="Courier New" w:hAnsi="Courier New" w:cs="Courier New"/>
          <w:sz w:val="24"/>
          <w:szCs w:val="24"/>
        </w:rPr>
        <w:t>Yukarıdaki iktibastan da görülebileceği gibi maddi ve hukuki sebeplerde birliktelik bulunması haricinde dava hakkı veren menfaat ilgisi ve hakka, tüm Davacıların iştirak halinde sahip olmaları gerekir. Huzurumuzdaki davada, davanın maddi sebeplerinde birliktelik olduğu açıktır. Davanın hukuki sebeplerinde de ilk nazarda bir birliktelik görülmekle birlikte, menfaat veya hak ihlâli açısından birliktelikten bahsedilemez. Dolayısıyle bir talep takriri ile birden çok kişinin dava açması ile ilgili gerekli olan tüm şartların gerçekleşmediği kanaatindeyiz ve o yönde bulgu yaparız.</w:t>
      </w:r>
    </w:p>
    <w:p w:rsidR="00663DC1" w:rsidRPr="00663DC1" w:rsidRDefault="00663DC1" w:rsidP="002F4F80">
      <w:pPr>
        <w:pStyle w:val="Header"/>
        <w:tabs>
          <w:tab w:val="clear" w:pos="4536"/>
          <w:tab w:val="clear" w:pos="9072"/>
        </w:tabs>
        <w:spacing w:after="120"/>
        <w:ind w:left="708" w:firstLine="702"/>
        <w:rPr>
          <w:rFonts w:ascii="Courier New" w:hAnsi="Courier New" w:cs="Courier New"/>
          <w:sz w:val="24"/>
          <w:szCs w:val="24"/>
        </w:rPr>
      </w:pPr>
      <w:r w:rsidRPr="00663DC1">
        <w:rPr>
          <w:rFonts w:ascii="Courier New" w:hAnsi="Courier New" w:cs="Courier New"/>
          <w:sz w:val="24"/>
          <w:szCs w:val="24"/>
        </w:rPr>
        <w:t>Yukarıdaki bulgumuz ışığında davanın, tek talep takriri altında açılamayacağı hususunda bulgu yaparız.</w:t>
      </w:r>
      <w:r>
        <w:rPr>
          <w:rFonts w:ascii="Courier New" w:hAnsi="Courier New" w:cs="Courier New"/>
          <w:sz w:val="24"/>
          <w:szCs w:val="24"/>
        </w:rPr>
        <w:t>“</w:t>
      </w:r>
    </w:p>
    <w:p w:rsidR="00926487" w:rsidRDefault="00926487" w:rsidP="002F4F80">
      <w:pPr>
        <w:spacing w:after="120" w:line="360" w:lineRule="auto"/>
        <w:rPr>
          <w:rFonts w:ascii="Courier New" w:hAnsi="Courier New" w:cs="Courier New"/>
          <w:sz w:val="24"/>
          <w:szCs w:val="24"/>
        </w:rPr>
      </w:pPr>
    </w:p>
    <w:p w:rsidR="00371C03" w:rsidRDefault="00371C03" w:rsidP="00926487">
      <w:pPr>
        <w:spacing w:after="120" w:line="360" w:lineRule="auto"/>
        <w:rPr>
          <w:rFonts w:ascii="Courier New" w:hAnsi="Courier New" w:cs="Courier New"/>
          <w:sz w:val="24"/>
          <w:szCs w:val="24"/>
        </w:rPr>
      </w:pPr>
      <w:r>
        <w:rPr>
          <w:rFonts w:ascii="Courier New" w:hAnsi="Courier New" w:cs="Courier New"/>
          <w:sz w:val="24"/>
          <w:szCs w:val="24"/>
        </w:rPr>
        <w:t>şeklindeki hususlar çıkmaktadır.</w:t>
      </w:r>
      <w:r w:rsidR="002F4F80">
        <w:rPr>
          <w:rFonts w:ascii="Courier New" w:hAnsi="Courier New" w:cs="Courier New"/>
          <w:sz w:val="24"/>
          <w:szCs w:val="24"/>
        </w:rPr>
        <w:t xml:space="preserve"> (Bu konuda ayrıca gör:</w:t>
      </w:r>
      <w:r w:rsidR="006344DC">
        <w:rPr>
          <w:rFonts w:ascii="Courier New" w:hAnsi="Courier New" w:cs="Courier New"/>
          <w:sz w:val="24"/>
          <w:szCs w:val="24"/>
        </w:rPr>
        <w:t xml:space="preserve"> </w:t>
      </w:r>
      <w:r w:rsidR="002F4F80">
        <w:rPr>
          <w:rFonts w:ascii="Courier New" w:hAnsi="Courier New" w:cs="Courier New"/>
          <w:sz w:val="24"/>
          <w:szCs w:val="24"/>
        </w:rPr>
        <w:t>Birleştirilmiş YİM/İstinaf 13/20</w:t>
      </w:r>
      <w:r w:rsidR="006344DC">
        <w:rPr>
          <w:rFonts w:ascii="Courier New" w:hAnsi="Courier New" w:cs="Courier New"/>
          <w:sz w:val="24"/>
          <w:szCs w:val="24"/>
        </w:rPr>
        <w:t>0</w:t>
      </w:r>
      <w:r w:rsidR="002F4F80">
        <w:rPr>
          <w:rFonts w:ascii="Courier New" w:hAnsi="Courier New" w:cs="Courier New"/>
          <w:sz w:val="24"/>
          <w:szCs w:val="24"/>
        </w:rPr>
        <w:t>9</w:t>
      </w:r>
      <w:r w:rsidR="003B4D91">
        <w:rPr>
          <w:rFonts w:ascii="Courier New" w:hAnsi="Courier New" w:cs="Courier New"/>
          <w:sz w:val="24"/>
          <w:szCs w:val="24"/>
        </w:rPr>
        <w:t>-</w:t>
      </w:r>
      <w:r w:rsidR="002F4F80">
        <w:rPr>
          <w:rFonts w:ascii="Courier New" w:hAnsi="Courier New" w:cs="Courier New"/>
          <w:sz w:val="24"/>
          <w:szCs w:val="24"/>
        </w:rPr>
        <w:t>14/20</w:t>
      </w:r>
      <w:r w:rsidR="006344DC">
        <w:rPr>
          <w:rFonts w:ascii="Courier New" w:hAnsi="Courier New" w:cs="Courier New"/>
          <w:sz w:val="24"/>
          <w:szCs w:val="24"/>
        </w:rPr>
        <w:t>0</w:t>
      </w:r>
      <w:r w:rsidR="002F4F80">
        <w:rPr>
          <w:rFonts w:ascii="Courier New" w:hAnsi="Courier New" w:cs="Courier New"/>
          <w:sz w:val="24"/>
          <w:szCs w:val="24"/>
        </w:rPr>
        <w:t>9, Dağıtım 9/201</w:t>
      </w:r>
      <w:r w:rsidR="006344DC">
        <w:rPr>
          <w:rFonts w:ascii="Courier New" w:hAnsi="Courier New" w:cs="Courier New"/>
          <w:sz w:val="24"/>
          <w:szCs w:val="24"/>
        </w:rPr>
        <w:t>2.</w:t>
      </w:r>
      <w:r w:rsidR="00547A38">
        <w:rPr>
          <w:rFonts w:ascii="Courier New" w:hAnsi="Courier New" w:cs="Courier New"/>
          <w:sz w:val="24"/>
          <w:szCs w:val="24"/>
        </w:rPr>
        <w:t>)</w:t>
      </w:r>
    </w:p>
    <w:p w:rsidR="00081F3C" w:rsidRDefault="00081F3C" w:rsidP="00610C30">
      <w:pPr>
        <w:spacing w:line="360" w:lineRule="auto"/>
        <w:rPr>
          <w:rFonts w:ascii="Courier New" w:hAnsi="Courier New" w:cs="Courier New"/>
          <w:sz w:val="24"/>
          <w:szCs w:val="24"/>
        </w:rPr>
      </w:pPr>
      <w:r>
        <w:rPr>
          <w:rFonts w:ascii="Courier New" w:hAnsi="Courier New" w:cs="Courier New"/>
          <w:sz w:val="24"/>
          <w:szCs w:val="24"/>
        </w:rPr>
        <w:tab/>
        <w:t>Davacı</w:t>
      </w:r>
      <w:r w:rsidR="00011CDD">
        <w:rPr>
          <w:rFonts w:ascii="Courier New" w:hAnsi="Courier New" w:cs="Courier New"/>
          <w:sz w:val="24"/>
          <w:szCs w:val="24"/>
        </w:rPr>
        <w:t>lar</w:t>
      </w:r>
      <w:r>
        <w:rPr>
          <w:rFonts w:ascii="Courier New" w:hAnsi="Courier New" w:cs="Courier New"/>
          <w:sz w:val="24"/>
          <w:szCs w:val="24"/>
        </w:rPr>
        <w:t xml:space="preserve"> Avukatı, Türkiye Cumhuriyeti’nde var olan bir kanuna bağlı olarak bu kriterlerin getirildiğini, KKTC’de bu konuda bir kanun olmadığını, bu nedenle konu kriterlerin geçerliliğinin sorgulanması gerektiğini belirtmiştir.</w:t>
      </w:r>
    </w:p>
    <w:p w:rsidR="00081F3C" w:rsidRDefault="00081F3C" w:rsidP="00610C30">
      <w:pPr>
        <w:spacing w:line="360" w:lineRule="auto"/>
        <w:rPr>
          <w:rFonts w:ascii="Courier New" w:hAnsi="Courier New" w:cs="Courier New"/>
          <w:sz w:val="24"/>
          <w:szCs w:val="24"/>
        </w:rPr>
      </w:pPr>
      <w:r>
        <w:rPr>
          <w:rFonts w:ascii="Courier New" w:hAnsi="Courier New" w:cs="Courier New"/>
          <w:sz w:val="24"/>
          <w:szCs w:val="24"/>
        </w:rPr>
        <w:tab/>
        <w:t>KKTC’de konu ile ilgili bir mevzuat olmadığı, ancak yukarıda alıntılanan Yüksek İdare Mahkemesi kararıyla konuya ilişkin bir içtihat yaratıldığı açıktır. İçtihatların bağlayıcılığı</w:t>
      </w:r>
      <w:r w:rsidR="0067062B">
        <w:rPr>
          <w:rFonts w:ascii="Courier New" w:hAnsi="Courier New" w:cs="Courier New"/>
          <w:sz w:val="24"/>
          <w:szCs w:val="24"/>
        </w:rPr>
        <w:t xml:space="preserve"> göz önüne alındığında Tek Yargıçlı Yüksek İdare Mahkemesi olarak benim,heyet t</w:t>
      </w:r>
      <w:r w:rsidR="002018B8">
        <w:rPr>
          <w:rFonts w:ascii="Courier New" w:hAnsi="Courier New" w:cs="Courier New"/>
          <w:sz w:val="24"/>
          <w:szCs w:val="24"/>
        </w:rPr>
        <w:t>arafından üretilmiş konu içtihad</w:t>
      </w:r>
      <w:r w:rsidR="0067062B">
        <w:rPr>
          <w:rFonts w:ascii="Courier New" w:hAnsi="Courier New" w:cs="Courier New"/>
          <w:sz w:val="24"/>
          <w:szCs w:val="24"/>
        </w:rPr>
        <w:t>ı izlememin daha doğru olacağını söylemek</w:t>
      </w:r>
      <w:r w:rsidR="00407641">
        <w:rPr>
          <w:rFonts w:ascii="Courier New" w:hAnsi="Courier New" w:cs="Courier New"/>
          <w:sz w:val="24"/>
          <w:szCs w:val="24"/>
        </w:rPr>
        <w:t>,</w:t>
      </w:r>
      <w:r w:rsidR="0067062B">
        <w:rPr>
          <w:rFonts w:ascii="Courier New" w:hAnsi="Courier New" w:cs="Courier New"/>
          <w:sz w:val="24"/>
          <w:szCs w:val="24"/>
        </w:rPr>
        <w:t xml:space="preserve"> hukuki </w:t>
      </w:r>
      <w:r w:rsidR="0067062B">
        <w:rPr>
          <w:rFonts w:ascii="Courier New" w:hAnsi="Courier New" w:cs="Courier New"/>
          <w:sz w:val="24"/>
          <w:szCs w:val="24"/>
        </w:rPr>
        <w:lastRenderedPageBreak/>
        <w:t>güvenlik ilkesi de göz önüne alındığında</w:t>
      </w:r>
      <w:r w:rsidR="00407641">
        <w:rPr>
          <w:rFonts w:ascii="Courier New" w:hAnsi="Courier New" w:cs="Courier New"/>
          <w:sz w:val="24"/>
          <w:szCs w:val="24"/>
        </w:rPr>
        <w:t>,</w:t>
      </w:r>
      <w:r w:rsidR="0067062B">
        <w:rPr>
          <w:rFonts w:ascii="Courier New" w:hAnsi="Courier New" w:cs="Courier New"/>
          <w:sz w:val="24"/>
          <w:szCs w:val="24"/>
        </w:rPr>
        <w:t xml:space="preserve"> yerinde bir yaklaşım olacaktır.</w:t>
      </w:r>
      <w:r w:rsidR="00407641">
        <w:rPr>
          <w:rFonts w:ascii="Courier New" w:hAnsi="Courier New" w:cs="Courier New"/>
          <w:sz w:val="24"/>
          <w:szCs w:val="24"/>
        </w:rPr>
        <w:t xml:space="preserve"> K</w:t>
      </w:r>
      <w:r w:rsidR="00704C35">
        <w:rPr>
          <w:rFonts w:ascii="Courier New" w:hAnsi="Courier New" w:cs="Courier New"/>
          <w:sz w:val="24"/>
          <w:szCs w:val="24"/>
        </w:rPr>
        <w:t>onu içtihadın</w:t>
      </w:r>
      <w:r w:rsidR="00011CDD">
        <w:rPr>
          <w:rFonts w:ascii="Courier New" w:hAnsi="Courier New" w:cs="Courier New"/>
          <w:sz w:val="24"/>
          <w:szCs w:val="24"/>
        </w:rPr>
        <w:t>, kanun olmadığından hareketle</w:t>
      </w:r>
      <w:r w:rsidR="00704C35">
        <w:rPr>
          <w:rFonts w:ascii="Courier New" w:hAnsi="Courier New" w:cs="Courier New"/>
          <w:sz w:val="24"/>
          <w:szCs w:val="24"/>
        </w:rPr>
        <w:t xml:space="preserve"> geçersizliğinden söz etmenin doğru olmayacağı</w:t>
      </w:r>
      <w:r w:rsidR="00407641">
        <w:rPr>
          <w:rFonts w:ascii="Courier New" w:hAnsi="Courier New" w:cs="Courier New"/>
          <w:sz w:val="24"/>
          <w:szCs w:val="24"/>
        </w:rPr>
        <w:t xml:space="preserve"> da açıktır.</w:t>
      </w:r>
      <w:r w:rsidR="00704C35">
        <w:rPr>
          <w:rFonts w:ascii="Courier New" w:hAnsi="Courier New" w:cs="Courier New"/>
          <w:sz w:val="24"/>
          <w:szCs w:val="24"/>
        </w:rPr>
        <w:t xml:space="preserve"> Bu noktada</w:t>
      </w:r>
      <w:r w:rsidR="00011CDD">
        <w:rPr>
          <w:rFonts w:ascii="Courier New" w:hAnsi="Courier New" w:cs="Courier New"/>
          <w:sz w:val="24"/>
          <w:szCs w:val="24"/>
        </w:rPr>
        <w:t>,</w:t>
      </w:r>
      <w:r w:rsidR="00704C35">
        <w:rPr>
          <w:rFonts w:ascii="Courier New" w:hAnsi="Courier New" w:cs="Courier New"/>
          <w:sz w:val="24"/>
          <w:szCs w:val="24"/>
        </w:rPr>
        <w:t xml:space="preserve"> bir an için mahkemenin görevli Mahkeme olduğu da varsayılarak</w:t>
      </w:r>
      <w:r w:rsidR="00011CDD">
        <w:rPr>
          <w:rFonts w:ascii="Courier New" w:hAnsi="Courier New" w:cs="Courier New"/>
          <w:sz w:val="24"/>
          <w:szCs w:val="24"/>
        </w:rPr>
        <w:t>,</w:t>
      </w:r>
      <w:r w:rsidR="00704C35">
        <w:rPr>
          <w:rFonts w:ascii="Courier New" w:hAnsi="Courier New" w:cs="Courier New"/>
          <w:sz w:val="24"/>
          <w:szCs w:val="24"/>
        </w:rPr>
        <w:t xml:space="preserve"> konu içtihat ışığında olaya bakıldığında</w:t>
      </w:r>
      <w:r w:rsidR="00011CDD">
        <w:rPr>
          <w:rFonts w:ascii="Courier New" w:hAnsi="Courier New" w:cs="Courier New"/>
          <w:sz w:val="24"/>
          <w:szCs w:val="24"/>
        </w:rPr>
        <w:t>,</w:t>
      </w:r>
      <w:r w:rsidR="00704C35">
        <w:rPr>
          <w:rFonts w:ascii="Courier New" w:hAnsi="Courier New" w:cs="Courier New"/>
          <w:sz w:val="24"/>
          <w:szCs w:val="24"/>
        </w:rPr>
        <w:t xml:space="preserve"> iddia edilen hak ve menfaatin</w:t>
      </w:r>
      <w:r w:rsidR="00407641">
        <w:rPr>
          <w:rFonts w:ascii="Courier New" w:hAnsi="Courier New" w:cs="Courier New"/>
          <w:sz w:val="24"/>
          <w:szCs w:val="24"/>
        </w:rPr>
        <w:t>,</w:t>
      </w:r>
      <w:r w:rsidR="00704C35">
        <w:rPr>
          <w:rFonts w:ascii="Courier New" w:hAnsi="Courier New" w:cs="Courier New"/>
          <w:sz w:val="24"/>
          <w:szCs w:val="24"/>
        </w:rPr>
        <w:t xml:space="preserve"> her bir sendikaya</w:t>
      </w:r>
      <w:r w:rsidR="00407641">
        <w:rPr>
          <w:rFonts w:ascii="Courier New" w:hAnsi="Courier New" w:cs="Courier New"/>
          <w:sz w:val="24"/>
          <w:szCs w:val="24"/>
        </w:rPr>
        <w:t>,</w:t>
      </w:r>
      <w:r w:rsidR="00704C35">
        <w:rPr>
          <w:rFonts w:ascii="Courier New" w:hAnsi="Courier New" w:cs="Courier New"/>
          <w:sz w:val="24"/>
          <w:szCs w:val="24"/>
        </w:rPr>
        <w:t xml:space="preserve"> ayrı ayrı ait olduğu görülmektedir. Sendikalar</w:t>
      </w:r>
      <w:r w:rsidR="00011CDD">
        <w:rPr>
          <w:rFonts w:ascii="Courier New" w:hAnsi="Courier New" w:cs="Courier New"/>
          <w:sz w:val="24"/>
          <w:szCs w:val="24"/>
        </w:rPr>
        <w:t>ın,</w:t>
      </w:r>
      <w:r w:rsidR="00704C35">
        <w:rPr>
          <w:rFonts w:ascii="Courier New" w:hAnsi="Courier New" w:cs="Courier New"/>
          <w:sz w:val="24"/>
          <w:szCs w:val="24"/>
        </w:rPr>
        <w:t xml:space="preserve"> polisin eyleminden </w:t>
      </w:r>
      <w:r w:rsidR="003F051D">
        <w:rPr>
          <w:rFonts w:ascii="Courier New" w:hAnsi="Courier New" w:cs="Courier New"/>
          <w:sz w:val="24"/>
          <w:szCs w:val="24"/>
        </w:rPr>
        <w:t>birlikte etkilendikleri, bu nedenle maddi ve hukuki sebepde birliktelik bulunduğu söylenebilir halde olmakla birlikte</w:t>
      </w:r>
      <w:r w:rsidR="00011CDD">
        <w:rPr>
          <w:rFonts w:ascii="Courier New" w:hAnsi="Courier New" w:cs="Courier New"/>
          <w:sz w:val="24"/>
          <w:szCs w:val="24"/>
        </w:rPr>
        <w:t>,</w:t>
      </w:r>
      <w:r w:rsidR="003F051D">
        <w:rPr>
          <w:rFonts w:ascii="Courier New" w:hAnsi="Courier New" w:cs="Courier New"/>
          <w:sz w:val="24"/>
          <w:szCs w:val="24"/>
        </w:rPr>
        <w:t xml:space="preserve"> hak ve menfaatte iştiraktan söz etmek olanaklı olmadığı için bu davanın başlangıçta tek talep takriri altında açılamayacağını söylemek kaçınılmaz </w:t>
      </w:r>
      <w:r w:rsidR="00011CDD">
        <w:rPr>
          <w:rFonts w:ascii="Courier New" w:hAnsi="Courier New" w:cs="Courier New"/>
          <w:sz w:val="24"/>
          <w:szCs w:val="24"/>
        </w:rPr>
        <w:t>görünmektedir</w:t>
      </w:r>
      <w:r w:rsidR="003F051D">
        <w:rPr>
          <w:rFonts w:ascii="Courier New" w:hAnsi="Courier New" w:cs="Courier New"/>
          <w:sz w:val="24"/>
          <w:szCs w:val="24"/>
        </w:rPr>
        <w:t>.</w:t>
      </w:r>
    </w:p>
    <w:p w:rsidR="00111A83" w:rsidRDefault="00111A83" w:rsidP="00610C30">
      <w:pPr>
        <w:spacing w:line="360" w:lineRule="auto"/>
        <w:rPr>
          <w:rFonts w:ascii="Courier New" w:hAnsi="Courier New" w:cs="Courier New"/>
          <w:sz w:val="24"/>
          <w:szCs w:val="24"/>
        </w:rPr>
      </w:pPr>
      <w:r>
        <w:rPr>
          <w:rFonts w:ascii="Courier New" w:hAnsi="Courier New" w:cs="Courier New"/>
          <w:sz w:val="24"/>
          <w:szCs w:val="24"/>
        </w:rPr>
        <w:tab/>
        <w:t>Ancak Davacı</w:t>
      </w:r>
      <w:r w:rsidR="00F461D5">
        <w:rPr>
          <w:rFonts w:ascii="Courier New" w:hAnsi="Courier New" w:cs="Courier New"/>
          <w:sz w:val="24"/>
          <w:szCs w:val="24"/>
        </w:rPr>
        <w:t>lar</w:t>
      </w:r>
      <w:r>
        <w:rPr>
          <w:rFonts w:ascii="Courier New" w:hAnsi="Courier New" w:cs="Courier New"/>
          <w:sz w:val="24"/>
          <w:szCs w:val="24"/>
        </w:rPr>
        <w:t xml:space="preserve"> Avukatı davanın duruşmasının başlangıç aşamasında</w:t>
      </w:r>
      <w:r w:rsidR="00F461D5">
        <w:rPr>
          <w:rFonts w:ascii="Courier New" w:hAnsi="Courier New" w:cs="Courier New"/>
          <w:sz w:val="24"/>
          <w:szCs w:val="24"/>
        </w:rPr>
        <w:t>,</w:t>
      </w:r>
      <w:r>
        <w:rPr>
          <w:rFonts w:ascii="Courier New" w:hAnsi="Courier New" w:cs="Courier New"/>
          <w:sz w:val="24"/>
          <w:szCs w:val="24"/>
        </w:rPr>
        <w:t xml:space="preserve"> Davacı No.1’in davasını geri çektiği</w:t>
      </w:r>
      <w:r w:rsidR="00F461D5">
        <w:rPr>
          <w:rFonts w:ascii="Courier New" w:hAnsi="Courier New" w:cs="Courier New"/>
          <w:sz w:val="24"/>
          <w:szCs w:val="24"/>
        </w:rPr>
        <w:t>ni</w:t>
      </w:r>
      <w:r>
        <w:rPr>
          <w:rFonts w:ascii="Courier New" w:hAnsi="Courier New" w:cs="Courier New"/>
          <w:sz w:val="24"/>
          <w:szCs w:val="24"/>
        </w:rPr>
        <w:t xml:space="preserve"> beyan</w:t>
      </w:r>
      <w:r w:rsidR="00F461D5">
        <w:rPr>
          <w:rFonts w:ascii="Courier New" w:hAnsi="Courier New" w:cs="Courier New"/>
          <w:sz w:val="24"/>
          <w:szCs w:val="24"/>
        </w:rPr>
        <w:t xml:space="preserve"> ettiği</w:t>
      </w:r>
      <w:r>
        <w:rPr>
          <w:rFonts w:ascii="Courier New" w:hAnsi="Courier New" w:cs="Courier New"/>
          <w:sz w:val="24"/>
          <w:szCs w:val="24"/>
        </w:rPr>
        <w:t xml:space="preserve"> için</w:t>
      </w:r>
      <w:r w:rsidR="00F461D5">
        <w:rPr>
          <w:rFonts w:ascii="Courier New" w:hAnsi="Courier New" w:cs="Courier New"/>
          <w:sz w:val="24"/>
          <w:szCs w:val="24"/>
        </w:rPr>
        <w:t>,</w:t>
      </w:r>
      <w:r>
        <w:rPr>
          <w:rFonts w:ascii="Courier New" w:hAnsi="Courier New" w:cs="Courier New"/>
          <w:sz w:val="24"/>
          <w:szCs w:val="24"/>
        </w:rPr>
        <w:t xml:space="preserve"> bu</w:t>
      </w:r>
      <w:r w:rsidR="00F461D5">
        <w:rPr>
          <w:rFonts w:ascii="Courier New" w:hAnsi="Courier New" w:cs="Courier New"/>
          <w:sz w:val="24"/>
          <w:szCs w:val="24"/>
        </w:rPr>
        <w:t xml:space="preserve"> geri çekme</w:t>
      </w:r>
      <w:r w:rsidR="00F160A8">
        <w:rPr>
          <w:rFonts w:ascii="Courier New" w:hAnsi="Courier New" w:cs="Courier New"/>
          <w:sz w:val="24"/>
          <w:szCs w:val="24"/>
        </w:rPr>
        <w:t>nin somut</w:t>
      </w:r>
      <w:r>
        <w:rPr>
          <w:rFonts w:ascii="Courier New" w:hAnsi="Courier New" w:cs="Courier New"/>
          <w:sz w:val="24"/>
          <w:szCs w:val="24"/>
        </w:rPr>
        <w:t xml:space="preserve"> olay açısından bir değişiklik yaratıp yaratmadığının da belirlenmesi gerekmektedir.</w:t>
      </w:r>
    </w:p>
    <w:p w:rsidR="00B04325" w:rsidRDefault="00B04325" w:rsidP="00610C30">
      <w:pPr>
        <w:spacing w:line="360" w:lineRule="auto"/>
        <w:rPr>
          <w:rFonts w:ascii="Courier New" w:hAnsi="Courier New" w:cs="Courier New"/>
          <w:sz w:val="24"/>
          <w:szCs w:val="24"/>
        </w:rPr>
      </w:pPr>
      <w:r>
        <w:rPr>
          <w:rFonts w:ascii="Courier New" w:hAnsi="Courier New" w:cs="Courier New"/>
          <w:sz w:val="24"/>
          <w:szCs w:val="24"/>
        </w:rPr>
        <w:tab/>
        <w:t>Yukarıda alıntılanan içtihatda da belirtildiği üzere menfaat ihlali dava ikamesinin ön şartlarından birisidir. Bu nedenle de dava açılırken birden çok Davacının tek talep takriri altında açabilecekleri bir davanın varolması gerekmektedir.</w:t>
      </w:r>
      <w:r w:rsidR="002C2CE0">
        <w:rPr>
          <w:rFonts w:ascii="Courier New" w:hAnsi="Courier New" w:cs="Courier New"/>
          <w:sz w:val="24"/>
          <w:szCs w:val="24"/>
        </w:rPr>
        <w:t xml:space="preserve"> Bu meselede dava açılırken tek talep takriri altında açılabilecek bir dava olmadığı yukarıda belirtilmiştir. </w:t>
      </w:r>
      <w:r w:rsidR="00F160A8">
        <w:rPr>
          <w:rFonts w:ascii="Courier New" w:hAnsi="Courier New" w:cs="Courier New"/>
          <w:sz w:val="24"/>
          <w:szCs w:val="24"/>
        </w:rPr>
        <w:t>Başlangıçta tek talep takriri altında açılacak bir dava yokken davanın tek talep takriri altında açılması</w:t>
      </w:r>
      <w:r w:rsidR="00407641">
        <w:rPr>
          <w:rFonts w:ascii="Courier New" w:hAnsi="Courier New" w:cs="Courier New"/>
          <w:sz w:val="24"/>
          <w:szCs w:val="24"/>
        </w:rPr>
        <w:t>,</w:t>
      </w:r>
      <w:r w:rsidR="00F160A8">
        <w:rPr>
          <w:rFonts w:ascii="Courier New" w:hAnsi="Courier New" w:cs="Courier New"/>
          <w:sz w:val="24"/>
          <w:szCs w:val="24"/>
        </w:rPr>
        <w:t xml:space="preserve"> ancak sonradan</w:t>
      </w:r>
      <w:r w:rsidR="00407641">
        <w:rPr>
          <w:rFonts w:ascii="Courier New" w:hAnsi="Courier New" w:cs="Courier New"/>
          <w:sz w:val="24"/>
          <w:szCs w:val="24"/>
        </w:rPr>
        <w:t>,</w:t>
      </w:r>
      <w:r w:rsidR="002C2CE0">
        <w:rPr>
          <w:rFonts w:ascii="Courier New" w:hAnsi="Courier New" w:cs="Courier New"/>
          <w:sz w:val="24"/>
          <w:szCs w:val="24"/>
        </w:rPr>
        <w:t xml:space="preserve"> davanın esasının dinlendiği aşamada</w:t>
      </w:r>
      <w:r w:rsidR="00407641">
        <w:rPr>
          <w:rFonts w:ascii="Courier New" w:hAnsi="Courier New" w:cs="Courier New"/>
          <w:sz w:val="24"/>
          <w:szCs w:val="24"/>
        </w:rPr>
        <w:t>,</w:t>
      </w:r>
      <w:r w:rsidR="002C2CE0">
        <w:rPr>
          <w:rFonts w:ascii="Courier New" w:hAnsi="Courier New" w:cs="Courier New"/>
          <w:sz w:val="24"/>
          <w:szCs w:val="24"/>
        </w:rPr>
        <w:t xml:space="preserve"> Davacılardan birisinin davasını geri çekmesiyle</w:t>
      </w:r>
      <w:r w:rsidR="00407641">
        <w:rPr>
          <w:rFonts w:ascii="Courier New" w:hAnsi="Courier New" w:cs="Courier New"/>
          <w:sz w:val="24"/>
          <w:szCs w:val="24"/>
        </w:rPr>
        <w:t>,</w:t>
      </w:r>
      <w:r w:rsidR="002C2CE0">
        <w:rPr>
          <w:rFonts w:ascii="Courier New" w:hAnsi="Courier New" w:cs="Courier New"/>
          <w:sz w:val="24"/>
          <w:szCs w:val="24"/>
        </w:rPr>
        <w:t xml:space="preserve"> </w:t>
      </w:r>
      <w:r w:rsidR="00F160A8">
        <w:rPr>
          <w:rFonts w:ascii="Courier New" w:hAnsi="Courier New" w:cs="Courier New"/>
          <w:sz w:val="24"/>
          <w:szCs w:val="24"/>
        </w:rPr>
        <w:t xml:space="preserve">belirtilen özdeki hatanın </w:t>
      </w:r>
      <w:r w:rsidR="002C2CE0">
        <w:rPr>
          <w:rFonts w:ascii="Courier New" w:hAnsi="Courier New" w:cs="Courier New"/>
          <w:sz w:val="24"/>
          <w:szCs w:val="24"/>
        </w:rPr>
        <w:t>düzeltilmesi şansı kanaatimce yoktur.</w:t>
      </w:r>
      <w:r w:rsidR="008C1431">
        <w:rPr>
          <w:rFonts w:ascii="Courier New" w:hAnsi="Courier New" w:cs="Courier New"/>
          <w:sz w:val="24"/>
          <w:szCs w:val="24"/>
        </w:rPr>
        <w:t xml:space="preserve"> Bu nedenle Yüksek İdare Mahkemesinin görevli Mahkeme olduğu varsayılsa dahi</w:t>
      </w:r>
      <w:r w:rsidR="00F160A8">
        <w:rPr>
          <w:rFonts w:ascii="Courier New" w:hAnsi="Courier New" w:cs="Courier New"/>
          <w:sz w:val="24"/>
          <w:szCs w:val="24"/>
        </w:rPr>
        <w:t>,</w:t>
      </w:r>
      <w:r w:rsidR="008C1431">
        <w:rPr>
          <w:rFonts w:ascii="Courier New" w:hAnsi="Courier New" w:cs="Courier New"/>
          <w:sz w:val="24"/>
          <w:szCs w:val="24"/>
        </w:rPr>
        <w:t xml:space="preserve"> birinci ön itirazdan hareketle</w:t>
      </w:r>
      <w:r w:rsidR="00F160A8">
        <w:rPr>
          <w:rFonts w:ascii="Courier New" w:hAnsi="Courier New" w:cs="Courier New"/>
          <w:sz w:val="24"/>
          <w:szCs w:val="24"/>
        </w:rPr>
        <w:t>,</w:t>
      </w:r>
      <w:r w:rsidR="008C1431">
        <w:rPr>
          <w:rFonts w:ascii="Courier New" w:hAnsi="Courier New" w:cs="Courier New"/>
          <w:sz w:val="24"/>
          <w:szCs w:val="24"/>
        </w:rPr>
        <w:t xml:space="preserve"> bu davanın ret ve iptal edilmesi yine kaçınılmaz olacaktır. </w:t>
      </w:r>
    </w:p>
    <w:p w:rsidR="00D3049A" w:rsidRDefault="00D3049A" w:rsidP="00610C30">
      <w:pPr>
        <w:spacing w:line="360" w:lineRule="auto"/>
        <w:rPr>
          <w:rFonts w:ascii="Courier New" w:hAnsi="Courier New" w:cs="Courier New"/>
          <w:sz w:val="24"/>
          <w:szCs w:val="24"/>
        </w:rPr>
      </w:pPr>
    </w:p>
    <w:p w:rsidR="00407641" w:rsidRDefault="00407641" w:rsidP="00610C30">
      <w:pPr>
        <w:spacing w:line="360" w:lineRule="auto"/>
        <w:rPr>
          <w:rFonts w:ascii="Courier New" w:hAnsi="Courier New" w:cs="Courier New"/>
          <w:sz w:val="24"/>
          <w:szCs w:val="24"/>
        </w:rPr>
      </w:pPr>
      <w:r>
        <w:rPr>
          <w:rFonts w:ascii="Courier New" w:hAnsi="Courier New" w:cs="Courier New"/>
          <w:sz w:val="24"/>
          <w:szCs w:val="24"/>
        </w:rPr>
        <w:lastRenderedPageBreak/>
        <w:tab/>
        <w:t>Gelinen bu aşamada, olayın, doğrudan sendikaların eylemi sırasında gerçekleştiği gerçeği göz önüne alındığında Davacıların</w:t>
      </w:r>
      <w:r w:rsidR="00A6432A">
        <w:rPr>
          <w:rFonts w:ascii="Courier New" w:hAnsi="Courier New" w:cs="Courier New"/>
          <w:sz w:val="24"/>
          <w:szCs w:val="24"/>
        </w:rPr>
        <w:t>,</w:t>
      </w:r>
      <w:r>
        <w:rPr>
          <w:rFonts w:ascii="Courier New" w:hAnsi="Courier New" w:cs="Courier New"/>
          <w:sz w:val="24"/>
          <w:szCs w:val="24"/>
        </w:rPr>
        <w:t xml:space="preserve"> bu meselede doğrudan doğruya ve olumsuz yönde etkilenmiş meşru bir menfaatinin bulunduğunu söylemek ise doğru görünmektedir.</w:t>
      </w:r>
    </w:p>
    <w:p w:rsidR="008C1431" w:rsidRDefault="008C1431" w:rsidP="00610C30">
      <w:pPr>
        <w:spacing w:line="360" w:lineRule="auto"/>
        <w:rPr>
          <w:rFonts w:ascii="Courier New" w:hAnsi="Courier New" w:cs="Courier New"/>
          <w:sz w:val="24"/>
          <w:szCs w:val="24"/>
        </w:rPr>
      </w:pPr>
      <w:r>
        <w:rPr>
          <w:rFonts w:ascii="Courier New" w:hAnsi="Courier New" w:cs="Courier New"/>
          <w:sz w:val="24"/>
          <w:szCs w:val="24"/>
        </w:rPr>
        <w:tab/>
      </w:r>
      <w:r w:rsidR="00A6432A">
        <w:rPr>
          <w:rFonts w:ascii="Courier New" w:hAnsi="Courier New" w:cs="Courier New"/>
          <w:sz w:val="24"/>
          <w:szCs w:val="24"/>
        </w:rPr>
        <w:t>Bunun sonrasında d</w:t>
      </w:r>
      <w:r>
        <w:rPr>
          <w:rFonts w:ascii="Courier New" w:hAnsi="Courier New" w:cs="Courier New"/>
          <w:sz w:val="24"/>
          <w:szCs w:val="24"/>
        </w:rPr>
        <w:t>avanın esası açısından olaya bakıldığında ise özellikle görevli Mahkemeyi etkileyecek şekilde detaylandırmadan bir değerlendirme yapmakta yarar bulunduğu kanaatinde olduğumdan şu hususları belirtmek isterim.</w:t>
      </w:r>
    </w:p>
    <w:p w:rsidR="007C7D44" w:rsidRDefault="007C7D44" w:rsidP="00610C30">
      <w:pPr>
        <w:spacing w:line="360" w:lineRule="auto"/>
        <w:rPr>
          <w:rFonts w:ascii="Courier New" w:hAnsi="Courier New" w:cs="Courier New"/>
          <w:sz w:val="24"/>
          <w:szCs w:val="24"/>
        </w:rPr>
      </w:pPr>
      <w:r>
        <w:rPr>
          <w:rFonts w:ascii="Courier New" w:hAnsi="Courier New" w:cs="Courier New"/>
          <w:sz w:val="24"/>
          <w:szCs w:val="24"/>
        </w:rPr>
        <w:tab/>
        <w:t>Emare CD’de incelendiğinde</w:t>
      </w:r>
      <w:r w:rsidR="00F160A8">
        <w:rPr>
          <w:rFonts w:ascii="Courier New" w:hAnsi="Courier New" w:cs="Courier New"/>
          <w:sz w:val="24"/>
          <w:szCs w:val="24"/>
        </w:rPr>
        <w:t>,</w:t>
      </w:r>
      <w:r>
        <w:rPr>
          <w:rFonts w:ascii="Courier New" w:hAnsi="Courier New" w:cs="Courier New"/>
          <w:sz w:val="24"/>
          <w:szCs w:val="24"/>
        </w:rPr>
        <w:t xml:space="preserve"> ortada barışçıl bir</w:t>
      </w:r>
      <w:r w:rsidR="00F160A8">
        <w:rPr>
          <w:rFonts w:ascii="Courier New" w:hAnsi="Courier New" w:cs="Courier New"/>
          <w:sz w:val="24"/>
          <w:szCs w:val="24"/>
        </w:rPr>
        <w:t xml:space="preserve"> gösteri olduğu ve gösterinin barışçıl bir</w:t>
      </w:r>
      <w:r>
        <w:rPr>
          <w:rFonts w:ascii="Courier New" w:hAnsi="Courier New" w:cs="Courier New"/>
          <w:sz w:val="24"/>
          <w:szCs w:val="24"/>
        </w:rPr>
        <w:t xml:space="preserve"> şekilde devam et</w:t>
      </w:r>
      <w:r w:rsidR="00757252">
        <w:rPr>
          <w:rFonts w:ascii="Courier New" w:hAnsi="Courier New" w:cs="Courier New"/>
          <w:sz w:val="24"/>
          <w:szCs w:val="24"/>
        </w:rPr>
        <w:t>tiği anlaşılmaktadır</w:t>
      </w:r>
      <w:r>
        <w:rPr>
          <w:rFonts w:ascii="Courier New" w:hAnsi="Courier New" w:cs="Courier New"/>
          <w:sz w:val="24"/>
          <w:szCs w:val="24"/>
        </w:rPr>
        <w:t>. Gösterinin yapıldığı yerin T</w:t>
      </w:r>
      <w:r w:rsidR="007321DE">
        <w:rPr>
          <w:rFonts w:ascii="Courier New" w:hAnsi="Courier New" w:cs="Courier New"/>
          <w:sz w:val="24"/>
          <w:szCs w:val="24"/>
        </w:rPr>
        <w:t xml:space="preserve">ürkiye </w:t>
      </w:r>
      <w:r>
        <w:rPr>
          <w:rFonts w:ascii="Courier New" w:hAnsi="Courier New" w:cs="Courier New"/>
          <w:sz w:val="24"/>
          <w:szCs w:val="24"/>
        </w:rPr>
        <w:t>C</w:t>
      </w:r>
      <w:r w:rsidR="007321DE">
        <w:rPr>
          <w:rFonts w:ascii="Courier New" w:hAnsi="Courier New" w:cs="Courier New"/>
          <w:sz w:val="24"/>
          <w:szCs w:val="24"/>
        </w:rPr>
        <w:t>umhuriyeti</w:t>
      </w:r>
      <w:r>
        <w:rPr>
          <w:rFonts w:ascii="Courier New" w:hAnsi="Courier New" w:cs="Courier New"/>
          <w:sz w:val="24"/>
          <w:szCs w:val="24"/>
        </w:rPr>
        <w:t xml:space="preserve"> Elçiliği önü olduğu, burda basın açıklaması yapılmasına izin verildiği gerek müşterek olgulardan, gerekse Emare CD’den görülmektedir. Sendikalara yapılan engelleme</w:t>
      </w:r>
      <w:r w:rsidR="00F160A8">
        <w:rPr>
          <w:rFonts w:ascii="Courier New" w:hAnsi="Courier New" w:cs="Courier New"/>
          <w:sz w:val="24"/>
          <w:szCs w:val="24"/>
        </w:rPr>
        <w:t>,</w:t>
      </w:r>
      <w:r>
        <w:rPr>
          <w:rFonts w:ascii="Courier New" w:hAnsi="Courier New" w:cs="Courier New"/>
          <w:sz w:val="24"/>
          <w:szCs w:val="24"/>
        </w:rPr>
        <w:t xml:space="preserve"> bir</w:t>
      </w:r>
      <w:r w:rsidR="001453B6">
        <w:rPr>
          <w:rFonts w:ascii="Courier New" w:hAnsi="Courier New" w:cs="Courier New"/>
          <w:sz w:val="24"/>
          <w:szCs w:val="24"/>
        </w:rPr>
        <w:t xml:space="preserve"> </w:t>
      </w:r>
      <w:r>
        <w:rPr>
          <w:rFonts w:ascii="Courier New" w:hAnsi="Courier New" w:cs="Courier New"/>
          <w:sz w:val="24"/>
          <w:szCs w:val="24"/>
        </w:rPr>
        <w:t>tek</w:t>
      </w:r>
      <w:r w:rsidR="00F160A8">
        <w:rPr>
          <w:rFonts w:ascii="Courier New" w:hAnsi="Courier New" w:cs="Courier New"/>
          <w:sz w:val="24"/>
          <w:szCs w:val="24"/>
        </w:rPr>
        <w:t>,</w:t>
      </w:r>
      <w:r>
        <w:rPr>
          <w:rFonts w:ascii="Courier New" w:hAnsi="Courier New" w:cs="Courier New"/>
          <w:sz w:val="24"/>
          <w:szCs w:val="24"/>
        </w:rPr>
        <w:t xml:space="preserve"> T</w:t>
      </w:r>
      <w:r w:rsidR="007321DE">
        <w:rPr>
          <w:rFonts w:ascii="Courier New" w:hAnsi="Courier New" w:cs="Courier New"/>
          <w:sz w:val="24"/>
          <w:szCs w:val="24"/>
        </w:rPr>
        <w:t xml:space="preserve">ürkiye </w:t>
      </w:r>
      <w:r>
        <w:rPr>
          <w:rFonts w:ascii="Courier New" w:hAnsi="Courier New" w:cs="Courier New"/>
          <w:sz w:val="24"/>
          <w:szCs w:val="24"/>
        </w:rPr>
        <w:t>C</w:t>
      </w:r>
      <w:r w:rsidR="007321DE">
        <w:rPr>
          <w:rFonts w:ascii="Courier New" w:hAnsi="Courier New" w:cs="Courier New"/>
          <w:sz w:val="24"/>
          <w:szCs w:val="24"/>
        </w:rPr>
        <w:t>umhuriyeti</w:t>
      </w:r>
      <w:r>
        <w:rPr>
          <w:rFonts w:ascii="Courier New" w:hAnsi="Courier New" w:cs="Courier New"/>
          <w:sz w:val="24"/>
          <w:szCs w:val="24"/>
        </w:rPr>
        <w:t xml:space="preserve"> Elçiliği kapısına </w:t>
      </w:r>
      <w:r w:rsidR="00D0076C">
        <w:rPr>
          <w:rFonts w:ascii="Courier New" w:hAnsi="Courier New" w:cs="Courier New"/>
          <w:sz w:val="24"/>
          <w:szCs w:val="24"/>
        </w:rPr>
        <w:t xml:space="preserve">gidilmesi ve oraya </w:t>
      </w:r>
      <w:r>
        <w:rPr>
          <w:rFonts w:ascii="Courier New" w:hAnsi="Courier New" w:cs="Courier New"/>
          <w:sz w:val="24"/>
          <w:szCs w:val="24"/>
        </w:rPr>
        <w:t>siyah çelenk konmasına yöneliktir ve bu sırada da polisin yaptığı hareketler Emare CD’de görüldüğü şekildedir.</w:t>
      </w:r>
      <w:r w:rsidR="00B61EA0">
        <w:rPr>
          <w:rFonts w:ascii="Courier New" w:hAnsi="Courier New" w:cs="Courier New"/>
          <w:sz w:val="24"/>
          <w:szCs w:val="24"/>
        </w:rPr>
        <w:t xml:space="preserve"> Tüm bunlar incelendiğinde</w:t>
      </w:r>
      <w:r w:rsidR="001453B6">
        <w:rPr>
          <w:rFonts w:ascii="Courier New" w:hAnsi="Courier New" w:cs="Courier New"/>
          <w:sz w:val="24"/>
          <w:szCs w:val="24"/>
        </w:rPr>
        <w:t>,</w:t>
      </w:r>
      <w:r w:rsidR="00B61EA0">
        <w:rPr>
          <w:rFonts w:ascii="Courier New" w:hAnsi="Courier New" w:cs="Courier New"/>
          <w:sz w:val="24"/>
          <w:szCs w:val="24"/>
        </w:rPr>
        <w:t xml:space="preserve"> polisin Davacı sendikaların gösteri hakkını engellediğinden söz etmek çok da kolay değildir. Özellikle T</w:t>
      </w:r>
      <w:r w:rsidR="00FB6A10">
        <w:rPr>
          <w:rFonts w:ascii="Courier New" w:hAnsi="Courier New" w:cs="Courier New"/>
          <w:sz w:val="24"/>
          <w:szCs w:val="24"/>
        </w:rPr>
        <w:t xml:space="preserve">ürkiye </w:t>
      </w:r>
      <w:r w:rsidR="00B61EA0">
        <w:rPr>
          <w:rFonts w:ascii="Courier New" w:hAnsi="Courier New" w:cs="Courier New"/>
          <w:sz w:val="24"/>
          <w:szCs w:val="24"/>
        </w:rPr>
        <w:t>C</w:t>
      </w:r>
      <w:r w:rsidR="00FB6A10">
        <w:rPr>
          <w:rFonts w:ascii="Courier New" w:hAnsi="Courier New" w:cs="Courier New"/>
          <w:sz w:val="24"/>
          <w:szCs w:val="24"/>
        </w:rPr>
        <w:t>umhuriyeti</w:t>
      </w:r>
      <w:r w:rsidR="00B61EA0">
        <w:rPr>
          <w:rFonts w:ascii="Courier New" w:hAnsi="Courier New" w:cs="Courier New"/>
          <w:sz w:val="24"/>
          <w:szCs w:val="24"/>
        </w:rPr>
        <w:t>’</w:t>
      </w:r>
      <w:r w:rsidR="00FB6A10">
        <w:rPr>
          <w:rFonts w:ascii="Courier New" w:hAnsi="Courier New" w:cs="Courier New"/>
          <w:sz w:val="24"/>
          <w:szCs w:val="24"/>
        </w:rPr>
        <w:t>n</w:t>
      </w:r>
      <w:r w:rsidR="00B61EA0">
        <w:rPr>
          <w:rFonts w:ascii="Courier New" w:hAnsi="Courier New" w:cs="Courier New"/>
          <w:sz w:val="24"/>
          <w:szCs w:val="24"/>
        </w:rPr>
        <w:t>de gerçekleşen bombalı intiha</w:t>
      </w:r>
      <w:r w:rsidR="00FB6A10">
        <w:rPr>
          <w:rFonts w:ascii="Courier New" w:hAnsi="Courier New" w:cs="Courier New"/>
          <w:sz w:val="24"/>
          <w:szCs w:val="24"/>
        </w:rPr>
        <w:t>r</w:t>
      </w:r>
      <w:r w:rsidR="00B61EA0">
        <w:rPr>
          <w:rFonts w:ascii="Courier New" w:hAnsi="Courier New" w:cs="Courier New"/>
          <w:sz w:val="24"/>
          <w:szCs w:val="24"/>
        </w:rPr>
        <w:t xml:space="preserve"> saldırısı ve ölümler göz önüne alındığında T</w:t>
      </w:r>
      <w:r w:rsidR="00FB6A10">
        <w:rPr>
          <w:rFonts w:ascii="Courier New" w:hAnsi="Courier New" w:cs="Courier New"/>
          <w:sz w:val="24"/>
          <w:szCs w:val="24"/>
        </w:rPr>
        <w:t xml:space="preserve">ürkiye </w:t>
      </w:r>
      <w:r w:rsidR="00B61EA0">
        <w:rPr>
          <w:rFonts w:ascii="Courier New" w:hAnsi="Courier New" w:cs="Courier New"/>
          <w:sz w:val="24"/>
          <w:szCs w:val="24"/>
        </w:rPr>
        <w:t>C</w:t>
      </w:r>
      <w:r w:rsidR="00FB6A10">
        <w:rPr>
          <w:rFonts w:ascii="Courier New" w:hAnsi="Courier New" w:cs="Courier New"/>
          <w:sz w:val="24"/>
          <w:szCs w:val="24"/>
        </w:rPr>
        <w:t>umhuriyeti</w:t>
      </w:r>
      <w:r w:rsidR="00B61EA0">
        <w:rPr>
          <w:rFonts w:ascii="Courier New" w:hAnsi="Courier New" w:cs="Courier New"/>
          <w:sz w:val="24"/>
          <w:szCs w:val="24"/>
        </w:rPr>
        <w:t xml:space="preserve"> Elçiliğinin belirli oranda korunmaya alınması meşru bir sebep görünümündedir. Bu nedenle</w:t>
      </w:r>
      <w:r w:rsidR="001453B6">
        <w:rPr>
          <w:rFonts w:ascii="Courier New" w:hAnsi="Courier New" w:cs="Courier New"/>
          <w:sz w:val="24"/>
          <w:szCs w:val="24"/>
        </w:rPr>
        <w:t>,</w:t>
      </w:r>
      <w:r w:rsidR="00B61EA0">
        <w:rPr>
          <w:rFonts w:ascii="Courier New" w:hAnsi="Courier New" w:cs="Courier New"/>
          <w:sz w:val="24"/>
          <w:szCs w:val="24"/>
        </w:rPr>
        <w:t xml:space="preserve"> güvenlik gerekçesinin bahane olarak kullanıldığından söz etmek</w:t>
      </w:r>
      <w:r w:rsidR="00B82A78">
        <w:rPr>
          <w:rFonts w:ascii="Courier New" w:hAnsi="Courier New" w:cs="Courier New"/>
          <w:sz w:val="24"/>
          <w:szCs w:val="24"/>
        </w:rPr>
        <w:t xml:space="preserve"> de</w:t>
      </w:r>
      <w:r w:rsidR="00E34B37">
        <w:rPr>
          <w:rFonts w:ascii="Courier New" w:hAnsi="Courier New" w:cs="Courier New"/>
          <w:sz w:val="24"/>
          <w:szCs w:val="24"/>
        </w:rPr>
        <w:t xml:space="preserve"> olanaklı değildir. Belirttiklerim</w:t>
      </w:r>
      <w:r w:rsidR="00B61EA0">
        <w:rPr>
          <w:rFonts w:ascii="Courier New" w:hAnsi="Courier New" w:cs="Courier New"/>
          <w:sz w:val="24"/>
          <w:szCs w:val="24"/>
        </w:rPr>
        <w:t xml:space="preserve"> sonrası</w:t>
      </w:r>
      <w:r w:rsidR="00E34B37">
        <w:rPr>
          <w:rFonts w:ascii="Courier New" w:hAnsi="Courier New" w:cs="Courier New"/>
          <w:sz w:val="24"/>
          <w:szCs w:val="24"/>
        </w:rPr>
        <w:t>,</w:t>
      </w:r>
      <w:r w:rsidR="00B61EA0">
        <w:rPr>
          <w:rFonts w:ascii="Courier New" w:hAnsi="Courier New" w:cs="Courier New"/>
          <w:sz w:val="24"/>
          <w:szCs w:val="24"/>
        </w:rPr>
        <w:t xml:space="preserve"> görevli Mahkemeyi daha fazla yönlendirici değerlendirmelere yönelmenin doğru olmayacağı</w:t>
      </w:r>
      <w:r w:rsidR="00E34B37">
        <w:rPr>
          <w:rFonts w:ascii="Courier New" w:hAnsi="Courier New" w:cs="Courier New"/>
          <w:sz w:val="24"/>
          <w:szCs w:val="24"/>
        </w:rPr>
        <w:t>nı</w:t>
      </w:r>
      <w:r w:rsidR="00B61EA0">
        <w:rPr>
          <w:rFonts w:ascii="Courier New" w:hAnsi="Courier New" w:cs="Courier New"/>
          <w:sz w:val="24"/>
          <w:szCs w:val="24"/>
        </w:rPr>
        <w:t xml:space="preserve"> düşündüğü</w:t>
      </w:r>
      <w:r w:rsidR="00E34B37">
        <w:rPr>
          <w:rFonts w:ascii="Courier New" w:hAnsi="Courier New" w:cs="Courier New"/>
          <w:sz w:val="24"/>
          <w:szCs w:val="24"/>
        </w:rPr>
        <w:t>m</w:t>
      </w:r>
      <w:r w:rsidR="00B61EA0">
        <w:rPr>
          <w:rFonts w:ascii="Courier New" w:hAnsi="Courier New" w:cs="Courier New"/>
          <w:sz w:val="24"/>
          <w:szCs w:val="24"/>
        </w:rPr>
        <w:t>den</w:t>
      </w:r>
      <w:r w:rsidR="00E34B37">
        <w:rPr>
          <w:rFonts w:ascii="Courier New" w:hAnsi="Courier New" w:cs="Courier New"/>
          <w:sz w:val="24"/>
          <w:szCs w:val="24"/>
        </w:rPr>
        <w:t>,</w:t>
      </w:r>
      <w:r w:rsidR="00B61EA0">
        <w:rPr>
          <w:rFonts w:ascii="Courier New" w:hAnsi="Courier New" w:cs="Courier New"/>
          <w:sz w:val="24"/>
          <w:szCs w:val="24"/>
        </w:rPr>
        <w:t xml:space="preserve"> bu safhada</w:t>
      </w:r>
      <w:r w:rsidR="00E34B37">
        <w:rPr>
          <w:rFonts w:ascii="Courier New" w:hAnsi="Courier New" w:cs="Courier New"/>
          <w:sz w:val="24"/>
          <w:szCs w:val="24"/>
        </w:rPr>
        <w:t>,</w:t>
      </w:r>
      <w:r w:rsidR="001453B6">
        <w:rPr>
          <w:rFonts w:ascii="Courier New" w:hAnsi="Courier New" w:cs="Courier New"/>
          <w:sz w:val="24"/>
          <w:szCs w:val="24"/>
        </w:rPr>
        <w:t xml:space="preserve"> Davacıların davalarının esast</w:t>
      </w:r>
      <w:r w:rsidR="00B61EA0">
        <w:rPr>
          <w:rFonts w:ascii="Courier New" w:hAnsi="Courier New" w:cs="Courier New"/>
          <w:sz w:val="24"/>
          <w:szCs w:val="24"/>
        </w:rPr>
        <w:t>an da başarılı olacaklarını söyleme</w:t>
      </w:r>
      <w:r w:rsidR="00E34B37">
        <w:rPr>
          <w:rFonts w:ascii="Courier New" w:hAnsi="Courier New" w:cs="Courier New"/>
          <w:sz w:val="24"/>
          <w:szCs w:val="24"/>
        </w:rPr>
        <w:t>nin çok da mümkün olmadığını belirtmekle</w:t>
      </w:r>
      <w:r w:rsidR="00B61EA0">
        <w:rPr>
          <w:rFonts w:ascii="Courier New" w:hAnsi="Courier New" w:cs="Courier New"/>
          <w:sz w:val="24"/>
          <w:szCs w:val="24"/>
        </w:rPr>
        <w:t xml:space="preserve"> yetinmeyi uygun bulurum.</w:t>
      </w:r>
      <w:r w:rsidR="00A320D4">
        <w:rPr>
          <w:rFonts w:ascii="Courier New" w:hAnsi="Courier New" w:cs="Courier New"/>
          <w:sz w:val="24"/>
          <w:szCs w:val="24"/>
        </w:rPr>
        <w:t xml:space="preserve"> </w:t>
      </w:r>
    </w:p>
    <w:p w:rsidR="00D3049A" w:rsidRDefault="00D3049A" w:rsidP="00610C30">
      <w:pPr>
        <w:spacing w:line="360" w:lineRule="auto"/>
        <w:rPr>
          <w:rFonts w:ascii="Courier New" w:hAnsi="Courier New" w:cs="Courier New"/>
          <w:sz w:val="24"/>
          <w:szCs w:val="24"/>
        </w:rPr>
      </w:pPr>
    </w:p>
    <w:p w:rsidR="005E503E" w:rsidRDefault="00A320D4" w:rsidP="00610C30">
      <w:pPr>
        <w:spacing w:line="360" w:lineRule="auto"/>
        <w:rPr>
          <w:rFonts w:ascii="Courier New" w:hAnsi="Courier New" w:cs="Courier New"/>
          <w:sz w:val="24"/>
          <w:szCs w:val="24"/>
        </w:rPr>
      </w:pPr>
      <w:r>
        <w:rPr>
          <w:rFonts w:ascii="Courier New" w:hAnsi="Courier New" w:cs="Courier New"/>
          <w:sz w:val="24"/>
          <w:szCs w:val="24"/>
        </w:rPr>
        <w:lastRenderedPageBreak/>
        <w:tab/>
        <w:t>Sonuç olarak</w:t>
      </w:r>
      <w:r w:rsidR="00E34B37">
        <w:rPr>
          <w:rFonts w:ascii="Courier New" w:hAnsi="Courier New" w:cs="Courier New"/>
          <w:sz w:val="24"/>
          <w:szCs w:val="24"/>
        </w:rPr>
        <w:t xml:space="preserve"> her iki Davacının</w:t>
      </w:r>
      <w:r>
        <w:rPr>
          <w:rFonts w:ascii="Courier New" w:hAnsi="Courier New" w:cs="Courier New"/>
          <w:sz w:val="24"/>
          <w:szCs w:val="24"/>
        </w:rPr>
        <w:t xml:space="preserve"> dava</w:t>
      </w:r>
      <w:r w:rsidR="00E34B37">
        <w:rPr>
          <w:rFonts w:ascii="Courier New" w:hAnsi="Courier New" w:cs="Courier New"/>
          <w:sz w:val="24"/>
          <w:szCs w:val="24"/>
        </w:rPr>
        <w:t>sı,</w:t>
      </w:r>
      <w:r>
        <w:rPr>
          <w:rFonts w:ascii="Courier New" w:hAnsi="Courier New" w:cs="Courier New"/>
          <w:sz w:val="24"/>
          <w:szCs w:val="24"/>
        </w:rPr>
        <w:t xml:space="preserve"> tüm belirtilenlerden hareketle</w:t>
      </w:r>
      <w:r w:rsidR="00E34B37">
        <w:rPr>
          <w:rFonts w:ascii="Courier New" w:hAnsi="Courier New" w:cs="Courier New"/>
          <w:sz w:val="24"/>
          <w:szCs w:val="24"/>
        </w:rPr>
        <w:t>,</w:t>
      </w:r>
      <w:r>
        <w:rPr>
          <w:rFonts w:ascii="Courier New" w:hAnsi="Courier New" w:cs="Courier New"/>
          <w:sz w:val="24"/>
          <w:szCs w:val="24"/>
        </w:rPr>
        <w:t xml:space="preserve"> ve her halükarda Davacı No.1’in </w:t>
      </w:r>
      <w:r w:rsidR="00E34B37">
        <w:rPr>
          <w:rFonts w:ascii="Courier New" w:hAnsi="Courier New" w:cs="Courier New"/>
          <w:sz w:val="24"/>
          <w:szCs w:val="24"/>
        </w:rPr>
        <w:t xml:space="preserve">davası, Davacı No.1 açısından </w:t>
      </w:r>
      <w:r>
        <w:rPr>
          <w:rFonts w:ascii="Courier New" w:hAnsi="Courier New" w:cs="Courier New"/>
          <w:sz w:val="24"/>
          <w:szCs w:val="24"/>
        </w:rPr>
        <w:t>dava</w:t>
      </w:r>
      <w:r w:rsidR="00E34B37">
        <w:rPr>
          <w:rFonts w:ascii="Courier New" w:hAnsi="Courier New" w:cs="Courier New"/>
          <w:sz w:val="24"/>
          <w:szCs w:val="24"/>
        </w:rPr>
        <w:t>nın</w:t>
      </w:r>
      <w:r>
        <w:rPr>
          <w:rFonts w:ascii="Courier New" w:hAnsi="Courier New" w:cs="Courier New"/>
          <w:sz w:val="24"/>
          <w:szCs w:val="24"/>
        </w:rPr>
        <w:t xml:space="preserve"> geri çek</w:t>
      </w:r>
      <w:r w:rsidR="00E34B37">
        <w:rPr>
          <w:rFonts w:ascii="Courier New" w:hAnsi="Courier New" w:cs="Courier New"/>
          <w:sz w:val="24"/>
          <w:szCs w:val="24"/>
        </w:rPr>
        <w:t>ildiği gerçeğinden dolayı</w:t>
      </w:r>
      <w:r w:rsidR="00A6432A">
        <w:rPr>
          <w:rFonts w:ascii="Courier New" w:hAnsi="Courier New" w:cs="Courier New"/>
          <w:sz w:val="24"/>
          <w:szCs w:val="24"/>
        </w:rPr>
        <w:t>,</w:t>
      </w:r>
      <w:r>
        <w:rPr>
          <w:rFonts w:ascii="Courier New" w:hAnsi="Courier New" w:cs="Courier New"/>
          <w:sz w:val="24"/>
          <w:szCs w:val="24"/>
        </w:rPr>
        <w:t xml:space="preserve"> ret ve iptal edilir. </w:t>
      </w:r>
    </w:p>
    <w:p w:rsidR="00A320D4" w:rsidRDefault="00A320D4" w:rsidP="005E503E">
      <w:pPr>
        <w:spacing w:line="360" w:lineRule="auto"/>
        <w:ind w:firstLine="708"/>
        <w:rPr>
          <w:rFonts w:ascii="Courier New" w:hAnsi="Courier New" w:cs="Courier New"/>
          <w:sz w:val="24"/>
          <w:szCs w:val="24"/>
        </w:rPr>
      </w:pPr>
      <w:r>
        <w:rPr>
          <w:rFonts w:ascii="Courier New" w:hAnsi="Courier New" w:cs="Courier New"/>
          <w:sz w:val="24"/>
          <w:szCs w:val="24"/>
        </w:rPr>
        <w:t>Dava masrafları Davacılar tarafından Davalıya ödenecektir.</w:t>
      </w:r>
    </w:p>
    <w:p w:rsidR="005E503E" w:rsidRDefault="005E503E" w:rsidP="00610C30">
      <w:pPr>
        <w:spacing w:line="360" w:lineRule="auto"/>
        <w:rPr>
          <w:rFonts w:ascii="Courier New" w:hAnsi="Courier New" w:cs="Courier New"/>
          <w:sz w:val="24"/>
          <w:szCs w:val="24"/>
        </w:rPr>
      </w:pPr>
    </w:p>
    <w:p w:rsidR="00904C16" w:rsidRDefault="00904C16" w:rsidP="00C446E7">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904C16" w:rsidRDefault="00904C16" w:rsidP="00C446E7">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5E503E" w:rsidRDefault="005E503E" w:rsidP="00610C30">
      <w:pPr>
        <w:spacing w:line="360" w:lineRule="auto"/>
        <w:rPr>
          <w:rFonts w:ascii="Courier New" w:hAnsi="Courier New" w:cs="Courier New"/>
          <w:sz w:val="24"/>
          <w:szCs w:val="24"/>
        </w:rPr>
      </w:pPr>
    </w:p>
    <w:p w:rsidR="00904C16" w:rsidRPr="00D840A9" w:rsidRDefault="00C00E68" w:rsidP="00610C30">
      <w:pPr>
        <w:spacing w:line="360" w:lineRule="auto"/>
        <w:rPr>
          <w:rFonts w:ascii="Courier New" w:hAnsi="Courier New" w:cs="Courier New"/>
          <w:sz w:val="24"/>
          <w:szCs w:val="24"/>
        </w:rPr>
      </w:pPr>
      <w:r>
        <w:rPr>
          <w:rFonts w:ascii="Courier New" w:hAnsi="Courier New" w:cs="Courier New"/>
          <w:sz w:val="24"/>
          <w:szCs w:val="24"/>
        </w:rPr>
        <w:t xml:space="preserve">22 Ocak </w:t>
      </w:r>
      <w:r w:rsidR="00904C16">
        <w:rPr>
          <w:rFonts w:ascii="Courier New" w:hAnsi="Courier New" w:cs="Courier New"/>
          <w:sz w:val="24"/>
          <w:szCs w:val="24"/>
        </w:rPr>
        <w:t>2020</w:t>
      </w:r>
    </w:p>
    <w:sectPr w:rsidR="00904C16" w:rsidRPr="00D840A9" w:rsidSect="00B25A58">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C6D" w:rsidRDefault="00B56C6D" w:rsidP="00B25A58">
      <w:pPr>
        <w:spacing w:after="0" w:line="240" w:lineRule="auto"/>
      </w:pPr>
      <w:r>
        <w:separator/>
      </w:r>
    </w:p>
  </w:endnote>
  <w:endnote w:type="continuationSeparator" w:id="1">
    <w:p w:rsidR="00B56C6D" w:rsidRDefault="00B56C6D" w:rsidP="00B25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C6D" w:rsidRDefault="00B56C6D" w:rsidP="00B25A58">
      <w:pPr>
        <w:spacing w:after="0" w:line="240" w:lineRule="auto"/>
      </w:pPr>
      <w:r>
        <w:separator/>
      </w:r>
    </w:p>
  </w:footnote>
  <w:footnote w:type="continuationSeparator" w:id="1">
    <w:p w:rsidR="00B56C6D" w:rsidRDefault="00B56C6D" w:rsidP="00B25A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1316"/>
      <w:docPartObj>
        <w:docPartGallery w:val="Page Numbers (Top of Page)"/>
        <w:docPartUnique/>
      </w:docPartObj>
    </w:sdtPr>
    <w:sdtContent>
      <w:p w:rsidR="00F160A8" w:rsidRDefault="009719FF">
        <w:pPr>
          <w:pStyle w:val="Header"/>
          <w:jc w:val="center"/>
        </w:pPr>
        <w:fldSimple w:instr=" PAGE   \* MERGEFORMAT ">
          <w:r w:rsidR="00D3049A">
            <w:rPr>
              <w:noProof/>
            </w:rPr>
            <w:t>20</w:t>
          </w:r>
        </w:fldSimple>
      </w:p>
    </w:sdtContent>
  </w:sdt>
  <w:p w:rsidR="00F160A8" w:rsidRDefault="00F160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EB3"/>
    <w:multiLevelType w:val="hybridMultilevel"/>
    <w:tmpl w:val="E438B902"/>
    <w:lvl w:ilvl="0" w:tplc="2D5CA0FC">
      <w:start w:val="1"/>
      <w:numFmt w:val="upperLetter"/>
      <w:lvlText w:val="%1-"/>
      <w:lvlJc w:val="left"/>
      <w:pPr>
        <w:tabs>
          <w:tab w:val="num" w:pos="1143"/>
        </w:tabs>
        <w:ind w:left="1143" w:hanging="435"/>
      </w:pPr>
      <w:rPr>
        <w:rFonts w:ascii="Courier New" w:eastAsiaTheme="minorHAnsi" w:hAnsi="Courier New" w:cs="Courier New"/>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nsid w:val="071E2EB2"/>
    <w:multiLevelType w:val="hybridMultilevel"/>
    <w:tmpl w:val="0708142E"/>
    <w:lvl w:ilvl="0" w:tplc="538C7CBE">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0E6C799C"/>
    <w:multiLevelType w:val="hybridMultilevel"/>
    <w:tmpl w:val="B2B09FE8"/>
    <w:lvl w:ilvl="0" w:tplc="711A4FB2">
      <w:start w:val="1"/>
      <w:numFmt w:val="upp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nsid w:val="16167168"/>
    <w:multiLevelType w:val="hybridMultilevel"/>
    <w:tmpl w:val="E750A5D2"/>
    <w:lvl w:ilvl="0" w:tplc="D472AFE2">
      <w:start w:val="1"/>
      <w:numFmt w:val="decimal"/>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C5D4246"/>
    <w:multiLevelType w:val="hybridMultilevel"/>
    <w:tmpl w:val="FB5EF3CA"/>
    <w:lvl w:ilvl="0" w:tplc="DA72C506">
      <w:numFmt w:val="bullet"/>
      <w:lvlText w:val="-"/>
      <w:lvlJc w:val="left"/>
      <w:pPr>
        <w:ind w:left="1068" w:hanging="360"/>
      </w:pPr>
      <w:rPr>
        <w:rFonts w:ascii="Courier New" w:eastAsiaTheme="minorHAnsi"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252403C8"/>
    <w:multiLevelType w:val="hybridMultilevel"/>
    <w:tmpl w:val="0D6EA8DC"/>
    <w:lvl w:ilvl="0" w:tplc="CE24DCB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3B8B0F94"/>
    <w:multiLevelType w:val="hybridMultilevel"/>
    <w:tmpl w:val="BE5EA3F6"/>
    <w:lvl w:ilvl="0" w:tplc="4C2C9482">
      <w:start w:val="1"/>
      <w:numFmt w:val="upp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7">
    <w:nsid w:val="4DD2425F"/>
    <w:multiLevelType w:val="hybridMultilevel"/>
    <w:tmpl w:val="4740BCA6"/>
    <w:lvl w:ilvl="0" w:tplc="F1BA10A8">
      <w:start w:val="1"/>
      <w:numFmt w:val="upp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8">
    <w:nsid w:val="6DE246FC"/>
    <w:multiLevelType w:val="hybridMultilevel"/>
    <w:tmpl w:val="2D5EEF06"/>
    <w:lvl w:ilvl="0" w:tplc="A446B9E6">
      <w:start w:val="1"/>
      <w:numFmt w:val="upperLetter"/>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9">
    <w:nsid w:val="793B2125"/>
    <w:multiLevelType w:val="hybridMultilevel"/>
    <w:tmpl w:val="A39AB2CA"/>
    <w:lvl w:ilvl="0" w:tplc="A84605EC">
      <w:start w:val="2"/>
      <w:numFmt w:val="lowerLetter"/>
      <w:lvlText w:val="%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num w:numId="1">
    <w:abstractNumId w:val="5"/>
  </w:num>
  <w:num w:numId="2">
    <w:abstractNumId w:val="1"/>
  </w:num>
  <w:num w:numId="3">
    <w:abstractNumId w:val="6"/>
  </w:num>
  <w:num w:numId="4">
    <w:abstractNumId w:val="7"/>
  </w:num>
  <w:num w:numId="5">
    <w:abstractNumId w:val="9"/>
  </w:num>
  <w:num w:numId="6">
    <w:abstractNumId w:val="3"/>
  </w:num>
  <w:num w:numId="7">
    <w:abstractNumId w:val="8"/>
  </w:num>
  <w:num w:numId="8">
    <w:abstractNumId w:val="2"/>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72E20"/>
    <w:rsid w:val="00001FE3"/>
    <w:rsid w:val="00002797"/>
    <w:rsid w:val="00003568"/>
    <w:rsid w:val="0000608C"/>
    <w:rsid w:val="00011CDD"/>
    <w:rsid w:val="000265CF"/>
    <w:rsid w:val="000414F3"/>
    <w:rsid w:val="00052F48"/>
    <w:rsid w:val="00063024"/>
    <w:rsid w:val="00081F3C"/>
    <w:rsid w:val="00082DA5"/>
    <w:rsid w:val="000B3CEA"/>
    <w:rsid w:val="000C3D4A"/>
    <w:rsid w:val="000E560D"/>
    <w:rsid w:val="000F2CB0"/>
    <w:rsid w:val="001019C7"/>
    <w:rsid w:val="00111A83"/>
    <w:rsid w:val="00111F62"/>
    <w:rsid w:val="0011201F"/>
    <w:rsid w:val="0012080E"/>
    <w:rsid w:val="001453B6"/>
    <w:rsid w:val="00152E57"/>
    <w:rsid w:val="00166FC9"/>
    <w:rsid w:val="0017106B"/>
    <w:rsid w:val="001A2520"/>
    <w:rsid w:val="001B3ED7"/>
    <w:rsid w:val="001D1CDD"/>
    <w:rsid w:val="001D7F40"/>
    <w:rsid w:val="002018B8"/>
    <w:rsid w:val="002103C3"/>
    <w:rsid w:val="00250FDC"/>
    <w:rsid w:val="002722D5"/>
    <w:rsid w:val="00272E20"/>
    <w:rsid w:val="002B0119"/>
    <w:rsid w:val="002B6363"/>
    <w:rsid w:val="002C2CE0"/>
    <w:rsid w:val="002C450A"/>
    <w:rsid w:val="002E1BAD"/>
    <w:rsid w:val="002F4F80"/>
    <w:rsid w:val="00300B67"/>
    <w:rsid w:val="00300FEE"/>
    <w:rsid w:val="00313ED1"/>
    <w:rsid w:val="00314E68"/>
    <w:rsid w:val="003157C7"/>
    <w:rsid w:val="00371C03"/>
    <w:rsid w:val="00373671"/>
    <w:rsid w:val="0037541D"/>
    <w:rsid w:val="00390337"/>
    <w:rsid w:val="00392551"/>
    <w:rsid w:val="003A340C"/>
    <w:rsid w:val="003A7826"/>
    <w:rsid w:val="003B4D91"/>
    <w:rsid w:val="003B569B"/>
    <w:rsid w:val="003B6FD3"/>
    <w:rsid w:val="003C0B30"/>
    <w:rsid w:val="003E5DFC"/>
    <w:rsid w:val="003F051D"/>
    <w:rsid w:val="00407641"/>
    <w:rsid w:val="00410236"/>
    <w:rsid w:val="00423750"/>
    <w:rsid w:val="004C5442"/>
    <w:rsid w:val="004C6F16"/>
    <w:rsid w:val="004D0F1A"/>
    <w:rsid w:val="004D506D"/>
    <w:rsid w:val="004F5A62"/>
    <w:rsid w:val="005075BA"/>
    <w:rsid w:val="00516172"/>
    <w:rsid w:val="005367D8"/>
    <w:rsid w:val="00540986"/>
    <w:rsid w:val="005416B4"/>
    <w:rsid w:val="00547A38"/>
    <w:rsid w:val="005603BA"/>
    <w:rsid w:val="00561CAD"/>
    <w:rsid w:val="00565025"/>
    <w:rsid w:val="0057145F"/>
    <w:rsid w:val="0058353A"/>
    <w:rsid w:val="00595F15"/>
    <w:rsid w:val="005B3A7D"/>
    <w:rsid w:val="005C7327"/>
    <w:rsid w:val="005E503E"/>
    <w:rsid w:val="005F1986"/>
    <w:rsid w:val="0060186E"/>
    <w:rsid w:val="00610C30"/>
    <w:rsid w:val="006344DC"/>
    <w:rsid w:val="00663DC1"/>
    <w:rsid w:val="0067062B"/>
    <w:rsid w:val="0068107E"/>
    <w:rsid w:val="006B4671"/>
    <w:rsid w:val="006B7FDC"/>
    <w:rsid w:val="006C47B7"/>
    <w:rsid w:val="006D0877"/>
    <w:rsid w:val="006D2ECB"/>
    <w:rsid w:val="006D2F30"/>
    <w:rsid w:val="006E6413"/>
    <w:rsid w:val="00704C35"/>
    <w:rsid w:val="007321DE"/>
    <w:rsid w:val="00732C39"/>
    <w:rsid w:val="00757252"/>
    <w:rsid w:val="007C7D44"/>
    <w:rsid w:val="008347AF"/>
    <w:rsid w:val="00865269"/>
    <w:rsid w:val="00887A02"/>
    <w:rsid w:val="00887FB3"/>
    <w:rsid w:val="0089000A"/>
    <w:rsid w:val="00897650"/>
    <w:rsid w:val="008A3086"/>
    <w:rsid w:val="008C1431"/>
    <w:rsid w:val="00904C16"/>
    <w:rsid w:val="00905404"/>
    <w:rsid w:val="00926487"/>
    <w:rsid w:val="009719FF"/>
    <w:rsid w:val="00977B03"/>
    <w:rsid w:val="009808A1"/>
    <w:rsid w:val="00980B3D"/>
    <w:rsid w:val="00985060"/>
    <w:rsid w:val="00990E5D"/>
    <w:rsid w:val="009D69FA"/>
    <w:rsid w:val="009D73A3"/>
    <w:rsid w:val="00A320D4"/>
    <w:rsid w:val="00A6432A"/>
    <w:rsid w:val="00A72794"/>
    <w:rsid w:val="00A86C67"/>
    <w:rsid w:val="00AB0CD2"/>
    <w:rsid w:val="00AC2BCC"/>
    <w:rsid w:val="00AD2D85"/>
    <w:rsid w:val="00AE3A36"/>
    <w:rsid w:val="00AE56EB"/>
    <w:rsid w:val="00B0064B"/>
    <w:rsid w:val="00B04325"/>
    <w:rsid w:val="00B12B9A"/>
    <w:rsid w:val="00B25A58"/>
    <w:rsid w:val="00B56C6D"/>
    <w:rsid w:val="00B61EA0"/>
    <w:rsid w:val="00B653E1"/>
    <w:rsid w:val="00B82A78"/>
    <w:rsid w:val="00BB5AAB"/>
    <w:rsid w:val="00BC08B8"/>
    <w:rsid w:val="00BF4DE5"/>
    <w:rsid w:val="00C00E68"/>
    <w:rsid w:val="00C26071"/>
    <w:rsid w:val="00C32193"/>
    <w:rsid w:val="00C402A3"/>
    <w:rsid w:val="00C446E7"/>
    <w:rsid w:val="00C57276"/>
    <w:rsid w:val="00C95C06"/>
    <w:rsid w:val="00CC2649"/>
    <w:rsid w:val="00CC3B4D"/>
    <w:rsid w:val="00CD0EB1"/>
    <w:rsid w:val="00CE38D9"/>
    <w:rsid w:val="00CE7B95"/>
    <w:rsid w:val="00D0076C"/>
    <w:rsid w:val="00D047E5"/>
    <w:rsid w:val="00D3049A"/>
    <w:rsid w:val="00D467C8"/>
    <w:rsid w:val="00D57220"/>
    <w:rsid w:val="00D578B6"/>
    <w:rsid w:val="00D840A9"/>
    <w:rsid w:val="00DE7F79"/>
    <w:rsid w:val="00E02700"/>
    <w:rsid w:val="00E22105"/>
    <w:rsid w:val="00E26197"/>
    <w:rsid w:val="00E34B37"/>
    <w:rsid w:val="00E51B6C"/>
    <w:rsid w:val="00E90F25"/>
    <w:rsid w:val="00EB11F9"/>
    <w:rsid w:val="00F160A8"/>
    <w:rsid w:val="00F461D5"/>
    <w:rsid w:val="00F94E53"/>
    <w:rsid w:val="00FB1EC9"/>
    <w:rsid w:val="00FB6A10"/>
    <w:rsid w:val="00FF21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50"/>
    <w:pPr>
      <w:ind w:left="720"/>
      <w:contextualSpacing/>
    </w:pPr>
  </w:style>
  <w:style w:type="paragraph" w:styleId="BodyText2">
    <w:name w:val="Body Text 2"/>
    <w:basedOn w:val="Normal"/>
    <w:link w:val="BodyText2Char"/>
    <w:rsid w:val="002C450A"/>
    <w:pPr>
      <w:overflowPunct w:val="0"/>
      <w:autoSpaceDE w:val="0"/>
      <w:autoSpaceDN w:val="0"/>
      <w:adjustRightInd w:val="0"/>
      <w:spacing w:after="0" w:line="240" w:lineRule="auto"/>
      <w:ind w:right="-33"/>
      <w:jc w:val="both"/>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2C450A"/>
    <w:rPr>
      <w:rFonts w:ascii="Times New Roman" w:eastAsia="Times New Roman" w:hAnsi="Times New Roman" w:cs="Times New Roman"/>
      <w:sz w:val="24"/>
      <w:szCs w:val="20"/>
    </w:rPr>
  </w:style>
  <w:style w:type="paragraph" w:styleId="BodyTextIndent2">
    <w:name w:val="Body Text Indent 2"/>
    <w:basedOn w:val="Normal"/>
    <w:link w:val="BodyTextIndent2Char"/>
    <w:rsid w:val="002C450A"/>
    <w:pPr>
      <w:overflowPunct w:val="0"/>
      <w:autoSpaceDE w:val="0"/>
      <w:autoSpaceDN w:val="0"/>
      <w:adjustRightInd w:val="0"/>
      <w:spacing w:after="0" w:line="240" w:lineRule="auto"/>
      <w:ind w:left="320" w:hanging="320"/>
      <w:jc w:val="both"/>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2C450A"/>
    <w:rPr>
      <w:rFonts w:ascii="Times New Roman" w:eastAsia="Times New Roman" w:hAnsi="Times New Roman" w:cs="Times New Roman"/>
      <w:sz w:val="24"/>
      <w:szCs w:val="20"/>
    </w:rPr>
  </w:style>
  <w:style w:type="paragraph" w:styleId="Header">
    <w:name w:val="header"/>
    <w:basedOn w:val="Normal"/>
    <w:link w:val="HeaderChar"/>
    <w:unhideWhenUsed/>
    <w:rsid w:val="00B25A58"/>
    <w:pPr>
      <w:tabs>
        <w:tab w:val="center" w:pos="4536"/>
        <w:tab w:val="right" w:pos="9072"/>
      </w:tabs>
      <w:spacing w:after="0" w:line="240" w:lineRule="auto"/>
    </w:pPr>
  </w:style>
  <w:style w:type="character" w:customStyle="1" w:styleId="HeaderChar">
    <w:name w:val="Header Char"/>
    <w:basedOn w:val="DefaultParagraphFont"/>
    <w:link w:val="Header"/>
    <w:rsid w:val="00B25A58"/>
  </w:style>
  <w:style w:type="paragraph" w:styleId="Footer">
    <w:name w:val="footer"/>
    <w:basedOn w:val="Normal"/>
    <w:link w:val="FooterChar"/>
    <w:uiPriority w:val="99"/>
    <w:semiHidden/>
    <w:unhideWhenUsed/>
    <w:rsid w:val="00B25A5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25A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D827-AA0E-498C-A2E1-AFD73C53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20</Pages>
  <Words>5081</Words>
  <Characters>28964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141</cp:revision>
  <cp:lastPrinted>2020-01-21T08:52:00Z</cp:lastPrinted>
  <dcterms:created xsi:type="dcterms:W3CDTF">2019-11-18T08:45:00Z</dcterms:created>
  <dcterms:modified xsi:type="dcterms:W3CDTF">2020-01-29T07:53:00Z</dcterms:modified>
</cp:coreProperties>
</file>