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0C" w:rsidRDefault="0066600C" w:rsidP="0066600C">
      <w:pPr>
        <w:rPr>
          <w:rFonts w:ascii="Courier New" w:hAnsi="Courier New" w:cs="Courier New"/>
        </w:rPr>
      </w:pPr>
      <w:r>
        <w:rPr>
          <w:rFonts w:ascii="Courier New" w:hAnsi="Courier New" w:cs="Courier New"/>
        </w:rPr>
        <w:t xml:space="preserve">D.2/2020                                                                                                                                                                                                                                                                     </w:t>
      </w:r>
    </w:p>
    <w:p w:rsidR="0066600C" w:rsidRDefault="0066600C" w:rsidP="0066600C">
      <w:pPr>
        <w:spacing w:line="360" w:lineRule="auto"/>
        <w:rPr>
          <w:rFonts w:ascii="Courier New" w:hAnsi="Courier New" w:cs="Courier New"/>
        </w:rPr>
      </w:pPr>
      <w:r>
        <w:rPr>
          <w:rFonts w:ascii="Courier New" w:hAnsi="Courier New" w:cs="Courier New"/>
        </w:rPr>
        <w:tab/>
      </w:r>
      <w:r>
        <w:rPr>
          <w:rFonts w:ascii="Courier New" w:hAnsi="Courier New" w:cs="Courier New"/>
        </w:rPr>
        <w:tab/>
        <w:t>              Yargıtay /Asli Yetki No: 15/2019</w:t>
      </w:r>
    </w:p>
    <w:p w:rsidR="0066600C" w:rsidRDefault="0066600C" w:rsidP="0066600C">
      <w:pPr>
        <w:spacing w:line="360" w:lineRule="auto"/>
        <w:rPr>
          <w:rFonts w:ascii="Courier New" w:hAnsi="Courier New" w:cs="Courier New"/>
        </w:rPr>
      </w:pPr>
      <w:r>
        <w:rPr>
          <w:rFonts w:ascii="Courier New" w:hAnsi="Courier New" w:cs="Courier New"/>
        </w:rPr>
        <w:tab/>
      </w:r>
      <w:r>
        <w:rPr>
          <w:rFonts w:ascii="Courier New" w:hAnsi="Courier New" w:cs="Courier New"/>
        </w:rPr>
        <w:tab/>
        <w:t>   (KKTC Taşınmaz Mal Komisyonu Başvuru No: 77/2010)</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r>
        <w:rPr>
          <w:rFonts w:ascii="Courier New" w:hAnsi="Courier New" w:cs="Courier New"/>
        </w:rPr>
        <w:t>Yargıç Gülden Çiftçioğlu huzurunda.</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r>
        <w:rPr>
          <w:rFonts w:ascii="Courier New" w:hAnsi="Courier New" w:cs="Courier New"/>
        </w:rPr>
        <w:t xml:space="preserve">Müstedi: Pharos Estates Ltd c/0 Şemiler Hukuk Bürosu, Ankara </w:t>
      </w:r>
    </w:p>
    <w:p w:rsidR="0066600C" w:rsidRDefault="0066600C" w:rsidP="0066600C">
      <w:pPr>
        <w:spacing w:line="360" w:lineRule="auto"/>
        <w:rPr>
          <w:rFonts w:ascii="Courier New" w:hAnsi="Courier New" w:cs="Courier New"/>
        </w:rPr>
      </w:pPr>
      <w:r>
        <w:rPr>
          <w:rFonts w:ascii="Courier New" w:hAnsi="Courier New" w:cs="Courier New"/>
        </w:rPr>
        <w:t xml:space="preserve">         Sokak, No.2, Sarayönü – Lefkoşa</w:t>
      </w:r>
    </w:p>
    <w:p w:rsidR="0066600C" w:rsidRDefault="0066600C" w:rsidP="0066600C">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rsidR="0066600C" w:rsidRDefault="0066600C" w:rsidP="0066600C">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İle</w:t>
      </w:r>
    </w:p>
    <w:p w:rsidR="0066600C" w:rsidRDefault="0066600C" w:rsidP="0066600C">
      <w:pPr>
        <w:spacing w:line="360" w:lineRule="auto"/>
        <w:rPr>
          <w:rFonts w:ascii="Courier New" w:hAnsi="Courier New" w:cs="Courier New"/>
        </w:rPr>
      </w:pPr>
      <w:r>
        <w:rPr>
          <w:rFonts w:ascii="Courier New" w:hAnsi="Courier New" w:cs="Courier New"/>
        </w:rPr>
        <w:t xml:space="preserve">Müstedialeyh: İskan İşleri ile görevli Bakanlığı ve/veya </w:t>
      </w:r>
    </w:p>
    <w:p w:rsidR="0066600C" w:rsidRDefault="0066600C" w:rsidP="0066600C">
      <w:pPr>
        <w:spacing w:line="360" w:lineRule="auto"/>
        <w:rPr>
          <w:rFonts w:ascii="Courier New" w:hAnsi="Courier New" w:cs="Courier New"/>
        </w:rPr>
      </w:pPr>
      <w:r>
        <w:rPr>
          <w:rFonts w:ascii="Courier New" w:hAnsi="Courier New" w:cs="Courier New"/>
        </w:rPr>
        <w:t xml:space="preserve">              Bakanlığı temsilen KKTC Başsavcılığı, Lefkoşa.</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r>
        <w:rPr>
          <w:rFonts w:ascii="Courier New" w:hAnsi="Courier New" w:cs="Courier New"/>
        </w:rPr>
        <w:t xml:space="preserve">                                       A r a s ı n d a.</w:t>
      </w:r>
    </w:p>
    <w:p w:rsidR="0066600C" w:rsidRDefault="0066600C" w:rsidP="0066600C">
      <w:pPr>
        <w:spacing w:line="360" w:lineRule="auto"/>
        <w:rPr>
          <w:rFonts w:ascii="Courier New" w:hAnsi="Courier New" w:cs="Courier New"/>
        </w:rPr>
      </w:pPr>
      <w:r>
        <w:rPr>
          <w:rFonts w:ascii="Courier New" w:hAnsi="Courier New" w:cs="Courier New"/>
        </w:rPr>
        <w:t>Müstedi namına: Avukat Sinan Şemiler.</w:t>
      </w:r>
    </w:p>
    <w:p w:rsidR="0066600C" w:rsidRDefault="0066600C" w:rsidP="0066600C">
      <w:pPr>
        <w:spacing w:line="360" w:lineRule="auto"/>
        <w:rPr>
          <w:rFonts w:ascii="Courier New" w:hAnsi="Courier New" w:cs="Courier New"/>
        </w:rPr>
      </w:pPr>
      <w:r>
        <w:rPr>
          <w:rFonts w:ascii="Courier New" w:hAnsi="Courier New" w:cs="Courier New"/>
        </w:rPr>
        <w:t>Müstedaaleyh hazır değil.</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w:t>
      </w:r>
    </w:p>
    <w:p w:rsidR="0066600C" w:rsidRDefault="0066600C" w:rsidP="0066600C">
      <w:pPr>
        <w:spacing w:line="36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K A R A R</w:t>
      </w:r>
    </w:p>
    <w:p w:rsidR="0066600C" w:rsidRDefault="0066600C" w:rsidP="0066600C">
      <w:pPr>
        <w:spacing w:line="360" w:lineRule="auto"/>
        <w:rPr>
          <w:rFonts w:ascii="Courier New" w:hAnsi="Courier New" w:cs="Courier New"/>
        </w:rPr>
      </w:pPr>
      <w:r>
        <w:rPr>
          <w:rFonts w:ascii="Courier New" w:hAnsi="Courier New" w:cs="Courier New"/>
        </w:rPr>
        <w:t>Müstedinin bu  Başvurusu/İstidası ile talepleri şöyledir:</w:t>
      </w:r>
    </w:p>
    <w:p w:rsidR="0066600C" w:rsidRDefault="0066600C" w:rsidP="0066600C">
      <w:pPr>
        <w:rPr>
          <w:rFonts w:ascii="Courier New" w:hAnsi="Courier New" w:cs="Courier New"/>
        </w:rPr>
      </w:pPr>
      <w:r>
        <w:rPr>
          <w:rFonts w:ascii="Courier New" w:hAnsi="Courier New" w:cs="Courier New"/>
        </w:rPr>
        <w:t>“ A-</w:t>
      </w:r>
      <w:r>
        <w:rPr>
          <w:rFonts w:ascii="Courier New" w:hAnsi="Courier New" w:cs="Courier New"/>
        </w:rPr>
        <w:tab/>
        <w:t xml:space="preserve">KKTC Taşınmaz Mal Komisyonu’nda, Başvuran Pharos Estates </w:t>
      </w:r>
    </w:p>
    <w:p w:rsidR="0066600C" w:rsidRDefault="0066600C" w:rsidP="0066600C">
      <w:pPr>
        <w:rPr>
          <w:rFonts w:ascii="Courier New" w:hAnsi="Courier New" w:cs="Courier New"/>
        </w:rPr>
      </w:pPr>
      <w:r>
        <w:rPr>
          <w:rFonts w:ascii="Courier New" w:hAnsi="Courier New" w:cs="Courier New"/>
        </w:rPr>
        <w:tab/>
        <w:t xml:space="preserve">Ltd. ile Davalı, İskan İşleri ve görevli Bakanlığı ve/veya </w:t>
      </w:r>
    </w:p>
    <w:p w:rsidR="0066600C" w:rsidRDefault="0066600C" w:rsidP="0066600C">
      <w:pPr>
        <w:ind w:left="705"/>
        <w:rPr>
          <w:rFonts w:ascii="Courier New" w:hAnsi="Courier New" w:cs="Courier New"/>
        </w:rPr>
      </w:pPr>
      <w:r>
        <w:rPr>
          <w:rFonts w:ascii="Courier New" w:hAnsi="Courier New" w:cs="Courier New"/>
        </w:rPr>
        <w:tab/>
        <w:t xml:space="preserve">Bakanlığı temsilen KKTC Başsavcılığı ve ilgili şahıs, Kyrenia Jasmine Court Hotel and Casino Ltd., arasındaki </w:t>
      </w:r>
    </w:p>
    <w:p w:rsidR="0066600C" w:rsidRDefault="0066600C" w:rsidP="0066600C">
      <w:pPr>
        <w:ind w:left="705"/>
        <w:rPr>
          <w:rFonts w:ascii="Courier New" w:hAnsi="Courier New" w:cs="Courier New"/>
        </w:rPr>
      </w:pPr>
      <w:r>
        <w:rPr>
          <w:rFonts w:ascii="Courier New" w:hAnsi="Courier New" w:cs="Courier New"/>
        </w:rPr>
        <w:t>77/2010 sayılı Başvuruda 28.11.2017 tarihinde Taşınmaz Mal Komisyonu’nun verdiği 1116 numaralı kararda Davalının Başvurana 22,773,940 Sterlin ödemesini öngören kararın uygulanması ve/veya tazminatın ödenmesi ve/veya icra edilmesi için Sulhname tasarısı ve davet yazısı hazırlayarak imzalaması için Başvuran/Müstediye tebliğ edilmesini sağlamak için Mandamus emri ısdarı,</w:t>
      </w:r>
    </w:p>
    <w:p w:rsidR="0066600C" w:rsidRDefault="0066600C" w:rsidP="0066600C">
      <w:pPr>
        <w:pStyle w:val="ListeParagraf1"/>
        <w:numPr>
          <w:ilvl w:val="0"/>
          <w:numId w:val="6"/>
        </w:numPr>
        <w:spacing w:after="0" w:line="240" w:lineRule="auto"/>
        <w:rPr>
          <w:rFonts w:ascii="Courier New" w:hAnsi="Courier New" w:cs="Courier New"/>
          <w:sz w:val="24"/>
          <w:szCs w:val="24"/>
        </w:rPr>
      </w:pPr>
      <w:r>
        <w:rPr>
          <w:rFonts w:ascii="Courier New" w:hAnsi="Courier New" w:cs="Courier New"/>
          <w:sz w:val="24"/>
          <w:szCs w:val="24"/>
        </w:rPr>
        <w:t>Yukarıda (A) paragrafında talep edilen mahkeme emrinin isdarı hususunda istida dosyalanması izin (leave) verilmesi,</w:t>
      </w:r>
    </w:p>
    <w:p w:rsidR="0066600C" w:rsidRPr="00212119" w:rsidRDefault="0066600C" w:rsidP="0066600C">
      <w:pPr>
        <w:pStyle w:val="ListeParagraf1"/>
        <w:numPr>
          <w:ilvl w:val="0"/>
          <w:numId w:val="6"/>
        </w:numPr>
        <w:spacing w:after="0" w:line="240" w:lineRule="auto"/>
        <w:rPr>
          <w:rFonts w:ascii="Courier New" w:hAnsi="Courier New" w:cs="Courier New"/>
          <w:sz w:val="24"/>
          <w:szCs w:val="24"/>
        </w:rPr>
      </w:pPr>
      <w:r w:rsidRPr="00212119">
        <w:rPr>
          <w:rFonts w:ascii="Courier New" w:hAnsi="Courier New" w:cs="Courier New"/>
          <w:sz w:val="24"/>
          <w:szCs w:val="24"/>
        </w:rPr>
        <w:t>Muhterem Mahkemenin uygun göreceği başka herhangi bir emir;</w:t>
      </w:r>
    </w:p>
    <w:p w:rsidR="0066600C" w:rsidRDefault="0066600C" w:rsidP="0066600C">
      <w:pPr>
        <w:pStyle w:val="ListeParagraf1"/>
        <w:numPr>
          <w:ilvl w:val="0"/>
          <w:numId w:val="6"/>
        </w:numPr>
        <w:spacing w:after="0" w:line="360" w:lineRule="auto"/>
        <w:rPr>
          <w:rFonts w:ascii="Courier New" w:hAnsi="Courier New" w:cs="Courier New"/>
          <w:sz w:val="24"/>
          <w:szCs w:val="24"/>
        </w:rPr>
      </w:pPr>
      <w:r>
        <w:rPr>
          <w:rFonts w:ascii="Courier New" w:hAnsi="Courier New" w:cs="Courier New"/>
          <w:sz w:val="24"/>
          <w:szCs w:val="24"/>
        </w:rPr>
        <w:t>Bu istida masrafları.”</w:t>
      </w:r>
    </w:p>
    <w:p w:rsidR="0066600C" w:rsidRDefault="0066600C" w:rsidP="0066600C">
      <w:pPr>
        <w:pStyle w:val="ListeParagraf1"/>
        <w:spacing w:after="0" w:line="360" w:lineRule="auto"/>
        <w:ind w:left="360"/>
        <w:rPr>
          <w:rFonts w:ascii="Courier New" w:hAnsi="Courier New" w:cs="Courier New"/>
          <w:sz w:val="24"/>
          <w:szCs w:val="24"/>
        </w:rPr>
      </w:pPr>
    </w:p>
    <w:p w:rsidR="0066600C" w:rsidRDefault="0066600C" w:rsidP="0066600C">
      <w:pPr>
        <w:spacing w:line="360" w:lineRule="auto"/>
        <w:ind w:left="708"/>
        <w:rPr>
          <w:rFonts w:ascii="Courier New" w:hAnsi="Courier New" w:cs="Courier New"/>
        </w:rPr>
      </w:pPr>
      <w:r>
        <w:rPr>
          <w:rFonts w:ascii="Courier New" w:hAnsi="Courier New" w:cs="Courier New"/>
        </w:rPr>
        <w:lastRenderedPageBreak/>
        <w:t xml:space="preserve">                                                                                                                                                                                                                                                                                                                                                                                                                                                                                                                                                                                                                                                                                                                                                                                                                                                                                                                                                                                                                                                                                                                                                                                                                                                                                                                                                                                                                                                                                                                                                                                                                                                                                                                                                                                                                                                                                                                                                                                                                                                                                                                                                                                                                                                                                                                                                                                                                                                                                                                                                                                                                                                                                                                                                                                                                                                                                                                                                                                                                                                                                                                                                                                                                                                                                                                                                                                                                                                                                                                                                                                                                                                                                                                                                                                                                                                                                                                                                                                                                                                                                                                                                                                                                                                                                                                                                                                                                                                                                                                                                                                                                                                                                                                                                                                                                                                                                                                                                                                                                                                                                                                                                                                                                                                                                                                                                                                                                                             Müstedi Başvurusunu /İstidasını Bildirge/Hukuki Gerekçeler </w:t>
      </w:r>
    </w:p>
    <w:p w:rsidR="0066600C" w:rsidRDefault="0066600C" w:rsidP="0066600C">
      <w:pPr>
        <w:spacing w:line="360" w:lineRule="auto"/>
        <w:rPr>
          <w:rFonts w:ascii="Courier New" w:hAnsi="Courier New" w:cs="Courier New"/>
        </w:rPr>
      </w:pPr>
      <w:r>
        <w:rPr>
          <w:rFonts w:ascii="Courier New" w:hAnsi="Courier New" w:cs="Courier New"/>
        </w:rPr>
        <w:t xml:space="preserve">ve Yemin varakası ile desteklemiştir. </w:t>
      </w: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Müstedi Başvurusunun/İstidasının </w:t>
      </w:r>
      <w:r w:rsidRPr="00A7116A">
        <w:rPr>
          <w:rFonts w:ascii="Courier New" w:hAnsi="Courier New" w:cs="Courier New"/>
          <w:bCs/>
        </w:rPr>
        <w:t>Hu</w:t>
      </w:r>
      <w:r>
        <w:rPr>
          <w:rFonts w:ascii="Courier New" w:hAnsi="Courier New" w:cs="Courier New"/>
          <w:bCs/>
        </w:rPr>
        <w:t xml:space="preserve">kuki Gerekçeler kısmında özetle; </w:t>
      </w:r>
      <w:r>
        <w:rPr>
          <w:rFonts w:ascii="Courier New" w:hAnsi="Courier New" w:cs="Courier New"/>
        </w:rPr>
        <w:t>Başvuran/Müstedinin, 67/2005 sayılı Taşınmaz Malların Tazmin</w:t>
      </w:r>
      <w:r w:rsidR="0014106A">
        <w:rPr>
          <w:rFonts w:ascii="Courier New" w:hAnsi="Courier New" w:cs="Courier New"/>
        </w:rPr>
        <w:t>i</w:t>
      </w:r>
      <w:r>
        <w:rPr>
          <w:rFonts w:ascii="Courier New" w:hAnsi="Courier New" w:cs="Courier New"/>
        </w:rPr>
        <w:t>, Takası ve İadesi Yasası tahtında 13.5.2010 tarihinde, Davalı/Müstedialeyh İskan İşleri ile görevli Bakanlığı ve/veya Bakanlığı temsilen KKTC Başsavcılığı aleyhine KKTC Taşınmaz Mal Komisyonu’nda ikame ettiği 77/2010 sayılı başvurunun 28.11.2017 tarihinde neticelendiğini,KKTC Taşınmaz Mal Komisyonu’nda, Başvuran/Müstedi Pharos Estates Ltd. ile Davalı/Müstedialeyh, İskan İşleri ile görevli Bakanlığı ve/veya Bakanlığı temsilen KKTC Başsavcılığı ve İlgili Şahıs, Kyrenia Jasmine Court Hotel and Casino Ltd., arasındaki 77/2010 sayılı Başvuruda, 28.11.2017 tarihinde Taşınmaz Mal Komisyonu’nun verdiği kararda, Başvuran/Müstedi’ye 22,773,940 Sterlin tazminat ödemesine karar verildiğini, dolayısıyla, Başvuran/Müstedinin söz konusu karar gereği Davalı/Müstedialeyh’den tazminat alma hakkı doğduğunu, takriben ve/veya 30.1.2018 tarihinde Başvuran/Müstedi ve takriben 14.12.2017 tarihinde Davalı/Müstedialeyh’in Taşınmaz Mal Komisyonu’na mezkûr 1116 numaralı kararı kabul ettiklerini ve kararı istinaf etmeyeceklerini bildiren yazıları dosyaladıklarını, Başvuran/Müstedi ve/veya Davalı/Müstedialeyh ve/veya İlgili Şahsın bugüne kadar istinaf ile ilgili herhangi bir girişimde bulunmadığını ve/veya yasal süre içerisinde istinaf dosyalamadığını, Davalı/Müstedialeyh’in, bugüne kadar, Taşınmaz Mal Komisyonu’nun kararına uymadığını ve/veya karar gereği tazminat miktarını ödemediklerini ve/veya görevini yapmadıklarını ve/veya yasal kamu ödevlerini yapmadıklarını ve/veya yasa dışı hareket etmeye devam etmekte olduklarını,</w:t>
      </w:r>
    </w:p>
    <w:p w:rsidR="0066600C" w:rsidRDefault="0066600C" w:rsidP="0066600C">
      <w:pPr>
        <w:pStyle w:val="ListeParagraf1"/>
        <w:spacing w:after="0" w:line="360" w:lineRule="auto"/>
        <w:ind w:left="0"/>
        <w:rPr>
          <w:rFonts w:ascii="Courier New" w:hAnsi="Courier New" w:cs="Courier New"/>
          <w:sz w:val="24"/>
          <w:szCs w:val="24"/>
        </w:rPr>
      </w:pPr>
      <w:r>
        <w:rPr>
          <w:rFonts w:ascii="Courier New" w:hAnsi="Courier New" w:cs="Courier New"/>
          <w:sz w:val="24"/>
          <w:szCs w:val="24"/>
        </w:rPr>
        <w:t xml:space="preserve">Davalı/Müstedaaleyh’in, söz konusu 28.11.2017 tarihli ve 1116 numaralı KKTC Taşınmaz Mal Komisyonu kararını ve/veya </w:t>
      </w:r>
      <w:r>
        <w:rPr>
          <w:rFonts w:ascii="Courier New" w:hAnsi="Courier New" w:cs="Courier New"/>
          <w:sz w:val="24"/>
          <w:szCs w:val="24"/>
        </w:rPr>
        <w:lastRenderedPageBreak/>
        <w:t>Anayasanın 159’cu maddesinin (1)’inci fıkrasının (b) bendi kapsamına giren 67/2005 sayılı Taşınmaz Malların Tazmini, Takası ve İadesi Yasası (59/2006; 85/2007 ve 74/2009 sayılı değişiklik yasasıyla değiştirilmiş ve birleştirilmiş şekliyle) ve 2006 Taşınmaz Mal Komisyonu Tüzüğü’ne uymamakla yetkisini aştığını ve/veya ihmal ettiğini ve/veya Anayasanın 1.maddesinde öngörülen Hukukun üstünlüğü ilkelerine aykırı hareket ettiğini ve/veya Başvuran/Müstedi’nin Hukukun Üstünlüğü ilkelerine aykırı hareket ettiğini ve/veya Başvuran/Müstedi’ye ödenmesi gereken parayı ödemediğini,</w:t>
      </w:r>
    </w:p>
    <w:p w:rsidR="0066600C" w:rsidRPr="00146867" w:rsidRDefault="0066600C" w:rsidP="0066600C">
      <w:pPr>
        <w:pStyle w:val="ListeParagraf1"/>
        <w:spacing w:after="0" w:line="360" w:lineRule="auto"/>
        <w:ind w:left="0"/>
        <w:rPr>
          <w:rFonts w:ascii="Courier New" w:hAnsi="Courier New" w:cs="Courier New"/>
          <w:sz w:val="24"/>
          <w:szCs w:val="24"/>
        </w:rPr>
      </w:pPr>
      <w:r>
        <w:rPr>
          <w:rFonts w:ascii="Courier New" w:hAnsi="Courier New" w:cs="Courier New"/>
          <w:sz w:val="24"/>
          <w:szCs w:val="24"/>
        </w:rPr>
        <w:t xml:space="preserve">Davalı/Müstedialeyh’in, söz konusu 1116 numaralı ve 28.11.2017 tarihli Taşınmaz Mal Komisyonu kararına ve/veya ilgili yasalara uymamakla yetkileri aştıklarını ve/veya ihmal ettiklerini ve/veya Anayasanın 1.maddesinde öngörülen Hukukun Üstünlüğü ilkelerine aykırı hareket ettiklerini ve/veya Başvuran/Müstedi’nin tahsil etmeye hakkı olan parayı tahsil etmesini engellediklerini ve/veya ilgili ödeme işlemlerini başlatmadıklarını ve/veya yerine getirmediklerini ve/veya tazminatın ödenmesi ve/veya icra edilmesi için Sulhname tasarısı ve davet yazısı hazırlamadıklarını ve/veya imzalaması için Başvuran/Müstedi’ye tebliğ edilmesini sağlamadıklarını ve/veya 2006 Taşınmaz Mal Komisyonu Tüzüğü’nün ilgili maddelerini ve/veya 6.maddesini ve/veya özellikle 6(1) maddesini kasıtlı olarak uygulamadıklarını, Başvuran/Müstedinin, mezkûr 1116 numaralı Taşınmaz Mal Komisyonu kararını kabul edip, karara karşı istinaf dosyalamadığını ve dolayısıyla Başvuran/Müstedinin KKTC’de tazminat hakkını alabilecek ve/veya elde edebilecek başka alternatif hukuki ve/veya yasal çaresinin olmadığını ve/veya alternatif hukuki çarelerin etkili, kolay ve fayda sağlayıcı olmadığını, Avrupa İnsan Hakları Sözleşmesi’nin 6-1 maddesinin, 13.maddesinin ve 14.maddesinin ihlal edildiğini, Mahkeme kararlarının, kişi hakları ile ilgili nihai ve kesin olduğunu, Başvuranların, </w:t>
      </w:r>
      <w:r w:rsidRPr="00146867">
        <w:rPr>
          <w:rFonts w:ascii="Courier New" w:hAnsi="Courier New" w:cs="Courier New"/>
          <w:sz w:val="24"/>
          <w:szCs w:val="24"/>
        </w:rPr>
        <w:t xml:space="preserve">tazminat alma hakkının hukuki ve </w:t>
      </w:r>
      <w:r w:rsidRPr="00146867">
        <w:rPr>
          <w:rFonts w:ascii="Courier New" w:hAnsi="Courier New" w:cs="Courier New"/>
          <w:sz w:val="24"/>
          <w:szCs w:val="24"/>
        </w:rPr>
        <w:lastRenderedPageBreak/>
        <w:t>medeni bir hak (civil right)olduğunu, Avrupa İnsan Hakları Sözleşmesi</w:t>
      </w:r>
      <w:r>
        <w:rPr>
          <w:rFonts w:ascii="Courier New" w:hAnsi="Courier New" w:cs="Courier New"/>
          <w:sz w:val="24"/>
          <w:szCs w:val="24"/>
        </w:rPr>
        <w:t>’</w:t>
      </w:r>
      <w:r w:rsidRPr="00146867">
        <w:rPr>
          <w:rFonts w:ascii="Courier New" w:hAnsi="Courier New" w:cs="Courier New"/>
          <w:sz w:val="24"/>
          <w:szCs w:val="24"/>
        </w:rPr>
        <w:t>nin 6</w:t>
      </w:r>
      <w:r>
        <w:rPr>
          <w:rFonts w:ascii="Courier New" w:hAnsi="Courier New" w:cs="Courier New"/>
          <w:sz w:val="24"/>
          <w:szCs w:val="24"/>
        </w:rPr>
        <w:t>-1</w:t>
      </w:r>
      <w:r w:rsidRPr="00146867">
        <w:rPr>
          <w:rFonts w:ascii="Courier New" w:hAnsi="Courier New" w:cs="Courier New"/>
          <w:sz w:val="24"/>
          <w:szCs w:val="24"/>
        </w:rPr>
        <w:t xml:space="preserve"> maddesine göre, bir mahkeme ve/veya yargı yetkisi kullanan kurumun</w:t>
      </w:r>
      <w:r>
        <w:rPr>
          <w:rFonts w:ascii="Courier New" w:hAnsi="Courier New" w:cs="Courier New"/>
          <w:sz w:val="24"/>
          <w:szCs w:val="24"/>
        </w:rPr>
        <w:t xml:space="preserve"> </w:t>
      </w:r>
      <w:r w:rsidRPr="00146867">
        <w:rPr>
          <w:rFonts w:ascii="Courier New" w:hAnsi="Courier New" w:cs="Courier New"/>
          <w:sz w:val="24"/>
          <w:szCs w:val="24"/>
        </w:rPr>
        <w:t>ve/veya komisyonun verdiği kararının ve/veya tazminat ödeme kararının uygulanmasının yargı ve/veya duruşma  sürecinin bir parçası olduğunu,( The case of The Hornsby v.</w:t>
      </w:r>
      <w:r>
        <w:rPr>
          <w:rFonts w:ascii="Courier New" w:hAnsi="Courier New" w:cs="Courier New"/>
          <w:sz w:val="24"/>
          <w:szCs w:val="24"/>
        </w:rPr>
        <w:t xml:space="preserve"> </w:t>
      </w:r>
      <w:r w:rsidRPr="00146867">
        <w:rPr>
          <w:rFonts w:ascii="Courier New" w:hAnsi="Courier New" w:cs="Courier New"/>
          <w:sz w:val="24"/>
          <w:szCs w:val="24"/>
        </w:rPr>
        <w:t>Greece 19 March 1997 Reports 1997-II, p.510 &amp; 40</w:t>
      </w:r>
      <w:r w:rsidRPr="00E36C3C">
        <w:rPr>
          <w:rFonts w:ascii="Courier New" w:hAnsi="Courier New" w:cs="Courier New"/>
          <w:sz w:val="24"/>
          <w:szCs w:val="24"/>
        </w:rPr>
        <w:t xml:space="preserve"> </w:t>
      </w:r>
      <w:r>
        <w:rPr>
          <w:rFonts w:ascii="Courier New" w:hAnsi="Courier New" w:cs="Courier New"/>
          <w:sz w:val="24"/>
          <w:szCs w:val="24"/>
        </w:rPr>
        <w:t>kararına atıfla</w:t>
      </w:r>
      <w:r w:rsidRPr="00146867">
        <w:rPr>
          <w:rFonts w:ascii="Courier New" w:hAnsi="Courier New" w:cs="Courier New"/>
          <w:sz w:val="24"/>
          <w:szCs w:val="24"/>
        </w:rPr>
        <w:t>), 2006 Taşınmaz Mal Komisyonu Tüzüğü</w:t>
      </w:r>
      <w:r>
        <w:rPr>
          <w:rFonts w:ascii="Courier New" w:hAnsi="Courier New" w:cs="Courier New"/>
          <w:sz w:val="24"/>
          <w:szCs w:val="24"/>
        </w:rPr>
        <w:t>’</w:t>
      </w:r>
      <w:r w:rsidRPr="00146867">
        <w:rPr>
          <w:rFonts w:ascii="Courier New" w:hAnsi="Courier New" w:cs="Courier New"/>
          <w:sz w:val="24"/>
          <w:szCs w:val="24"/>
        </w:rPr>
        <w:t>nün 9.maddesinin, Hukuk</w:t>
      </w:r>
      <w:r>
        <w:rPr>
          <w:rFonts w:ascii="Courier New" w:hAnsi="Courier New" w:cs="Courier New"/>
          <w:sz w:val="24"/>
          <w:szCs w:val="24"/>
        </w:rPr>
        <w:t xml:space="preserve"> </w:t>
      </w:r>
      <w:r w:rsidRPr="00146867">
        <w:rPr>
          <w:rFonts w:ascii="Courier New" w:hAnsi="Courier New" w:cs="Courier New"/>
          <w:sz w:val="24"/>
          <w:szCs w:val="24"/>
        </w:rPr>
        <w:t>Muhakemeleri Usulü Tüzüğü Kurallarının uygulanmasını</w:t>
      </w:r>
      <w:r>
        <w:rPr>
          <w:rFonts w:ascii="Courier New" w:hAnsi="Courier New" w:cs="Courier New"/>
          <w:sz w:val="24"/>
          <w:szCs w:val="24"/>
        </w:rPr>
        <w:t xml:space="preserve"> </w:t>
      </w:r>
      <w:r w:rsidRPr="00146867">
        <w:rPr>
          <w:rFonts w:ascii="Courier New" w:hAnsi="Courier New" w:cs="Courier New"/>
          <w:sz w:val="24"/>
          <w:szCs w:val="24"/>
        </w:rPr>
        <w:t>emrettiğini, Komisyon</w:t>
      </w:r>
      <w:r>
        <w:rPr>
          <w:rFonts w:ascii="Courier New" w:hAnsi="Courier New" w:cs="Courier New"/>
          <w:sz w:val="24"/>
          <w:szCs w:val="24"/>
        </w:rPr>
        <w:t>’</w:t>
      </w:r>
      <w:r w:rsidRPr="00146867">
        <w:rPr>
          <w:rFonts w:ascii="Courier New" w:hAnsi="Courier New" w:cs="Courier New"/>
          <w:sz w:val="24"/>
          <w:szCs w:val="24"/>
        </w:rPr>
        <w:t>un daha iyi çalışmasını sağlamak</w:t>
      </w:r>
      <w:r>
        <w:rPr>
          <w:rFonts w:ascii="Courier New" w:hAnsi="Courier New" w:cs="Courier New"/>
          <w:sz w:val="24"/>
          <w:szCs w:val="24"/>
        </w:rPr>
        <w:t xml:space="preserve"> </w:t>
      </w:r>
      <w:r w:rsidRPr="00146867">
        <w:rPr>
          <w:rFonts w:ascii="Courier New" w:hAnsi="Courier New" w:cs="Courier New"/>
          <w:sz w:val="24"/>
          <w:szCs w:val="24"/>
        </w:rPr>
        <w:t>amacıyla, bu Tüzük</w:t>
      </w:r>
      <w:r>
        <w:rPr>
          <w:rFonts w:ascii="Courier New" w:hAnsi="Courier New" w:cs="Courier New"/>
          <w:sz w:val="24"/>
          <w:szCs w:val="24"/>
        </w:rPr>
        <w:t>’</w:t>
      </w:r>
      <w:r w:rsidRPr="00146867">
        <w:rPr>
          <w:rFonts w:ascii="Courier New" w:hAnsi="Courier New" w:cs="Courier New"/>
          <w:sz w:val="24"/>
          <w:szCs w:val="24"/>
        </w:rPr>
        <w:t>te düzenlenmeyen veya özel düzenleme bulunmayan durumlarda Hukuk Muhakemeleri Usulü  Tüzüğü’nün bağdaşan kurallarının uygulandığını,67/2005 sayılı Taşınmaz Malların T</w:t>
      </w:r>
      <w:r>
        <w:rPr>
          <w:rFonts w:ascii="Courier New" w:hAnsi="Courier New" w:cs="Courier New"/>
          <w:sz w:val="24"/>
          <w:szCs w:val="24"/>
        </w:rPr>
        <w:t>azmini</w:t>
      </w:r>
      <w:r w:rsidRPr="00146867">
        <w:rPr>
          <w:rFonts w:ascii="Courier New" w:hAnsi="Courier New" w:cs="Courier New"/>
          <w:sz w:val="24"/>
          <w:szCs w:val="24"/>
        </w:rPr>
        <w:t>, Takası ve İadesi Yasası’nın 14.maddesine göre, Taşınmaz Mal</w:t>
      </w:r>
      <w:r>
        <w:rPr>
          <w:rFonts w:ascii="Courier New" w:hAnsi="Courier New" w:cs="Courier New"/>
          <w:sz w:val="24"/>
          <w:szCs w:val="24"/>
        </w:rPr>
        <w:t xml:space="preserve"> </w:t>
      </w:r>
      <w:r w:rsidRPr="00146867">
        <w:rPr>
          <w:rFonts w:ascii="Courier New" w:hAnsi="Courier New" w:cs="Courier New"/>
          <w:sz w:val="24"/>
          <w:szCs w:val="24"/>
        </w:rPr>
        <w:t>Komisyonunun aldığı kararlar</w:t>
      </w:r>
      <w:r>
        <w:rPr>
          <w:rFonts w:ascii="Courier New" w:hAnsi="Courier New" w:cs="Courier New"/>
          <w:sz w:val="24"/>
          <w:szCs w:val="24"/>
        </w:rPr>
        <w:t>ın</w:t>
      </w:r>
      <w:r w:rsidRPr="00146867">
        <w:rPr>
          <w:rFonts w:ascii="Courier New" w:hAnsi="Courier New" w:cs="Courier New"/>
          <w:sz w:val="24"/>
          <w:szCs w:val="24"/>
        </w:rPr>
        <w:t xml:space="preserve"> bağlayıcı olup, yargının  aldığı kararlar gibi, icrai nitelikte olduğunu, bu </w:t>
      </w:r>
      <w:r>
        <w:rPr>
          <w:rFonts w:ascii="Courier New" w:hAnsi="Courier New" w:cs="Courier New"/>
          <w:sz w:val="24"/>
          <w:szCs w:val="24"/>
        </w:rPr>
        <w:t>k</w:t>
      </w:r>
      <w:r w:rsidRPr="00146867">
        <w:rPr>
          <w:rFonts w:ascii="Courier New" w:hAnsi="Courier New" w:cs="Courier New"/>
          <w:sz w:val="24"/>
          <w:szCs w:val="24"/>
        </w:rPr>
        <w:t>ararların ilgili makamlara tebliğ edildikten sonra geciktirilmeksizin yerine getirildiğini, Avrupa İnsan Hakları Sözleşmesi</w:t>
      </w:r>
      <w:r>
        <w:rPr>
          <w:rFonts w:ascii="Courier New" w:hAnsi="Courier New" w:cs="Courier New"/>
          <w:sz w:val="24"/>
          <w:szCs w:val="24"/>
        </w:rPr>
        <w:t>’</w:t>
      </w:r>
      <w:r w:rsidRPr="00146867">
        <w:rPr>
          <w:rFonts w:ascii="Courier New" w:hAnsi="Courier New" w:cs="Courier New"/>
          <w:sz w:val="24"/>
          <w:szCs w:val="24"/>
        </w:rPr>
        <w:t>nin 6</w:t>
      </w:r>
      <w:r>
        <w:rPr>
          <w:rFonts w:ascii="Courier New" w:hAnsi="Courier New" w:cs="Courier New"/>
          <w:sz w:val="24"/>
          <w:szCs w:val="24"/>
        </w:rPr>
        <w:t>-1</w:t>
      </w:r>
      <w:r w:rsidRPr="00146867">
        <w:rPr>
          <w:rFonts w:ascii="Courier New" w:hAnsi="Courier New" w:cs="Courier New"/>
          <w:sz w:val="24"/>
          <w:szCs w:val="24"/>
        </w:rPr>
        <w:t xml:space="preserve"> maddesine göre, hükümetin ve/veya kamu otoritesinin ve/veya idarenin mali kaynak yok mazereti ve/veya iddiasıyla, bir Mahkeme kararını ve/veya yargı yetkisi kullanan</w:t>
      </w:r>
      <w:r>
        <w:rPr>
          <w:rFonts w:ascii="Courier New" w:hAnsi="Courier New" w:cs="Courier New"/>
          <w:sz w:val="24"/>
          <w:szCs w:val="24"/>
        </w:rPr>
        <w:t xml:space="preserve"> </w:t>
      </w:r>
      <w:r w:rsidRPr="00146867">
        <w:rPr>
          <w:rFonts w:ascii="Courier New" w:hAnsi="Courier New" w:cs="Courier New"/>
          <w:sz w:val="24"/>
          <w:szCs w:val="24"/>
        </w:rPr>
        <w:t>bir kurumun ve/veya komisyonun kararını uygulamama</w:t>
      </w:r>
      <w:r>
        <w:rPr>
          <w:rFonts w:ascii="Courier New" w:hAnsi="Courier New" w:cs="Courier New"/>
          <w:sz w:val="24"/>
          <w:szCs w:val="24"/>
        </w:rPr>
        <w:t xml:space="preserve"> </w:t>
      </w:r>
      <w:r w:rsidRPr="00146867">
        <w:rPr>
          <w:rFonts w:ascii="Courier New" w:hAnsi="Courier New" w:cs="Courier New"/>
          <w:sz w:val="24"/>
          <w:szCs w:val="24"/>
        </w:rPr>
        <w:t>hakkının</w:t>
      </w:r>
      <w:r>
        <w:rPr>
          <w:rFonts w:ascii="Courier New" w:hAnsi="Courier New" w:cs="Courier New"/>
          <w:sz w:val="24"/>
          <w:szCs w:val="24"/>
        </w:rPr>
        <w:t xml:space="preserve"> </w:t>
      </w:r>
      <w:r w:rsidRPr="00146867">
        <w:rPr>
          <w:rFonts w:ascii="Courier New" w:hAnsi="Courier New" w:cs="Courier New"/>
          <w:sz w:val="24"/>
          <w:szCs w:val="24"/>
        </w:rPr>
        <w:t>olmadığını (The case of Prodan v. Moldava Judgment of 10 November 2004 (in Applicattion no.49806/99 at paras. 52-53. The Case of Regent Company v Ukraine (Judgment 29.09.2008) in Application no.773/03 at paras. 59 anda 60.</w:t>
      </w:r>
      <w:r>
        <w:rPr>
          <w:rFonts w:ascii="Courier New" w:hAnsi="Courier New" w:cs="Courier New"/>
          <w:sz w:val="24"/>
          <w:szCs w:val="24"/>
        </w:rPr>
        <w:t xml:space="preserve"> kararlarına atıfla</w:t>
      </w:r>
      <w:r w:rsidRPr="00146867">
        <w:rPr>
          <w:rFonts w:ascii="Courier New" w:hAnsi="Courier New" w:cs="Courier New"/>
          <w:sz w:val="24"/>
          <w:szCs w:val="24"/>
        </w:rPr>
        <w:t>), Avrupa İnsan Hakları Sözleşmesi</w:t>
      </w:r>
      <w:r>
        <w:rPr>
          <w:rFonts w:ascii="Courier New" w:hAnsi="Courier New" w:cs="Courier New"/>
          <w:sz w:val="24"/>
          <w:szCs w:val="24"/>
        </w:rPr>
        <w:t>’</w:t>
      </w:r>
      <w:r w:rsidRPr="00146867">
        <w:rPr>
          <w:rFonts w:ascii="Courier New" w:hAnsi="Courier New" w:cs="Courier New"/>
          <w:sz w:val="24"/>
          <w:szCs w:val="24"/>
        </w:rPr>
        <w:t>nin 13.maddesinin, Etkili Başvuru Hakkının ihlal edildiğini, (AİHM’nin Morari &amp;  Spridonov v. The Republic of Moldova (Judgönet of 7 July 2015 (Başvuru no.4771/09 7170/09) paras. 34 and</w:t>
      </w:r>
      <w:r>
        <w:rPr>
          <w:rFonts w:ascii="Courier New" w:hAnsi="Courier New" w:cs="Courier New"/>
          <w:sz w:val="24"/>
          <w:szCs w:val="24"/>
        </w:rPr>
        <w:t xml:space="preserve"> </w:t>
      </w:r>
      <w:r w:rsidRPr="00146867">
        <w:rPr>
          <w:rFonts w:ascii="Courier New" w:hAnsi="Courier New" w:cs="Courier New"/>
          <w:sz w:val="24"/>
          <w:szCs w:val="24"/>
        </w:rPr>
        <w:t>35</w:t>
      </w:r>
      <w:r>
        <w:rPr>
          <w:rFonts w:ascii="Courier New" w:hAnsi="Courier New" w:cs="Courier New"/>
          <w:sz w:val="24"/>
          <w:szCs w:val="24"/>
        </w:rPr>
        <w:t xml:space="preserve"> kararlarına atıfla</w:t>
      </w:r>
      <w:r w:rsidRPr="00146867">
        <w:rPr>
          <w:rFonts w:ascii="Courier New" w:hAnsi="Courier New" w:cs="Courier New"/>
          <w:sz w:val="24"/>
          <w:szCs w:val="24"/>
        </w:rPr>
        <w:t>) Söz konusu kararda, yerel mahkeme kararı gereği kamu kuruluşunun ödemesi gereken meblağı 3 yıl geç</w:t>
      </w:r>
      <w:r>
        <w:rPr>
          <w:rFonts w:ascii="Courier New" w:hAnsi="Courier New" w:cs="Courier New"/>
          <w:sz w:val="24"/>
          <w:szCs w:val="24"/>
        </w:rPr>
        <w:t xml:space="preserve"> </w:t>
      </w:r>
      <w:r w:rsidRPr="00146867">
        <w:rPr>
          <w:rFonts w:ascii="Courier New" w:hAnsi="Courier New" w:cs="Courier New"/>
          <w:sz w:val="24"/>
          <w:szCs w:val="24"/>
        </w:rPr>
        <w:t>ödediğini ve Mahkemenin</w:t>
      </w:r>
      <w:r>
        <w:rPr>
          <w:rFonts w:ascii="Courier New" w:hAnsi="Courier New" w:cs="Courier New"/>
          <w:sz w:val="24"/>
          <w:szCs w:val="24"/>
        </w:rPr>
        <w:t xml:space="preserve"> </w:t>
      </w:r>
      <w:r w:rsidRPr="00146867">
        <w:rPr>
          <w:rFonts w:ascii="Courier New" w:hAnsi="Courier New" w:cs="Courier New"/>
          <w:sz w:val="24"/>
          <w:szCs w:val="24"/>
        </w:rPr>
        <w:t xml:space="preserve">bu gecikmeyi Sözleşmenin ihlali olarak değerlendirdiğini, keza Mahkemenin, geciken veya yerine getirilmeyen mahkeme kararlarını ihlal olarak  </w:t>
      </w:r>
      <w:r w:rsidRPr="00146867">
        <w:rPr>
          <w:rFonts w:ascii="Courier New" w:hAnsi="Courier New" w:cs="Courier New"/>
          <w:sz w:val="24"/>
          <w:szCs w:val="24"/>
        </w:rPr>
        <w:lastRenderedPageBreak/>
        <w:t>değerlendirdiğini, Avrupa İnsan Hakları Sözleşmesi</w:t>
      </w:r>
      <w:r>
        <w:rPr>
          <w:rFonts w:ascii="Courier New" w:hAnsi="Courier New" w:cs="Courier New"/>
          <w:sz w:val="24"/>
          <w:szCs w:val="24"/>
        </w:rPr>
        <w:t>’</w:t>
      </w:r>
      <w:r w:rsidRPr="00146867">
        <w:rPr>
          <w:rFonts w:ascii="Courier New" w:hAnsi="Courier New" w:cs="Courier New"/>
          <w:sz w:val="24"/>
          <w:szCs w:val="24"/>
        </w:rPr>
        <w:t>nin 14.maddesinin, Ayrımcılık Yasağının ihlal edildiğini, AİHM, DH v. Czech  Republic (Grand Chamber) 13 November 2007</w:t>
      </w:r>
      <w:r>
        <w:rPr>
          <w:rFonts w:ascii="Courier New" w:hAnsi="Courier New" w:cs="Courier New"/>
          <w:sz w:val="24"/>
          <w:szCs w:val="24"/>
        </w:rPr>
        <w:t xml:space="preserve"> kararına atıfla</w:t>
      </w:r>
      <w:r w:rsidRPr="00146867">
        <w:rPr>
          <w:rFonts w:ascii="Courier New" w:hAnsi="Courier New" w:cs="Courier New"/>
          <w:sz w:val="24"/>
          <w:szCs w:val="24"/>
        </w:rPr>
        <w:t>, Taşınmaz  Mal Komisyonu</w:t>
      </w:r>
      <w:r>
        <w:rPr>
          <w:rFonts w:ascii="Courier New" w:hAnsi="Courier New" w:cs="Courier New"/>
          <w:sz w:val="24"/>
          <w:szCs w:val="24"/>
        </w:rPr>
        <w:t>’</w:t>
      </w:r>
      <w:r w:rsidRPr="00146867">
        <w:rPr>
          <w:rFonts w:ascii="Courier New" w:hAnsi="Courier New" w:cs="Courier New"/>
          <w:sz w:val="24"/>
          <w:szCs w:val="24"/>
        </w:rPr>
        <w:t>nda neticelenen ve/veya karara bağlanan  birçok başvuru ile ilgili Davalı/Müstedialeyhe tazminat ödendiğini, bir grup başvurana karar gereği tazminat ödenirken, Başvuran/Müstediye 2017 tarihinden beri karar gereği tazminatın ödenmemesinin ayrımcılık olduğunu, KKTC hukuk sisteminde, davasını kazanan her Davacının, hükmün semerlerinden faydalanma hakkının olduğunu iddia etmiştir.</w:t>
      </w:r>
    </w:p>
    <w:p w:rsidR="0066600C" w:rsidRPr="00146867" w:rsidRDefault="0066600C" w:rsidP="0066600C">
      <w:pPr>
        <w:pStyle w:val="ListeParagraf1"/>
        <w:spacing w:after="0" w:line="360" w:lineRule="auto"/>
        <w:rPr>
          <w:rFonts w:ascii="Courier New" w:hAnsi="Courier New" w:cs="Courier New"/>
          <w:sz w:val="24"/>
          <w:szCs w:val="24"/>
        </w:rPr>
      </w:pPr>
    </w:p>
    <w:p w:rsidR="0066600C" w:rsidRPr="00146867" w:rsidRDefault="0066600C" w:rsidP="0066600C">
      <w:pPr>
        <w:pStyle w:val="ListeParagraf1"/>
        <w:spacing w:after="0" w:line="360" w:lineRule="auto"/>
        <w:ind w:left="0" w:firstLine="708"/>
        <w:rPr>
          <w:rFonts w:ascii="Courier New" w:hAnsi="Courier New" w:cs="Courier New"/>
          <w:sz w:val="24"/>
          <w:szCs w:val="24"/>
        </w:rPr>
      </w:pPr>
      <w:r w:rsidRPr="00146867">
        <w:rPr>
          <w:rFonts w:ascii="Courier New" w:hAnsi="Courier New" w:cs="Courier New"/>
          <w:sz w:val="24"/>
          <w:szCs w:val="24"/>
        </w:rPr>
        <w:t>Müstediye ait Başvuru /İstida, Müstedi Pharos Estates Limited Direktörü ve/veya yetkilisi Garo Keheyan’ın yemin varakası ile desteklenmiştir.</w:t>
      </w:r>
    </w:p>
    <w:p w:rsidR="0066600C" w:rsidRPr="00146867" w:rsidRDefault="0066600C" w:rsidP="0066600C">
      <w:pPr>
        <w:pStyle w:val="ListeParagraf1"/>
        <w:spacing w:after="0" w:line="360" w:lineRule="auto"/>
        <w:ind w:left="0" w:firstLine="708"/>
        <w:rPr>
          <w:rFonts w:ascii="Courier New" w:hAnsi="Courier New" w:cs="Courier New"/>
          <w:sz w:val="24"/>
          <w:szCs w:val="24"/>
        </w:rPr>
      </w:pPr>
    </w:p>
    <w:p w:rsidR="0066600C" w:rsidRPr="00101E2C" w:rsidRDefault="0066600C" w:rsidP="0066600C">
      <w:pPr>
        <w:pStyle w:val="ListeParagraf1"/>
        <w:spacing w:after="0" w:line="360" w:lineRule="auto"/>
        <w:ind w:left="0" w:firstLine="708"/>
        <w:rPr>
          <w:rFonts w:ascii="Courier New" w:hAnsi="Courier New" w:cs="Courier New"/>
          <w:sz w:val="24"/>
          <w:szCs w:val="24"/>
        </w:rPr>
      </w:pPr>
      <w:r w:rsidRPr="00146867">
        <w:rPr>
          <w:rFonts w:ascii="Courier New" w:hAnsi="Courier New" w:cs="Courier New"/>
          <w:sz w:val="24"/>
          <w:szCs w:val="24"/>
        </w:rPr>
        <w:t>Başvuruya/İstidaya ekli Müstedi</w:t>
      </w:r>
      <w:r>
        <w:rPr>
          <w:rFonts w:ascii="Courier New" w:hAnsi="Courier New" w:cs="Courier New"/>
          <w:sz w:val="24"/>
          <w:szCs w:val="24"/>
        </w:rPr>
        <w:t xml:space="preserve">nin Direktörü Garo Keheyan  yemin varakasında özetle; Başvuran/Müstedinin, Kıbrıs Cumhuriyeti’nde, HE2208 numara ile kayıtlı Limited bir şirket olduğunu, Başvuran/Müstedi şirketin ortaklarının, Pharos Agencies Ltd. (%50), Lombard North Central PLC.(Royal Bank of Scotland, UK’in %100 iştiraki) %49 ve Asdghig Keheyan (%1.0) olduğunu, Şirket Hissedarlar Belgesinin ekte sunulduğunu (Ek.3), Başvuran/Müstedinin, İskan İşleri ile görevli Bakanlığı ve/veya Bakanlığı temsilen KKTC Başsavcılığı aleyhine KKTC Taşınmaz Mal Komisyonu’nda ikame ettiği 77/2010 sayılı başvurunun 28.11.2017 tarihinde neticelendiğini, Taşınmaz Mal Komisyonu’nun, Davalı/Müstedialeyhin Başvuran/Müstediye 22,773,940 Sterlin ödemesine karar verdiğini, KKTC Taşınmaz Mal Komisyonu’nun, 77/2010 sayılı başvuru ile ilgili 28.11.2017 tarihinde vermiş olduğu ve yukarıda belirtilen 1116 numaralı kararın ekte sunulduğunu (Ek.4), takriben ve/veya 30.1.2018 tarihinde Başvuran/Müstedi ve takriben 14.12.2017 tarihinde Davalı/Müstedialeyh Taşınmaz Mal Komisyonu’na mezkûr 1116 numaralı kararı kabul ettiklerini </w:t>
      </w:r>
      <w:r>
        <w:rPr>
          <w:rFonts w:ascii="Courier New" w:hAnsi="Courier New" w:cs="Courier New"/>
          <w:sz w:val="24"/>
          <w:szCs w:val="24"/>
        </w:rPr>
        <w:lastRenderedPageBreak/>
        <w:t xml:space="preserve">ve kararı istinaf etmeyeceklerini bildiren yazıları dosyaladıklarını, Başvuran/Müstedi ve/veya Davalı/Müstedialeyh ve/veya İlgili Şahısın, bugüne kadar istinaf ile ilgili herhangi bir girişimde bulunmadığını ve/veya yasal süre içerisinde istinaf dosyalamadıklarını, Başvuran/Müstedi ve Davalı/Müstedialeyh’in istinaf etmeyeceklerine dair Taşınmaz Mal Komisyonu’na dosyalamış oldukları yazıların ekte sunulduğunu, (Ek.5 ve 6), bu karara uygun olarak Davalı/Müstedialeyh’e şahsen ve/veya avukatı vasıtası ile sözlü ve/veya yazılı olarak </w:t>
      </w:r>
      <w:r w:rsidRPr="006A595D">
        <w:rPr>
          <w:rFonts w:ascii="Courier New" w:hAnsi="Courier New" w:cs="Courier New"/>
          <w:sz w:val="24"/>
          <w:szCs w:val="24"/>
        </w:rPr>
        <w:t xml:space="preserve">tazminat miktarının ödenmesi için birçok kez başvurduklarını ve görüşmeler yaptıklarını, </w:t>
      </w:r>
      <w:r>
        <w:rPr>
          <w:rFonts w:ascii="Courier New" w:hAnsi="Courier New" w:cs="Courier New"/>
          <w:sz w:val="24"/>
          <w:szCs w:val="24"/>
        </w:rPr>
        <w:t>B</w:t>
      </w:r>
      <w:r w:rsidRPr="006A595D">
        <w:rPr>
          <w:rFonts w:ascii="Courier New" w:hAnsi="Courier New" w:cs="Courier New"/>
          <w:sz w:val="24"/>
          <w:szCs w:val="24"/>
        </w:rPr>
        <w:t>aşvuran/Müstedi</w:t>
      </w:r>
      <w:r>
        <w:rPr>
          <w:rFonts w:ascii="Courier New" w:hAnsi="Courier New" w:cs="Courier New"/>
          <w:sz w:val="24"/>
          <w:szCs w:val="24"/>
        </w:rPr>
        <w:t>’</w:t>
      </w:r>
      <w:r w:rsidRPr="006A595D">
        <w:rPr>
          <w:rFonts w:ascii="Courier New" w:hAnsi="Courier New" w:cs="Courier New"/>
          <w:sz w:val="24"/>
          <w:szCs w:val="24"/>
        </w:rPr>
        <w:t>nin, avukatı vasıtasıyla Davalı/Müstedialeyh</w:t>
      </w:r>
      <w:r>
        <w:rPr>
          <w:rFonts w:ascii="Courier New" w:hAnsi="Courier New" w:cs="Courier New"/>
          <w:sz w:val="24"/>
          <w:szCs w:val="24"/>
        </w:rPr>
        <w:t>’</w:t>
      </w:r>
      <w:r w:rsidRPr="006A595D">
        <w:rPr>
          <w:rFonts w:ascii="Courier New" w:hAnsi="Courier New" w:cs="Courier New"/>
          <w:sz w:val="24"/>
          <w:szCs w:val="24"/>
        </w:rPr>
        <w:t>e göndermiş olduğu 2.5.</w:t>
      </w:r>
      <w:r>
        <w:rPr>
          <w:rFonts w:ascii="Courier New" w:hAnsi="Courier New" w:cs="Courier New"/>
          <w:sz w:val="24"/>
          <w:szCs w:val="24"/>
        </w:rPr>
        <w:t xml:space="preserve">2018 ve 10.1.2019 tarihli yazı suretlerinin ekte sunulduğunu (Ek.7 ve 8), Davalı/Müstedialeyh’lerin, bu ödemeyi yapmalarının yasal görevi olduğunu yazılı ve/veya sözlü beyan etmesine ve/veya tebliğ etmesine </w:t>
      </w:r>
      <w:r w:rsidRPr="00EC0DBD">
        <w:rPr>
          <w:rFonts w:ascii="Courier New" w:hAnsi="Courier New" w:cs="Courier New"/>
          <w:sz w:val="24"/>
          <w:szCs w:val="24"/>
        </w:rPr>
        <w:t>rağmen Davalı/Müstedialeyh</w:t>
      </w:r>
      <w:r>
        <w:rPr>
          <w:rFonts w:ascii="Courier New" w:hAnsi="Courier New" w:cs="Courier New"/>
          <w:sz w:val="24"/>
          <w:szCs w:val="24"/>
        </w:rPr>
        <w:t>’</w:t>
      </w:r>
      <w:r w:rsidRPr="00EC0DBD">
        <w:rPr>
          <w:rFonts w:ascii="Courier New" w:hAnsi="Courier New" w:cs="Courier New"/>
          <w:sz w:val="24"/>
          <w:szCs w:val="24"/>
        </w:rPr>
        <w:t>in, kasıtlı olarak yasal görevlerini yerine getirmeyi ret ve/veya ihmal ettiğini (willfully neglected) ve/veya Hukukun üstünlüğü ilkelerine aykırı hareket ettiğini ve/veya Başvuran/Müstedi</w:t>
      </w:r>
      <w:r>
        <w:rPr>
          <w:rFonts w:ascii="Courier New" w:hAnsi="Courier New" w:cs="Courier New"/>
          <w:sz w:val="24"/>
          <w:szCs w:val="24"/>
        </w:rPr>
        <w:t>’</w:t>
      </w:r>
      <w:r w:rsidRPr="00EC0DBD">
        <w:rPr>
          <w:rFonts w:ascii="Courier New" w:hAnsi="Courier New" w:cs="Courier New"/>
          <w:sz w:val="24"/>
          <w:szCs w:val="24"/>
        </w:rPr>
        <w:t>nin tahsil etmeye hakkı olan parayı tahsil etmesini engellediğini ve/veya ilgili ödeme işlemlerini başlatmadığını ve/veya icra edilmesi için Sulhname tasarısı ve davet yazısı hazırlayarak imzalaması</w:t>
      </w:r>
      <w:r>
        <w:rPr>
          <w:rFonts w:ascii="Courier New" w:hAnsi="Courier New" w:cs="Courier New"/>
          <w:sz w:val="24"/>
          <w:szCs w:val="24"/>
        </w:rPr>
        <w:t xml:space="preserve"> için Başvuran/Müstediye tebliğ etmediğini ve/veya yasal görevlerini yerine getirmediğini, Taşınmaz Mal Komisyonu kararının ve/veya kararlarının faiz içermemesi nedeniyle, Başvuran/Müstedi’nin mağduriyetinin ve/veya zararının her geçen gün artmakta olduğunu, Davalı/Müstedialeyh’in yasal görevlerini yapmalarının kendilerine emredilmesi ve/veya ödeme işlemlerinin başlatılmasını ve/veya Sulhname tasarısı ve davet yazısı hazırlanarak Başvuran/Müstediye tebliğ edilmesini sağlamak için Mandamus emri ısdarını talep ettiğini ve böyle bir istida dosyalayabilmek için de gerekli izinin (leave) verilmesini talep etmiştir.</w:t>
      </w:r>
    </w:p>
    <w:p w:rsidR="0066600C" w:rsidRDefault="0066600C" w:rsidP="0066600C">
      <w:pPr>
        <w:spacing w:line="360" w:lineRule="auto"/>
        <w:rPr>
          <w:rFonts w:ascii="Courier New" w:hAnsi="Courier New" w:cs="Courier New"/>
        </w:rPr>
      </w:pPr>
      <w:r>
        <w:rPr>
          <w:rFonts w:ascii="Courier New" w:hAnsi="Courier New" w:cs="Courier New"/>
        </w:rPr>
        <w:lastRenderedPageBreak/>
        <w:tab/>
        <w:t>İstidanın/Başvurunun dinlenmesi esnasında Müstedi</w:t>
      </w:r>
      <w:r w:rsidRPr="008B27C4">
        <w:rPr>
          <w:rFonts w:ascii="Courier New" w:hAnsi="Courier New" w:cs="Courier New"/>
        </w:rPr>
        <w:t xml:space="preserve"> </w:t>
      </w:r>
      <w:r>
        <w:rPr>
          <w:rFonts w:ascii="Courier New" w:hAnsi="Courier New" w:cs="Courier New"/>
        </w:rPr>
        <w:t>Pharo</w:t>
      </w:r>
      <w:r w:rsidRPr="00151385">
        <w:rPr>
          <w:rFonts w:ascii="Courier New" w:hAnsi="Courier New" w:cs="Courier New"/>
        </w:rPr>
        <w:t>s Estates Limited Direktörü ve/veya yetk</w:t>
      </w:r>
      <w:r>
        <w:rPr>
          <w:rFonts w:ascii="Courier New" w:hAnsi="Courier New" w:cs="Courier New"/>
        </w:rPr>
        <w:t>ilisi Tanık No.1 Garo Keheyan, Müstedi Tanığı No.2 olarak Yüksek Mahkeme Mukayyitliğinde görev yapan Göral Halksever şahadet vermiştirler.</w:t>
      </w:r>
    </w:p>
    <w:p w:rsidR="0066600C" w:rsidRDefault="0066600C" w:rsidP="0066600C">
      <w:pPr>
        <w:spacing w:line="360" w:lineRule="auto"/>
        <w:rPr>
          <w:rFonts w:ascii="Courier New" w:hAnsi="Courier New" w:cs="Courier New"/>
        </w:rPr>
      </w:pPr>
      <w:r>
        <w:rPr>
          <w:rFonts w:ascii="Courier New" w:hAnsi="Courier New" w:cs="Courier New"/>
        </w:rPr>
        <w:tab/>
        <w:t xml:space="preserve">Müstedi Tanığı No.1 Garo Keheyan şahadeti esnasında, </w:t>
      </w:r>
    </w:p>
    <w:p w:rsidR="0066600C" w:rsidRDefault="0066600C" w:rsidP="0066600C">
      <w:pPr>
        <w:spacing w:line="360" w:lineRule="auto"/>
        <w:rPr>
          <w:rFonts w:ascii="Courier New" w:hAnsi="Courier New" w:cs="Courier New"/>
        </w:rPr>
      </w:pPr>
      <w:r>
        <w:rPr>
          <w:rFonts w:ascii="Courier New" w:hAnsi="Courier New" w:cs="Courier New"/>
        </w:rPr>
        <w:t>9.1.2019 tarihli Direktörler Kurulu Kararının İngilizce asıl ve Türkçe tercümesini birlikte Emare No.1, 20.9.2018 tarihli Müstedi’ye ait sertifika/ tasdiknamenin aslı ile Türkçe tercümesinin aslını ve suretini Emare No.2, 20.9.2018 tarihli Müstedi’nin hissedarlarını gösteren tasdiknameyi Emare No.3, 28.11.2017 tarihli Taşınmaz Mal Komisyonu Kararını Emare No.4, Avukat Sinan Şemiler tarafından Taşınmaz Mal Komisyonuna sunulan yazıyı Emare No.5, Kıdemli Savcı Sarper Altıncık’ın KKTC Cumhurbaşkanlığına yazdığı 8.12.2017 tarihli görüşü Emare No.6(a), 2.5.2018 tarihinde Avukat Sinan Şemiler tarafından İçişleri Bakanlığına yazılan yazıyı Emare No.6(b), 10.1.2019 tarihli olup Avukat Sinan Şemiler tarafından İçişleri Bakanlığına yazılan yazıyı Emare No.7 olarak ibraz etmiş, yemin varakasındaki iddiaları tekrarlayarak istida gereğince emir talep etmiştir.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Müstedi Tanığı No.2 olarak şahadet veren Yüksek Mahkeme Mukayyitliğinde görev yapan Göral Halksever şahadetinde, Müstedi / Başvuran Pharos Estates Ltd aleyhine Yüksek Mahkeme Mukayyitliğinde herhangi bir başvuru olduğuna dair herhangi bir kayıt olmadığını belirtmiştir.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Huzurumdaki meselede ilk mahkeme olarak görevli/yetkili olduğuma / tek yargıç olarak oturum yapmama istinaden,  başvurunun “B” paragrafındaki izin talebini dinlemeye yetkili/görevli olmam dolayısıyla bu talebin incelenmesine, başvurunun “A” paragrafındaki talebin ise, Başkan ve 2 yargıçtan oluşan veya sadece 3 yargıçtan oluşan Yargıtay </w:t>
      </w:r>
      <w:r>
        <w:rPr>
          <w:rFonts w:ascii="Courier New" w:hAnsi="Courier New" w:cs="Courier New"/>
        </w:rPr>
        <w:lastRenderedPageBreak/>
        <w:t xml:space="preserve">(Yargıtay/Asli yetki heyeti) tarafından, ilk mahkeme tarafından izin verilmesinin akabinde ele alınabilecek bir talep olması ve mandamus emri ısdarına ilk mahkeme olarak, diğer bir deyimle, tek  yargıç olarak yetkili olmadığım cihetle </w:t>
      </w:r>
      <w:r w:rsidRPr="00792C2F">
        <w:rPr>
          <w:rFonts w:ascii="Courier New" w:hAnsi="Courier New" w:cs="Courier New"/>
          <w:b/>
        </w:rPr>
        <w:t>( Bkz</w:t>
      </w:r>
      <w:r>
        <w:rPr>
          <w:rFonts w:ascii="Courier New" w:hAnsi="Courier New" w:cs="Courier New"/>
          <w:b/>
        </w:rPr>
        <w:t>.</w:t>
      </w:r>
      <w:r w:rsidRPr="00792C2F">
        <w:rPr>
          <w:rFonts w:ascii="Courier New" w:hAnsi="Courier New" w:cs="Courier New"/>
          <w:b/>
        </w:rPr>
        <w:t xml:space="preserve"> Anayasa Mahkemesi 5/</w:t>
      </w:r>
      <w:r>
        <w:rPr>
          <w:rFonts w:ascii="Courier New" w:hAnsi="Courier New" w:cs="Courier New"/>
          <w:b/>
        </w:rPr>
        <w:t>19</w:t>
      </w:r>
      <w:r w:rsidRPr="00792C2F">
        <w:rPr>
          <w:rFonts w:ascii="Courier New" w:hAnsi="Courier New" w:cs="Courier New"/>
          <w:b/>
        </w:rPr>
        <w:t>77</w:t>
      </w:r>
      <w:r>
        <w:rPr>
          <w:rFonts w:ascii="Courier New" w:hAnsi="Courier New" w:cs="Courier New"/>
          <w:b/>
        </w:rPr>
        <w:t xml:space="preserve">; Yargıtay/Asli Yetki 10/1976 </w:t>
      </w:r>
      <w:r w:rsidRPr="00792C2F">
        <w:rPr>
          <w:rFonts w:ascii="Courier New" w:hAnsi="Courier New" w:cs="Courier New"/>
          <w:b/>
        </w:rPr>
        <w:t>)</w:t>
      </w:r>
      <w:r>
        <w:rPr>
          <w:rFonts w:ascii="Courier New" w:hAnsi="Courier New" w:cs="Courier New"/>
        </w:rPr>
        <w:t xml:space="preserve"> başvurunun “A” paragrafındaki talebin yetkisizlik nedenine istinaden incelenmemesine karar verilir ve Başvurunun “A” paragrafındaki talep incelemeye alınmaz.</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Belirtilenler ışığında, </w:t>
      </w:r>
      <w:r w:rsidRPr="00175401">
        <w:rPr>
          <w:rFonts w:ascii="Courier New" w:hAnsi="Courier New" w:cs="Courier New"/>
        </w:rPr>
        <w:t>sadece başvurunun</w:t>
      </w:r>
      <w:r>
        <w:rPr>
          <w:rFonts w:ascii="Courier New" w:hAnsi="Courier New" w:cs="Courier New"/>
        </w:rPr>
        <w:t xml:space="preserve"> “B” paragrafındaki izin </w:t>
      </w:r>
      <w:r>
        <w:rPr>
          <w:rFonts w:ascii="Courier New" w:hAnsi="Courier New" w:cs="Courier New"/>
          <w:b/>
        </w:rPr>
        <w:t>(leave</w:t>
      </w:r>
      <w:r w:rsidRPr="00F83CA8">
        <w:rPr>
          <w:rFonts w:ascii="Courier New" w:hAnsi="Courier New" w:cs="Courier New"/>
          <w:b/>
        </w:rPr>
        <w:t>)</w:t>
      </w:r>
      <w:r>
        <w:rPr>
          <w:rFonts w:ascii="Courier New" w:hAnsi="Courier New" w:cs="Courier New"/>
        </w:rPr>
        <w:t xml:space="preserve"> talebi incelemeye alınır.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Müstedinin Başvurusunun “B” paragrafındaki talebi,  77/2010 sayılı Başvuru tahtında 28.11.2017 tarihinde Taşınmaz Mal Komisyonu’nun verdiği 1116 numaralı kararda Başvurana 22,773,940 Sterlin ödenmesini öngören ve taraflarca bu karara karşı Yüksek İdare Mahkemesine başvurulmayan Taşınmaz Mal Komisyonu kararının uygulanması ve/veya bu miktardaki tazminatın ödenmesi ve/veya icra edilmesi için Sulhname tasarısı ve davet yazısı hazırlayarak imzalaması ve Başvuran/Müstediye tebliğ edilmesi için Mandamus Emrinin ısdarı için istida dosyalanmasına İzin  </w:t>
      </w:r>
      <w:r w:rsidRPr="004E48B9">
        <w:rPr>
          <w:rFonts w:ascii="Courier New" w:hAnsi="Courier New" w:cs="Courier New"/>
          <w:b/>
        </w:rPr>
        <w:t>(leave)</w:t>
      </w:r>
      <w:r>
        <w:rPr>
          <w:rFonts w:ascii="Courier New" w:hAnsi="Courier New" w:cs="Courier New"/>
        </w:rPr>
        <w:t xml:space="preserve"> verilmesi hakkındadır.</w:t>
      </w:r>
    </w:p>
    <w:p w:rsidR="0066600C" w:rsidRDefault="0066600C" w:rsidP="0066600C">
      <w:pPr>
        <w:spacing w:line="360" w:lineRule="auto"/>
        <w:ind w:firstLine="708"/>
        <w:rPr>
          <w:rFonts w:ascii="Courier New" w:hAnsi="Courier New" w:cs="Courier New"/>
        </w:rPr>
      </w:pPr>
    </w:p>
    <w:p w:rsidR="0066600C" w:rsidRPr="00236C8B" w:rsidRDefault="0066600C" w:rsidP="0066600C">
      <w:pPr>
        <w:spacing w:line="360" w:lineRule="auto"/>
        <w:ind w:firstLine="708"/>
        <w:rPr>
          <w:rFonts w:ascii="Courier New" w:hAnsi="Courier New" w:cs="Courier New"/>
          <w:b/>
          <w:u w:val="single"/>
        </w:rPr>
      </w:pPr>
      <w:r w:rsidRPr="00236C8B">
        <w:rPr>
          <w:rFonts w:ascii="Courier New" w:hAnsi="Courier New" w:cs="Courier New"/>
          <w:b/>
          <w:u w:val="single"/>
        </w:rPr>
        <w:t>Mesele ile ilgili Olgular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Müstedinin Başvurusuna/İstidasına ekli yemin varakası ile mahkemeye sunulan yukarıdaki emarelerden ve şahadetten görüleceği üzere,</w:t>
      </w:r>
      <w:r w:rsidRPr="0096041B">
        <w:rPr>
          <w:rFonts w:ascii="Courier New" w:hAnsi="Courier New" w:cs="Courier New"/>
        </w:rPr>
        <w:t xml:space="preserve"> </w:t>
      </w:r>
      <w:r>
        <w:rPr>
          <w:rFonts w:ascii="Courier New" w:hAnsi="Courier New" w:cs="Courier New"/>
        </w:rPr>
        <w:t>77/2010 sayılı Başvuru tahtında 28.11.2017 tarihinde Taşınmaz Mal Komisyonu’nun verdiği 1116 numaralı karar ile Başvurana 22,773,940 Sterlin ödenmesine karar verilmiştir.</w:t>
      </w: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 Taşınmaz Mal Komisyonu’nun 28.11.2017 tarihli kararına karşı taraflarca Yüksek İdare Mahkemesine başvurulmamıştır.</w:t>
      </w: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Müstedi Avukatı Sinan Şemiler, İçişleri Bakanlığına Emare 6 (b)’deki 2 Mayıs 2018 tarihli yazıyı göndermiştir.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Müstedi avukatı Sinan Şemiler’in İçişleri Bakanlığına gönderdiği Emare 6 (b) 2 Mayıs 2018 tarihli yazı şöyledir:</w:t>
      </w:r>
    </w:p>
    <w:p w:rsidR="0066600C" w:rsidRDefault="0066600C" w:rsidP="0066600C">
      <w:pPr>
        <w:spacing w:line="360" w:lineRule="auto"/>
        <w:ind w:firstLine="708"/>
        <w:rPr>
          <w:rFonts w:ascii="Courier New" w:hAnsi="Courier New" w:cs="Courier New"/>
        </w:rPr>
      </w:pPr>
    </w:p>
    <w:p w:rsidR="0066600C" w:rsidRPr="000148B8" w:rsidRDefault="0066600C" w:rsidP="0066600C">
      <w:pPr>
        <w:rPr>
          <w:rFonts w:ascii="Courier New" w:hAnsi="Courier New" w:cs="Courier New"/>
          <w:b/>
        </w:rPr>
      </w:pPr>
      <w:r>
        <w:rPr>
          <w:rFonts w:ascii="Courier New" w:hAnsi="Courier New" w:cs="Courier New"/>
          <w:b/>
        </w:rPr>
        <w:t>“</w:t>
      </w:r>
      <w:r w:rsidRPr="000148B8">
        <w:rPr>
          <w:rFonts w:ascii="Courier New" w:hAnsi="Courier New" w:cs="Courier New"/>
          <w:b/>
        </w:rPr>
        <w:t>2 Mayıs 2018</w:t>
      </w:r>
    </w:p>
    <w:p w:rsidR="0066600C" w:rsidRPr="00DB42BE" w:rsidRDefault="0066600C" w:rsidP="0066600C">
      <w:pPr>
        <w:rPr>
          <w:rFonts w:ascii="Courier New" w:hAnsi="Courier New" w:cs="Courier New"/>
        </w:rPr>
      </w:pPr>
    </w:p>
    <w:p w:rsidR="0066600C" w:rsidRPr="00DB42BE" w:rsidRDefault="0066600C" w:rsidP="0066600C">
      <w:pPr>
        <w:rPr>
          <w:rFonts w:ascii="Courier New" w:hAnsi="Courier New" w:cs="Courier New"/>
          <w:b/>
        </w:rPr>
      </w:pPr>
      <w:r w:rsidRPr="00DB42BE">
        <w:rPr>
          <w:rFonts w:ascii="Courier New" w:hAnsi="Courier New" w:cs="Courier New"/>
          <w:b/>
        </w:rPr>
        <w:t xml:space="preserve">İçişleri Bakanlığı </w:t>
      </w:r>
    </w:p>
    <w:p w:rsidR="0066600C" w:rsidRPr="00DB42BE" w:rsidRDefault="0066600C" w:rsidP="0066600C">
      <w:pPr>
        <w:rPr>
          <w:rFonts w:ascii="Courier New" w:hAnsi="Courier New" w:cs="Courier New"/>
          <w:b/>
        </w:rPr>
      </w:pPr>
      <w:r w:rsidRPr="00DB42BE">
        <w:rPr>
          <w:rFonts w:ascii="Courier New" w:hAnsi="Courier New" w:cs="Courier New"/>
          <w:b/>
        </w:rPr>
        <w:t>Lefkoşa</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u w:val="single"/>
        </w:rPr>
      </w:pPr>
      <w:r w:rsidRPr="00DB42BE">
        <w:rPr>
          <w:rFonts w:ascii="Courier New" w:hAnsi="Courier New" w:cs="Courier New"/>
          <w:b/>
        </w:rPr>
        <w:t xml:space="preserve">Konu: </w:t>
      </w:r>
      <w:r w:rsidRPr="00DB42BE">
        <w:rPr>
          <w:rFonts w:ascii="Courier New" w:hAnsi="Courier New" w:cs="Courier New"/>
          <w:b/>
          <w:u w:val="single"/>
        </w:rPr>
        <w:t xml:space="preserve">Taşınmaz Mal Komisyonu’nun 77/2010 Sayılı Başvuru ile </w:t>
      </w:r>
    </w:p>
    <w:p w:rsidR="0066600C" w:rsidRPr="00DB42BE" w:rsidRDefault="0066600C" w:rsidP="0066600C">
      <w:pPr>
        <w:rPr>
          <w:rFonts w:ascii="Courier New" w:hAnsi="Courier New" w:cs="Courier New"/>
          <w:b/>
          <w:u w:val="single"/>
        </w:rPr>
      </w:pPr>
      <w:r w:rsidRPr="00DB42BE">
        <w:rPr>
          <w:rFonts w:ascii="Courier New" w:hAnsi="Courier New" w:cs="Courier New"/>
          <w:b/>
        </w:rPr>
        <w:t xml:space="preserve">      </w:t>
      </w:r>
      <w:r w:rsidRPr="00DB42BE">
        <w:rPr>
          <w:rFonts w:ascii="Courier New" w:hAnsi="Courier New" w:cs="Courier New"/>
          <w:b/>
          <w:u w:val="single"/>
        </w:rPr>
        <w:t>ilgili Karar Hk.</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77/2010 sayılı Başvur</w:t>
      </w:r>
      <w:r>
        <w:rPr>
          <w:rFonts w:ascii="Courier New" w:hAnsi="Courier New" w:cs="Courier New"/>
          <w:b/>
        </w:rPr>
        <w:t>u</w:t>
      </w:r>
      <w:r w:rsidRPr="00DB42BE">
        <w:rPr>
          <w:rFonts w:ascii="Courier New" w:hAnsi="Courier New" w:cs="Courier New"/>
          <w:b/>
        </w:rPr>
        <w:t xml:space="preserve"> ile ilgili yapılan duruşma neticesinde, 28.11.2017 tarihinde Taşınmaz Mal Komisyonu, Başvurana 22,773,940 Sterlin tazminat ödenmesine karar vermiştir. Karar tarihinden takriben 5 ay bir süre geçmesine rağmen başvurana herhangi bir ödeme yapılmamıştır ve/veya ödeme işlemlerinin başlatılması için bir talimat ve/veya bilgi verilmemiştir.</w:t>
      </w:r>
    </w:p>
    <w:p w:rsidR="0066600C" w:rsidRPr="00DB42BE" w:rsidRDefault="0066600C" w:rsidP="0066600C">
      <w:pPr>
        <w:rPr>
          <w:rFonts w:ascii="Courier New" w:hAnsi="Courier New" w:cs="Courier New"/>
          <w:b/>
        </w:rPr>
      </w:pPr>
    </w:p>
    <w:p w:rsidR="0066600C" w:rsidRPr="005D04AC" w:rsidRDefault="0066600C" w:rsidP="0066600C">
      <w:pPr>
        <w:rPr>
          <w:rFonts w:ascii="Courier New" w:hAnsi="Courier New" w:cs="Courier New"/>
          <w:b/>
          <w:u w:val="single"/>
        </w:rPr>
      </w:pPr>
      <w:r w:rsidRPr="005D04AC">
        <w:rPr>
          <w:rFonts w:ascii="Courier New" w:hAnsi="Courier New" w:cs="Courier New"/>
          <w:b/>
          <w:u w:val="single"/>
        </w:rPr>
        <w:t>Söz konusu ödemenin ivedi olarak yapılmasını talep eder, ödeme yapılmaması halinde Başvuranın yasal işlemleri başlatacağını tarafınıza bildiririz.</w:t>
      </w:r>
    </w:p>
    <w:p w:rsidR="0066600C" w:rsidRPr="005D04AC" w:rsidRDefault="0066600C" w:rsidP="0066600C">
      <w:pPr>
        <w:rPr>
          <w:rFonts w:ascii="Courier New" w:hAnsi="Courier New" w:cs="Courier New"/>
          <w:b/>
          <w:u w:val="single"/>
        </w:rPr>
      </w:pPr>
    </w:p>
    <w:p w:rsidR="0066600C" w:rsidRPr="00DB42BE" w:rsidRDefault="0066600C" w:rsidP="0066600C">
      <w:pPr>
        <w:rPr>
          <w:rFonts w:ascii="Courier New" w:hAnsi="Courier New" w:cs="Courier New"/>
          <w:b/>
        </w:rPr>
      </w:pPr>
      <w:r w:rsidRPr="00DB42BE">
        <w:rPr>
          <w:rFonts w:ascii="Courier New" w:hAnsi="Courier New" w:cs="Courier New"/>
          <w:b/>
        </w:rPr>
        <w:t>Durumu değerlendirip tarafımıza bilgi vermenizi rica ederiz.</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rPr>
      </w:pPr>
    </w:p>
    <w:p w:rsidR="0066600C" w:rsidRPr="00DB42BE" w:rsidRDefault="0066600C" w:rsidP="0066600C">
      <w:pPr>
        <w:rPr>
          <w:rFonts w:ascii="Courier New" w:hAnsi="Courier New" w:cs="Courier New"/>
          <w:b/>
        </w:rPr>
      </w:pPr>
      <w:r w:rsidRPr="00DB42BE">
        <w:rPr>
          <w:rFonts w:ascii="Courier New" w:hAnsi="Courier New" w:cs="Courier New"/>
          <w:b/>
        </w:rPr>
        <w:t>Saygılarımla;</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 xml:space="preserve">Sinan H. Şemiler                              </w:t>
      </w:r>
    </w:p>
    <w:p w:rsidR="0066600C" w:rsidRPr="00DB42BE" w:rsidRDefault="0066600C" w:rsidP="0066600C">
      <w:pPr>
        <w:rPr>
          <w:rFonts w:ascii="Courier New" w:hAnsi="Courier New" w:cs="Courier New"/>
          <w:b/>
        </w:rPr>
      </w:pPr>
      <w:r w:rsidRPr="00DB42BE">
        <w:rPr>
          <w:rFonts w:ascii="Courier New" w:hAnsi="Courier New" w:cs="Courier New"/>
          <w:b/>
        </w:rPr>
        <w:t>Başvuranı Temsilen Avukat</w:t>
      </w:r>
      <w:r>
        <w:rPr>
          <w:rFonts w:ascii="Courier New" w:hAnsi="Courier New" w:cs="Courier New"/>
          <w:b/>
        </w:rPr>
        <w:t>”</w:t>
      </w:r>
    </w:p>
    <w:p w:rsidR="0066600C" w:rsidRPr="00DB42BE" w:rsidRDefault="0066600C" w:rsidP="0066600C">
      <w:pPr>
        <w:ind w:firstLine="708"/>
        <w:rPr>
          <w:rFonts w:ascii="Courier New" w:hAnsi="Courier New" w:cs="Courier New"/>
          <w:b/>
        </w:rPr>
      </w:pPr>
    </w:p>
    <w:p w:rsidR="0066600C" w:rsidRPr="000148B8" w:rsidRDefault="0066600C" w:rsidP="0066600C">
      <w:pPr>
        <w:spacing w:line="360" w:lineRule="auto"/>
        <w:ind w:firstLine="708"/>
        <w:rPr>
          <w:rFonts w:ascii="Courier New" w:hAnsi="Courier New" w:cs="Courier New"/>
          <w:b/>
        </w:rPr>
      </w:pPr>
      <w:r>
        <w:rPr>
          <w:rFonts w:ascii="Courier New" w:hAnsi="Courier New" w:cs="Courier New"/>
        </w:rPr>
        <w:t>Müstedi Avukatı Sinan Şemiler, daha sonra İçişleri Bakanlığına Emare 7, 10 Ocak 2019 tarihli yazıyı göndermiştir.</w:t>
      </w:r>
    </w:p>
    <w:p w:rsidR="0066600C" w:rsidRDefault="0066600C" w:rsidP="0066600C">
      <w:pPr>
        <w:spacing w:line="360" w:lineRule="auto"/>
        <w:rPr>
          <w:rFonts w:ascii="Courier New" w:hAnsi="Courier New" w:cs="Courier New"/>
        </w:rPr>
      </w:pPr>
      <w:r>
        <w:rPr>
          <w:rFonts w:ascii="Courier New" w:hAnsi="Courier New" w:cs="Courier New"/>
        </w:rPr>
        <w:t xml:space="preserve">                                                                                      </w:t>
      </w:r>
    </w:p>
    <w:p w:rsidR="0066600C" w:rsidRDefault="0066600C" w:rsidP="0066600C">
      <w:pPr>
        <w:spacing w:line="360" w:lineRule="auto"/>
        <w:ind w:firstLine="708"/>
        <w:rPr>
          <w:rFonts w:ascii="Courier New" w:hAnsi="Courier New" w:cs="Courier New"/>
        </w:rPr>
      </w:pPr>
      <w:r>
        <w:rPr>
          <w:rFonts w:ascii="Courier New" w:hAnsi="Courier New" w:cs="Courier New"/>
        </w:rPr>
        <w:t>Müstedi Avukatı Sinan Şemiler’in İçişleri Bakanlığına  gönderdiği Emare 7, 10 Ocak 2019 tarihli yazı ise şöyledir: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Pr="00EC0DBD" w:rsidRDefault="0066600C" w:rsidP="0066600C">
      <w:pPr>
        <w:rPr>
          <w:rFonts w:ascii="Courier New" w:hAnsi="Courier New" w:cs="Courier New"/>
          <w:b/>
        </w:rPr>
      </w:pPr>
      <w:r>
        <w:rPr>
          <w:rFonts w:ascii="Courier New" w:hAnsi="Courier New" w:cs="Courier New"/>
        </w:rPr>
        <w:lastRenderedPageBreak/>
        <w:t>“</w:t>
      </w:r>
      <w:r w:rsidRPr="00EC0DBD">
        <w:rPr>
          <w:rFonts w:ascii="Courier New" w:hAnsi="Courier New" w:cs="Courier New"/>
          <w:b/>
        </w:rPr>
        <w:t>10 Ocak 2019</w:t>
      </w:r>
    </w:p>
    <w:p w:rsidR="0066600C" w:rsidRPr="00EC0DBD" w:rsidRDefault="0066600C" w:rsidP="0066600C">
      <w:pPr>
        <w:rPr>
          <w:rFonts w:ascii="Courier New" w:hAnsi="Courier New" w:cs="Courier New"/>
          <w:b/>
        </w:rPr>
      </w:pPr>
    </w:p>
    <w:p w:rsidR="0066600C" w:rsidRPr="00EC0DBD" w:rsidRDefault="0066600C" w:rsidP="0066600C">
      <w:pPr>
        <w:rPr>
          <w:rFonts w:ascii="Courier New" w:hAnsi="Courier New" w:cs="Courier New"/>
          <w:b/>
        </w:rPr>
      </w:pPr>
      <w:r w:rsidRPr="00EC0DBD">
        <w:rPr>
          <w:rFonts w:ascii="Courier New" w:hAnsi="Courier New" w:cs="Courier New"/>
          <w:b/>
        </w:rPr>
        <w:t>İçişleri Bakanlığı</w:t>
      </w:r>
    </w:p>
    <w:p w:rsidR="0066600C" w:rsidRPr="00DB42BE" w:rsidRDefault="0066600C" w:rsidP="0066600C">
      <w:pPr>
        <w:rPr>
          <w:rFonts w:ascii="Courier New" w:hAnsi="Courier New" w:cs="Courier New"/>
          <w:b/>
        </w:rPr>
      </w:pPr>
      <w:r w:rsidRPr="00DB42BE">
        <w:rPr>
          <w:rFonts w:ascii="Courier New" w:hAnsi="Courier New" w:cs="Courier New"/>
          <w:b/>
        </w:rPr>
        <w:t>Lefkoşa</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u w:val="single"/>
        </w:rPr>
      </w:pPr>
      <w:r w:rsidRPr="00DB42BE">
        <w:rPr>
          <w:rFonts w:ascii="Courier New" w:hAnsi="Courier New" w:cs="Courier New"/>
          <w:b/>
        </w:rPr>
        <w:t xml:space="preserve">Konu: </w:t>
      </w:r>
      <w:r w:rsidRPr="00DB42BE">
        <w:rPr>
          <w:rFonts w:ascii="Courier New" w:hAnsi="Courier New" w:cs="Courier New"/>
          <w:b/>
          <w:u w:val="single"/>
        </w:rPr>
        <w:t>Taşınmaz Mal Komisyonu’nun 77/2010 Sayılı Başvuru ile ilgili 1216 Numaralı ve 28/11/2017 tarihli Kararı Hk.</w:t>
      </w:r>
    </w:p>
    <w:p w:rsidR="0066600C" w:rsidRPr="00DB42BE" w:rsidRDefault="0066600C" w:rsidP="0066600C">
      <w:pPr>
        <w:rPr>
          <w:rFonts w:ascii="Courier New" w:hAnsi="Courier New" w:cs="Courier New"/>
          <w:b/>
          <w:u w:val="single"/>
        </w:rPr>
      </w:pPr>
    </w:p>
    <w:p w:rsidR="0066600C" w:rsidRPr="00DB42BE" w:rsidRDefault="0066600C" w:rsidP="0066600C">
      <w:pPr>
        <w:rPr>
          <w:rFonts w:ascii="Courier New" w:hAnsi="Courier New" w:cs="Courier New"/>
          <w:b/>
        </w:rPr>
      </w:pPr>
      <w:r w:rsidRPr="00DB42BE">
        <w:rPr>
          <w:rFonts w:ascii="Courier New" w:hAnsi="Courier New" w:cs="Courier New"/>
          <w:b/>
        </w:rPr>
        <w:t>77/2010 sayılı Başvuru ile Taşınmaz Mal komisyonu huzurunda yapılan duruşma neticesinde, 28/11/2017 tarihinde Taşınmaz Mal Komisyonu, 1116 numaralı kararında başvuran Pharos Estate Limited’e 22,773,940 Sterlin tazminat ödenmesine karar vermiştir.</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 xml:space="preserve">Karar tarihinden </w:t>
      </w:r>
      <w:r>
        <w:rPr>
          <w:rFonts w:ascii="Courier New" w:hAnsi="Courier New" w:cs="Courier New"/>
          <w:b/>
        </w:rPr>
        <w:t>takriben</w:t>
      </w:r>
      <w:r w:rsidRPr="00DB42BE">
        <w:rPr>
          <w:rFonts w:ascii="Courier New" w:hAnsi="Courier New" w:cs="Courier New"/>
          <w:b/>
        </w:rPr>
        <w:t xml:space="preserve"> 14 ay bir süre geçmesine rağmen, başvurana herhangi bir ödeme yapılmamıştır ve/veya ödeme işlemlerinin başlatılması için bir talimat ve/veya bilgi verilmemiştir ve/veya 2006 Taşınmaz Mal Komisyonu Tüzüğü’nün 6 (1) maddesi gereği, İskan İşleri ile görevli Bakanlık kararı icra etmek için bu Tüzüğe ekli örnek 3’e benzer şekilde hazırlanacak bir sulhname tasarısı hazırlayarak davet yazısı ile birlikte hak sahibi başvurana imzalaması için tebliğ etmemiştir.</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 xml:space="preserve">Keza, 5/05/2018 tarihinde </w:t>
      </w:r>
      <w:r w:rsidRPr="005D04AC">
        <w:rPr>
          <w:rFonts w:ascii="Courier New" w:hAnsi="Courier New" w:cs="Courier New"/>
          <w:b/>
          <w:u w:val="single"/>
        </w:rPr>
        <w:t xml:space="preserve">bakanlığınıza bir yazı göndererek ödemenin yapılmasını </w:t>
      </w:r>
      <w:r w:rsidRPr="00DB42BE">
        <w:rPr>
          <w:rFonts w:ascii="Courier New" w:hAnsi="Courier New" w:cs="Courier New"/>
          <w:b/>
        </w:rPr>
        <w:t>ve/veya ödeme işlemlerinin başlatılmasını talep etmiştim. Bugüne kadar, ödeme işlemleri ve/veya herhangi bir sulhname tasarısı ve/veya yazısı ile ilgili tarafımıza bilgi verilmemiştir.</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İşbu yazı ile sulhname tasarısı ve/veya yazısının hazırlanmasını ve/veya başvuranın ve/veya hak sahibinin ilgili belgeleri imzalamasına davet edilmesini ve/veya ödeme işlemlerinin başlatılmasını talep ederim.</w:t>
      </w:r>
    </w:p>
    <w:p w:rsidR="0066600C" w:rsidRPr="00DB42BE" w:rsidRDefault="0066600C" w:rsidP="0066600C">
      <w:pPr>
        <w:rPr>
          <w:rFonts w:ascii="Courier New" w:hAnsi="Courier New" w:cs="Courier New"/>
          <w:b/>
        </w:rPr>
      </w:pPr>
      <w:r w:rsidRPr="00DB42BE">
        <w:rPr>
          <w:rFonts w:ascii="Courier New" w:hAnsi="Courier New" w:cs="Courier New"/>
          <w:b/>
        </w:rPr>
        <w:t>Durumu değerlendirip tarafımıza bilgi vermenizi rica ederiz.</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Saygılarımızla,</w:t>
      </w:r>
    </w:p>
    <w:p w:rsidR="0066600C" w:rsidRPr="00DB42BE" w:rsidRDefault="0066600C" w:rsidP="0066600C">
      <w:pPr>
        <w:rPr>
          <w:rFonts w:ascii="Courier New" w:hAnsi="Courier New" w:cs="Courier New"/>
          <w:b/>
        </w:rPr>
      </w:pPr>
    </w:p>
    <w:p w:rsidR="0066600C" w:rsidRPr="00DB42BE" w:rsidRDefault="0066600C" w:rsidP="0066600C">
      <w:pPr>
        <w:rPr>
          <w:rFonts w:ascii="Courier New" w:hAnsi="Courier New" w:cs="Courier New"/>
          <w:b/>
        </w:rPr>
      </w:pPr>
      <w:r w:rsidRPr="00DB42BE">
        <w:rPr>
          <w:rFonts w:ascii="Courier New" w:hAnsi="Courier New" w:cs="Courier New"/>
          <w:b/>
        </w:rPr>
        <w:t>Sinan H. Şemiler</w:t>
      </w:r>
    </w:p>
    <w:p w:rsidR="0066600C" w:rsidRDefault="0066600C" w:rsidP="0066600C">
      <w:pPr>
        <w:rPr>
          <w:rFonts w:ascii="Courier New" w:hAnsi="Courier New" w:cs="Courier New"/>
          <w:b/>
        </w:rPr>
      </w:pPr>
      <w:r w:rsidRPr="00DB42BE">
        <w:rPr>
          <w:rFonts w:ascii="Courier New" w:hAnsi="Courier New" w:cs="Courier New"/>
          <w:b/>
        </w:rPr>
        <w:t>Başvuranı Temsilen Avukat</w:t>
      </w:r>
      <w:r>
        <w:rPr>
          <w:rFonts w:ascii="Courier New" w:hAnsi="Courier New" w:cs="Courier New"/>
          <w:b/>
        </w:rPr>
        <w:t>”</w:t>
      </w:r>
    </w:p>
    <w:p w:rsidR="0066600C" w:rsidRDefault="0066600C" w:rsidP="0066600C">
      <w:pPr>
        <w:rPr>
          <w:rFonts w:ascii="Courier New" w:hAnsi="Courier New" w:cs="Courier New"/>
          <w:b/>
        </w:rPr>
      </w:pPr>
    </w:p>
    <w:p w:rsidR="0066600C" w:rsidRDefault="0066600C" w:rsidP="0066600C">
      <w:pPr>
        <w:rPr>
          <w:rFonts w:ascii="Courier New" w:hAnsi="Courier New" w:cs="Courier New"/>
          <w:b/>
        </w:rPr>
      </w:pPr>
    </w:p>
    <w:p w:rsidR="0066600C" w:rsidRPr="0034568D" w:rsidRDefault="0066600C" w:rsidP="0066600C">
      <w:pPr>
        <w:spacing w:line="360" w:lineRule="auto"/>
        <w:ind w:firstLine="708"/>
        <w:rPr>
          <w:rFonts w:ascii="Courier New" w:hAnsi="Courier New" w:cs="Courier New"/>
        </w:rPr>
      </w:pPr>
      <w:r w:rsidRPr="002B39C9">
        <w:rPr>
          <w:rFonts w:ascii="Courier New" w:hAnsi="Courier New" w:cs="Courier New"/>
        </w:rPr>
        <w:t xml:space="preserve">Emare 6(b) ve </w:t>
      </w:r>
      <w:r>
        <w:rPr>
          <w:rFonts w:ascii="Courier New" w:hAnsi="Courier New" w:cs="Courier New"/>
        </w:rPr>
        <w:t xml:space="preserve">Emare 7’deki dilekçelere, muhatap Bakanlığın </w:t>
      </w:r>
      <w:r w:rsidRPr="002B39C9">
        <w:rPr>
          <w:rFonts w:ascii="Courier New" w:hAnsi="Courier New" w:cs="Courier New"/>
        </w:rPr>
        <w:t>herhangi bir yazılı</w:t>
      </w:r>
      <w:r>
        <w:rPr>
          <w:rFonts w:ascii="Courier New" w:hAnsi="Courier New" w:cs="Courier New"/>
        </w:rPr>
        <w:t xml:space="preserve"> yanıt verdiği hususunda mahkemeye Müstedi veya tanıkları tarafından herhangi bir emare sunulmuş olmadığı cihetle, Emare 6 (b) ve Emare 7 dilekçelere ilgili Bakanlık tarafından herhangi bir yazılı yanıt verilmediği hususunda bulgu yapılır.</w:t>
      </w: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Müstedi’nin yetkilisi/direktörü Garo Keheyan şahadetinde  Emare 6(b) ve Emare 7 yazıları avukatı kanalı ile İçişleri Bakanlığına gönderdiklerini iddia ettikten sonra şöyle demiştir:</w:t>
      </w:r>
    </w:p>
    <w:p w:rsidR="0066600C" w:rsidRDefault="0066600C" w:rsidP="0066600C">
      <w:pPr>
        <w:spacing w:line="360" w:lineRule="auto"/>
        <w:ind w:firstLine="708"/>
        <w:rPr>
          <w:rFonts w:ascii="Courier New" w:hAnsi="Courier New" w:cs="Courier New"/>
        </w:rPr>
      </w:pPr>
    </w:p>
    <w:p w:rsidR="0066600C" w:rsidRPr="00083B72" w:rsidRDefault="0066600C" w:rsidP="0066600C">
      <w:pPr>
        <w:ind w:firstLine="708"/>
        <w:rPr>
          <w:rFonts w:ascii="Courier New" w:hAnsi="Courier New" w:cs="Courier New"/>
          <w:b/>
        </w:rPr>
      </w:pPr>
      <w:r>
        <w:rPr>
          <w:rFonts w:ascii="Courier New" w:hAnsi="Courier New" w:cs="Courier New"/>
          <w:b/>
        </w:rPr>
        <w:t>“</w:t>
      </w:r>
      <w:r w:rsidRPr="00E05515">
        <w:rPr>
          <w:rFonts w:ascii="Courier New" w:hAnsi="Courier New" w:cs="Courier New"/>
          <w:b/>
        </w:rPr>
        <w:t>C: Bu</w:t>
      </w:r>
      <w:r w:rsidRPr="00083B72">
        <w:rPr>
          <w:rFonts w:ascii="Courier New" w:hAnsi="Courier New" w:cs="Courier New"/>
          <w:b/>
        </w:rPr>
        <w:t xml:space="preserve"> girişimlerimizden sonra bize tazminat için yeterli para olmadığı konusunda bilgi verildi.</w:t>
      </w:r>
    </w:p>
    <w:p w:rsidR="0066600C" w:rsidRPr="00083B72" w:rsidRDefault="0066600C" w:rsidP="0066600C">
      <w:pPr>
        <w:ind w:firstLine="708"/>
        <w:rPr>
          <w:rFonts w:ascii="Courier New" w:hAnsi="Courier New" w:cs="Courier New"/>
          <w:b/>
        </w:rPr>
      </w:pPr>
      <w:r w:rsidRPr="00083B72">
        <w:rPr>
          <w:rFonts w:ascii="Courier New" w:hAnsi="Courier New" w:cs="Courier New"/>
          <w:b/>
        </w:rPr>
        <w:t>Mahkeme: Kim tarafından bilgi verildi?</w:t>
      </w:r>
    </w:p>
    <w:p w:rsidR="0066600C" w:rsidRPr="00083B72" w:rsidRDefault="0066600C" w:rsidP="0066600C">
      <w:pPr>
        <w:rPr>
          <w:rFonts w:ascii="Courier New" w:hAnsi="Courier New" w:cs="Courier New"/>
          <w:b/>
        </w:rPr>
      </w:pPr>
      <w:r w:rsidRPr="00083B72">
        <w:rPr>
          <w:rFonts w:ascii="Courier New" w:hAnsi="Courier New" w:cs="Courier New"/>
          <w:b/>
        </w:rPr>
        <w:t>Av Sinan Şemiler: Kimler tarafından ee bilgi verildi?</w:t>
      </w:r>
    </w:p>
    <w:p w:rsidR="0066600C" w:rsidRPr="00083B72" w:rsidRDefault="0066600C" w:rsidP="0066600C">
      <w:pPr>
        <w:rPr>
          <w:rFonts w:ascii="Courier New" w:hAnsi="Courier New" w:cs="Courier New"/>
          <w:b/>
        </w:rPr>
      </w:pPr>
      <w:r w:rsidRPr="00083B72">
        <w:rPr>
          <w:rFonts w:ascii="Courier New" w:hAnsi="Courier New" w:cs="Courier New"/>
          <w:b/>
        </w:rPr>
        <w:t xml:space="preserve">      C: Çeşitli, çeşitli makamlar tarafından hem resmi he</w:t>
      </w:r>
      <w:r>
        <w:rPr>
          <w:rFonts w:ascii="Courier New" w:hAnsi="Courier New" w:cs="Courier New"/>
          <w:b/>
        </w:rPr>
        <w:t>m gayrı resmi kontaklar aracılığ</w:t>
      </w:r>
      <w:r w:rsidRPr="00083B72">
        <w:rPr>
          <w:rFonts w:ascii="Courier New" w:hAnsi="Courier New" w:cs="Courier New"/>
          <w:b/>
        </w:rPr>
        <w:t>ıyla</w:t>
      </w:r>
    </w:p>
    <w:p w:rsidR="0066600C" w:rsidRPr="00083B72" w:rsidRDefault="0066600C" w:rsidP="0066600C">
      <w:pPr>
        <w:rPr>
          <w:rFonts w:ascii="Courier New" w:hAnsi="Courier New" w:cs="Courier New"/>
          <w:b/>
        </w:rPr>
      </w:pPr>
      <w:r>
        <w:rPr>
          <w:rFonts w:ascii="Courier New" w:hAnsi="Courier New" w:cs="Courier New"/>
          <w:b/>
        </w:rPr>
        <w:t xml:space="preserve">      S ( Av Sinan Şemiler): İ</w:t>
      </w:r>
      <w:r w:rsidRPr="00083B72">
        <w:rPr>
          <w:rFonts w:ascii="Courier New" w:hAnsi="Courier New" w:cs="Courier New"/>
          <w:b/>
        </w:rPr>
        <w:t>çişleri Bakanlığı ve Maliye Bakanlığı yetkilileri?</w:t>
      </w:r>
    </w:p>
    <w:p w:rsidR="0066600C" w:rsidRPr="00083B72" w:rsidRDefault="0066600C" w:rsidP="0066600C">
      <w:pPr>
        <w:rPr>
          <w:rFonts w:ascii="Courier New" w:hAnsi="Courier New" w:cs="Courier New"/>
          <w:b/>
        </w:rPr>
      </w:pPr>
      <w:r w:rsidRPr="00083B72">
        <w:rPr>
          <w:rFonts w:ascii="Courier New" w:hAnsi="Courier New" w:cs="Courier New"/>
          <w:b/>
        </w:rPr>
        <w:t>C: Evet başvurduğumuz iki kişi.</w:t>
      </w:r>
    </w:p>
    <w:p w:rsidR="0066600C" w:rsidRPr="00083B72" w:rsidRDefault="0066600C" w:rsidP="0066600C">
      <w:pPr>
        <w:rPr>
          <w:rFonts w:ascii="Courier New" w:hAnsi="Courier New" w:cs="Courier New"/>
          <w:b/>
        </w:rPr>
      </w:pPr>
      <w:r w:rsidRPr="00083B72">
        <w:rPr>
          <w:rFonts w:ascii="Courier New" w:hAnsi="Courier New" w:cs="Courier New"/>
          <w:b/>
        </w:rPr>
        <w:t>S. Ee bu gazete haberi bilginiz de mi? Havadis Gazetesi?</w:t>
      </w:r>
    </w:p>
    <w:p w:rsidR="0066600C" w:rsidRDefault="0066600C" w:rsidP="0066600C">
      <w:pPr>
        <w:rPr>
          <w:rFonts w:ascii="Courier New" w:hAnsi="Courier New" w:cs="Courier New"/>
          <w:b/>
        </w:rPr>
      </w:pPr>
      <w:r w:rsidRPr="00083B72">
        <w:rPr>
          <w:rFonts w:ascii="Courier New" w:hAnsi="Courier New" w:cs="Courier New"/>
          <w:b/>
        </w:rPr>
        <w:t>Mahkeme:Şimdi gazete haberleri hearsay onu teşkil eder:Onlara girmeyelim kendi bil</w:t>
      </w:r>
      <w:r>
        <w:rPr>
          <w:rFonts w:ascii="Courier New" w:hAnsi="Courier New" w:cs="Courier New"/>
          <w:b/>
        </w:rPr>
        <w:t>gisi dahilinde hearsay olmasın.”</w:t>
      </w:r>
    </w:p>
    <w:p w:rsidR="0066600C" w:rsidRDefault="0066600C" w:rsidP="0066600C">
      <w:pPr>
        <w:rPr>
          <w:rFonts w:ascii="Courier New" w:hAnsi="Courier New" w:cs="Courier New"/>
          <w:b/>
        </w:rPr>
      </w:pP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Müstedinin yetkilisi/direktörü tarafından sunulan yukarıdaki şahadet incelendiğinde, </w:t>
      </w:r>
      <w:r w:rsidRPr="00E05515">
        <w:rPr>
          <w:rFonts w:ascii="Courier New" w:hAnsi="Courier New" w:cs="Courier New"/>
        </w:rPr>
        <w:t>tanığın</w:t>
      </w:r>
      <w:r>
        <w:rPr>
          <w:rFonts w:ascii="Courier New" w:hAnsi="Courier New" w:cs="Courier New"/>
        </w:rPr>
        <w:t>,</w:t>
      </w:r>
      <w:r w:rsidRPr="00E05515">
        <w:rPr>
          <w:rFonts w:ascii="Courier New" w:hAnsi="Courier New" w:cs="Courier New"/>
        </w:rPr>
        <w:t xml:space="preserve"> çeşitli makamlar tarafından hem resmi hem</w:t>
      </w:r>
      <w:r>
        <w:rPr>
          <w:rFonts w:ascii="Courier New" w:hAnsi="Courier New" w:cs="Courier New"/>
        </w:rPr>
        <w:t xml:space="preserve"> de</w:t>
      </w:r>
      <w:r w:rsidRPr="00E05515">
        <w:rPr>
          <w:rFonts w:ascii="Courier New" w:hAnsi="Courier New" w:cs="Courier New"/>
        </w:rPr>
        <w:t xml:space="preserve"> gayrı resmi kontaklar aracılığıyla kendilerine tazminat için yeterli para olmadığı konusunda bilgi verildiğini iddia etmesine rağmen, bu bilgiyi veren</w:t>
      </w:r>
      <w:r>
        <w:rPr>
          <w:rFonts w:ascii="Courier New" w:hAnsi="Courier New" w:cs="Courier New"/>
        </w:rPr>
        <w:t xml:space="preserve"> yetkili kişinin veya kişilerin isimlerini, nerede ve ne zaman bu bilginin veya cevabın verildiğini, bilginin kendisine mi yoksa başkasına mı verildiği hususunda herhangi bir şahadetin  veya bu hususta başka bir tanığın şahadetinin mahkeme huzurunda olmadığı dikkate alındığında, mahkeme huzurundaki şahadetin, Emare 6(b) ve Emare 7 dilekçelere ilgili Bakanlığın/Bakanlıkların yetkilisinin Müstedinin direktörüne/direktörlerine/yetkilisine herhangi bir sözlü yanıt verdiğini veya </w:t>
      </w:r>
      <w:r w:rsidRPr="00E7501D">
        <w:rPr>
          <w:rFonts w:ascii="Courier New" w:hAnsi="Courier New" w:cs="Courier New"/>
        </w:rPr>
        <w:t xml:space="preserve">tazminat </w:t>
      </w:r>
      <w:r>
        <w:rPr>
          <w:rFonts w:ascii="Courier New" w:hAnsi="Courier New" w:cs="Courier New"/>
        </w:rPr>
        <w:t>için yeterli paranın olmadığı hususunda sözlü yanıt verdiğini i</w:t>
      </w:r>
      <w:r w:rsidRPr="00E7501D">
        <w:rPr>
          <w:rFonts w:ascii="Courier New" w:hAnsi="Courier New" w:cs="Courier New"/>
        </w:rPr>
        <w:t xml:space="preserve">spatlayıcı </w:t>
      </w:r>
      <w:r>
        <w:rPr>
          <w:rFonts w:ascii="Courier New" w:hAnsi="Courier New" w:cs="Courier New"/>
        </w:rPr>
        <w:t xml:space="preserve">mahiyette </w:t>
      </w:r>
      <w:r w:rsidRPr="00E7501D">
        <w:rPr>
          <w:rFonts w:ascii="Courier New" w:hAnsi="Courier New" w:cs="Courier New"/>
        </w:rPr>
        <w:t>yeterli şahadetin</w:t>
      </w:r>
      <w:r>
        <w:rPr>
          <w:rFonts w:ascii="Courier New" w:hAnsi="Courier New" w:cs="Courier New"/>
        </w:rPr>
        <w:t xml:space="preserve"> </w:t>
      </w:r>
      <w:r>
        <w:rPr>
          <w:rFonts w:ascii="Courier New" w:hAnsi="Courier New" w:cs="Courier New"/>
          <w:b/>
        </w:rPr>
        <w:t>(</w:t>
      </w:r>
      <w:r w:rsidRPr="00A2356D">
        <w:rPr>
          <w:rFonts w:ascii="Courier New" w:hAnsi="Courier New" w:cs="Courier New"/>
          <w:b/>
        </w:rPr>
        <w:t>sufficient evidence)</w:t>
      </w:r>
      <w:r>
        <w:rPr>
          <w:rFonts w:ascii="Courier New" w:hAnsi="Courier New" w:cs="Courier New"/>
        </w:rPr>
        <w:t xml:space="preserve"> mahkeme huzurunda olmadığı hususunda bulgu yapılır.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b/>
          <w:u w:val="single"/>
        </w:rPr>
      </w:pPr>
      <w:r w:rsidRPr="00C0625F">
        <w:rPr>
          <w:rFonts w:ascii="Courier New" w:hAnsi="Courier New" w:cs="Courier New"/>
          <w:b/>
          <w:u w:val="single"/>
        </w:rPr>
        <w:lastRenderedPageBreak/>
        <w:t>Meselenin Hukuki</w:t>
      </w:r>
      <w:r>
        <w:rPr>
          <w:rFonts w:ascii="Courier New" w:hAnsi="Courier New" w:cs="Courier New"/>
          <w:b/>
          <w:u w:val="single"/>
        </w:rPr>
        <w:t xml:space="preserve"> ve Olgusal Açıdan</w:t>
      </w:r>
      <w:r w:rsidRPr="00C0625F">
        <w:rPr>
          <w:rFonts w:ascii="Courier New" w:hAnsi="Courier New" w:cs="Courier New"/>
          <w:b/>
          <w:u w:val="single"/>
        </w:rPr>
        <w:t xml:space="preserve"> İrdelenmesi</w:t>
      </w:r>
    </w:p>
    <w:p w:rsidR="0066600C" w:rsidRPr="00C0625F" w:rsidRDefault="0066600C" w:rsidP="0066600C">
      <w:pPr>
        <w:spacing w:line="360" w:lineRule="auto"/>
        <w:ind w:firstLine="708"/>
        <w:rPr>
          <w:rFonts w:ascii="Courier New" w:hAnsi="Courier New" w:cs="Courier New"/>
          <w:b/>
          <w:u w:val="single"/>
        </w:rPr>
      </w:pPr>
    </w:p>
    <w:p w:rsidR="0066600C" w:rsidRDefault="0066600C" w:rsidP="0066600C">
      <w:pPr>
        <w:spacing w:line="360" w:lineRule="auto"/>
        <w:ind w:firstLine="708"/>
        <w:rPr>
          <w:rFonts w:ascii="Courier New" w:hAnsi="Courier New" w:cs="Courier New"/>
          <w:b/>
        </w:rPr>
      </w:pPr>
      <w:r>
        <w:rPr>
          <w:rFonts w:ascii="Courier New" w:hAnsi="Courier New" w:cs="Courier New"/>
        </w:rPr>
        <w:t xml:space="preserve">Bilindiği üzere KKTC Hukuk Sisteminde Mandamus başvuruları Anayasa’nın 151(3) maddesi ve 1964 öncesi yürürlükte olan İngiliz Yüksek Mahkeme Nizamlarının ilgili maddelerine dayanılarak yapılabilmektedir </w:t>
      </w:r>
      <w:r>
        <w:rPr>
          <w:rFonts w:ascii="Courier New" w:hAnsi="Courier New" w:cs="Courier New"/>
          <w:b/>
        </w:rPr>
        <w:t>(</w:t>
      </w:r>
      <w:r w:rsidRPr="007B4274">
        <w:rPr>
          <w:rFonts w:ascii="Courier New" w:hAnsi="Courier New" w:cs="Courier New"/>
          <w:b/>
        </w:rPr>
        <w:t>Bkz: Zaim Necatigil, Anayasa ve Yönetim Hukuku</w:t>
      </w:r>
      <w:r>
        <w:rPr>
          <w:rFonts w:ascii="Courier New" w:hAnsi="Courier New" w:cs="Courier New"/>
          <w:b/>
        </w:rPr>
        <w:t>nun Esasları,</w:t>
      </w:r>
      <w:r w:rsidRPr="007B4274">
        <w:rPr>
          <w:rFonts w:ascii="Courier New" w:hAnsi="Courier New" w:cs="Courier New"/>
          <w:b/>
        </w:rPr>
        <w:t xml:space="preserve"> s.321)</w:t>
      </w:r>
      <w:r>
        <w:rPr>
          <w:rFonts w:ascii="Courier New" w:hAnsi="Courier New" w:cs="Courier New"/>
          <w:b/>
        </w:rPr>
        <w:t>.</w:t>
      </w:r>
    </w:p>
    <w:p w:rsidR="0066600C" w:rsidRPr="007B4274" w:rsidRDefault="0066600C" w:rsidP="0066600C">
      <w:pPr>
        <w:spacing w:line="360" w:lineRule="auto"/>
        <w:rPr>
          <w:rFonts w:ascii="Courier New" w:hAnsi="Courier New" w:cs="Courier New"/>
          <w:b/>
        </w:rPr>
      </w:pPr>
    </w:p>
    <w:p w:rsidR="0066600C" w:rsidRDefault="0066600C" w:rsidP="0066600C">
      <w:pPr>
        <w:spacing w:line="360" w:lineRule="auto"/>
        <w:ind w:firstLine="708"/>
        <w:rPr>
          <w:rFonts w:ascii="Courier New" w:hAnsi="Courier New" w:cs="Courier New"/>
          <w:b/>
        </w:rPr>
      </w:pPr>
      <w:r>
        <w:rPr>
          <w:rFonts w:ascii="Courier New" w:hAnsi="Courier New" w:cs="Courier New"/>
        </w:rPr>
        <w:t xml:space="preserve"> Nitekim 9/1976 sayılı Mahkemeler Yasası’nın 38. Maddesi, İngiltere’deki </w:t>
      </w:r>
      <w:r w:rsidRPr="007B4274">
        <w:rPr>
          <w:rFonts w:ascii="Courier New" w:hAnsi="Courier New" w:cs="Courier New"/>
          <w:b/>
        </w:rPr>
        <w:t>Common Law</w:t>
      </w:r>
      <w:r>
        <w:rPr>
          <w:rFonts w:ascii="Courier New" w:hAnsi="Courier New" w:cs="Courier New"/>
        </w:rPr>
        <w:t xml:space="preserve"> </w:t>
      </w:r>
      <w:r w:rsidRPr="007B4274">
        <w:rPr>
          <w:rFonts w:ascii="Courier New" w:hAnsi="Courier New" w:cs="Courier New"/>
          <w:b/>
        </w:rPr>
        <w:t>(Ahkamı Umumiye)</w:t>
      </w:r>
      <w:r>
        <w:rPr>
          <w:rFonts w:ascii="Courier New" w:hAnsi="Courier New" w:cs="Courier New"/>
        </w:rPr>
        <w:t xml:space="preserve"> ilkelerinin bizim mahkemelerimiz tarafından da uygulanabileceğini öngördüğünden, Yargıtay, İngiltere Yüksek Mahkemesinin yapabildiği gibi Mandamus emri verme yetkisini haizdir </w:t>
      </w:r>
      <w:r w:rsidRPr="007B4274">
        <w:rPr>
          <w:rFonts w:ascii="Courier New" w:hAnsi="Courier New" w:cs="Courier New"/>
          <w:b/>
        </w:rPr>
        <w:t>( Bkz</w:t>
      </w:r>
      <w:r>
        <w:rPr>
          <w:rFonts w:ascii="Courier New" w:hAnsi="Courier New" w:cs="Courier New"/>
          <w:b/>
        </w:rPr>
        <w:t>.</w:t>
      </w:r>
      <w:r w:rsidRPr="007B4274">
        <w:rPr>
          <w:rFonts w:ascii="Courier New" w:hAnsi="Courier New" w:cs="Courier New"/>
          <w:b/>
        </w:rPr>
        <w:t xml:space="preserve"> Zaim Necatigil</w:t>
      </w:r>
      <w:r>
        <w:rPr>
          <w:rFonts w:ascii="Courier New" w:hAnsi="Courier New" w:cs="Courier New"/>
          <w:b/>
        </w:rPr>
        <w:t>, supra, s.321; Yargıtay Asli Yetki 6/1998 D.1/1998, Yargıtay/ Asli Yetki: 1/2015 D.1/2017;).</w:t>
      </w:r>
    </w:p>
    <w:p w:rsidR="0066600C" w:rsidRPr="00E1538A" w:rsidRDefault="0066600C" w:rsidP="0066600C">
      <w:pPr>
        <w:spacing w:line="360" w:lineRule="auto"/>
        <w:ind w:firstLine="708"/>
        <w:rPr>
          <w:rFonts w:ascii="Courier New" w:hAnsi="Courier New" w:cs="Courier New"/>
          <w:b/>
        </w:rPr>
      </w:pPr>
    </w:p>
    <w:p w:rsidR="0066600C" w:rsidRDefault="0066600C" w:rsidP="0066600C">
      <w:pPr>
        <w:spacing w:line="360" w:lineRule="auto"/>
        <w:ind w:firstLine="705"/>
        <w:rPr>
          <w:rFonts w:ascii="Courier New" w:hAnsi="Courier New" w:cs="Courier New"/>
        </w:rPr>
      </w:pPr>
      <w:r>
        <w:rPr>
          <w:rFonts w:ascii="Courier New" w:hAnsi="Courier New" w:cs="Courier New"/>
        </w:rPr>
        <w:t>Mandamus emirnamesi ısdar edilmesine dair istida dosyalanması için izin talep edilmesi halinde ilk nazarda</w:t>
      </w:r>
      <w:r>
        <w:rPr>
          <w:rFonts w:ascii="Courier New" w:hAnsi="Courier New" w:cs="Courier New"/>
          <w:b/>
        </w:rPr>
        <w:t xml:space="preserve">                                                                                              ( prima facie) </w:t>
      </w:r>
      <w:r>
        <w:rPr>
          <w:rFonts w:ascii="Courier New" w:hAnsi="Courier New" w:cs="Courier New"/>
        </w:rPr>
        <w:t xml:space="preserve">bakılması gereken hususlar ise </w:t>
      </w:r>
      <w:r w:rsidRPr="00ED231D">
        <w:rPr>
          <w:rFonts w:ascii="Courier New" w:hAnsi="Courier New" w:cs="Courier New"/>
          <w:b/>
        </w:rPr>
        <w:t>Yargıtay</w:t>
      </w:r>
      <w:r>
        <w:rPr>
          <w:rFonts w:ascii="Courier New" w:hAnsi="Courier New" w:cs="Courier New"/>
          <w:b/>
        </w:rPr>
        <w:t>/</w:t>
      </w:r>
      <w:r w:rsidRPr="00ED231D">
        <w:rPr>
          <w:rFonts w:ascii="Courier New" w:hAnsi="Courier New" w:cs="Courier New"/>
          <w:b/>
        </w:rPr>
        <w:t xml:space="preserve"> Asli Yetki</w:t>
      </w:r>
      <w:r>
        <w:rPr>
          <w:rFonts w:ascii="Courier New" w:hAnsi="Courier New" w:cs="Courier New"/>
          <w:b/>
        </w:rPr>
        <w:t>/</w:t>
      </w:r>
      <w:r w:rsidRPr="00ED231D">
        <w:rPr>
          <w:rFonts w:ascii="Courier New" w:hAnsi="Courier New" w:cs="Courier New"/>
          <w:b/>
        </w:rPr>
        <w:t>İstinaf 2/2017 D.1/2018’</w:t>
      </w:r>
      <w:r w:rsidRPr="00ED231D">
        <w:rPr>
          <w:rFonts w:ascii="Courier New" w:hAnsi="Courier New" w:cs="Courier New"/>
        </w:rPr>
        <w:t>de</w:t>
      </w:r>
      <w:r>
        <w:rPr>
          <w:rFonts w:ascii="Courier New" w:hAnsi="Courier New" w:cs="Courier New"/>
        </w:rPr>
        <w:t xml:space="preserve"> özetlenmiştir.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5"/>
        <w:rPr>
          <w:rFonts w:ascii="Courier New" w:hAnsi="Courier New" w:cs="Courier New"/>
        </w:rPr>
      </w:pPr>
      <w:r>
        <w:rPr>
          <w:rFonts w:ascii="Courier New" w:hAnsi="Courier New" w:cs="Courier New"/>
        </w:rPr>
        <w:t xml:space="preserve">Bu içtihada göre; izin talep edilmesi halinde ilk nazarda </w:t>
      </w:r>
      <w:r w:rsidRPr="00E37178">
        <w:rPr>
          <w:rFonts w:ascii="Courier New" w:hAnsi="Courier New" w:cs="Courier New"/>
          <w:b/>
        </w:rPr>
        <w:t>(prima facie)</w:t>
      </w:r>
      <w:r>
        <w:rPr>
          <w:rFonts w:ascii="Courier New" w:hAnsi="Courier New" w:cs="Courier New"/>
        </w:rPr>
        <w:t xml:space="preserve"> bakılması gereken hususlar şu şekilde ifade edilebilir:</w:t>
      </w:r>
    </w:p>
    <w:p w:rsidR="0066600C" w:rsidRPr="0082506A" w:rsidRDefault="0066600C" w:rsidP="0066600C">
      <w:pPr>
        <w:spacing w:line="360" w:lineRule="auto"/>
        <w:ind w:left="705"/>
        <w:rPr>
          <w:rFonts w:ascii="Courier New" w:hAnsi="Courier New" w:cs="Courier New"/>
        </w:rPr>
      </w:pPr>
      <w:r>
        <w:rPr>
          <w:rFonts w:ascii="Courier New" w:hAnsi="Courier New" w:cs="Courier New"/>
        </w:rPr>
        <w:t xml:space="preserve">                                                                                                                                   </w:t>
      </w:r>
    </w:p>
    <w:p w:rsidR="0066600C" w:rsidRDefault="0066600C" w:rsidP="0066600C">
      <w:pPr>
        <w:numPr>
          <w:ilvl w:val="0"/>
          <w:numId w:val="1"/>
        </w:numPr>
        <w:spacing w:line="360" w:lineRule="auto"/>
        <w:rPr>
          <w:rFonts w:ascii="Courier New" w:hAnsi="Courier New" w:cs="Courier New"/>
        </w:rPr>
      </w:pPr>
      <w:r>
        <w:rPr>
          <w:rFonts w:ascii="Courier New" w:hAnsi="Courier New" w:cs="Courier New"/>
        </w:rPr>
        <w:t>Müstedinin böyle bir talepte bulunmaya yasal hakkı olup olmadığı;</w:t>
      </w:r>
    </w:p>
    <w:p w:rsidR="0066600C" w:rsidRPr="00F611AD" w:rsidRDefault="0066600C" w:rsidP="0066600C">
      <w:pPr>
        <w:numPr>
          <w:ilvl w:val="0"/>
          <w:numId w:val="1"/>
        </w:numPr>
        <w:spacing w:line="360" w:lineRule="auto"/>
        <w:rPr>
          <w:rFonts w:ascii="Courier New" w:hAnsi="Courier New" w:cs="Courier New"/>
        </w:rPr>
      </w:pPr>
      <w:r>
        <w:rPr>
          <w:rFonts w:ascii="Courier New" w:hAnsi="Courier New" w:cs="Courier New"/>
        </w:rPr>
        <w:t>Talepte bulunulan Müstedi</w:t>
      </w:r>
      <w:r w:rsidRPr="00F611AD">
        <w:rPr>
          <w:rFonts w:ascii="Courier New" w:hAnsi="Courier New" w:cs="Courier New"/>
        </w:rPr>
        <w:t>aleyhin Mandamus emirnamesine tabi olup olmadığı;</w:t>
      </w:r>
    </w:p>
    <w:p w:rsidR="0066600C" w:rsidRDefault="0066600C" w:rsidP="0066600C">
      <w:pPr>
        <w:numPr>
          <w:ilvl w:val="0"/>
          <w:numId w:val="1"/>
        </w:numPr>
        <w:spacing w:line="360" w:lineRule="auto"/>
        <w:rPr>
          <w:rFonts w:ascii="Courier New" w:hAnsi="Courier New" w:cs="Courier New"/>
        </w:rPr>
      </w:pPr>
      <w:r w:rsidRPr="00743AC0">
        <w:rPr>
          <w:rFonts w:ascii="Courier New" w:hAnsi="Courier New" w:cs="Courier New"/>
        </w:rPr>
        <w:t>Müst</w:t>
      </w:r>
      <w:r>
        <w:rPr>
          <w:rFonts w:ascii="Courier New" w:hAnsi="Courier New" w:cs="Courier New"/>
        </w:rPr>
        <w:t>edialeyhin</w:t>
      </w:r>
      <w:r w:rsidRPr="00743AC0">
        <w:rPr>
          <w:rFonts w:ascii="Courier New" w:hAnsi="Courier New" w:cs="Courier New"/>
        </w:rPr>
        <w:t xml:space="preserve"> Müstediye karşı ilk etapta, Yargıtay tarafından değerlendirilebilecek bir görevinin</w:t>
      </w:r>
      <w:r>
        <w:rPr>
          <w:rFonts w:ascii="Courier New" w:hAnsi="Courier New" w:cs="Courier New"/>
        </w:rPr>
        <w:t xml:space="preserve"> var olup olmadığı.</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5"/>
        <w:rPr>
          <w:rFonts w:ascii="Courier New" w:hAnsi="Courier New" w:cs="Courier New"/>
        </w:rPr>
      </w:pPr>
      <w:r>
        <w:rPr>
          <w:rFonts w:ascii="Courier New" w:hAnsi="Courier New" w:cs="Courier New"/>
        </w:rPr>
        <w:lastRenderedPageBreak/>
        <w:t>Mandamus emirnamesi ısdar edilmesine dair istida dosyalanması için izin talep edilmesi halinde ilk nazarda</w:t>
      </w:r>
      <w:r>
        <w:rPr>
          <w:rFonts w:ascii="Courier New" w:hAnsi="Courier New" w:cs="Courier New"/>
          <w:b/>
        </w:rPr>
        <w:t xml:space="preserve">                                                                                              ( prima facie ) </w:t>
      </w:r>
      <w:r>
        <w:rPr>
          <w:rFonts w:ascii="Courier New" w:hAnsi="Courier New" w:cs="Courier New"/>
        </w:rPr>
        <w:t>bakılması gereken hususlar çerçevesinde meseleyi değerlendirmeye gitmeden önce,</w:t>
      </w:r>
      <w:r w:rsidRPr="00741A42">
        <w:rPr>
          <w:rFonts w:ascii="Courier New" w:hAnsi="Courier New" w:cs="Courier New"/>
        </w:rPr>
        <w:t xml:space="preserve"> </w:t>
      </w:r>
      <w:r>
        <w:rPr>
          <w:rFonts w:ascii="Courier New" w:hAnsi="Courier New" w:cs="Courier New"/>
        </w:rPr>
        <w:t xml:space="preserve">Mandamusun orijini olan </w:t>
      </w:r>
      <w:r w:rsidRPr="00741A42">
        <w:rPr>
          <w:rFonts w:ascii="Courier New" w:hAnsi="Courier New" w:cs="Courier New"/>
          <w:b/>
        </w:rPr>
        <w:t>İngiliz Common law</w:t>
      </w:r>
      <w:r>
        <w:rPr>
          <w:rFonts w:ascii="Courier New" w:hAnsi="Courier New" w:cs="Courier New"/>
        </w:rPr>
        <w:t xml:space="preserve"> sisteminde Mandamus emrinin hukuki mahiyeti ve amacına göz atmak yararlı olacaktır.</w:t>
      </w:r>
    </w:p>
    <w:p w:rsidR="0066600C" w:rsidRDefault="0066600C" w:rsidP="0066600C">
      <w:pPr>
        <w:spacing w:line="360" w:lineRule="auto"/>
        <w:ind w:firstLine="705"/>
        <w:rPr>
          <w:rFonts w:ascii="Courier New" w:hAnsi="Courier New" w:cs="Courier New"/>
        </w:rPr>
      </w:pPr>
    </w:p>
    <w:p w:rsidR="0066600C" w:rsidRDefault="0066600C" w:rsidP="0066600C">
      <w:pPr>
        <w:spacing w:line="360" w:lineRule="auto"/>
        <w:ind w:firstLine="705"/>
        <w:rPr>
          <w:rFonts w:ascii="Courier New" w:hAnsi="Courier New" w:cs="Courier New"/>
          <w:b/>
        </w:rPr>
      </w:pPr>
      <w:r>
        <w:rPr>
          <w:rFonts w:ascii="Courier New" w:hAnsi="Courier New" w:cs="Courier New"/>
        </w:rPr>
        <w:t xml:space="preserve">İngiliz Hukuk sisteminde Mandamus olağanüstü, artık ve ek bir çare olup, sadece adaletin gerçekleşmesi için başka bir çare yoksa verilebilmektedir. Başvuran tüm diğer gerekleri yerine getirse dahi, Mahkeme aynı derece uygun, yararlı ve etkili yasa ile öngörülen spesifik, alternatif başka bir çarenin bulunması durumunda Mandamus Emri vermemektedir. Bunun nedeni de İngiliz Hukuku’nda </w:t>
      </w:r>
      <w:r w:rsidRPr="00A85BDB">
        <w:rPr>
          <w:rFonts w:ascii="Courier New" w:hAnsi="Courier New" w:cs="Courier New"/>
          <w:b/>
        </w:rPr>
        <w:t>statute law’un, common law</w:t>
      </w:r>
      <w:r>
        <w:rPr>
          <w:rFonts w:ascii="Courier New" w:hAnsi="Courier New" w:cs="Courier New"/>
          <w:b/>
        </w:rPr>
        <w:t>’un</w:t>
      </w:r>
      <w:r>
        <w:rPr>
          <w:rFonts w:ascii="Courier New" w:hAnsi="Courier New" w:cs="Courier New"/>
        </w:rPr>
        <w:t xml:space="preserve"> ürettiği çarelere karşı üstünlüğüdür </w:t>
      </w:r>
      <w:r>
        <w:rPr>
          <w:rFonts w:ascii="Courier New" w:hAnsi="Courier New" w:cs="Courier New"/>
          <w:b/>
        </w:rPr>
        <w:t xml:space="preserve">( Bkz: </w:t>
      </w:r>
      <w:r w:rsidRPr="00A85BDB">
        <w:rPr>
          <w:rFonts w:ascii="Courier New" w:hAnsi="Courier New" w:cs="Courier New"/>
          <w:b/>
        </w:rPr>
        <w:t xml:space="preserve">Judical </w:t>
      </w:r>
      <w:r>
        <w:rPr>
          <w:rFonts w:ascii="Courier New" w:hAnsi="Courier New" w:cs="Courier New"/>
          <w:b/>
        </w:rPr>
        <w:t>Review of Administrative Action</w:t>
      </w:r>
      <w:r w:rsidRPr="00A85BDB">
        <w:rPr>
          <w:rFonts w:ascii="Courier New" w:hAnsi="Courier New" w:cs="Courier New"/>
          <w:b/>
        </w:rPr>
        <w:t xml:space="preserve"> S.A</w:t>
      </w:r>
      <w:r>
        <w:rPr>
          <w:rFonts w:ascii="Courier New" w:hAnsi="Courier New" w:cs="Courier New"/>
          <w:b/>
        </w:rPr>
        <w:t xml:space="preserve"> de </w:t>
      </w:r>
      <w:r w:rsidRPr="00A85BDB">
        <w:rPr>
          <w:rFonts w:ascii="Courier New" w:hAnsi="Courier New" w:cs="Courier New"/>
          <w:b/>
        </w:rPr>
        <w:t xml:space="preserve"> Smith</w:t>
      </w:r>
      <w:r>
        <w:rPr>
          <w:rFonts w:ascii="Courier New" w:hAnsi="Courier New" w:cs="Courier New"/>
          <w:b/>
        </w:rPr>
        <w:t xml:space="preserve">,1.baskı, 1959, </w:t>
      </w:r>
      <w:r w:rsidRPr="00A85BDB">
        <w:rPr>
          <w:rFonts w:ascii="Courier New" w:hAnsi="Courier New" w:cs="Courier New"/>
          <w:b/>
        </w:rPr>
        <w:t>s.452, Zaim  Necatigil,</w:t>
      </w:r>
      <w:r>
        <w:rPr>
          <w:rFonts w:ascii="Courier New" w:hAnsi="Courier New" w:cs="Courier New"/>
          <w:b/>
        </w:rPr>
        <w:t xml:space="preserve"> </w:t>
      </w:r>
      <w:r w:rsidRPr="00A85BDB">
        <w:rPr>
          <w:rFonts w:ascii="Courier New" w:hAnsi="Courier New" w:cs="Courier New"/>
          <w:b/>
        </w:rPr>
        <w:t>s.321</w:t>
      </w:r>
      <w:r>
        <w:rPr>
          <w:rFonts w:ascii="Courier New" w:hAnsi="Courier New" w:cs="Courier New"/>
          <w:b/>
        </w:rPr>
        <w:t>;</w:t>
      </w:r>
      <w:r w:rsidRPr="00741A42">
        <w:rPr>
          <w:rFonts w:ascii="Courier New" w:hAnsi="Courier New" w:cs="Courier New"/>
          <w:b/>
        </w:rPr>
        <w:t xml:space="preserve"> </w:t>
      </w:r>
      <w:r w:rsidRPr="0080706A">
        <w:rPr>
          <w:rFonts w:ascii="Courier New" w:hAnsi="Courier New" w:cs="Courier New"/>
          <w:b/>
        </w:rPr>
        <w:t>The Queen v. The Commissioners of Inlands Revenue –</w:t>
      </w:r>
      <w:r>
        <w:rPr>
          <w:rFonts w:ascii="Courier New" w:hAnsi="Courier New" w:cs="Courier New"/>
          <w:b/>
        </w:rPr>
        <w:t xml:space="preserve">  In Re Nathan. (In the Court Of Appeal) Queen’s Bench Division,1884 Jan 25,  Vol XII s.461</w:t>
      </w:r>
      <w:r w:rsidRPr="00410D5E">
        <w:rPr>
          <w:rFonts w:ascii="Courier New" w:hAnsi="Courier New" w:cs="Courier New"/>
          <w:b/>
        </w:rPr>
        <w:t>).</w:t>
      </w:r>
    </w:p>
    <w:p w:rsidR="0066600C" w:rsidRPr="00D831C3" w:rsidRDefault="0066600C" w:rsidP="0066600C">
      <w:pPr>
        <w:spacing w:line="360" w:lineRule="auto"/>
        <w:ind w:firstLine="705"/>
        <w:rPr>
          <w:rFonts w:ascii="Courier New" w:hAnsi="Courier New" w:cs="Courier New"/>
          <w:b/>
        </w:rPr>
      </w:pPr>
    </w:p>
    <w:p w:rsidR="0066600C" w:rsidRPr="00E97ECD" w:rsidRDefault="0066600C" w:rsidP="0066600C">
      <w:pPr>
        <w:spacing w:line="360" w:lineRule="auto"/>
        <w:ind w:firstLine="708"/>
        <w:rPr>
          <w:rFonts w:ascii="Courier New" w:hAnsi="Courier New" w:cs="Courier New"/>
        </w:rPr>
      </w:pPr>
      <w:r>
        <w:rPr>
          <w:rFonts w:ascii="Courier New" w:hAnsi="Courier New" w:cs="Courier New"/>
        </w:rPr>
        <w:t xml:space="preserve">Mandamus emrinin mahiyeti, en son </w:t>
      </w:r>
      <w:r w:rsidRPr="00467A57">
        <w:rPr>
          <w:rFonts w:ascii="Courier New" w:hAnsi="Courier New" w:cs="Courier New"/>
          <w:b/>
        </w:rPr>
        <w:t>Yargıtay/Asli Yetki 1/2015 D. 1/2017</w:t>
      </w:r>
      <w:r>
        <w:rPr>
          <w:rFonts w:ascii="Courier New" w:hAnsi="Courier New" w:cs="Courier New"/>
        </w:rPr>
        <w:t xml:space="preserve">’de, </w:t>
      </w:r>
      <w:r w:rsidRPr="00467A57">
        <w:rPr>
          <w:rFonts w:ascii="Courier New" w:hAnsi="Courier New" w:cs="Courier New"/>
          <w:b/>
        </w:rPr>
        <w:t>Yargıtay/ Asli Yetki 6/</w:t>
      </w:r>
      <w:r>
        <w:rPr>
          <w:rFonts w:ascii="Courier New" w:hAnsi="Courier New" w:cs="Courier New"/>
          <w:b/>
        </w:rPr>
        <w:t>19</w:t>
      </w:r>
      <w:r w:rsidRPr="00467A57">
        <w:rPr>
          <w:rFonts w:ascii="Courier New" w:hAnsi="Courier New" w:cs="Courier New"/>
          <w:b/>
        </w:rPr>
        <w:t>98 D.1/</w:t>
      </w:r>
      <w:r>
        <w:rPr>
          <w:rFonts w:ascii="Courier New" w:hAnsi="Courier New" w:cs="Courier New"/>
          <w:b/>
        </w:rPr>
        <w:t>19</w:t>
      </w:r>
      <w:r w:rsidRPr="00467A57">
        <w:rPr>
          <w:rFonts w:ascii="Courier New" w:hAnsi="Courier New" w:cs="Courier New"/>
          <w:b/>
        </w:rPr>
        <w:t xml:space="preserve">98’e </w:t>
      </w:r>
      <w:r>
        <w:rPr>
          <w:rFonts w:ascii="Courier New" w:hAnsi="Courier New" w:cs="Courier New"/>
        </w:rPr>
        <w:t xml:space="preserve">ve </w:t>
      </w:r>
      <w:r w:rsidRPr="00467A57">
        <w:rPr>
          <w:rFonts w:ascii="Courier New" w:hAnsi="Courier New" w:cs="Courier New"/>
          <w:b/>
        </w:rPr>
        <w:t xml:space="preserve"> </w:t>
      </w:r>
      <w:r>
        <w:rPr>
          <w:rFonts w:ascii="Courier New" w:hAnsi="Courier New" w:cs="Courier New"/>
          <w:b/>
        </w:rPr>
        <w:t xml:space="preserve">Halsbury’s Laws of England, 4.ed, vol 1 sayfa 229 para 128’e </w:t>
      </w:r>
      <w:r w:rsidRPr="00E97ECD">
        <w:rPr>
          <w:rFonts w:ascii="Courier New" w:hAnsi="Courier New" w:cs="Courier New"/>
        </w:rPr>
        <w:t>atfen</w:t>
      </w:r>
      <w:r>
        <w:rPr>
          <w:rFonts w:ascii="Courier New" w:hAnsi="Courier New" w:cs="Courier New"/>
        </w:rPr>
        <w:t xml:space="preserve"> ortaya konmuştur.</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 xml:space="preserve">Nitekim, Mandamus emrinin mahiyeti ile ilgili olarak </w:t>
      </w:r>
      <w:r>
        <w:rPr>
          <w:rFonts w:ascii="Courier New" w:hAnsi="Courier New" w:cs="Courier New"/>
          <w:b/>
        </w:rPr>
        <w:t xml:space="preserve">Halsbury’s Laws of England. 3. ed vol 11 </w:t>
      </w:r>
      <w:r w:rsidRPr="008F254C">
        <w:rPr>
          <w:rFonts w:ascii="Courier New" w:hAnsi="Courier New" w:cs="Courier New"/>
          <w:b/>
        </w:rPr>
        <w:t>sayfa 84 para 159’da</w:t>
      </w:r>
      <w:r w:rsidRPr="001E7605">
        <w:rPr>
          <w:rFonts w:ascii="Courier New" w:hAnsi="Courier New" w:cs="Courier New"/>
        </w:rPr>
        <w:t xml:space="preserve">  </w:t>
      </w:r>
      <w:r>
        <w:rPr>
          <w:rFonts w:ascii="Courier New" w:hAnsi="Courier New" w:cs="Courier New"/>
        </w:rPr>
        <w:t xml:space="preserve">şöyle </w:t>
      </w:r>
      <w:r w:rsidRPr="001E7605">
        <w:rPr>
          <w:rFonts w:ascii="Courier New" w:hAnsi="Courier New" w:cs="Courier New"/>
        </w:rPr>
        <w:t xml:space="preserve">denmektedir: </w:t>
      </w:r>
    </w:p>
    <w:p w:rsidR="0066600C" w:rsidRDefault="0066600C" w:rsidP="0066600C">
      <w:pPr>
        <w:spacing w:line="360" w:lineRule="auto"/>
        <w:rPr>
          <w:rFonts w:ascii="Courier New" w:hAnsi="Courier New" w:cs="Courier New"/>
          <w:b/>
        </w:rPr>
      </w:pPr>
    </w:p>
    <w:p w:rsidR="0066600C" w:rsidRPr="001E7605" w:rsidRDefault="0066600C" w:rsidP="0066600C">
      <w:pPr>
        <w:rPr>
          <w:rFonts w:ascii="Courier New" w:hAnsi="Courier New" w:cs="Courier New"/>
          <w:b/>
          <w:lang w:val="en-GB"/>
        </w:rPr>
      </w:pPr>
      <w:r>
        <w:rPr>
          <w:rFonts w:ascii="Courier New" w:hAnsi="Courier New" w:cs="Courier New"/>
          <w:b/>
        </w:rPr>
        <w:t xml:space="preserve">“  </w:t>
      </w:r>
      <w:r w:rsidRPr="001E7605">
        <w:rPr>
          <w:rFonts w:ascii="Courier New" w:hAnsi="Courier New" w:cs="Courier New"/>
          <w:b/>
          <w:lang w:val="en-GB"/>
        </w:rPr>
        <w:t xml:space="preserve"> SECT.4. MANDAMUS</w:t>
      </w:r>
    </w:p>
    <w:p w:rsidR="0066600C" w:rsidRPr="001E7605" w:rsidRDefault="0066600C" w:rsidP="0066600C">
      <w:pPr>
        <w:rPr>
          <w:rFonts w:ascii="Courier New" w:hAnsi="Courier New" w:cs="Courier New"/>
          <w:b/>
          <w:lang w:val="en-GB"/>
        </w:rPr>
      </w:pPr>
      <w:r w:rsidRPr="001E7605">
        <w:rPr>
          <w:rFonts w:ascii="Courier New" w:hAnsi="Courier New" w:cs="Courier New"/>
          <w:b/>
          <w:lang w:val="en-GB"/>
        </w:rPr>
        <w:t>SUBSECT.(1).  Nature of the Order and Duties in respect of which it will lie</w:t>
      </w:r>
    </w:p>
    <w:p w:rsidR="0066600C" w:rsidRPr="001E7605" w:rsidRDefault="0066600C" w:rsidP="0066600C">
      <w:pPr>
        <w:rPr>
          <w:rFonts w:ascii="Courier New" w:hAnsi="Courier New" w:cs="Courier New"/>
          <w:b/>
          <w:lang w:val="en-GB"/>
        </w:rPr>
      </w:pPr>
    </w:p>
    <w:p w:rsidR="0066600C" w:rsidRPr="001E7605" w:rsidRDefault="0066600C" w:rsidP="0066600C">
      <w:pPr>
        <w:pStyle w:val="ListeParagraf1"/>
        <w:numPr>
          <w:ilvl w:val="0"/>
          <w:numId w:val="2"/>
        </w:numPr>
        <w:spacing w:after="0" w:line="240" w:lineRule="auto"/>
        <w:rPr>
          <w:rFonts w:ascii="Courier New" w:hAnsi="Courier New" w:cs="Courier New"/>
          <w:b/>
          <w:sz w:val="24"/>
          <w:szCs w:val="24"/>
          <w:lang w:val="en-GB"/>
        </w:rPr>
      </w:pPr>
      <w:r w:rsidRPr="001E7605">
        <w:rPr>
          <w:rFonts w:ascii="Courier New" w:hAnsi="Courier New" w:cs="Courier New"/>
          <w:b/>
          <w:sz w:val="24"/>
          <w:szCs w:val="24"/>
          <w:lang w:val="en-GB"/>
        </w:rPr>
        <w:t>In General</w:t>
      </w:r>
    </w:p>
    <w:p w:rsidR="0066600C" w:rsidRPr="001E7605" w:rsidRDefault="0066600C" w:rsidP="0066600C">
      <w:pPr>
        <w:rPr>
          <w:rFonts w:ascii="Courier New" w:hAnsi="Courier New" w:cs="Courier New"/>
          <w:b/>
          <w:lang w:val="en-GB"/>
        </w:rPr>
      </w:pPr>
      <w:r w:rsidRPr="001E7605">
        <w:rPr>
          <w:rFonts w:ascii="Courier New" w:hAnsi="Courier New" w:cs="Courier New"/>
          <w:b/>
          <w:lang w:val="en-GB"/>
        </w:rPr>
        <w:t>159. What mandamus is. The order of mandamus (b) is an order of a most extensive remedial nature, and is, in form, a command issuing from the High Court of Justice, directed to any person, corporation, or inferior tribunal, requiring him or them to do some particular thing therein specified which appertains to his or their office and is in the nature of a public duty. Its purpose is to supply defects of justice; and accordingly it will issue, to the end that justice may be done, in all cases where there is a specific legal right an no specific legal remedy for enforcing that right (c); an it may issue in cases where, although there is an alternative legal remedy, yet that mode of redress is less convenient, beneficial an effectual (d).</w:t>
      </w:r>
      <w:r>
        <w:rPr>
          <w:rFonts w:ascii="Courier New" w:hAnsi="Courier New" w:cs="Courier New"/>
          <w:b/>
          <w:lang w:val="en-GB"/>
        </w:rPr>
        <w:t>”</w:t>
      </w:r>
    </w:p>
    <w:p w:rsidR="0066600C" w:rsidRPr="001E7605" w:rsidRDefault="0066600C" w:rsidP="0066600C">
      <w:pPr>
        <w:rPr>
          <w:rFonts w:ascii="Courier New" w:hAnsi="Courier New" w:cs="Courier New"/>
          <w:b/>
          <w:lang w:val="en-GB"/>
        </w:rPr>
      </w:pPr>
    </w:p>
    <w:p w:rsidR="0066600C" w:rsidRDefault="0066600C" w:rsidP="0066600C">
      <w:pPr>
        <w:spacing w:line="360" w:lineRule="auto"/>
        <w:rPr>
          <w:rFonts w:ascii="Courier New" w:hAnsi="Courier New" w:cs="Courier New"/>
          <w:b/>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Yukarıdaki alıntıdan görüleceği üzere, mandamus, Yüksek Mahkeme tarafından verilebilen en kapsamlı çare niteliğinde olup, herhangi bir kişiye, kuruma veya </w:t>
      </w:r>
      <w:r>
        <w:rPr>
          <w:rFonts w:ascii="Courier New" w:hAnsi="Courier New" w:cs="Courier New"/>
          <w:b/>
        </w:rPr>
        <w:t>inferior t</w:t>
      </w:r>
      <w:r w:rsidRPr="00347B92">
        <w:rPr>
          <w:rFonts w:ascii="Courier New" w:hAnsi="Courier New" w:cs="Courier New"/>
          <w:b/>
        </w:rPr>
        <w:t>r</w:t>
      </w:r>
      <w:r>
        <w:rPr>
          <w:rFonts w:ascii="Courier New" w:hAnsi="Courier New" w:cs="Courier New"/>
          <w:b/>
        </w:rPr>
        <w:t>i</w:t>
      </w:r>
      <w:r w:rsidRPr="00347B92">
        <w:rPr>
          <w:rFonts w:ascii="Courier New" w:hAnsi="Courier New" w:cs="Courier New"/>
          <w:b/>
        </w:rPr>
        <w:t>bunal</w:t>
      </w:r>
      <w:r>
        <w:rPr>
          <w:rFonts w:ascii="Courier New" w:hAnsi="Courier New" w:cs="Courier New"/>
        </w:rPr>
        <w:t xml:space="preserve">’a yönelik görevleri veya kamu görevi ile ilgili herhangi bir şeyi yapmasını buyuran nitelikte emirlerdir. Bu emirlerin amacı adaletin kusurlarını gidermektedir </w:t>
      </w:r>
      <w:r>
        <w:rPr>
          <w:rFonts w:ascii="Courier New" w:hAnsi="Courier New" w:cs="Courier New"/>
          <w:b/>
        </w:rPr>
        <w:t>(</w:t>
      </w:r>
      <w:r w:rsidRPr="00DC15A3">
        <w:rPr>
          <w:rFonts w:ascii="Courier New" w:hAnsi="Courier New" w:cs="Courier New"/>
          <w:b/>
        </w:rPr>
        <w:t>supply defects of justice)</w:t>
      </w:r>
      <w:r>
        <w:rPr>
          <w:rFonts w:ascii="Courier New" w:hAnsi="Courier New" w:cs="Courier New"/>
          <w:b/>
        </w:rPr>
        <w:t xml:space="preserve">. </w:t>
      </w:r>
      <w:r w:rsidRPr="00DC15A3">
        <w:rPr>
          <w:rFonts w:ascii="Courier New" w:hAnsi="Courier New" w:cs="Courier New"/>
        </w:rPr>
        <w:t>Buna göre;</w:t>
      </w:r>
      <w:r>
        <w:rPr>
          <w:rFonts w:ascii="Courier New" w:hAnsi="Courier New" w:cs="Courier New"/>
        </w:rPr>
        <w:t xml:space="preserve"> Mandamus </w:t>
      </w:r>
      <w:r w:rsidRPr="00A85BDB">
        <w:rPr>
          <w:rFonts w:ascii="Courier New" w:hAnsi="Courier New" w:cs="Courier New"/>
        </w:rPr>
        <w:t>spesifik/belli bir hakkın olduğu ve bu hakkın icrası için</w:t>
      </w:r>
      <w:r>
        <w:rPr>
          <w:rFonts w:ascii="Courier New" w:hAnsi="Courier New" w:cs="Courier New"/>
        </w:rPr>
        <w:t xml:space="preserve"> </w:t>
      </w:r>
      <w:r w:rsidRPr="00A85BDB">
        <w:rPr>
          <w:rFonts w:ascii="Courier New" w:hAnsi="Courier New" w:cs="Courier New"/>
        </w:rPr>
        <w:t xml:space="preserve">spesifik/belli bir hukuki çarenin mevcut olmadığı tüm meselelerde </w:t>
      </w:r>
      <w:r>
        <w:rPr>
          <w:rFonts w:ascii="Courier New" w:hAnsi="Courier New" w:cs="Courier New"/>
          <w:b/>
        </w:rPr>
        <w:t>(</w:t>
      </w:r>
      <w:r w:rsidRPr="00401BCA">
        <w:rPr>
          <w:rFonts w:ascii="Courier New" w:hAnsi="Courier New" w:cs="Courier New"/>
          <w:b/>
        </w:rPr>
        <w:t>in all cases where there is a</w:t>
      </w:r>
      <w:r>
        <w:rPr>
          <w:rFonts w:ascii="Courier New" w:hAnsi="Courier New" w:cs="Courier New"/>
          <w:b/>
        </w:rPr>
        <w:t xml:space="preserve"> spesific legal right and </w:t>
      </w:r>
      <w:r w:rsidRPr="0082506A">
        <w:rPr>
          <w:rFonts w:ascii="Courier New" w:hAnsi="Courier New" w:cs="Courier New"/>
          <w:b/>
          <w:u w:val="single"/>
        </w:rPr>
        <w:t>no spesific legal remedy for enforing that right)</w:t>
      </w:r>
      <w:r w:rsidRPr="00AA4CAA">
        <w:rPr>
          <w:rFonts w:ascii="Courier New" w:hAnsi="Courier New" w:cs="Courier New"/>
        </w:rPr>
        <w:t xml:space="preserve"> </w:t>
      </w:r>
      <w:r>
        <w:rPr>
          <w:rFonts w:ascii="Courier New" w:hAnsi="Courier New" w:cs="Courier New"/>
        </w:rPr>
        <w:t>adaletin gerçekleşmesini sağlamaktadır. Alternatif hukuki çareler olsa bile, bu çareler etkili, kolay ve fayda sağlayıcı değilse mandamus emri verilebilmektedir.</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Öte taraftan, genel kural olarak mandamus emri mahkemenin takdir hakkına bağlı olarak verilmektedir. Bu bir hak olarak verilen bir emir değildir ve meseleye bağlı olarak da verilmez. Buna göre, mahkeme sadece meselenin esasına dair değil de, fakat ayrıca, meselenin özel şartları sebebi ile de böyle bir emri vermeyi reddedebilir.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Bu hususta </w:t>
      </w:r>
      <w:r w:rsidRPr="00BE0DC3">
        <w:rPr>
          <w:rFonts w:ascii="Courier New" w:hAnsi="Courier New" w:cs="Courier New"/>
          <w:b/>
        </w:rPr>
        <w:t>Halsbury(supra)</w:t>
      </w:r>
      <w:r>
        <w:rPr>
          <w:rFonts w:ascii="Courier New" w:hAnsi="Courier New" w:cs="Courier New"/>
        </w:rPr>
        <w:t xml:space="preserve"> s.85 ve </w:t>
      </w:r>
      <w:smartTag w:uri="urn:schemas-microsoft-com:office:smarttags" w:element="metricconverter">
        <w:smartTagPr>
          <w:attr w:name="ProductID" w:val="86’"/>
        </w:smartTagPr>
        <w:r>
          <w:rPr>
            <w:rFonts w:ascii="Courier New" w:hAnsi="Courier New" w:cs="Courier New"/>
          </w:rPr>
          <w:t>86’</w:t>
        </w:r>
      </w:smartTag>
      <w:r>
        <w:rPr>
          <w:rFonts w:ascii="Courier New" w:hAnsi="Courier New" w:cs="Courier New"/>
        </w:rPr>
        <w:t xml:space="preserve"> da şöyle denmektedir:</w:t>
      </w:r>
    </w:p>
    <w:p w:rsidR="0066600C" w:rsidRDefault="0066600C" w:rsidP="0066600C">
      <w:pPr>
        <w:spacing w:line="360" w:lineRule="auto"/>
        <w:ind w:firstLine="708"/>
        <w:rPr>
          <w:rFonts w:ascii="Courier New" w:hAnsi="Courier New" w:cs="Courier New"/>
        </w:rPr>
      </w:pPr>
    </w:p>
    <w:p w:rsidR="0066600C" w:rsidRPr="001E7605" w:rsidRDefault="0066600C" w:rsidP="0066600C">
      <w:pPr>
        <w:ind w:firstLine="708"/>
        <w:rPr>
          <w:rFonts w:ascii="Courier New" w:hAnsi="Courier New" w:cs="Courier New"/>
          <w:b/>
        </w:rPr>
      </w:pPr>
      <w:r>
        <w:rPr>
          <w:rFonts w:ascii="Courier New" w:hAnsi="Courier New" w:cs="Courier New"/>
          <w:b/>
          <w:u w:val="single"/>
          <w:lang w:val="en-GB"/>
        </w:rPr>
        <w:t>“</w:t>
      </w:r>
      <w:r w:rsidRPr="001E7605">
        <w:rPr>
          <w:rFonts w:ascii="Courier New" w:hAnsi="Courier New" w:cs="Courier New"/>
          <w:b/>
          <w:u w:val="single"/>
          <w:lang w:val="en-GB"/>
        </w:rPr>
        <w:t>161. Grant is discretionary</w:t>
      </w:r>
      <w:r>
        <w:rPr>
          <w:rFonts w:ascii="Courier New" w:hAnsi="Courier New" w:cs="Courier New"/>
          <w:lang w:val="en-GB"/>
        </w:rPr>
        <w:t xml:space="preserve">. </w:t>
      </w:r>
      <w:r w:rsidRPr="001E7605">
        <w:rPr>
          <w:rFonts w:ascii="Courier New" w:hAnsi="Courier New" w:cs="Courier New"/>
          <w:b/>
          <w:lang w:val="en-GB"/>
        </w:rPr>
        <w:t>The grant of an order of mandamus is, as a general rule (h), a matter for the discretion of the Court (i). It is not an order granted as of right (k) and it is not issued as a matter of course (l). Accordingly, the Court may refuse the order, not only upon the merits, but also by reason of the special circumstances of the case (m). On the other hand the Court may grant leave to apply for an order of mandamus even though the right in respect of which it is sought appears to be doubtful (o)</w:t>
      </w:r>
      <w:r>
        <w:rPr>
          <w:rFonts w:ascii="Courier New" w:hAnsi="Courier New" w:cs="Courier New"/>
          <w:b/>
          <w:lang w:val="en-GB"/>
        </w:rPr>
        <w:t>.”</w:t>
      </w:r>
    </w:p>
    <w:p w:rsidR="0066600C" w:rsidRPr="001E7605" w:rsidRDefault="0066600C" w:rsidP="0066600C">
      <w:pPr>
        <w:ind w:firstLine="708"/>
        <w:rPr>
          <w:rFonts w:ascii="Courier New" w:hAnsi="Courier New" w:cs="Courier New"/>
          <w:b/>
        </w:rPr>
      </w:pPr>
    </w:p>
    <w:p w:rsidR="0066600C" w:rsidRPr="00401BCA" w:rsidRDefault="0066600C" w:rsidP="0066600C">
      <w:pPr>
        <w:spacing w:line="360" w:lineRule="auto"/>
        <w:rPr>
          <w:rFonts w:ascii="Courier New" w:hAnsi="Courier New" w:cs="Courier New"/>
        </w:rPr>
      </w:pPr>
      <w:r w:rsidRPr="001D1716">
        <w:rPr>
          <w:rFonts w:ascii="Courier New" w:hAnsi="Courier New" w:cs="Courier New"/>
        </w:rPr>
        <w:t xml:space="preserve">                                                                          </w:t>
      </w:r>
    </w:p>
    <w:p w:rsidR="0066600C" w:rsidRDefault="0066600C" w:rsidP="0066600C">
      <w:pPr>
        <w:spacing w:line="360" w:lineRule="auto"/>
        <w:ind w:firstLine="705"/>
        <w:rPr>
          <w:rFonts w:ascii="Courier New" w:hAnsi="Courier New" w:cs="Courier New"/>
        </w:rPr>
      </w:pPr>
      <w:r>
        <w:rPr>
          <w:rFonts w:ascii="Courier New" w:hAnsi="Courier New" w:cs="Courier New"/>
        </w:rPr>
        <w:t xml:space="preserve">Diğer yandan, </w:t>
      </w:r>
      <w:r w:rsidRPr="00C81EF7">
        <w:rPr>
          <w:rFonts w:ascii="Courier New" w:hAnsi="Courier New" w:cs="Courier New"/>
        </w:rPr>
        <w:t>Mandamus emri verilebilmesinde,</w:t>
      </w:r>
      <w:r>
        <w:rPr>
          <w:rFonts w:ascii="Courier New" w:hAnsi="Courier New" w:cs="Courier New"/>
        </w:rPr>
        <w:t xml:space="preserve"> Mandamus için müracaat edenle M</w:t>
      </w:r>
      <w:r w:rsidRPr="00C81EF7">
        <w:rPr>
          <w:rFonts w:ascii="Courier New" w:hAnsi="Courier New" w:cs="Courier New"/>
        </w:rPr>
        <w:t xml:space="preserve">andamus için müracaat edilene dair tatmin edilmesi gereken şartların açımlanması </w:t>
      </w:r>
      <w:r>
        <w:rPr>
          <w:rFonts w:ascii="Courier New" w:hAnsi="Courier New" w:cs="Courier New"/>
          <w:b/>
        </w:rPr>
        <w:t xml:space="preserve">Halsbury’s Laws of England </w:t>
      </w:r>
      <w:r w:rsidRPr="00C81EF7">
        <w:rPr>
          <w:rFonts w:ascii="Courier New" w:hAnsi="Courier New" w:cs="Courier New"/>
          <w:b/>
        </w:rPr>
        <w:t xml:space="preserve">Vol.11, 3 ed. Sayfa 104’e </w:t>
      </w:r>
      <w:r w:rsidRPr="00C81EF7">
        <w:rPr>
          <w:rFonts w:ascii="Courier New" w:hAnsi="Courier New" w:cs="Courier New"/>
        </w:rPr>
        <w:t>ve</w:t>
      </w:r>
      <w:r w:rsidRPr="00C81EF7">
        <w:rPr>
          <w:rFonts w:ascii="Courier New" w:hAnsi="Courier New" w:cs="Courier New"/>
          <w:b/>
        </w:rPr>
        <w:t xml:space="preserve"> The Queen v. The Guardians of the</w:t>
      </w:r>
      <w:r>
        <w:rPr>
          <w:rFonts w:ascii="Courier New" w:hAnsi="Courier New" w:cs="Courier New"/>
          <w:b/>
        </w:rPr>
        <w:t xml:space="preserve"> Lewisham Union </w:t>
      </w:r>
      <w:r w:rsidRPr="00C81EF7">
        <w:rPr>
          <w:rFonts w:ascii="Courier New" w:hAnsi="Courier New" w:cs="Courier New"/>
          <w:b/>
        </w:rPr>
        <w:t xml:space="preserve">(1897) I Q.B 498’e </w:t>
      </w:r>
      <w:r w:rsidRPr="00C81EF7">
        <w:rPr>
          <w:rFonts w:ascii="Courier New" w:hAnsi="Courier New" w:cs="Courier New"/>
        </w:rPr>
        <w:t xml:space="preserve">atfen </w:t>
      </w:r>
      <w:r w:rsidRPr="00C81EF7">
        <w:rPr>
          <w:rFonts w:ascii="Courier New" w:hAnsi="Courier New" w:cs="Courier New"/>
          <w:b/>
        </w:rPr>
        <w:t>Yargıtay / Asli Yetki 1/2015 D.1/</w:t>
      </w:r>
      <w:r w:rsidRPr="00EA2A0C">
        <w:rPr>
          <w:rFonts w:ascii="Courier New" w:hAnsi="Courier New" w:cs="Courier New"/>
          <w:b/>
        </w:rPr>
        <w:t>2017’</w:t>
      </w:r>
      <w:r w:rsidRPr="00C81EF7">
        <w:rPr>
          <w:rFonts w:ascii="Courier New" w:hAnsi="Courier New" w:cs="Courier New"/>
        </w:rPr>
        <w:t>de</w:t>
      </w:r>
      <w:r w:rsidRPr="00C81EF7">
        <w:rPr>
          <w:rFonts w:ascii="Courier New" w:hAnsi="Courier New" w:cs="Courier New"/>
          <w:b/>
        </w:rPr>
        <w:t xml:space="preserve"> </w:t>
      </w:r>
      <w:r>
        <w:rPr>
          <w:rFonts w:ascii="Courier New" w:hAnsi="Courier New" w:cs="Courier New"/>
        </w:rPr>
        <w:t>ifade edilmiştir.</w:t>
      </w:r>
    </w:p>
    <w:p w:rsidR="0066600C" w:rsidRPr="00C81EF7" w:rsidRDefault="0066600C" w:rsidP="0066600C">
      <w:pPr>
        <w:spacing w:line="360" w:lineRule="auto"/>
        <w:rPr>
          <w:rFonts w:ascii="Courier New" w:hAnsi="Courier New" w:cs="Courier New"/>
        </w:rPr>
      </w:pPr>
    </w:p>
    <w:p w:rsidR="0066600C" w:rsidRDefault="0066600C" w:rsidP="0066600C">
      <w:pPr>
        <w:spacing w:line="360" w:lineRule="auto"/>
        <w:ind w:firstLine="705"/>
        <w:rPr>
          <w:rFonts w:ascii="Courier New" w:hAnsi="Courier New" w:cs="Courier New"/>
        </w:rPr>
      </w:pPr>
      <w:r>
        <w:rPr>
          <w:rFonts w:ascii="Courier New" w:hAnsi="Courier New" w:cs="Courier New"/>
        </w:rPr>
        <w:t xml:space="preserve"> Buna göre, M</w:t>
      </w:r>
      <w:r w:rsidRPr="00C81EF7">
        <w:rPr>
          <w:rFonts w:ascii="Courier New" w:hAnsi="Courier New" w:cs="Courier New"/>
        </w:rPr>
        <w:t xml:space="preserve">andamus için müracaat edenin, aleyhine müracaat edilenin kendine karşı kanuni vecibelerini yerine getirme görevi olduğunu göstermesi gerekir. </w:t>
      </w:r>
      <w:r w:rsidRPr="004438BC">
        <w:rPr>
          <w:rFonts w:ascii="Courier New" w:hAnsi="Courier New" w:cs="Courier New"/>
        </w:rPr>
        <w:t xml:space="preserve">Bu nedenle,  Mandamusta kişinin yetkisinde olan fakat kullanmadığı bir görevin ifasının zorlanabilmesi için, böyle bir görevin  yasadan/kanundan kaynaklandığının gösterilmesi gereklidir. Bu bağlamda, bir kişi tarafından bir kamu görevlisinin yasal görevini yapmasının istendiği hallerde, mahkeme, kişinin böyle bir yasal yükümlülüğün yerine getirilmesinde ısrar etmeye </w:t>
      </w:r>
    </w:p>
    <w:p w:rsidR="0066600C" w:rsidRPr="004438BC" w:rsidRDefault="0066600C" w:rsidP="0066600C">
      <w:pPr>
        <w:spacing w:line="360" w:lineRule="auto"/>
        <w:rPr>
          <w:rFonts w:ascii="Courier New" w:hAnsi="Courier New" w:cs="Courier New"/>
        </w:rPr>
      </w:pPr>
      <w:r w:rsidRPr="004438BC">
        <w:rPr>
          <w:rFonts w:ascii="Courier New" w:hAnsi="Courier New" w:cs="Courier New"/>
        </w:rPr>
        <w:lastRenderedPageBreak/>
        <w:t>hakkı olduğunu göstermesi halinde sadece yasal görevin yapılmasını mecbur edebilir. Diğer yandan, hiçbir şekilde</w:t>
      </w:r>
      <w:r w:rsidRPr="00C81EF7">
        <w:rPr>
          <w:rFonts w:ascii="Courier New" w:hAnsi="Courier New" w:cs="Courier New"/>
        </w:rPr>
        <w:t xml:space="preserve"> herhangi birinin müracaatı üzerine, </w:t>
      </w:r>
      <w:r w:rsidRPr="004438BC">
        <w:rPr>
          <w:rFonts w:ascii="Courier New" w:hAnsi="Courier New" w:cs="Courier New"/>
        </w:rPr>
        <w:t>bir kamu kuruluşunun yasalardan kaynaklanan gen</w:t>
      </w:r>
      <w:r>
        <w:rPr>
          <w:rFonts w:ascii="Courier New" w:hAnsi="Courier New" w:cs="Courier New"/>
        </w:rPr>
        <w:t>el yetkilerini kullanması için M</w:t>
      </w:r>
      <w:r w:rsidRPr="004438BC">
        <w:rPr>
          <w:rFonts w:ascii="Courier New" w:hAnsi="Courier New" w:cs="Courier New"/>
        </w:rPr>
        <w:t xml:space="preserve">andamus emri verilmez. </w:t>
      </w:r>
      <w:r>
        <w:rPr>
          <w:rFonts w:ascii="Courier New" w:hAnsi="Courier New" w:cs="Courier New"/>
        </w:rPr>
        <w:t>Mahkeme her zaman, M</w:t>
      </w:r>
      <w:r w:rsidRPr="004438BC">
        <w:rPr>
          <w:rFonts w:ascii="Courier New" w:hAnsi="Courier New" w:cs="Courier New"/>
        </w:rPr>
        <w:t>üstedinin böyle bir görevin yerine getirilmesini talep etmeye yasal ve somut bir hakkının olmasını arar.</w:t>
      </w:r>
    </w:p>
    <w:p w:rsidR="0066600C" w:rsidRPr="00F53B27" w:rsidRDefault="0066600C" w:rsidP="0066600C">
      <w:pPr>
        <w:spacing w:line="360" w:lineRule="auto"/>
        <w:rPr>
          <w:rFonts w:ascii="Courier New" w:hAnsi="Courier New" w:cs="Courier New"/>
          <w:b/>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Diğer yandan, </w:t>
      </w:r>
      <w:r>
        <w:rPr>
          <w:rFonts w:ascii="Courier New" w:hAnsi="Courier New" w:cs="Courier New"/>
          <w:b/>
        </w:rPr>
        <w:t>Yargıtay Asli Yetki 1/2015 D.1/2017)’</w:t>
      </w:r>
      <w:r w:rsidRPr="00B107BB">
        <w:rPr>
          <w:rFonts w:ascii="Courier New" w:hAnsi="Courier New" w:cs="Courier New"/>
        </w:rPr>
        <w:t>de</w:t>
      </w:r>
      <w:r>
        <w:rPr>
          <w:rFonts w:ascii="Courier New" w:hAnsi="Courier New" w:cs="Courier New"/>
        </w:rPr>
        <w:t xml:space="preserve"> Yargıtayın KKTC Anayasası’nın 151(3). maddesinde yer alan Mandamus Emirnamesi ısdar etme yetkisinin sınırları, Yüksek Mahkemenin içtihatları çerçevesinde incelenerek, </w:t>
      </w:r>
      <w:r w:rsidRPr="005B4289">
        <w:rPr>
          <w:rFonts w:ascii="Courier New" w:hAnsi="Courier New" w:cs="Courier New"/>
          <w:b/>
        </w:rPr>
        <w:t>s. 27’de</w:t>
      </w:r>
      <w:r>
        <w:rPr>
          <w:rFonts w:ascii="Courier New" w:hAnsi="Courier New" w:cs="Courier New"/>
        </w:rPr>
        <w:t xml:space="preserve">  şöyle denmiştir.</w:t>
      </w:r>
    </w:p>
    <w:p w:rsidR="0066600C" w:rsidRDefault="0066600C" w:rsidP="0066600C">
      <w:pPr>
        <w:spacing w:line="360" w:lineRule="auto"/>
        <w:rPr>
          <w:rFonts w:ascii="Courier New" w:hAnsi="Courier New" w:cs="Courier New"/>
        </w:rPr>
      </w:pPr>
    </w:p>
    <w:p w:rsidR="0066600C" w:rsidRDefault="0066600C" w:rsidP="0066600C">
      <w:pPr>
        <w:ind w:firstLine="708"/>
        <w:rPr>
          <w:rFonts w:ascii="Courier New" w:hAnsi="Courier New" w:cs="Courier New"/>
          <w:b/>
        </w:rPr>
      </w:pPr>
      <w:r>
        <w:rPr>
          <w:rFonts w:ascii="Courier New" w:hAnsi="Courier New" w:cs="Courier New"/>
        </w:rPr>
        <w:t>“</w:t>
      </w:r>
      <w:r w:rsidRPr="00731713">
        <w:rPr>
          <w:rFonts w:ascii="Courier New" w:hAnsi="Courier New" w:cs="Courier New"/>
          <w:b/>
        </w:rPr>
        <w:t xml:space="preserve">Daha önce iktibas ettiğimiz hukuki esaslarda değindiğimiz gibi, Mandamus emirleri, yetkilerini kullanmayan kamu görevlisi veya kamu kurumlarına karşı verilebilmektedir. Anayasa’nın 151(3) maddesi böyle bir yetkiyi verdiğine göre Anayasa’nın 152. maddesi ile çatışmayacak şekilde, kamu görevi veya yarı kamu karakterindeki bir yetkinin kullanılmasını sağlamak için, Mandamus Emri verilmesine mani bir durum yoktur. Bu durumu Mandamus hukukunun prensipleri çerçevesinde açıklayacak olursak; bir kamu görevlisi, görevi veya kanuni vecibeleriyle ilgili yetkisini kullanmadığında, aleyhine Mandamus Emri ısdarı için talepte bulunulabilir; ancak talebin Yüksek İdare Mahkemesi yetkisine girmesi halinde, Yargıtayın Mandamus Emri ısdar etmeye yetkisi yoktur. </w:t>
      </w:r>
    </w:p>
    <w:p w:rsidR="0066600C" w:rsidRDefault="0066600C" w:rsidP="0066600C">
      <w:pPr>
        <w:ind w:firstLine="708"/>
        <w:rPr>
          <w:rFonts w:ascii="Courier New" w:hAnsi="Courier New" w:cs="Courier New"/>
          <w:b/>
        </w:rPr>
      </w:pPr>
    </w:p>
    <w:p w:rsidR="0066600C" w:rsidRPr="00731713" w:rsidRDefault="0066600C" w:rsidP="0066600C">
      <w:pPr>
        <w:rPr>
          <w:rFonts w:ascii="Courier New" w:hAnsi="Courier New" w:cs="Courier New"/>
          <w:b/>
        </w:rPr>
      </w:pPr>
    </w:p>
    <w:p w:rsidR="0066600C" w:rsidRPr="00731713" w:rsidRDefault="0066600C" w:rsidP="0066600C">
      <w:pPr>
        <w:ind w:firstLine="708"/>
        <w:rPr>
          <w:rFonts w:ascii="Courier New" w:hAnsi="Courier New" w:cs="Courier New"/>
          <w:b/>
        </w:rPr>
      </w:pPr>
      <w:r w:rsidRPr="00731713">
        <w:rPr>
          <w:rFonts w:ascii="Courier New" w:hAnsi="Courier New" w:cs="Courier New"/>
          <w:b/>
        </w:rPr>
        <w:t>Yukarıdakilerden çıkarılacak sonuca göre, Yargıtay:</w:t>
      </w:r>
    </w:p>
    <w:p w:rsidR="0066600C" w:rsidRPr="00731713" w:rsidRDefault="0066600C" w:rsidP="0066600C">
      <w:pPr>
        <w:ind w:firstLine="708"/>
        <w:rPr>
          <w:rFonts w:ascii="Courier New" w:hAnsi="Courier New" w:cs="Courier New"/>
          <w:b/>
        </w:rPr>
      </w:pPr>
    </w:p>
    <w:p w:rsidR="0066600C" w:rsidRPr="00A25826" w:rsidRDefault="0066600C" w:rsidP="0066600C">
      <w:pPr>
        <w:numPr>
          <w:ilvl w:val="0"/>
          <w:numId w:val="3"/>
        </w:numPr>
        <w:tabs>
          <w:tab w:val="clear" w:pos="1848"/>
        </w:tabs>
        <w:ind w:left="1260" w:hanging="552"/>
        <w:rPr>
          <w:rFonts w:ascii="Courier New" w:hAnsi="Courier New" w:cs="Courier New"/>
          <w:b/>
          <w:u w:val="single"/>
        </w:rPr>
      </w:pPr>
      <w:r w:rsidRPr="00A25826">
        <w:rPr>
          <w:rFonts w:ascii="Courier New" w:hAnsi="Courier New" w:cs="Courier New"/>
          <w:b/>
          <w:u w:val="single"/>
        </w:rPr>
        <w:t>Özel hukuk sahasına giren bir konuda, yetkisini kullanmayan kamu makamlarına karşı Mandamus Emirnamesi ısdar edebilir.</w:t>
      </w:r>
    </w:p>
    <w:p w:rsidR="0066600C" w:rsidRPr="00A25826" w:rsidRDefault="0066600C" w:rsidP="0066600C">
      <w:pPr>
        <w:numPr>
          <w:ilvl w:val="0"/>
          <w:numId w:val="3"/>
        </w:numPr>
        <w:tabs>
          <w:tab w:val="clear" w:pos="1848"/>
        </w:tabs>
        <w:ind w:left="1260" w:hanging="552"/>
        <w:rPr>
          <w:rFonts w:ascii="Courier New" w:hAnsi="Courier New" w:cs="Courier New"/>
          <w:b/>
          <w:u w:val="single"/>
        </w:rPr>
      </w:pPr>
      <w:r w:rsidRPr="00A25826">
        <w:rPr>
          <w:rFonts w:ascii="Courier New" w:hAnsi="Courier New" w:cs="Courier New"/>
          <w:b/>
          <w:u w:val="single"/>
        </w:rPr>
        <w:t>Kısmen kamu hukuku kapsamına girse bile, özel kişileri ilgilendiren bir konuda Mandamus Emirnamesi ısdar edebilir.</w:t>
      </w:r>
    </w:p>
    <w:p w:rsidR="0066600C" w:rsidRPr="0034568D" w:rsidRDefault="0066600C" w:rsidP="0066600C">
      <w:pPr>
        <w:numPr>
          <w:ilvl w:val="0"/>
          <w:numId w:val="3"/>
        </w:numPr>
        <w:tabs>
          <w:tab w:val="clear" w:pos="1848"/>
        </w:tabs>
        <w:ind w:left="1260" w:hanging="552"/>
        <w:rPr>
          <w:rFonts w:ascii="Courier New" w:hAnsi="Courier New" w:cs="Courier New"/>
          <w:b/>
          <w:u w:val="single"/>
        </w:rPr>
      </w:pPr>
      <w:r w:rsidRPr="00A25826">
        <w:rPr>
          <w:rFonts w:ascii="Courier New" w:hAnsi="Courier New" w:cs="Courier New"/>
          <w:b/>
          <w:u w:val="single"/>
        </w:rPr>
        <w:t>Belli bir konuda yetkilerini kullanmayan herhangi bir kamu görevlisi veya kamu kuruluşu aleyhine, kullanmadığı yetkilerini kullanması yönünde Mandamus Emirnamesi ısdar edebilir. Ancak konunun münhasıran</w:t>
      </w:r>
      <w:r w:rsidRPr="00731713">
        <w:rPr>
          <w:rFonts w:ascii="Courier New" w:hAnsi="Courier New" w:cs="Courier New"/>
          <w:b/>
        </w:rPr>
        <w:t xml:space="preserve"> </w:t>
      </w:r>
      <w:r w:rsidRPr="00A25826">
        <w:rPr>
          <w:rFonts w:ascii="Courier New" w:hAnsi="Courier New" w:cs="Courier New"/>
          <w:b/>
          <w:u w:val="single"/>
        </w:rPr>
        <w:t>Yüksek İdare Mahkemesi yetkisine girmesi halinde, Yargıtayın Mandamus Emirn</w:t>
      </w:r>
      <w:r>
        <w:rPr>
          <w:rFonts w:ascii="Courier New" w:hAnsi="Courier New" w:cs="Courier New"/>
          <w:b/>
          <w:u w:val="single"/>
        </w:rPr>
        <w:t xml:space="preserve">amesi ısdar etme yetkisi </w:t>
      </w:r>
      <w:r w:rsidRPr="000C5AB2">
        <w:rPr>
          <w:rFonts w:ascii="Courier New" w:hAnsi="Courier New" w:cs="Courier New"/>
          <w:b/>
          <w:u w:val="single"/>
        </w:rPr>
        <w:t xml:space="preserve">yoktur </w:t>
      </w:r>
      <w:r w:rsidRPr="000C5AB2">
        <w:rPr>
          <w:rFonts w:ascii="Courier New" w:hAnsi="Courier New" w:cs="Courier New"/>
          <w:b/>
        </w:rPr>
        <w:t>.</w:t>
      </w:r>
      <w:r>
        <w:rPr>
          <w:rFonts w:ascii="Courier New" w:hAnsi="Courier New" w:cs="Courier New"/>
          <w:b/>
        </w:rPr>
        <w:t>”</w:t>
      </w:r>
    </w:p>
    <w:p w:rsidR="0066600C" w:rsidRDefault="0066600C" w:rsidP="0066600C">
      <w:pPr>
        <w:spacing w:line="360" w:lineRule="auto"/>
        <w:ind w:firstLine="705"/>
        <w:rPr>
          <w:rFonts w:ascii="Courier New" w:hAnsi="Courier New" w:cs="Courier New"/>
        </w:rPr>
      </w:pPr>
      <w:r>
        <w:rPr>
          <w:rFonts w:ascii="Courier New" w:hAnsi="Courier New" w:cs="Courier New"/>
        </w:rPr>
        <w:lastRenderedPageBreak/>
        <w:t>Yukarıdaki alıntıda belirtilen görüş</w:t>
      </w:r>
      <w:r w:rsidR="004E4B85">
        <w:rPr>
          <w:rFonts w:ascii="Courier New" w:hAnsi="Courier New" w:cs="Courier New"/>
        </w:rPr>
        <w:t>ler</w:t>
      </w:r>
      <w:r>
        <w:rPr>
          <w:rFonts w:ascii="Courier New" w:hAnsi="Courier New" w:cs="Courier New"/>
        </w:rPr>
        <w:t xml:space="preserve">, mandamus emri ısdarı için istida dosyalanması için izin </w:t>
      </w:r>
      <w:r w:rsidRPr="00BC36B7">
        <w:rPr>
          <w:rFonts w:ascii="Courier New" w:hAnsi="Courier New" w:cs="Courier New"/>
          <w:b/>
        </w:rPr>
        <w:t>(leave)</w:t>
      </w:r>
      <w:r>
        <w:rPr>
          <w:rFonts w:ascii="Courier New" w:hAnsi="Courier New" w:cs="Courier New"/>
        </w:rPr>
        <w:t xml:space="preserve"> </w:t>
      </w:r>
      <w:r w:rsidRPr="00490AE1">
        <w:rPr>
          <w:rFonts w:ascii="Courier New" w:hAnsi="Courier New" w:cs="Courier New"/>
        </w:rPr>
        <w:t xml:space="preserve">başvurusu </w:t>
      </w:r>
      <w:r>
        <w:rPr>
          <w:rFonts w:ascii="Courier New" w:hAnsi="Courier New" w:cs="Courier New"/>
        </w:rPr>
        <w:t xml:space="preserve">ile ilgili </w:t>
      </w:r>
      <w:r w:rsidRPr="00BC36B7">
        <w:rPr>
          <w:rFonts w:ascii="Courier New" w:hAnsi="Courier New" w:cs="Courier New"/>
          <w:b/>
          <w:u w:val="single"/>
        </w:rPr>
        <w:t>Y</w:t>
      </w:r>
      <w:r w:rsidRPr="00F404A7">
        <w:rPr>
          <w:rFonts w:ascii="Courier New" w:hAnsi="Courier New" w:cs="Courier New"/>
          <w:b/>
          <w:u w:val="single"/>
        </w:rPr>
        <w:t>argıtay/Asli Yetki İstinaf</w:t>
      </w:r>
      <w:r>
        <w:rPr>
          <w:rFonts w:ascii="Courier New" w:hAnsi="Courier New" w:cs="Courier New"/>
          <w:b/>
          <w:u w:val="single"/>
        </w:rPr>
        <w:t xml:space="preserve"> </w:t>
      </w:r>
      <w:r w:rsidRPr="00F404A7">
        <w:rPr>
          <w:rFonts w:ascii="Courier New" w:hAnsi="Courier New" w:cs="Courier New"/>
          <w:b/>
          <w:u w:val="single"/>
        </w:rPr>
        <w:t xml:space="preserve"> 2/2017  D.1/2018</w:t>
      </w:r>
      <w:r>
        <w:rPr>
          <w:rFonts w:ascii="Courier New" w:hAnsi="Courier New" w:cs="Courier New"/>
        </w:rPr>
        <w:t>’de benimsenmiş ve kararın 6. sayfasında şöyle denmiştir:</w:t>
      </w:r>
    </w:p>
    <w:p w:rsidR="0066600C" w:rsidRDefault="0066600C" w:rsidP="0066600C">
      <w:pPr>
        <w:spacing w:line="360" w:lineRule="auto"/>
        <w:rPr>
          <w:rFonts w:ascii="Courier New" w:hAnsi="Courier New" w:cs="Courier New"/>
        </w:rPr>
      </w:pPr>
      <w:r>
        <w:rPr>
          <w:rFonts w:ascii="Courier New" w:hAnsi="Courier New" w:cs="Courier New"/>
        </w:rPr>
        <w:t xml:space="preserve"> </w:t>
      </w:r>
    </w:p>
    <w:p w:rsidR="0066600C" w:rsidRPr="00F404A7" w:rsidRDefault="0066600C" w:rsidP="0066600C">
      <w:pPr>
        <w:rPr>
          <w:rFonts w:ascii="Courier New" w:hAnsi="Courier New" w:cs="Courier New"/>
          <w:b/>
        </w:rPr>
      </w:pPr>
      <w:r>
        <w:rPr>
          <w:rFonts w:ascii="Courier New" w:hAnsi="Courier New" w:cs="Courier New"/>
        </w:rPr>
        <w:t>“</w:t>
      </w:r>
      <w:r w:rsidRPr="00F404A7">
        <w:rPr>
          <w:rFonts w:ascii="Courier New" w:hAnsi="Courier New" w:cs="Courier New"/>
          <w:b/>
        </w:rPr>
        <w:t>3. husus olarak Müstedaaleyhin Müstedinin sınır ölçümü talebini yerine getirmesinin, ilk nazarda Yargıtayın denetleyebileceği görevler arasında olup olmadığına karar verilmelidir.</w:t>
      </w:r>
    </w:p>
    <w:p w:rsidR="0066600C" w:rsidRPr="00F404A7" w:rsidRDefault="0066600C" w:rsidP="0066600C">
      <w:pPr>
        <w:rPr>
          <w:rFonts w:ascii="Courier New" w:hAnsi="Courier New" w:cs="Courier New"/>
          <w:b/>
        </w:rPr>
      </w:pPr>
    </w:p>
    <w:p w:rsidR="0066600C" w:rsidRPr="00F404A7" w:rsidRDefault="0066600C" w:rsidP="0066600C">
      <w:pPr>
        <w:rPr>
          <w:rFonts w:ascii="Courier New" w:hAnsi="Courier New" w:cs="Courier New"/>
          <w:b/>
        </w:rPr>
      </w:pPr>
      <w:r w:rsidRPr="00F404A7">
        <w:rPr>
          <w:rFonts w:ascii="Courier New" w:hAnsi="Courier New" w:cs="Courier New"/>
          <w:b/>
        </w:rPr>
        <w:tab/>
        <w:t xml:space="preserve">Anayasa’nın 151 (3) ve 152 (1) maddelerine bakıldığı zaman, madde 151 (3)’de ...”bir yetkinin kullanılmasını sağlamak için emirname (mandamus) ... çıkarmaya </w:t>
      </w:r>
      <w:r w:rsidRPr="00F404A7">
        <w:rPr>
          <w:rFonts w:ascii="Courier New" w:hAnsi="Courier New" w:cs="Courier New"/>
          <w:b/>
          <w:u w:val="single"/>
        </w:rPr>
        <w:t>münhasıran</w:t>
      </w:r>
      <w:r w:rsidRPr="00F404A7">
        <w:rPr>
          <w:rFonts w:ascii="Courier New" w:hAnsi="Courier New" w:cs="Courier New"/>
          <w:b/>
        </w:rPr>
        <w:t xml:space="preserve"> Yüksek Mahkeme </w:t>
      </w:r>
      <w:r>
        <w:rPr>
          <w:rFonts w:ascii="Courier New" w:hAnsi="Courier New" w:cs="Courier New"/>
          <w:b/>
        </w:rPr>
        <w:t>Y</w:t>
      </w:r>
      <w:r w:rsidRPr="00F404A7">
        <w:rPr>
          <w:rFonts w:ascii="Courier New" w:hAnsi="Courier New" w:cs="Courier New"/>
          <w:b/>
        </w:rPr>
        <w:t>argıtay olarak yetkilidir” denmektedir.</w:t>
      </w:r>
    </w:p>
    <w:p w:rsidR="0066600C" w:rsidRPr="00F404A7" w:rsidRDefault="0066600C" w:rsidP="0066600C">
      <w:pPr>
        <w:rPr>
          <w:rFonts w:ascii="Courier New" w:hAnsi="Courier New" w:cs="Courier New"/>
          <w:b/>
        </w:rPr>
      </w:pPr>
    </w:p>
    <w:p w:rsidR="0066600C" w:rsidRPr="00F404A7" w:rsidRDefault="0066600C" w:rsidP="0066600C">
      <w:pPr>
        <w:rPr>
          <w:rFonts w:ascii="Courier New" w:hAnsi="Courier New" w:cs="Courier New"/>
          <w:b/>
        </w:rPr>
      </w:pPr>
      <w:r w:rsidRPr="00F404A7">
        <w:rPr>
          <w:rFonts w:ascii="Courier New" w:hAnsi="Courier New" w:cs="Courier New"/>
          <w:b/>
        </w:rPr>
        <w:t xml:space="preserve">     Anayasa’nın 152. maddesi ise Yüksek İdare Mahkemesinin yetkilerini şu şekilde açıklar:</w:t>
      </w:r>
    </w:p>
    <w:p w:rsidR="0066600C" w:rsidRPr="00F404A7" w:rsidRDefault="0066600C" w:rsidP="0066600C">
      <w:pPr>
        <w:rPr>
          <w:rFonts w:ascii="Courier New" w:hAnsi="Courier New" w:cs="Courier New"/>
          <w:b/>
        </w:rPr>
      </w:pPr>
    </w:p>
    <w:p w:rsidR="0066600C" w:rsidRPr="00F404A7" w:rsidRDefault="0066600C" w:rsidP="0066600C">
      <w:pPr>
        <w:tabs>
          <w:tab w:val="left" w:pos="709"/>
          <w:tab w:val="left" w:pos="1134"/>
          <w:tab w:val="left" w:pos="1560"/>
        </w:tabs>
        <w:ind w:left="709"/>
        <w:rPr>
          <w:rFonts w:ascii="Courier New" w:hAnsi="Courier New" w:cs="Courier New"/>
          <w:b/>
        </w:rPr>
      </w:pPr>
      <w:r w:rsidRPr="00F404A7">
        <w:rPr>
          <w:rFonts w:ascii="Courier New" w:hAnsi="Courier New" w:cs="Courier New"/>
          <w:b/>
          <w:bCs/>
        </w:rPr>
        <w:t>Madde 152</w:t>
      </w:r>
    </w:p>
    <w:p w:rsidR="0066600C" w:rsidRPr="00F404A7" w:rsidRDefault="0066600C" w:rsidP="0066600C">
      <w:pPr>
        <w:pStyle w:val="ListeParagraf"/>
        <w:numPr>
          <w:ilvl w:val="0"/>
          <w:numId w:val="5"/>
        </w:numPr>
        <w:tabs>
          <w:tab w:val="left" w:pos="709"/>
          <w:tab w:val="left" w:pos="1134"/>
          <w:tab w:val="left" w:pos="1560"/>
        </w:tabs>
        <w:rPr>
          <w:rFonts w:ascii="Courier New" w:hAnsi="Courier New" w:cs="Courier New"/>
          <w:b/>
        </w:rPr>
      </w:pPr>
      <w:r w:rsidRPr="00F404A7">
        <w:rPr>
          <w:rFonts w:ascii="Courier New" w:hAnsi="Courier New" w:cs="Courier New"/>
          <w:b/>
        </w:rPr>
        <w:t>Yüksek İdare Mahkemesi, yürütsel veya yönetsel bir yetki kullanan herhangi bir organ, makam veya kişinin bir kararının, işleminin veya ihmalinin, bu Anayasanın veya herhangi bir yasanın veya bunlara uygun olarak çıkarılan mevzuatın kurallarına aykırı olduğu veya bunların sözkonusu organ veya makam veya kişiye verilen yetkiyi aşmak veya kötüye kullanmak suretiyle yapıldığı şikayeti ile kendisine yapılan başvuru hakkında, kesin karar vermek münhasır yargı yetkisine sahiptir.</w:t>
      </w:r>
    </w:p>
    <w:p w:rsidR="0066600C" w:rsidRPr="00F404A7" w:rsidRDefault="0066600C" w:rsidP="0066600C">
      <w:pPr>
        <w:pStyle w:val="ListeParagraf"/>
        <w:numPr>
          <w:ilvl w:val="0"/>
          <w:numId w:val="5"/>
        </w:num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pStyle w:val="ListeParagraf"/>
        <w:numPr>
          <w:ilvl w:val="0"/>
          <w:numId w:val="5"/>
        </w:num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pStyle w:val="ListeParagraf"/>
        <w:numPr>
          <w:ilvl w:val="0"/>
          <w:numId w:val="5"/>
        </w:num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pStyle w:val="ListeParagraf"/>
        <w:numPr>
          <w:ilvl w:val="0"/>
          <w:numId w:val="5"/>
        </w:num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pStyle w:val="ListeParagraf"/>
        <w:numPr>
          <w:ilvl w:val="0"/>
          <w:numId w:val="5"/>
        </w:num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pStyle w:val="ListeParagraf"/>
        <w:tabs>
          <w:tab w:val="left" w:pos="709"/>
          <w:tab w:val="left" w:pos="1134"/>
          <w:tab w:val="left" w:pos="1560"/>
        </w:tabs>
        <w:ind w:left="1429"/>
        <w:rPr>
          <w:rFonts w:ascii="Courier New" w:hAnsi="Courier New" w:cs="Courier New"/>
          <w:b/>
        </w:rPr>
      </w:pPr>
    </w:p>
    <w:p w:rsidR="0066600C" w:rsidRPr="00F404A7" w:rsidRDefault="0066600C" w:rsidP="0066600C">
      <w:pPr>
        <w:tabs>
          <w:tab w:val="left" w:pos="709"/>
          <w:tab w:val="left" w:pos="1134"/>
          <w:tab w:val="left" w:pos="1560"/>
        </w:tabs>
        <w:rPr>
          <w:rFonts w:ascii="Courier New" w:hAnsi="Courier New" w:cs="Courier New"/>
          <w:b/>
        </w:rPr>
      </w:pPr>
    </w:p>
    <w:p w:rsidR="0066600C" w:rsidRPr="00F404A7" w:rsidRDefault="0066600C" w:rsidP="0066600C">
      <w:pPr>
        <w:tabs>
          <w:tab w:val="left" w:pos="709"/>
          <w:tab w:val="left" w:pos="1134"/>
          <w:tab w:val="left" w:pos="1560"/>
        </w:tabs>
        <w:rPr>
          <w:rFonts w:ascii="Courier New" w:hAnsi="Courier New" w:cs="Courier New"/>
          <w:b/>
        </w:rPr>
      </w:pPr>
      <w:r w:rsidRPr="00F404A7">
        <w:rPr>
          <w:rFonts w:ascii="Courier New" w:hAnsi="Courier New" w:cs="Courier New"/>
          <w:b/>
        </w:rPr>
        <w:tab/>
        <w:t>Bu durumda, Yüksek İdare Mahkemesinin yetkisine giren bir konuda, Yargıtayın madde 151(3) altında herhangi bir emirname ısdar etme yetkisi yoktur.</w:t>
      </w:r>
    </w:p>
    <w:p w:rsidR="0066600C" w:rsidRPr="00F404A7" w:rsidRDefault="0066600C" w:rsidP="0066600C">
      <w:p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tabs>
          <w:tab w:val="left" w:pos="709"/>
          <w:tab w:val="left" w:pos="1134"/>
          <w:tab w:val="left" w:pos="1560"/>
        </w:tabs>
        <w:rPr>
          <w:rFonts w:ascii="Courier New" w:hAnsi="Courier New" w:cs="Courier New"/>
          <w:b/>
        </w:rPr>
      </w:pPr>
      <w:r w:rsidRPr="00F404A7">
        <w:rPr>
          <w:rFonts w:ascii="Courier New" w:hAnsi="Courier New" w:cs="Courier New"/>
          <w:b/>
        </w:rPr>
        <w:tab/>
      </w:r>
    </w:p>
    <w:p w:rsidR="0066600C" w:rsidRPr="00F404A7" w:rsidRDefault="0066600C" w:rsidP="0066600C">
      <w:pPr>
        <w:tabs>
          <w:tab w:val="left" w:pos="709"/>
          <w:tab w:val="left" w:pos="1134"/>
          <w:tab w:val="left" w:pos="1560"/>
        </w:tabs>
        <w:rPr>
          <w:rFonts w:ascii="Courier New" w:hAnsi="Courier New" w:cs="Courier New"/>
          <w:b/>
        </w:rPr>
      </w:pPr>
      <w:r w:rsidRPr="00F404A7">
        <w:rPr>
          <w:rFonts w:ascii="Courier New" w:hAnsi="Courier New" w:cs="Courier New"/>
          <w:b/>
        </w:rPr>
        <w:t>.............................</w:t>
      </w:r>
    </w:p>
    <w:p w:rsidR="0066600C" w:rsidRPr="00F404A7" w:rsidRDefault="0066600C" w:rsidP="0066600C">
      <w:pPr>
        <w:tabs>
          <w:tab w:val="left" w:pos="709"/>
          <w:tab w:val="left" w:pos="1134"/>
          <w:tab w:val="left" w:pos="1560"/>
        </w:tabs>
        <w:rPr>
          <w:rFonts w:ascii="Courier New" w:hAnsi="Courier New" w:cs="Courier New"/>
          <w:b/>
        </w:rPr>
      </w:pPr>
    </w:p>
    <w:p w:rsidR="0066600C" w:rsidRDefault="0066600C" w:rsidP="0066600C">
      <w:pPr>
        <w:tabs>
          <w:tab w:val="left" w:pos="709"/>
          <w:tab w:val="left" w:pos="1134"/>
          <w:tab w:val="left" w:pos="1560"/>
        </w:tabs>
        <w:rPr>
          <w:rFonts w:ascii="Courier New" w:hAnsi="Courier New" w:cs="Courier New"/>
          <w:b/>
        </w:rPr>
      </w:pPr>
      <w:r w:rsidRPr="00F404A7">
        <w:rPr>
          <w:rFonts w:ascii="Courier New" w:hAnsi="Courier New" w:cs="Courier New"/>
          <w:b/>
        </w:rPr>
        <w:t xml:space="preserve">O kararda ifade edilenler daha sonraki kararlarda da benimsenmiş olmasına rağmen, mandamus yetkisinin tayininde kamu hukuk /özel hukuk ayrımının kesin bir çizgiyle yapılmadığını ve meseleye görev yetkisizliğinden yaklaşıldığını belirten Yargıtay,  en son Yargıtay/Asli Yetki </w:t>
      </w:r>
      <w:r w:rsidRPr="00F404A7">
        <w:rPr>
          <w:rFonts w:ascii="Courier New" w:hAnsi="Courier New" w:cs="Courier New"/>
          <w:b/>
        </w:rPr>
        <w:lastRenderedPageBreak/>
        <w:t>1/2015 (D.1/2017)’de sayfa 27’de mandamus emirnamesinin hangi koşullarda ısdar edilebileceğini sıralamıştır</w:t>
      </w:r>
      <w:r>
        <w:rPr>
          <w:rFonts w:ascii="Courier New" w:hAnsi="Courier New" w:cs="Courier New"/>
          <w:b/>
        </w:rPr>
        <w:t>.</w:t>
      </w:r>
    </w:p>
    <w:p w:rsidR="0066600C" w:rsidRPr="00F404A7" w:rsidRDefault="0066600C" w:rsidP="0066600C">
      <w:pPr>
        <w:tabs>
          <w:tab w:val="left" w:pos="709"/>
          <w:tab w:val="left" w:pos="1134"/>
          <w:tab w:val="left" w:pos="1560"/>
        </w:tabs>
        <w:rPr>
          <w:rFonts w:ascii="Courier New" w:hAnsi="Courier New" w:cs="Courier New"/>
          <w:b/>
        </w:rPr>
      </w:pPr>
    </w:p>
    <w:p w:rsidR="0066600C" w:rsidRPr="00F404A7" w:rsidRDefault="0066600C" w:rsidP="0066600C">
      <w:pPr>
        <w:tabs>
          <w:tab w:val="left" w:pos="709"/>
          <w:tab w:val="left" w:pos="1134"/>
          <w:tab w:val="left" w:pos="1560"/>
        </w:tabs>
        <w:rPr>
          <w:rFonts w:ascii="Courier New" w:hAnsi="Courier New" w:cs="Courier New"/>
          <w:b/>
        </w:rPr>
      </w:pPr>
    </w:p>
    <w:p w:rsidR="0066600C" w:rsidRPr="00F404A7" w:rsidRDefault="0066600C" w:rsidP="0066600C">
      <w:pPr>
        <w:ind w:firstLine="708"/>
        <w:rPr>
          <w:rFonts w:ascii="Courier New" w:hAnsi="Courier New" w:cs="Courier New"/>
          <w:b/>
        </w:rPr>
      </w:pPr>
      <w:r w:rsidRPr="00F404A7">
        <w:rPr>
          <w:rFonts w:ascii="Courier New" w:hAnsi="Courier New" w:cs="Courier New"/>
          <w:b/>
        </w:rPr>
        <w:t>“Yukarıdakilerden çıkarılacak sonuca göre, Yargıtay:</w:t>
      </w:r>
    </w:p>
    <w:p w:rsidR="0066600C" w:rsidRPr="00F404A7" w:rsidRDefault="0066600C" w:rsidP="0066600C">
      <w:pPr>
        <w:ind w:firstLine="708"/>
        <w:rPr>
          <w:rFonts w:ascii="Courier New" w:hAnsi="Courier New" w:cs="Courier New"/>
          <w:b/>
        </w:rPr>
      </w:pPr>
    </w:p>
    <w:p w:rsidR="0066600C" w:rsidRDefault="0066600C" w:rsidP="0066600C">
      <w:pPr>
        <w:pStyle w:val="ListeParagraf"/>
        <w:numPr>
          <w:ilvl w:val="0"/>
          <w:numId w:val="7"/>
        </w:numPr>
        <w:rPr>
          <w:rFonts w:ascii="Courier New" w:hAnsi="Courier New" w:cs="Courier New"/>
          <w:b/>
        </w:rPr>
      </w:pPr>
      <w:r w:rsidRPr="000C5AB2">
        <w:rPr>
          <w:rFonts w:ascii="Courier New" w:hAnsi="Courier New" w:cs="Courier New"/>
          <w:b/>
        </w:rPr>
        <w:t>Özel hukuk sahasına giren bir konuda, yetkisini kullanmayan kamu makamlarına karşı Mandamus Emirnamesi ısdar edebilir.</w:t>
      </w:r>
    </w:p>
    <w:p w:rsidR="0066600C" w:rsidRDefault="0066600C" w:rsidP="0066600C">
      <w:pPr>
        <w:pStyle w:val="ListeParagraf"/>
        <w:numPr>
          <w:ilvl w:val="0"/>
          <w:numId w:val="7"/>
        </w:numPr>
        <w:rPr>
          <w:rFonts w:ascii="Courier New" w:hAnsi="Courier New" w:cs="Courier New"/>
          <w:b/>
        </w:rPr>
      </w:pPr>
      <w:r w:rsidRPr="000C5AB2">
        <w:rPr>
          <w:rFonts w:ascii="Courier New" w:hAnsi="Courier New" w:cs="Courier New"/>
          <w:b/>
        </w:rPr>
        <w:t>Kısmen kamu hukuku kapsamına girse bile, özel kişileri ilgilendiren bir konuda Mandamus Emirnamesi ısdar edebilir.</w:t>
      </w:r>
    </w:p>
    <w:p w:rsidR="0066600C" w:rsidRPr="000C5AB2" w:rsidRDefault="0066600C" w:rsidP="0066600C">
      <w:pPr>
        <w:pStyle w:val="ListeParagraf"/>
        <w:numPr>
          <w:ilvl w:val="0"/>
          <w:numId w:val="7"/>
        </w:numPr>
        <w:rPr>
          <w:rFonts w:ascii="Courier New" w:hAnsi="Courier New" w:cs="Courier New"/>
          <w:b/>
        </w:rPr>
      </w:pPr>
      <w:r w:rsidRPr="000C5AB2">
        <w:rPr>
          <w:rFonts w:ascii="Courier New" w:hAnsi="Courier New" w:cs="Courier New"/>
          <w:b/>
        </w:rPr>
        <w:t>Belli bir konuda yetkilerini kullanmayan herhangi bir kamu görevlisi veya kamu kuruluşu aleyhine, kullanmadığı yetkilerini kullanması yönünde Mandamus Emirnamesi ısdar edebilir. Ancak konunun münhasıran Yüksek İdare Mahkemesi yetkisine girmesi halinde, Yargıtayın Mandamus Emirnamesi ısdar etme yetkisi yoktur.”</w:t>
      </w:r>
    </w:p>
    <w:p w:rsidR="0066600C" w:rsidRPr="00F404A7" w:rsidRDefault="0066600C" w:rsidP="0066600C">
      <w:pPr>
        <w:tabs>
          <w:tab w:val="left" w:pos="709"/>
          <w:tab w:val="left" w:pos="1134"/>
          <w:tab w:val="left" w:pos="1560"/>
        </w:tabs>
        <w:rPr>
          <w:rFonts w:ascii="Courier New" w:hAnsi="Courier New" w:cs="Courier New"/>
          <w:b/>
        </w:rPr>
      </w:pPr>
      <w:r w:rsidRPr="00F404A7">
        <w:rPr>
          <w:rFonts w:ascii="Courier New" w:hAnsi="Courier New" w:cs="Courier New"/>
          <w:b/>
        </w:rPr>
        <w:tab/>
      </w:r>
    </w:p>
    <w:p w:rsidR="0066600C" w:rsidRDefault="0066600C" w:rsidP="0066600C">
      <w:pPr>
        <w:tabs>
          <w:tab w:val="left" w:pos="709"/>
          <w:tab w:val="left" w:pos="1134"/>
          <w:tab w:val="left" w:pos="1560"/>
        </w:tabs>
        <w:rPr>
          <w:rFonts w:ascii="Courier New" w:hAnsi="Courier New" w:cs="Courier New"/>
          <w:b/>
          <w:u w:val="single"/>
        </w:rPr>
      </w:pPr>
      <w:r w:rsidRPr="00F404A7">
        <w:rPr>
          <w:rFonts w:ascii="Courier New" w:hAnsi="Courier New" w:cs="Courier New"/>
          <w:b/>
        </w:rPr>
        <w:tab/>
        <w:t xml:space="preserve">İçtihatlara bakıldığı zaman bir </w:t>
      </w:r>
      <w:r w:rsidRPr="00F404A7">
        <w:rPr>
          <w:rFonts w:ascii="Courier New" w:hAnsi="Courier New" w:cs="Courier New"/>
          <w:b/>
          <w:u w:val="single"/>
        </w:rPr>
        <w:t>mesele tamamıyla Yüksek İdare Mahkemesinin yetkisine girdiği takdirde, Yargıtaya</w:t>
      </w:r>
      <w:r w:rsidRPr="00F404A7">
        <w:rPr>
          <w:rFonts w:ascii="Courier New" w:hAnsi="Courier New" w:cs="Courier New"/>
          <w:b/>
        </w:rPr>
        <w:t xml:space="preserve"> </w:t>
      </w:r>
      <w:r w:rsidRPr="00F404A7">
        <w:rPr>
          <w:rFonts w:ascii="Courier New" w:hAnsi="Courier New" w:cs="Courier New"/>
          <w:b/>
          <w:u w:val="single"/>
        </w:rPr>
        <w:t>yapılan Asli Yetki başvurusu reddedilmeli, mesele kamu hukuku alanına girse de tamamen kişi</w:t>
      </w:r>
      <w:r>
        <w:rPr>
          <w:rFonts w:ascii="Courier New" w:hAnsi="Courier New" w:cs="Courier New"/>
          <w:b/>
          <w:u w:val="single"/>
        </w:rPr>
        <w:t>leri ilgilendiren  ve özel hukuk</w:t>
      </w:r>
      <w:r w:rsidRPr="00F404A7">
        <w:rPr>
          <w:rFonts w:ascii="Courier New" w:hAnsi="Courier New" w:cs="Courier New"/>
          <w:b/>
          <w:u w:val="single"/>
        </w:rPr>
        <w:t>a</w:t>
      </w:r>
      <w:r w:rsidRPr="00F404A7">
        <w:rPr>
          <w:rFonts w:ascii="Courier New" w:hAnsi="Courier New" w:cs="Courier New"/>
          <w:b/>
        </w:rPr>
        <w:t xml:space="preserve"> </w:t>
      </w:r>
      <w:r w:rsidRPr="00F404A7">
        <w:rPr>
          <w:rFonts w:ascii="Courier New" w:hAnsi="Courier New" w:cs="Courier New"/>
          <w:b/>
          <w:u w:val="single"/>
        </w:rPr>
        <w:t xml:space="preserve">bağlı yetkilerin kullanılmamasından kaynaklanan bir durum olması halinde ise mandamus emirnamesi ısdar edilebilmelidir.” </w:t>
      </w:r>
    </w:p>
    <w:p w:rsidR="0066600C" w:rsidRDefault="0066600C" w:rsidP="0066600C">
      <w:pPr>
        <w:tabs>
          <w:tab w:val="left" w:pos="709"/>
          <w:tab w:val="left" w:pos="1134"/>
          <w:tab w:val="left" w:pos="1560"/>
        </w:tabs>
        <w:rPr>
          <w:rFonts w:ascii="Courier New" w:hAnsi="Courier New" w:cs="Courier New"/>
          <w:b/>
          <w:u w:val="single"/>
        </w:rPr>
      </w:pPr>
    </w:p>
    <w:p w:rsidR="0066600C" w:rsidRPr="00F404A7" w:rsidRDefault="0066600C" w:rsidP="0066600C">
      <w:pPr>
        <w:tabs>
          <w:tab w:val="left" w:pos="709"/>
          <w:tab w:val="left" w:pos="1134"/>
          <w:tab w:val="left" w:pos="1560"/>
        </w:tabs>
        <w:rPr>
          <w:rFonts w:ascii="Courier New" w:hAnsi="Courier New" w:cs="Courier New"/>
          <w:b/>
          <w:u w:val="single"/>
        </w:rPr>
      </w:pPr>
    </w:p>
    <w:p w:rsidR="0066600C" w:rsidRPr="00741A42" w:rsidRDefault="0066600C" w:rsidP="0066600C">
      <w:pPr>
        <w:ind w:firstLine="705"/>
        <w:rPr>
          <w:rFonts w:ascii="Courier New" w:hAnsi="Courier New" w:cs="Courier New"/>
          <w:b/>
          <w:u w:val="single"/>
        </w:rPr>
      </w:pPr>
    </w:p>
    <w:p w:rsidR="0066600C" w:rsidRDefault="0066600C" w:rsidP="0066600C">
      <w:pPr>
        <w:spacing w:line="360" w:lineRule="auto"/>
        <w:ind w:firstLine="708"/>
        <w:rPr>
          <w:rFonts w:ascii="Courier New" w:hAnsi="Courier New" w:cs="Courier New"/>
        </w:rPr>
      </w:pPr>
      <w:r>
        <w:rPr>
          <w:rFonts w:ascii="Courier New" w:hAnsi="Courier New" w:cs="Courier New"/>
        </w:rPr>
        <w:t>Yukarıdaki hukuki incelemeden sonra, h</w:t>
      </w:r>
      <w:r w:rsidRPr="00B107BB">
        <w:rPr>
          <w:rFonts w:ascii="Courier New" w:hAnsi="Courier New" w:cs="Courier New"/>
        </w:rPr>
        <w:t>uzu</w:t>
      </w:r>
      <w:r>
        <w:rPr>
          <w:rFonts w:ascii="Courier New" w:hAnsi="Courier New" w:cs="Courier New"/>
        </w:rPr>
        <w:t>rumuzdaki meseleye geri dönüp incelememize devam edelim.</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5"/>
        <w:rPr>
          <w:rFonts w:ascii="Courier New" w:hAnsi="Courier New" w:cs="Courier New"/>
        </w:rPr>
      </w:pPr>
      <w:r>
        <w:rPr>
          <w:rFonts w:ascii="Courier New" w:hAnsi="Courier New" w:cs="Courier New"/>
        </w:rPr>
        <w:t xml:space="preserve">Bu safhada vurgulanması gereken bir husus, her ne kadar izin </w:t>
      </w:r>
      <w:r w:rsidRPr="00961267">
        <w:rPr>
          <w:rFonts w:ascii="Courier New" w:hAnsi="Courier New" w:cs="Courier New"/>
          <w:b/>
        </w:rPr>
        <w:t>(leave)</w:t>
      </w:r>
      <w:r>
        <w:rPr>
          <w:rFonts w:ascii="Courier New" w:hAnsi="Courier New" w:cs="Courier New"/>
        </w:rPr>
        <w:t xml:space="preserve"> safhasında meselenin esasına girmekten kaçınmak gerekmekte ise de </w:t>
      </w:r>
      <w:r w:rsidRPr="00BC36B7">
        <w:rPr>
          <w:rFonts w:ascii="Courier New" w:hAnsi="Courier New" w:cs="Courier New"/>
          <w:b/>
          <w:u w:val="single"/>
        </w:rPr>
        <w:t>Y</w:t>
      </w:r>
      <w:r w:rsidRPr="00F404A7">
        <w:rPr>
          <w:rFonts w:ascii="Courier New" w:hAnsi="Courier New" w:cs="Courier New"/>
          <w:b/>
          <w:u w:val="single"/>
        </w:rPr>
        <w:t>argıtay/Asli Yetki İstinaf</w:t>
      </w:r>
      <w:r>
        <w:rPr>
          <w:rFonts w:ascii="Courier New" w:hAnsi="Courier New" w:cs="Courier New"/>
          <w:b/>
          <w:u w:val="single"/>
        </w:rPr>
        <w:t xml:space="preserve"> </w:t>
      </w:r>
      <w:r w:rsidRPr="00F404A7">
        <w:rPr>
          <w:rFonts w:ascii="Courier New" w:hAnsi="Courier New" w:cs="Courier New"/>
          <w:b/>
          <w:u w:val="single"/>
        </w:rPr>
        <w:t>2/2017  D.1/2018</w:t>
      </w:r>
      <w:r>
        <w:rPr>
          <w:rFonts w:ascii="Courier New" w:hAnsi="Courier New" w:cs="Courier New"/>
        </w:rPr>
        <w:t xml:space="preserve">’deki Mandamus izin safhasında ilk nazarda </w:t>
      </w:r>
      <w:r w:rsidRPr="00961267">
        <w:rPr>
          <w:rFonts w:ascii="Courier New" w:hAnsi="Courier New" w:cs="Courier New"/>
          <w:b/>
        </w:rPr>
        <w:t>(prima facie)</w:t>
      </w:r>
      <w:r>
        <w:rPr>
          <w:rFonts w:ascii="Courier New" w:hAnsi="Courier New" w:cs="Courier New"/>
          <w:b/>
        </w:rPr>
        <w:t xml:space="preserve"> </w:t>
      </w:r>
      <w:r w:rsidRPr="00EA3270">
        <w:rPr>
          <w:rFonts w:ascii="Courier New" w:hAnsi="Courier New" w:cs="Courier New"/>
        </w:rPr>
        <w:t xml:space="preserve">ilk mahkeme tarafından </w:t>
      </w:r>
      <w:r>
        <w:rPr>
          <w:rFonts w:ascii="Courier New" w:hAnsi="Courier New" w:cs="Courier New"/>
        </w:rPr>
        <w:t xml:space="preserve">bakılması gerekenlerin ne  olduğu hususundaki saptama dikkate alındığında, huzurumdaki izin </w:t>
      </w:r>
      <w:r>
        <w:rPr>
          <w:rFonts w:ascii="Courier New" w:hAnsi="Courier New" w:cs="Courier New"/>
          <w:b/>
        </w:rPr>
        <w:t>(</w:t>
      </w:r>
      <w:r w:rsidRPr="009F2958">
        <w:rPr>
          <w:rFonts w:ascii="Courier New" w:hAnsi="Courier New" w:cs="Courier New"/>
          <w:b/>
        </w:rPr>
        <w:t>leave</w:t>
      </w:r>
      <w:r>
        <w:rPr>
          <w:rFonts w:ascii="Courier New" w:hAnsi="Courier New" w:cs="Courier New"/>
          <w:b/>
        </w:rPr>
        <w:t xml:space="preserve">) </w:t>
      </w:r>
      <w:r w:rsidRPr="00EA3270">
        <w:rPr>
          <w:rFonts w:ascii="Courier New" w:hAnsi="Courier New" w:cs="Courier New"/>
        </w:rPr>
        <w:t>başvurusu açısından</w:t>
      </w:r>
      <w:r>
        <w:rPr>
          <w:rFonts w:ascii="Courier New" w:hAnsi="Courier New" w:cs="Courier New"/>
        </w:rPr>
        <w:t xml:space="preserve"> gereken halde, meselenin esasına girmenin kaçınılmaz olduğudur.</w:t>
      </w:r>
    </w:p>
    <w:p w:rsidR="0066600C" w:rsidRDefault="0066600C" w:rsidP="0066600C">
      <w:pPr>
        <w:spacing w:line="360" w:lineRule="auto"/>
        <w:ind w:firstLine="705"/>
        <w:rPr>
          <w:rFonts w:ascii="Courier New" w:hAnsi="Courier New" w:cs="Courier New"/>
        </w:rPr>
      </w:pPr>
    </w:p>
    <w:p w:rsidR="0066600C" w:rsidRDefault="0066600C" w:rsidP="0066600C">
      <w:pPr>
        <w:spacing w:line="360" w:lineRule="auto"/>
        <w:ind w:firstLine="705"/>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 xml:space="preserve">Müstedi’nin Başvurusundaki izin (leave) talebine bakıldığında, başvurudaki talebin bir kısmının; Komisyon kararının uygulanması ve/veya tazminat ödenmesi için Mandamus Emri ısdarı için istida dosyalanmasına izin </w:t>
      </w:r>
      <w:r w:rsidRPr="00EC4205">
        <w:rPr>
          <w:rFonts w:ascii="Courier New" w:hAnsi="Courier New" w:cs="Courier New"/>
          <w:b/>
        </w:rPr>
        <w:t>(leave)</w:t>
      </w:r>
      <w:r>
        <w:rPr>
          <w:rFonts w:ascii="Courier New" w:hAnsi="Courier New" w:cs="Courier New"/>
        </w:rPr>
        <w:t xml:space="preserve"> verilmesi hususunda olduğu; diğer bir kısmının ise,</w:t>
      </w:r>
      <w:r w:rsidRPr="00A14435">
        <w:rPr>
          <w:rFonts w:ascii="Courier New" w:hAnsi="Courier New" w:cs="Courier New"/>
        </w:rPr>
        <w:t xml:space="preserve"> </w:t>
      </w:r>
      <w:r>
        <w:rPr>
          <w:rFonts w:ascii="Courier New" w:hAnsi="Courier New" w:cs="Courier New"/>
        </w:rPr>
        <w:t xml:space="preserve">sulhanme tasarısı ve davet yazısı hazırlayarak imzalaması için Müstediye tebliğ edilmesini sağlamak için Mandamus Emri ısdarı için istida dosyalanmasına izin </w:t>
      </w:r>
      <w:r w:rsidRPr="00EC4205">
        <w:rPr>
          <w:rFonts w:ascii="Courier New" w:hAnsi="Courier New" w:cs="Courier New"/>
          <w:b/>
        </w:rPr>
        <w:t>(leave)</w:t>
      </w:r>
      <w:r>
        <w:rPr>
          <w:rFonts w:ascii="Courier New" w:hAnsi="Courier New" w:cs="Courier New"/>
        </w:rPr>
        <w:t xml:space="preserve"> verilmesi yönünde olduğu görülmektedir.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Nitekim, Müstedi’nin Başvurusunun hukuki gerekçeler kısmı, özellikle,</w:t>
      </w:r>
      <w:r w:rsidRPr="00DB42BE">
        <w:rPr>
          <w:rFonts w:ascii="Courier New" w:hAnsi="Courier New" w:cs="Courier New"/>
        </w:rPr>
        <w:t xml:space="preserve"> </w:t>
      </w:r>
      <w:r>
        <w:rPr>
          <w:rFonts w:ascii="Courier New" w:hAnsi="Courier New" w:cs="Courier New"/>
        </w:rPr>
        <w:t>3. 5.ve 6.  7. 8.13. 14. 15. paragrafları dikkate alındığında, huzurumdaki meseleye dair esas yakınmanın, KKTC Taşınmaz Mal Komisyonu’nun, Davacı Pharos Estates Ltd’in Davalı İskan İşleri ile görevli Bakanlığı ve/veya Bakanlığı temsilen KKTC Başsavcılığı ve İlgili Şahıs, Kyrenia Jasmine Court Hotel and Casino Ltd. arasındaki 77/2010 sayılı Başvuruda Taşınmaz Mal Komisyonu’nun Başvurana 22.773.940 Stg ödenmesi hususunda verdiği karar gereğince konu tazminat miktarının Müstedi  Pharos Esate Ltd’e ödenmemesi şeklinde kararın uygulanmaması hususunda olduğu görülmektedir.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67/2005 sayılı</w:t>
      </w:r>
      <w:r w:rsidR="006671B3">
        <w:rPr>
          <w:rFonts w:ascii="Courier New" w:hAnsi="Courier New" w:cs="Courier New"/>
        </w:rPr>
        <w:t xml:space="preserve"> olup </w:t>
      </w:r>
      <w:r w:rsidR="004A6416">
        <w:rPr>
          <w:rFonts w:ascii="Courier New" w:hAnsi="Courier New" w:cs="Courier New"/>
        </w:rPr>
        <w:t>d</w:t>
      </w:r>
      <w:r w:rsidR="006671B3">
        <w:rPr>
          <w:rFonts w:ascii="Courier New" w:hAnsi="Courier New" w:cs="Courier New"/>
        </w:rPr>
        <w:t>a</w:t>
      </w:r>
      <w:r>
        <w:rPr>
          <w:rFonts w:ascii="Courier New" w:hAnsi="Courier New" w:cs="Courier New"/>
        </w:rPr>
        <w:t xml:space="preserve"> Anayasa</w:t>
      </w:r>
      <w:r w:rsidR="006671B3">
        <w:rPr>
          <w:rFonts w:ascii="Courier New" w:hAnsi="Courier New" w:cs="Courier New"/>
        </w:rPr>
        <w:t>’</w:t>
      </w:r>
      <w:r>
        <w:rPr>
          <w:rFonts w:ascii="Courier New" w:hAnsi="Courier New" w:cs="Courier New"/>
        </w:rPr>
        <w:t xml:space="preserve">nın 159. maddesinin (1). fıkrasının (b) bendi Kapsamına Giren Taşınmaz Malların Tazmini, Takası ve İadesi Yasası ve bu Yasa uyarınca yapılan 2006 Taşınmaz Mal Komisyonu Tüzüğü irdelendiğinde, İskan İşleri ile ilgili görevli Bakanlığa </w:t>
      </w:r>
      <w:r w:rsidRPr="00400297">
        <w:rPr>
          <w:rFonts w:ascii="Courier New" w:hAnsi="Courier New" w:cs="Courier New"/>
        </w:rPr>
        <w:t>tazminat ödenmesi bağlamında Komisyon kararının uygulanmasını sağlama hususunda herhangi bir yasal/kanuni vecibe/ kamu görevi ver</w:t>
      </w:r>
      <w:r>
        <w:rPr>
          <w:rFonts w:ascii="Courier New" w:hAnsi="Courier New" w:cs="Courier New"/>
        </w:rPr>
        <w:t>il</w:t>
      </w:r>
      <w:r w:rsidRPr="00400297">
        <w:rPr>
          <w:rFonts w:ascii="Courier New" w:hAnsi="Courier New" w:cs="Courier New"/>
        </w:rPr>
        <w:t>mediği veya tazminat ödenmesi bağlamında komisyon kararının uygulanması açısından herhangi bir yetki ver</w:t>
      </w:r>
      <w:r>
        <w:rPr>
          <w:rFonts w:ascii="Courier New" w:hAnsi="Courier New" w:cs="Courier New"/>
        </w:rPr>
        <w:t>il</w:t>
      </w:r>
      <w:r w:rsidRPr="00400297">
        <w:rPr>
          <w:rFonts w:ascii="Courier New" w:hAnsi="Courier New" w:cs="Courier New"/>
        </w:rPr>
        <w:t>mediği görülmektedir.</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Pr="00E92B16" w:rsidRDefault="0066600C" w:rsidP="0066600C">
      <w:pPr>
        <w:spacing w:line="360" w:lineRule="auto"/>
        <w:ind w:firstLine="705"/>
        <w:rPr>
          <w:rFonts w:ascii="Courier New" w:hAnsi="Courier New" w:cs="Courier New"/>
        </w:rPr>
      </w:pPr>
      <w:r>
        <w:rPr>
          <w:rFonts w:ascii="Courier New" w:hAnsi="Courier New" w:cs="Courier New"/>
        </w:rPr>
        <w:lastRenderedPageBreak/>
        <w:t>Tazminatın ödenmesi ile ilgili tek düzenleme, 67/2005 sayılı olup Anayasanın 159. maddesinin (1). fıkrasının (b) bendi Kapsamına Giren Taşınmaz Malların Tazmini, Takası ve İadesi Yasası’nın genel yetki veren 18. maddesinde yer almaktadır.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Yasanın 18. maddesi “</w:t>
      </w:r>
      <w:r w:rsidRPr="007A3354">
        <w:rPr>
          <w:rFonts w:ascii="Courier New" w:hAnsi="Courier New" w:cs="Courier New"/>
          <w:b/>
        </w:rPr>
        <w:t>tazminatın ödenmesi”</w:t>
      </w:r>
      <w:r w:rsidRPr="0036137C">
        <w:rPr>
          <w:rFonts w:ascii="Courier New" w:hAnsi="Courier New" w:cs="Courier New"/>
        </w:rPr>
        <w:t xml:space="preserve"> </w:t>
      </w:r>
      <w:r>
        <w:rPr>
          <w:rFonts w:ascii="Courier New" w:hAnsi="Courier New" w:cs="Courier New"/>
        </w:rPr>
        <w:t>yan başlığı altında şu şekildedir:</w:t>
      </w:r>
      <w:r w:rsidRPr="0036137C">
        <w:rPr>
          <w:rFonts w:ascii="Courier New" w:hAnsi="Courier New" w:cs="Courier New"/>
        </w:rPr>
        <w:t xml:space="preserve"> </w:t>
      </w:r>
    </w:p>
    <w:p w:rsidR="0066600C" w:rsidRDefault="0066600C" w:rsidP="0066600C">
      <w:pPr>
        <w:spacing w:line="360" w:lineRule="auto"/>
        <w:rPr>
          <w:rFonts w:ascii="Courier New" w:hAnsi="Courier New" w:cs="Courier New"/>
        </w:rPr>
      </w:pPr>
    </w:p>
    <w:p w:rsidR="0066600C" w:rsidRDefault="0066600C" w:rsidP="0066600C">
      <w:pPr>
        <w:rPr>
          <w:rFonts w:ascii="Courier New" w:hAnsi="Courier New" w:cs="Courier New"/>
          <w:b/>
        </w:rPr>
      </w:pPr>
      <w:r w:rsidRPr="007A3354">
        <w:rPr>
          <w:rFonts w:ascii="Courier New" w:hAnsi="Courier New" w:cs="Courier New"/>
          <w:b/>
        </w:rPr>
        <w:t>18.</w:t>
      </w:r>
      <w:r w:rsidRPr="0036137C">
        <w:rPr>
          <w:rFonts w:ascii="Courier New" w:hAnsi="Courier New" w:cs="Courier New"/>
        </w:rPr>
        <w:t xml:space="preserve"> </w:t>
      </w:r>
      <w:r w:rsidRPr="00E47631">
        <w:rPr>
          <w:rFonts w:ascii="Courier New" w:hAnsi="Courier New" w:cs="Courier New"/>
          <w:b/>
        </w:rPr>
        <w:t xml:space="preserve">Bu yasanın uygulanması sonucu Komisyon kararı ile ödenecek tazminat miktarları ve diğer giderler için Maliye İşleriyle görevli Bakanlık, her bütçe yılı için Bütçe Yasasında ayrı bir kalem ihdas ederek ödemelerin bu kalemden yapılmasını sağlar. </w:t>
      </w:r>
    </w:p>
    <w:p w:rsidR="0066600C" w:rsidRDefault="0066600C" w:rsidP="0066600C">
      <w:pPr>
        <w:rPr>
          <w:rFonts w:ascii="Courier New" w:hAnsi="Courier New" w:cs="Courier New"/>
          <w:b/>
        </w:rPr>
      </w:pPr>
    </w:p>
    <w:p w:rsidR="0066600C" w:rsidRPr="007A662F" w:rsidRDefault="0066600C" w:rsidP="0066600C">
      <w:pPr>
        <w:rPr>
          <w:rFonts w:ascii="Courier New" w:hAnsi="Courier New" w:cs="Courier New"/>
          <w:b/>
        </w:rPr>
      </w:pPr>
      <w:r>
        <w:rPr>
          <w:rFonts w:ascii="Courier New" w:hAnsi="Courier New" w:cs="Courier New"/>
          <w:b/>
        </w:rPr>
        <w:tab/>
      </w:r>
      <w:r>
        <w:rPr>
          <w:rFonts w:ascii="Courier New" w:hAnsi="Courier New" w:cs="Courier New"/>
        </w:rPr>
        <w:t xml:space="preserve"> </w:t>
      </w: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Huzurumdaki meselede </w:t>
      </w:r>
      <w:r w:rsidRPr="00DE1F70">
        <w:rPr>
          <w:rFonts w:ascii="Courier New" w:hAnsi="Courier New" w:cs="Courier New"/>
          <w:b/>
        </w:rPr>
        <w:t>Müstedi Pharos Estate Ltd’in</w:t>
      </w:r>
      <w:r>
        <w:rPr>
          <w:rFonts w:ascii="Courier New" w:hAnsi="Courier New" w:cs="Courier New"/>
        </w:rPr>
        <w:t xml:space="preserve"> dosyaladığı izin </w:t>
      </w:r>
      <w:r w:rsidRPr="00DE1F70">
        <w:rPr>
          <w:rFonts w:ascii="Courier New" w:hAnsi="Courier New" w:cs="Courier New"/>
          <w:b/>
        </w:rPr>
        <w:t>(leave)</w:t>
      </w:r>
      <w:r>
        <w:rPr>
          <w:rFonts w:ascii="Courier New" w:hAnsi="Courier New" w:cs="Courier New"/>
        </w:rPr>
        <w:t xml:space="preserve"> başvurusu, 67/2005 sayılı Yasa’nın özelikle yukarıdaki 18. maddesi dikkate alınıp incelendiğinde  </w:t>
      </w:r>
      <w:r w:rsidRPr="008A28DA">
        <w:rPr>
          <w:rFonts w:ascii="Courier New" w:hAnsi="Courier New" w:cs="Courier New"/>
        </w:rPr>
        <w:t>Müstedaaleyh İskan  İşleri ile ilgili Bakanlığın tazminatın  ödenmesi bağlamında Komisyon kararının uygulanması hususunda 6</w:t>
      </w:r>
      <w:r>
        <w:rPr>
          <w:rFonts w:ascii="Courier New" w:hAnsi="Courier New" w:cs="Courier New"/>
        </w:rPr>
        <w:t>7</w:t>
      </w:r>
      <w:r w:rsidRPr="008A28DA">
        <w:rPr>
          <w:rFonts w:ascii="Courier New" w:hAnsi="Courier New" w:cs="Courier New"/>
        </w:rPr>
        <w:t>/2005 sayılı Yasa</w:t>
      </w:r>
      <w:r>
        <w:rPr>
          <w:rFonts w:ascii="Courier New" w:hAnsi="Courier New" w:cs="Courier New"/>
        </w:rPr>
        <w:t>’</w:t>
      </w:r>
      <w:r w:rsidRPr="008A28DA">
        <w:rPr>
          <w:rFonts w:ascii="Courier New" w:hAnsi="Courier New" w:cs="Courier New"/>
        </w:rPr>
        <w:t>dan kaynaklanan herhangi bir yasal/kanuni vecibesinin / yasadan doğan kamu görevinin/ yetkisinin ilk nazarda olmadığı, diğer bir anlatımla, Müstedaaleyh İskan  İşleri ile ilgili Bakanlığın 6</w:t>
      </w:r>
      <w:r>
        <w:rPr>
          <w:rFonts w:ascii="Courier New" w:hAnsi="Courier New" w:cs="Courier New"/>
        </w:rPr>
        <w:t>7</w:t>
      </w:r>
      <w:r w:rsidRPr="008A28DA">
        <w:rPr>
          <w:rFonts w:ascii="Courier New" w:hAnsi="Courier New" w:cs="Courier New"/>
        </w:rPr>
        <w:t xml:space="preserve">/2005 sayılı </w:t>
      </w:r>
      <w:r>
        <w:rPr>
          <w:rFonts w:ascii="Courier New" w:hAnsi="Courier New" w:cs="Courier New"/>
        </w:rPr>
        <w:t>Y</w:t>
      </w:r>
      <w:r w:rsidRPr="008A28DA">
        <w:rPr>
          <w:rFonts w:ascii="Courier New" w:hAnsi="Courier New" w:cs="Courier New"/>
        </w:rPr>
        <w:t>asa</w:t>
      </w:r>
      <w:r>
        <w:rPr>
          <w:rFonts w:ascii="Courier New" w:hAnsi="Courier New" w:cs="Courier New"/>
        </w:rPr>
        <w:t xml:space="preserve"> tahtında tazminat ödenmesinden sorumlu bakanlık olmadığı ilk nazarda görülmektedir.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Yukarıda belirtilen gerekçelerle,</w:t>
      </w:r>
      <w:r w:rsidRPr="00F16812">
        <w:rPr>
          <w:rFonts w:ascii="Courier New" w:hAnsi="Courier New" w:cs="Courier New"/>
        </w:rPr>
        <w:t xml:space="preserve"> </w:t>
      </w:r>
      <w:r>
        <w:rPr>
          <w:rFonts w:ascii="Courier New" w:hAnsi="Courier New" w:cs="Courier New"/>
        </w:rPr>
        <w:t>Mandamus Emri ısdarı talep eden istida dosyalanması için izin talebinin, tazminat ödenmesi babında komisyon kararının uygulanması ile ilgili kısmı açısından,  M</w:t>
      </w:r>
      <w:r w:rsidRPr="00C81EF7">
        <w:rPr>
          <w:rFonts w:ascii="Courier New" w:hAnsi="Courier New" w:cs="Courier New"/>
        </w:rPr>
        <w:t>andamus için müracaat edilene dair ta</w:t>
      </w:r>
      <w:r>
        <w:rPr>
          <w:rFonts w:ascii="Courier New" w:hAnsi="Courier New" w:cs="Courier New"/>
        </w:rPr>
        <w:t xml:space="preserve">tmin edilmesi gereken şartlar hususunda </w:t>
      </w:r>
      <w:r w:rsidRPr="00F16812">
        <w:rPr>
          <w:rFonts w:ascii="Courier New" w:hAnsi="Courier New" w:cs="Courier New"/>
          <w:b/>
        </w:rPr>
        <w:t>ilk nazarda</w:t>
      </w:r>
      <w:r>
        <w:rPr>
          <w:rFonts w:ascii="Courier New" w:hAnsi="Courier New" w:cs="Courier New"/>
        </w:rPr>
        <w:t>/prima facie  Mahkeme tatmin edilmediği nedeniyle başka bir incelemeye gitmeden reddi gereklidir.</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Mandamus Emri ısdarı talep eden istida dosyalanması için izin (leave) talebinin Müstedialeyhin Komisyon Kararının icra edilmesi için sulhname tasarısı ve davet yazısı hazırlayarak imzalaması için Müstediye tebliğ edilmesini sağlamak hususundaki kısmının irdelenmesine gelince;</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67/2005 sayılı</w:t>
      </w:r>
      <w:r w:rsidR="004F7612">
        <w:rPr>
          <w:rFonts w:ascii="Courier New" w:hAnsi="Courier New" w:cs="Courier New"/>
        </w:rPr>
        <w:t xml:space="preserve"> olup </w:t>
      </w:r>
      <w:r w:rsidR="00AC3AF0">
        <w:rPr>
          <w:rFonts w:ascii="Courier New" w:hAnsi="Courier New" w:cs="Courier New"/>
        </w:rPr>
        <w:t>d</w:t>
      </w:r>
      <w:r w:rsidR="004F7612">
        <w:rPr>
          <w:rFonts w:ascii="Courier New" w:hAnsi="Courier New" w:cs="Courier New"/>
        </w:rPr>
        <w:t xml:space="preserve">a, </w:t>
      </w:r>
      <w:r>
        <w:rPr>
          <w:rFonts w:ascii="Courier New" w:hAnsi="Courier New" w:cs="Courier New"/>
        </w:rPr>
        <w:t>Anayasa’nın 159. maddesinin (1). fıkrasının (b) Bendi Kapsamına Giren Taşınmaz Malların Tazmini, Takası ve İadesi Yasası irdelendiğinde, Komisyona yapılacak başvurularda İskan İşleri ile ilgili görevli Bakanlık taraf olmasına rağmen İskan İşleri ile ilgili görevli Bakanlığa spesifik olarak herhangi bir kamu görevi/kanuni /yasal görev/vecibe vermediği, bu bağlamda da spesifik olarak sulhname tasarısı hazırlama veya davet yazısı ile birlikte hak sahibi başvuruna  imzalaması için tebliğ etme hususunda spesifik bir kanuni /yasal görev/vecibe /kamu</w:t>
      </w:r>
      <w:r w:rsidR="00007CD0">
        <w:rPr>
          <w:rFonts w:ascii="Courier New" w:hAnsi="Courier New" w:cs="Courier New"/>
        </w:rPr>
        <w:t xml:space="preserve"> </w:t>
      </w:r>
      <w:r>
        <w:rPr>
          <w:rFonts w:ascii="Courier New" w:hAnsi="Courier New" w:cs="Courier New"/>
        </w:rPr>
        <w:t xml:space="preserve">görevi/yetki vermediği görülmektedir. </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Diğer yandan 2006 Taşınmaz Mal Komisyonu Tüzüğü madde 6 (1)de şöyle denmekte olduğu görülür.</w:t>
      </w:r>
    </w:p>
    <w:p w:rsidR="0066600C" w:rsidRDefault="0066600C" w:rsidP="0066600C">
      <w:pPr>
        <w:spacing w:line="360" w:lineRule="auto"/>
        <w:rPr>
          <w:rFonts w:ascii="Courier New" w:hAnsi="Courier New" w:cs="Courier New"/>
        </w:rPr>
      </w:pPr>
    </w:p>
    <w:p w:rsidR="0066600C" w:rsidRDefault="0066600C" w:rsidP="0066600C">
      <w:pPr>
        <w:ind w:firstLine="705"/>
        <w:rPr>
          <w:rFonts w:ascii="Courier New" w:hAnsi="Courier New" w:cs="Courier New"/>
          <w:b/>
        </w:rPr>
      </w:pPr>
      <w:r>
        <w:rPr>
          <w:rFonts w:ascii="Courier New" w:hAnsi="Courier New" w:cs="Courier New"/>
          <w:b/>
        </w:rPr>
        <w:t xml:space="preserve">“ </w:t>
      </w:r>
      <w:r w:rsidRPr="0021087A">
        <w:rPr>
          <w:rFonts w:ascii="Courier New" w:hAnsi="Courier New" w:cs="Courier New"/>
          <w:b/>
        </w:rPr>
        <w:t>6.(1). Komisyon,</w:t>
      </w:r>
      <w:r>
        <w:rPr>
          <w:rFonts w:ascii="Courier New" w:hAnsi="Courier New" w:cs="Courier New"/>
          <w:b/>
        </w:rPr>
        <w:t xml:space="preserve"> i</w:t>
      </w:r>
      <w:r w:rsidRPr="0021087A">
        <w:rPr>
          <w:rFonts w:ascii="Courier New" w:hAnsi="Courier New" w:cs="Courier New"/>
          <w:b/>
        </w:rPr>
        <w:t xml:space="preserve">adeye, takasa, taşınmaz mal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t>Karşılığında t</w:t>
      </w:r>
      <w:r w:rsidRPr="0021087A">
        <w:rPr>
          <w:rFonts w:ascii="Courier New" w:hAnsi="Courier New" w:cs="Courier New"/>
          <w:b/>
        </w:rPr>
        <w:t>azminata</w:t>
      </w:r>
      <w:r>
        <w:rPr>
          <w:rFonts w:ascii="Courier New" w:hAnsi="Courier New" w:cs="Courier New"/>
          <w:b/>
        </w:rPr>
        <w:t>,</w:t>
      </w:r>
      <w:r w:rsidRPr="0021087A">
        <w:rPr>
          <w:rFonts w:ascii="Courier New" w:hAnsi="Courier New" w:cs="Courier New"/>
          <w:b/>
        </w:rPr>
        <w:t xml:space="preserve"> konut hakkının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kullanıl</w:t>
      </w:r>
      <w:r>
        <w:rPr>
          <w:rFonts w:ascii="Courier New" w:hAnsi="Courier New" w:cs="Courier New"/>
          <w:b/>
        </w:rPr>
        <w:t>a</w:t>
      </w:r>
      <w:r w:rsidRPr="0021087A">
        <w:rPr>
          <w:rFonts w:ascii="Courier New" w:hAnsi="Courier New" w:cs="Courier New"/>
          <w:b/>
        </w:rPr>
        <w:t>ma</w:t>
      </w:r>
      <w:r>
        <w:rPr>
          <w:rFonts w:ascii="Courier New" w:hAnsi="Courier New" w:cs="Courier New"/>
          <w:b/>
        </w:rPr>
        <w:t>ma</w:t>
      </w:r>
      <w:r w:rsidRPr="0021087A">
        <w:rPr>
          <w:rFonts w:ascii="Courier New" w:hAnsi="Courier New" w:cs="Courier New"/>
          <w:b/>
        </w:rPr>
        <w:t xml:space="preserve">sından kaynaklanan manevi tazminata ve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 xml:space="preserve">kullanım kaybından doğan zararın tazminine karar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 xml:space="preserve">vermesi durumunda, bu kararı KKTC’de İskan İşleri ile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g</w:t>
      </w:r>
      <w:r>
        <w:rPr>
          <w:rFonts w:ascii="Courier New" w:hAnsi="Courier New" w:cs="Courier New"/>
          <w:b/>
        </w:rPr>
        <w:t>örevli</w:t>
      </w:r>
      <w:r w:rsidRPr="0021087A">
        <w:rPr>
          <w:rFonts w:ascii="Courier New" w:hAnsi="Courier New" w:cs="Courier New"/>
          <w:b/>
        </w:rPr>
        <w:t xml:space="preserve"> Bakanlık icra eder. İskan </w:t>
      </w:r>
      <w:r>
        <w:rPr>
          <w:rFonts w:ascii="Courier New" w:hAnsi="Courier New" w:cs="Courier New"/>
          <w:b/>
        </w:rPr>
        <w:t>İ</w:t>
      </w:r>
      <w:r w:rsidRPr="0021087A">
        <w:rPr>
          <w:rFonts w:ascii="Courier New" w:hAnsi="Courier New" w:cs="Courier New"/>
          <w:b/>
        </w:rPr>
        <w:t xml:space="preserve">şleri ile görevli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 xml:space="preserve">Bakanlık kararı icra etmek için bu Tüzüğe ekli örnek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 xml:space="preserve">3’e benzer şekilde hazırlanacak bir sulhname tasarısı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r>
      <w:r w:rsidRPr="0021087A">
        <w:rPr>
          <w:rFonts w:ascii="Courier New" w:hAnsi="Courier New" w:cs="Courier New"/>
          <w:b/>
        </w:rPr>
        <w:t xml:space="preserve">hazırlayarak davet yazısı ile birlikte hak sahibi </w:t>
      </w:r>
    </w:p>
    <w:p w:rsidR="0066600C" w:rsidRDefault="0066600C" w:rsidP="0066600C">
      <w:pPr>
        <w:ind w:firstLine="705"/>
        <w:rPr>
          <w:rFonts w:ascii="Courier New" w:hAnsi="Courier New" w:cs="Courier New"/>
          <w:b/>
        </w:rPr>
      </w:pPr>
      <w:r>
        <w:rPr>
          <w:rFonts w:ascii="Courier New" w:hAnsi="Courier New" w:cs="Courier New"/>
          <w:b/>
        </w:rPr>
        <w:tab/>
      </w:r>
      <w:r>
        <w:rPr>
          <w:rFonts w:ascii="Courier New" w:hAnsi="Courier New" w:cs="Courier New"/>
          <w:b/>
        </w:rPr>
        <w:tab/>
        <w:t>başvurana tebliğ eder.”</w:t>
      </w:r>
    </w:p>
    <w:p w:rsidR="0066600C" w:rsidRDefault="0066600C" w:rsidP="0066600C">
      <w:pPr>
        <w:spacing w:line="360" w:lineRule="auto"/>
        <w:rPr>
          <w:rFonts w:ascii="Courier New" w:hAnsi="Courier New" w:cs="Courier New"/>
        </w:rPr>
      </w:pPr>
      <w:r>
        <w:rPr>
          <w:rFonts w:ascii="Courier New" w:hAnsi="Courier New" w:cs="Courier New"/>
          <w:b/>
        </w:rPr>
        <w:t xml:space="preserve">       </w:t>
      </w:r>
      <w:r>
        <w:rPr>
          <w:rFonts w:ascii="Courier New" w:hAnsi="Courier New" w:cs="Courier New"/>
        </w:rPr>
        <w:t xml:space="preserve">                                                        Her ne kadar, Tüzüğün yukarıdaki 6. maddesinin, </w:t>
      </w:r>
      <w:r w:rsidRPr="007B772F">
        <w:rPr>
          <w:rFonts w:ascii="Courier New" w:hAnsi="Courier New" w:cs="Courier New"/>
          <w:b/>
        </w:rPr>
        <w:t>ultra vires</w:t>
      </w:r>
      <w:r>
        <w:rPr>
          <w:rFonts w:ascii="Courier New" w:hAnsi="Courier New" w:cs="Courier New"/>
        </w:rPr>
        <w:t xml:space="preserve"> olup olmadığı hususunda ileride girilmesi muhtemel bir tartışmaya bu aşamada girilememesinin yanı sıra, Tüzüğün 6. maddesinde  “sürenin” ne olduğunun belirtilmediği hususunu da </w:t>
      </w:r>
    </w:p>
    <w:p w:rsidR="0066600C" w:rsidRDefault="0066600C" w:rsidP="0066600C">
      <w:pPr>
        <w:spacing w:line="360" w:lineRule="auto"/>
        <w:rPr>
          <w:rFonts w:ascii="Courier New" w:hAnsi="Courier New" w:cs="Courier New"/>
        </w:rPr>
      </w:pPr>
    </w:p>
    <w:p w:rsidR="0066600C" w:rsidRPr="005E3B01" w:rsidRDefault="0066600C" w:rsidP="0066600C">
      <w:pPr>
        <w:spacing w:line="360" w:lineRule="auto"/>
        <w:rPr>
          <w:rFonts w:ascii="Courier New" w:hAnsi="Courier New" w:cs="Courier New"/>
          <w:b/>
        </w:rPr>
      </w:pPr>
      <w:r>
        <w:rPr>
          <w:rFonts w:ascii="Courier New" w:hAnsi="Courier New" w:cs="Courier New"/>
        </w:rPr>
        <w:lastRenderedPageBreak/>
        <w:t xml:space="preserve">bu safhada dikkate almasak ve İskan İşleri ile ilgili görevli Bakanlığa Tüzüğün 6. maddesinin Mandamusa konu yasadan doğan /kamu görevi/kanuni vazife/vecibe verdiğini kabul etsek dahi,  Tüzüğün 6. maddesinin veya Tüzüğün başka bir maddesinin spesifik olarak Müstediye, Müstedaaleyhten  sulhname tasarısını hazırlama veya davet yazısı ile birlikte imzalaması için  başvuran Müstedaaleyhe tebliğ etmesi için talepte bulunma hususunda spesifik/somut yasal bir hak verdiğini ilk nazarda söylemek mümkün </w:t>
      </w:r>
      <w:r w:rsidRPr="00B750F6">
        <w:rPr>
          <w:rFonts w:ascii="Courier New" w:hAnsi="Courier New" w:cs="Courier New"/>
        </w:rPr>
        <w:t xml:space="preserve">görünmemektedir </w:t>
      </w:r>
      <w:r w:rsidRPr="00B750F6">
        <w:rPr>
          <w:rFonts w:ascii="Courier New" w:hAnsi="Courier New" w:cs="Courier New"/>
          <w:b/>
        </w:rPr>
        <w:t>( T</w:t>
      </w:r>
      <w:r w:rsidRPr="00B35B19">
        <w:rPr>
          <w:rFonts w:ascii="Courier New" w:hAnsi="Courier New" w:cs="Courier New"/>
          <w:b/>
        </w:rPr>
        <w:t>he applicant mu</w:t>
      </w:r>
      <w:r>
        <w:rPr>
          <w:rFonts w:ascii="Courier New" w:hAnsi="Courier New" w:cs="Courier New"/>
          <w:b/>
        </w:rPr>
        <w:t>s</w:t>
      </w:r>
      <w:r w:rsidRPr="00B35B19">
        <w:rPr>
          <w:rFonts w:ascii="Courier New" w:hAnsi="Courier New" w:cs="Courier New"/>
          <w:b/>
        </w:rPr>
        <w:t>t have a spesific legal right to enforce, or a spesific legal right to enforcement of the duty</w:t>
      </w:r>
      <w:r>
        <w:rPr>
          <w:rFonts w:ascii="Courier New" w:hAnsi="Courier New" w:cs="Courier New"/>
          <w:b/>
        </w:rPr>
        <w:t xml:space="preserve"> )</w:t>
      </w:r>
      <w:r w:rsidRPr="00B35B19">
        <w:rPr>
          <w:rFonts w:ascii="Courier New" w:hAnsi="Courier New" w:cs="Courier New"/>
          <w:b/>
        </w:rPr>
        <w:t xml:space="preserve"> </w:t>
      </w:r>
      <w:r>
        <w:rPr>
          <w:rFonts w:ascii="Courier New" w:hAnsi="Courier New" w:cs="Courier New"/>
          <w:b/>
        </w:rPr>
        <w:t>.</w:t>
      </w:r>
    </w:p>
    <w:p w:rsidR="0066600C" w:rsidRDefault="0066600C" w:rsidP="0066600C">
      <w:pPr>
        <w:spacing w:line="360" w:lineRule="auto"/>
        <w:ind w:firstLine="708"/>
        <w:rPr>
          <w:rFonts w:ascii="Courier New" w:hAnsi="Courier New" w:cs="Courier New"/>
          <w:b/>
        </w:rPr>
      </w:pPr>
    </w:p>
    <w:p w:rsidR="0066600C" w:rsidRDefault="0066600C" w:rsidP="0066600C">
      <w:pPr>
        <w:spacing w:line="360" w:lineRule="auto"/>
        <w:ind w:firstLine="708"/>
        <w:rPr>
          <w:rFonts w:ascii="Courier New" w:hAnsi="Courier New" w:cs="Courier New"/>
        </w:rPr>
      </w:pPr>
      <w:r>
        <w:rPr>
          <w:rFonts w:ascii="Courier New" w:hAnsi="Courier New" w:cs="Courier New"/>
        </w:rPr>
        <w:t>İlaveten, 67/2005 sayılı Yasa’nın tüm hükümleri ve özellikle Yasanın 14. maddesi gözden geçirildiğinde Başvuran/Müstediye, sulhname tasarısının hazırlanması ve davet yazısı ile birlikte imzalaması için Müstediye tebliğ edilmesi için, Müstediye Müstedaaleyh İskan İşlerinden sorumlu bakanlıktan talepte bulunma hususunda spesifik/somut yasal bir hak verdiği görülmemektedir.</w:t>
      </w: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Nitekim, Anayasa Mahkemesi </w:t>
      </w:r>
      <w:r>
        <w:rPr>
          <w:rFonts w:ascii="Courier New" w:hAnsi="Courier New" w:cs="Courier New"/>
          <w:b/>
        </w:rPr>
        <w:t xml:space="preserve">3/2006 D.3/2006 </w:t>
      </w:r>
      <w:r w:rsidRPr="00151172">
        <w:rPr>
          <w:rFonts w:ascii="Courier New" w:hAnsi="Courier New" w:cs="Courier New"/>
        </w:rPr>
        <w:t>sayılı içtihatta</w:t>
      </w:r>
      <w:r>
        <w:rPr>
          <w:rFonts w:ascii="Courier New" w:hAnsi="Courier New" w:cs="Courier New"/>
          <w:b/>
        </w:rPr>
        <w:t xml:space="preserve"> </w:t>
      </w:r>
      <w:r>
        <w:rPr>
          <w:rFonts w:ascii="Courier New" w:hAnsi="Courier New" w:cs="Courier New"/>
        </w:rPr>
        <w:t xml:space="preserve">Taşınmaz Mal Komisyonunun </w:t>
      </w:r>
      <w:r w:rsidRPr="00A32947">
        <w:rPr>
          <w:rFonts w:ascii="Courier New" w:hAnsi="Courier New" w:cs="Courier New"/>
          <w:b/>
        </w:rPr>
        <w:t>“administrative tribunal”</w:t>
      </w:r>
      <w:r>
        <w:rPr>
          <w:rFonts w:ascii="Courier New" w:hAnsi="Courier New" w:cs="Courier New"/>
          <w:b/>
        </w:rPr>
        <w:t xml:space="preserve"> </w:t>
      </w:r>
      <w:r w:rsidRPr="00A32947">
        <w:rPr>
          <w:rFonts w:ascii="Courier New" w:hAnsi="Courier New" w:cs="Courier New"/>
        </w:rPr>
        <w:t xml:space="preserve">mahiyetinde </w:t>
      </w:r>
      <w:r>
        <w:rPr>
          <w:rFonts w:ascii="Courier New" w:hAnsi="Courier New" w:cs="Courier New"/>
        </w:rPr>
        <w:t>olduğu kabul edilerek, Komisyon kararlarının da, tıpkı yürütsel ve yönetsel bir yetki kullanan herhangi bir organ, makam veya kişice verilen kararlarda olduğu gibi, Yüksek İdare Mahkemesi’nin denetimine tabi olduğu ifade edilmişti.</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Kısaca, yukarıdaki içtihadın ortaya koyduğu, taşınmaz mal komisyonun mahiyetinin idari olup, kararlarının da idari karar niteliği haiz olduğudur.</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 xml:space="preserve">Öte taraftan, </w:t>
      </w:r>
      <w:r w:rsidRPr="00461FB2">
        <w:rPr>
          <w:rFonts w:ascii="Courier New" w:hAnsi="Courier New" w:cs="Courier New"/>
          <w:b/>
        </w:rPr>
        <w:t>Y</w:t>
      </w:r>
      <w:r>
        <w:rPr>
          <w:rFonts w:ascii="Courier New" w:hAnsi="Courier New" w:cs="Courier New"/>
          <w:b/>
        </w:rPr>
        <w:t>argıtay</w:t>
      </w:r>
      <w:r w:rsidRPr="00461FB2">
        <w:rPr>
          <w:rFonts w:ascii="Courier New" w:hAnsi="Courier New" w:cs="Courier New"/>
          <w:b/>
        </w:rPr>
        <w:t>/H</w:t>
      </w:r>
      <w:r>
        <w:rPr>
          <w:rFonts w:ascii="Courier New" w:hAnsi="Courier New" w:cs="Courier New"/>
          <w:b/>
        </w:rPr>
        <w:t>ukuk</w:t>
      </w:r>
      <w:r w:rsidRPr="00461FB2">
        <w:rPr>
          <w:rFonts w:ascii="Courier New" w:hAnsi="Courier New" w:cs="Courier New"/>
          <w:b/>
        </w:rPr>
        <w:t xml:space="preserve"> 129/2015 D.50/2015 </w:t>
      </w:r>
      <w:r>
        <w:rPr>
          <w:rFonts w:ascii="Courier New" w:hAnsi="Courier New" w:cs="Courier New"/>
        </w:rPr>
        <w:t xml:space="preserve">sayılı içtihatta ise, ancak </w:t>
      </w:r>
      <w:r w:rsidRPr="00DB42BE">
        <w:rPr>
          <w:rFonts w:ascii="Courier New" w:hAnsi="Courier New" w:cs="Courier New"/>
        </w:rPr>
        <w:t>hukuken tamamlanmış bir Komisyon Kararının 6</w:t>
      </w:r>
      <w:r>
        <w:rPr>
          <w:rFonts w:ascii="Courier New" w:hAnsi="Courier New" w:cs="Courier New"/>
        </w:rPr>
        <w:t>7</w:t>
      </w:r>
      <w:r w:rsidRPr="00DB42BE">
        <w:rPr>
          <w:rFonts w:ascii="Courier New" w:hAnsi="Courier New" w:cs="Courier New"/>
        </w:rPr>
        <w:t>/2005 sayılı Yasa</w:t>
      </w:r>
      <w:r>
        <w:rPr>
          <w:rFonts w:ascii="Courier New" w:hAnsi="Courier New" w:cs="Courier New"/>
        </w:rPr>
        <w:t>’</w:t>
      </w:r>
      <w:r w:rsidRPr="00DB42BE">
        <w:rPr>
          <w:rFonts w:ascii="Courier New" w:hAnsi="Courier New" w:cs="Courier New"/>
        </w:rPr>
        <w:t>nın 14. maddesi kapsamında yargı kararı gibi icra edilebileceği, KKTC’de İskan İşleri</w:t>
      </w:r>
      <w:r w:rsidRPr="00A32947">
        <w:rPr>
          <w:rFonts w:ascii="Courier New" w:hAnsi="Courier New" w:cs="Courier New"/>
        </w:rPr>
        <w:t xml:space="preserve"> ile</w:t>
      </w:r>
      <w:r>
        <w:rPr>
          <w:rFonts w:ascii="Courier New" w:hAnsi="Courier New" w:cs="Courier New"/>
        </w:rPr>
        <w:t xml:space="preserve"> görevli Bakanlığın icra fonksiyonu sonucu komisyon </w:t>
      </w:r>
      <w:r w:rsidRPr="00BA6398">
        <w:rPr>
          <w:rFonts w:ascii="Courier New" w:hAnsi="Courier New" w:cs="Courier New"/>
        </w:rPr>
        <w:t xml:space="preserve">kararlarının hukuken tamamlanıp icra edilebilir hale geldiği, sulhname tasarısı </w:t>
      </w:r>
      <w:r w:rsidRPr="00AB6339">
        <w:rPr>
          <w:rFonts w:ascii="Courier New" w:hAnsi="Courier New" w:cs="Courier New"/>
        </w:rPr>
        <w:t>imzalanmadan sulh yolu ile tamamlanmış bir komisyon kararından</w:t>
      </w:r>
      <w:r w:rsidRPr="00BA6398">
        <w:rPr>
          <w:rFonts w:ascii="Courier New" w:hAnsi="Courier New" w:cs="Courier New"/>
        </w:rPr>
        <w:t xml:space="preserve"> bahsedilemeyeceği</w:t>
      </w:r>
      <w:r>
        <w:rPr>
          <w:rFonts w:ascii="Courier New" w:hAnsi="Courier New" w:cs="Courier New"/>
        </w:rPr>
        <w:t>, sulhname tasarısı imzalanmadan sulh yolu ile tamamlanmış bir tazminat ödeme yükümlülüğünden bahsedilemeyeceği</w:t>
      </w:r>
      <w:r w:rsidRPr="00BA6398">
        <w:rPr>
          <w:rFonts w:ascii="Courier New" w:hAnsi="Courier New" w:cs="Courier New"/>
        </w:rPr>
        <w:t xml:space="preserve"> vurgulanmıştı</w:t>
      </w:r>
      <w:r>
        <w:rPr>
          <w:rFonts w:ascii="Courier New" w:hAnsi="Courier New" w:cs="Courier New"/>
        </w:rPr>
        <w:t>r</w:t>
      </w:r>
      <w:r w:rsidRPr="00BA6398">
        <w:rPr>
          <w:rFonts w:ascii="Courier New" w:hAnsi="Courier New" w:cs="Courier New"/>
        </w:rPr>
        <w:t>.</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sidRPr="00461FB2">
        <w:rPr>
          <w:rFonts w:ascii="Courier New" w:hAnsi="Courier New" w:cs="Courier New"/>
          <w:b/>
        </w:rPr>
        <w:t>Y</w:t>
      </w:r>
      <w:r>
        <w:rPr>
          <w:rFonts w:ascii="Courier New" w:hAnsi="Courier New" w:cs="Courier New"/>
          <w:b/>
        </w:rPr>
        <w:t>argıtay</w:t>
      </w:r>
      <w:r w:rsidRPr="00461FB2">
        <w:rPr>
          <w:rFonts w:ascii="Courier New" w:hAnsi="Courier New" w:cs="Courier New"/>
          <w:b/>
        </w:rPr>
        <w:t>/H</w:t>
      </w:r>
      <w:r>
        <w:rPr>
          <w:rFonts w:ascii="Courier New" w:hAnsi="Courier New" w:cs="Courier New"/>
          <w:b/>
        </w:rPr>
        <w:t>ukuk</w:t>
      </w:r>
      <w:r w:rsidRPr="00461FB2">
        <w:rPr>
          <w:rFonts w:ascii="Courier New" w:hAnsi="Courier New" w:cs="Courier New"/>
          <w:b/>
        </w:rPr>
        <w:t xml:space="preserve"> 129/2015 D.50/2015</w:t>
      </w:r>
      <w:r>
        <w:rPr>
          <w:rFonts w:ascii="Courier New" w:hAnsi="Courier New" w:cs="Courier New"/>
          <w:b/>
        </w:rPr>
        <w:t xml:space="preserve"> </w:t>
      </w:r>
      <w:r w:rsidRPr="00EF1898">
        <w:rPr>
          <w:rFonts w:ascii="Courier New" w:hAnsi="Courier New" w:cs="Courier New"/>
        </w:rPr>
        <w:t>sayılı içtihatta  bu hususta şöyle denmiştir:</w:t>
      </w:r>
    </w:p>
    <w:p w:rsidR="0066600C" w:rsidRPr="00372AB1" w:rsidRDefault="0066600C" w:rsidP="0066600C">
      <w:pPr>
        <w:spacing w:line="360" w:lineRule="auto"/>
        <w:ind w:firstLine="708"/>
        <w:rPr>
          <w:rFonts w:ascii="Courier New" w:hAnsi="Courier New" w:cs="Courier New"/>
        </w:rPr>
      </w:pPr>
      <w:r w:rsidRPr="00DB42BE">
        <w:rPr>
          <w:rFonts w:ascii="Courier New" w:hAnsi="Courier New" w:cs="Courier New"/>
          <w:b/>
        </w:rPr>
        <w:t xml:space="preserve">“Huzurumuzdaki meselede Komisyon, İstinaf Eden/Başvuranın başvuru konusu taşınmaz mallarından vazgeçmesi karşılığı tüm talepleri için 2,120,830 sterlin ödenmesine karar vermiştir. </w:t>
      </w:r>
    </w:p>
    <w:p w:rsidR="0066600C" w:rsidRPr="00DB42BE" w:rsidRDefault="0066600C" w:rsidP="0066600C">
      <w:pPr>
        <w:ind w:firstLine="705"/>
        <w:rPr>
          <w:rFonts w:ascii="Courier New" w:hAnsi="Courier New" w:cs="Courier New"/>
          <w:b/>
        </w:rPr>
      </w:pPr>
    </w:p>
    <w:p w:rsidR="0066600C" w:rsidRPr="00DB42BE" w:rsidRDefault="0066600C" w:rsidP="0066600C">
      <w:pPr>
        <w:ind w:firstLine="705"/>
        <w:rPr>
          <w:rFonts w:ascii="Courier New" w:hAnsi="Courier New" w:cs="Courier New"/>
          <w:b/>
        </w:rPr>
      </w:pPr>
      <w:r w:rsidRPr="00DB42BE">
        <w:rPr>
          <w:rFonts w:ascii="Courier New" w:hAnsi="Courier New" w:cs="Courier New"/>
          <w:b/>
        </w:rPr>
        <w:t xml:space="preserve">Komisyonun verdiği karar, 67/2005 sayılı Yasanın 8(6) maddesi kapsamında, taşınmaz mal karşılığında tazminat ödenmesini içermektedir. </w:t>
      </w:r>
    </w:p>
    <w:p w:rsidR="0066600C" w:rsidRPr="00DB42BE" w:rsidRDefault="0066600C" w:rsidP="0066600C">
      <w:pPr>
        <w:ind w:firstLine="705"/>
        <w:rPr>
          <w:rFonts w:ascii="Courier New" w:hAnsi="Courier New" w:cs="Courier New"/>
          <w:b/>
        </w:rPr>
      </w:pPr>
    </w:p>
    <w:p w:rsidR="0066600C" w:rsidRPr="00DB42BE" w:rsidRDefault="0066600C" w:rsidP="0066600C">
      <w:pPr>
        <w:ind w:firstLine="705"/>
        <w:rPr>
          <w:rFonts w:ascii="Courier New" w:hAnsi="Courier New" w:cs="Courier New"/>
          <w:b/>
        </w:rPr>
      </w:pPr>
      <w:r w:rsidRPr="00DB42BE">
        <w:rPr>
          <w:rFonts w:ascii="Courier New" w:hAnsi="Courier New" w:cs="Courier New"/>
          <w:b/>
        </w:rPr>
        <w:t xml:space="preserve">Bu tür kararların ne şekilde icra edileceği 2006 Taşınmaz Mal Komisyonu Tüzüğü’nün 6. maddesinde düzenlenmiştir. </w:t>
      </w:r>
    </w:p>
    <w:p w:rsidR="0066600C" w:rsidRPr="00DB42BE" w:rsidRDefault="0066600C" w:rsidP="0066600C">
      <w:pPr>
        <w:ind w:firstLine="705"/>
        <w:rPr>
          <w:rFonts w:ascii="Courier New" w:hAnsi="Courier New" w:cs="Courier New"/>
          <w:b/>
        </w:rPr>
      </w:pPr>
    </w:p>
    <w:p w:rsidR="0066600C" w:rsidRDefault="0066600C" w:rsidP="0066600C">
      <w:pPr>
        <w:ind w:firstLine="705"/>
        <w:rPr>
          <w:rFonts w:ascii="Courier New" w:hAnsi="Courier New" w:cs="Courier New"/>
        </w:rPr>
      </w:pPr>
      <w:r w:rsidRPr="00DB42BE">
        <w:rPr>
          <w:rFonts w:ascii="Courier New" w:hAnsi="Courier New" w:cs="Courier New"/>
          <w:b/>
        </w:rPr>
        <w:t>Tüzüğün 6. maddesi aynen şöyledir</w:t>
      </w:r>
      <w:r>
        <w:rPr>
          <w:rFonts w:ascii="Courier New" w:hAnsi="Courier New" w:cs="Courier New"/>
        </w:rPr>
        <w:t xml:space="preserve">: </w:t>
      </w:r>
    </w:p>
    <w:p w:rsidR="0066600C" w:rsidRDefault="0066600C" w:rsidP="0066600C">
      <w:pPr>
        <w:ind w:firstLine="705"/>
        <w:rPr>
          <w:rFonts w:ascii="Courier New" w:hAnsi="Courier New" w:cs="Courier New"/>
        </w:rPr>
      </w:pPr>
    </w:p>
    <w:p w:rsidR="0066600C" w:rsidRPr="0021087A" w:rsidRDefault="0066600C" w:rsidP="0066600C">
      <w:pPr>
        <w:ind w:firstLine="705"/>
        <w:rPr>
          <w:rFonts w:ascii="Courier New" w:hAnsi="Courier New" w:cs="Courier New"/>
          <w:b/>
        </w:rPr>
      </w:pPr>
      <w:r w:rsidRPr="0021087A">
        <w:rPr>
          <w:rFonts w:ascii="Courier New" w:hAnsi="Courier New" w:cs="Courier New"/>
          <w:b/>
        </w:rPr>
        <w:t>6.(1). Komisyon,</w:t>
      </w:r>
      <w:r>
        <w:rPr>
          <w:rFonts w:ascii="Courier New" w:hAnsi="Courier New" w:cs="Courier New"/>
          <w:b/>
        </w:rPr>
        <w:t xml:space="preserve"> i</w:t>
      </w:r>
      <w:r w:rsidRPr="0021087A">
        <w:rPr>
          <w:rFonts w:ascii="Courier New" w:hAnsi="Courier New" w:cs="Courier New"/>
          <w:b/>
        </w:rPr>
        <w:t xml:space="preserve">adeye, takasa, taşınmaz mal karşılığında  </w:t>
      </w:r>
    </w:p>
    <w:p w:rsidR="0066600C" w:rsidRDefault="0066600C" w:rsidP="0066600C">
      <w:pPr>
        <w:ind w:left="1725"/>
        <w:rPr>
          <w:rFonts w:ascii="Courier New" w:hAnsi="Courier New" w:cs="Courier New"/>
          <w:b/>
        </w:rPr>
      </w:pPr>
      <w:r>
        <w:rPr>
          <w:rFonts w:ascii="Courier New" w:hAnsi="Courier New" w:cs="Courier New"/>
          <w:b/>
        </w:rPr>
        <w:t>t</w:t>
      </w:r>
      <w:r w:rsidRPr="0021087A">
        <w:rPr>
          <w:rFonts w:ascii="Courier New" w:hAnsi="Courier New" w:cs="Courier New"/>
          <w:b/>
        </w:rPr>
        <w:t>azminata</w:t>
      </w:r>
      <w:r>
        <w:rPr>
          <w:rFonts w:ascii="Courier New" w:hAnsi="Courier New" w:cs="Courier New"/>
          <w:b/>
        </w:rPr>
        <w:t>,</w:t>
      </w:r>
      <w:r w:rsidRPr="0021087A">
        <w:rPr>
          <w:rFonts w:ascii="Courier New" w:hAnsi="Courier New" w:cs="Courier New"/>
          <w:b/>
        </w:rPr>
        <w:t xml:space="preserve"> konut hakkının kullanıl</w:t>
      </w:r>
      <w:r>
        <w:rPr>
          <w:rFonts w:ascii="Courier New" w:hAnsi="Courier New" w:cs="Courier New"/>
          <w:b/>
        </w:rPr>
        <w:t>a</w:t>
      </w:r>
      <w:r w:rsidRPr="0021087A">
        <w:rPr>
          <w:rFonts w:ascii="Courier New" w:hAnsi="Courier New" w:cs="Courier New"/>
          <w:b/>
        </w:rPr>
        <w:t>ma</w:t>
      </w:r>
      <w:r>
        <w:rPr>
          <w:rFonts w:ascii="Courier New" w:hAnsi="Courier New" w:cs="Courier New"/>
          <w:b/>
        </w:rPr>
        <w:t>ma</w:t>
      </w:r>
      <w:r w:rsidRPr="0021087A">
        <w:rPr>
          <w:rFonts w:ascii="Courier New" w:hAnsi="Courier New" w:cs="Courier New"/>
          <w:b/>
        </w:rPr>
        <w:t>sından kaynaklanan manevi tazminata ve kullanım kaybından doğan zararın tazminine karar vermesi durumunda, bu kararı KKTC’de İskan İşleri ile g</w:t>
      </w:r>
      <w:r>
        <w:rPr>
          <w:rFonts w:ascii="Courier New" w:hAnsi="Courier New" w:cs="Courier New"/>
          <w:b/>
        </w:rPr>
        <w:t>örevli</w:t>
      </w:r>
      <w:r w:rsidRPr="0021087A">
        <w:rPr>
          <w:rFonts w:ascii="Courier New" w:hAnsi="Courier New" w:cs="Courier New"/>
          <w:b/>
        </w:rPr>
        <w:t xml:space="preserve"> Bakanlık icra eder. İskan </w:t>
      </w:r>
      <w:r>
        <w:rPr>
          <w:rFonts w:ascii="Courier New" w:hAnsi="Courier New" w:cs="Courier New"/>
          <w:b/>
        </w:rPr>
        <w:t>İ</w:t>
      </w:r>
      <w:r w:rsidRPr="0021087A">
        <w:rPr>
          <w:rFonts w:ascii="Courier New" w:hAnsi="Courier New" w:cs="Courier New"/>
          <w:b/>
        </w:rPr>
        <w:t xml:space="preserve">şleri ile görevli Bakanlık kararı icra etmek için bu Tüzüğe ekli örnek 3’e benzer şekilde hazırlanacak bir sulhname tasarısı hazırlayarak davet yazısı ile birlikte hak sahibi başvurana tebliğ eder. </w:t>
      </w:r>
    </w:p>
    <w:p w:rsidR="0066600C" w:rsidRDefault="0066600C" w:rsidP="0066600C">
      <w:pPr>
        <w:rPr>
          <w:rFonts w:ascii="Courier New" w:hAnsi="Courier New" w:cs="Courier New"/>
          <w:b/>
        </w:rPr>
      </w:pPr>
      <w:r>
        <w:rPr>
          <w:rFonts w:ascii="Courier New" w:hAnsi="Courier New" w:cs="Courier New"/>
          <w:b/>
        </w:rPr>
        <w:t xml:space="preserve">        (2) Davet yazısında hak sahibi başvuranın sulhname  </w:t>
      </w:r>
    </w:p>
    <w:p w:rsidR="0066600C" w:rsidRDefault="0066600C" w:rsidP="0066600C">
      <w:pPr>
        <w:rPr>
          <w:rFonts w:ascii="Courier New" w:hAnsi="Courier New" w:cs="Courier New"/>
          <w:b/>
        </w:rPr>
      </w:pPr>
      <w:r>
        <w:rPr>
          <w:rFonts w:ascii="Courier New" w:hAnsi="Courier New" w:cs="Courier New"/>
          <w:b/>
        </w:rPr>
        <w:t xml:space="preserve">            tasarısını imzalamak üzere bir ay içerisinde  </w:t>
      </w:r>
    </w:p>
    <w:p w:rsidR="0066600C" w:rsidRDefault="0066600C" w:rsidP="0066600C">
      <w:pPr>
        <w:rPr>
          <w:rFonts w:ascii="Courier New" w:hAnsi="Courier New" w:cs="Courier New"/>
          <w:b/>
        </w:rPr>
      </w:pPr>
      <w:r>
        <w:rPr>
          <w:rFonts w:ascii="Courier New" w:hAnsi="Courier New" w:cs="Courier New"/>
          <w:b/>
        </w:rPr>
        <w:t xml:space="preserve">            gelmesi veya yetkili bir temsilcisini göndermesi  </w:t>
      </w:r>
    </w:p>
    <w:p w:rsidR="0066600C" w:rsidRDefault="0066600C" w:rsidP="0066600C">
      <w:pPr>
        <w:rPr>
          <w:rFonts w:ascii="Courier New" w:hAnsi="Courier New" w:cs="Courier New"/>
          <w:b/>
        </w:rPr>
      </w:pPr>
      <w:r>
        <w:rPr>
          <w:rFonts w:ascii="Courier New" w:hAnsi="Courier New" w:cs="Courier New"/>
          <w:b/>
        </w:rPr>
        <w:t xml:space="preserve">            gerektiği, aksi halde sulhname tasarısını kabul  </w:t>
      </w:r>
    </w:p>
    <w:p w:rsidR="0066600C" w:rsidRDefault="0066600C" w:rsidP="0066600C">
      <w:pPr>
        <w:rPr>
          <w:rFonts w:ascii="Courier New" w:hAnsi="Courier New" w:cs="Courier New"/>
          <w:b/>
        </w:rPr>
      </w:pPr>
      <w:r>
        <w:rPr>
          <w:rFonts w:ascii="Courier New" w:hAnsi="Courier New" w:cs="Courier New"/>
          <w:b/>
        </w:rPr>
        <w:t xml:space="preserve">            etmemiş sayılacağı ve Yüksek İdare Mahkemesine  </w:t>
      </w:r>
    </w:p>
    <w:p w:rsidR="0066600C" w:rsidRDefault="0066600C" w:rsidP="0066600C">
      <w:pPr>
        <w:rPr>
          <w:rFonts w:ascii="Courier New" w:hAnsi="Courier New" w:cs="Courier New"/>
          <w:b/>
        </w:rPr>
      </w:pPr>
      <w:r>
        <w:rPr>
          <w:rFonts w:ascii="Courier New" w:hAnsi="Courier New" w:cs="Courier New"/>
          <w:b/>
        </w:rPr>
        <w:t xml:space="preserve">            başvurma hakkına sahip olduğu belirtilir. </w:t>
      </w:r>
    </w:p>
    <w:p w:rsidR="0066600C" w:rsidRDefault="0066600C" w:rsidP="0066600C">
      <w:pPr>
        <w:rPr>
          <w:rFonts w:ascii="Courier New" w:hAnsi="Courier New" w:cs="Courier New"/>
          <w:b/>
        </w:rPr>
      </w:pPr>
      <w:r>
        <w:rPr>
          <w:rFonts w:ascii="Courier New" w:hAnsi="Courier New" w:cs="Courier New"/>
          <w:b/>
        </w:rPr>
        <w:t xml:space="preserve">        (3) Davet üzerine gelen hak sahibi başvuran veya  </w:t>
      </w:r>
    </w:p>
    <w:p w:rsidR="0066600C" w:rsidRDefault="0066600C" w:rsidP="0066600C">
      <w:pPr>
        <w:ind w:left="1416"/>
        <w:rPr>
          <w:rFonts w:ascii="Courier New" w:hAnsi="Courier New" w:cs="Courier New"/>
          <w:b/>
        </w:rPr>
      </w:pPr>
      <w:r>
        <w:rPr>
          <w:rFonts w:ascii="Courier New" w:hAnsi="Courier New" w:cs="Courier New"/>
          <w:b/>
        </w:rPr>
        <w:lastRenderedPageBreak/>
        <w:t xml:space="preserve">  yetkili temsilcisi sulhname tasarısını kabul ettiği  </w:t>
      </w:r>
    </w:p>
    <w:p w:rsidR="0066600C" w:rsidRDefault="0066600C" w:rsidP="0066600C">
      <w:pPr>
        <w:ind w:left="1416"/>
        <w:rPr>
          <w:rFonts w:ascii="Courier New" w:hAnsi="Courier New" w:cs="Courier New"/>
          <w:b/>
        </w:rPr>
      </w:pPr>
      <w:r>
        <w:rPr>
          <w:rFonts w:ascii="Courier New" w:hAnsi="Courier New" w:cs="Courier New"/>
          <w:b/>
        </w:rPr>
        <w:t xml:space="preserve">  takdirde, bu tasarı kendisi veya yetkili temsilcisi  </w:t>
      </w:r>
    </w:p>
    <w:p w:rsidR="0066600C" w:rsidRDefault="0066600C" w:rsidP="0066600C">
      <w:pPr>
        <w:ind w:left="1416"/>
        <w:rPr>
          <w:rFonts w:ascii="Courier New" w:hAnsi="Courier New" w:cs="Courier New"/>
          <w:b/>
        </w:rPr>
      </w:pPr>
      <w:r>
        <w:rPr>
          <w:rFonts w:ascii="Courier New" w:hAnsi="Courier New" w:cs="Courier New"/>
          <w:b/>
        </w:rPr>
        <w:t xml:space="preserve">  ve KKTC’de İskan İşleri ile görevli Bakan  </w:t>
      </w:r>
    </w:p>
    <w:p w:rsidR="0066600C" w:rsidRDefault="0066600C" w:rsidP="0066600C">
      <w:pPr>
        <w:ind w:left="1416"/>
        <w:rPr>
          <w:rFonts w:ascii="Courier New" w:hAnsi="Courier New" w:cs="Courier New"/>
          <w:b/>
        </w:rPr>
      </w:pPr>
      <w:r>
        <w:rPr>
          <w:rFonts w:ascii="Courier New" w:hAnsi="Courier New" w:cs="Courier New"/>
          <w:b/>
        </w:rPr>
        <w:t xml:space="preserve">  tarafından imzalanır.</w:t>
      </w:r>
    </w:p>
    <w:p w:rsidR="0066600C" w:rsidRDefault="0066600C" w:rsidP="0066600C">
      <w:pPr>
        <w:ind w:left="1416"/>
        <w:rPr>
          <w:rFonts w:ascii="Courier New" w:hAnsi="Courier New" w:cs="Courier New"/>
          <w:b/>
        </w:rPr>
      </w:pPr>
    </w:p>
    <w:p w:rsidR="0066600C" w:rsidRDefault="0066600C" w:rsidP="0066600C">
      <w:pPr>
        <w:ind w:left="1416"/>
        <w:rPr>
          <w:rFonts w:ascii="Courier New" w:hAnsi="Courier New" w:cs="Courier New"/>
          <w:b/>
        </w:rPr>
      </w:pPr>
    </w:p>
    <w:p w:rsidR="0066600C" w:rsidRDefault="0066600C" w:rsidP="0066600C">
      <w:pPr>
        <w:ind w:left="708"/>
        <w:rPr>
          <w:rFonts w:ascii="Courier New" w:hAnsi="Courier New" w:cs="Courier New"/>
          <w:b/>
        </w:rPr>
      </w:pPr>
      <w:r>
        <w:rPr>
          <w:rFonts w:ascii="Courier New" w:hAnsi="Courier New" w:cs="Courier New"/>
          <w:b/>
        </w:rPr>
        <w:t xml:space="preserve">   (4) Sulhname tasarısının kabul edilmemesi veya bu  </w:t>
      </w:r>
    </w:p>
    <w:p w:rsidR="0066600C" w:rsidRDefault="0066600C" w:rsidP="0066600C">
      <w:pPr>
        <w:ind w:left="708"/>
        <w:rPr>
          <w:rFonts w:ascii="Courier New" w:hAnsi="Courier New" w:cs="Courier New"/>
          <w:b/>
        </w:rPr>
      </w:pPr>
      <w:r>
        <w:rPr>
          <w:rFonts w:ascii="Courier New" w:hAnsi="Courier New" w:cs="Courier New"/>
          <w:b/>
        </w:rPr>
        <w:t xml:space="preserve">       maddenin ikinci fıkrasına göre kabul edilmemiş  </w:t>
      </w:r>
    </w:p>
    <w:p w:rsidR="0066600C" w:rsidRDefault="0066600C" w:rsidP="0066600C">
      <w:pPr>
        <w:ind w:left="708"/>
        <w:rPr>
          <w:rFonts w:ascii="Courier New" w:hAnsi="Courier New" w:cs="Courier New"/>
          <w:b/>
        </w:rPr>
      </w:pPr>
      <w:r>
        <w:rPr>
          <w:rFonts w:ascii="Courier New" w:hAnsi="Courier New" w:cs="Courier New"/>
          <w:b/>
        </w:rPr>
        <w:t xml:space="preserve">       sayılması hallerinde bir uyuşmazlık tutanağı  </w:t>
      </w:r>
    </w:p>
    <w:p w:rsidR="0066600C" w:rsidRDefault="0066600C" w:rsidP="0066600C">
      <w:pPr>
        <w:ind w:left="708"/>
        <w:rPr>
          <w:rFonts w:ascii="Courier New" w:hAnsi="Courier New" w:cs="Courier New"/>
          <w:b/>
        </w:rPr>
      </w:pPr>
      <w:r>
        <w:rPr>
          <w:rFonts w:ascii="Courier New" w:hAnsi="Courier New" w:cs="Courier New"/>
          <w:b/>
        </w:rPr>
        <w:t xml:space="preserve">       düzenlenerek bir örneği ilgili kişilere gönderilir. </w:t>
      </w:r>
    </w:p>
    <w:p w:rsidR="0066600C" w:rsidRDefault="0066600C" w:rsidP="0066600C">
      <w:pPr>
        <w:ind w:left="708"/>
        <w:rPr>
          <w:rFonts w:ascii="Courier New" w:hAnsi="Courier New" w:cs="Courier New"/>
          <w:b/>
        </w:rPr>
      </w:pPr>
      <w:r>
        <w:rPr>
          <w:rFonts w:ascii="Courier New" w:hAnsi="Courier New" w:cs="Courier New"/>
          <w:b/>
        </w:rPr>
        <w:t xml:space="preserve">   (5) Sulh yoluyla çözülemeyen uyuşmazlıklarda ilgili  </w:t>
      </w:r>
    </w:p>
    <w:p w:rsidR="0066600C" w:rsidRDefault="0066600C" w:rsidP="0066600C">
      <w:pPr>
        <w:ind w:left="708"/>
        <w:rPr>
          <w:rFonts w:ascii="Courier New" w:hAnsi="Courier New" w:cs="Courier New"/>
          <w:b/>
        </w:rPr>
      </w:pPr>
      <w:r>
        <w:rPr>
          <w:rFonts w:ascii="Courier New" w:hAnsi="Courier New" w:cs="Courier New"/>
          <w:b/>
        </w:rPr>
        <w:t xml:space="preserve">       kişilerin yargı yoluna başvurma hakları saklıdır.”</w:t>
      </w:r>
    </w:p>
    <w:p w:rsidR="0066600C" w:rsidRDefault="0066600C" w:rsidP="0066600C">
      <w:pPr>
        <w:ind w:left="708"/>
        <w:rPr>
          <w:rFonts w:ascii="Courier New" w:hAnsi="Courier New" w:cs="Courier New"/>
          <w:b/>
        </w:rPr>
      </w:pPr>
    </w:p>
    <w:p w:rsidR="0066600C" w:rsidRDefault="0066600C" w:rsidP="0066600C">
      <w:pPr>
        <w:ind w:left="708"/>
        <w:rPr>
          <w:rFonts w:ascii="Courier New" w:hAnsi="Courier New" w:cs="Courier New"/>
          <w:b/>
        </w:rPr>
      </w:pPr>
    </w:p>
    <w:p w:rsidR="0066600C" w:rsidRPr="00DB42BE" w:rsidRDefault="0066600C" w:rsidP="0066600C">
      <w:pPr>
        <w:ind w:firstLine="708"/>
        <w:rPr>
          <w:rFonts w:ascii="Courier New" w:hAnsi="Courier New" w:cs="Courier New"/>
          <w:b/>
        </w:rPr>
      </w:pPr>
      <w:r w:rsidRPr="00DB42BE">
        <w:rPr>
          <w:rFonts w:ascii="Courier New" w:hAnsi="Courier New" w:cs="Courier New"/>
          <w:b/>
        </w:rPr>
        <w:t xml:space="preserve">Tüzüğün 6. maddesine göre, Komisyon kararlarını KKTC’de İskân İşleri ile görevli Bakanlık icra edecektir. </w:t>
      </w:r>
    </w:p>
    <w:p w:rsidR="0066600C" w:rsidRPr="00DB42BE" w:rsidRDefault="0066600C" w:rsidP="0066600C">
      <w:pPr>
        <w:ind w:firstLine="708"/>
        <w:rPr>
          <w:rFonts w:ascii="Courier New" w:hAnsi="Courier New" w:cs="Courier New"/>
          <w:b/>
        </w:rPr>
      </w:pPr>
    </w:p>
    <w:p w:rsidR="0066600C" w:rsidRPr="00DB42BE" w:rsidRDefault="0066600C" w:rsidP="0066600C">
      <w:pPr>
        <w:ind w:firstLine="708"/>
        <w:rPr>
          <w:rFonts w:ascii="Courier New" w:hAnsi="Courier New" w:cs="Courier New"/>
          <w:b/>
        </w:rPr>
      </w:pPr>
      <w:r w:rsidRPr="00DB42BE">
        <w:rPr>
          <w:rFonts w:ascii="Courier New" w:hAnsi="Courier New" w:cs="Courier New"/>
          <w:b/>
        </w:rPr>
        <w:t xml:space="preserve">Buradaki icra etme fonksiyonu, Komisyon kararlarının öngördüğü sonuçların yerine getirilmesi ve işlemlerin tamamlanması anlamında kabul edilmelidir. Görevli Bakanlığın bu fonksiyonu, Komisyon kararının yargı kararı gibi icra edilmesinden farklıdır ve Komisyon kararlarının hukuken tamamlanmasını, icra edilebilir hale gelmesini amaçlamaktadır. Dolayısıyla ancak hukuken tamamlanmış bir kararın, Yasanın 14. maddesi kapsamında yargı kararı gibi icra edilebileceğinden bahsedilebilir. </w:t>
      </w:r>
    </w:p>
    <w:p w:rsidR="0066600C" w:rsidRPr="00DB42BE" w:rsidRDefault="0066600C" w:rsidP="0066600C">
      <w:pPr>
        <w:ind w:firstLine="708"/>
        <w:rPr>
          <w:rFonts w:ascii="Courier New" w:hAnsi="Courier New" w:cs="Courier New"/>
          <w:b/>
        </w:rPr>
      </w:pPr>
    </w:p>
    <w:p w:rsidR="0066600C" w:rsidRPr="00DB42BE" w:rsidRDefault="0066600C" w:rsidP="0066600C">
      <w:pPr>
        <w:ind w:firstLine="708"/>
        <w:rPr>
          <w:rFonts w:ascii="Courier New" w:hAnsi="Courier New" w:cs="Courier New"/>
          <w:b/>
        </w:rPr>
      </w:pPr>
      <w:r w:rsidRPr="00DB42BE">
        <w:rPr>
          <w:rFonts w:ascii="Courier New" w:hAnsi="Courier New" w:cs="Courier New"/>
          <w:b/>
        </w:rPr>
        <w:t>Tüzüğün 6. maddesinde yer alan prosedüre göre, karardan sonra ilgili Bakanlığın sulhname tasarısı hazırlayarak tasarıyı davet yazısı ile birlikte hak sahibi Başvurana veya temsilcisine tebliğ etmesi gerekmektedir. Buna göre, sulhname tasarısı imzalanmadan, sulh yolu ile tamamlanmış bir Komisyon kararından bahsedilemez. Nitekim, Tüzüğün 6(5) maddesi “sulh yolu ile çözümlenmeyen uyuşmazlıklarda ilgili kişilerin yargı yoluna başvurma hakkı saklıdır”  şeklinde düzenlenerek, ilgili kişilere çare arama hakkını vermiştir.</w:t>
      </w:r>
    </w:p>
    <w:p w:rsidR="0066600C" w:rsidRPr="00DB42BE" w:rsidRDefault="0066600C" w:rsidP="0066600C">
      <w:pPr>
        <w:ind w:left="708"/>
        <w:rPr>
          <w:rFonts w:ascii="Courier New" w:hAnsi="Courier New" w:cs="Courier New"/>
          <w:b/>
        </w:rPr>
      </w:pPr>
      <w:r w:rsidRPr="00DB42BE">
        <w:rPr>
          <w:rFonts w:ascii="Courier New" w:hAnsi="Courier New" w:cs="Courier New"/>
          <w:b/>
        </w:rPr>
        <w:t xml:space="preserve"> </w:t>
      </w:r>
    </w:p>
    <w:p w:rsidR="0066600C" w:rsidRPr="00DB42BE" w:rsidRDefault="0066600C" w:rsidP="0066600C">
      <w:pPr>
        <w:ind w:firstLine="708"/>
        <w:rPr>
          <w:rFonts w:ascii="Courier New" w:hAnsi="Courier New" w:cs="Courier New"/>
          <w:b/>
        </w:rPr>
      </w:pPr>
      <w:r w:rsidRPr="00DB42BE">
        <w:rPr>
          <w:rFonts w:ascii="Courier New" w:hAnsi="Courier New" w:cs="Courier New"/>
          <w:b/>
        </w:rPr>
        <w:t>İlgili Bakanlığın karardan sonra geçen sürede, sulhname tasarısı düzenlememesinin, Başvurana davet yazısı yazmamasının, tazminatı ödememesinin idari ihmâl olup olmadığı bu istinafın konusu değildir. Huzurumuzdaki istinaf bakımından önemli olan, Alt Mahkemenin tek taraflı emri tahtında deftere kaydedilen Komisyon kararı ile Davalı aleyhine icra müzekkeresi ısdar edilip edilemeyeceğidir.</w:t>
      </w:r>
    </w:p>
    <w:p w:rsidR="0066600C" w:rsidRPr="00DB42BE" w:rsidRDefault="0066600C" w:rsidP="0066600C">
      <w:pPr>
        <w:ind w:firstLine="708"/>
        <w:rPr>
          <w:rFonts w:ascii="Courier New" w:hAnsi="Courier New" w:cs="Courier New"/>
          <w:b/>
        </w:rPr>
      </w:pPr>
    </w:p>
    <w:p w:rsidR="0066600C" w:rsidRPr="0021087A" w:rsidRDefault="0066600C" w:rsidP="0066600C">
      <w:pPr>
        <w:rPr>
          <w:rFonts w:ascii="Courier New" w:hAnsi="Courier New" w:cs="Courier New"/>
          <w:b/>
        </w:rPr>
      </w:pPr>
      <w:r w:rsidRPr="00DB42BE">
        <w:rPr>
          <w:rFonts w:ascii="Courier New" w:hAnsi="Courier New" w:cs="Courier New"/>
          <w:b/>
        </w:rPr>
        <w:tab/>
        <w:t xml:space="preserve">Mevcut olgulara göre, sulhname tasarısı imzalanmadan, Davalının  sulh yolu ile tamamlanmış bir tazminat ödeme yükümlülüğünden bahsedilemeyeceğinden, Taşınmaz Mal Komisyonun kararı ile Davalı aleyhine icra müzekkeresi ısdar edilmesine hukuken olanak yoktur. Bu sonuca göre, Alt Mahkeme icra müzekkeresini iptal etmekle hata etmiş değildir.” </w:t>
      </w:r>
    </w:p>
    <w:p w:rsidR="0066600C" w:rsidRDefault="0066600C" w:rsidP="0066600C">
      <w:pPr>
        <w:ind w:firstLine="708"/>
        <w:rPr>
          <w:rFonts w:ascii="Courier New" w:hAnsi="Courier New" w:cs="Courier New"/>
        </w:rPr>
      </w:pPr>
      <w:r w:rsidRPr="00461FB2">
        <w:rPr>
          <w:rFonts w:ascii="Courier New" w:hAnsi="Courier New" w:cs="Courier New"/>
          <w:b/>
        </w:rPr>
        <w:lastRenderedPageBreak/>
        <w:t>Y</w:t>
      </w:r>
      <w:r>
        <w:rPr>
          <w:rFonts w:ascii="Courier New" w:hAnsi="Courier New" w:cs="Courier New"/>
          <w:b/>
        </w:rPr>
        <w:t>argıtay</w:t>
      </w:r>
      <w:r w:rsidRPr="00461FB2">
        <w:rPr>
          <w:rFonts w:ascii="Courier New" w:hAnsi="Courier New" w:cs="Courier New"/>
          <w:b/>
        </w:rPr>
        <w:t>/H</w:t>
      </w:r>
      <w:r>
        <w:rPr>
          <w:rFonts w:ascii="Courier New" w:hAnsi="Courier New" w:cs="Courier New"/>
          <w:b/>
        </w:rPr>
        <w:t>ukuk</w:t>
      </w:r>
      <w:r w:rsidRPr="00461FB2">
        <w:rPr>
          <w:rFonts w:ascii="Courier New" w:hAnsi="Courier New" w:cs="Courier New"/>
          <w:b/>
        </w:rPr>
        <w:t xml:space="preserve"> 129/2015 D.50/2015</w:t>
      </w:r>
      <w:r>
        <w:rPr>
          <w:rFonts w:ascii="Courier New" w:hAnsi="Courier New" w:cs="Courier New"/>
          <w:b/>
        </w:rPr>
        <w:t xml:space="preserve"> </w:t>
      </w:r>
      <w:r w:rsidRPr="009F5790">
        <w:rPr>
          <w:rFonts w:ascii="Courier New" w:hAnsi="Courier New" w:cs="Courier New"/>
        </w:rPr>
        <w:t>sayılı içtihatta ortaya konan görüşler,</w:t>
      </w:r>
      <w:r>
        <w:rPr>
          <w:rFonts w:ascii="Courier New" w:hAnsi="Courier New" w:cs="Courier New"/>
          <w:b/>
        </w:rPr>
        <w:t xml:space="preserve"> Yargıtay/Hukuk 15/2017 D.39/2018 </w:t>
      </w:r>
      <w:r w:rsidRPr="009F5790">
        <w:rPr>
          <w:rFonts w:ascii="Courier New" w:hAnsi="Courier New" w:cs="Courier New"/>
        </w:rPr>
        <w:t xml:space="preserve">sayılı </w:t>
      </w:r>
      <w:r>
        <w:rPr>
          <w:rFonts w:ascii="Courier New" w:hAnsi="Courier New" w:cs="Courier New"/>
        </w:rPr>
        <w:t>içtihatta da benimsenerek tekrarlanmış ve şöyle denmiştir:</w:t>
      </w:r>
    </w:p>
    <w:p w:rsidR="0066600C" w:rsidRDefault="0066600C" w:rsidP="0066600C">
      <w:pPr>
        <w:ind w:firstLine="708"/>
        <w:rPr>
          <w:rFonts w:ascii="Courier New" w:hAnsi="Courier New" w:cs="Courier New"/>
        </w:rPr>
      </w:pPr>
    </w:p>
    <w:p w:rsidR="0066600C" w:rsidRDefault="0066600C" w:rsidP="0066600C">
      <w:pPr>
        <w:ind w:firstLine="708"/>
        <w:rPr>
          <w:rFonts w:ascii="Courier New" w:hAnsi="Courier New" w:cs="Courier New"/>
        </w:rPr>
      </w:pPr>
    </w:p>
    <w:p w:rsidR="0066600C" w:rsidRDefault="0066600C" w:rsidP="0066600C">
      <w:pPr>
        <w:ind w:firstLine="708"/>
        <w:rPr>
          <w:rFonts w:ascii="Courier New" w:hAnsi="Courier New" w:cs="Courier New"/>
          <w:b/>
        </w:rPr>
      </w:pPr>
      <w:r w:rsidRPr="009F5790">
        <w:rPr>
          <w:rFonts w:ascii="Courier New" w:hAnsi="Courier New" w:cs="Courier New"/>
          <w:b/>
        </w:rPr>
        <w:t>“Bu nedenle Komisyon tarafından verilen ve tarafların uzlaşısı ile tutanak haline getirilen karar neticesinde Davacıların özel hukuka konu, tahakkuk etmiş bir alacaklarının doğmuş olduğu sonucuna varılması mümkün değildir.</w:t>
      </w:r>
    </w:p>
    <w:p w:rsidR="0066600C" w:rsidRDefault="0066600C" w:rsidP="0066600C">
      <w:pPr>
        <w:ind w:firstLine="708"/>
        <w:rPr>
          <w:rFonts w:ascii="Courier New" w:hAnsi="Courier New" w:cs="Courier New"/>
          <w:b/>
        </w:rPr>
      </w:pPr>
      <w:r>
        <w:rPr>
          <w:rFonts w:ascii="Courier New" w:hAnsi="Courier New" w:cs="Courier New"/>
          <w:b/>
        </w:rPr>
        <w:t>Tüzüğün öngördüğüne göre, sulhname hazırlanması ve tarafların bu sulhnameyi imzalayarak  mutabık kalması ile sulh yolu ile tamamlanmış bir tazminat hakları oluşmaktadır. Komisyon tarafından bir karar verilse dahi başvuranın hazırlanan sulhname tasarısını kabul etmemesi halinde başvuranın Yüksek idare Mahkemesine başvuru hakkı bulunmaktadır.</w:t>
      </w:r>
    </w:p>
    <w:p w:rsidR="0066600C" w:rsidRPr="009F5790" w:rsidRDefault="0066600C" w:rsidP="0066600C">
      <w:pPr>
        <w:ind w:firstLine="708"/>
        <w:rPr>
          <w:rFonts w:ascii="Courier New" w:hAnsi="Courier New" w:cs="Courier New"/>
          <w:b/>
        </w:rPr>
      </w:pPr>
      <w:r>
        <w:rPr>
          <w:rFonts w:ascii="Courier New" w:hAnsi="Courier New" w:cs="Courier New"/>
          <w:b/>
        </w:rPr>
        <w:t>Bu hukuki düzenlemeden hareketle, başvuran hak sahibinin özel hukuk alanına giren alacağının sulhname tasarısını kabul ederek, imzalaması ile doğduğu anlaşılmaktadır. Dolayısıyla sulhname imzalanmadan, Komisyon kararı neticesinde Davacıların özel hukuka girmiş bir alacak hakları bulunmamaktadır.”</w:t>
      </w:r>
    </w:p>
    <w:p w:rsidR="0066600C" w:rsidRPr="009F5790" w:rsidRDefault="0066600C" w:rsidP="0066600C">
      <w:pPr>
        <w:ind w:firstLine="708"/>
        <w:rPr>
          <w:rFonts w:ascii="Courier New" w:hAnsi="Courier New" w:cs="Courier New"/>
          <w:b/>
        </w:rPr>
      </w:pPr>
    </w:p>
    <w:p w:rsidR="0066600C" w:rsidRDefault="0066600C" w:rsidP="0066600C">
      <w:pPr>
        <w:spacing w:line="360" w:lineRule="auto"/>
        <w:rPr>
          <w:rFonts w:ascii="Courier New" w:hAnsi="Courier New" w:cs="Courier New"/>
        </w:rPr>
      </w:pPr>
      <w:r>
        <w:rPr>
          <w:rFonts w:ascii="Courier New" w:hAnsi="Courier New" w:cs="Courier New"/>
        </w:rPr>
        <w:t xml:space="preserve">  </w:t>
      </w:r>
    </w:p>
    <w:p w:rsidR="0066600C" w:rsidRDefault="0066600C" w:rsidP="0066600C">
      <w:pPr>
        <w:spacing w:line="360" w:lineRule="auto"/>
        <w:ind w:firstLine="708"/>
        <w:rPr>
          <w:rFonts w:ascii="Courier New" w:hAnsi="Courier New" w:cs="Courier New"/>
        </w:rPr>
      </w:pPr>
      <w:r>
        <w:rPr>
          <w:rFonts w:ascii="Courier New" w:hAnsi="Courier New" w:cs="Courier New"/>
        </w:rPr>
        <w:t>Yukarıda belirtilenler dikkate alındıktan sonra, 67/2005 sayılı Yasa’nın 14. maddesinin de sulhname tasarısını hazırlaması veya davet yazısı ile birlikte imzalaması için Başvuran/Müstediye tebliğ etmesi hususunda Müst</w:t>
      </w:r>
      <w:r w:rsidR="00471812">
        <w:rPr>
          <w:rFonts w:ascii="Courier New" w:hAnsi="Courier New" w:cs="Courier New"/>
        </w:rPr>
        <w:t>ed</w:t>
      </w:r>
      <w:r>
        <w:rPr>
          <w:rFonts w:ascii="Courier New" w:hAnsi="Courier New" w:cs="Courier New"/>
        </w:rPr>
        <w:t>aaleyh İskan İşleri ile görevli Bakanlıktan talepte bulunma hakkını somut/spesifik yasal bir hak olarak verdiğini kabul etmek olası görünmemektedir.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5"/>
        <w:rPr>
          <w:rFonts w:ascii="Courier New" w:hAnsi="Courier New" w:cs="Courier New"/>
        </w:rPr>
      </w:pPr>
      <w:r>
        <w:rPr>
          <w:rFonts w:ascii="Courier New" w:hAnsi="Courier New" w:cs="Courier New"/>
        </w:rPr>
        <w:t>Müstedaaleyhin</w:t>
      </w:r>
      <w:r w:rsidRPr="00743AC0">
        <w:rPr>
          <w:rFonts w:ascii="Courier New" w:hAnsi="Courier New" w:cs="Courier New"/>
        </w:rPr>
        <w:t xml:space="preserve"> Müstediye karşı ilk etapta, Yargıtay tarafından değerlendirilebilecek bir görevinin</w:t>
      </w:r>
      <w:r>
        <w:rPr>
          <w:rFonts w:ascii="Courier New" w:hAnsi="Courier New" w:cs="Courier New"/>
        </w:rPr>
        <w:t xml:space="preserve"> var olup olmadığı meselesine gelince;</w:t>
      </w:r>
    </w:p>
    <w:p w:rsidR="0066600C" w:rsidRDefault="0066600C" w:rsidP="0066600C">
      <w:pPr>
        <w:spacing w:line="360" w:lineRule="auto"/>
        <w:ind w:firstLine="705"/>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Meselenin Yargıtayın yetki sınırı içine girebilip  giremeyeceğini karara bağlamak için 67/2005 sayılı Yasa’nın 22. maddesi tahtında yapılan 2006 Taşınmaz Mal Komisyonu Tüzüğünün ilgili maddelerini ve Yargıtayın içtihadını incelemek uygun olacaktır.</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67/2005 sayılı Yasa’nın 22. maddesi uyarınca, bu Yasa’nın daha iyi uygulanmasını sağlamak için Komisyonca hazırlanıp Bakanlar Kurulu tarafından onaylanıp Resmi gazetede yayımlanmak sureti ile yürürlüğe giren  2006 Taşınmaz Mal Komisyonu Tüzüğü’nün “</w:t>
      </w:r>
      <w:r w:rsidRPr="00BA394F">
        <w:rPr>
          <w:rFonts w:ascii="Courier New" w:hAnsi="Courier New" w:cs="Courier New"/>
          <w:b/>
        </w:rPr>
        <w:t>Başvuranın talebinin karşılanmasına ilişkin sulhname”</w:t>
      </w:r>
      <w:r>
        <w:rPr>
          <w:rFonts w:ascii="Courier New" w:hAnsi="Courier New" w:cs="Courier New"/>
          <w:b/>
        </w:rPr>
        <w:t xml:space="preserve"> </w:t>
      </w:r>
      <w:r>
        <w:rPr>
          <w:rFonts w:ascii="Courier New" w:hAnsi="Courier New" w:cs="Courier New"/>
        </w:rPr>
        <w:t>yan başlığını taşıyan 6. maddesi şöyledir:</w:t>
      </w:r>
    </w:p>
    <w:p w:rsidR="0066600C" w:rsidRDefault="0066600C" w:rsidP="0066600C">
      <w:pPr>
        <w:spacing w:line="360" w:lineRule="auto"/>
        <w:rPr>
          <w:rFonts w:ascii="Courier New" w:hAnsi="Courier New" w:cs="Courier New"/>
        </w:rPr>
      </w:pPr>
    </w:p>
    <w:p w:rsidR="0066600C" w:rsidRPr="007F1EF3" w:rsidRDefault="0066600C" w:rsidP="0066600C">
      <w:pPr>
        <w:rPr>
          <w:rFonts w:ascii="Courier New" w:hAnsi="Courier New" w:cs="Courier New"/>
          <w:b/>
        </w:rPr>
      </w:pPr>
      <w:r>
        <w:rPr>
          <w:rFonts w:ascii="Courier New" w:hAnsi="Courier New" w:cs="Courier New"/>
          <w:b/>
        </w:rPr>
        <w:t>“</w:t>
      </w:r>
      <w:r w:rsidRPr="007F1EF3">
        <w:rPr>
          <w:rFonts w:ascii="Courier New" w:hAnsi="Courier New" w:cs="Courier New"/>
          <w:b/>
        </w:rPr>
        <w:t>Başvuranın  6.</w:t>
      </w:r>
      <w:r w:rsidRPr="007F1EF3">
        <w:rPr>
          <w:rFonts w:ascii="Courier New" w:hAnsi="Courier New" w:cs="Courier New"/>
          <w:b/>
        </w:rPr>
        <w:tab/>
        <w:t>(1) Komisyon, iadeye, takasa, taşınmaz mal</w:t>
      </w:r>
    </w:p>
    <w:p w:rsidR="0066600C" w:rsidRPr="007F1EF3" w:rsidRDefault="0066600C" w:rsidP="0066600C">
      <w:pPr>
        <w:rPr>
          <w:rFonts w:ascii="Courier New" w:hAnsi="Courier New" w:cs="Courier New"/>
          <w:b/>
        </w:rPr>
      </w:pPr>
      <w:r w:rsidRPr="007F1EF3">
        <w:rPr>
          <w:rFonts w:ascii="Courier New" w:hAnsi="Courier New" w:cs="Courier New"/>
          <w:b/>
        </w:rPr>
        <w:t>talebinin</w:t>
      </w:r>
      <w:r w:rsidRPr="007F1EF3">
        <w:rPr>
          <w:rFonts w:ascii="Courier New" w:hAnsi="Courier New" w:cs="Courier New"/>
          <w:b/>
        </w:rPr>
        <w:tab/>
      </w:r>
      <w:r w:rsidRPr="007F1EF3">
        <w:rPr>
          <w:rFonts w:ascii="Courier New" w:hAnsi="Courier New" w:cs="Courier New"/>
          <w:b/>
        </w:rPr>
        <w:tab/>
        <w:t xml:space="preserve">    karşılığında tazminata, konut hakkının</w:t>
      </w:r>
    </w:p>
    <w:p w:rsidR="0066600C" w:rsidRPr="007F1EF3" w:rsidRDefault="0066600C" w:rsidP="0066600C">
      <w:pPr>
        <w:rPr>
          <w:rFonts w:ascii="Courier New" w:hAnsi="Courier New" w:cs="Courier New"/>
          <w:b/>
        </w:rPr>
      </w:pPr>
      <w:r w:rsidRPr="007F1EF3">
        <w:rPr>
          <w:rFonts w:ascii="Courier New" w:hAnsi="Courier New" w:cs="Courier New"/>
          <w:b/>
        </w:rPr>
        <w:t>karşılanmasına</w:t>
      </w:r>
      <w:r w:rsidRPr="007F1EF3">
        <w:rPr>
          <w:rFonts w:ascii="Courier New" w:hAnsi="Courier New" w:cs="Courier New"/>
          <w:b/>
        </w:rPr>
        <w:tab/>
        <w:t xml:space="preserve">    kullanılamamasından kaynaklanan manevi </w:t>
      </w:r>
    </w:p>
    <w:p w:rsidR="0066600C" w:rsidRPr="007F1EF3" w:rsidRDefault="0066600C" w:rsidP="0066600C">
      <w:pPr>
        <w:rPr>
          <w:rFonts w:ascii="Courier New" w:hAnsi="Courier New" w:cs="Courier New"/>
          <w:b/>
        </w:rPr>
      </w:pPr>
      <w:r w:rsidRPr="007F1EF3">
        <w:rPr>
          <w:rFonts w:ascii="Courier New" w:hAnsi="Courier New" w:cs="Courier New"/>
          <w:b/>
        </w:rPr>
        <w:t xml:space="preserve">ilişkin </w:t>
      </w:r>
      <w:r w:rsidRPr="007F1EF3">
        <w:rPr>
          <w:rFonts w:ascii="Courier New" w:hAnsi="Courier New" w:cs="Courier New"/>
          <w:b/>
        </w:rPr>
        <w:tab/>
      </w:r>
      <w:r w:rsidRPr="007F1EF3">
        <w:rPr>
          <w:rFonts w:ascii="Courier New" w:hAnsi="Courier New" w:cs="Courier New"/>
          <w:b/>
        </w:rPr>
        <w:tab/>
        <w:t xml:space="preserve">    tazminata ve kullanım kaybından doğan sulhname</w:t>
      </w:r>
      <w:r w:rsidRPr="007F1EF3">
        <w:rPr>
          <w:rFonts w:ascii="Courier New" w:hAnsi="Courier New" w:cs="Courier New"/>
          <w:b/>
        </w:rPr>
        <w:tab/>
      </w:r>
      <w:r w:rsidRPr="007F1EF3">
        <w:rPr>
          <w:rFonts w:ascii="Courier New" w:hAnsi="Courier New" w:cs="Courier New"/>
          <w:b/>
        </w:rPr>
        <w:tab/>
        <w:t xml:space="preserve">    zararın tazminine karar vermesi durumunda, </w:t>
      </w:r>
    </w:p>
    <w:p w:rsidR="0066600C" w:rsidRPr="007F1EF3" w:rsidRDefault="0066600C" w:rsidP="0066600C">
      <w:pPr>
        <w:rPr>
          <w:rFonts w:ascii="Courier New" w:hAnsi="Courier New" w:cs="Courier New"/>
          <w:b/>
        </w:rPr>
      </w:pPr>
      <w:r w:rsidRPr="007F1EF3">
        <w:rPr>
          <w:rFonts w:ascii="Courier New" w:hAnsi="Courier New" w:cs="Courier New"/>
          <w:b/>
        </w:rPr>
        <w:t xml:space="preserve">                   bu kararı KKTC’de İskan İşleri i</w:t>
      </w:r>
      <w:r>
        <w:rPr>
          <w:rFonts w:ascii="Courier New" w:hAnsi="Courier New" w:cs="Courier New"/>
          <w:b/>
        </w:rPr>
        <w:t>l</w:t>
      </w:r>
      <w:r w:rsidRPr="007F1EF3">
        <w:rPr>
          <w:rFonts w:ascii="Courier New" w:hAnsi="Courier New" w:cs="Courier New"/>
          <w:b/>
        </w:rPr>
        <w:t xml:space="preserve">e görevli </w:t>
      </w:r>
    </w:p>
    <w:p w:rsidR="0066600C" w:rsidRPr="007F1EF3" w:rsidRDefault="0066600C" w:rsidP="0066600C">
      <w:pPr>
        <w:rPr>
          <w:rFonts w:ascii="Courier New" w:hAnsi="Courier New" w:cs="Courier New"/>
          <w:b/>
        </w:rPr>
      </w:pPr>
      <w:r w:rsidRPr="007F1EF3">
        <w:rPr>
          <w:rFonts w:ascii="Courier New" w:hAnsi="Courier New" w:cs="Courier New"/>
          <w:b/>
        </w:rPr>
        <w:t xml:space="preserve">                   Bakanlık icra eder. İskan İşleri ile </w:t>
      </w:r>
    </w:p>
    <w:p w:rsidR="0066600C" w:rsidRPr="007F1EF3" w:rsidRDefault="0066600C" w:rsidP="0066600C">
      <w:pPr>
        <w:rPr>
          <w:rFonts w:ascii="Courier New" w:hAnsi="Courier New" w:cs="Courier New"/>
          <w:b/>
        </w:rPr>
      </w:pPr>
      <w:r w:rsidRPr="007F1EF3">
        <w:rPr>
          <w:rFonts w:ascii="Courier New" w:hAnsi="Courier New" w:cs="Courier New"/>
          <w:b/>
        </w:rPr>
        <w:t xml:space="preserve">                   görevli Bakanlık kararı icra etmek için bu </w:t>
      </w:r>
    </w:p>
    <w:p w:rsidR="0066600C" w:rsidRPr="007F1EF3" w:rsidRDefault="0066600C" w:rsidP="0066600C">
      <w:pPr>
        <w:rPr>
          <w:rFonts w:ascii="Courier New" w:hAnsi="Courier New" w:cs="Courier New"/>
          <w:b/>
        </w:rPr>
      </w:pPr>
      <w:r w:rsidRPr="007F1EF3">
        <w:rPr>
          <w:rFonts w:ascii="Courier New" w:hAnsi="Courier New" w:cs="Courier New"/>
          <w:b/>
        </w:rPr>
        <w:t xml:space="preserve">                   Tüzüğe ekli Örnek 3’e benzer şekilde </w:t>
      </w:r>
    </w:p>
    <w:p w:rsidR="0066600C" w:rsidRPr="007F1EF3" w:rsidRDefault="0066600C" w:rsidP="0066600C">
      <w:pPr>
        <w:rPr>
          <w:rFonts w:ascii="Courier New" w:hAnsi="Courier New" w:cs="Courier New"/>
          <w:b/>
        </w:rPr>
      </w:pPr>
      <w:r w:rsidRPr="007F1EF3">
        <w:rPr>
          <w:rFonts w:ascii="Courier New" w:hAnsi="Courier New" w:cs="Courier New"/>
          <w:b/>
        </w:rPr>
        <w:t xml:space="preserve">                   hazırlanacak bir sulhname tasarısı </w:t>
      </w:r>
    </w:p>
    <w:p w:rsidR="0066600C" w:rsidRPr="007F1EF3" w:rsidRDefault="0066600C" w:rsidP="0066600C">
      <w:pPr>
        <w:rPr>
          <w:rFonts w:ascii="Courier New" w:hAnsi="Courier New" w:cs="Courier New"/>
          <w:b/>
        </w:rPr>
      </w:pPr>
      <w:r w:rsidRPr="007F1EF3">
        <w:rPr>
          <w:rFonts w:ascii="Courier New" w:hAnsi="Courier New" w:cs="Courier New"/>
          <w:b/>
        </w:rPr>
        <w:t xml:space="preserve">                   hazırlayarak davet yazısı ile birlikte hak </w:t>
      </w:r>
    </w:p>
    <w:p w:rsidR="0066600C" w:rsidRPr="007F1EF3" w:rsidRDefault="0066600C" w:rsidP="0066600C">
      <w:pPr>
        <w:rPr>
          <w:rFonts w:ascii="Courier New" w:hAnsi="Courier New" w:cs="Courier New"/>
          <w:b/>
        </w:rPr>
      </w:pPr>
      <w:r w:rsidRPr="007F1EF3">
        <w:rPr>
          <w:rFonts w:ascii="Courier New" w:hAnsi="Courier New" w:cs="Courier New"/>
          <w:b/>
        </w:rPr>
        <w:t xml:space="preserve">                   sahibi başvurana tebliği eder.</w:t>
      </w:r>
    </w:p>
    <w:p w:rsidR="0066600C" w:rsidRPr="00CB4B54" w:rsidRDefault="0066600C" w:rsidP="0066600C">
      <w:pPr>
        <w:rPr>
          <w:rFonts w:ascii="Courier New" w:hAnsi="Courier New" w:cs="Courier New"/>
          <w:b/>
        </w:rPr>
      </w:pPr>
      <w:r w:rsidRPr="007F1EF3">
        <w:rPr>
          <w:rFonts w:ascii="Courier New" w:hAnsi="Courier New" w:cs="Courier New"/>
          <w:b/>
        </w:rPr>
        <w:tab/>
      </w:r>
      <w:r w:rsidRPr="007F1EF3">
        <w:rPr>
          <w:rFonts w:ascii="Courier New" w:hAnsi="Courier New" w:cs="Courier New"/>
          <w:b/>
        </w:rPr>
        <w:tab/>
      </w:r>
      <w:r w:rsidRPr="007F1EF3">
        <w:rPr>
          <w:rFonts w:ascii="Courier New" w:hAnsi="Courier New" w:cs="Courier New"/>
          <w:b/>
        </w:rPr>
        <w:tab/>
        <w:t>(2</w:t>
      </w:r>
      <w:r>
        <w:rPr>
          <w:rFonts w:ascii="Courier New" w:hAnsi="Courier New" w:cs="Courier New"/>
          <w:b/>
        </w:rPr>
        <w:t xml:space="preserve">) Davet yazısında hak </w:t>
      </w:r>
      <w:r w:rsidRPr="00CB4B54">
        <w:rPr>
          <w:rFonts w:ascii="Courier New" w:hAnsi="Courier New" w:cs="Courier New"/>
          <w:b/>
        </w:rPr>
        <w:t xml:space="preserve">sahibi başvuranın </w:t>
      </w:r>
    </w:p>
    <w:p w:rsidR="0066600C" w:rsidRPr="00CB4B54" w:rsidRDefault="0066600C" w:rsidP="0066600C">
      <w:pPr>
        <w:rPr>
          <w:rFonts w:ascii="Courier New" w:hAnsi="Courier New" w:cs="Courier New"/>
          <w:b/>
        </w:rPr>
      </w:pPr>
      <w:r w:rsidRPr="00CB4B54">
        <w:rPr>
          <w:rFonts w:ascii="Courier New" w:hAnsi="Courier New" w:cs="Courier New"/>
          <w:b/>
        </w:rPr>
        <w:t xml:space="preserve">                   sulhname tasarısını imzalamak üzere bir ay </w:t>
      </w:r>
    </w:p>
    <w:p w:rsidR="0066600C" w:rsidRPr="00CB4B54" w:rsidRDefault="0066600C" w:rsidP="0066600C">
      <w:pPr>
        <w:rPr>
          <w:rFonts w:ascii="Courier New" w:hAnsi="Courier New" w:cs="Courier New"/>
          <w:b/>
        </w:rPr>
      </w:pPr>
      <w:r w:rsidRPr="00CB4B54">
        <w:rPr>
          <w:rFonts w:ascii="Courier New" w:hAnsi="Courier New" w:cs="Courier New"/>
          <w:b/>
        </w:rPr>
        <w:t xml:space="preserve">                   içerisinde gelmesi veya yetkili bir </w:t>
      </w:r>
    </w:p>
    <w:p w:rsidR="0066600C" w:rsidRPr="00CB4B54" w:rsidRDefault="0066600C" w:rsidP="0066600C">
      <w:pPr>
        <w:rPr>
          <w:rFonts w:ascii="Courier New" w:hAnsi="Courier New" w:cs="Courier New"/>
          <w:b/>
        </w:rPr>
      </w:pPr>
      <w:r w:rsidRPr="00CB4B54">
        <w:rPr>
          <w:rFonts w:ascii="Courier New" w:hAnsi="Courier New" w:cs="Courier New"/>
          <w:b/>
        </w:rPr>
        <w:t xml:space="preserve">                   temsilcisini göndermesi gerektiği, aksi </w:t>
      </w:r>
    </w:p>
    <w:p w:rsidR="0066600C" w:rsidRPr="00CB4B54" w:rsidRDefault="0066600C" w:rsidP="0066600C">
      <w:pPr>
        <w:rPr>
          <w:rFonts w:ascii="Courier New" w:hAnsi="Courier New" w:cs="Courier New"/>
          <w:b/>
        </w:rPr>
      </w:pPr>
      <w:r w:rsidRPr="00CB4B54">
        <w:rPr>
          <w:rFonts w:ascii="Courier New" w:hAnsi="Courier New" w:cs="Courier New"/>
          <w:b/>
        </w:rPr>
        <w:t xml:space="preserve">                   halde sulhname tasarısını kabul etmemiş </w:t>
      </w:r>
    </w:p>
    <w:p w:rsidR="0066600C" w:rsidRPr="00CB4B54" w:rsidRDefault="0066600C" w:rsidP="0066600C">
      <w:pPr>
        <w:rPr>
          <w:rFonts w:ascii="Courier New" w:hAnsi="Courier New" w:cs="Courier New"/>
          <w:b/>
        </w:rPr>
      </w:pPr>
      <w:r w:rsidRPr="00CB4B54">
        <w:rPr>
          <w:rFonts w:ascii="Courier New" w:hAnsi="Courier New" w:cs="Courier New"/>
          <w:b/>
        </w:rPr>
        <w:t xml:space="preserve">                   sayılacağı ve Yüksek İdare Mahkemesine </w:t>
      </w:r>
    </w:p>
    <w:p w:rsidR="0066600C" w:rsidRPr="00CB4B54" w:rsidRDefault="0066600C" w:rsidP="0066600C">
      <w:pPr>
        <w:rPr>
          <w:rFonts w:ascii="Courier New" w:hAnsi="Courier New" w:cs="Courier New"/>
          <w:b/>
        </w:rPr>
      </w:pPr>
      <w:r w:rsidRPr="00CB4B54">
        <w:rPr>
          <w:rFonts w:ascii="Courier New" w:hAnsi="Courier New" w:cs="Courier New"/>
          <w:b/>
        </w:rPr>
        <w:t xml:space="preserve">                   başvurma hakkına sahip olduğu belirtilir.</w:t>
      </w:r>
    </w:p>
    <w:p w:rsidR="0066600C" w:rsidRPr="00CB4B54" w:rsidRDefault="0066600C" w:rsidP="0066600C">
      <w:pPr>
        <w:rPr>
          <w:rFonts w:ascii="Courier New" w:hAnsi="Courier New" w:cs="Courier New"/>
          <w:b/>
        </w:rPr>
      </w:pPr>
      <w:r w:rsidRPr="00CB4B54">
        <w:rPr>
          <w:rFonts w:ascii="Courier New" w:hAnsi="Courier New" w:cs="Courier New"/>
          <w:b/>
        </w:rPr>
        <w:tab/>
      </w:r>
      <w:r w:rsidRPr="00CB4B54">
        <w:rPr>
          <w:rFonts w:ascii="Courier New" w:hAnsi="Courier New" w:cs="Courier New"/>
          <w:b/>
        </w:rPr>
        <w:tab/>
        <w:t xml:space="preserve"> </w:t>
      </w:r>
      <w:r w:rsidRPr="00CB4B54">
        <w:rPr>
          <w:rFonts w:ascii="Courier New" w:hAnsi="Courier New" w:cs="Courier New"/>
          <w:b/>
        </w:rPr>
        <w:tab/>
        <w:t xml:space="preserve">(3) Davet üzerine gelen hak sahibi başvuran </w:t>
      </w:r>
    </w:p>
    <w:p w:rsidR="0066600C" w:rsidRPr="007F1EF3" w:rsidRDefault="0066600C" w:rsidP="0066600C">
      <w:pPr>
        <w:rPr>
          <w:rFonts w:ascii="Courier New" w:hAnsi="Courier New" w:cs="Courier New"/>
          <w:b/>
        </w:rPr>
      </w:pPr>
      <w:r w:rsidRPr="007F1EF3">
        <w:rPr>
          <w:rFonts w:ascii="Courier New" w:hAnsi="Courier New" w:cs="Courier New"/>
          <w:b/>
        </w:rPr>
        <w:t xml:space="preserve">                   veya yetkili temsilcisi sulhname tasarısını </w:t>
      </w:r>
    </w:p>
    <w:p w:rsidR="0066600C" w:rsidRPr="007F1EF3" w:rsidRDefault="0066600C" w:rsidP="0066600C">
      <w:pPr>
        <w:rPr>
          <w:rFonts w:ascii="Courier New" w:hAnsi="Courier New" w:cs="Courier New"/>
          <w:b/>
        </w:rPr>
      </w:pPr>
      <w:r w:rsidRPr="007F1EF3">
        <w:rPr>
          <w:rFonts w:ascii="Courier New" w:hAnsi="Courier New" w:cs="Courier New"/>
          <w:b/>
        </w:rPr>
        <w:t xml:space="preserve">                   kabul ettiği takdirde, bu tasarı kendisi </w:t>
      </w:r>
    </w:p>
    <w:p w:rsidR="0066600C" w:rsidRPr="007F1EF3" w:rsidRDefault="0066600C" w:rsidP="0066600C">
      <w:pPr>
        <w:rPr>
          <w:rFonts w:ascii="Courier New" w:hAnsi="Courier New" w:cs="Courier New"/>
          <w:b/>
        </w:rPr>
      </w:pPr>
      <w:r w:rsidRPr="007F1EF3">
        <w:rPr>
          <w:rFonts w:ascii="Courier New" w:hAnsi="Courier New" w:cs="Courier New"/>
          <w:b/>
        </w:rPr>
        <w:t xml:space="preserve">                   veya yetkili temsilcisi ve KKTC’de İskan </w:t>
      </w:r>
    </w:p>
    <w:p w:rsidR="0066600C" w:rsidRPr="007F1EF3" w:rsidRDefault="0066600C" w:rsidP="0066600C">
      <w:pPr>
        <w:rPr>
          <w:rFonts w:ascii="Courier New" w:hAnsi="Courier New" w:cs="Courier New"/>
          <w:b/>
        </w:rPr>
      </w:pPr>
      <w:r w:rsidRPr="007F1EF3">
        <w:rPr>
          <w:rFonts w:ascii="Courier New" w:hAnsi="Courier New" w:cs="Courier New"/>
          <w:b/>
        </w:rPr>
        <w:t xml:space="preserve">                   İşleri ile görevli Bakan tarafından </w:t>
      </w:r>
    </w:p>
    <w:p w:rsidR="0066600C" w:rsidRPr="007F1EF3" w:rsidRDefault="0066600C" w:rsidP="0066600C">
      <w:pPr>
        <w:rPr>
          <w:rFonts w:ascii="Courier New" w:hAnsi="Courier New" w:cs="Courier New"/>
          <w:b/>
        </w:rPr>
      </w:pPr>
      <w:r w:rsidRPr="007F1EF3">
        <w:rPr>
          <w:rFonts w:ascii="Courier New" w:hAnsi="Courier New" w:cs="Courier New"/>
          <w:b/>
        </w:rPr>
        <w:t xml:space="preserve">                   imzalanır.</w:t>
      </w:r>
    </w:p>
    <w:p w:rsidR="0066600C" w:rsidRPr="007F1EF3" w:rsidRDefault="0066600C" w:rsidP="0066600C">
      <w:pPr>
        <w:rPr>
          <w:rFonts w:ascii="Courier New" w:hAnsi="Courier New" w:cs="Courier New"/>
          <w:b/>
        </w:rPr>
      </w:pPr>
      <w:r w:rsidRPr="007F1EF3">
        <w:rPr>
          <w:rFonts w:ascii="Courier New" w:hAnsi="Courier New" w:cs="Courier New"/>
          <w:b/>
        </w:rPr>
        <w:t xml:space="preserve">   </w:t>
      </w:r>
      <w:r w:rsidRPr="007F1EF3">
        <w:rPr>
          <w:rFonts w:ascii="Courier New" w:hAnsi="Courier New" w:cs="Courier New"/>
          <w:b/>
        </w:rPr>
        <w:tab/>
      </w:r>
      <w:r w:rsidRPr="007F1EF3">
        <w:rPr>
          <w:rFonts w:ascii="Courier New" w:hAnsi="Courier New" w:cs="Courier New"/>
          <w:b/>
        </w:rPr>
        <w:tab/>
      </w:r>
      <w:r w:rsidRPr="007F1EF3">
        <w:rPr>
          <w:rFonts w:ascii="Courier New" w:hAnsi="Courier New" w:cs="Courier New"/>
          <w:b/>
        </w:rPr>
        <w:tab/>
        <w:t xml:space="preserve">(4) Sulhname tasarısının kabul edilmemesi veya </w:t>
      </w:r>
    </w:p>
    <w:p w:rsidR="0066600C" w:rsidRPr="007F1EF3" w:rsidRDefault="0066600C" w:rsidP="0066600C">
      <w:pPr>
        <w:rPr>
          <w:rFonts w:ascii="Courier New" w:hAnsi="Courier New" w:cs="Courier New"/>
          <w:b/>
        </w:rPr>
      </w:pPr>
      <w:r w:rsidRPr="007F1EF3">
        <w:rPr>
          <w:rFonts w:ascii="Courier New" w:hAnsi="Courier New" w:cs="Courier New"/>
          <w:b/>
        </w:rPr>
        <w:t xml:space="preserve">                   bu maddenin ikinci fıkrasına göre kabul </w:t>
      </w:r>
    </w:p>
    <w:p w:rsidR="0066600C" w:rsidRPr="007F1EF3" w:rsidRDefault="0066600C" w:rsidP="0066600C">
      <w:pPr>
        <w:rPr>
          <w:rFonts w:ascii="Courier New" w:hAnsi="Courier New" w:cs="Courier New"/>
          <w:b/>
        </w:rPr>
      </w:pPr>
      <w:r w:rsidRPr="007F1EF3">
        <w:rPr>
          <w:rFonts w:ascii="Courier New" w:hAnsi="Courier New" w:cs="Courier New"/>
          <w:b/>
        </w:rPr>
        <w:t xml:space="preserve">                   edilmemiş sayılması hallerinde bir </w:t>
      </w:r>
    </w:p>
    <w:p w:rsidR="0066600C" w:rsidRPr="007F1EF3" w:rsidRDefault="0066600C" w:rsidP="0066600C">
      <w:pPr>
        <w:rPr>
          <w:rFonts w:ascii="Courier New" w:hAnsi="Courier New" w:cs="Courier New"/>
          <w:b/>
        </w:rPr>
      </w:pPr>
      <w:r w:rsidRPr="007F1EF3">
        <w:rPr>
          <w:rFonts w:ascii="Courier New" w:hAnsi="Courier New" w:cs="Courier New"/>
          <w:b/>
        </w:rPr>
        <w:t xml:space="preserve">                   uyuşmazlık tutanağı düzenlenerek bir örneği </w:t>
      </w:r>
    </w:p>
    <w:p w:rsidR="0066600C" w:rsidRPr="007F1EF3" w:rsidRDefault="0066600C" w:rsidP="0066600C">
      <w:pPr>
        <w:rPr>
          <w:rFonts w:ascii="Courier New" w:hAnsi="Courier New" w:cs="Courier New"/>
          <w:b/>
        </w:rPr>
      </w:pPr>
      <w:r w:rsidRPr="007F1EF3">
        <w:rPr>
          <w:rFonts w:ascii="Courier New" w:hAnsi="Courier New" w:cs="Courier New"/>
          <w:b/>
        </w:rPr>
        <w:t xml:space="preserve">                   ilgili kişilere gönderilir.</w:t>
      </w:r>
    </w:p>
    <w:p w:rsidR="0066600C" w:rsidRPr="007F1EF3" w:rsidRDefault="0066600C" w:rsidP="0066600C">
      <w:pPr>
        <w:rPr>
          <w:rFonts w:ascii="Courier New" w:hAnsi="Courier New" w:cs="Courier New"/>
          <w:b/>
        </w:rPr>
      </w:pPr>
      <w:r w:rsidRPr="007F1EF3">
        <w:rPr>
          <w:rFonts w:ascii="Courier New" w:hAnsi="Courier New" w:cs="Courier New"/>
          <w:b/>
        </w:rPr>
        <w:tab/>
      </w:r>
      <w:r w:rsidRPr="007F1EF3">
        <w:rPr>
          <w:rFonts w:ascii="Courier New" w:hAnsi="Courier New" w:cs="Courier New"/>
          <w:b/>
        </w:rPr>
        <w:tab/>
      </w:r>
      <w:r w:rsidRPr="007F1EF3">
        <w:rPr>
          <w:rFonts w:ascii="Courier New" w:hAnsi="Courier New" w:cs="Courier New"/>
          <w:b/>
        </w:rPr>
        <w:tab/>
        <w:t xml:space="preserve">(5) Sulh yoluyla çözülemeyen uyuşmazlıklarda </w:t>
      </w:r>
    </w:p>
    <w:p w:rsidR="0066600C" w:rsidRPr="007F1EF3" w:rsidRDefault="0066600C" w:rsidP="0066600C">
      <w:pPr>
        <w:rPr>
          <w:rFonts w:ascii="Courier New" w:hAnsi="Courier New" w:cs="Courier New"/>
          <w:b/>
        </w:rPr>
      </w:pPr>
      <w:r w:rsidRPr="007F1EF3">
        <w:rPr>
          <w:rFonts w:ascii="Courier New" w:hAnsi="Courier New" w:cs="Courier New"/>
          <w:b/>
        </w:rPr>
        <w:t xml:space="preserve">                   ilgili kişilerin yargı yoluna başvurma </w:t>
      </w:r>
    </w:p>
    <w:p w:rsidR="0066600C" w:rsidRDefault="0066600C" w:rsidP="0066600C">
      <w:pPr>
        <w:rPr>
          <w:rFonts w:ascii="Courier New" w:hAnsi="Courier New" w:cs="Courier New"/>
          <w:b/>
        </w:rPr>
      </w:pPr>
      <w:r w:rsidRPr="007F1EF3">
        <w:rPr>
          <w:rFonts w:ascii="Courier New" w:hAnsi="Courier New" w:cs="Courier New"/>
          <w:b/>
        </w:rPr>
        <w:t xml:space="preserve">                   hakları saklıdır.</w:t>
      </w:r>
      <w:r>
        <w:rPr>
          <w:rFonts w:ascii="Courier New" w:hAnsi="Courier New" w:cs="Courier New"/>
          <w:b/>
        </w:rPr>
        <w:t>”</w:t>
      </w:r>
    </w:p>
    <w:p w:rsidR="0066600C" w:rsidRDefault="0066600C" w:rsidP="0066600C">
      <w:pPr>
        <w:rPr>
          <w:rFonts w:ascii="Courier New" w:hAnsi="Courier New" w:cs="Courier New"/>
          <w:b/>
        </w:rPr>
      </w:pPr>
    </w:p>
    <w:p w:rsidR="0066600C" w:rsidRDefault="0066600C" w:rsidP="0066600C">
      <w:pPr>
        <w:rPr>
          <w:rFonts w:ascii="Courier New" w:hAnsi="Courier New" w:cs="Courier New"/>
          <w:b/>
        </w:rPr>
      </w:pPr>
    </w:p>
    <w:p w:rsidR="0066600C" w:rsidRDefault="0066600C" w:rsidP="0066600C">
      <w:pPr>
        <w:rPr>
          <w:rFonts w:ascii="Courier New" w:hAnsi="Courier New" w:cs="Courier New"/>
          <w:b/>
        </w:rPr>
      </w:pPr>
    </w:p>
    <w:p w:rsidR="0066600C" w:rsidRDefault="0066600C" w:rsidP="0066600C">
      <w:pPr>
        <w:rPr>
          <w:rFonts w:ascii="Courier New" w:hAnsi="Courier New" w:cs="Courier New"/>
          <w:b/>
        </w:rPr>
      </w:pPr>
    </w:p>
    <w:p w:rsidR="0066600C" w:rsidRDefault="0066600C" w:rsidP="0066600C">
      <w:pPr>
        <w:rPr>
          <w:rFonts w:ascii="Courier New" w:hAnsi="Courier New" w:cs="Courier New"/>
          <w:b/>
        </w:rPr>
      </w:pPr>
    </w:p>
    <w:p w:rsidR="0066600C" w:rsidRDefault="0066600C" w:rsidP="0066600C">
      <w:pPr>
        <w:rPr>
          <w:rFonts w:ascii="Courier New" w:hAnsi="Courier New" w:cs="Courier New"/>
          <w:b/>
        </w:rPr>
      </w:pPr>
    </w:p>
    <w:p w:rsidR="0066600C" w:rsidRDefault="0066600C" w:rsidP="0066600C">
      <w:pPr>
        <w:spacing w:line="360" w:lineRule="auto"/>
        <w:ind w:firstLine="708"/>
        <w:rPr>
          <w:rFonts w:ascii="Courier New" w:hAnsi="Courier New" w:cs="Courier New"/>
        </w:rPr>
      </w:pPr>
      <w:r>
        <w:rPr>
          <w:rFonts w:ascii="Courier New" w:hAnsi="Courier New" w:cs="Courier New"/>
        </w:rPr>
        <w:lastRenderedPageBreak/>
        <w:t xml:space="preserve">Tüzüğün yukarıdaki 6. maddesinin ortaya koyduğu sonuç, sulhname imzalanıncaya kadar geçen süreçte doğan tüm uyuşmazlıkların denetimini münhasıran idari yargının denetimine ve bu bağlamda Yüksek İdare Mahkemesinin denetimine bıraktığıdır. </w:t>
      </w:r>
    </w:p>
    <w:p w:rsidR="0066600C" w:rsidRDefault="0066600C" w:rsidP="0066600C">
      <w:pPr>
        <w:spacing w:line="360" w:lineRule="auto"/>
        <w:rPr>
          <w:rFonts w:ascii="Courier New" w:hAnsi="Courier New" w:cs="Courier New"/>
        </w:rPr>
      </w:pPr>
    </w:p>
    <w:p w:rsidR="0066600C" w:rsidRPr="00796B8D" w:rsidRDefault="0066600C" w:rsidP="0066600C">
      <w:pPr>
        <w:spacing w:line="360" w:lineRule="auto"/>
        <w:ind w:firstLine="708"/>
        <w:rPr>
          <w:rFonts w:ascii="Courier New" w:hAnsi="Courier New" w:cs="Courier New"/>
          <w:b/>
        </w:rPr>
      </w:pPr>
      <w:r>
        <w:rPr>
          <w:rFonts w:ascii="Courier New" w:hAnsi="Courier New" w:cs="Courier New"/>
        </w:rPr>
        <w:t xml:space="preserve">Anayasanın 152(3). maddesinde yer alan idari yargıya başvurma hakkı hususundaki genel nitelikli anayasal düzenlemeye ilaveten, mevzuat bağlamında Tüzüğün 6. maddesinde özel bir düzenleme ile, Başvurana, sulhnamede yapılan davete icabet etmemesi halinde sulhanme tasarısını kabul etmemiş sayılacağına istinaden spesifik/belirli/zorunlu </w:t>
      </w:r>
      <w:r w:rsidRPr="00E424FB">
        <w:rPr>
          <w:rFonts w:ascii="Courier New" w:hAnsi="Courier New" w:cs="Courier New"/>
          <w:b/>
        </w:rPr>
        <w:t>(mandatory</w:t>
      </w:r>
      <w:r w:rsidRPr="00D50B5D">
        <w:rPr>
          <w:rFonts w:ascii="Courier New" w:hAnsi="Courier New" w:cs="Courier New"/>
          <w:b/>
        </w:rPr>
        <w:t>)</w:t>
      </w:r>
      <w:r>
        <w:rPr>
          <w:rFonts w:ascii="Courier New" w:hAnsi="Courier New" w:cs="Courier New"/>
        </w:rPr>
        <w:t xml:space="preserve"> bir yargı yolu olarak Yüksek İdare Mahkemesine başvuru hakkı verildiği dikkate alındığında, bu husustan makul olarak istihraç edilen, Tüzüğün, sulhname imzalanıncaya  kadar geçen süreçte doğan tüm uyuşmazlıkların denetimi için, spesifik/belirli bir yargı yolu olarak münhasıran </w:t>
      </w:r>
      <w:r>
        <w:rPr>
          <w:rFonts w:ascii="Courier New" w:hAnsi="Courier New" w:cs="Courier New"/>
          <w:b/>
        </w:rPr>
        <w:t>(</w:t>
      </w:r>
      <w:r w:rsidRPr="00E424FB">
        <w:rPr>
          <w:rFonts w:ascii="Courier New" w:hAnsi="Courier New" w:cs="Courier New"/>
          <w:b/>
        </w:rPr>
        <w:t>exlusive jurisdiction)</w:t>
      </w:r>
      <w:r>
        <w:rPr>
          <w:rFonts w:ascii="Courier New" w:hAnsi="Courier New" w:cs="Courier New"/>
        </w:rPr>
        <w:t xml:space="preserve"> Yüksek İdare Mahkemesini yetkili kıldığı ve bu bağlamda artık, Yüksek İdare Mahkemesinin münhasır yetkisi ile  Anayasanın 151(3) maddesinden doğan yetkinin paralel olarak kullanılamayacağının kabulünü gerekli kıldığıdır.</w:t>
      </w: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Her halükârda Tüzüğün amacının/niyetinin bu yönde olduğunun kabulü gereklidir.    </w:t>
      </w:r>
    </w:p>
    <w:p w:rsidR="0066600C" w:rsidRDefault="0066600C" w:rsidP="0066600C">
      <w:pPr>
        <w:spacing w:line="360" w:lineRule="auto"/>
        <w:ind w:firstLine="708"/>
        <w:rPr>
          <w:rFonts w:ascii="Courier New" w:hAnsi="Courier New" w:cs="Courier New"/>
        </w:rPr>
      </w:pPr>
    </w:p>
    <w:p w:rsidR="0066600C" w:rsidRPr="006401C7" w:rsidRDefault="0066600C" w:rsidP="0066600C">
      <w:pPr>
        <w:spacing w:line="360" w:lineRule="auto"/>
        <w:ind w:firstLine="708"/>
        <w:rPr>
          <w:rFonts w:ascii="Courier New" w:hAnsi="Courier New" w:cs="Courier New"/>
        </w:rPr>
      </w:pPr>
      <w:r w:rsidRPr="006401C7">
        <w:rPr>
          <w:rFonts w:ascii="Courier New" w:hAnsi="Courier New" w:cs="Courier New"/>
        </w:rPr>
        <w:t>Nitekim,</w:t>
      </w:r>
      <w:r>
        <w:rPr>
          <w:rFonts w:ascii="Courier New" w:hAnsi="Courier New" w:cs="Courier New"/>
          <w:b/>
        </w:rPr>
        <w:t xml:space="preserve"> Y</w:t>
      </w:r>
      <w:r w:rsidRPr="00F976DF">
        <w:rPr>
          <w:rFonts w:ascii="Courier New" w:hAnsi="Courier New" w:cs="Courier New"/>
          <w:b/>
        </w:rPr>
        <w:t>argıtay/ Hukuk 15/2017 D.39/2018</w:t>
      </w:r>
      <w:r>
        <w:rPr>
          <w:rFonts w:ascii="Courier New" w:hAnsi="Courier New" w:cs="Courier New"/>
          <w:b/>
        </w:rPr>
        <w:t>’</w:t>
      </w:r>
      <w:r w:rsidRPr="005615F7">
        <w:rPr>
          <w:rFonts w:ascii="Courier New" w:hAnsi="Courier New" w:cs="Courier New"/>
        </w:rPr>
        <w:t>sayılı içtiha</w:t>
      </w:r>
      <w:r>
        <w:rPr>
          <w:rFonts w:ascii="Courier New" w:hAnsi="Courier New" w:cs="Courier New"/>
        </w:rPr>
        <w:t xml:space="preserve">da </w:t>
      </w:r>
      <w:r w:rsidRPr="005615F7">
        <w:rPr>
          <w:rFonts w:ascii="Courier New" w:hAnsi="Courier New" w:cs="Courier New"/>
        </w:rPr>
        <w:t xml:space="preserve"> konu</w:t>
      </w:r>
      <w:r>
        <w:rPr>
          <w:rFonts w:ascii="Courier New" w:hAnsi="Courier New" w:cs="Courier New"/>
        </w:rPr>
        <w:t xml:space="preserve"> alt mahkeme huzurundaki davada Davacı, 6.3.2014 tarihli komisyon kararı ile sulhnamenin imzalandığı</w:t>
      </w:r>
      <w:r w:rsidR="00AE731F">
        <w:rPr>
          <w:rFonts w:ascii="Courier New" w:hAnsi="Courier New" w:cs="Courier New"/>
        </w:rPr>
        <w:t xml:space="preserve"> ve tazminatın ödendiği tarih olan </w:t>
      </w:r>
      <w:r>
        <w:rPr>
          <w:rFonts w:ascii="Courier New" w:hAnsi="Courier New" w:cs="Courier New"/>
        </w:rPr>
        <w:t>22.9.2015 tarihine kadar geçen süre için yani toplam olarak 18 ½ ay için tazminat</w:t>
      </w:r>
      <w:r w:rsidR="00AE731F">
        <w:rPr>
          <w:rFonts w:ascii="Courier New" w:hAnsi="Courier New" w:cs="Courier New"/>
        </w:rPr>
        <w:t>/özel zarar-ziyan/faiz</w:t>
      </w:r>
      <w:r>
        <w:rPr>
          <w:rFonts w:ascii="Courier New" w:hAnsi="Courier New" w:cs="Courier New"/>
        </w:rPr>
        <w:t xml:space="preserve"> talep etmiş ve bu talep Alt Mahkeme tarafından reddedilmişti.</w:t>
      </w: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p>
    <w:p w:rsidR="0066600C" w:rsidRDefault="0066600C" w:rsidP="0066600C">
      <w:pPr>
        <w:spacing w:line="360" w:lineRule="auto"/>
        <w:ind w:firstLine="708"/>
        <w:rPr>
          <w:rFonts w:ascii="Courier New" w:hAnsi="Courier New" w:cs="Courier New"/>
        </w:rPr>
      </w:pPr>
      <w:r w:rsidRPr="00E121DF">
        <w:rPr>
          <w:rFonts w:ascii="Courier New" w:hAnsi="Courier New" w:cs="Courier New"/>
        </w:rPr>
        <w:lastRenderedPageBreak/>
        <w:t>Yargıtay</w:t>
      </w:r>
      <w:r>
        <w:rPr>
          <w:rFonts w:ascii="Courier New" w:hAnsi="Courier New" w:cs="Courier New"/>
          <w:b/>
        </w:rPr>
        <w:t xml:space="preserve"> </w:t>
      </w:r>
      <w:r w:rsidRPr="00BE071E">
        <w:rPr>
          <w:rFonts w:ascii="Courier New" w:hAnsi="Courier New" w:cs="Courier New"/>
        </w:rPr>
        <w:t>içt</w:t>
      </w:r>
      <w:r>
        <w:rPr>
          <w:rFonts w:ascii="Courier New" w:hAnsi="Courier New" w:cs="Courier New"/>
        </w:rPr>
        <w:t>i</w:t>
      </w:r>
      <w:r w:rsidRPr="00BE071E">
        <w:rPr>
          <w:rFonts w:ascii="Courier New" w:hAnsi="Courier New" w:cs="Courier New"/>
        </w:rPr>
        <w:t>hadında, bu hususlarda</w:t>
      </w:r>
      <w:r>
        <w:rPr>
          <w:rFonts w:ascii="Courier New" w:hAnsi="Courier New" w:cs="Courier New"/>
          <w:b/>
        </w:rPr>
        <w:t xml:space="preserve"> s 11’</w:t>
      </w:r>
      <w:r>
        <w:rPr>
          <w:rFonts w:ascii="Courier New" w:hAnsi="Courier New" w:cs="Courier New"/>
        </w:rPr>
        <w:t>de  aşağıdaki tespitleri yaparak istinafı reddedip, Alt Mahkeme kararını onaylamıştır. Şöyle ki;</w:t>
      </w:r>
    </w:p>
    <w:p w:rsidR="0066600C" w:rsidRPr="006E47BA" w:rsidRDefault="0066600C" w:rsidP="0066600C">
      <w:pPr>
        <w:rPr>
          <w:rFonts w:ascii="Courier New" w:hAnsi="Courier New" w:cs="Courier New"/>
        </w:rPr>
      </w:pPr>
      <w:r>
        <w:rPr>
          <w:rFonts w:ascii="Courier New" w:hAnsi="Courier New" w:cs="Courier New"/>
        </w:rPr>
        <w:t xml:space="preserve"> “</w:t>
      </w:r>
      <w:r w:rsidRPr="006401C7">
        <w:rPr>
          <w:rFonts w:ascii="Courier New" w:hAnsi="Courier New" w:cs="Courier New"/>
        </w:rPr>
        <w:t>Alt Mahkemenin kararını incelemeden evvel, 6.3.2014 tarihli Komisyon kararının nitelik olarak idari bir karar olduğunu belirtmemiz gerekir.</w:t>
      </w:r>
      <w:r w:rsidRPr="0014368F">
        <w:rPr>
          <w:rFonts w:ascii="Courier New" w:hAnsi="Courier New" w:cs="Courier New"/>
          <w:b/>
          <w:u w:val="single"/>
        </w:rPr>
        <w:t xml:space="preserve"> Bu esastan hareketle, Alt Mahkemenin ifade ettiği gibi, 6.3.2014 tarihli karardan sonra sulhnamenin</w:t>
      </w:r>
      <w:r w:rsidRPr="00F108BA">
        <w:rPr>
          <w:rFonts w:ascii="Courier New" w:hAnsi="Courier New" w:cs="Courier New"/>
          <w:b/>
        </w:rPr>
        <w:t xml:space="preserve"> </w:t>
      </w:r>
      <w:r w:rsidRPr="0014368F">
        <w:rPr>
          <w:rFonts w:ascii="Courier New" w:hAnsi="Courier New" w:cs="Courier New"/>
          <w:b/>
          <w:u w:val="single"/>
        </w:rPr>
        <w:t>imzalanmasına kadar geçecek sürede, 2006 yılında yayımlanan Taşınmaz Mal Komisyon Tüzüğü’nün 6.maddesine istinaden takip edilmesi gereken prosedür hususunda</w:t>
      </w:r>
      <w:r w:rsidRPr="00BE071E">
        <w:rPr>
          <w:rFonts w:ascii="Courier New" w:hAnsi="Courier New" w:cs="Courier New"/>
          <w:b/>
          <w:u w:val="single"/>
        </w:rPr>
        <w:t xml:space="preserve"> idarenin bir ihmalde bulunup bulunmadığı, gecikmeye sebebiyet</w:t>
      </w:r>
      <w:r w:rsidRPr="00855EDE">
        <w:rPr>
          <w:rFonts w:ascii="Courier New" w:hAnsi="Courier New" w:cs="Courier New"/>
          <w:b/>
          <w:u w:val="single"/>
        </w:rPr>
        <w:t xml:space="preserve"> verip vermediği argümanlarının bir idari ihmal talebi altında incelenerek </w:t>
      </w:r>
      <w:r w:rsidRPr="00370EE3">
        <w:rPr>
          <w:rFonts w:ascii="Courier New" w:hAnsi="Courier New" w:cs="Courier New"/>
          <w:b/>
          <w:u w:val="single"/>
        </w:rPr>
        <w:t>üzerine karar verilmesi gereken konular olduğu aşikardır</w:t>
      </w:r>
      <w:r w:rsidRPr="006401C7">
        <w:rPr>
          <w:rFonts w:ascii="Courier New" w:hAnsi="Courier New" w:cs="Courier New"/>
        </w:rPr>
        <w:t>. Alt Mahkemenin değindiğimiz bulgusunda hatalı hareket</w:t>
      </w:r>
      <w:r>
        <w:rPr>
          <w:rFonts w:ascii="Courier New" w:hAnsi="Courier New" w:cs="Courier New"/>
          <w:b/>
        </w:rPr>
        <w:t xml:space="preserve"> </w:t>
      </w:r>
      <w:r w:rsidRPr="006E47BA">
        <w:rPr>
          <w:rFonts w:ascii="Courier New" w:hAnsi="Courier New" w:cs="Courier New"/>
        </w:rPr>
        <w:t>etmediği sonucuna varırız.</w:t>
      </w:r>
    </w:p>
    <w:p w:rsidR="0066600C" w:rsidRPr="006401C7" w:rsidRDefault="0066600C" w:rsidP="0066600C">
      <w:pPr>
        <w:ind w:firstLine="708"/>
        <w:rPr>
          <w:rFonts w:ascii="Courier New" w:hAnsi="Courier New" w:cs="Courier New"/>
          <w:b/>
        </w:rPr>
      </w:pPr>
      <w:r w:rsidRPr="00855EDE">
        <w:rPr>
          <w:rFonts w:ascii="Courier New" w:hAnsi="Courier New" w:cs="Courier New"/>
          <w:b/>
          <w:u w:val="single"/>
        </w:rPr>
        <w:t xml:space="preserve">Bunun yanında Anayasanın 152(3) bendi uyarınca yetkili mahkeme olan Yüksek İdare Mahkemesinin, idari ihmalin varolduğu yönünde bir kararı olmadan, </w:t>
      </w:r>
      <w:r>
        <w:rPr>
          <w:rFonts w:ascii="Courier New" w:hAnsi="Courier New" w:cs="Courier New"/>
          <w:b/>
        </w:rPr>
        <w:t xml:space="preserve">……………….. </w:t>
      </w:r>
      <w:r w:rsidRPr="006401C7">
        <w:rPr>
          <w:rFonts w:ascii="Courier New" w:hAnsi="Courier New" w:cs="Courier New"/>
        </w:rPr>
        <w:t xml:space="preserve">Buna istinaden, Alt Mahkemenin bir idari ihmal, tespit etme yönünde yetkisi olmadığı bulgusunda hata yoktur. </w:t>
      </w:r>
      <w:r w:rsidRPr="00370EE3">
        <w:rPr>
          <w:rFonts w:ascii="Courier New" w:hAnsi="Courier New" w:cs="Courier New"/>
          <w:b/>
          <w:u w:val="single"/>
        </w:rPr>
        <w:t>İdarenin sulhname hazırlanarak imzalanması ve ödemenin yapılmasına kadar geçen sürede bir ihmalde bulunup bulunmadığı belirlenmeden, bu</w:t>
      </w:r>
      <w:r w:rsidRPr="006401C7">
        <w:rPr>
          <w:rFonts w:ascii="Courier New" w:hAnsi="Courier New" w:cs="Courier New"/>
          <w:b/>
        </w:rPr>
        <w:t xml:space="preserve"> davadaki taleplerin bu aşamada mevsimsiz olduğu aşikardır.</w:t>
      </w:r>
      <w:r>
        <w:rPr>
          <w:rFonts w:ascii="Courier New" w:hAnsi="Courier New" w:cs="Courier New"/>
          <w:b/>
        </w:rPr>
        <w:t>”</w:t>
      </w:r>
    </w:p>
    <w:p w:rsidR="0066600C" w:rsidRPr="006401C7" w:rsidRDefault="0066600C" w:rsidP="0066600C">
      <w:pPr>
        <w:ind w:firstLine="708"/>
        <w:rPr>
          <w:rFonts w:ascii="Courier New" w:hAnsi="Courier New" w:cs="Courier New"/>
          <w:b/>
        </w:rPr>
      </w:pPr>
    </w:p>
    <w:p w:rsidR="0066600C" w:rsidRDefault="0066600C" w:rsidP="0066600C">
      <w:pPr>
        <w:ind w:firstLine="708"/>
        <w:rPr>
          <w:rFonts w:ascii="Courier New" w:hAnsi="Courier New" w:cs="Courier New"/>
          <w:b/>
        </w:rPr>
      </w:pPr>
    </w:p>
    <w:p w:rsidR="0066600C" w:rsidRDefault="0066600C" w:rsidP="0066600C">
      <w:pPr>
        <w:spacing w:line="360" w:lineRule="auto"/>
        <w:ind w:firstLine="708"/>
        <w:rPr>
          <w:rFonts w:ascii="Courier New" w:hAnsi="Courier New" w:cs="Courier New"/>
        </w:rPr>
      </w:pPr>
      <w:r>
        <w:rPr>
          <w:rFonts w:ascii="Courier New" w:hAnsi="Courier New" w:cs="Courier New"/>
        </w:rPr>
        <w:t>Yukarıdaki içtihatlar da dikkate alındıktan sonra,</w:t>
      </w:r>
      <w:r w:rsidRPr="005618C6">
        <w:rPr>
          <w:rFonts w:ascii="Courier New" w:hAnsi="Courier New" w:cs="Courier New"/>
        </w:rPr>
        <w:t xml:space="preserve"> </w:t>
      </w:r>
      <w:r>
        <w:rPr>
          <w:rFonts w:ascii="Courier New" w:hAnsi="Courier New" w:cs="Courier New"/>
        </w:rPr>
        <w:t xml:space="preserve">belirtilenler ışığında, sulhname imzalanıncaya kadar geçen süreçte doğan uyuşmazlık bağlamında, sulhname tasarısını hazırlamak veya davet yazısı ile birlikte başvuran Müstediye imzalaması için tebliğ etmek ile ilgili konunun, ilk nazarda </w:t>
      </w:r>
      <w:r w:rsidRPr="00413488">
        <w:rPr>
          <w:rFonts w:ascii="Courier New" w:hAnsi="Courier New" w:cs="Courier New"/>
          <w:b/>
        </w:rPr>
        <w:t>(prima</w:t>
      </w:r>
      <w:r w:rsidRPr="00D21416">
        <w:rPr>
          <w:rFonts w:ascii="Courier New" w:hAnsi="Courier New" w:cs="Courier New"/>
          <w:b/>
        </w:rPr>
        <w:t xml:space="preserve"> f</w:t>
      </w:r>
      <w:r>
        <w:rPr>
          <w:rFonts w:ascii="Courier New" w:hAnsi="Courier New" w:cs="Courier New"/>
          <w:b/>
        </w:rPr>
        <w:t>aci</w:t>
      </w:r>
      <w:r w:rsidRPr="00D21416">
        <w:rPr>
          <w:rFonts w:ascii="Courier New" w:hAnsi="Courier New" w:cs="Courier New"/>
          <w:b/>
        </w:rPr>
        <w:t>e)</w:t>
      </w:r>
      <w:r>
        <w:rPr>
          <w:rFonts w:ascii="Courier New" w:hAnsi="Courier New" w:cs="Courier New"/>
        </w:rPr>
        <w:t xml:space="preserve"> Anayasanın 151(3) maddesi tahtında Yargıtayın yetki alanına girebileceği söylenebilir değildir.</w:t>
      </w:r>
    </w:p>
    <w:p w:rsidR="0066600C" w:rsidRDefault="0066600C" w:rsidP="0066600C">
      <w:pPr>
        <w:spacing w:line="360" w:lineRule="auto"/>
        <w:ind w:firstLine="708"/>
        <w:rPr>
          <w:rFonts w:ascii="Courier New" w:hAnsi="Courier New" w:cs="Courier New"/>
        </w:rPr>
      </w:pPr>
      <w:r>
        <w:rPr>
          <w:rFonts w:ascii="Courier New" w:hAnsi="Courier New" w:cs="Courier New"/>
        </w:rPr>
        <w:t>Belirtilenler ışığında, izin (leave) talebinin Müsted</w:t>
      </w:r>
      <w:r w:rsidR="00471812">
        <w:rPr>
          <w:rFonts w:ascii="Courier New" w:hAnsi="Courier New" w:cs="Courier New"/>
        </w:rPr>
        <w:t>a</w:t>
      </w:r>
      <w:r>
        <w:rPr>
          <w:rFonts w:ascii="Courier New" w:hAnsi="Courier New" w:cs="Courier New"/>
        </w:rPr>
        <w:t>aleyh’in Komisyon Kararının icra edilmesi için sulhname tasarısı ve davet yazısı hazırlayarak imzalaması için Müstediye tebliğ edilmesini sağlamak hususundaki kısmının da reddi gereklidir.</w:t>
      </w:r>
    </w:p>
    <w:p w:rsidR="0066600C" w:rsidRDefault="0066600C" w:rsidP="0066600C">
      <w:pPr>
        <w:rPr>
          <w:rFonts w:ascii="Courier New" w:hAnsi="Courier New" w:cs="Courier New"/>
        </w:rPr>
      </w:pPr>
    </w:p>
    <w:p w:rsidR="0066600C" w:rsidRDefault="0066600C" w:rsidP="0066600C">
      <w:pPr>
        <w:spacing w:line="360" w:lineRule="auto"/>
        <w:ind w:firstLine="708"/>
        <w:rPr>
          <w:rFonts w:ascii="Courier New" w:hAnsi="Courier New" w:cs="Courier New"/>
        </w:rPr>
      </w:pPr>
      <w:r>
        <w:rPr>
          <w:rFonts w:ascii="Courier New" w:hAnsi="Courier New" w:cs="Courier New"/>
        </w:rPr>
        <w:t xml:space="preserve">Yukarıda belirtilen tüm gerekçeler ışığında, Müstedinin   Başvurusunun/İstidasının “B” paragrafındaki izin </w:t>
      </w:r>
      <w:r w:rsidRPr="001F0B2D">
        <w:rPr>
          <w:rFonts w:ascii="Courier New" w:hAnsi="Courier New" w:cs="Courier New"/>
          <w:b/>
        </w:rPr>
        <w:t>(leave)</w:t>
      </w:r>
      <w:r>
        <w:rPr>
          <w:rFonts w:ascii="Courier New" w:hAnsi="Courier New" w:cs="Courier New"/>
        </w:rPr>
        <w:t xml:space="preserve"> talebinin reddi gereklidir ve reddedilir.</w:t>
      </w:r>
    </w:p>
    <w:p w:rsidR="0066600C" w:rsidRDefault="0066600C" w:rsidP="0066600C">
      <w:pPr>
        <w:ind w:firstLine="708"/>
        <w:rPr>
          <w:rFonts w:ascii="Courier New" w:hAnsi="Courier New" w:cs="Courier New"/>
        </w:rPr>
      </w:pPr>
    </w:p>
    <w:p w:rsidR="0066600C" w:rsidRDefault="0066600C" w:rsidP="0066600C">
      <w:pPr>
        <w:spacing w:line="360" w:lineRule="auto"/>
        <w:rPr>
          <w:rFonts w:ascii="Courier New" w:hAnsi="Courier New" w:cs="Courier New"/>
        </w:rPr>
      </w:pPr>
      <w:r>
        <w:rPr>
          <w:rFonts w:ascii="Courier New" w:hAnsi="Courier New" w:cs="Courier New"/>
        </w:rPr>
        <w:lastRenderedPageBreak/>
        <w:t xml:space="preserve">Sonuç olarak ;                                                                                                                                             </w:t>
      </w:r>
    </w:p>
    <w:p w:rsidR="0066600C" w:rsidRDefault="0066600C" w:rsidP="0066600C">
      <w:pPr>
        <w:numPr>
          <w:ilvl w:val="0"/>
          <w:numId w:val="4"/>
        </w:numPr>
        <w:spacing w:line="360" w:lineRule="auto"/>
        <w:rPr>
          <w:rFonts w:ascii="Courier New" w:hAnsi="Courier New" w:cs="Courier New"/>
        </w:rPr>
      </w:pPr>
      <w:r>
        <w:rPr>
          <w:rFonts w:ascii="Courier New" w:hAnsi="Courier New" w:cs="Courier New"/>
        </w:rPr>
        <w:t>Başvurunun/İstidanın A) paragrafındaki talep yetkisizlik nedeni ile incelenmez.</w:t>
      </w:r>
    </w:p>
    <w:p w:rsidR="0066600C" w:rsidRDefault="0066600C" w:rsidP="0066600C">
      <w:pPr>
        <w:numPr>
          <w:ilvl w:val="0"/>
          <w:numId w:val="4"/>
        </w:numPr>
        <w:spacing w:line="360" w:lineRule="auto"/>
        <w:rPr>
          <w:rFonts w:ascii="Courier New" w:hAnsi="Courier New" w:cs="Courier New"/>
        </w:rPr>
      </w:pPr>
      <w:r>
        <w:rPr>
          <w:rFonts w:ascii="Courier New" w:hAnsi="Courier New" w:cs="Courier New"/>
        </w:rPr>
        <w:t>Başvurunun /İstidanın B) paragrafındaki talep ise yukarıdaki gerekçeler ışığında ret edilir.</w:t>
      </w:r>
    </w:p>
    <w:p w:rsidR="0066600C" w:rsidRDefault="0066600C" w:rsidP="0066600C">
      <w:pPr>
        <w:spacing w:line="360" w:lineRule="auto"/>
        <w:rPr>
          <w:rFonts w:ascii="Courier New" w:hAnsi="Courier New" w:cs="Courier New"/>
        </w:rPr>
      </w:pPr>
      <w:r>
        <w:rPr>
          <w:rFonts w:ascii="Courier New" w:hAnsi="Courier New" w:cs="Courier New"/>
        </w:rPr>
        <w:t xml:space="preserve">                           </w:t>
      </w:r>
    </w:p>
    <w:p w:rsidR="0066600C" w:rsidRDefault="0066600C" w:rsidP="0066600C">
      <w:pPr>
        <w:spacing w:line="360" w:lineRule="auto"/>
        <w:rPr>
          <w:rFonts w:ascii="Courier New" w:hAnsi="Courier New" w:cs="Courier New"/>
        </w:rPr>
      </w:pPr>
    </w:p>
    <w:p w:rsidR="0066600C" w:rsidRDefault="0066600C" w:rsidP="0066600C">
      <w:pPr>
        <w:spacing w:line="360" w:lineRule="auto"/>
        <w:rPr>
          <w:rFonts w:ascii="Courier New" w:hAnsi="Courier New" w:cs="Courier New"/>
        </w:rPr>
      </w:pPr>
    </w:p>
    <w:p w:rsidR="0066600C" w:rsidRDefault="0066600C" w:rsidP="0066600C">
      <w:pPr>
        <w:spacing w:line="360" w:lineRule="auto"/>
        <w:ind w:left="4956" w:firstLine="708"/>
        <w:rPr>
          <w:rFonts w:ascii="Courier New" w:hAnsi="Courier New" w:cs="Courier New"/>
        </w:rPr>
      </w:pPr>
      <w:r>
        <w:rPr>
          <w:rFonts w:ascii="Courier New" w:hAnsi="Courier New" w:cs="Courier New"/>
        </w:rPr>
        <w:t>Gülden Çiftçioğlu</w:t>
      </w:r>
    </w:p>
    <w:p w:rsidR="0066600C" w:rsidRDefault="0066600C" w:rsidP="0066600C">
      <w:pPr>
        <w:spacing w:line="360" w:lineRule="auto"/>
        <w:rPr>
          <w:rFonts w:ascii="Courier New" w:hAnsi="Courier New" w:cs="Courier New"/>
        </w:rPr>
      </w:pPr>
      <w:r>
        <w:rPr>
          <w:rFonts w:ascii="Courier New" w:hAnsi="Courier New" w:cs="Courier New"/>
        </w:rPr>
        <w:t xml:space="preserve">                                             Yargıç </w:t>
      </w:r>
    </w:p>
    <w:p w:rsidR="0066600C" w:rsidRDefault="0066600C" w:rsidP="0066600C">
      <w:pPr>
        <w:spacing w:line="360" w:lineRule="auto"/>
        <w:rPr>
          <w:rFonts w:ascii="Courier New" w:hAnsi="Courier New" w:cs="Courier New"/>
        </w:rPr>
      </w:pPr>
    </w:p>
    <w:p w:rsidR="0066600C" w:rsidRDefault="0066600C" w:rsidP="0066600C">
      <w:pPr>
        <w:spacing w:line="360" w:lineRule="auto"/>
      </w:pPr>
      <w:r>
        <w:rPr>
          <w:rFonts w:ascii="Courier New" w:hAnsi="Courier New" w:cs="Courier New"/>
        </w:rPr>
        <w:br/>
        <w:t>13 Ocak 2020</w:t>
      </w:r>
    </w:p>
    <w:p w:rsidR="0066600C" w:rsidRDefault="0066600C" w:rsidP="0066600C"/>
    <w:p w:rsidR="0066600C" w:rsidRDefault="0066600C" w:rsidP="0066600C"/>
    <w:p w:rsidR="00D82192" w:rsidRDefault="00D82192"/>
    <w:sectPr w:rsidR="00D82192" w:rsidSect="00D73202">
      <w:headerReference w:type="even" r:id="rId7"/>
      <w:headerReference w:type="default" r:id="rId8"/>
      <w:footerReference w:type="even" r:id="rId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A5" w:rsidRDefault="00C20EA5" w:rsidP="00401472">
      <w:r>
        <w:separator/>
      </w:r>
    </w:p>
  </w:endnote>
  <w:endnote w:type="continuationSeparator" w:id="1">
    <w:p w:rsidR="00C20EA5" w:rsidRDefault="00C20EA5" w:rsidP="0040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02" w:rsidRDefault="004F2CD8" w:rsidP="00D73202">
    <w:pPr>
      <w:pStyle w:val="Altbilgi"/>
      <w:framePr w:wrap="around" w:vAnchor="text" w:hAnchor="margin" w:xAlign="center" w:y="1"/>
      <w:rPr>
        <w:rStyle w:val="SayfaNumaras"/>
      </w:rPr>
    </w:pPr>
    <w:r>
      <w:rPr>
        <w:rStyle w:val="SayfaNumaras"/>
      </w:rPr>
      <w:fldChar w:fldCharType="begin"/>
    </w:r>
    <w:r w:rsidR="00471812">
      <w:rPr>
        <w:rStyle w:val="SayfaNumaras"/>
      </w:rPr>
      <w:instrText xml:space="preserve">PAGE  </w:instrText>
    </w:r>
    <w:r>
      <w:rPr>
        <w:rStyle w:val="SayfaNumaras"/>
      </w:rPr>
      <w:fldChar w:fldCharType="end"/>
    </w:r>
  </w:p>
  <w:p w:rsidR="00D73202" w:rsidRDefault="00C20EA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02" w:rsidRDefault="00C20EA5" w:rsidP="00D73202">
    <w:pPr>
      <w:pStyle w:val="Altbilgi"/>
      <w:framePr w:wrap="around" w:vAnchor="text" w:hAnchor="margin" w:xAlign="center" w:y="1"/>
      <w:rPr>
        <w:rStyle w:val="SayfaNumaras"/>
      </w:rPr>
    </w:pPr>
  </w:p>
  <w:p w:rsidR="00D73202" w:rsidRDefault="00C20EA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A5" w:rsidRDefault="00C20EA5" w:rsidP="00401472">
      <w:r>
        <w:separator/>
      </w:r>
    </w:p>
  </w:footnote>
  <w:footnote w:type="continuationSeparator" w:id="1">
    <w:p w:rsidR="00C20EA5" w:rsidRDefault="00C20EA5" w:rsidP="00401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02" w:rsidRDefault="004F2CD8" w:rsidP="00D73202">
    <w:pPr>
      <w:pStyle w:val="stbilgi"/>
      <w:framePr w:wrap="around" w:vAnchor="text" w:hAnchor="margin" w:xAlign="center" w:y="1"/>
      <w:rPr>
        <w:rStyle w:val="SayfaNumaras"/>
      </w:rPr>
    </w:pPr>
    <w:r>
      <w:rPr>
        <w:rStyle w:val="SayfaNumaras"/>
      </w:rPr>
      <w:fldChar w:fldCharType="begin"/>
    </w:r>
    <w:r w:rsidR="00471812">
      <w:rPr>
        <w:rStyle w:val="SayfaNumaras"/>
      </w:rPr>
      <w:instrText xml:space="preserve">PAGE  </w:instrText>
    </w:r>
    <w:r>
      <w:rPr>
        <w:rStyle w:val="SayfaNumaras"/>
      </w:rPr>
      <w:fldChar w:fldCharType="end"/>
    </w:r>
  </w:p>
  <w:p w:rsidR="00D73202" w:rsidRDefault="00C20EA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02" w:rsidRDefault="004F2CD8" w:rsidP="00D73202">
    <w:pPr>
      <w:pStyle w:val="stbilgi"/>
      <w:framePr w:wrap="around" w:vAnchor="text" w:hAnchor="margin" w:xAlign="center" w:y="1"/>
      <w:rPr>
        <w:rStyle w:val="SayfaNumaras"/>
      </w:rPr>
    </w:pPr>
    <w:r>
      <w:rPr>
        <w:rStyle w:val="SayfaNumaras"/>
      </w:rPr>
      <w:fldChar w:fldCharType="begin"/>
    </w:r>
    <w:r w:rsidR="00471812">
      <w:rPr>
        <w:rStyle w:val="SayfaNumaras"/>
      </w:rPr>
      <w:instrText xml:space="preserve">PAGE  </w:instrText>
    </w:r>
    <w:r>
      <w:rPr>
        <w:rStyle w:val="SayfaNumaras"/>
      </w:rPr>
      <w:fldChar w:fldCharType="separate"/>
    </w:r>
    <w:r w:rsidR="00AE731F">
      <w:rPr>
        <w:rStyle w:val="SayfaNumaras"/>
        <w:noProof/>
      </w:rPr>
      <w:t>27</w:t>
    </w:r>
    <w:r>
      <w:rPr>
        <w:rStyle w:val="SayfaNumaras"/>
      </w:rPr>
      <w:fldChar w:fldCharType="end"/>
    </w:r>
  </w:p>
  <w:p w:rsidR="00D73202" w:rsidRDefault="00C20EA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2DC1"/>
    <w:multiLevelType w:val="hybridMultilevel"/>
    <w:tmpl w:val="1408B55E"/>
    <w:lvl w:ilvl="0" w:tplc="35B4B8FC">
      <w:start w:val="1"/>
      <w:numFmt w:val="lowerRoman"/>
      <w:lvlText w:val="(%1)"/>
      <w:lvlJc w:val="left"/>
      <w:pPr>
        <w:ind w:left="4290" w:hanging="1080"/>
      </w:pPr>
      <w:rPr>
        <w:rFonts w:cs="Times New Roman" w:hint="default"/>
      </w:rPr>
    </w:lvl>
    <w:lvl w:ilvl="1" w:tplc="041F0019">
      <w:start w:val="1"/>
      <w:numFmt w:val="lowerLetter"/>
      <w:lvlText w:val="%2."/>
      <w:lvlJc w:val="left"/>
      <w:pPr>
        <w:ind w:left="4290" w:hanging="360"/>
      </w:pPr>
      <w:rPr>
        <w:rFonts w:cs="Times New Roman"/>
      </w:rPr>
    </w:lvl>
    <w:lvl w:ilvl="2" w:tplc="041F001B">
      <w:start w:val="1"/>
      <w:numFmt w:val="lowerRoman"/>
      <w:lvlText w:val="%3."/>
      <w:lvlJc w:val="right"/>
      <w:pPr>
        <w:ind w:left="5010" w:hanging="180"/>
      </w:pPr>
      <w:rPr>
        <w:rFonts w:cs="Times New Roman"/>
      </w:rPr>
    </w:lvl>
    <w:lvl w:ilvl="3" w:tplc="041F000F">
      <w:start w:val="1"/>
      <w:numFmt w:val="decimal"/>
      <w:lvlText w:val="%4."/>
      <w:lvlJc w:val="left"/>
      <w:pPr>
        <w:ind w:left="5730" w:hanging="360"/>
      </w:pPr>
      <w:rPr>
        <w:rFonts w:cs="Times New Roman"/>
      </w:rPr>
    </w:lvl>
    <w:lvl w:ilvl="4" w:tplc="041F0019">
      <w:start w:val="1"/>
      <w:numFmt w:val="lowerLetter"/>
      <w:lvlText w:val="%5."/>
      <w:lvlJc w:val="left"/>
      <w:pPr>
        <w:ind w:left="6450" w:hanging="360"/>
      </w:pPr>
      <w:rPr>
        <w:rFonts w:cs="Times New Roman"/>
      </w:rPr>
    </w:lvl>
    <w:lvl w:ilvl="5" w:tplc="041F001B">
      <w:start w:val="1"/>
      <w:numFmt w:val="lowerRoman"/>
      <w:lvlText w:val="%6."/>
      <w:lvlJc w:val="right"/>
      <w:pPr>
        <w:ind w:left="7170" w:hanging="180"/>
      </w:pPr>
      <w:rPr>
        <w:rFonts w:cs="Times New Roman"/>
      </w:rPr>
    </w:lvl>
    <w:lvl w:ilvl="6" w:tplc="041F000F">
      <w:start w:val="1"/>
      <w:numFmt w:val="decimal"/>
      <w:lvlText w:val="%7."/>
      <w:lvlJc w:val="left"/>
      <w:pPr>
        <w:ind w:left="7890" w:hanging="360"/>
      </w:pPr>
      <w:rPr>
        <w:rFonts w:cs="Times New Roman"/>
      </w:rPr>
    </w:lvl>
    <w:lvl w:ilvl="7" w:tplc="041F0019">
      <w:start w:val="1"/>
      <w:numFmt w:val="lowerLetter"/>
      <w:lvlText w:val="%8."/>
      <w:lvlJc w:val="left"/>
      <w:pPr>
        <w:ind w:left="8610" w:hanging="360"/>
      </w:pPr>
      <w:rPr>
        <w:rFonts w:cs="Times New Roman"/>
      </w:rPr>
    </w:lvl>
    <w:lvl w:ilvl="8" w:tplc="041F001B">
      <w:start w:val="1"/>
      <w:numFmt w:val="lowerRoman"/>
      <w:lvlText w:val="%9."/>
      <w:lvlJc w:val="right"/>
      <w:pPr>
        <w:ind w:left="9330" w:hanging="180"/>
      </w:pPr>
      <w:rPr>
        <w:rFonts w:cs="Times New Roman"/>
      </w:rPr>
    </w:lvl>
  </w:abstractNum>
  <w:abstractNum w:abstractNumId="1">
    <w:nsid w:val="1B901BF6"/>
    <w:multiLevelType w:val="hybridMultilevel"/>
    <w:tmpl w:val="166EBB4A"/>
    <w:lvl w:ilvl="0" w:tplc="3820A90E">
      <w:start w:val="1"/>
      <w:numFmt w:val="decimal"/>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1E56766A"/>
    <w:multiLevelType w:val="hybridMultilevel"/>
    <w:tmpl w:val="7E2499E2"/>
    <w:lvl w:ilvl="0" w:tplc="DC8A217A">
      <w:start w:val="1"/>
      <w:numFmt w:val="lowerLetter"/>
      <w:lvlText w:val="%1)"/>
      <w:lvlJc w:val="left"/>
      <w:pPr>
        <w:ind w:left="1620" w:hanging="360"/>
      </w:pPr>
      <w:rPr>
        <w:rFonts w:ascii="Courier New" w:eastAsia="Times New Roman" w:hAnsi="Courier New" w:cs="Courier New"/>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3">
    <w:nsid w:val="59BB2FBF"/>
    <w:multiLevelType w:val="hybridMultilevel"/>
    <w:tmpl w:val="4CD2A53A"/>
    <w:lvl w:ilvl="0" w:tplc="31BE8BA8">
      <w:start w:val="1"/>
      <w:numFmt w:val="upperLetter"/>
      <w:lvlText w:val="%1)"/>
      <w:lvlJc w:val="left"/>
      <w:pPr>
        <w:tabs>
          <w:tab w:val="num" w:pos="795"/>
        </w:tabs>
        <w:ind w:left="795" w:hanging="4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1DF588B"/>
    <w:multiLevelType w:val="hybridMultilevel"/>
    <w:tmpl w:val="9ACE68DC"/>
    <w:lvl w:ilvl="0" w:tplc="44DAB6AC">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824BA5"/>
    <w:multiLevelType w:val="hybridMultilevel"/>
    <w:tmpl w:val="BAEA15C6"/>
    <w:lvl w:ilvl="0" w:tplc="3EBC1E38">
      <w:start w:val="1"/>
      <w:numFmt w:val="decimal"/>
      <w:lvlText w:val="%1."/>
      <w:lvlJc w:val="left"/>
      <w:pPr>
        <w:tabs>
          <w:tab w:val="num" w:pos="1140"/>
        </w:tabs>
        <w:ind w:left="1140" w:hanging="43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7A5E3E7C"/>
    <w:multiLevelType w:val="hybridMultilevel"/>
    <w:tmpl w:val="2102C38A"/>
    <w:lvl w:ilvl="0" w:tplc="A16AE028">
      <w:start w:val="1"/>
      <w:numFmt w:val="lowerLetter"/>
      <w:lvlText w:val="%1)"/>
      <w:lvlJc w:val="left"/>
      <w:pPr>
        <w:tabs>
          <w:tab w:val="num" w:pos="1848"/>
        </w:tabs>
        <w:ind w:left="1848" w:hanging="114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6600C"/>
    <w:rsid w:val="00007CD0"/>
    <w:rsid w:val="0014106A"/>
    <w:rsid w:val="0023189E"/>
    <w:rsid w:val="0025728C"/>
    <w:rsid w:val="00401472"/>
    <w:rsid w:val="00471812"/>
    <w:rsid w:val="004A6416"/>
    <w:rsid w:val="004E4B85"/>
    <w:rsid w:val="004F2CD8"/>
    <w:rsid w:val="004F7612"/>
    <w:rsid w:val="0066600C"/>
    <w:rsid w:val="006671B3"/>
    <w:rsid w:val="00752273"/>
    <w:rsid w:val="009435F9"/>
    <w:rsid w:val="00AC3AF0"/>
    <w:rsid w:val="00AE731F"/>
    <w:rsid w:val="00C20EA5"/>
    <w:rsid w:val="00D821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66600C"/>
    <w:pPr>
      <w:spacing w:after="200" w:line="276" w:lineRule="auto"/>
      <w:ind w:left="720"/>
    </w:pPr>
    <w:rPr>
      <w:rFonts w:ascii="Calibri" w:hAnsi="Calibri"/>
      <w:sz w:val="22"/>
      <w:szCs w:val="22"/>
      <w:lang w:eastAsia="en-US"/>
    </w:rPr>
  </w:style>
  <w:style w:type="paragraph" w:styleId="Altbilgi">
    <w:name w:val="footer"/>
    <w:basedOn w:val="Normal"/>
    <w:link w:val="AltbilgiChar"/>
    <w:rsid w:val="0066600C"/>
    <w:pPr>
      <w:tabs>
        <w:tab w:val="center" w:pos="4536"/>
        <w:tab w:val="right" w:pos="9072"/>
      </w:tabs>
    </w:pPr>
  </w:style>
  <w:style w:type="character" w:customStyle="1" w:styleId="AltbilgiChar">
    <w:name w:val="Altbilgi Char"/>
    <w:basedOn w:val="VarsaylanParagrafYazTipi"/>
    <w:link w:val="Altbilgi"/>
    <w:rsid w:val="0066600C"/>
    <w:rPr>
      <w:rFonts w:ascii="Times New Roman" w:eastAsia="Times New Roman" w:hAnsi="Times New Roman" w:cs="Times New Roman"/>
      <w:sz w:val="24"/>
      <w:szCs w:val="24"/>
      <w:lang w:eastAsia="tr-TR"/>
    </w:rPr>
  </w:style>
  <w:style w:type="character" w:styleId="SayfaNumaras">
    <w:name w:val="page number"/>
    <w:basedOn w:val="VarsaylanParagrafYazTipi"/>
    <w:rsid w:val="0066600C"/>
  </w:style>
  <w:style w:type="paragraph" w:styleId="ListeParagraf">
    <w:name w:val="List Paragraph"/>
    <w:basedOn w:val="Normal"/>
    <w:qFormat/>
    <w:rsid w:val="0066600C"/>
    <w:pPr>
      <w:ind w:left="720"/>
      <w:contextualSpacing/>
    </w:pPr>
  </w:style>
  <w:style w:type="paragraph" w:styleId="stbilgi">
    <w:name w:val="header"/>
    <w:basedOn w:val="Normal"/>
    <w:link w:val="stbilgiChar"/>
    <w:rsid w:val="0066600C"/>
    <w:pPr>
      <w:tabs>
        <w:tab w:val="center" w:pos="4536"/>
        <w:tab w:val="right" w:pos="9072"/>
      </w:tabs>
    </w:pPr>
  </w:style>
  <w:style w:type="character" w:customStyle="1" w:styleId="stbilgiChar">
    <w:name w:val="Üstbilgi Char"/>
    <w:basedOn w:val="VarsaylanParagrafYazTipi"/>
    <w:link w:val="stbilgi"/>
    <w:rsid w:val="0066600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8327</Words>
  <Characters>47470</Characters>
  <Application>Microsoft Office Word</Application>
  <DocSecurity>0</DocSecurity>
  <Lines>395</Lines>
  <Paragraphs>111</Paragraphs>
  <ScaleCrop>false</ScaleCrop>
  <Company/>
  <LinksUpToDate>false</LinksUpToDate>
  <CharactersWithSpaces>55686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mah10</dc:creator>
  <cp:lastModifiedBy>mah10</cp:lastModifiedBy>
  <cp:revision>15</cp:revision>
  <dcterms:created xsi:type="dcterms:W3CDTF">2020-01-21T08:55:00Z</dcterms:created>
  <dcterms:modified xsi:type="dcterms:W3CDTF">2020-01-22T09:28:00Z</dcterms:modified>
</cp:coreProperties>
</file>