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6C" w:rsidRPr="00B349DB" w:rsidRDefault="00BE7B6C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B349DB">
        <w:rPr>
          <w:rFonts w:ascii="Courier New" w:hAnsi="Courier New" w:cs="Courier New"/>
          <w:sz w:val="24"/>
          <w:szCs w:val="24"/>
        </w:rPr>
        <w:t>D.</w:t>
      </w:r>
      <w:r w:rsidR="003F56AF">
        <w:rPr>
          <w:rFonts w:ascii="Courier New" w:hAnsi="Courier New" w:cs="Courier New"/>
          <w:sz w:val="24"/>
          <w:szCs w:val="24"/>
        </w:rPr>
        <w:t>2</w:t>
      </w:r>
      <w:r w:rsidR="00F25AB3">
        <w:rPr>
          <w:rFonts w:ascii="Courier New" w:hAnsi="Courier New" w:cs="Courier New"/>
          <w:sz w:val="24"/>
          <w:szCs w:val="24"/>
        </w:rPr>
        <w:t>/20</w:t>
      </w:r>
      <w:r w:rsidR="003F56AF">
        <w:rPr>
          <w:rFonts w:ascii="Courier New" w:hAnsi="Courier New" w:cs="Courier New"/>
          <w:sz w:val="24"/>
          <w:szCs w:val="24"/>
        </w:rPr>
        <w:t>20</w:t>
      </w:r>
      <w:r w:rsidR="00F25AB3">
        <w:rPr>
          <w:rFonts w:ascii="Courier New" w:hAnsi="Courier New" w:cs="Courier New"/>
          <w:sz w:val="24"/>
          <w:szCs w:val="24"/>
        </w:rPr>
        <w:t xml:space="preserve"> </w:t>
      </w:r>
      <w:r w:rsidR="00F25AB3">
        <w:rPr>
          <w:rFonts w:ascii="Courier New" w:hAnsi="Courier New" w:cs="Courier New"/>
          <w:sz w:val="24"/>
          <w:szCs w:val="24"/>
        </w:rPr>
        <w:tab/>
      </w:r>
      <w:r w:rsidR="00F25AB3">
        <w:rPr>
          <w:rFonts w:ascii="Courier New" w:hAnsi="Courier New" w:cs="Courier New"/>
          <w:sz w:val="24"/>
          <w:szCs w:val="24"/>
        </w:rPr>
        <w:tab/>
      </w:r>
      <w:r w:rsidR="00F25AB3">
        <w:rPr>
          <w:rFonts w:ascii="Courier New" w:hAnsi="Courier New" w:cs="Courier New"/>
          <w:sz w:val="24"/>
          <w:szCs w:val="24"/>
        </w:rPr>
        <w:tab/>
      </w:r>
      <w:r w:rsidR="00F25AB3">
        <w:rPr>
          <w:rFonts w:ascii="Courier New" w:hAnsi="Courier New" w:cs="Courier New"/>
          <w:sz w:val="24"/>
          <w:szCs w:val="24"/>
        </w:rPr>
        <w:tab/>
      </w:r>
      <w:r w:rsidR="00F25AB3">
        <w:rPr>
          <w:rFonts w:ascii="Courier New" w:hAnsi="Courier New" w:cs="Courier New"/>
          <w:sz w:val="24"/>
          <w:szCs w:val="24"/>
        </w:rPr>
        <w:tab/>
      </w:r>
      <w:r w:rsidRPr="00B349DB">
        <w:rPr>
          <w:rFonts w:ascii="Courier New" w:hAnsi="Courier New" w:cs="Courier New"/>
        </w:rPr>
        <w:t xml:space="preserve"> </w:t>
      </w:r>
      <w:r w:rsidR="00F25AB3">
        <w:rPr>
          <w:rFonts w:ascii="Courier New" w:hAnsi="Courier New" w:cs="Courier New"/>
        </w:rPr>
        <w:t xml:space="preserve">  </w:t>
      </w:r>
      <w:r w:rsidRPr="00B349DB">
        <w:rPr>
          <w:rFonts w:ascii="Courier New" w:hAnsi="Courier New" w:cs="Courier New"/>
          <w:sz w:val="24"/>
          <w:szCs w:val="24"/>
        </w:rPr>
        <w:t>Yargıtay/Hukuk</w:t>
      </w:r>
      <w:r w:rsidR="00F25AB3">
        <w:rPr>
          <w:rFonts w:ascii="Courier New" w:hAnsi="Courier New" w:cs="Courier New"/>
          <w:sz w:val="24"/>
          <w:szCs w:val="24"/>
        </w:rPr>
        <w:t>:</w:t>
      </w:r>
      <w:r w:rsidRPr="00B349DB">
        <w:rPr>
          <w:rFonts w:ascii="Courier New" w:hAnsi="Courier New" w:cs="Courier New"/>
          <w:sz w:val="24"/>
          <w:szCs w:val="24"/>
        </w:rPr>
        <w:t xml:space="preserve"> 75/2016</w:t>
      </w:r>
      <w:r w:rsidRPr="00B349DB">
        <w:rPr>
          <w:rFonts w:ascii="Courier New" w:hAnsi="Courier New" w:cs="Courier New"/>
          <w:sz w:val="24"/>
          <w:szCs w:val="24"/>
        </w:rPr>
        <w:tab/>
      </w:r>
      <w:r w:rsidRPr="00B349DB">
        <w:rPr>
          <w:rFonts w:ascii="Courier New" w:hAnsi="Courier New" w:cs="Courier New"/>
          <w:sz w:val="24"/>
          <w:szCs w:val="24"/>
        </w:rPr>
        <w:tab/>
      </w:r>
      <w:r w:rsidRPr="00B349DB">
        <w:rPr>
          <w:rFonts w:ascii="Courier New" w:hAnsi="Courier New" w:cs="Courier New"/>
          <w:sz w:val="24"/>
          <w:szCs w:val="24"/>
        </w:rPr>
        <w:tab/>
      </w:r>
      <w:r w:rsidRPr="00B349DB">
        <w:rPr>
          <w:rFonts w:ascii="Courier New" w:hAnsi="Courier New" w:cs="Courier New"/>
          <w:sz w:val="24"/>
          <w:szCs w:val="24"/>
        </w:rPr>
        <w:tab/>
      </w:r>
      <w:r w:rsidRPr="00B349DB">
        <w:rPr>
          <w:rFonts w:ascii="Courier New" w:hAnsi="Courier New" w:cs="Courier New"/>
          <w:sz w:val="24"/>
          <w:szCs w:val="24"/>
        </w:rPr>
        <w:tab/>
        <w:t xml:space="preserve">     </w:t>
      </w:r>
      <w:r w:rsidR="00F25AB3">
        <w:rPr>
          <w:rFonts w:ascii="Courier New" w:hAnsi="Courier New" w:cs="Courier New"/>
          <w:sz w:val="24"/>
          <w:szCs w:val="24"/>
        </w:rPr>
        <w:tab/>
      </w:r>
      <w:r w:rsidRPr="00B349DB">
        <w:rPr>
          <w:rFonts w:ascii="Courier New" w:hAnsi="Courier New" w:cs="Courier New"/>
          <w:sz w:val="24"/>
          <w:szCs w:val="24"/>
        </w:rPr>
        <w:t>(Lefkoşa Dava No: 4736/2013)</w:t>
      </w:r>
    </w:p>
    <w:p w:rsidR="00794703" w:rsidRPr="00B349DB" w:rsidRDefault="00BE7B6C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B349DB">
        <w:rPr>
          <w:rFonts w:ascii="Courier New" w:hAnsi="Courier New" w:cs="Courier New"/>
          <w:sz w:val="24"/>
          <w:szCs w:val="24"/>
        </w:rPr>
        <w:t>Yüksek Mahkeme Huzurunda.</w:t>
      </w:r>
    </w:p>
    <w:p w:rsidR="00BE7B6C" w:rsidRPr="00B349DB" w:rsidRDefault="00BE7B6C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B349DB">
        <w:rPr>
          <w:rFonts w:ascii="Courier New" w:hAnsi="Courier New" w:cs="Courier New"/>
          <w:sz w:val="24"/>
          <w:szCs w:val="24"/>
        </w:rPr>
        <w:tab/>
      </w:r>
      <w:r w:rsidRPr="00B349DB">
        <w:rPr>
          <w:rFonts w:ascii="Courier New" w:hAnsi="Courier New" w:cs="Courier New"/>
          <w:sz w:val="24"/>
          <w:szCs w:val="24"/>
        </w:rPr>
        <w:tab/>
      </w:r>
      <w:r w:rsidRPr="00B349DB">
        <w:rPr>
          <w:rFonts w:ascii="Courier New" w:hAnsi="Courier New" w:cs="Courier New"/>
          <w:sz w:val="24"/>
          <w:szCs w:val="24"/>
        </w:rPr>
        <w:tab/>
      </w:r>
      <w:r w:rsidRPr="00B349DB">
        <w:rPr>
          <w:rFonts w:ascii="Courier New" w:hAnsi="Courier New" w:cs="Courier New"/>
          <w:sz w:val="24"/>
          <w:szCs w:val="24"/>
        </w:rPr>
        <w:tab/>
      </w:r>
      <w:r w:rsidRPr="00B349DB">
        <w:rPr>
          <w:rFonts w:ascii="Courier New" w:hAnsi="Courier New" w:cs="Courier New"/>
          <w:sz w:val="24"/>
          <w:szCs w:val="24"/>
        </w:rPr>
        <w:tab/>
      </w:r>
      <w:r w:rsidRPr="00B349DB">
        <w:rPr>
          <w:rFonts w:ascii="Courier New" w:hAnsi="Courier New" w:cs="Courier New"/>
          <w:sz w:val="24"/>
          <w:szCs w:val="24"/>
        </w:rPr>
        <w:tab/>
      </w:r>
      <w:r w:rsidRPr="00B349DB">
        <w:rPr>
          <w:rFonts w:ascii="Courier New" w:hAnsi="Courier New" w:cs="Courier New"/>
          <w:sz w:val="24"/>
          <w:szCs w:val="24"/>
        </w:rPr>
        <w:tab/>
        <w:t xml:space="preserve"> </w:t>
      </w:r>
    </w:p>
    <w:p w:rsidR="00BE7B6C" w:rsidRPr="00B349DB" w:rsidRDefault="00BE7B6C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B349DB">
        <w:rPr>
          <w:rFonts w:ascii="Courier New" w:hAnsi="Courier New" w:cs="Courier New"/>
          <w:sz w:val="24"/>
          <w:szCs w:val="24"/>
        </w:rPr>
        <w:t xml:space="preserve">Mahkeme Heyeti: Ahmet Kalkan, Bertan </w:t>
      </w:r>
      <w:proofErr w:type="spellStart"/>
      <w:r w:rsidRPr="00B349DB">
        <w:rPr>
          <w:rFonts w:ascii="Courier New" w:hAnsi="Courier New" w:cs="Courier New"/>
          <w:sz w:val="24"/>
          <w:szCs w:val="24"/>
        </w:rPr>
        <w:t>Özerdağ</w:t>
      </w:r>
      <w:proofErr w:type="spellEnd"/>
      <w:r w:rsidRPr="00B349DB">
        <w:rPr>
          <w:rFonts w:ascii="Courier New" w:hAnsi="Courier New" w:cs="Courier New"/>
          <w:sz w:val="24"/>
          <w:szCs w:val="24"/>
        </w:rPr>
        <w:t>, Peri Hakkı.</w:t>
      </w:r>
    </w:p>
    <w:p w:rsidR="00794703" w:rsidRPr="00B349DB" w:rsidRDefault="00794703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B349DB" w:rsidRDefault="00BE7B6C" w:rsidP="00A157E2">
      <w:pPr>
        <w:spacing w:line="240" w:lineRule="auto"/>
        <w:ind w:left="1985" w:hanging="1985"/>
        <w:contextualSpacing/>
        <w:rPr>
          <w:rFonts w:ascii="Courier New" w:hAnsi="Courier New" w:cs="Courier New"/>
          <w:sz w:val="24"/>
          <w:szCs w:val="24"/>
        </w:rPr>
      </w:pPr>
      <w:r w:rsidRPr="00B349DB">
        <w:rPr>
          <w:rFonts w:ascii="Courier New" w:hAnsi="Courier New" w:cs="Courier New"/>
          <w:sz w:val="24"/>
          <w:szCs w:val="24"/>
        </w:rPr>
        <w:t xml:space="preserve">İstinaf eden: </w:t>
      </w:r>
      <w:proofErr w:type="spellStart"/>
      <w:r w:rsidR="00DA423D" w:rsidRPr="00B349DB">
        <w:rPr>
          <w:rFonts w:ascii="Courier New" w:hAnsi="Courier New" w:cs="Courier New"/>
          <w:sz w:val="24"/>
          <w:szCs w:val="24"/>
        </w:rPr>
        <w:t>Naomi</w:t>
      </w:r>
      <w:proofErr w:type="spellEnd"/>
      <w:r w:rsidR="00DA423D" w:rsidRPr="00B349D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A423D" w:rsidRPr="00B349DB">
        <w:rPr>
          <w:rFonts w:ascii="Courier New" w:hAnsi="Courier New" w:cs="Courier New"/>
          <w:sz w:val="24"/>
          <w:szCs w:val="24"/>
        </w:rPr>
        <w:t>Ruth</w:t>
      </w:r>
      <w:proofErr w:type="spellEnd"/>
      <w:r w:rsidR="00DA423D" w:rsidRPr="00B349DB">
        <w:rPr>
          <w:rFonts w:ascii="Courier New" w:hAnsi="Courier New" w:cs="Courier New"/>
          <w:sz w:val="24"/>
          <w:szCs w:val="24"/>
        </w:rPr>
        <w:t xml:space="preserve"> Onbaşı (Merhum </w:t>
      </w:r>
      <w:proofErr w:type="spellStart"/>
      <w:r w:rsidR="00DA423D" w:rsidRPr="00B349DB">
        <w:rPr>
          <w:rFonts w:ascii="Courier New" w:hAnsi="Courier New" w:cs="Courier New"/>
          <w:sz w:val="24"/>
          <w:szCs w:val="24"/>
        </w:rPr>
        <w:t>Abdulla</w:t>
      </w:r>
      <w:proofErr w:type="spellEnd"/>
      <w:r w:rsidR="00DA423D" w:rsidRPr="00B349D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A423D" w:rsidRPr="00B349DB">
        <w:rPr>
          <w:rFonts w:ascii="Courier New" w:hAnsi="Courier New" w:cs="Courier New"/>
          <w:sz w:val="24"/>
          <w:szCs w:val="24"/>
        </w:rPr>
        <w:t>Mohamed</w:t>
      </w:r>
      <w:proofErr w:type="spellEnd"/>
      <w:r w:rsidR="00DA423D" w:rsidRPr="00B349D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A423D" w:rsidRPr="00B349DB">
        <w:rPr>
          <w:rFonts w:ascii="Courier New" w:hAnsi="Courier New" w:cs="Courier New"/>
          <w:sz w:val="24"/>
          <w:szCs w:val="24"/>
        </w:rPr>
        <w:t>Abdulrahman</w:t>
      </w:r>
      <w:proofErr w:type="spellEnd"/>
      <w:r w:rsidR="00DA423D" w:rsidRPr="00B349DB">
        <w:rPr>
          <w:rFonts w:ascii="Courier New" w:hAnsi="Courier New" w:cs="Courier New"/>
          <w:sz w:val="24"/>
          <w:szCs w:val="24"/>
        </w:rPr>
        <w:t xml:space="preserve"> Al </w:t>
      </w:r>
      <w:proofErr w:type="spellStart"/>
      <w:r w:rsidR="00DA423D" w:rsidRPr="00B349DB">
        <w:rPr>
          <w:rFonts w:ascii="Courier New" w:hAnsi="Courier New" w:cs="Courier New"/>
          <w:sz w:val="24"/>
          <w:szCs w:val="24"/>
        </w:rPr>
        <w:t>Khooeji</w:t>
      </w:r>
      <w:proofErr w:type="spellEnd"/>
      <w:r w:rsidR="00DA423D" w:rsidRPr="00B349D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A423D" w:rsidRPr="00B349DB">
        <w:rPr>
          <w:rFonts w:ascii="Courier New" w:hAnsi="Courier New" w:cs="Courier New"/>
          <w:sz w:val="24"/>
          <w:szCs w:val="24"/>
        </w:rPr>
        <w:t>Terekesi’nin</w:t>
      </w:r>
      <w:proofErr w:type="spellEnd"/>
      <w:r w:rsidR="00DA423D" w:rsidRPr="00B349DB">
        <w:rPr>
          <w:rFonts w:ascii="Courier New" w:hAnsi="Courier New" w:cs="Courier New"/>
          <w:sz w:val="24"/>
          <w:szCs w:val="24"/>
        </w:rPr>
        <w:t xml:space="preserve"> Tereke İdare Memuru Sıfatıyla) Sarıyer Sokak, Muharremoğlu Apt. No.1, Girne</w:t>
      </w:r>
      <w:r w:rsidR="00B349DB">
        <w:rPr>
          <w:rFonts w:ascii="Courier New" w:hAnsi="Courier New" w:cs="Courier New"/>
          <w:sz w:val="24"/>
          <w:szCs w:val="24"/>
        </w:rPr>
        <w:t>.</w:t>
      </w:r>
    </w:p>
    <w:p w:rsidR="00BE7B6C" w:rsidRPr="00B349DB" w:rsidRDefault="00B349DB" w:rsidP="00A157E2">
      <w:pPr>
        <w:spacing w:line="240" w:lineRule="auto"/>
        <w:ind w:left="3401" w:firstLine="139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(Da</w:t>
      </w:r>
      <w:r w:rsidR="00DA423D" w:rsidRPr="00B349DB">
        <w:rPr>
          <w:rFonts w:ascii="Courier New" w:hAnsi="Courier New" w:cs="Courier New"/>
          <w:sz w:val="24"/>
          <w:szCs w:val="24"/>
        </w:rPr>
        <w:t>vacı</w:t>
      </w:r>
      <w:r w:rsidR="00BE7B6C" w:rsidRPr="00B349DB">
        <w:rPr>
          <w:rFonts w:ascii="Courier New" w:hAnsi="Courier New" w:cs="Courier New"/>
          <w:sz w:val="24"/>
          <w:szCs w:val="24"/>
        </w:rPr>
        <w:t>)</w:t>
      </w:r>
    </w:p>
    <w:p w:rsidR="00BE7B6C" w:rsidRPr="00B349DB" w:rsidRDefault="00BE7B6C" w:rsidP="00A157E2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BE7B6C" w:rsidRPr="00B349DB" w:rsidRDefault="00BE7B6C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B349DB">
        <w:rPr>
          <w:rFonts w:ascii="Courier New" w:hAnsi="Courier New" w:cs="Courier New"/>
          <w:sz w:val="24"/>
          <w:szCs w:val="24"/>
        </w:rPr>
        <w:tab/>
      </w:r>
      <w:r w:rsidRPr="00B349DB">
        <w:rPr>
          <w:rFonts w:ascii="Courier New" w:hAnsi="Courier New" w:cs="Courier New"/>
          <w:sz w:val="24"/>
          <w:szCs w:val="24"/>
        </w:rPr>
        <w:tab/>
      </w:r>
      <w:r w:rsidRPr="00B349DB">
        <w:rPr>
          <w:rFonts w:ascii="Courier New" w:hAnsi="Courier New" w:cs="Courier New"/>
          <w:sz w:val="24"/>
          <w:szCs w:val="24"/>
        </w:rPr>
        <w:tab/>
      </w:r>
      <w:r w:rsidR="00B349DB">
        <w:rPr>
          <w:rFonts w:ascii="Courier New" w:hAnsi="Courier New" w:cs="Courier New"/>
          <w:sz w:val="24"/>
          <w:szCs w:val="24"/>
        </w:rPr>
        <w:tab/>
      </w:r>
      <w:r w:rsidR="00B349DB">
        <w:rPr>
          <w:rFonts w:ascii="Courier New" w:hAnsi="Courier New" w:cs="Courier New"/>
          <w:sz w:val="24"/>
          <w:szCs w:val="24"/>
        </w:rPr>
        <w:tab/>
      </w:r>
      <w:r w:rsidRPr="00B349DB">
        <w:rPr>
          <w:rFonts w:ascii="Courier New" w:hAnsi="Courier New" w:cs="Courier New"/>
          <w:sz w:val="24"/>
          <w:szCs w:val="24"/>
        </w:rPr>
        <w:t>ile</w:t>
      </w:r>
    </w:p>
    <w:p w:rsidR="00794703" w:rsidRPr="00B349DB" w:rsidRDefault="00794703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F56AF" w:rsidRDefault="00BE7B6C" w:rsidP="003F56AF">
      <w:pPr>
        <w:spacing w:line="360" w:lineRule="auto"/>
        <w:ind w:left="3544" w:hanging="3544"/>
        <w:contextualSpacing/>
        <w:rPr>
          <w:rFonts w:ascii="Courier New" w:hAnsi="Courier New" w:cs="Courier New"/>
          <w:sz w:val="24"/>
          <w:szCs w:val="24"/>
        </w:rPr>
      </w:pPr>
      <w:r w:rsidRPr="00B349DB">
        <w:rPr>
          <w:rFonts w:ascii="Courier New" w:hAnsi="Courier New" w:cs="Courier New"/>
          <w:sz w:val="24"/>
          <w:szCs w:val="24"/>
        </w:rPr>
        <w:t xml:space="preserve">Aleyhine istinaf edilen: </w:t>
      </w:r>
      <w:r w:rsidR="00DA423D" w:rsidRPr="00B349DB">
        <w:rPr>
          <w:rFonts w:ascii="Courier New" w:hAnsi="Courier New" w:cs="Courier New"/>
          <w:sz w:val="24"/>
          <w:szCs w:val="24"/>
        </w:rPr>
        <w:t>Kıbrıs Faisal İslam Bankası Limited                  (M.Ş. 01665) Atatürk</w:t>
      </w:r>
      <w:r w:rsidR="00DA423D">
        <w:rPr>
          <w:rFonts w:ascii="Courier New" w:hAnsi="Courier New" w:cs="Courier New"/>
          <w:sz w:val="24"/>
          <w:szCs w:val="24"/>
        </w:rPr>
        <w:t xml:space="preserve"> Meydanı</w:t>
      </w:r>
      <w:r w:rsidR="00050A79">
        <w:rPr>
          <w:rFonts w:ascii="Courier New" w:hAnsi="Courier New" w:cs="Courier New"/>
          <w:sz w:val="24"/>
          <w:szCs w:val="24"/>
        </w:rPr>
        <w:t>,</w:t>
      </w:r>
      <w:r w:rsidR="003F56AF">
        <w:rPr>
          <w:rFonts w:ascii="Courier New" w:hAnsi="Courier New" w:cs="Courier New"/>
          <w:sz w:val="24"/>
          <w:szCs w:val="24"/>
        </w:rPr>
        <w:t xml:space="preserve"> </w:t>
      </w:r>
      <w:r w:rsidR="001A4896">
        <w:rPr>
          <w:rFonts w:ascii="Courier New" w:hAnsi="Courier New" w:cs="Courier New"/>
          <w:sz w:val="24"/>
          <w:szCs w:val="24"/>
        </w:rPr>
        <w:t xml:space="preserve">Lefkoşa  </w:t>
      </w:r>
      <w:r w:rsidR="003F56AF">
        <w:rPr>
          <w:rFonts w:ascii="Courier New" w:hAnsi="Courier New" w:cs="Courier New"/>
          <w:sz w:val="24"/>
          <w:szCs w:val="24"/>
        </w:rPr>
        <w:t xml:space="preserve"> </w:t>
      </w:r>
    </w:p>
    <w:p w:rsidR="00BE7B6C" w:rsidRDefault="003F56AF" w:rsidP="001A4896">
      <w:pPr>
        <w:spacing w:line="360" w:lineRule="auto"/>
        <w:ind w:left="3686" w:hanging="3686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     </w:t>
      </w:r>
      <w:r w:rsidR="00BE7B6C" w:rsidRPr="00BE7B6C">
        <w:rPr>
          <w:rFonts w:ascii="Courier New" w:hAnsi="Courier New" w:cs="Courier New"/>
          <w:sz w:val="24"/>
          <w:szCs w:val="24"/>
        </w:rPr>
        <w:t>(</w:t>
      </w:r>
      <w:r w:rsidR="00DA423D">
        <w:rPr>
          <w:rFonts w:ascii="Courier New" w:hAnsi="Courier New" w:cs="Courier New"/>
          <w:sz w:val="24"/>
          <w:szCs w:val="24"/>
        </w:rPr>
        <w:t>Davalı</w:t>
      </w:r>
      <w:r w:rsidR="00BE7B6C" w:rsidRPr="00BE7B6C">
        <w:rPr>
          <w:rFonts w:ascii="Courier New" w:hAnsi="Courier New" w:cs="Courier New"/>
          <w:sz w:val="24"/>
          <w:szCs w:val="24"/>
        </w:rPr>
        <w:t>)</w:t>
      </w:r>
    </w:p>
    <w:p w:rsidR="00794703" w:rsidRPr="00BE7B6C" w:rsidRDefault="00794703" w:rsidP="00A157E2">
      <w:pPr>
        <w:spacing w:line="360" w:lineRule="auto"/>
        <w:ind w:left="3686" w:hanging="3686"/>
        <w:contextualSpacing/>
        <w:rPr>
          <w:rFonts w:ascii="Courier New" w:hAnsi="Courier New" w:cs="Courier New"/>
          <w:sz w:val="24"/>
          <w:szCs w:val="24"/>
        </w:rPr>
      </w:pPr>
    </w:p>
    <w:p w:rsidR="00BE7B6C" w:rsidRPr="00BE7B6C" w:rsidRDefault="00BE7B6C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BE7B6C">
        <w:rPr>
          <w:rFonts w:ascii="Courier New" w:hAnsi="Courier New" w:cs="Courier New"/>
          <w:sz w:val="24"/>
          <w:szCs w:val="24"/>
        </w:rPr>
        <w:tab/>
      </w:r>
      <w:r w:rsidRPr="00BE7B6C">
        <w:rPr>
          <w:rFonts w:ascii="Courier New" w:hAnsi="Courier New" w:cs="Courier New"/>
          <w:sz w:val="24"/>
          <w:szCs w:val="24"/>
        </w:rPr>
        <w:tab/>
      </w:r>
      <w:r w:rsidRPr="00BE7B6C">
        <w:rPr>
          <w:rFonts w:ascii="Courier New" w:hAnsi="Courier New" w:cs="Courier New"/>
          <w:sz w:val="24"/>
          <w:szCs w:val="24"/>
        </w:rPr>
        <w:tab/>
      </w:r>
      <w:r w:rsidRPr="00BE7B6C">
        <w:rPr>
          <w:rFonts w:ascii="Courier New" w:hAnsi="Courier New" w:cs="Courier New"/>
          <w:sz w:val="24"/>
          <w:szCs w:val="24"/>
        </w:rPr>
        <w:tab/>
      </w:r>
      <w:r w:rsidRPr="00BE7B6C">
        <w:rPr>
          <w:rFonts w:ascii="Courier New" w:hAnsi="Courier New" w:cs="Courier New"/>
          <w:sz w:val="24"/>
          <w:szCs w:val="24"/>
        </w:rPr>
        <w:tab/>
      </w:r>
      <w:r w:rsidRPr="00BE7B6C">
        <w:rPr>
          <w:rFonts w:ascii="Courier New" w:hAnsi="Courier New" w:cs="Courier New"/>
          <w:sz w:val="24"/>
          <w:szCs w:val="24"/>
        </w:rPr>
        <w:tab/>
      </w:r>
      <w:r w:rsidRPr="00BE7B6C">
        <w:rPr>
          <w:rFonts w:ascii="Courier New" w:hAnsi="Courier New" w:cs="Courier New"/>
          <w:sz w:val="24"/>
          <w:szCs w:val="24"/>
        </w:rPr>
        <w:tab/>
      </w:r>
      <w:r w:rsidRPr="00BE7B6C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     </w:t>
      </w:r>
      <w:r w:rsidRPr="00BE7B6C">
        <w:rPr>
          <w:rFonts w:ascii="Courier New" w:hAnsi="Courier New" w:cs="Courier New"/>
          <w:sz w:val="24"/>
          <w:szCs w:val="24"/>
        </w:rPr>
        <w:t>A r a s ı n d a.</w:t>
      </w:r>
    </w:p>
    <w:p w:rsidR="00BE7B6C" w:rsidRPr="00BE7B6C" w:rsidRDefault="00BE7B6C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BE7B6C" w:rsidRPr="00BE7B6C" w:rsidRDefault="00BE7B6C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BE7B6C">
        <w:rPr>
          <w:rFonts w:ascii="Courier New" w:hAnsi="Courier New" w:cs="Courier New"/>
          <w:sz w:val="24"/>
          <w:szCs w:val="24"/>
        </w:rPr>
        <w:t xml:space="preserve">İstinaf eden </w:t>
      </w:r>
      <w:proofErr w:type="gramStart"/>
      <w:r w:rsidRPr="00BE7B6C">
        <w:rPr>
          <w:rFonts w:ascii="Courier New" w:hAnsi="Courier New" w:cs="Courier New"/>
          <w:sz w:val="24"/>
          <w:szCs w:val="24"/>
        </w:rPr>
        <w:t>namına</w:t>
      </w:r>
      <w:r w:rsidR="00B349DB">
        <w:rPr>
          <w:rFonts w:ascii="Courier New" w:hAnsi="Courier New" w:cs="Courier New"/>
          <w:sz w:val="24"/>
          <w:szCs w:val="24"/>
        </w:rPr>
        <w:t xml:space="preserve"> </w:t>
      </w:r>
      <w:r w:rsidRPr="00BE7B6C">
        <w:rPr>
          <w:rFonts w:ascii="Courier New" w:hAnsi="Courier New" w:cs="Courier New"/>
          <w:sz w:val="24"/>
          <w:szCs w:val="24"/>
        </w:rPr>
        <w:t xml:space="preserve">: </w:t>
      </w:r>
      <w:r w:rsidR="00DA423D">
        <w:rPr>
          <w:rFonts w:ascii="Courier New" w:hAnsi="Courier New" w:cs="Courier New"/>
          <w:sz w:val="24"/>
          <w:szCs w:val="24"/>
        </w:rPr>
        <w:t>Avukat</w:t>
      </w:r>
      <w:proofErr w:type="gramEnd"/>
      <w:r w:rsidR="00DA423D">
        <w:rPr>
          <w:rFonts w:ascii="Courier New" w:hAnsi="Courier New" w:cs="Courier New"/>
          <w:sz w:val="24"/>
          <w:szCs w:val="24"/>
        </w:rPr>
        <w:t xml:space="preserve"> Sıla Miroğlu</w:t>
      </w:r>
    </w:p>
    <w:p w:rsidR="00BE7B6C" w:rsidRDefault="00BE7B6C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BE7B6C">
        <w:rPr>
          <w:rFonts w:ascii="Courier New" w:hAnsi="Courier New" w:cs="Courier New"/>
          <w:sz w:val="24"/>
          <w:szCs w:val="24"/>
        </w:rPr>
        <w:t xml:space="preserve">Aleyhine istinaf edilen </w:t>
      </w:r>
      <w:proofErr w:type="gramStart"/>
      <w:r w:rsidRPr="00BE7B6C">
        <w:rPr>
          <w:rFonts w:ascii="Courier New" w:hAnsi="Courier New" w:cs="Courier New"/>
          <w:sz w:val="24"/>
          <w:szCs w:val="24"/>
        </w:rPr>
        <w:t>namına</w:t>
      </w:r>
      <w:r w:rsidR="00B349DB">
        <w:rPr>
          <w:rFonts w:ascii="Courier New" w:hAnsi="Courier New" w:cs="Courier New"/>
          <w:sz w:val="24"/>
          <w:szCs w:val="24"/>
        </w:rPr>
        <w:t xml:space="preserve"> </w:t>
      </w:r>
      <w:r w:rsidRPr="00BE7B6C">
        <w:rPr>
          <w:rFonts w:ascii="Courier New" w:hAnsi="Courier New" w:cs="Courier New"/>
          <w:sz w:val="24"/>
          <w:szCs w:val="24"/>
        </w:rPr>
        <w:t>: Avukat</w:t>
      </w:r>
      <w:proofErr w:type="gramEnd"/>
      <w:r w:rsidRPr="00BE7B6C">
        <w:rPr>
          <w:rFonts w:ascii="Courier New" w:hAnsi="Courier New" w:cs="Courier New"/>
          <w:sz w:val="24"/>
          <w:szCs w:val="24"/>
        </w:rPr>
        <w:t xml:space="preserve"> Hasan </w:t>
      </w:r>
      <w:proofErr w:type="spellStart"/>
      <w:r w:rsidR="00DA423D">
        <w:rPr>
          <w:rFonts w:ascii="Courier New" w:hAnsi="Courier New" w:cs="Courier New"/>
          <w:sz w:val="24"/>
          <w:szCs w:val="24"/>
        </w:rPr>
        <w:t>Balman</w:t>
      </w:r>
      <w:proofErr w:type="spellEnd"/>
      <w:r w:rsidRPr="00BE7B6C">
        <w:rPr>
          <w:rFonts w:ascii="Courier New" w:hAnsi="Courier New" w:cs="Courier New"/>
          <w:sz w:val="24"/>
          <w:szCs w:val="24"/>
        </w:rPr>
        <w:t xml:space="preserve"> </w:t>
      </w:r>
      <w:r w:rsidR="00B349DB">
        <w:rPr>
          <w:rFonts w:ascii="Courier New" w:hAnsi="Courier New" w:cs="Courier New"/>
          <w:sz w:val="24"/>
          <w:szCs w:val="24"/>
        </w:rPr>
        <w:t>hazır.</w:t>
      </w:r>
    </w:p>
    <w:p w:rsidR="003157C7" w:rsidRDefault="003157C7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B349DB" w:rsidRDefault="00B349DB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794703" w:rsidRDefault="003157C7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-----------------</w:t>
      </w:r>
    </w:p>
    <w:p w:rsidR="00B349DB" w:rsidRDefault="00B349DB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157C7" w:rsidRDefault="003157C7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</w:t>
      </w:r>
      <w:r w:rsidRPr="003157C7">
        <w:rPr>
          <w:rFonts w:ascii="Courier New" w:hAnsi="Courier New" w:cs="Courier New"/>
          <w:sz w:val="24"/>
          <w:szCs w:val="24"/>
          <w:u w:val="single"/>
        </w:rPr>
        <w:t>K A R A R</w:t>
      </w:r>
    </w:p>
    <w:p w:rsidR="003157C7" w:rsidRDefault="003157C7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</w:p>
    <w:p w:rsidR="003157C7" w:rsidRDefault="003157C7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3157C7">
        <w:rPr>
          <w:rFonts w:ascii="Courier New" w:hAnsi="Courier New" w:cs="Courier New"/>
          <w:sz w:val="24"/>
          <w:szCs w:val="24"/>
          <w:u w:val="single"/>
        </w:rPr>
        <w:t>Ahmet Kalkan</w:t>
      </w:r>
      <w:r w:rsidRPr="003157C7">
        <w:rPr>
          <w:rFonts w:ascii="Courier New" w:hAnsi="Courier New" w:cs="Courier New"/>
          <w:sz w:val="24"/>
          <w:szCs w:val="24"/>
        </w:rPr>
        <w:t xml:space="preserve">: </w:t>
      </w:r>
      <w:r w:rsidR="00173C77">
        <w:rPr>
          <w:rFonts w:ascii="Courier New" w:hAnsi="Courier New" w:cs="Courier New"/>
          <w:sz w:val="24"/>
          <w:szCs w:val="24"/>
        </w:rPr>
        <w:t>Yargıtay’ın</w:t>
      </w:r>
      <w:r w:rsidRPr="003157C7">
        <w:rPr>
          <w:rFonts w:ascii="Courier New" w:hAnsi="Courier New" w:cs="Courier New"/>
          <w:sz w:val="24"/>
          <w:szCs w:val="24"/>
        </w:rPr>
        <w:t xml:space="preserve"> hükmünü Sayın Yargıç Peri Hakkı okuyacaktır.</w:t>
      </w:r>
    </w:p>
    <w:p w:rsidR="00FC1F09" w:rsidRDefault="00FC1F09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157C7" w:rsidRDefault="003157C7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35629F">
        <w:rPr>
          <w:rFonts w:ascii="Courier New" w:hAnsi="Courier New" w:cs="Courier New"/>
          <w:sz w:val="24"/>
          <w:szCs w:val="24"/>
          <w:u w:val="single"/>
        </w:rPr>
        <w:t>Peri Hakkı:</w:t>
      </w:r>
      <w:r>
        <w:rPr>
          <w:rFonts w:ascii="Courier New" w:hAnsi="Courier New" w:cs="Courier New"/>
          <w:sz w:val="24"/>
          <w:szCs w:val="24"/>
        </w:rPr>
        <w:t xml:space="preserve"> İstinaf </w:t>
      </w:r>
      <w:r w:rsidR="00010F62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de</w:t>
      </w:r>
      <w:r w:rsidR="00946B63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/Davacı</w:t>
      </w:r>
      <w:r w:rsidR="00EE2E07">
        <w:rPr>
          <w:rFonts w:ascii="Courier New" w:hAnsi="Courier New" w:cs="Courier New"/>
          <w:sz w:val="24"/>
          <w:szCs w:val="24"/>
        </w:rPr>
        <w:t>/</w:t>
      </w:r>
      <w:proofErr w:type="spellStart"/>
      <w:r w:rsidR="00EE2E07">
        <w:rPr>
          <w:rFonts w:ascii="Courier New" w:hAnsi="Courier New" w:cs="Courier New"/>
          <w:sz w:val="24"/>
          <w:szCs w:val="24"/>
        </w:rPr>
        <w:t>Müstedialeyh</w:t>
      </w:r>
      <w:proofErr w:type="spellEnd"/>
      <w:r w:rsidR="003F56A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Lefkoşa Kaza Mahkemesi</w:t>
      </w:r>
      <w:r w:rsidR="003F56AF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nin 30.11.2015 tarihli istida</w:t>
      </w:r>
      <w:r w:rsidR="003F56AF">
        <w:rPr>
          <w:rFonts w:ascii="Courier New" w:hAnsi="Courier New" w:cs="Courier New"/>
          <w:sz w:val="24"/>
          <w:szCs w:val="24"/>
        </w:rPr>
        <w:t xml:space="preserve"> tahtında,</w:t>
      </w:r>
      <w:r>
        <w:rPr>
          <w:rFonts w:ascii="Courier New" w:hAnsi="Courier New" w:cs="Courier New"/>
          <w:sz w:val="24"/>
          <w:szCs w:val="24"/>
        </w:rPr>
        <w:t xml:space="preserve"> ön itirazları</w:t>
      </w:r>
      <w:r w:rsidR="00927A83">
        <w:rPr>
          <w:rFonts w:ascii="Courier New" w:hAnsi="Courier New" w:cs="Courier New"/>
          <w:sz w:val="24"/>
          <w:szCs w:val="24"/>
        </w:rPr>
        <w:t xml:space="preserve"> öncelikle</w:t>
      </w:r>
      <w:r>
        <w:rPr>
          <w:rFonts w:ascii="Courier New" w:hAnsi="Courier New" w:cs="Courier New"/>
          <w:sz w:val="24"/>
          <w:szCs w:val="24"/>
        </w:rPr>
        <w:t xml:space="preserve"> dinlemesi neticesinde davasını</w:t>
      </w:r>
      <w:r w:rsidR="00927A83">
        <w:rPr>
          <w:rFonts w:ascii="Courier New" w:hAnsi="Courier New" w:cs="Courier New"/>
          <w:sz w:val="24"/>
          <w:szCs w:val="24"/>
        </w:rPr>
        <w:t xml:space="preserve"> 22.4.2016 tarihinde</w:t>
      </w:r>
      <w:r>
        <w:rPr>
          <w:rFonts w:ascii="Courier New" w:hAnsi="Courier New" w:cs="Courier New"/>
          <w:sz w:val="24"/>
          <w:szCs w:val="24"/>
        </w:rPr>
        <w:t xml:space="preserve"> r</w:t>
      </w:r>
      <w:r w:rsidR="00794703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 xml:space="preserve">t ve </w:t>
      </w:r>
      <w:r w:rsidR="00794703">
        <w:rPr>
          <w:rFonts w:ascii="Courier New" w:hAnsi="Courier New" w:cs="Courier New"/>
          <w:sz w:val="24"/>
          <w:szCs w:val="24"/>
        </w:rPr>
        <w:t>iptal e</w:t>
      </w:r>
      <w:r w:rsidR="00927A83">
        <w:rPr>
          <w:rFonts w:ascii="Courier New" w:hAnsi="Courier New" w:cs="Courier New"/>
          <w:sz w:val="24"/>
          <w:szCs w:val="24"/>
        </w:rPr>
        <w:t>t</w:t>
      </w:r>
      <w:r w:rsidR="00794703">
        <w:rPr>
          <w:rFonts w:ascii="Courier New" w:hAnsi="Courier New" w:cs="Courier New"/>
          <w:sz w:val="24"/>
          <w:szCs w:val="24"/>
        </w:rPr>
        <w:t>mesi üzerine bu istinafı dosyaladı.</w:t>
      </w:r>
    </w:p>
    <w:p w:rsidR="00794703" w:rsidRDefault="00794703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  <w:t xml:space="preserve">İstinaf </w:t>
      </w:r>
      <w:r w:rsidR="00010F62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den/Davacı/</w:t>
      </w:r>
      <w:proofErr w:type="spellStart"/>
      <w:r>
        <w:rPr>
          <w:rFonts w:ascii="Courier New" w:hAnsi="Courier New" w:cs="Courier New"/>
          <w:sz w:val="24"/>
          <w:szCs w:val="24"/>
        </w:rPr>
        <w:t>Müstedi</w:t>
      </w:r>
      <w:r w:rsidR="00EE2E07">
        <w:rPr>
          <w:rFonts w:ascii="Courier New" w:hAnsi="Courier New" w:cs="Courier New"/>
          <w:sz w:val="24"/>
          <w:szCs w:val="24"/>
        </w:rPr>
        <w:t>aleyh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bundan böyle</w:t>
      </w:r>
      <w:r w:rsidR="00E00ACB">
        <w:rPr>
          <w:rFonts w:ascii="Courier New" w:hAnsi="Courier New" w:cs="Courier New"/>
          <w:sz w:val="24"/>
          <w:szCs w:val="24"/>
        </w:rPr>
        <w:t xml:space="preserve"> sadece</w:t>
      </w:r>
      <w:r>
        <w:rPr>
          <w:rFonts w:ascii="Courier New" w:hAnsi="Courier New" w:cs="Courier New"/>
          <w:sz w:val="24"/>
          <w:szCs w:val="24"/>
        </w:rPr>
        <w:t xml:space="preserve"> “Davacı” Aleyhine istinaf edilen/Davalı</w:t>
      </w:r>
      <w:r w:rsidR="00F23A8A">
        <w:rPr>
          <w:rFonts w:ascii="Courier New" w:hAnsi="Courier New" w:cs="Courier New"/>
          <w:sz w:val="24"/>
          <w:szCs w:val="24"/>
        </w:rPr>
        <w:t>/</w:t>
      </w:r>
      <w:proofErr w:type="spellStart"/>
      <w:r>
        <w:rPr>
          <w:rFonts w:ascii="Courier New" w:hAnsi="Courier New" w:cs="Courier New"/>
          <w:sz w:val="24"/>
          <w:szCs w:val="24"/>
        </w:rPr>
        <w:t>Müstedi</w:t>
      </w:r>
      <w:proofErr w:type="spellEnd"/>
      <w:r w:rsidR="00EE2E0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ise bundan böyle</w:t>
      </w:r>
      <w:r w:rsidR="00E00ACB">
        <w:rPr>
          <w:rFonts w:ascii="Courier New" w:hAnsi="Courier New" w:cs="Courier New"/>
          <w:sz w:val="24"/>
          <w:szCs w:val="24"/>
        </w:rPr>
        <w:t xml:space="preserve"> sadece</w:t>
      </w:r>
      <w:r>
        <w:rPr>
          <w:rFonts w:ascii="Courier New" w:hAnsi="Courier New" w:cs="Courier New"/>
          <w:sz w:val="24"/>
          <w:szCs w:val="24"/>
        </w:rPr>
        <w:t xml:space="preserve"> “Davalı” olarak anılacaktır.</w:t>
      </w:r>
    </w:p>
    <w:p w:rsidR="00BE35D2" w:rsidRDefault="007D0D0B" w:rsidP="00A157E2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</w:p>
    <w:p w:rsidR="00F23A8A" w:rsidRDefault="007D0D0B" w:rsidP="00A157E2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FD264A" w:rsidRDefault="00FD264A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F23A8A">
        <w:rPr>
          <w:rFonts w:ascii="Courier New" w:hAnsi="Courier New" w:cs="Courier New"/>
          <w:sz w:val="24"/>
          <w:szCs w:val="24"/>
          <w:u w:val="single"/>
        </w:rPr>
        <w:t>İ</w:t>
      </w:r>
      <w:r w:rsidR="00F23A8A" w:rsidRPr="00F23A8A">
        <w:rPr>
          <w:rFonts w:ascii="Courier New" w:hAnsi="Courier New" w:cs="Courier New"/>
          <w:sz w:val="24"/>
          <w:szCs w:val="24"/>
          <w:u w:val="single"/>
        </w:rPr>
        <w:t>STİNAF İLE İLGİLİ OLGULAR</w:t>
      </w:r>
      <w:r w:rsidRPr="00F23A8A">
        <w:rPr>
          <w:rFonts w:ascii="Courier New" w:hAnsi="Courier New" w:cs="Courier New"/>
          <w:sz w:val="24"/>
          <w:szCs w:val="24"/>
          <w:u w:val="single"/>
        </w:rPr>
        <w:t>:</w:t>
      </w:r>
    </w:p>
    <w:p w:rsidR="00A157E2" w:rsidRDefault="00A157E2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</w:p>
    <w:p w:rsidR="00FD264A" w:rsidRDefault="00FD264A" w:rsidP="00A157E2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İstinafa ilişkin olgular özetle şöyledir;</w:t>
      </w:r>
    </w:p>
    <w:p w:rsidR="00A157E2" w:rsidRDefault="00A157E2" w:rsidP="00A157E2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2C74DC" w:rsidRDefault="00FD264A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Davacı</w:t>
      </w:r>
      <w:r w:rsidR="00BC6F3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8261C">
        <w:rPr>
          <w:rFonts w:ascii="Courier New" w:hAnsi="Courier New" w:cs="Courier New"/>
          <w:sz w:val="24"/>
          <w:szCs w:val="24"/>
        </w:rPr>
        <w:t>Ba</w:t>
      </w:r>
      <w:r w:rsidR="009C3C41">
        <w:rPr>
          <w:rFonts w:ascii="Courier New" w:hAnsi="Courier New" w:cs="Courier New"/>
          <w:sz w:val="24"/>
          <w:szCs w:val="24"/>
        </w:rPr>
        <w:t>h</w:t>
      </w:r>
      <w:r w:rsidR="00B8261C">
        <w:rPr>
          <w:rFonts w:ascii="Courier New" w:hAnsi="Courier New" w:cs="Courier New"/>
          <w:sz w:val="24"/>
          <w:szCs w:val="24"/>
        </w:rPr>
        <w:t>reyn</w:t>
      </w:r>
      <w:r w:rsidR="00E00ACB">
        <w:rPr>
          <w:rFonts w:ascii="Courier New" w:hAnsi="Courier New" w:cs="Courier New"/>
          <w:sz w:val="24"/>
          <w:szCs w:val="24"/>
        </w:rPr>
        <w:t>’</w:t>
      </w:r>
      <w:r w:rsidR="00B8261C">
        <w:rPr>
          <w:rFonts w:ascii="Courier New" w:hAnsi="Courier New" w:cs="Courier New"/>
          <w:sz w:val="24"/>
          <w:szCs w:val="24"/>
        </w:rPr>
        <w:t xml:space="preserve">de yaşayan bir işadamı olup </w:t>
      </w:r>
      <w:r>
        <w:rPr>
          <w:rFonts w:ascii="Courier New" w:hAnsi="Courier New" w:cs="Courier New"/>
          <w:sz w:val="24"/>
          <w:szCs w:val="24"/>
        </w:rPr>
        <w:t>Ağustos 1992 de</w:t>
      </w:r>
      <w:r w:rsidR="00E00ACB">
        <w:rPr>
          <w:rFonts w:ascii="Courier New" w:hAnsi="Courier New" w:cs="Courier New"/>
          <w:sz w:val="24"/>
          <w:szCs w:val="24"/>
        </w:rPr>
        <w:t xml:space="preserve"> Davalı tarafından kendisine sunulan teklifi kabul </w:t>
      </w:r>
      <w:proofErr w:type="gramStart"/>
      <w:r w:rsidR="00E00ACB">
        <w:rPr>
          <w:rFonts w:ascii="Courier New" w:hAnsi="Courier New" w:cs="Courier New"/>
          <w:sz w:val="24"/>
          <w:szCs w:val="24"/>
        </w:rPr>
        <w:t xml:space="preserve">ederek </w:t>
      </w:r>
      <w:r>
        <w:rPr>
          <w:rFonts w:ascii="Courier New" w:hAnsi="Courier New" w:cs="Courier New"/>
          <w:sz w:val="24"/>
          <w:szCs w:val="24"/>
        </w:rPr>
        <w:t xml:space="preserve"> Davalı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Bankada </w:t>
      </w:r>
      <w:r w:rsidR="003F73C6">
        <w:rPr>
          <w:rFonts w:ascii="Courier New" w:hAnsi="Courier New" w:cs="Courier New"/>
          <w:sz w:val="24"/>
          <w:szCs w:val="24"/>
        </w:rPr>
        <w:t>ö</w:t>
      </w:r>
      <w:r>
        <w:rPr>
          <w:rFonts w:ascii="Courier New" w:hAnsi="Courier New" w:cs="Courier New"/>
          <w:sz w:val="24"/>
          <w:szCs w:val="24"/>
        </w:rPr>
        <w:t xml:space="preserve">zel </w:t>
      </w:r>
      <w:r w:rsidR="003F73C6">
        <w:rPr>
          <w:rFonts w:ascii="Courier New" w:hAnsi="Courier New" w:cs="Courier New"/>
          <w:sz w:val="24"/>
          <w:szCs w:val="24"/>
        </w:rPr>
        <w:t>y</w:t>
      </w:r>
      <w:r>
        <w:rPr>
          <w:rFonts w:ascii="Courier New" w:hAnsi="Courier New" w:cs="Courier New"/>
          <w:sz w:val="24"/>
          <w:szCs w:val="24"/>
        </w:rPr>
        <w:t xml:space="preserve">atırım </w:t>
      </w:r>
      <w:r w:rsidR="003F73C6">
        <w:rPr>
          <w:rFonts w:ascii="Courier New" w:hAnsi="Courier New" w:cs="Courier New"/>
          <w:sz w:val="24"/>
          <w:szCs w:val="24"/>
        </w:rPr>
        <w:t>p</w:t>
      </w:r>
      <w:r w:rsidR="007D789B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rtföy hesabı açtı</w:t>
      </w:r>
      <w:r w:rsidR="007D789B">
        <w:rPr>
          <w:rFonts w:ascii="Courier New" w:hAnsi="Courier New" w:cs="Courier New"/>
          <w:sz w:val="24"/>
          <w:szCs w:val="24"/>
        </w:rPr>
        <w:t>.</w:t>
      </w:r>
      <w:r w:rsidR="00EE2E07">
        <w:rPr>
          <w:rFonts w:ascii="Courier New" w:hAnsi="Courier New" w:cs="Courier New"/>
          <w:sz w:val="24"/>
          <w:szCs w:val="24"/>
        </w:rPr>
        <w:t xml:space="preserve"> </w:t>
      </w:r>
      <w:r w:rsidR="007D789B">
        <w:rPr>
          <w:rFonts w:ascii="Courier New" w:hAnsi="Courier New" w:cs="Courier New"/>
          <w:sz w:val="24"/>
          <w:szCs w:val="24"/>
        </w:rPr>
        <w:t>T</w:t>
      </w:r>
      <w:r w:rsidR="00B8261C">
        <w:rPr>
          <w:rFonts w:ascii="Courier New" w:hAnsi="Courier New" w:cs="Courier New"/>
          <w:sz w:val="24"/>
          <w:szCs w:val="24"/>
        </w:rPr>
        <w:t>araflar</w:t>
      </w:r>
      <w:r w:rsidR="004C03E5">
        <w:rPr>
          <w:rFonts w:ascii="Courier New" w:hAnsi="Courier New" w:cs="Courier New"/>
          <w:sz w:val="24"/>
          <w:szCs w:val="24"/>
        </w:rPr>
        <w:t xml:space="preserve"> </w:t>
      </w:r>
      <w:r w:rsidR="00B8261C">
        <w:rPr>
          <w:rFonts w:ascii="Courier New" w:hAnsi="Courier New" w:cs="Courier New"/>
          <w:sz w:val="24"/>
          <w:szCs w:val="24"/>
        </w:rPr>
        <w:t>arasındaki anlaşmaya göre</w:t>
      </w:r>
      <w:r w:rsidR="007D789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yatır</w:t>
      </w:r>
      <w:r w:rsidR="00173C77">
        <w:rPr>
          <w:rFonts w:ascii="Courier New" w:hAnsi="Courier New" w:cs="Courier New"/>
          <w:sz w:val="24"/>
          <w:szCs w:val="24"/>
        </w:rPr>
        <w:t>ı</w:t>
      </w:r>
      <w:r w:rsidR="00B8261C">
        <w:rPr>
          <w:rFonts w:ascii="Courier New" w:hAnsi="Courier New" w:cs="Courier New"/>
          <w:sz w:val="24"/>
          <w:szCs w:val="24"/>
        </w:rPr>
        <w:t>lacak</w:t>
      </w:r>
      <w:r>
        <w:rPr>
          <w:rFonts w:ascii="Courier New" w:hAnsi="Courier New" w:cs="Courier New"/>
          <w:sz w:val="24"/>
          <w:szCs w:val="24"/>
        </w:rPr>
        <w:t xml:space="preserve"> para 5 yıllık bir süre için</w:t>
      </w:r>
      <w:r w:rsidR="005A7E9C">
        <w:rPr>
          <w:rFonts w:ascii="Courier New" w:hAnsi="Courier New" w:cs="Courier New"/>
          <w:sz w:val="24"/>
          <w:szCs w:val="24"/>
        </w:rPr>
        <w:t xml:space="preserve"> Davalının </w:t>
      </w:r>
      <w:r>
        <w:rPr>
          <w:rFonts w:ascii="Courier New" w:hAnsi="Courier New" w:cs="Courier New"/>
          <w:sz w:val="24"/>
          <w:szCs w:val="24"/>
        </w:rPr>
        <w:t xml:space="preserve">emlak fonuna </w:t>
      </w:r>
      <w:r w:rsidR="00B8261C">
        <w:rPr>
          <w:rFonts w:ascii="Courier New" w:hAnsi="Courier New" w:cs="Courier New"/>
          <w:sz w:val="24"/>
          <w:szCs w:val="24"/>
        </w:rPr>
        <w:t>aktarıla</w:t>
      </w:r>
      <w:r w:rsidR="005A7E9C">
        <w:rPr>
          <w:rFonts w:ascii="Courier New" w:hAnsi="Courier New" w:cs="Courier New"/>
          <w:sz w:val="24"/>
          <w:szCs w:val="24"/>
        </w:rPr>
        <w:t>c</w:t>
      </w:r>
      <w:r w:rsidR="00B8261C">
        <w:rPr>
          <w:rFonts w:ascii="Courier New" w:hAnsi="Courier New" w:cs="Courier New"/>
          <w:sz w:val="24"/>
          <w:szCs w:val="24"/>
        </w:rPr>
        <w:t>ak</w:t>
      </w:r>
      <w:r w:rsidR="005A7E9C">
        <w:rPr>
          <w:rFonts w:ascii="Courier New" w:hAnsi="Courier New" w:cs="Courier New"/>
          <w:sz w:val="24"/>
          <w:szCs w:val="24"/>
        </w:rPr>
        <w:t>, bunun karşılığında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Davacı</w:t>
      </w:r>
      <w:r w:rsidR="005A7E9C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ya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yıllık %12-17 arasında k</w:t>
      </w:r>
      <w:r w:rsidR="005A7E9C">
        <w:rPr>
          <w:rFonts w:ascii="Courier New" w:hAnsi="Courier New" w:cs="Courier New"/>
          <w:sz w:val="24"/>
          <w:szCs w:val="24"/>
        </w:rPr>
        <w:t>â</w:t>
      </w:r>
      <w:r>
        <w:rPr>
          <w:rFonts w:ascii="Courier New" w:hAnsi="Courier New" w:cs="Courier New"/>
          <w:sz w:val="24"/>
          <w:szCs w:val="24"/>
        </w:rPr>
        <w:t>r payı ve/veya faiz ödenecekti. Davacı</w:t>
      </w:r>
      <w:r w:rsidR="00BC6F3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Lefkoşa Kaza Mahkemesi</w:t>
      </w:r>
      <w:r w:rsidR="005A7E9C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 xml:space="preserve">nde vekili vasıtasıyla </w:t>
      </w:r>
      <w:r w:rsidRPr="007D0D0B">
        <w:rPr>
          <w:rFonts w:ascii="Courier New" w:hAnsi="Courier New" w:cs="Courier New"/>
          <w:b/>
          <w:sz w:val="24"/>
          <w:szCs w:val="24"/>
        </w:rPr>
        <w:t>61</w:t>
      </w:r>
      <w:r w:rsidR="001A4896">
        <w:rPr>
          <w:rFonts w:ascii="Courier New" w:hAnsi="Courier New" w:cs="Courier New"/>
          <w:b/>
          <w:sz w:val="24"/>
          <w:szCs w:val="24"/>
        </w:rPr>
        <w:t>3</w:t>
      </w:r>
      <w:r w:rsidRPr="007D0D0B">
        <w:rPr>
          <w:rFonts w:ascii="Courier New" w:hAnsi="Courier New" w:cs="Courier New"/>
          <w:b/>
          <w:sz w:val="24"/>
          <w:szCs w:val="24"/>
        </w:rPr>
        <w:t xml:space="preserve">8/2009 </w:t>
      </w:r>
      <w:r>
        <w:rPr>
          <w:rFonts w:ascii="Courier New" w:hAnsi="Courier New" w:cs="Courier New"/>
          <w:sz w:val="24"/>
          <w:szCs w:val="24"/>
        </w:rPr>
        <w:t xml:space="preserve">sayılı davayı ikame ederek </w:t>
      </w:r>
      <w:proofErr w:type="spellStart"/>
      <w:r>
        <w:rPr>
          <w:rFonts w:ascii="Courier New" w:hAnsi="Courier New" w:cs="Courier New"/>
          <w:sz w:val="24"/>
          <w:szCs w:val="24"/>
        </w:rPr>
        <w:t>Davalı</w:t>
      </w:r>
      <w:r w:rsidR="001657D1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dan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7D0D0B">
        <w:rPr>
          <w:rFonts w:ascii="Courier New" w:hAnsi="Courier New" w:cs="Courier New"/>
          <w:sz w:val="24"/>
          <w:szCs w:val="24"/>
        </w:rPr>
        <w:t>1,906,625.90 USD, 135,842.8</w:t>
      </w:r>
      <w:r w:rsidR="001657D1">
        <w:rPr>
          <w:rFonts w:ascii="Courier New" w:hAnsi="Courier New" w:cs="Courier New"/>
          <w:sz w:val="24"/>
          <w:szCs w:val="24"/>
        </w:rPr>
        <w:t>3</w:t>
      </w:r>
      <w:r w:rsidR="007D0D0B">
        <w:rPr>
          <w:rFonts w:ascii="Courier New" w:hAnsi="Courier New" w:cs="Courier New"/>
          <w:sz w:val="24"/>
          <w:szCs w:val="24"/>
        </w:rPr>
        <w:t xml:space="preserve"> USD üzerinde</w:t>
      </w:r>
      <w:r w:rsidR="001657D1">
        <w:rPr>
          <w:rFonts w:ascii="Courier New" w:hAnsi="Courier New" w:cs="Courier New"/>
          <w:sz w:val="24"/>
          <w:szCs w:val="24"/>
        </w:rPr>
        <w:t>n</w:t>
      </w:r>
      <w:r w:rsidR="007D0D0B">
        <w:rPr>
          <w:rFonts w:ascii="Courier New" w:hAnsi="Courier New" w:cs="Courier New"/>
          <w:sz w:val="24"/>
          <w:szCs w:val="24"/>
        </w:rPr>
        <w:t xml:space="preserve"> 23.9.1992 tarihinden tamamen tediyesine değin yıllık %12-17 k</w:t>
      </w:r>
      <w:r w:rsidR="001657D1">
        <w:rPr>
          <w:rFonts w:ascii="Courier New" w:hAnsi="Courier New" w:cs="Courier New"/>
          <w:sz w:val="24"/>
          <w:szCs w:val="24"/>
        </w:rPr>
        <w:t>â</w:t>
      </w:r>
      <w:r w:rsidR="007D0D0B">
        <w:rPr>
          <w:rFonts w:ascii="Courier New" w:hAnsi="Courier New" w:cs="Courier New"/>
          <w:sz w:val="24"/>
          <w:szCs w:val="24"/>
        </w:rPr>
        <w:t>r payı</w:t>
      </w:r>
      <w:r w:rsidR="008B7A7C">
        <w:rPr>
          <w:rFonts w:ascii="Courier New" w:hAnsi="Courier New" w:cs="Courier New"/>
          <w:sz w:val="24"/>
          <w:szCs w:val="24"/>
        </w:rPr>
        <w:t xml:space="preserve"> ve</w:t>
      </w:r>
      <w:r w:rsidR="007D0D0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7D0D0B">
        <w:rPr>
          <w:rFonts w:ascii="Courier New" w:hAnsi="Courier New" w:cs="Courier New"/>
          <w:sz w:val="24"/>
          <w:szCs w:val="24"/>
        </w:rPr>
        <w:t>4,400,000</w:t>
      </w:r>
      <w:proofErr w:type="gramEnd"/>
      <w:r w:rsidR="007D0D0B">
        <w:rPr>
          <w:rFonts w:ascii="Courier New" w:hAnsi="Courier New" w:cs="Courier New"/>
          <w:sz w:val="24"/>
          <w:szCs w:val="24"/>
        </w:rPr>
        <w:t xml:space="preserve"> USD üzerinde</w:t>
      </w:r>
      <w:r w:rsidR="001657D1">
        <w:rPr>
          <w:rFonts w:ascii="Courier New" w:hAnsi="Courier New" w:cs="Courier New"/>
          <w:sz w:val="24"/>
          <w:szCs w:val="24"/>
        </w:rPr>
        <w:t>n</w:t>
      </w:r>
      <w:r w:rsidR="007D0D0B">
        <w:rPr>
          <w:rFonts w:ascii="Courier New" w:hAnsi="Courier New" w:cs="Courier New"/>
          <w:sz w:val="24"/>
          <w:szCs w:val="24"/>
        </w:rPr>
        <w:t xml:space="preserve"> 30.9.1992 tarihinden tamamen tediyesine değin yıllık %12-17 k</w:t>
      </w:r>
      <w:r w:rsidR="001657D1">
        <w:rPr>
          <w:rFonts w:ascii="Courier New" w:hAnsi="Courier New" w:cs="Courier New"/>
          <w:sz w:val="24"/>
          <w:szCs w:val="24"/>
        </w:rPr>
        <w:t>â</w:t>
      </w:r>
      <w:r w:rsidR="007D0D0B">
        <w:rPr>
          <w:rFonts w:ascii="Courier New" w:hAnsi="Courier New" w:cs="Courier New"/>
          <w:sz w:val="24"/>
          <w:szCs w:val="24"/>
        </w:rPr>
        <w:t>r payı t</w:t>
      </w:r>
      <w:r>
        <w:rPr>
          <w:rFonts w:ascii="Courier New" w:hAnsi="Courier New" w:cs="Courier New"/>
          <w:sz w:val="24"/>
          <w:szCs w:val="24"/>
        </w:rPr>
        <w:t>alep etti.</w:t>
      </w:r>
      <w:r w:rsidR="001657D1">
        <w:rPr>
          <w:rFonts w:ascii="Courier New" w:hAnsi="Courier New" w:cs="Courier New"/>
          <w:sz w:val="24"/>
          <w:szCs w:val="24"/>
        </w:rPr>
        <w:t xml:space="preserve"> Dava devam ederken</w:t>
      </w:r>
      <w:r w:rsidR="004C03E5">
        <w:rPr>
          <w:rFonts w:ascii="Courier New" w:hAnsi="Courier New" w:cs="Courier New"/>
          <w:sz w:val="24"/>
          <w:szCs w:val="24"/>
        </w:rPr>
        <w:t xml:space="preserve"> </w:t>
      </w:r>
      <w:r w:rsidR="00B8261C">
        <w:rPr>
          <w:rFonts w:ascii="Courier New" w:hAnsi="Courier New" w:cs="Courier New"/>
          <w:sz w:val="24"/>
          <w:szCs w:val="24"/>
        </w:rPr>
        <w:t>Davacı 24</w:t>
      </w:r>
      <w:r w:rsidR="001657D1">
        <w:rPr>
          <w:rFonts w:ascii="Courier New" w:hAnsi="Courier New" w:cs="Courier New"/>
          <w:sz w:val="24"/>
          <w:szCs w:val="24"/>
        </w:rPr>
        <w:t>.</w:t>
      </w:r>
      <w:r w:rsidR="00B8261C">
        <w:rPr>
          <w:rFonts w:ascii="Courier New" w:hAnsi="Courier New" w:cs="Courier New"/>
          <w:sz w:val="24"/>
          <w:szCs w:val="24"/>
        </w:rPr>
        <w:t>10</w:t>
      </w:r>
      <w:r w:rsidR="001657D1">
        <w:rPr>
          <w:rFonts w:ascii="Courier New" w:hAnsi="Courier New" w:cs="Courier New"/>
          <w:sz w:val="24"/>
          <w:szCs w:val="24"/>
        </w:rPr>
        <w:t>.</w:t>
      </w:r>
      <w:r w:rsidR="00B8261C">
        <w:rPr>
          <w:rFonts w:ascii="Courier New" w:hAnsi="Courier New" w:cs="Courier New"/>
          <w:sz w:val="24"/>
          <w:szCs w:val="24"/>
        </w:rPr>
        <w:t>2011 tarihinde Bahreyn</w:t>
      </w:r>
      <w:r w:rsidR="001657D1">
        <w:rPr>
          <w:rFonts w:ascii="Courier New" w:hAnsi="Courier New" w:cs="Courier New"/>
          <w:sz w:val="24"/>
          <w:szCs w:val="24"/>
        </w:rPr>
        <w:t>’</w:t>
      </w:r>
      <w:r w:rsidR="00B8261C">
        <w:rPr>
          <w:rFonts w:ascii="Courier New" w:hAnsi="Courier New" w:cs="Courier New"/>
          <w:sz w:val="24"/>
          <w:szCs w:val="24"/>
        </w:rPr>
        <w:t>de vefat etti</w:t>
      </w:r>
      <w:r w:rsidR="001657D1">
        <w:rPr>
          <w:rFonts w:ascii="Courier New" w:hAnsi="Courier New" w:cs="Courier New"/>
          <w:sz w:val="24"/>
          <w:szCs w:val="24"/>
        </w:rPr>
        <w:t>.</w:t>
      </w:r>
      <w:r w:rsidR="00B8261C">
        <w:rPr>
          <w:rFonts w:ascii="Courier New" w:hAnsi="Courier New" w:cs="Courier New"/>
          <w:sz w:val="24"/>
          <w:szCs w:val="24"/>
        </w:rPr>
        <w:t xml:space="preserve"> </w:t>
      </w:r>
      <w:r w:rsidR="001657D1">
        <w:rPr>
          <w:rFonts w:ascii="Courier New" w:hAnsi="Courier New" w:cs="Courier New"/>
          <w:sz w:val="24"/>
          <w:szCs w:val="24"/>
        </w:rPr>
        <w:t>D</w:t>
      </w:r>
      <w:r w:rsidR="003F73C6">
        <w:rPr>
          <w:rFonts w:ascii="Courier New" w:hAnsi="Courier New" w:cs="Courier New"/>
          <w:sz w:val="24"/>
          <w:szCs w:val="24"/>
        </w:rPr>
        <w:t>ava tereke işlemlerinin tamamlaması talebi ile birçok kez duruşma olarak tehir edildi.</w:t>
      </w:r>
      <w:r w:rsidR="004C03E5">
        <w:rPr>
          <w:rFonts w:ascii="Courier New" w:hAnsi="Courier New" w:cs="Courier New"/>
          <w:sz w:val="24"/>
          <w:szCs w:val="24"/>
        </w:rPr>
        <w:t xml:space="preserve"> </w:t>
      </w:r>
      <w:r w:rsidR="003F73C6">
        <w:rPr>
          <w:rFonts w:ascii="Courier New" w:hAnsi="Courier New" w:cs="Courier New"/>
          <w:sz w:val="24"/>
          <w:szCs w:val="24"/>
        </w:rPr>
        <w:t>Le</w:t>
      </w:r>
      <w:r w:rsidR="00FB675B">
        <w:rPr>
          <w:rFonts w:ascii="Courier New" w:hAnsi="Courier New" w:cs="Courier New"/>
          <w:sz w:val="24"/>
          <w:szCs w:val="24"/>
        </w:rPr>
        <w:t>f</w:t>
      </w:r>
      <w:r w:rsidR="003F73C6">
        <w:rPr>
          <w:rFonts w:ascii="Courier New" w:hAnsi="Courier New" w:cs="Courier New"/>
          <w:sz w:val="24"/>
          <w:szCs w:val="24"/>
        </w:rPr>
        <w:t xml:space="preserve">koşa Kaza Mahkemesi </w:t>
      </w:r>
      <w:r w:rsidR="00EE2E07">
        <w:rPr>
          <w:rFonts w:ascii="Courier New" w:hAnsi="Courier New" w:cs="Courier New"/>
          <w:sz w:val="24"/>
          <w:szCs w:val="24"/>
        </w:rPr>
        <w:t xml:space="preserve">en son </w:t>
      </w:r>
      <w:r>
        <w:rPr>
          <w:rFonts w:ascii="Courier New" w:hAnsi="Courier New" w:cs="Courier New"/>
          <w:sz w:val="24"/>
          <w:szCs w:val="24"/>
        </w:rPr>
        <w:t xml:space="preserve">29.1.2013 tarihinde Davacı </w:t>
      </w:r>
      <w:r w:rsidR="001657D1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vukatının tehir talebini reddederek </w:t>
      </w:r>
      <w:r w:rsidR="00A978E9">
        <w:rPr>
          <w:rFonts w:ascii="Courier New" w:hAnsi="Courier New" w:cs="Courier New"/>
          <w:sz w:val="24"/>
          <w:szCs w:val="24"/>
        </w:rPr>
        <w:t xml:space="preserve">duruşmaya başladı ve </w:t>
      </w:r>
      <w:r>
        <w:rPr>
          <w:rFonts w:ascii="Courier New" w:hAnsi="Courier New" w:cs="Courier New"/>
          <w:sz w:val="24"/>
          <w:szCs w:val="24"/>
        </w:rPr>
        <w:t xml:space="preserve">Davacı </w:t>
      </w:r>
      <w:r w:rsidR="00C1482F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vukatını davasını is</w:t>
      </w:r>
      <w:r w:rsidR="000C55A6">
        <w:rPr>
          <w:rFonts w:ascii="Courier New" w:hAnsi="Courier New" w:cs="Courier New"/>
          <w:sz w:val="24"/>
          <w:szCs w:val="24"/>
        </w:rPr>
        <w:t>p</w:t>
      </w:r>
      <w:r>
        <w:rPr>
          <w:rFonts w:ascii="Courier New" w:hAnsi="Courier New" w:cs="Courier New"/>
          <w:sz w:val="24"/>
          <w:szCs w:val="24"/>
        </w:rPr>
        <w:t>at etmeye da</w:t>
      </w:r>
      <w:r w:rsidR="003F73C6">
        <w:rPr>
          <w:rFonts w:ascii="Courier New" w:hAnsi="Courier New" w:cs="Courier New"/>
          <w:sz w:val="24"/>
          <w:szCs w:val="24"/>
        </w:rPr>
        <w:t>vet etti</w:t>
      </w:r>
      <w:r w:rsidR="00242DC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Davacı </w:t>
      </w:r>
      <w:r w:rsidR="00242DCE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vukatı</w:t>
      </w:r>
      <w:r w:rsidR="00C1482F">
        <w:rPr>
          <w:rFonts w:ascii="Courier New" w:hAnsi="Courier New" w:cs="Courier New"/>
          <w:sz w:val="24"/>
          <w:szCs w:val="24"/>
        </w:rPr>
        <w:t>nın</w:t>
      </w:r>
      <w:r>
        <w:rPr>
          <w:rFonts w:ascii="Courier New" w:hAnsi="Courier New" w:cs="Courier New"/>
          <w:sz w:val="24"/>
          <w:szCs w:val="24"/>
        </w:rPr>
        <w:t xml:space="preserve"> hazırda tanığı olmadığını beyan etmesi üzerine Mahkeme davayı ispatlanamadığından ret ve iptal etti. Davacı </w:t>
      </w:r>
      <w:r w:rsidR="00C1482F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vukatı </w:t>
      </w:r>
      <w:r w:rsidR="008B7A7C">
        <w:rPr>
          <w:rFonts w:ascii="Courier New" w:hAnsi="Courier New" w:cs="Courier New"/>
          <w:sz w:val="24"/>
          <w:szCs w:val="24"/>
        </w:rPr>
        <w:t xml:space="preserve">bu </w:t>
      </w:r>
      <w:r>
        <w:rPr>
          <w:rFonts w:ascii="Courier New" w:hAnsi="Courier New" w:cs="Courier New"/>
          <w:sz w:val="24"/>
          <w:szCs w:val="24"/>
        </w:rPr>
        <w:t>ret ve iptal kararını i</w:t>
      </w:r>
      <w:r w:rsidR="00C2251B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 xml:space="preserve">tinaf </w:t>
      </w:r>
      <w:r w:rsidR="00C2251B">
        <w:rPr>
          <w:rFonts w:ascii="Courier New" w:hAnsi="Courier New" w:cs="Courier New"/>
          <w:sz w:val="24"/>
          <w:szCs w:val="24"/>
        </w:rPr>
        <w:t>etme</w:t>
      </w:r>
      <w:r w:rsidR="00B741E4">
        <w:rPr>
          <w:rFonts w:ascii="Courier New" w:hAnsi="Courier New" w:cs="Courier New"/>
          <w:sz w:val="24"/>
          <w:szCs w:val="24"/>
        </w:rPr>
        <w:t>di</w:t>
      </w:r>
      <w:r w:rsidR="003F73C6">
        <w:rPr>
          <w:rFonts w:ascii="Courier New" w:hAnsi="Courier New" w:cs="Courier New"/>
          <w:sz w:val="24"/>
          <w:szCs w:val="24"/>
        </w:rPr>
        <w:t>.</w:t>
      </w:r>
      <w:r w:rsidR="00C2251B">
        <w:rPr>
          <w:rFonts w:ascii="Courier New" w:hAnsi="Courier New" w:cs="Courier New"/>
          <w:sz w:val="24"/>
          <w:szCs w:val="24"/>
        </w:rPr>
        <w:t xml:space="preserve"> </w:t>
      </w:r>
      <w:r w:rsidR="003F73C6">
        <w:rPr>
          <w:rFonts w:ascii="Courier New" w:hAnsi="Courier New" w:cs="Courier New"/>
          <w:sz w:val="24"/>
          <w:szCs w:val="24"/>
        </w:rPr>
        <w:t xml:space="preserve">Avukat </w:t>
      </w:r>
      <w:proofErr w:type="spellStart"/>
      <w:r w:rsidR="003F73C6">
        <w:rPr>
          <w:rFonts w:ascii="Courier New" w:hAnsi="Courier New" w:cs="Courier New"/>
          <w:sz w:val="24"/>
          <w:szCs w:val="24"/>
        </w:rPr>
        <w:t>Naomi</w:t>
      </w:r>
      <w:proofErr w:type="spellEnd"/>
      <w:r w:rsidR="003F73C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F73C6">
        <w:rPr>
          <w:rFonts w:ascii="Courier New" w:hAnsi="Courier New" w:cs="Courier New"/>
          <w:sz w:val="24"/>
          <w:szCs w:val="24"/>
        </w:rPr>
        <w:t>Ruth</w:t>
      </w:r>
      <w:proofErr w:type="spellEnd"/>
      <w:r w:rsidR="003F73C6">
        <w:rPr>
          <w:rFonts w:ascii="Courier New" w:hAnsi="Courier New" w:cs="Courier New"/>
          <w:sz w:val="24"/>
          <w:szCs w:val="24"/>
        </w:rPr>
        <w:t xml:space="preserve"> </w:t>
      </w:r>
      <w:r w:rsidR="00BB0325">
        <w:rPr>
          <w:rFonts w:ascii="Courier New" w:hAnsi="Courier New" w:cs="Courier New"/>
          <w:sz w:val="24"/>
          <w:szCs w:val="24"/>
        </w:rPr>
        <w:t>Onbaşı 30.</w:t>
      </w:r>
      <w:r w:rsidR="003F73C6">
        <w:rPr>
          <w:rFonts w:ascii="Courier New" w:hAnsi="Courier New" w:cs="Courier New"/>
          <w:sz w:val="24"/>
          <w:szCs w:val="24"/>
        </w:rPr>
        <w:t>5</w:t>
      </w:r>
      <w:r w:rsidR="00BB0325">
        <w:rPr>
          <w:rFonts w:ascii="Courier New" w:hAnsi="Courier New" w:cs="Courier New"/>
          <w:sz w:val="24"/>
          <w:szCs w:val="24"/>
        </w:rPr>
        <w:t>.</w:t>
      </w:r>
      <w:r w:rsidR="003F73C6">
        <w:rPr>
          <w:rFonts w:ascii="Courier New" w:hAnsi="Courier New" w:cs="Courier New"/>
          <w:sz w:val="24"/>
          <w:szCs w:val="24"/>
        </w:rPr>
        <w:t xml:space="preserve">2013 tarihinde </w:t>
      </w:r>
      <w:r w:rsidR="00C1482F">
        <w:rPr>
          <w:rFonts w:ascii="Courier New" w:hAnsi="Courier New" w:cs="Courier New"/>
          <w:sz w:val="24"/>
          <w:szCs w:val="24"/>
        </w:rPr>
        <w:t>Terekeye T</w:t>
      </w:r>
      <w:r w:rsidR="003F73C6">
        <w:rPr>
          <w:rFonts w:ascii="Courier New" w:hAnsi="Courier New" w:cs="Courier New"/>
          <w:sz w:val="24"/>
          <w:szCs w:val="24"/>
        </w:rPr>
        <w:t xml:space="preserve">ereke </w:t>
      </w:r>
      <w:r w:rsidR="00C1482F">
        <w:rPr>
          <w:rFonts w:ascii="Courier New" w:hAnsi="Courier New" w:cs="Courier New"/>
          <w:sz w:val="24"/>
          <w:szCs w:val="24"/>
        </w:rPr>
        <w:t>İdare M</w:t>
      </w:r>
      <w:r w:rsidR="003F73C6">
        <w:rPr>
          <w:rFonts w:ascii="Courier New" w:hAnsi="Courier New" w:cs="Courier New"/>
          <w:sz w:val="24"/>
          <w:szCs w:val="24"/>
        </w:rPr>
        <w:t>emur</w:t>
      </w:r>
      <w:r w:rsidR="00C1482F">
        <w:rPr>
          <w:rFonts w:ascii="Courier New" w:hAnsi="Courier New" w:cs="Courier New"/>
          <w:sz w:val="24"/>
          <w:szCs w:val="24"/>
        </w:rPr>
        <w:t>u</w:t>
      </w:r>
      <w:r w:rsidR="003F73C6">
        <w:rPr>
          <w:rFonts w:ascii="Courier New" w:hAnsi="Courier New" w:cs="Courier New"/>
          <w:sz w:val="24"/>
          <w:szCs w:val="24"/>
        </w:rPr>
        <w:t xml:space="preserve"> olarak tayin edildi ve huzurum</w:t>
      </w:r>
      <w:r w:rsidR="000C55A6">
        <w:rPr>
          <w:rFonts w:ascii="Courier New" w:hAnsi="Courier New" w:cs="Courier New"/>
          <w:sz w:val="24"/>
          <w:szCs w:val="24"/>
        </w:rPr>
        <w:t>uz</w:t>
      </w:r>
      <w:r w:rsidR="003F73C6">
        <w:rPr>
          <w:rFonts w:ascii="Courier New" w:hAnsi="Courier New" w:cs="Courier New"/>
          <w:sz w:val="24"/>
          <w:szCs w:val="24"/>
        </w:rPr>
        <w:t xml:space="preserve">daki istinafa konu </w:t>
      </w:r>
      <w:r w:rsidR="003F73C6" w:rsidRPr="003F73C6">
        <w:rPr>
          <w:rFonts w:ascii="Courier New" w:hAnsi="Courier New" w:cs="Courier New"/>
          <w:b/>
          <w:sz w:val="24"/>
          <w:szCs w:val="24"/>
        </w:rPr>
        <w:t>4736/2013</w:t>
      </w:r>
      <w:r w:rsidR="003F73C6">
        <w:rPr>
          <w:rFonts w:ascii="Courier New" w:hAnsi="Courier New" w:cs="Courier New"/>
          <w:sz w:val="24"/>
          <w:szCs w:val="24"/>
        </w:rPr>
        <w:t xml:space="preserve"> sayılı davayı </w:t>
      </w:r>
      <w:r w:rsidR="001B31BF">
        <w:rPr>
          <w:rFonts w:ascii="Courier New" w:hAnsi="Courier New" w:cs="Courier New"/>
          <w:sz w:val="24"/>
          <w:szCs w:val="24"/>
        </w:rPr>
        <w:t>Tereke İdare M</w:t>
      </w:r>
      <w:r w:rsidR="003F73C6">
        <w:rPr>
          <w:rFonts w:ascii="Courier New" w:hAnsi="Courier New" w:cs="Courier New"/>
          <w:sz w:val="24"/>
          <w:szCs w:val="24"/>
        </w:rPr>
        <w:t xml:space="preserve">emuru olarak ikame etti. </w:t>
      </w:r>
    </w:p>
    <w:p w:rsidR="00FB675B" w:rsidRDefault="00FB675B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0C1777" w:rsidRDefault="00FB675B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</w:t>
      </w:r>
      <w:r w:rsidR="002B623E" w:rsidRPr="002B623E">
        <w:rPr>
          <w:rFonts w:ascii="Courier New" w:hAnsi="Courier New" w:cs="Courier New"/>
          <w:b/>
          <w:sz w:val="24"/>
          <w:szCs w:val="24"/>
        </w:rPr>
        <w:t>4736/2013</w:t>
      </w:r>
      <w:r w:rsidR="002B623E">
        <w:rPr>
          <w:rFonts w:ascii="Courier New" w:hAnsi="Courier New" w:cs="Courier New"/>
          <w:sz w:val="24"/>
          <w:szCs w:val="24"/>
        </w:rPr>
        <w:t xml:space="preserve"> sayılı </w:t>
      </w:r>
      <w:r w:rsidR="00986BA3">
        <w:rPr>
          <w:rFonts w:ascii="Courier New" w:hAnsi="Courier New" w:cs="Courier New"/>
          <w:sz w:val="24"/>
          <w:szCs w:val="24"/>
        </w:rPr>
        <w:t>davada</w:t>
      </w:r>
      <w:r w:rsidR="002B623E">
        <w:rPr>
          <w:rFonts w:ascii="Courier New" w:hAnsi="Courier New" w:cs="Courier New"/>
          <w:sz w:val="24"/>
          <w:szCs w:val="24"/>
        </w:rPr>
        <w:t>ki</w:t>
      </w:r>
      <w:r w:rsidR="00986BA3">
        <w:rPr>
          <w:rFonts w:ascii="Courier New" w:hAnsi="Courier New" w:cs="Courier New"/>
          <w:sz w:val="24"/>
          <w:szCs w:val="24"/>
        </w:rPr>
        <w:t xml:space="preserve"> </w:t>
      </w:r>
      <w:r w:rsidR="002B623E">
        <w:rPr>
          <w:rFonts w:ascii="Courier New" w:hAnsi="Courier New" w:cs="Courier New"/>
          <w:sz w:val="24"/>
          <w:szCs w:val="24"/>
        </w:rPr>
        <w:t xml:space="preserve">talepler </w:t>
      </w:r>
      <w:r w:rsidR="00C2251B" w:rsidRPr="00915E27">
        <w:rPr>
          <w:rFonts w:ascii="Courier New" w:hAnsi="Courier New" w:cs="Courier New"/>
          <w:b/>
          <w:sz w:val="24"/>
          <w:szCs w:val="24"/>
        </w:rPr>
        <w:t>61</w:t>
      </w:r>
      <w:r w:rsidR="001A4896">
        <w:rPr>
          <w:rFonts w:ascii="Courier New" w:hAnsi="Courier New" w:cs="Courier New"/>
          <w:b/>
          <w:sz w:val="24"/>
          <w:szCs w:val="24"/>
        </w:rPr>
        <w:t>3</w:t>
      </w:r>
      <w:r w:rsidR="00C2251B" w:rsidRPr="00915E27">
        <w:rPr>
          <w:rFonts w:ascii="Courier New" w:hAnsi="Courier New" w:cs="Courier New"/>
          <w:b/>
          <w:sz w:val="24"/>
          <w:szCs w:val="24"/>
        </w:rPr>
        <w:t>8/2009</w:t>
      </w:r>
      <w:r w:rsidR="00C2251B">
        <w:rPr>
          <w:rFonts w:ascii="Courier New" w:hAnsi="Courier New" w:cs="Courier New"/>
          <w:sz w:val="24"/>
          <w:szCs w:val="24"/>
        </w:rPr>
        <w:t xml:space="preserve"> sayılı davadaki talepler ile </w:t>
      </w:r>
      <w:r w:rsidR="00915E27">
        <w:rPr>
          <w:rFonts w:ascii="Courier New" w:hAnsi="Courier New" w:cs="Courier New"/>
          <w:sz w:val="24"/>
          <w:szCs w:val="24"/>
        </w:rPr>
        <w:t>bire</w:t>
      </w:r>
      <w:r w:rsidR="00B349DB">
        <w:rPr>
          <w:rFonts w:ascii="Courier New" w:hAnsi="Courier New" w:cs="Courier New"/>
          <w:sz w:val="24"/>
          <w:szCs w:val="24"/>
        </w:rPr>
        <w:t xml:space="preserve"> </w:t>
      </w:r>
      <w:r w:rsidR="00915E27">
        <w:rPr>
          <w:rFonts w:ascii="Courier New" w:hAnsi="Courier New" w:cs="Courier New"/>
          <w:sz w:val="24"/>
          <w:szCs w:val="24"/>
        </w:rPr>
        <w:t xml:space="preserve">bir </w:t>
      </w:r>
      <w:r w:rsidR="00C2251B">
        <w:rPr>
          <w:rFonts w:ascii="Courier New" w:hAnsi="Courier New" w:cs="Courier New"/>
          <w:sz w:val="24"/>
          <w:szCs w:val="24"/>
        </w:rPr>
        <w:t>aynı</w:t>
      </w:r>
      <w:r w:rsidR="004C1D5B">
        <w:rPr>
          <w:rFonts w:ascii="Courier New" w:hAnsi="Courier New" w:cs="Courier New"/>
          <w:sz w:val="24"/>
          <w:szCs w:val="24"/>
        </w:rPr>
        <w:t>dır.</w:t>
      </w:r>
      <w:r w:rsidR="00C2251B">
        <w:rPr>
          <w:rFonts w:ascii="Courier New" w:hAnsi="Courier New" w:cs="Courier New"/>
          <w:sz w:val="24"/>
          <w:szCs w:val="24"/>
        </w:rPr>
        <w:t xml:space="preserve"> </w:t>
      </w:r>
    </w:p>
    <w:p w:rsidR="00FB675B" w:rsidRDefault="000C1777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0C1777" w:rsidRDefault="000C1777" w:rsidP="000D74D6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Davalı</w:t>
      </w:r>
      <w:r w:rsidR="001B31BF">
        <w:rPr>
          <w:rFonts w:ascii="Courier New" w:hAnsi="Courier New" w:cs="Courier New"/>
          <w:sz w:val="24"/>
          <w:szCs w:val="24"/>
        </w:rPr>
        <w:t xml:space="preserve">, dosyaladığı Müdafaa </w:t>
      </w:r>
      <w:proofErr w:type="spellStart"/>
      <w:r w:rsidR="001B31BF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akriri</w:t>
      </w:r>
      <w:r w:rsidR="001B31BF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nde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iptidai itiraz olarak</w:t>
      </w:r>
      <w:r w:rsidR="001B31B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10F62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avacı</w:t>
      </w:r>
      <w:r w:rsidR="001B31BF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nın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bu davadan önce aynı talepleri içeren </w:t>
      </w:r>
      <w:r w:rsidRPr="000C1777">
        <w:rPr>
          <w:rFonts w:ascii="Courier New" w:hAnsi="Courier New" w:cs="Courier New"/>
          <w:b/>
          <w:sz w:val="24"/>
          <w:szCs w:val="24"/>
        </w:rPr>
        <w:t>61</w:t>
      </w:r>
      <w:r w:rsidR="001A4896">
        <w:rPr>
          <w:rFonts w:ascii="Courier New" w:hAnsi="Courier New" w:cs="Courier New"/>
          <w:b/>
          <w:sz w:val="24"/>
          <w:szCs w:val="24"/>
        </w:rPr>
        <w:t>3</w:t>
      </w:r>
      <w:r w:rsidRPr="000C1777">
        <w:rPr>
          <w:rFonts w:ascii="Courier New" w:hAnsi="Courier New" w:cs="Courier New"/>
          <w:b/>
          <w:sz w:val="24"/>
          <w:szCs w:val="24"/>
        </w:rPr>
        <w:t xml:space="preserve">8/2009 </w:t>
      </w:r>
      <w:r>
        <w:rPr>
          <w:rFonts w:ascii="Courier New" w:hAnsi="Courier New" w:cs="Courier New"/>
          <w:sz w:val="24"/>
          <w:szCs w:val="24"/>
        </w:rPr>
        <w:t>sayılı bir dava ikame ettiğini, davanın 29.1.2013 tarihinde Mahkeme tarafından ispatlanamadığından ret ve ip</w:t>
      </w:r>
      <w:r w:rsidR="002B623E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al edil</w:t>
      </w:r>
      <w:r w:rsidR="001B31BF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ek</w:t>
      </w:r>
      <w:r w:rsidR="001B31BF">
        <w:rPr>
          <w:rFonts w:ascii="Courier New" w:hAnsi="Courier New" w:cs="Courier New"/>
          <w:sz w:val="24"/>
          <w:szCs w:val="24"/>
        </w:rPr>
        <w:t xml:space="preserve"> suretiyle</w:t>
      </w:r>
      <w:r>
        <w:rPr>
          <w:rFonts w:ascii="Courier New" w:hAnsi="Courier New" w:cs="Courier New"/>
          <w:sz w:val="24"/>
          <w:szCs w:val="24"/>
        </w:rPr>
        <w:t xml:space="preserve"> karara bağlandığını, bu kararın istinaf edilmediğini ve kesinleşerek </w:t>
      </w:r>
      <w:proofErr w:type="spellStart"/>
      <w:r w:rsidR="00473DD8">
        <w:rPr>
          <w:rFonts w:ascii="Courier New" w:hAnsi="Courier New" w:cs="Courier New"/>
          <w:sz w:val="24"/>
          <w:szCs w:val="24"/>
        </w:rPr>
        <w:t>r</w:t>
      </w:r>
      <w:r>
        <w:rPr>
          <w:rFonts w:ascii="Courier New" w:hAnsi="Courier New" w:cs="Courier New"/>
          <w:sz w:val="24"/>
          <w:szCs w:val="24"/>
        </w:rPr>
        <w:t>es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73DD8">
        <w:rPr>
          <w:rFonts w:ascii="Courier New" w:hAnsi="Courier New" w:cs="Courier New"/>
          <w:sz w:val="24"/>
          <w:szCs w:val="24"/>
        </w:rPr>
        <w:t>j</w:t>
      </w:r>
      <w:r>
        <w:rPr>
          <w:rFonts w:ascii="Courier New" w:hAnsi="Courier New" w:cs="Courier New"/>
          <w:sz w:val="24"/>
          <w:szCs w:val="24"/>
        </w:rPr>
        <w:t>udicata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oluşturduğunu iddia ederek davanın ret ve iptal edilmesini talep etti. Davalı müdafaasının esasında </w:t>
      </w:r>
      <w:proofErr w:type="spellStart"/>
      <w:r>
        <w:rPr>
          <w:rFonts w:ascii="Courier New" w:hAnsi="Courier New" w:cs="Courier New"/>
          <w:sz w:val="24"/>
          <w:szCs w:val="24"/>
        </w:rPr>
        <w:t>Dava</w:t>
      </w:r>
      <w:r w:rsidR="002B623E">
        <w:rPr>
          <w:rFonts w:ascii="Courier New" w:hAnsi="Courier New" w:cs="Courier New"/>
          <w:sz w:val="24"/>
          <w:szCs w:val="24"/>
        </w:rPr>
        <w:t>c</w:t>
      </w:r>
      <w:r>
        <w:rPr>
          <w:rFonts w:ascii="Courier New" w:hAnsi="Courier New" w:cs="Courier New"/>
          <w:sz w:val="24"/>
          <w:szCs w:val="24"/>
        </w:rPr>
        <w:t>ı</w:t>
      </w:r>
      <w:r w:rsidR="001B31BF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nın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iddialarını reddederek </w:t>
      </w:r>
      <w:r w:rsidR="001B31BF">
        <w:rPr>
          <w:rFonts w:ascii="Courier New" w:hAnsi="Courier New" w:cs="Courier New"/>
          <w:sz w:val="24"/>
          <w:szCs w:val="24"/>
        </w:rPr>
        <w:t xml:space="preserve">davadaki </w:t>
      </w:r>
      <w:r>
        <w:rPr>
          <w:rFonts w:ascii="Courier New" w:hAnsi="Courier New" w:cs="Courier New"/>
          <w:sz w:val="24"/>
          <w:szCs w:val="24"/>
        </w:rPr>
        <w:t>talep</w:t>
      </w:r>
      <w:r w:rsidR="00473DD8">
        <w:rPr>
          <w:rFonts w:ascii="Courier New" w:hAnsi="Courier New" w:cs="Courier New"/>
          <w:sz w:val="24"/>
          <w:szCs w:val="24"/>
        </w:rPr>
        <w:t>lerin zamanaşımına uğradığını,</w:t>
      </w:r>
      <w:r w:rsidR="00010F62">
        <w:rPr>
          <w:rFonts w:ascii="Courier New" w:hAnsi="Courier New" w:cs="Courier New"/>
          <w:sz w:val="24"/>
          <w:szCs w:val="24"/>
        </w:rPr>
        <w:t xml:space="preserve"> </w:t>
      </w:r>
      <w:r w:rsidR="002B623E">
        <w:rPr>
          <w:rFonts w:ascii="Courier New" w:hAnsi="Courier New" w:cs="Courier New"/>
          <w:sz w:val="24"/>
          <w:szCs w:val="24"/>
        </w:rPr>
        <w:t xml:space="preserve">aralarındaki anlaşmaya göre </w:t>
      </w:r>
      <w:proofErr w:type="spellStart"/>
      <w:r w:rsidR="001821C7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avacı</w:t>
      </w:r>
      <w:r w:rsidR="001821C7">
        <w:rPr>
          <w:rFonts w:ascii="Courier New" w:hAnsi="Courier New" w:cs="Courier New"/>
          <w:sz w:val="24"/>
          <w:szCs w:val="24"/>
        </w:rPr>
        <w:t>’nın</w:t>
      </w:r>
      <w:proofErr w:type="spellEnd"/>
      <w:r w:rsidR="001821C7">
        <w:rPr>
          <w:rFonts w:ascii="Courier New" w:hAnsi="Courier New" w:cs="Courier New"/>
          <w:sz w:val="24"/>
          <w:szCs w:val="24"/>
        </w:rPr>
        <w:t xml:space="preserve"> sadece projenin kâ</w:t>
      </w:r>
      <w:r>
        <w:rPr>
          <w:rFonts w:ascii="Courier New" w:hAnsi="Courier New" w:cs="Courier New"/>
          <w:sz w:val="24"/>
          <w:szCs w:val="24"/>
        </w:rPr>
        <w:t>r etmesi hali</w:t>
      </w:r>
      <w:r w:rsidR="001821C7">
        <w:rPr>
          <w:rFonts w:ascii="Courier New" w:hAnsi="Courier New" w:cs="Courier New"/>
          <w:sz w:val="24"/>
          <w:szCs w:val="24"/>
        </w:rPr>
        <w:t>nde %12-17 kâ</w:t>
      </w:r>
      <w:r>
        <w:rPr>
          <w:rFonts w:ascii="Courier New" w:hAnsi="Courier New" w:cs="Courier New"/>
          <w:sz w:val="24"/>
          <w:szCs w:val="24"/>
        </w:rPr>
        <w:t>r payı</w:t>
      </w:r>
      <w:r w:rsidR="001821C7">
        <w:rPr>
          <w:rFonts w:ascii="Courier New" w:hAnsi="Courier New" w:cs="Courier New"/>
          <w:sz w:val="24"/>
          <w:szCs w:val="24"/>
        </w:rPr>
        <w:t xml:space="preserve"> almaya</w:t>
      </w:r>
      <w:r>
        <w:rPr>
          <w:rFonts w:ascii="Courier New" w:hAnsi="Courier New" w:cs="Courier New"/>
          <w:sz w:val="24"/>
          <w:szCs w:val="24"/>
        </w:rPr>
        <w:t xml:space="preserve"> hakkı olacağını</w:t>
      </w:r>
      <w:r w:rsidR="002B623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zarar eden </w:t>
      </w:r>
      <w:r w:rsidR="008B7A7C">
        <w:rPr>
          <w:rFonts w:ascii="Courier New" w:hAnsi="Courier New" w:cs="Courier New"/>
          <w:sz w:val="24"/>
          <w:szCs w:val="24"/>
        </w:rPr>
        <w:t xml:space="preserve">bir </w:t>
      </w:r>
      <w:r>
        <w:rPr>
          <w:rFonts w:ascii="Courier New" w:hAnsi="Courier New" w:cs="Courier New"/>
          <w:sz w:val="24"/>
          <w:szCs w:val="24"/>
        </w:rPr>
        <w:t>proje için herhangi bir talepte bulunmasının hukuken mümkü</w:t>
      </w:r>
      <w:r w:rsidR="00010F62">
        <w:rPr>
          <w:rFonts w:ascii="Courier New" w:hAnsi="Courier New" w:cs="Courier New"/>
          <w:sz w:val="24"/>
          <w:szCs w:val="24"/>
        </w:rPr>
        <w:t xml:space="preserve">n olmadığını, her </w:t>
      </w:r>
      <w:proofErr w:type="spellStart"/>
      <w:r w:rsidR="00010F62">
        <w:rPr>
          <w:rFonts w:ascii="Courier New" w:hAnsi="Courier New" w:cs="Courier New"/>
          <w:sz w:val="24"/>
          <w:szCs w:val="24"/>
        </w:rPr>
        <w:t>halukârda</w:t>
      </w:r>
      <w:proofErr w:type="spellEnd"/>
      <w:r w:rsidR="00010F6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10F62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avacı</w:t>
      </w:r>
      <w:r w:rsidR="001821C7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ya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ilgili tarihlerde banka yöneticileri ile olan akrabalık ilişkisinden dolayı </w:t>
      </w:r>
      <w:r w:rsidR="00EE2E07">
        <w:rPr>
          <w:rFonts w:ascii="Courier New" w:hAnsi="Courier New" w:cs="Courier New"/>
          <w:sz w:val="24"/>
          <w:szCs w:val="24"/>
        </w:rPr>
        <w:t>iyi niyetli</w:t>
      </w:r>
      <w:r w:rsidR="001821C7">
        <w:rPr>
          <w:rFonts w:ascii="Courier New" w:hAnsi="Courier New" w:cs="Courier New"/>
          <w:sz w:val="24"/>
          <w:szCs w:val="24"/>
        </w:rPr>
        <w:t xml:space="preserve"> olarak 92</w:t>
      </w:r>
      <w:r>
        <w:rPr>
          <w:rFonts w:ascii="Courier New" w:hAnsi="Courier New" w:cs="Courier New"/>
          <w:sz w:val="24"/>
          <w:szCs w:val="24"/>
        </w:rPr>
        <w:t>2,188.32 USD ödeme yapıldığını iddia ederek</w:t>
      </w:r>
      <w:r w:rsidR="001821C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bu meblağı faizleri ile birlikte mukabil talep yolu ile talep</w:t>
      </w:r>
      <w:r w:rsidR="005C3844">
        <w:rPr>
          <w:rFonts w:ascii="Courier New" w:hAnsi="Courier New" w:cs="Courier New"/>
          <w:sz w:val="24"/>
          <w:szCs w:val="24"/>
        </w:rPr>
        <w:t xml:space="preserve"> ettikten sonra </w:t>
      </w:r>
      <w:r>
        <w:rPr>
          <w:rFonts w:ascii="Courier New" w:hAnsi="Courier New" w:cs="Courier New"/>
          <w:sz w:val="24"/>
          <w:szCs w:val="24"/>
        </w:rPr>
        <w:t>davanın masraflarla reddini talep etti.</w:t>
      </w:r>
      <w:proofErr w:type="gramEnd"/>
    </w:p>
    <w:p w:rsidR="00A157E2" w:rsidRDefault="00A157E2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0C1777" w:rsidRDefault="005C3844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Davacı Müdafaaya Cevap ve M</w:t>
      </w:r>
      <w:r w:rsidR="000C1777">
        <w:rPr>
          <w:rFonts w:ascii="Courier New" w:hAnsi="Courier New" w:cs="Courier New"/>
          <w:sz w:val="24"/>
          <w:szCs w:val="24"/>
        </w:rPr>
        <w:t xml:space="preserve">ukabil </w:t>
      </w:r>
      <w:r w:rsidR="00E76CA1">
        <w:rPr>
          <w:rFonts w:ascii="Courier New" w:hAnsi="Courier New" w:cs="Courier New"/>
          <w:sz w:val="24"/>
          <w:szCs w:val="24"/>
        </w:rPr>
        <w:t xml:space="preserve">Talep </w:t>
      </w:r>
      <w:proofErr w:type="spellStart"/>
      <w:r w:rsidR="00E76CA1">
        <w:rPr>
          <w:rFonts w:ascii="Courier New" w:hAnsi="Courier New" w:cs="Courier New"/>
          <w:sz w:val="24"/>
          <w:szCs w:val="24"/>
        </w:rPr>
        <w:t>T</w:t>
      </w:r>
      <w:r w:rsidR="000C1777">
        <w:rPr>
          <w:rFonts w:ascii="Courier New" w:hAnsi="Courier New" w:cs="Courier New"/>
          <w:sz w:val="24"/>
          <w:szCs w:val="24"/>
        </w:rPr>
        <w:t>akriri</w:t>
      </w:r>
      <w:r w:rsidR="00E76CA1">
        <w:rPr>
          <w:rFonts w:ascii="Courier New" w:hAnsi="Courier New" w:cs="Courier New"/>
          <w:sz w:val="24"/>
          <w:szCs w:val="24"/>
        </w:rPr>
        <w:t>’</w:t>
      </w:r>
      <w:r w:rsidR="000C1777">
        <w:rPr>
          <w:rFonts w:ascii="Courier New" w:hAnsi="Courier New" w:cs="Courier New"/>
          <w:sz w:val="24"/>
          <w:szCs w:val="24"/>
        </w:rPr>
        <w:t>nde</w:t>
      </w:r>
      <w:proofErr w:type="spellEnd"/>
      <w:r w:rsidR="000C177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C1777">
        <w:rPr>
          <w:rFonts w:ascii="Courier New" w:hAnsi="Courier New" w:cs="Courier New"/>
          <w:sz w:val="24"/>
          <w:szCs w:val="24"/>
        </w:rPr>
        <w:t>Davalı</w:t>
      </w:r>
      <w:r w:rsidR="00E76CA1">
        <w:rPr>
          <w:rFonts w:ascii="Courier New" w:hAnsi="Courier New" w:cs="Courier New"/>
          <w:sz w:val="24"/>
          <w:szCs w:val="24"/>
        </w:rPr>
        <w:t>’</w:t>
      </w:r>
      <w:r w:rsidR="000C1777">
        <w:rPr>
          <w:rFonts w:ascii="Courier New" w:hAnsi="Courier New" w:cs="Courier New"/>
          <w:sz w:val="24"/>
          <w:szCs w:val="24"/>
        </w:rPr>
        <w:t>nın</w:t>
      </w:r>
      <w:proofErr w:type="spellEnd"/>
      <w:r w:rsidR="000C1777">
        <w:rPr>
          <w:rFonts w:ascii="Courier New" w:hAnsi="Courier New" w:cs="Courier New"/>
          <w:sz w:val="24"/>
          <w:szCs w:val="24"/>
        </w:rPr>
        <w:t xml:space="preserve"> iddialarını reddetti. </w:t>
      </w:r>
    </w:p>
    <w:p w:rsidR="00A157E2" w:rsidRDefault="00A157E2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FB675B" w:rsidRDefault="00986BA3" w:rsidP="00FB675B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C2251B">
        <w:rPr>
          <w:rFonts w:ascii="Courier New" w:hAnsi="Courier New" w:cs="Courier New"/>
          <w:sz w:val="24"/>
          <w:szCs w:val="24"/>
        </w:rPr>
        <w:t xml:space="preserve">Davalı </w:t>
      </w:r>
      <w:r w:rsidR="00FB675B">
        <w:rPr>
          <w:rFonts w:ascii="Courier New" w:hAnsi="Courier New" w:cs="Courier New"/>
          <w:sz w:val="24"/>
          <w:szCs w:val="24"/>
        </w:rPr>
        <w:t xml:space="preserve">30.11.2015 tarihinde bir istida dosyalayarak </w:t>
      </w:r>
      <w:r w:rsidR="00242DCE">
        <w:rPr>
          <w:rFonts w:ascii="Courier New" w:hAnsi="Courier New" w:cs="Courier New"/>
          <w:sz w:val="24"/>
          <w:szCs w:val="24"/>
        </w:rPr>
        <w:t>M</w:t>
      </w:r>
      <w:r w:rsidR="00E76CA1">
        <w:rPr>
          <w:rFonts w:ascii="Courier New" w:hAnsi="Courier New" w:cs="Courier New"/>
          <w:sz w:val="24"/>
          <w:szCs w:val="24"/>
        </w:rPr>
        <w:t xml:space="preserve">üdafaa Takririndeki </w:t>
      </w:r>
      <w:r w:rsidR="00FB675B">
        <w:rPr>
          <w:rFonts w:ascii="Courier New" w:hAnsi="Courier New" w:cs="Courier New"/>
          <w:sz w:val="24"/>
          <w:szCs w:val="24"/>
        </w:rPr>
        <w:t>ön</w:t>
      </w:r>
      <w:r w:rsidR="000D74D6">
        <w:rPr>
          <w:rFonts w:ascii="Courier New" w:hAnsi="Courier New" w:cs="Courier New"/>
          <w:sz w:val="24"/>
          <w:szCs w:val="24"/>
        </w:rPr>
        <w:t xml:space="preserve"> </w:t>
      </w:r>
      <w:r w:rsidR="00FB675B">
        <w:rPr>
          <w:rFonts w:ascii="Courier New" w:hAnsi="Courier New" w:cs="Courier New"/>
          <w:sz w:val="24"/>
          <w:szCs w:val="24"/>
        </w:rPr>
        <w:t xml:space="preserve">itirazda ileri sürülen </w:t>
      </w:r>
      <w:r w:rsidR="00FB675B" w:rsidRPr="00986BA3">
        <w:rPr>
          <w:rFonts w:ascii="Courier New" w:hAnsi="Courier New" w:cs="Courier New"/>
          <w:b/>
          <w:sz w:val="24"/>
          <w:szCs w:val="24"/>
        </w:rPr>
        <w:t>61</w:t>
      </w:r>
      <w:r w:rsidR="001A4896">
        <w:rPr>
          <w:rFonts w:ascii="Courier New" w:hAnsi="Courier New" w:cs="Courier New"/>
          <w:b/>
          <w:sz w:val="24"/>
          <w:szCs w:val="24"/>
        </w:rPr>
        <w:t>3</w:t>
      </w:r>
      <w:r w:rsidR="00FB675B" w:rsidRPr="00986BA3">
        <w:rPr>
          <w:rFonts w:ascii="Courier New" w:hAnsi="Courier New" w:cs="Courier New"/>
          <w:b/>
          <w:sz w:val="24"/>
          <w:szCs w:val="24"/>
        </w:rPr>
        <w:t>8/2009</w:t>
      </w:r>
      <w:r w:rsidR="00FB675B">
        <w:rPr>
          <w:rFonts w:ascii="Courier New" w:hAnsi="Courier New" w:cs="Courier New"/>
          <w:sz w:val="24"/>
          <w:szCs w:val="24"/>
        </w:rPr>
        <w:t xml:space="preserve"> sayılı davanın </w:t>
      </w:r>
      <w:proofErr w:type="spellStart"/>
      <w:r w:rsidR="00FB675B">
        <w:rPr>
          <w:rFonts w:ascii="Courier New" w:hAnsi="Courier New" w:cs="Courier New"/>
          <w:sz w:val="24"/>
          <w:szCs w:val="24"/>
        </w:rPr>
        <w:t>res</w:t>
      </w:r>
      <w:proofErr w:type="spellEnd"/>
      <w:r w:rsidR="00FB675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FB675B">
        <w:rPr>
          <w:rFonts w:ascii="Courier New" w:hAnsi="Courier New" w:cs="Courier New"/>
          <w:sz w:val="24"/>
          <w:szCs w:val="24"/>
        </w:rPr>
        <w:t>judicata</w:t>
      </w:r>
      <w:proofErr w:type="spellEnd"/>
      <w:r w:rsidR="00FB675B">
        <w:rPr>
          <w:rFonts w:ascii="Courier New" w:hAnsi="Courier New" w:cs="Courier New"/>
          <w:sz w:val="24"/>
          <w:szCs w:val="24"/>
        </w:rPr>
        <w:t xml:space="preserve"> teşkil edip etmediğinin</w:t>
      </w:r>
      <w:r w:rsidR="004F5656">
        <w:rPr>
          <w:rFonts w:ascii="Courier New" w:hAnsi="Courier New" w:cs="Courier New"/>
          <w:sz w:val="24"/>
          <w:szCs w:val="24"/>
        </w:rPr>
        <w:t xml:space="preserve"> öncelikle</w:t>
      </w:r>
      <w:r w:rsidR="00FB675B">
        <w:rPr>
          <w:rFonts w:ascii="Courier New" w:hAnsi="Courier New" w:cs="Courier New"/>
          <w:sz w:val="24"/>
          <w:szCs w:val="24"/>
        </w:rPr>
        <w:t xml:space="preserve"> karara bağlanmasını talep etti. </w:t>
      </w:r>
    </w:p>
    <w:p w:rsidR="00FB675B" w:rsidRDefault="00FB675B" w:rsidP="00FB675B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A57C9C" w:rsidRDefault="00A57C9C" w:rsidP="00A157E2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A157E2" w:rsidRDefault="00C2251B" w:rsidP="00A157E2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İstidayı dinleyen Alt Mahkeme</w:t>
      </w:r>
      <w:r w:rsidR="004F565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C1777">
        <w:rPr>
          <w:rFonts w:ascii="Courier New" w:hAnsi="Courier New" w:cs="Courier New"/>
          <w:b/>
          <w:sz w:val="24"/>
          <w:szCs w:val="24"/>
        </w:rPr>
        <w:t>61</w:t>
      </w:r>
      <w:r w:rsidR="001A4896">
        <w:rPr>
          <w:rFonts w:ascii="Courier New" w:hAnsi="Courier New" w:cs="Courier New"/>
          <w:b/>
          <w:sz w:val="24"/>
          <w:szCs w:val="24"/>
        </w:rPr>
        <w:t>3</w:t>
      </w:r>
      <w:r w:rsidRPr="000C1777">
        <w:rPr>
          <w:rFonts w:ascii="Courier New" w:hAnsi="Courier New" w:cs="Courier New"/>
          <w:b/>
          <w:sz w:val="24"/>
          <w:szCs w:val="24"/>
        </w:rPr>
        <w:t xml:space="preserve">8/2009 </w:t>
      </w:r>
      <w:r>
        <w:rPr>
          <w:rFonts w:ascii="Courier New" w:hAnsi="Courier New" w:cs="Courier New"/>
          <w:sz w:val="24"/>
          <w:szCs w:val="24"/>
        </w:rPr>
        <w:t>sayılı davanın ispatlanamadığından ret ve iptal edi</w:t>
      </w:r>
      <w:r w:rsidR="001606C7">
        <w:rPr>
          <w:rFonts w:ascii="Courier New" w:hAnsi="Courier New" w:cs="Courier New"/>
          <w:sz w:val="24"/>
          <w:szCs w:val="24"/>
        </w:rPr>
        <w:t>lmesi</w:t>
      </w:r>
      <w:r w:rsidR="00BF1EAC">
        <w:rPr>
          <w:rFonts w:ascii="Courier New" w:hAnsi="Courier New" w:cs="Courier New"/>
          <w:sz w:val="24"/>
          <w:szCs w:val="24"/>
        </w:rPr>
        <w:t xml:space="preserve"> kararının</w:t>
      </w:r>
      <w:r w:rsidR="00B349D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63606">
        <w:rPr>
          <w:rFonts w:ascii="Courier New" w:hAnsi="Courier New" w:cs="Courier New"/>
          <w:sz w:val="24"/>
          <w:szCs w:val="24"/>
        </w:rPr>
        <w:t>res</w:t>
      </w:r>
      <w:proofErr w:type="spellEnd"/>
      <w:r w:rsidR="0056360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1E02">
        <w:rPr>
          <w:rFonts w:ascii="Courier New" w:hAnsi="Courier New" w:cs="Courier New"/>
          <w:sz w:val="24"/>
          <w:szCs w:val="24"/>
        </w:rPr>
        <w:t>j</w:t>
      </w:r>
      <w:r w:rsidR="001606C7">
        <w:rPr>
          <w:rFonts w:ascii="Courier New" w:hAnsi="Courier New" w:cs="Courier New"/>
          <w:sz w:val="24"/>
          <w:szCs w:val="24"/>
        </w:rPr>
        <w:t>udicata</w:t>
      </w:r>
      <w:proofErr w:type="spellEnd"/>
      <w:r w:rsidR="001606C7">
        <w:rPr>
          <w:rFonts w:ascii="Courier New" w:hAnsi="Courier New" w:cs="Courier New"/>
          <w:sz w:val="24"/>
          <w:szCs w:val="24"/>
        </w:rPr>
        <w:t xml:space="preserve"> oluşturduğuna kanaat getir</w:t>
      </w:r>
      <w:r w:rsidR="00FB675B">
        <w:rPr>
          <w:rFonts w:ascii="Courier New" w:hAnsi="Courier New" w:cs="Courier New"/>
          <w:sz w:val="24"/>
          <w:szCs w:val="24"/>
        </w:rPr>
        <w:t>di ve</w:t>
      </w:r>
      <w:r w:rsidR="001606C7">
        <w:rPr>
          <w:rFonts w:ascii="Courier New" w:hAnsi="Courier New" w:cs="Courier New"/>
          <w:sz w:val="24"/>
          <w:szCs w:val="24"/>
        </w:rPr>
        <w:t xml:space="preserve"> huzurundaki davanın masraflarla ret ve iptaline karar verdi.</w:t>
      </w:r>
    </w:p>
    <w:p w:rsidR="001A4896" w:rsidRDefault="001A4896" w:rsidP="00A157E2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1606C7" w:rsidRDefault="00A157E2" w:rsidP="00A157E2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D</w:t>
      </w:r>
      <w:r w:rsidR="001606C7">
        <w:rPr>
          <w:rFonts w:ascii="Courier New" w:hAnsi="Courier New" w:cs="Courier New"/>
          <w:sz w:val="24"/>
          <w:szCs w:val="24"/>
        </w:rPr>
        <w:t>avacı Lefkoşa Kaza Mahkemesi</w:t>
      </w:r>
      <w:r w:rsidR="004F5656">
        <w:rPr>
          <w:rFonts w:ascii="Courier New" w:hAnsi="Courier New" w:cs="Courier New"/>
          <w:sz w:val="24"/>
          <w:szCs w:val="24"/>
        </w:rPr>
        <w:t>’</w:t>
      </w:r>
      <w:r w:rsidR="001606C7">
        <w:rPr>
          <w:rFonts w:ascii="Courier New" w:hAnsi="Courier New" w:cs="Courier New"/>
          <w:sz w:val="24"/>
          <w:szCs w:val="24"/>
        </w:rPr>
        <w:t>nin bu kararını istinaf etti.</w:t>
      </w:r>
    </w:p>
    <w:p w:rsidR="00563606" w:rsidRDefault="00563606" w:rsidP="00A157E2">
      <w:pPr>
        <w:spacing w:line="24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</w:p>
    <w:p w:rsidR="001A4896" w:rsidRDefault="001A4896" w:rsidP="00A157E2">
      <w:pPr>
        <w:spacing w:line="24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</w:p>
    <w:p w:rsidR="001606C7" w:rsidRDefault="001606C7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FC1F09">
        <w:rPr>
          <w:rFonts w:ascii="Courier New" w:hAnsi="Courier New" w:cs="Courier New"/>
          <w:sz w:val="24"/>
          <w:szCs w:val="24"/>
          <w:u w:val="single"/>
        </w:rPr>
        <w:t>İ</w:t>
      </w:r>
      <w:r w:rsidR="00C53877">
        <w:rPr>
          <w:rFonts w:ascii="Courier New" w:hAnsi="Courier New" w:cs="Courier New"/>
          <w:sz w:val="24"/>
          <w:szCs w:val="24"/>
          <w:u w:val="single"/>
        </w:rPr>
        <w:t>STİNAF SEBEPLERİ</w:t>
      </w:r>
      <w:r w:rsidRPr="00FC1F09">
        <w:rPr>
          <w:rFonts w:ascii="Courier New" w:hAnsi="Courier New" w:cs="Courier New"/>
          <w:sz w:val="24"/>
          <w:szCs w:val="24"/>
          <w:u w:val="single"/>
        </w:rPr>
        <w:t>:</w:t>
      </w:r>
    </w:p>
    <w:p w:rsidR="00B349DB" w:rsidRDefault="00B349DB" w:rsidP="00A157E2">
      <w:pPr>
        <w:spacing w:line="24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</w:p>
    <w:p w:rsidR="0046790E" w:rsidRPr="00FC1F09" w:rsidRDefault="0046790E" w:rsidP="00A157E2">
      <w:pPr>
        <w:spacing w:line="24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</w:p>
    <w:p w:rsidR="001606C7" w:rsidRDefault="001606C7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Davacı istinaf ihbarnamesinde 11 istinaf sebebi ileri sürmesine rağmen tüm istinaf sebeplerini</w:t>
      </w:r>
      <w:r w:rsidR="009A1C94">
        <w:rPr>
          <w:rFonts w:ascii="Courier New" w:hAnsi="Courier New" w:cs="Courier New"/>
          <w:sz w:val="24"/>
          <w:szCs w:val="24"/>
        </w:rPr>
        <w:t xml:space="preserve"> </w:t>
      </w:r>
      <w:r w:rsidR="00267ED8">
        <w:rPr>
          <w:rFonts w:ascii="Courier New" w:hAnsi="Courier New" w:cs="Courier New"/>
          <w:sz w:val="24"/>
          <w:szCs w:val="24"/>
        </w:rPr>
        <w:t>4</w:t>
      </w:r>
      <w:r w:rsidR="009A1C9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başlık altında incelemek mümkündür.</w:t>
      </w:r>
    </w:p>
    <w:p w:rsidR="00B349DB" w:rsidRDefault="00B349DB" w:rsidP="00A157E2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9A1C94" w:rsidRPr="00BB0325" w:rsidRDefault="00917803" w:rsidP="001A4896">
      <w:pPr>
        <w:pStyle w:val="ListeParagraf"/>
        <w:numPr>
          <w:ilvl w:val="0"/>
          <w:numId w:val="5"/>
        </w:num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BB0325">
        <w:rPr>
          <w:rFonts w:ascii="Courier New" w:hAnsi="Courier New" w:cs="Courier New"/>
          <w:b/>
          <w:sz w:val="24"/>
          <w:szCs w:val="24"/>
        </w:rPr>
        <w:t xml:space="preserve">Alt Mahkeme, </w:t>
      </w:r>
      <w:proofErr w:type="spellStart"/>
      <w:r w:rsidR="009A1C94" w:rsidRPr="00BB0325">
        <w:rPr>
          <w:rFonts w:ascii="Courier New" w:hAnsi="Courier New" w:cs="Courier New"/>
          <w:b/>
          <w:sz w:val="24"/>
          <w:szCs w:val="24"/>
        </w:rPr>
        <w:t>Davalı</w:t>
      </w:r>
      <w:r w:rsidR="004F5656">
        <w:rPr>
          <w:rFonts w:ascii="Courier New" w:hAnsi="Courier New" w:cs="Courier New"/>
          <w:b/>
          <w:sz w:val="24"/>
          <w:szCs w:val="24"/>
        </w:rPr>
        <w:t>’</w:t>
      </w:r>
      <w:r w:rsidR="009A1C94" w:rsidRPr="00BB0325">
        <w:rPr>
          <w:rFonts w:ascii="Courier New" w:hAnsi="Courier New" w:cs="Courier New"/>
          <w:b/>
          <w:sz w:val="24"/>
          <w:szCs w:val="24"/>
        </w:rPr>
        <w:t>nın</w:t>
      </w:r>
      <w:proofErr w:type="spellEnd"/>
      <w:r w:rsidR="009A1C94" w:rsidRPr="00BB0325">
        <w:rPr>
          <w:rFonts w:ascii="Courier New" w:hAnsi="Courier New" w:cs="Courier New"/>
          <w:b/>
          <w:sz w:val="24"/>
          <w:szCs w:val="24"/>
        </w:rPr>
        <w:t xml:space="preserve"> 30</w:t>
      </w:r>
      <w:r w:rsidR="009332D9" w:rsidRPr="00BB0325">
        <w:rPr>
          <w:rFonts w:ascii="Courier New" w:hAnsi="Courier New" w:cs="Courier New"/>
          <w:b/>
          <w:sz w:val="24"/>
          <w:szCs w:val="24"/>
        </w:rPr>
        <w:t>.</w:t>
      </w:r>
      <w:r w:rsidR="009A1C94" w:rsidRPr="00BB0325">
        <w:rPr>
          <w:rFonts w:ascii="Courier New" w:hAnsi="Courier New" w:cs="Courier New"/>
          <w:b/>
          <w:sz w:val="24"/>
          <w:szCs w:val="24"/>
        </w:rPr>
        <w:t>11</w:t>
      </w:r>
      <w:r w:rsidR="009332D9" w:rsidRPr="00BB0325">
        <w:rPr>
          <w:rFonts w:ascii="Courier New" w:hAnsi="Courier New" w:cs="Courier New"/>
          <w:b/>
          <w:sz w:val="24"/>
          <w:szCs w:val="24"/>
        </w:rPr>
        <w:t>.</w:t>
      </w:r>
      <w:r w:rsidR="009A1C94" w:rsidRPr="00BB0325">
        <w:rPr>
          <w:rFonts w:ascii="Courier New" w:hAnsi="Courier New" w:cs="Courier New"/>
          <w:b/>
          <w:sz w:val="24"/>
          <w:szCs w:val="24"/>
        </w:rPr>
        <w:t>2015 tarihli ön</w:t>
      </w:r>
      <w:r w:rsidR="000C55A6" w:rsidRPr="00BB0325">
        <w:rPr>
          <w:rFonts w:ascii="Courier New" w:hAnsi="Courier New" w:cs="Courier New"/>
          <w:b/>
          <w:sz w:val="24"/>
          <w:szCs w:val="24"/>
        </w:rPr>
        <w:t xml:space="preserve"> </w:t>
      </w:r>
      <w:r w:rsidR="009A1C94" w:rsidRPr="00BB0325">
        <w:rPr>
          <w:rFonts w:ascii="Courier New" w:hAnsi="Courier New" w:cs="Courier New"/>
          <w:b/>
          <w:sz w:val="24"/>
          <w:szCs w:val="24"/>
        </w:rPr>
        <w:t xml:space="preserve">itirazın öncelikle </w:t>
      </w:r>
      <w:r w:rsidRPr="00BB0325">
        <w:rPr>
          <w:rFonts w:ascii="Courier New" w:hAnsi="Courier New" w:cs="Courier New"/>
          <w:b/>
          <w:sz w:val="24"/>
          <w:szCs w:val="24"/>
        </w:rPr>
        <w:t>di</w:t>
      </w:r>
      <w:r w:rsidR="009A1C94" w:rsidRPr="00BB0325">
        <w:rPr>
          <w:rFonts w:ascii="Courier New" w:hAnsi="Courier New" w:cs="Courier New"/>
          <w:b/>
          <w:sz w:val="24"/>
          <w:szCs w:val="24"/>
        </w:rPr>
        <w:t>n</w:t>
      </w:r>
      <w:r w:rsidRPr="00BB0325">
        <w:rPr>
          <w:rFonts w:ascii="Courier New" w:hAnsi="Courier New" w:cs="Courier New"/>
          <w:b/>
          <w:sz w:val="24"/>
          <w:szCs w:val="24"/>
        </w:rPr>
        <w:t>len</w:t>
      </w:r>
      <w:r w:rsidR="009A1C94" w:rsidRPr="00BB0325">
        <w:rPr>
          <w:rFonts w:ascii="Courier New" w:hAnsi="Courier New" w:cs="Courier New"/>
          <w:b/>
          <w:sz w:val="24"/>
          <w:szCs w:val="24"/>
        </w:rPr>
        <w:t>mesi istidası</w:t>
      </w:r>
      <w:r w:rsidRPr="00BB0325">
        <w:rPr>
          <w:rFonts w:ascii="Courier New" w:hAnsi="Courier New" w:cs="Courier New"/>
          <w:b/>
          <w:sz w:val="24"/>
          <w:szCs w:val="24"/>
        </w:rPr>
        <w:t xml:space="preserve">nda </w:t>
      </w:r>
      <w:r w:rsidR="004F5656">
        <w:rPr>
          <w:rFonts w:ascii="Courier New" w:hAnsi="Courier New" w:cs="Courier New"/>
          <w:b/>
          <w:sz w:val="24"/>
          <w:szCs w:val="24"/>
        </w:rPr>
        <w:t>T</w:t>
      </w:r>
      <w:r w:rsidR="009A1C94" w:rsidRPr="00BB0325">
        <w:rPr>
          <w:rFonts w:ascii="Courier New" w:hAnsi="Courier New" w:cs="Courier New"/>
          <w:b/>
          <w:sz w:val="24"/>
          <w:szCs w:val="24"/>
        </w:rPr>
        <w:t xml:space="preserve">alep </w:t>
      </w:r>
      <w:proofErr w:type="spellStart"/>
      <w:r w:rsidR="004F5656">
        <w:rPr>
          <w:rFonts w:ascii="Courier New" w:hAnsi="Courier New" w:cs="Courier New"/>
          <w:b/>
          <w:sz w:val="24"/>
          <w:szCs w:val="24"/>
        </w:rPr>
        <w:t>T</w:t>
      </w:r>
      <w:r w:rsidR="009A1C94" w:rsidRPr="00BB0325">
        <w:rPr>
          <w:rFonts w:ascii="Courier New" w:hAnsi="Courier New" w:cs="Courier New"/>
          <w:b/>
          <w:sz w:val="24"/>
          <w:szCs w:val="24"/>
        </w:rPr>
        <w:t>akriri</w:t>
      </w:r>
      <w:r w:rsidR="004F5656">
        <w:rPr>
          <w:rFonts w:ascii="Courier New" w:hAnsi="Courier New" w:cs="Courier New"/>
          <w:b/>
          <w:sz w:val="24"/>
          <w:szCs w:val="24"/>
        </w:rPr>
        <w:t>’</w:t>
      </w:r>
      <w:r w:rsidR="009A1C94" w:rsidRPr="00BB0325">
        <w:rPr>
          <w:rFonts w:ascii="Courier New" w:hAnsi="Courier New" w:cs="Courier New"/>
          <w:b/>
          <w:sz w:val="24"/>
          <w:szCs w:val="24"/>
        </w:rPr>
        <w:t>nin</w:t>
      </w:r>
      <w:proofErr w:type="spellEnd"/>
      <w:r w:rsidR="009A1C94" w:rsidRPr="00BB0325">
        <w:rPr>
          <w:rFonts w:ascii="Courier New" w:hAnsi="Courier New" w:cs="Courier New"/>
          <w:b/>
          <w:sz w:val="24"/>
          <w:szCs w:val="24"/>
        </w:rPr>
        <w:t xml:space="preserve"> herhangi bir dava sebebi içermediği iddiasını</w:t>
      </w:r>
      <w:r w:rsidRPr="00BB0325">
        <w:rPr>
          <w:rFonts w:ascii="Courier New" w:hAnsi="Courier New" w:cs="Courier New"/>
          <w:b/>
          <w:sz w:val="24"/>
          <w:szCs w:val="24"/>
        </w:rPr>
        <w:t>n yer almamasın</w:t>
      </w:r>
      <w:r w:rsidR="000B6564">
        <w:rPr>
          <w:rFonts w:ascii="Courier New" w:hAnsi="Courier New" w:cs="Courier New"/>
          <w:b/>
          <w:sz w:val="24"/>
          <w:szCs w:val="24"/>
        </w:rPr>
        <w:t>ı</w:t>
      </w:r>
      <w:r w:rsidRPr="00BB0325">
        <w:rPr>
          <w:rFonts w:ascii="Courier New" w:hAnsi="Courier New" w:cs="Courier New"/>
          <w:b/>
          <w:sz w:val="24"/>
          <w:szCs w:val="24"/>
        </w:rPr>
        <w:t xml:space="preserve"> ve/veya </w:t>
      </w:r>
      <w:r w:rsidR="00267ED8" w:rsidRPr="00BB0325">
        <w:rPr>
          <w:rFonts w:ascii="Courier New" w:hAnsi="Courier New" w:cs="Courier New"/>
          <w:b/>
          <w:sz w:val="24"/>
          <w:szCs w:val="24"/>
        </w:rPr>
        <w:t xml:space="preserve">istidanın </w:t>
      </w:r>
      <w:r w:rsidRPr="00BB0325">
        <w:rPr>
          <w:rFonts w:ascii="Courier New" w:hAnsi="Courier New" w:cs="Courier New"/>
          <w:b/>
          <w:sz w:val="24"/>
          <w:szCs w:val="24"/>
        </w:rPr>
        <w:t>eksik olduğunu tezekkür etmemekle hata etti.</w:t>
      </w:r>
      <w:r w:rsidR="009A1C94" w:rsidRPr="00BB0325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1A4896" w:rsidRPr="00BB0325" w:rsidRDefault="00563606" w:rsidP="001A4896">
      <w:pPr>
        <w:pStyle w:val="ListeParagraf"/>
        <w:numPr>
          <w:ilvl w:val="0"/>
          <w:numId w:val="5"/>
        </w:num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BB0325">
        <w:rPr>
          <w:rFonts w:ascii="Courier New" w:hAnsi="Courier New" w:cs="Courier New"/>
          <w:b/>
          <w:sz w:val="24"/>
          <w:szCs w:val="24"/>
        </w:rPr>
        <w:t>A</w:t>
      </w:r>
      <w:r w:rsidR="00917803" w:rsidRPr="00BB0325">
        <w:rPr>
          <w:rFonts w:ascii="Courier New" w:hAnsi="Courier New" w:cs="Courier New"/>
          <w:b/>
          <w:sz w:val="24"/>
          <w:szCs w:val="24"/>
        </w:rPr>
        <w:t>l</w:t>
      </w:r>
      <w:r w:rsidRPr="00BB0325">
        <w:rPr>
          <w:rFonts w:ascii="Courier New" w:hAnsi="Courier New" w:cs="Courier New"/>
          <w:b/>
          <w:sz w:val="24"/>
          <w:szCs w:val="24"/>
        </w:rPr>
        <w:t>t</w:t>
      </w:r>
      <w:r w:rsidR="008A0937" w:rsidRPr="00BB0325">
        <w:rPr>
          <w:rFonts w:ascii="Courier New" w:hAnsi="Courier New" w:cs="Courier New"/>
          <w:b/>
          <w:sz w:val="24"/>
          <w:szCs w:val="24"/>
        </w:rPr>
        <w:t xml:space="preserve"> Mahkeme</w:t>
      </w:r>
      <w:r w:rsidR="00432229" w:rsidRPr="00BB0325">
        <w:rPr>
          <w:rFonts w:ascii="Courier New" w:hAnsi="Courier New" w:cs="Courier New"/>
          <w:b/>
          <w:sz w:val="24"/>
          <w:szCs w:val="24"/>
        </w:rPr>
        <w:t>,</w:t>
      </w:r>
      <w:r w:rsidR="000B6564">
        <w:rPr>
          <w:rFonts w:ascii="Courier New" w:hAnsi="Courier New" w:cs="Courier New"/>
          <w:b/>
          <w:sz w:val="24"/>
          <w:szCs w:val="24"/>
        </w:rPr>
        <w:t xml:space="preserve"> 29.</w:t>
      </w:r>
      <w:r w:rsidR="008A0937" w:rsidRPr="00BB0325">
        <w:rPr>
          <w:rFonts w:ascii="Courier New" w:hAnsi="Courier New" w:cs="Courier New"/>
          <w:b/>
          <w:sz w:val="24"/>
          <w:szCs w:val="24"/>
        </w:rPr>
        <w:t xml:space="preserve">1.2013 tarihinde </w:t>
      </w:r>
      <w:r w:rsidR="002B0F46" w:rsidRPr="00BB0325">
        <w:rPr>
          <w:rFonts w:ascii="Courier New" w:hAnsi="Courier New" w:cs="Courier New"/>
          <w:b/>
          <w:sz w:val="24"/>
          <w:szCs w:val="24"/>
        </w:rPr>
        <w:t xml:space="preserve">6138/2009 sayılı davanın </w:t>
      </w:r>
      <w:r w:rsidR="008A0937" w:rsidRPr="00BB0325">
        <w:rPr>
          <w:rFonts w:ascii="Courier New" w:hAnsi="Courier New" w:cs="Courier New"/>
          <w:b/>
          <w:sz w:val="24"/>
          <w:szCs w:val="24"/>
        </w:rPr>
        <w:t>esası dinle</w:t>
      </w:r>
      <w:r w:rsidR="002B0F46" w:rsidRPr="00BB0325">
        <w:rPr>
          <w:rFonts w:ascii="Courier New" w:hAnsi="Courier New" w:cs="Courier New"/>
          <w:b/>
          <w:sz w:val="24"/>
          <w:szCs w:val="24"/>
        </w:rPr>
        <w:t>nerek</w:t>
      </w:r>
      <w:r w:rsidR="008A0937" w:rsidRPr="00BB0325">
        <w:rPr>
          <w:rFonts w:ascii="Courier New" w:hAnsi="Courier New" w:cs="Courier New"/>
          <w:b/>
          <w:sz w:val="24"/>
          <w:szCs w:val="24"/>
        </w:rPr>
        <w:t xml:space="preserve"> ispat </w:t>
      </w:r>
      <w:r w:rsidR="000B6564">
        <w:rPr>
          <w:rFonts w:ascii="Courier New" w:hAnsi="Courier New" w:cs="Courier New"/>
          <w:b/>
          <w:sz w:val="24"/>
          <w:szCs w:val="24"/>
        </w:rPr>
        <w:t xml:space="preserve">edilemediği </w:t>
      </w:r>
      <w:r w:rsidR="008A0937" w:rsidRPr="00BB0325">
        <w:rPr>
          <w:rFonts w:ascii="Courier New" w:hAnsi="Courier New" w:cs="Courier New"/>
          <w:b/>
          <w:sz w:val="24"/>
          <w:szCs w:val="24"/>
        </w:rPr>
        <w:t>sonucuna varma</w:t>
      </w:r>
      <w:r w:rsidR="00432229" w:rsidRPr="00BB0325">
        <w:rPr>
          <w:rFonts w:ascii="Courier New" w:hAnsi="Courier New" w:cs="Courier New"/>
          <w:b/>
          <w:sz w:val="24"/>
          <w:szCs w:val="24"/>
        </w:rPr>
        <w:t>kla</w:t>
      </w:r>
      <w:r w:rsidR="008A0937" w:rsidRPr="00BB0325">
        <w:rPr>
          <w:rFonts w:ascii="Courier New" w:hAnsi="Courier New" w:cs="Courier New"/>
          <w:b/>
          <w:sz w:val="24"/>
          <w:szCs w:val="24"/>
        </w:rPr>
        <w:t xml:space="preserve"> ve davanın bu nedenle</w:t>
      </w:r>
      <w:r w:rsidR="006F2725" w:rsidRPr="00BB0325">
        <w:rPr>
          <w:rFonts w:ascii="Courier New" w:hAnsi="Courier New" w:cs="Courier New"/>
          <w:b/>
          <w:sz w:val="24"/>
          <w:szCs w:val="24"/>
        </w:rPr>
        <w:t xml:space="preserve"> iptal edilmiş olduğu bulgusu</w:t>
      </w:r>
      <w:r w:rsidR="00432229" w:rsidRPr="00BB0325">
        <w:rPr>
          <w:rFonts w:ascii="Courier New" w:hAnsi="Courier New" w:cs="Courier New"/>
          <w:b/>
          <w:sz w:val="24"/>
          <w:szCs w:val="24"/>
        </w:rPr>
        <w:t>na varmakla hata etti.</w:t>
      </w:r>
    </w:p>
    <w:p w:rsidR="001A4896" w:rsidRPr="00BB0325" w:rsidRDefault="006F2725" w:rsidP="001A4896">
      <w:pPr>
        <w:pStyle w:val="ListeParagraf"/>
        <w:numPr>
          <w:ilvl w:val="0"/>
          <w:numId w:val="5"/>
        </w:num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BB0325">
        <w:rPr>
          <w:rFonts w:ascii="Courier New" w:hAnsi="Courier New" w:cs="Courier New"/>
          <w:b/>
          <w:sz w:val="24"/>
          <w:szCs w:val="24"/>
        </w:rPr>
        <w:t xml:space="preserve">Alt Mahkeme, </w:t>
      </w:r>
      <w:proofErr w:type="spellStart"/>
      <w:r w:rsidRPr="00BB0325">
        <w:rPr>
          <w:rFonts w:ascii="Courier New" w:hAnsi="Courier New" w:cs="Courier New"/>
          <w:b/>
          <w:sz w:val="24"/>
          <w:szCs w:val="24"/>
        </w:rPr>
        <w:t>Davacı</w:t>
      </w:r>
      <w:r w:rsidR="000B6564">
        <w:rPr>
          <w:rFonts w:ascii="Courier New" w:hAnsi="Courier New" w:cs="Courier New"/>
          <w:b/>
          <w:sz w:val="24"/>
          <w:szCs w:val="24"/>
        </w:rPr>
        <w:t>’</w:t>
      </w:r>
      <w:r w:rsidRPr="00BB0325">
        <w:rPr>
          <w:rFonts w:ascii="Courier New" w:hAnsi="Courier New" w:cs="Courier New"/>
          <w:b/>
          <w:sz w:val="24"/>
          <w:szCs w:val="24"/>
        </w:rPr>
        <w:t>nın</w:t>
      </w:r>
      <w:proofErr w:type="spellEnd"/>
      <w:r w:rsidRPr="00BB0325">
        <w:rPr>
          <w:rFonts w:ascii="Courier New" w:hAnsi="Courier New" w:cs="Courier New"/>
          <w:b/>
          <w:sz w:val="24"/>
          <w:szCs w:val="24"/>
        </w:rPr>
        <w:t xml:space="preserve"> m</w:t>
      </w:r>
      <w:r w:rsidR="00A42719" w:rsidRPr="00BB0325">
        <w:rPr>
          <w:rFonts w:ascii="Courier New" w:hAnsi="Courier New" w:cs="Courier New"/>
          <w:b/>
          <w:sz w:val="24"/>
          <w:szCs w:val="24"/>
        </w:rPr>
        <w:t>e</w:t>
      </w:r>
      <w:r w:rsidRPr="00BB0325">
        <w:rPr>
          <w:rFonts w:ascii="Courier New" w:hAnsi="Courier New" w:cs="Courier New"/>
          <w:b/>
          <w:sz w:val="24"/>
          <w:szCs w:val="24"/>
        </w:rPr>
        <w:t xml:space="preserve">selesini Mahkeme huzuruna </w:t>
      </w:r>
      <w:r w:rsidR="00F3186D" w:rsidRPr="00BB0325">
        <w:rPr>
          <w:rFonts w:ascii="Courier New" w:hAnsi="Courier New" w:cs="Courier New"/>
          <w:b/>
          <w:sz w:val="24"/>
          <w:szCs w:val="24"/>
        </w:rPr>
        <w:t>getiremediği</w:t>
      </w:r>
      <w:r w:rsidR="00242DCE">
        <w:rPr>
          <w:rFonts w:ascii="Courier New" w:hAnsi="Courier New" w:cs="Courier New"/>
          <w:b/>
          <w:sz w:val="24"/>
          <w:szCs w:val="24"/>
        </w:rPr>
        <w:t>,</w:t>
      </w:r>
      <w:r w:rsidRPr="00BB0325">
        <w:rPr>
          <w:rFonts w:ascii="Courier New" w:hAnsi="Courier New" w:cs="Courier New"/>
          <w:b/>
          <w:sz w:val="24"/>
          <w:szCs w:val="24"/>
        </w:rPr>
        <w:t xml:space="preserve"> taraflar arasındaki ihtilafların karara bağlanmamış olduğu hususlarını incelememekle</w:t>
      </w:r>
      <w:r w:rsidR="00432229" w:rsidRPr="00BB0325">
        <w:rPr>
          <w:rFonts w:ascii="Courier New" w:hAnsi="Courier New" w:cs="Courier New"/>
          <w:b/>
          <w:sz w:val="24"/>
          <w:szCs w:val="24"/>
        </w:rPr>
        <w:t>,</w:t>
      </w:r>
      <w:r w:rsidR="00083D40" w:rsidRPr="00BB0325">
        <w:rPr>
          <w:rFonts w:ascii="Courier New" w:hAnsi="Courier New" w:cs="Courier New"/>
          <w:b/>
          <w:sz w:val="24"/>
          <w:szCs w:val="24"/>
        </w:rPr>
        <w:t xml:space="preserve"> </w:t>
      </w:r>
      <w:r w:rsidRPr="00BB0325">
        <w:rPr>
          <w:rFonts w:ascii="Courier New" w:hAnsi="Courier New" w:cs="Courier New"/>
          <w:b/>
          <w:sz w:val="24"/>
          <w:szCs w:val="24"/>
        </w:rPr>
        <w:t xml:space="preserve">bu yönde </w:t>
      </w:r>
      <w:r w:rsidR="00432229" w:rsidRPr="00BB0325">
        <w:rPr>
          <w:rFonts w:ascii="Courier New" w:hAnsi="Courier New" w:cs="Courier New"/>
          <w:b/>
          <w:sz w:val="24"/>
          <w:szCs w:val="24"/>
        </w:rPr>
        <w:t xml:space="preserve">herhangi bir </w:t>
      </w:r>
      <w:r w:rsidRPr="00BB0325">
        <w:rPr>
          <w:rFonts w:ascii="Courier New" w:hAnsi="Courier New" w:cs="Courier New"/>
          <w:b/>
          <w:sz w:val="24"/>
          <w:szCs w:val="24"/>
        </w:rPr>
        <w:t>karar üretmemekle hatalı davran</w:t>
      </w:r>
      <w:r w:rsidR="00432229" w:rsidRPr="00BB0325">
        <w:rPr>
          <w:rFonts w:ascii="Courier New" w:hAnsi="Courier New" w:cs="Courier New"/>
          <w:b/>
          <w:sz w:val="24"/>
          <w:szCs w:val="24"/>
        </w:rPr>
        <w:t>dı</w:t>
      </w:r>
      <w:r w:rsidRPr="00BB0325">
        <w:rPr>
          <w:rFonts w:ascii="Courier New" w:hAnsi="Courier New" w:cs="Courier New"/>
          <w:b/>
          <w:sz w:val="24"/>
          <w:szCs w:val="24"/>
        </w:rPr>
        <w:t xml:space="preserve"> ve eksik değerlendirme yaptı.</w:t>
      </w:r>
    </w:p>
    <w:p w:rsidR="008A0937" w:rsidRPr="00B349DB" w:rsidRDefault="00267ED8" w:rsidP="00A157E2">
      <w:pPr>
        <w:pStyle w:val="ListeParagraf"/>
        <w:numPr>
          <w:ilvl w:val="0"/>
          <w:numId w:val="5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B349DB">
        <w:rPr>
          <w:rFonts w:ascii="Courier New" w:hAnsi="Courier New" w:cs="Courier New"/>
          <w:b/>
          <w:sz w:val="24"/>
          <w:szCs w:val="24"/>
        </w:rPr>
        <w:t xml:space="preserve">Alt </w:t>
      </w:r>
      <w:r w:rsidR="006F2725" w:rsidRPr="00B349DB">
        <w:rPr>
          <w:rFonts w:ascii="Courier New" w:hAnsi="Courier New" w:cs="Courier New"/>
          <w:b/>
          <w:sz w:val="24"/>
          <w:szCs w:val="24"/>
        </w:rPr>
        <w:t xml:space="preserve">Mahkeme, 6138/2009 sayılı davadaki hükmü </w:t>
      </w:r>
      <w:r w:rsidR="00B349DB">
        <w:rPr>
          <w:rFonts w:ascii="Courier New" w:hAnsi="Courier New" w:cs="Courier New"/>
          <w:b/>
          <w:sz w:val="24"/>
          <w:szCs w:val="24"/>
        </w:rPr>
        <w:t>t</w:t>
      </w:r>
      <w:r w:rsidR="006F2725" w:rsidRPr="00B349DB">
        <w:rPr>
          <w:rFonts w:ascii="Courier New" w:hAnsi="Courier New" w:cs="Courier New"/>
          <w:b/>
          <w:sz w:val="24"/>
          <w:szCs w:val="24"/>
        </w:rPr>
        <w:t>ezekkür etme</w:t>
      </w:r>
      <w:r w:rsidR="000B6564">
        <w:rPr>
          <w:rFonts w:ascii="Courier New" w:hAnsi="Courier New" w:cs="Courier New"/>
          <w:b/>
          <w:sz w:val="24"/>
          <w:szCs w:val="24"/>
        </w:rPr>
        <w:t>mekle</w:t>
      </w:r>
      <w:r w:rsidR="006F2725" w:rsidRPr="00B349DB">
        <w:rPr>
          <w:rFonts w:ascii="Courier New" w:hAnsi="Courier New" w:cs="Courier New"/>
          <w:b/>
          <w:sz w:val="24"/>
          <w:szCs w:val="24"/>
        </w:rPr>
        <w:t xml:space="preserve"> ve/veya bahse konu </w:t>
      </w:r>
      <w:r w:rsidR="009E23F2" w:rsidRPr="00B349DB">
        <w:rPr>
          <w:rFonts w:ascii="Courier New" w:hAnsi="Courier New" w:cs="Courier New"/>
          <w:b/>
          <w:sz w:val="24"/>
          <w:szCs w:val="24"/>
        </w:rPr>
        <w:t>h</w:t>
      </w:r>
      <w:r w:rsidR="006F2725" w:rsidRPr="00B349DB">
        <w:rPr>
          <w:rFonts w:ascii="Courier New" w:hAnsi="Courier New" w:cs="Courier New"/>
          <w:b/>
          <w:sz w:val="24"/>
          <w:szCs w:val="24"/>
        </w:rPr>
        <w:t>ükmün herhangi bir hukuki netice yaratmadığını değerlendirmemekle hata</w:t>
      </w:r>
      <w:r w:rsidR="003C00B3">
        <w:rPr>
          <w:rFonts w:ascii="Courier New" w:hAnsi="Courier New" w:cs="Courier New"/>
          <w:b/>
          <w:sz w:val="24"/>
          <w:szCs w:val="24"/>
        </w:rPr>
        <w:t xml:space="preserve"> etti</w:t>
      </w:r>
      <w:r w:rsidR="006F2725" w:rsidRPr="00B349DB">
        <w:rPr>
          <w:rFonts w:ascii="Courier New" w:hAnsi="Courier New" w:cs="Courier New"/>
          <w:b/>
          <w:sz w:val="24"/>
          <w:szCs w:val="24"/>
        </w:rPr>
        <w:t>.</w:t>
      </w:r>
    </w:p>
    <w:p w:rsidR="00A157E2" w:rsidRDefault="00A157E2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</w:p>
    <w:p w:rsidR="006F2725" w:rsidRDefault="00304C54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304C54">
        <w:rPr>
          <w:rFonts w:ascii="Courier New" w:hAnsi="Courier New" w:cs="Courier New"/>
          <w:sz w:val="24"/>
          <w:szCs w:val="24"/>
          <w:u w:val="single"/>
        </w:rPr>
        <w:t>TARAFLARIN İDDİA VE ARGÜMANLARI:</w:t>
      </w:r>
    </w:p>
    <w:p w:rsidR="00A157E2" w:rsidRDefault="00A157E2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</w:p>
    <w:p w:rsidR="006F2725" w:rsidRDefault="006F2725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Davacı </w:t>
      </w:r>
      <w:r w:rsidR="00B349DB">
        <w:rPr>
          <w:rFonts w:ascii="Courier New" w:hAnsi="Courier New" w:cs="Courier New"/>
          <w:sz w:val="24"/>
          <w:szCs w:val="24"/>
        </w:rPr>
        <w:t>Av</w:t>
      </w:r>
      <w:r>
        <w:rPr>
          <w:rFonts w:ascii="Courier New" w:hAnsi="Courier New" w:cs="Courier New"/>
          <w:sz w:val="24"/>
          <w:szCs w:val="24"/>
        </w:rPr>
        <w:t>ukatı hitabında özetle; Alt Mahkeme</w:t>
      </w:r>
      <w:r w:rsidR="002371A7">
        <w:rPr>
          <w:rFonts w:ascii="Courier New" w:hAnsi="Courier New" w:cs="Courier New"/>
          <w:sz w:val="24"/>
          <w:szCs w:val="24"/>
        </w:rPr>
        <w:t>’nin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F3186D">
        <w:rPr>
          <w:rFonts w:ascii="Courier New" w:hAnsi="Courier New" w:cs="Courier New"/>
          <w:b/>
          <w:sz w:val="24"/>
          <w:szCs w:val="24"/>
        </w:rPr>
        <w:t>6138/2009</w:t>
      </w:r>
      <w:r>
        <w:rPr>
          <w:rFonts w:ascii="Courier New" w:hAnsi="Courier New" w:cs="Courier New"/>
          <w:sz w:val="24"/>
          <w:szCs w:val="24"/>
        </w:rPr>
        <w:t xml:space="preserve"> sayılı dava</w:t>
      </w:r>
      <w:r w:rsidR="002371A7">
        <w:rPr>
          <w:rFonts w:ascii="Courier New" w:hAnsi="Courier New" w:cs="Courier New"/>
          <w:sz w:val="24"/>
          <w:szCs w:val="24"/>
        </w:rPr>
        <w:t>yı</w:t>
      </w:r>
      <w:r>
        <w:rPr>
          <w:rFonts w:ascii="Courier New" w:hAnsi="Courier New" w:cs="Courier New"/>
          <w:sz w:val="24"/>
          <w:szCs w:val="24"/>
        </w:rPr>
        <w:t xml:space="preserve"> ispatlanamadığından ret ve iptal e</w:t>
      </w:r>
      <w:r w:rsidR="002371A7">
        <w:rPr>
          <w:rFonts w:ascii="Courier New" w:hAnsi="Courier New" w:cs="Courier New"/>
          <w:sz w:val="24"/>
          <w:szCs w:val="24"/>
        </w:rPr>
        <w:t xml:space="preserve">tmesinin herhangi </w:t>
      </w:r>
      <w:r>
        <w:rPr>
          <w:rFonts w:ascii="Courier New" w:hAnsi="Courier New" w:cs="Courier New"/>
          <w:sz w:val="24"/>
          <w:szCs w:val="24"/>
        </w:rPr>
        <w:t>bir hukuki netice yaratmadığını,</w:t>
      </w:r>
      <w:r w:rsidR="00083D40">
        <w:rPr>
          <w:rFonts w:ascii="Courier New" w:hAnsi="Courier New" w:cs="Courier New"/>
          <w:sz w:val="24"/>
          <w:szCs w:val="24"/>
        </w:rPr>
        <w:t xml:space="preserve"> taraflar </w:t>
      </w:r>
      <w:r w:rsidR="002371A7">
        <w:rPr>
          <w:rFonts w:ascii="Courier New" w:hAnsi="Courier New" w:cs="Courier New"/>
          <w:sz w:val="24"/>
          <w:szCs w:val="24"/>
        </w:rPr>
        <w:lastRenderedPageBreak/>
        <w:t>arasındaki esas ihtila</w:t>
      </w:r>
      <w:r>
        <w:rPr>
          <w:rFonts w:ascii="Courier New" w:hAnsi="Courier New" w:cs="Courier New"/>
          <w:sz w:val="24"/>
          <w:szCs w:val="24"/>
        </w:rPr>
        <w:t xml:space="preserve">f karara bağlanmadığından </w:t>
      </w:r>
      <w:r w:rsidR="002371A7">
        <w:rPr>
          <w:rFonts w:ascii="Courier New" w:hAnsi="Courier New" w:cs="Courier New"/>
          <w:sz w:val="24"/>
          <w:szCs w:val="24"/>
        </w:rPr>
        <w:t xml:space="preserve">mezkûr davanın ret ve iptalinin </w:t>
      </w:r>
      <w:r>
        <w:rPr>
          <w:rFonts w:ascii="Courier New" w:hAnsi="Courier New" w:cs="Courier New"/>
          <w:sz w:val="24"/>
          <w:szCs w:val="24"/>
        </w:rPr>
        <w:t>yeni bir dava açılmasına</w:t>
      </w:r>
      <w:r w:rsidR="007B67B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engel teşkil etmediğini</w:t>
      </w:r>
      <w:r w:rsidR="007B67BF">
        <w:rPr>
          <w:rFonts w:ascii="Courier New" w:hAnsi="Courier New" w:cs="Courier New"/>
          <w:sz w:val="24"/>
          <w:szCs w:val="24"/>
        </w:rPr>
        <w:t>,</w:t>
      </w:r>
      <w:r w:rsidR="00FB675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takipsizlikten ret ve iptal edilen davaların tekrar açılmasın</w:t>
      </w:r>
      <w:r w:rsidR="007B67BF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a</w:t>
      </w:r>
      <w:r w:rsidR="00F559FA">
        <w:rPr>
          <w:rFonts w:ascii="Courier New" w:hAnsi="Courier New" w:cs="Courier New"/>
          <w:sz w:val="24"/>
          <w:szCs w:val="24"/>
        </w:rPr>
        <w:t xml:space="preserve"> bir engel ol</w:t>
      </w:r>
      <w:r w:rsidR="002B623E">
        <w:rPr>
          <w:rFonts w:ascii="Courier New" w:hAnsi="Courier New" w:cs="Courier New"/>
          <w:sz w:val="24"/>
          <w:szCs w:val="24"/>
        </w:rPr>
        <w:t>ma</w:t>
      </w:r>
      <w:r w:rsidR="00F559FA">
        <w:rPr>
          <w:rFonts w:ascii="Courier New" w:hAnsi="Courier New" w:cs="Courier New"/>
          <w:sz w:val="24"/>
          <w:szCs w:val="24"/>
        </w:rPr>
        <w:t xml:space="preserve">dığını, kararın </w:t>
      </w:r>
      <w:proofErr w:type="spellStart"/>
      <w:r w:rsidR="00F559FA">
        <w:rPr>
          <w:rFonts w:ascii="Courier New" w:hAnsi="Courier New" w:cs="Courier New"/>
          <w:sz w:val="24"/>
          <w:szCs w:val="24"/>
        </w:rPr>
        <w:t>res</w:t>
      </w:r>
      <w:proofErr w:type="spellEnd"/>
      <w:r w:rsidR="00F559F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F559FA">
        <w:rPr>
          <w:rFonts w:ascii="Courier New" w:hAnsi="Courier New" w:cs="Courier New"/>
          <w:sz w:val="24"/>
          <w:szCs w:val="24"/>
        </w:rPr>
        <w:t>judicata</w:t>
      </w:r>
      <w:proofErr w:type="spellEnd"/>
      <w:r w:rsidR="00F559FA">
        <w:rPr>
          <w:rFonts w:ascii="Courier New" w:hAnsi="Courier New" w:cs="Courier New"/>
          <w:sz w:val="24"/>
          <w:szCs w:val="24"/>
        </w:rPr>
        <w:t xml:space="preserve"> teşkil etmesi i</w:t>
      </w:r>
      <w:r w:rsidR="00083D40">
        <w:rPr>
          <w:rFonts w:ascii="Courier New" w:hAnsi="Courier New" w:cs="Courier New"/>
          <w:sz w:val="24"/>
          <w:szCs w:val="24"/>
        </w:rPr>
        <w:t>çin yargısal bir işlem ol</w:t>
      </w:r>
      <w:r w:rsidR="007B67BF">
        <w:rPr>
          <w:rFonts w:ascii="Courier New" w:hAnsi="Courier New" w:cs="Courier New"/>
          <w:sz w:val="24"/>
          <w:szCs w:val="24"/>
        </w:rPr>
        <w:t xml:space="preserve">ması, </w:t>
      </w:r>
      <w:r w:rsidR="00083D40">
        <w:rPr>
          <w:rFonts w:ascii="Courier New" w:hAnsi="Courier New" w:cs="Courier New"/>
          <w:sz w:val="24"/>
          <w:szCs w:val="24"/>
        </w:rPr>
        <w:t>tesp</w:t>
      </w:r>
      <w:r w:rsidR="00F559FA">
        <w:rPr>
          <w:rFonts w:ascii="Courier New" w:hAnsi="Courier New" w:cs="Courier New"/>
          <w:sz w:val="24"/>
          <w:szCs w:val="24"/>
        </w:rPr>
        <w:t xml:space="preserve">it ve bulgu içermesi gerektiğini, </w:t>
      </w:r>
      <w:r w:rsidR="00F559FA" w:rsidRPr="00F3186D">
        <w:rPr>
          <w:rFonts w:ascii="Courier New" w:hAnsi="Courier New" w:cs="Courier New"/>
          <w:b/>
          <w:sz w:val="24"/>
          <w:szCs w:val="24"/>
        </w:rPr>
        <w:t>6138/</w:t>
      </w:r>
      <w:r w:rsidR="0061666D">
        <w:rPr>
          <w:rFonts w:ascii="Courier New" w:hAnsi="Courier New" w:cs="Courier New"/>
          <w:b/>
          <w:sz w:val="24"/>
          <w:szCs w:val="24"/>
        </w:rPr>
        <w:t>20</w:t>
      </w:r>
      <w:r w:rsidR="00F559FA" w:rsidRPr="00F3186D">
        <w:rPr>
          <w:rFonts w:ascii="Courier New" w:hAnsi="Courier New" w:cs="Courier New"/>
          <w:b/>
          <w:sz w:val="24"/>
          <w:szCs w:val="24"/>
        </w:rPr>
        <w:t xml:space="preserve">09 </w:t>
      </w:r>
      <w:r w:rsidR="00F559FA">
        <w:rPr>
          <w:rFonts w:ascii="Courier New" w:hAnsi="Courier New" w:cs="Courier New"/>
          <w:sz w:val="24"/>
          <w:szCs w:val="24"/>
        </w:rPr>
        <w:t>sayılı davada ise taraflar arasındaki ih</w:t>
      </w:r>
      <w:r w:rsidR="00083D40">
        <w:rPr>
          <w:rFonts w:ascii="Courier New" w:hAnsi="Courier New" w:cs="Courier New"/>
          <w:sz w:val="24"/>
          <w:szCs w:val="24"/>
        </w:rPr>
        <w:t>t</w:t>
      </w:r>
      <w:r w:rsidR="00F559FA">
        <w:rPr>
          <w:rFonts w:ascii="Courier New" w:hAnsi="Courier New" w:cs="Courier New"/>
          <w:sz w:val="24"/>
          <w:szCs w:val="24"/>
        </w:rPr>
        <w:t>il</w:t>
      </w:r>
      <w:r w:rsidR="0061666D">
        <w:rPr>
          <w:rFonts w:ascii="Courier New" w:hAnsi="Courier New" w:cs="Courier New"/>
          <w:sz w:val="24"/>
          <w:szCs w:val="24"/>
        </w:rPr>
        <w:t>a</w:t>
      </w:r>
      <w:r w:rsidR="00F559FA">
        <w:rPr>
          <w:rFonts w:ascii="Courier New" w:hAnsi="Courier New" w:cs="Courier New"/>
          <w:sz w:val="24"/>
          <w:szCs w:val="24"/>
        </w:rPr>
        <w:t xml:space="preserve">f ile ilgili nihai </w:t>
      </w:r>
      <w:r w:rsidR="007F4203">
        <w:rPr>
          <w:rFonts w:ascii="Courier New" w:hAnsi="Courier New" w:cs="Courier New"/>
          <w:sz w:val="24"/>
          <w:szCs w:val="24"/>
        </w:rPr>
        <w:t>b</w:t>
      </w:r>
      <w:r w:rsidR="00F559FA">
        <w:rPr>
          <w:rFonts w:ascii="Courier New" w:hAnsi="Courier New" w:cs="Courier New"/>
          <w:sz w:val="24"/>
          <w:szCs w:val="24"/>
        </w:rPr>
        <w:t xml:space="preserve">ir karar mevcut olmadığından </w:t>
      </w:r>
      <w:proofErr w:type="spellStart"/>
      <w:r w:rsidR="00F559FA">
        <w:rPr>
          <w:rFonts w:ascii="Courier New" w:hAnsi="Courier New" w:cs="Courier New"/>
          <w:sz w:val="24"/>
          <w:szCs w:val="24"/>
        </w:rPr>
        <w:t>res</w:t>
      </w:r>
      <w:proofErr w:type="spellEnd"/>
      <w:r w:rsidR="00F559F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F559FA">
        <w:rPr>
          <w:rFonts w:ascii="Courier New" w:hAnsi="Courier New" w:cs="Courier New"/>
          <w:sz w:val="24"/>
          <w:szCs w:val="24"/>
        </w:rPr>
        <w:t>judicata’dan</w:t>
      </w:r>
      <w:proofErr w:type="spellEnd"/>
      <w:r w:rsidR="00F559FA">
        <w:rPr>
          <w:rFonts w:ascii="Courier New" w:hAnsi="Courier New" w:cs="Courier New"/>
          <w:sz w:val="24"/>
          <w:szCs w:val="24"/>
        </w:rPr>
        <w:t xml:space="preserve"> bahsetmenin mümkün olmadığını, </w:t>
      </w:r>
      <w:r w:rsidR="00AA6B36">
        <w:rPr>
          <w:rFonts w:ascii="Courier New" w:hAnsi="Courier New" w:cs="Courier New"/>
          <w:sz w:val="24"/>
          <w:szCs w:val="24"/>
        </w:rPr>
        <w:t>Alt Mahkeme</w:t>
      </w:r>
      <w:r w:rsidR="0061666D">
        <w:rPr>
          <w:rFonts w:ascii="Courier New" w:hAnsi="Courier New" w:cs="Courier New"/>
          <w:sz w:val="24"/>
          <w:szCs w:val="24"/>
        </w:rPr>
        <w:t>’</w:t>
      </w:r>
      <w:r w:rsidR="00AA6B36">
        <w:rPr>
          <w:rFonts w:ascii="Courier New" w:hAnsi="Courier New" w:cs="Courier New"/>
          <w:sz w:val="24"/>
          <w:szCs w:val="24"/>
        </w:rPr>
        <w:t xml:space="preserve">nin </w:t>
      </w:r>
      <w:proofErr w:type="spellStart"/>
      <w:r w:rsidR="002B623E">
        <w:rPr>
          <w:rFonts w:ascii="Courier New" w:hAnsi="Courier New" w:cs="Courier New"/>
          <w:sz w:val="24"/>
          <w:szCs w:val="24"/>
        </w:rPr>
        <w:t>res</w:t>
      </w:r>
      <w:proofErr w:type="spellEnd"/>
      <w:r w:rsidR="002B623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A6B36">
        <w:rPr>
          <w:rFonts w:ascii="Courier New" w:hAnsi="Courier New" w:cs="Courier New"/>
          <w:sz w:val="24"/>
          <w:szCs w:val="24"/>
        </w:rPr>
        <w:t>judicata</w:t>
      </w:r>
      <w:proofErr w:type="spellEnd"/>
      <w:r w:rsidR="00AA6B36">
        <w:rPr>
          <w:rFonts w:ascii="Courier New" w:hAnsi="Courier New" w:cs="Courier New"/>
          <w:sz w:val="24"/>
          <w:szCs w:val="24"/>
        </w:rPr>
        <w:t xml:space="preserve"> </w:t>
      </w:r>
      <w:r w:rsidR="00F559FA">
        <w:rPr>
          <w:rFonts w:ascii="Courier New" w:hAnsi="Courier New" w:cs="Courier New"/>
          <w:sz w:val="24"/>
          <w:szCs w:val="24"/>
        </w:rPr>
        <w:t xml:space="preserve">bulgusu yapmakla hata yaptığını iddia ederek </w:t>
      </w:r>
      <w:r w:rsidR="003C7852" w:rsidRPr="001A4896">
        <w:rPr>
          <w:rFonts w:ascii="Courier New" w:hAnsi="Courier New" w:cs="Courier New"/>
          <w:sz w:val="24"/>
          <w:szCs w:val="24"/>
        </w:rPr>
        <w:t>Hukuk</w:t>
      </w:r>
      <w:r w:rsidR="007801FE" w:rsidRPr="001A4896">
        <w:rPr>
          <w:rFonts w:ascii="Courier New" w:hAnsi="Courier New" w:cs="Courier New"/>
          <w:sz w:val="24"/>
          <w:szCs w:val="24"/>
        </w:rPr>
        <w:t>/İstinaf 6/1975</w:t>
      </w:r>
      <w:r w:rsidR="007801FE">
        <w:rPr>
          <w:rFonts w:ascii="Courier New" w:hAnsi="Courier New" w:cs="Courier New"/>
          <w:sz w:val="24"/>
          <w:szCs w:val="24"/>
        </w:rPr>
        <w:t xml:space="preserve"> sayılı kararı </w:t>
      </w:r>
      <w:proofErr w:type="gramStart"/>
      <w:r w:rsidR="007801FE">
        <w:rPr>
          <w:rFonts w:ascii="Courier New" w:hAnsi="Courier New" w:cs="Courier New"/>
          <w:sz w:val="24"/>
          <w:szCs w:val="24"/>
        </w:rPr>
        <w:t>argümanlarına</w:t>
      </w:r>
      <w:proofErr w:type="gramEnd"/>
      <w:r w:rsidR="007801FE">
        <w:rPr>
          <w:rFonts w:ascii="Courier New" w:hAnsi="Courier New" w:cs="Courier New"/>
          <w:sz w:val="24"/>
          <w:szCs w:val="24"/>
        </w:rPr>
        <w:t xml:space="preserve"> dayanak gösterdi ve </w:t>
      </w:r>
      <w:r w:rsidR="00F559FA">
        <w:rPr>
          <w:rFonts w:ascii="Courier New" w:hAnsi="Courier New" w:cs="Courier New"/>
          <w:sz w:val="24"/>
          <w:szCs w:val="24"/>
        </w:rPr>
        <w:t>istinafın kabulünü talep etti.</w:t>
      </w:r>
    </w:p>
    <w:p w:rsidR="00B349DB" w:rsidRDefault="00B349DB" w:rsidP="00A157E2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F559FA" w:rsidRDefault="00F559FA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 xml:space="preserve">Davalı </w:t>
      </w:r>
      <w:r w:rsidR="00B349DB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vukatı ise özetle</w:t>
      </w:r>
      <w:r w:rsidR="00FB675B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hAnsi="Courier New" w:cs="Courier New"/>
          <w:sz w:val="24"/>
          <w:szCs w:val="24"/>
        </w:rPr>
        <w:t xml:space="preserve"> tarafların ön itirazda yer alan </w:t>
      </w:r>
      <w:proofErr w:type="spellStart"/>
      <w:r>
        <w:rPr>
          <w:rFonts w:ascii="Courier New" w:hAnsi="Courier New" w:cs="Courier New"/>
          <w:sz w:val="24"/>
          <w:szCs w:val="24"/>
        </w:rPr>
        <w:t>res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judicata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iddialarının öncelikle dinlenmesi konusunda mutabakata vardıklarını, </w:t>
      </w:r>
      <w:r w:rsidR="00991584" w:rsidRPr="00991584">
        <w:rPr>
          <w:rFonts w:ascii="Courier New" w:hAnsi="Courier New" w:cs="Courier New"/>
          <w:b/>
          <w:sz w:val="24"/>
          <w:szCs w:val="24"/>
        </w:rPr>
        <w:t xml:space="preserve">6138/2009 </w:t>
      </w:r>
      <w:r w:rsidR="00991584">
        <w:rPr>
          <w:rFonts w:ascii="Courier New" w:hAnsi="Courier New" w:cs="Courier New"/>
          <w:sz w:val="24"/>
          <w:szCs w:val="24"/>
        </w:rPr>
        <w:t xml:space="preserve">sayılı davada </w:t>
      </w:r>
      <w:r>
        <w:rPr>
          <w:rFonts w:ascii="Courier New" w:hAnsi="Courier New" w:cs="Courier New"/>
          <w:sz w:val="24"/>
          <w:szCs w:val="24"/>
        </w:rPr>
        <w:t>Alt Mahkeme</w:t>
      </w:r>
      <w:r w:rsidR="0061666D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nin 29.</w:t>
      </w:r>
      <w:r w:rsidR="002B623E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.2013 tarihinde davanın duruşmasına başla</w:t>
      </w:r>
      <w:r w:rsidR="00083D40">
        <w:rPr>
          <w:rFonts w:ascii="Courier New" w:hAnsi="Courier New" w:cs="Courier New"/>
          <w:sz w:val="24"/>
          <w:szCs w:val="24"/>
        </w:rPr>
        <w:t xml:space="preserve">dığını ve </w:t>
      </w:r>
      <w:proofErr w:type="spellStart"/>
      <w:r w:rsidR="00083D40">
        <w:rPr>
          <w:rFonts w:ascii="Courier New" w:hAnsi="Courier New" w:cs="Courier New"/>
          <w:sz w:val="24"/>
          <w:szCs w:val="24"/>
        </w:rPr>
        <w:t>Davacı</w:t>
      </w:r>
      <w:r w:rsidR="0061666D">
        <w:rPr>
          <w:rFonts w:ascii="Courier New" w:hAnsi="Courier New" w:cs="Courier New"/>
          <w:sz w:val="24"/>
          <w:szCs w:val="24"/>
        </w:rPr>
        <w:t>’</w:t>
      </w:r>
      <w:r w:rsidR="00083D40">
        <w:rPr>
          <w:rFonts w:ascii="Courier New" w:hAnsi="Courier New" w:cs="Courier New"/>
          <w:sz w:val="24"/>
          <w:szCs w:val="24"/>
        </w:rPr>
        <w:t>nın</w:t>
      </w:r>
      <w:proofErr w:type="spellEnd"/>
      <w:r w:rsidR="00083D40">
        <w:rPr>
          <w:rFonts w:ascii="Courier New" w:hAnsi="Courier New" w:cs="Courier New"/>
          <w:sz w:val="24"/>
          <w:szCs w:val="24"/>
        </w:rPr>
        <w:t xml:space="preserve"> davasını isp</w:t>
      </w:r>
      <w:r>
        <w:rPr>
          <w:rFonts w:ascii="Courier New" w:hAnsi="Courier New" w:cs="Courier New"/>
          <w:sz w:val="24"/>
          <w:szCs w:val="24"/>
        </w:rPr>
        <w:t>at edeme</w:t>
      </w:r>
      <w:r w:rsidR="009E23F2">
        <w:rPr>
          <w:rFonts w:ascii="Courier New" w:hAnsi="Courier New" w:cs="Courier New"/>
          <w:sz w:val="24"/>
          <w:szCs w:val="24"/>
        </w:rPr>
        <w:t>me</w:t>
      </w:r>
      <w:r>
        <w:rPr>
          <w:rFonts w:ascii="Courier New" w:hAnsi="Courier New" w:cs="Courier New"/>
          <w:sz w:val="24"/>
          <w:szCs w:val="24"/>
        </w:rPr>
        <w:t>si</w:t>
      </w:r>
      <w:r w:rsidR="00A90796">
        <w:rPr>
          <w:rFonts w:ascii="Courier New" w:hAnsi="Courier New" w:cs="Courier New"/>
          <w:sz w:val="24"/>
          <w:szCs w:val="24"/>
        </w:rPr>
        <w:t>nin</w:t>
      </w:r>
      <w:r>
        <w:rPr>
          <w:rFonts w:ascii="Courier New" w:hAnsi="Courier New" w:cs="Courier New"/>
          <w:sz w:val="24"/>
          <w:szCs w:val="24"/>
        </w:rPr>
        <w:t xml:space="preserve"> davanın esasını teşkil ettiğini, H</w:t>
      </w:r>
      <w:r w:rsidR="00B349DB">
        <w:rPr>
          <w:rFonts w:ascii="Courier New" w:hAnsi="Courier New" w:cs="Courier New"/>
          <w:sz w:val="24"/>
          <w:szCs w:val="24"/>
        </w:rPr>
        <w:t xml:space="preserve">ukuk Muhakemeleri Usulü Tüzüğü </w:t>
      </w:r>
      <w:r w:rsidR="0061666D">
        <w:rPr>
          <w:rFonts w:ascii="Courier New" w:hAnsi="Courier New" w:cs="Courier New"/>
          <w:sz w:val="24"/>
          <w:szCs w:val="24"/>
        </w:rPr>
        <w:t xml:space="preserve">Emir </w:t>
      </w:r>
      <w:r>
        <w:rPr>
          <w:rFonts w:ascii="Courier New" w:hAnsi="Courier New" w:cs="Courier New"/>
          <w:sz w:val="24"/>
          <w:szCs w:val="24"/>
        </w:rPr>
        <w:t xml:space="preserve">33’e göre </w:t>
      </w:r>
      <w:r w:rsidR="0061666D">
        <w:rPr>
          <w:rFonts w:ascii="Courier New" w:hAnsi="Courier New" w:cs="Courier New"/>
          <w:sz w:val="24"/>
          <w:szCs w:val="24"/>
        </w:rPr>
        <w:t>Mahkemede hazır bulunmayan bir d</w:t>
      </w:r>
      <w:r>
        <w:rPr>
          <w:rFonts w:ascii="Courier New" w:hAnsi="Courier New" w:cs="Courier New"/>
          <w:sz w:val="24"/>
          <w:szCs w:val="24"/>
        </w:rPr>
        <w:t>avacının davasını</w:t>
      </w:r>
      <w:r w:rsidR="0061666D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 xml:space="preserve"> takipsizlikten ret ve iptal edilebileceğini</w:t>
      </w:r>
      <w:r w:rsidR="00D4525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anca</w:t>
      </w:r>
      <w:r w:rsidR="004C1D5B">
        <w:rPr>
          <w:rFonts w:ascii="Courier New" w:hAnsi="Courier New" w:cs="Courier New"/>
          <w:sz w:val="24"/>
          <w:szCs w:val="24"/>
        </w:rPr>
        <w:t>k</w:t>
      </w:r>
      <w:r>
        <w:rPr>
          <w:rFonts w:ascii="Courier New" w:hAnsi="Courier New" w:cs="Courier New"/>
          <w:sz w:val="24"/>
          <w:szCs w:val="24"/>
        </w:rPr>
        <w:t xml:space="preserve"> bu davada taraf</w:t>
      </w:r>
      <w:r w:rsidR="00991584">
        <w:rPr>
          <w:rFonts w:ascii="Courier New" w:hAnsi="Courier New" w:cs="Courier New"/>
          <w:sz w:val="24"/>
          <w:szCs w:val="24"/>
        </w:rPr>
        <w:t xml:space="preserve"> avukatları </w:t>
      </w:r>
      <w:r>
        <w:rPr>
          <w:rFonts w:ascii="Courier New" w:hAnsi="Courier New" w:cs="Courier New"/>
          <w:sz w:val="24"/>
          <w:szCs w:val="24"/>
        </w:rPr>
        <w:t>hazır ol</w:t>
      </w:r>
      <w:r w:rsidR="00D45251">
        <w:rPr>
          <w:rFonts w:ascii="Courier New" w:hAnsi="Courier New" w:cs="Courier New"/>
          <w:sz w:val="24"/>
          <w:szCs w:val="24"/>
        </w:rPr>
        <w:t>duğu halde,</w:t>
      </w:r>
      <w:r>
        <w:rPr>
          <w:rFonts w:ascii="Courier New" w:hAnsi="Courier New" w:cs="Courier New"/>
          <w:sz w:val="24"/>
          <w:szCs w:val="24"/>
        </w:rPr>
        <w:t xml:space="preserve"> Davacı Mahkemeye şahadet sunmadığında</w:t>
      </w:r>
      <w:r w:rsidR="00A90796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B623E">
        <w:rPr>
          <w:rFonts w:ascii="Courier New" w:hAnsi="Courier New" w:cs="Courier New"/>
          <w:sz w:val="24"/>
          <w:szCs w:val="24"/>
        </w:rPr>
        <w:t xml:space="preserve">dolayı </w:t>
      </w:r>
      <w:r w:rsidR="00BA59E7">
        <w:rPr>
          <w:rFonts w:ascii="Courier New" w:hAnsi="Courier New" w:cs="Courier New"/>
          <w:sz w:val="24"/>
          <w:szCs w:val="24"/>
        </w:rPr>
        <w:t xml:space="preserve">davanın </w:t>
      </w:r>
      <w:r>
        <w:rPr>
          <w:rFonts w:ascii="Courier New" w:hAnsi="Courier New" w:cs="Courier New"/>
          <w:sz w:val="24"/>
          <w:szCs w:val="24"/>
        </w:rPr>
        <w:t>iptal edildiğin</w:t>
      </w:r>
      <w:r w:rsidR="00A90796">
        <w:rPr>
          <w:rFonts w:ascii="Courier New" w:hAnsi="Courier New" w:cs="Courier New"/>
          <w:sz w:val="24"/>
          <w:szCs w:val="24"/>
        </w:rPr>
        <w:t>i</w:t>
      </w:r>
      <w:r w:rsidR="00BA59E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</w:t>
      </w:r>
      <w:r w:rsidR="00A90796">
        <w:rPr>
          <w:rFonts w:ascii="Courier New" w:hAnsi="Courier New" w:cs="Courier New"/>
          <w:sz w:val="24"/>
          <w:szCs w:val="24"/>
        </w:rPr>
        <w:t>nın</w:t>
      </w:r>
      <w:r>
        <w:rPr>
          <w:rFonts w:ascii="Courier New" w:hAnsi="Courier New" w:cs="Courier New"/>
          <w:sz w:val="24"/>
          <w:szCs w:val="24"/>
        </w:rPr>
        <w:t xml:space="preserve"> esasta karara bağlanmış sayıldığın</w:t>
      </w:r>
      <w:r w:rsidR="002B623E">
        <w:rPr>
          <w:rFonts w:ascii="Courier New" w:hAnsi="Courier New" w:cs="Courier New"/>
          <w:sz w:val="24"/>
          <w:szCs w:val="24"/>
        </w:rPr>
        <w:t xml:space="preserve">ı ve </w:t>
      </w:r>
      <w:r>
        <w:rPr>
          <w:rFonts w:ascii="Courier New" w:hAnsi="Courier New" w:cs="Courier New"/>
          <w:sz w:val="24"/>
          <w:szCs w:val="24"/>
        </w:rPr>
        <w:t>tekrar açılamayacağını iddia ederek istinafın masraflarla reddini talep etti.</w:t>
      </w:r>
      <w:proofErr w:type="gramEnd"/>
    </w:p>
    <w:p w:rsidR="00F7606B" w:rsidRDefault="00F7606B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F559FA" w:rsidRDefault="00F559FA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F559FA">
        <w:rPr>
          <w:rFonts w:ascii="Courier New" w:hAnsi="Courier New" w:cs="Courier New"/>
          <w:sz w:val="24"/>
          <w:szCs w:val="24"/>
          <w:u w:val="single"/>
        </w:rPr>
        <w:t>İNCELEME</w:t>
      </w:r>
      <w:r>
        <w:rPr>
          <w:rFonts w:ascii="Courier New" w:hAnsi="Courier New" w:cs="Courier New"/>
          <w:sz w:val="24"/>
          <w:szCs w:val="24"/>
        </w:rPr>
        <w:t>:</w:t>
      </w:r>
    </w:p>
    <w:p w:rsidR="00A157E2" w:rsidRDefault="00A157E2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5033FA" w:rsidRDefault="00F559FA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B349DB">
        <w:rPr>
          <w:rFonts w:ascii="Courier New" w:hAnsi="Courier New" w:cs="Courier New"/>
          <w:sz w:val="24"/>
          <w:szCs w:val="24"/>
        </w:rPr>
        <w:tab/>
        <w:t xml:space="preserve">Olgular ve tarafların </w:t>
      </w:r>
      <w:r w:rsidR="004C08F2" w:rsidRPr="00B349DB">
        <w:rPr>
          <w:rFonts w:ascii="Courier New" w:hAnsi="Courier New" w:cs="Courier New"/>
          <w:sz w:val="24"/>
          <w:szCs w:val="24"/>
        </w:rPr>
        <w:t>hukuki iddiaları</w:t>
      </w:r>
      <w:r w:rsidR="005033FA" w:rsidRPr="00B349DB">
        <w:rPr>
          <w:rFonts w:ascii="Courier New" w:hAnsi="Courier New" w:cs="Courier New"/>
          <w:sz w:val="24"/>
          <w:szCs w:val="24"/>
        </w:rPr>
        <w:t xml:space="preserve"> sırasıyl</w:t>
      </w:r>
      <w:r w:rsidR="00083D40">
        <w:rPr>
          <w:rFonts w:ascii="Courier New" w:hAnsi="Courier New" w:cs="Courier New"/>
          <w:sz w:val="24"/>
          <w:szCs w:val="24"/>
        </w:rPr>
        <w:t>a</w:t>
      </w:r>
      <w:r w:rsidR="005033FA" w:rsidRPr="00B349DB">
        <w:rPr>
          <w:rFonts w:ascii="Courier New" w:hAnsi="Courier New" w:cs="Courier New"/>
          <w:sz w:val="24"/>
          <w:szCs w:val="24"/>
        </w:rPr>
        <w:t xml:space="preserve"> değerlendirildi.</w:t>
      </w:r>
      <w:r w:rsidR="004C08F2" w:rsidRPr="00B349DB">
        <w:rPr>
          <w:rFonts w:ascii="Courier New" w:hAnsi="Courier New" w:cs="Courier New"/>
          <w:sz w:val="24"/>
          <w:szCs w:val="24"/>
        </w:rPr>
        <w:t xml:space="preserve"> </w:t>
      </w:r>
    </w:p>
    <w:p w:rsidR="00991584" w:rsidRDefault="00991584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5033FA" w:rsidRPr="001A4896" w:rsidRDefault="005033FA" w:rsidP="00BA59E7">
      <w:pPr>
        <w:pStyle w:val="ListeParagraf"/>
        <w:numPr>
          <w:ilvl w:val="0"/>
          <w:numId w:val="8"/>
        </w:numPr>
        <w:spacing w:line="240" w:lineRule="auto"/>
        <w:rPr>
          <w:rFonts w:ascii="Courier New" w:hAnsi="Courier New" w:cs="Courier New"/>
          <w:b/>
          <w:sz w:val="24"/>
          <w:szCs w:val="24"/>
        </w:rPr>
      </w:pPr>
      <w:r w:rsidRPr="00B349DB">
        <w:rPr>
          <w:rFonts w:ascii="Courier New" w:hAnsi="Courier New" w:cs="Courier New"/>
          <w:b/>
          <w:sz w:val="24"/>
          <w:szCs w:val="24"/>
        </w:rPr>
        <w:t xml:space="preserve">Alt Mahkeme, </w:t>
      </w:r>
      <w:proofErr w:type="spellStart"/>
      <w:r w:rsidRPr="00B349DB">
        <w:rPr>
          <w:rFonts w:ascii="Courier New" w:hAnsi="Courier New" w:cs="Courier New"/>
          <w:b/>
          <w:sz w:val="24"/>
          <w:szCs w:val="24"/>
        </w:rPr>
        <w:t>Davalı</w:t>
      </w:r>
      <w:r w:rsidR="00BA59E7">
        <w:rPr>
          <w:rFonts w:ascii="Courier New" w:hAnsi="Courier New" w:cs="Courier New"/>
          <w:b/>
          <w:sz w:val="24"/>
          <w:szCs w:val="24"/>
        </w:rPr>
        <w:t>’</w:t>
      </w:r>
      <w:r w:rsidRPr="00B349DB">
        <w:rPr>
          <w:rFonts w:ascii="Courier New" w:hAnsi="Courier New" w:cs="Courier New"/>
          <w:b/>
          <w:sz w:val="24"/>
          <w:szCs w:val="24"/>
        </w:rPr>
        <w:t>nın</w:t>
      </w:r>
      <w:proofErr w:type="spellEnd"/>
      <w:r w:rsidRPr="00B349DB">
        <w:rPr>
          <w:rFonts w:ascii="Courier New" w:hAnsi="Courier New" w:cs="Courier New"/>
          <w:b/>
          <w:sz w:val="24"/>
          <w:szCs w:val="24"/>
        </w:rPr>
        <w:t xml:space="preserve"> 30</w:t>
      </w:r>
      <w:r w:rsidR="009332D9">
        <w:rPr>
          <w:rFonts w:ascii="Courier New" w:hAnsi="Courier New" w:cs="Courier New"/>
          <w:b/>
          <w:sz w:val="24"/>
          <w:szCs w:val="24"/>
        </w:rPr>
        <w:t>.</w:t>
      </w:r>
      <w:r w:rsidRPr="00B349DB">
        <w:rPr>
          <w:rFonts w:ascii="Courier New" w:hAnsi="Courier New" w:cs="Courier New"/>
          <w:b/>
          <w:sz w:val="24"/>
          <w:szCs w:val="24"/>
        </w:rPr>
        <w:t>11</w:t>
      </w:r>
      <w:r w:rsidR="009332D9">
        <w:rPr>
          <w:rFonts w:ascii="Courier New" w:hAnsi="Courier New" w:cs="Courier New"/>
          <w:b/>
          <w:sz w:val="24"/>
          <w:szCs w:val="24"/>
        </w:rPr>
        <w:t>.</w:t>
      </w:r>
      <w:r w:rsidRPr="00B349DB">
        <w:rPr>
          <w:rFonts w:ascii="Courier New" w:hAnsi="Courier New" w:cs="Courier New"/>
          <w:b/>
          <w:sz w:val="24"/>
          <w:szCs w:val="24"/>
        </w:rPr>
        <w:t>2015 tarihli ön</w:t>
      </w:r>
      <w:r w:rsidR="00083D40">
        <w:rPr>
          <w:rFonts w:ascii="Courier New" w:hAnsi="Courier New" w:cs="Courier New"/>
          <w:b/>
          <w:sz w:val="24"/>
          <w:szCs w:val="24"/>
        </w:rPr>
        <w:t xml:space="preserve"> </w:t>
      </w:r>
      <w:r w:rsidRPr="00B349DB">
        <w:rPr>
          <w:rFonts w:ascii="Courier New" w:hAnsi="Courier New" w:cs="Courier New"/>
          <w:b/>
          <w:sz w:val="24"/>
          <w:szCs w:val="24"/>
        </w:rPr>
        <w:t xml:space="preserve">itirazın öncelikle dinlenmesi istidasında </w:t>
      </w:r>
      <w:r w:rsidR="00BA59E7">
        <w:rPr>
          <w:rFonts w:ascii="Courier New" w:hAnsi="Courier New" w:cs="Courier New"/>
          <w:b/>
          <w:sz w:val="24"/>
          <w:szCs w:val="24"/>
        </w:rPr>
        <w:t>T</w:t>
      </w:r>
      <w:r w:rsidRPr="00B349DB">
        <w:rPr>
          <w:rFonts w:ascii="Courier New" w:hAnsi="Courier New" w:cs="Courier New"/>
          <w:b/>
          <w:sz w:val="24"/>
          <w:szCs w:val="24"/>
        </w:rPr>
        <w:t xml:space="preserve">alep </w:t>
      </w:r>
      <w:proofErr w:type="spellStart"/>
      <w:r w:rsidR="00BA59E7">
        <w:rPr>
          <w:rFonts w:ascii="Courier New" w:hAnsi="Courier New" w:cs="Courier New"/>
          <w:b/>
          <w:sz w:val="24"/>
          <w:szCs w:val="24"/>
        </w:rPr>
        <w:t>T</w:t>
      </w:r>
      <w:r w:rsidRPr="00B349DB">
        <w:rPr>
          <w:rFonts w:ascii="Courier New" w:hAnsi="Courier New" w:cs="Courier New"/>
          <w:b/>
          <w:sz w:val="24"/>
          <w:szCs w:val="24"/>
        </w:rPr>
        <w:t>akriri</w:t>
      </w:r>
      <w:r w:rsidR="00BA59E7">
        <w:rPr>
          <w:rFonts w:ascii="Courier New" w:hAnsi="Courier New" w:cs="Courier New"/>
          <w:b/>
          <w:sz w:val="24"/>
          <w:szCs w:val="24"/>
        </w:rPr>
        <w:t>’</w:t>
      </w:r>
      <w:r w:rsidRPr="00B349DB">
        <w:rPr>
          <w:rFonts w:ascii="Courier New" w:hAnsi="Courier New" w:cs="Courier New"/>
          <w:b/>
          <w:sz w:val="24"/>
          <w:szCs w:val="24"/>
        </w:rPr>
        <w:t>nin</w:t>
      </w:r>
      <w:proofErr w:type="spellEnd"/>
      <w:r w:rsidRPr="00B349DB">
        <w:rPr>
          <w:rFonts w:ascii="Courier New" w:hAnsi="Courier New" w:cs="Courier New"/>
          <w:b/>
          <w:sz w:val="24"/>
          <w:szCs w:val="24"/>
        </w:rPr>
        <w:t xml:space="preserve"> herhan</w:t>
      </w:r>
      <w:r w:rsidR="002A58C6" w:rsidRPr="00B349DB">
        <w:rPr>
          <w:rFonts w:ascii="Courier New" w:hAnsi="Courier New" w:cs="Courier New"/>
          <w:b/>
          <w:sz w:val="24"/>
          <w:szCs w:val="24"/>
        </w:rPr>
        <w:t xml:space="preserve">gi bir dava sebebi içermediği </w:t>
      </w:r>
      <w:r w:rsidRPr="001A4896">
        <w:rPr>
          <w:rFonts w:ascii="Courier New" w:hAnsi="Courier New" w:cs="Courier New"/>
          <w:b/>
          <w:sz w:val="24"/>
          <w:szCs w:val="24"/>
        </w:rPr>
        <w:t>iddiasının yer almamasın</w:t>
      </w:r>
      <w:r w:rsidR="002A58C6" w:rsidRPr="001A4896">
        <w:rPr>
          <w:rFonts w:ascii="Courier New" w:hAnsi="Courier New" w:cs="Courier New"/>
          <w:b/>
          <w:sz w:val="24"/>
          <w:szCs w:val="24"/>
        </w:rPr>
        <w:t>ı</w:t>
      </w:r>
      <w:r w:rsidRPr="001A4896">
        <w:rPr>
          <w:rFonts w:ascii="Courier New" w:hAnsi="Courier New" w:cs="Courier New"/>
          <w:b/>
          <w:sz w:val="24"/>
          <w:szCs w:val="24"/>
        </w:rPr>
        <w:t xml:space="preserve"> ve/veya istidanın eksik olduğunu tezekkür etmemekle hata etti.</w:t>
      </w:r>
    </w:p>
    <w:p w:rsidR="0083516A" w:rsidRDefault="0083516A" w:rsidP="00A157E2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 w:rsidRPr="00C8276C">
        <w:rPr>
          <w:rFonts w:ascii="Courier New" w:hAnsi="Courier New" w:cs="Courier New"/>
          <w:sz w:val="24"/>
          <w:szCs w:val="24"/>
        </w:rPr>
        <w:lastRenderedPageBreak/>
        <w:t xml:space="preserve">Alt </w:t>
      </w:r>
      <w:r w:rsidR="00B349DB">
        <w:rPr>
          <w:rFonts w:ascii="Courier New" w:hAnsi="Courier New" w:cs="Courier New"/>
          <w:sz w:val="24"/>
          <w:szCs w:val="24"/>
        </w:rPr>
        <w:t>Mahkeme</w:t>
      </w:r>
      <w:r w:rsidR="00BA59E7">
        <w:rPr>
          <w:rFonts w:ascii="Courier New" w:hAnsi="Courier New" w:cs="Courier New"/>
          <w:sz w:val="24"/>
          <w:szCs w:val="24"/>
        </w:rPr>
        <w:t>,</w:t>
      </w:r>
      <w:r w:rsidR="00B349D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B349DB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avalı</w:t>
      </w:r>
      <w:r w:rsidR="00BA59E7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nın</w:t>
      </w:r>
      <w:proofErr w:type="spellEnd"/>
      <w:r w:rsidRPr="00211C9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r</w:t>
      </w:r>
      <w:r w:rsidRPr="00211C9E">
        <w:rPr>
          <w:rFonts w:ascii="Courier New" w:hAnsi="Courier New" w:cs="Courier New"/>
          <w:sz w:val="24"/>
          <w:szCs w:val="24"/>
        </w:rPr>
        <w:t>es</w:t>
      </w:r>
      <w:proofErr w:type="spellEnd"/>
      <w:r w:rsidRPr="00211C9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11C9E">
        <w:rPr>
          <w:rFonts w:ascii="Courier New" w:hAnsi="Courier New" w:cs="Courier New"/>
          <w:sz w:val="24"/>
          <w:szCs w:val="24"/>
        </w:rPr>
        <w:t>judicata</w:t>
      </w:r>
      <w:proofErr w:type="spellEnd"/>
      <w:r w:rsidRPr="00211C9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ile ilgili ön itirazını 30.11.2015 tarihli istida altında tezekkür ederek </w:t>
      </w:r>
      <w:r w:rsidR="00991584" w:rsidRPr="00D42CF7">
        <w:rPr>
          <w:rFonts w:ascii="Courier New" w:hAnsi="Courier New" w:cs="Courier New"/>
          <w:b/>
          <w:sz w:val="24"/>
          <w:szCs w:val="24"/>
        </w:rPr>
        <w:t xml:space="preserve">6138/2009 </w:t>
      </w:r>
      <w:r w:rsidR="00991584">
        <w:rPr>
          <w:rFonts w:ascii="Courier New" w:hAnsi="Courier New" w:cs="Courier New"/>
          <w:sz w:val="24"/>
          <w:szCs w:val="24"/>
        </w:rPr>
        <w:t xml:space="preserve">sayılı davanın </w:t>
      </w:r>
      <w:proofErr w:type="spellStart"/>
      <w:r>
        <w:rPr>
          <w:rFonts w:ascii="Courier New" w:hAnsi="Courier New" w:cs="Courier New"/>
          <w:sz w:val="24"/>
          <w:szCs w:val="24"/>
        </w:rPr>
        <w:t>res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judicata</w:t>
      </w:r>
      <w:proofErr w:type="spellEnd"/>
      <w:r w:rsidR="00991584">
        <w:rPr>
          <w:rFonts w:ascii="Courier New" w:hAnsi="Courier New" w:cs="Courier New"/>
          <w:sz w:val="24"/>
          <w:szCs w:val="24"/>
        </w:rPr>
        <w:t xml:space="preserve"> teşkil ettiğine </w:t>
      </w:r>
      <w:r>
        <w:rPr>
          <w:rFonts w:ascii="Courier New" w:hAnsi="Courier New" w:cs="Courier New"/>
          <w:sz w:val="24"/>
          <w:szCs w:val="24"/>
        </w:rPr>
        <w:t xml:space="preserve">bulgu yaptı ve </w:t>
      </w:r>
      <w:r w:rsidR="00991584">
        <w:rPr>
          <w:rFonts w:ascii="Courier New" w:hAnsi="Courier New" w:cs="Courier New"/>
          <w:sz w:val="24"/>
          <w:szCs w:val="24"/>
        </w:rPr>
        <w:t xml:space="preserve">huzurundaki </w:t>
      </w:r>
      <w:r>
        <w:rPr>
          <w:rFonts w:ascii="Courier New" w:hAnsi="Courier New" w:cs="Courier New"/>
          <w:sz w:val="24"/>
          <w:szCs w:val="24"/>
        </w:rPr>
        <w:t>davanın ret ve iptaline emir verdi.</w:t>
      </w:r>
    </w:p>
    <w:p w:rsidR="00A157E2" w:rsidRDefault="00A157E2" w:rsidP="00A157E2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5033FA" w:rsidRDefault="009A1C94" w:rsidP="00A157E2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Davacı </w:t>
      </w:r>
      <w:r w:rsidR="00BA59E7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vukatı </w:t>
      </w:r>
      <w:proofErr w:type="spellStart"/>
      <w:r>
        <w:rPr>
          <w:rFonts w:ascii="Courier New" w:hAnsi="Courier New" w:cs="Courier New"/>
          <w:sz w:val="24"/>
          <w:szCs w:val="24"/>
        </w:rPr>
        <w:t>Davalı</w:t>
      </w:r>
      <w:r w:rsidR="00BA59E7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nın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ön</w:t>
      </w:r>
      <w:r w:rsidR="00083D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itiraz istidasını H</w:t>
      </w:r>
      <w:r w:rsidR="00083D40">
        <w:rPr>
          <w:rFonts w:ascii="Courier New" w:hAnsi="Courier New" w:cs="Courier New"/>
          <w:sz w:val="24"/>
          <w:szCs w:val="24"/>
        </w:rPr>
        <w:t xml:space="preserve">ukuk Muhakemeleri Usulü Tüzüğü </w:t>
      </w:r>
      <w:r>
        <w:rPr>
          <w:rFonts w:ascii="Courier New" w:hAnsi="Courier New" w:cs="Courier New"/>
          <w:sz w:val="24"/>
          <w:szCs w:val="24"/>
        </w:rPr>
        <w:t>Emir 27’</w:t>
      </w:r>
      <w:r w:rsidR="004B3C46">
        <w:rPr>
          <w:rFonts w:ascii="Courier New" w:hAnsi="Courier New" w:cs="Courier New"/>
          <w:sz w:val="24"/>
          <w:szCs w:val="24"/>
        </w:rPr>
        <w:t>y</w:t>
      </w:r>
      <w:r>
        <w:rPr>
          <w:rFonts w:ascii="Courier New" w:hAnsi="Courier New" w:cs="Courier New"/>
          <w:sz w:val="24"/>
          <w:szCs w:val="24"/>
        </w:rPr>
        <w:t>e dayandırmış olmasına rağmen istidasının eksik olduğu</w:t>
      </w:r>
      <w:r w:rsidR="005033FA">
        <w:rPr>
          <w:rFonts w:ascii="Courier New" w:hAnsi="Courier New" w:cs="Courier New"/>
          <w:sz w:val="24"/>
          <w:szCs w:val="24"/>
        </w:rPr>
        <w:t>nu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033FA">
        <w:rPr>
          <w:rFonts w:ascii="Courier New" w:hAnsi="Courier New" w:cs="Courier New"/>
          <w:sz w:val="24"/>
          <w:szCs w:val="24"/>
        </w:rPr>
        <w:t>iddia etmektedir.</w:t>
      </w:r>
    </w:p>
    <w:p w:rsidR="00A157E2" w:rsidRDefault="00A157E2" w:rsidP="00A157E2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9A1C94" w:rsidRDefault="005033FA" w:rsidP="00A157E2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9A1C94" w:rsidRPr="002429EC">
        <w:rPr>
          <w:rFonts w:ascii="Courier New" w:hAnsi="Courier New" w:cs="Courier New"/>
          <w:sz w:val="24"/>
          <w:szCs w:val="24"/>
        </w:rPr>
        <w:t>H</w:t>
      </w:r>
      <w:r w:rsidR="009A1C94">
        <w:rPr>
          <w:rFonts w:ascii="Courier New" w:hAnsi="Courier New" w:cs="Courier New"/>
          <w:sz w:val="24"/>
          <w:szCs w:val="24"/>
        </w:rPr>
        <w:t>ukuk Muhakemeleri</w:t>
      </w:r>
      <w:r w:rsidR="00083D40">
        <w:rPr>
          <w:rFonts w:ascii="Courier New" w:hAnsi="Courier New" w:cs="Courier New"/>
          <w:sz w:val="24"/>
          <w:szCs w:val="24"/>
        </w:rPr>
        <w:t xml:space="preserve"> Usu</w:t>
      </w:r>
      <w:r w:rsidR="009A1C94">
        <w:rPr>
          <w:rFonts w:ascii="Courier New" w:hAnsi="Courier New" w:cs="Courier New"/>
          <w:sz w:val="24"/>
          <w:szCs w:val="24"/>
        </w:rPr>
        <w:t>l</w:t>
      </w:r>
      <w:r w:rsidR="00083D40">
        <w:rPr>
          <w:rFonts w:ascii="Courier New" w:hAnsi="Courier New" w:cs="Courier New"/>
          <w:sz w:val="24"/>
          <w:szCs w:val="24"/>
        </w:rPr>
        <w:t>ü</w:t>
      </w:r>
      <w:r w:rsidR="009A1C94">
        <w:rPr>
          <w:rFonts w:ascii="Courier New" w:hAnsi="Courier New" w:cs="Courier New"/>
          <w:sz w:val="24"/>
          <w:szCs w:val="24"/>
        </w:rPr>
        <w:t xml:space="preserve"> Tüzüğü</w:t>
      </w:r>
      <w:r w:rsidR="00BA59E7">
        <w:rPr>
          <w:rFonts w:ascii="Courier New" w:hAnsi="Courier New" w:cs="Courier New"/>
          <w:sz w:val="24"/>
          <w:szCs w:val="24"/>
        </w:rPr>
        <w:t xml:space="preserve"> Emir</w:t>
      </w:r>
      <w:r w:rsidR="009A1C94">
        <w:rPr>
          <w:rFonts w:ascii="Courier New" w:hAnsi="Courier New" w:cs="Courier New"/>
          <w:sz w:val="24"/>
          <w:szCs w:val="24"/>
        </w:rPr>
        <w:t xml:space="preserve"> 27 “</w:t>
      </w:r>
      <w:r w:rsidR="009F5218">
        <w:rPr>
          <w:rFonts w:ascii="Courier New" w:hAnsi="Courier New" w:cs="Courier New"/>
          <w:sz w:val="24"/>
          <w:szCs w:val="24"/>
        </w:rPr>
        <w:t>L</w:t>
      </w:r>
      <w:r w:rsidR="009A1C94" w:rsidRPr="00F15571">
        <w:rPr>
          <w:rFonts w:ascii="Courier New" w:hAnsi="Courier New" w:cs="Courier New"/>
          <w:sz w:val="24"/>
          <w:szCs w:val="24"/>
          <w:u w:val="single"/>
        </w:rPr>
        <w:t>ay</w:t>
      </w:r>
      <w:r w:rsidR="00083D40">
        <w:rPr>
          <w:rFonts w:ascii="Courier New" w:hAnsi="Courier New" w:cs="Courier New"/>
          <w:sz w:val="24"/>
          <w:szCs w:val="24"/>
          <w:u w:val="single"/>
        </w:rPr>
        <w:t>i</w:t>
      </w:r>
      <w:r w:rsidR="009A1C94" w:rsidRPr="00F15571">
        <w:rPr>
          <w:rFonts w:ascii="Courier New" w:hAnsi="Courier New" w:cs="Courier New"/>
          <w:sz w:val="24"/>
          <w:szCs w:val="24"/>
          <w:u w:val="single"/>
        </w:rPr>
        <w:t xml:space="preserve">halarda </w:t>
      </w:r>
      <w:r w:rsidR="009F5218">
        <w:rPr>
          <w:rFonts w:ascii="Courier New" w:hAnsi="Courier New" w:cs="Courier New"/>
          <w:sz w:val="24"/>
          <w:szCs w:val="24"/>
          <w:u w:val="single"/>
        </w:rPr>
        <w:t>İleri Sürülen Hukuki S</w:t>
      </w:r>
      <w:r w:rsidR="009A1C94" w:rsidRPr="00F15571">
        <w:rPr>
          <w:rFonts w:ascii="Courier New" w:hAnsi="Courier New" w:cs="Courier New"/>
          <w:sz w:val="24"/>
          <w:szCs w:val="24"/>
          <w:u w:val="single"/>
        </w:rPr>
        <w:t>orunlar</w:t>
      </w:r>
      <w:r w:rsidR="009A1C94">
        <w:rPr>
          <w:rFonts w:ascii="Courier New" w:hAnsi="Courier New" w:cs="Courier New"/>
          <w:sz w:val="24"/>
          <w:szCs w:val="24"/>
        </w:rPr>
        <w:t xml:space="preserve">” başlığı altında tarafların herhangi bir hukuki sorunu layihalarında ileri sürebileceklerini ve Mahkemenin tüm davayı veya belirli bir kısmı ile ilgili verebileceği emir ve hükümleri düzenlemektedir. </w:t>
      </w:r>
    </w:p>
    <w:p w:rsidR="00A157E2" w:rsidRPr="005033FA" w:rsidRDefault="00A157E2" w:rsidP="00A157E2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1A4896" w:rsidRDefault="009A1C94" w:rsidP="00BB0325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Dosya incelendiğinde</w:t>
      </w:r>
      <w:r w:rsidR="009F521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Davalı</w:t>
      </w:r>
      <w:r w:rsidR="00991584">
        <w:rPr>
          <w:rFonts w:ascii="Courier New" w:hAnsi="Courier New" w:cs="Courier New"/>
          <w:sz w:val="24"/>
          <w:szCs w:val="24"/>
        </w:rPr>
        <w:t>’nın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istidası</w:t>
      </w:r>
      <w:r w:rsidR="003C00B3">
        <w:rPr>
          <w:rFonts w:ascii="Courier New" w:hAnsi="Courier New" w:cs="Courier New"/>
          <w:sz w:val="24"/>
          <w:szCs w:val="24"/>
        </w:rPr>
        <w:t xml:space="preserve"> ile</w:t>
      </w:r>
      <w:r w:rsidR="009F5218">
        <w:rPr>
          <w:rFonts w:ascii="Courier New" w:hAnsi="Courier New" w:cs="Courier New"/>
          <w:sz w:val="24"/>
          <w:szCs w:val="24"/>
        </w:rPr>
        <w:t xml:space="preserve"> M</w:t>
      </w:r>
      <w:r>
        <w:rPr>
          <w:rFonts w:ascii="Courier New" w:hAnsi="Courier New" w:cs="Courier New"/>
          <w:sz w:val="24"/>
          <w:szCs w:val="24"/>
        </w:rPr>
        <w:t xml:space="preserve">üdafaa </w:t>
      </w:r>
      <w:r w:rsidR="009F5218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akririnde ön</w:t>
      </w:r>
      <w:r w:rsidR="00083D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itiraz olarak ileri sürdüğü </w:t>
      </w:r>
      <w:proofErr w:type="spellStart"/>
      <w:r>
        <w:rPr>
          <w:rFonts w:ascii="Courier New" w:hAnsi="Courier New" w:cs="Courier New"/>
          <w:sz w:val="24"/>
          <w:szCs w:val="24"/>
        </w:rPr>
        <w:t>res</w:t>
      </w:r>
      <w:proofErr w:type="spellEnd"/>
      <w:r w:rsidR="00B349D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jud</w:t>
      </w:r>
      <w:r w:rsidR="00B349DB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cata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432229">
        <w:rPr>
          <w:rFonts w:ascii="Courier New" w:hAnsi="Courier New" w:cs="Courier New"/>
          <w:sz w:val="24"/>
          <w:szCs w:val="24"/>
        </w:rPr>
        <w:t xml:space="preserve">müdafaasının </w:t>
      </w:r>
      <w:r>
        <w:rPr>
          <w:rFonts w:ascii="Courier New" w:hAnsi="Courier New" w:cs="Courier New"/>
          <w:sz w:val="24"/>
          <w:szCs w:val="24"/>
        </w:rPr>
        <w:t>öncelikle dinlenmesini talep e</w:t>
      </w:r>
      <w:r w:rsidR="003C00B3">
        <w:rPr>
          <w:rFonts w:ascii="Courier New" w:hAnsi="Courier New" w:cs="Courier New"/>
          <w:sz w:val="24"/>
          <w:szCs w:val="24"/>
        </w:rPr>
        <w:t>ttiği</w:t>
      </w:r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Davacı</w:t>
      </w:r>
      <w:r w:rsidR="009F5218">
        <w:rPr>
          <w:rFonts w:ascii="Courier New" w:hAnsi="Courier New" w:cs="Courier New"/>
          <w:sz w:val="24"/>
          <w:szCs w:val="24"/>
        </w:rPr>
        <w:t>’nın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da istidaya itiraz dosyalamasına rağmen </w:t>
      </w:r>
      <w:r w:rsidR="00432229">
        <w:rPr>
          <w:rFonts w:ascii="Courier New" w:hAnsi="Courier New" w:cs="Courier New"/>
          <w:sz w:val="24"/>
          <w:szCs w:val="24"/>
        </w:rPr>
        <w:t>ön</w:t>
      </w:r>
      <w:r w:rsidR="000D74D6">
        <w:rPr>
          <w:rFonts w:ascii="Courier New" w:hAnsi="Courier New" w:cs="Courier New"/>
          <w:sz w:val="24"/>
          <w:szCs w:val="24"/>
        </w:rPr>
        <w:t xml:space="preserve"> </w:t>
      </w:r>
      <w:r w:rsidR="00432229">
        <w:rPr>
          <w:rFonts w:ascii="Courier New" w:hAnsi="Courier New" w:cs="Courier New"/>
          <w:sz w:val="24"/>
          <w:szCs w:val="24"/>
        </w:rPr>
        <w:t>itiraz</w:t>
      </w:r>
      <w:r w:rsidR="009F5218">
        <w:rPr>
          <w:rFonts w:ascii="Courier New" w:hAnsi="Courier New" w:cs="Courier New"/>
          <w:sz w:val="24"/>
          <w:szCs w:val="24"/>
        </w:rPr>
        <w:t>ın</w:t>
      </w:r>
      <w:r w:rsidR="00432229">
        <w:rPr>
          <w:rFonts w:ascii="Courier New" w:hAnsi="Courier New" w:cs="Courier New"/>
          <w:sz w:val="24"/>
          <w:szCs w:val="24"/>
        </w:rPr>
        <w:t xml:space="preserve"> </w:t>
      </w:r>
    </w:p>
    <w:p w:rsidR="000D74D6" w:rsidRDefault="00432229" w:rsidP="00FB675B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öncelikle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dinlenmesinde </w:t>
      </w:r>
      <w:r w:rsidR="009F5218">
        <w:rPr>
          <w:rFonts w:ascii="Courier New" w:hAnsi="Courier New" w:cs="Courier New"/>
          <w:sz w:val="24"/>
          <w:szCs w:val="24"/>
        </w:rPr>
        <w:t xml:space="preserve">Davalı ile </w:t>
      </w:r>
      <w:r>
        <w:rPr>
          <w:rFonts w:ascii="Courier New" w:hAnsi="Courier New" w:cs="Courier New"/>
          <w:sz w:val="24"/>
          <w:szCs w:val="24"/>
        </w:rPr>
        <w:t>hem</w:t>
      </w:r>
      <w:r w:rsidR="009A1C94">
        <w:rPr>
          <w:rFonts w:ascii="Courier New" w:hAnsi="Courier New" w:cs="Courier New"/>
          <w:sz w:val="24"/>
          <w:szCs w:val="24"/>
        </w:rPr>
        <w:t xml:space="preserve">fikir olduğu, istidanın içeriğinden ise </w:t>
      </w:r>
      <w:proofErr w:type="spellStart"/>
      <w:r w:rsidR="009A1C94">
        <w:rPr>
          <w:rFonts w:ascii="Courier New" w:hAnsi="Courier New" w:cs="Courier New"/>
          <w:sz w:val="24"/>
          <w:szCs w:val="24"/>
        </w:rPr>
        <w:t>res</w:t>
      </w:r>
      <w:proofErr w:type="spellEnd"/>
      <w:r w:rsidR="00B349D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A1C94">
        <w:rPr>
          <w:rFonts w:ascii="Courier New" w:hAnsi="Courier New" w:cs="Courier New"/>
          <w:sz w:val="24"/>
          <w:szCs w:val="24"/>
        </w:rPr>
        <w:t>judicata</w:t>
      </w:r>
      <w:proofErr w:type="spellEnd"/>
      <w:r w:rsidR="009A1C94">
        <w:rPr>
          <w:rFonts w:ascii="Courier New" w:hAnsi="Courier New" w:cs="Courier New"/>
          <w:sz w:val="24"/>
          <w:szCs w:val="24"/>
        </w:rPr>
        <w:t xml:space="preserve"> iddiaları ile davanın esasının dinlenmeden ret ve iptal edilmesini</w:t>
      </w:r>
      <w:r w:rsidR="002A58C6">
        <w:rPr>
          <w:rFonts w:ascii="Courier New" w:hAnsi="Courier New" w:cs="Courier New"/>
          <w:sz w:val="24"/>
          <w:szCs w:val="24"/>
        </w:rPr>
        <w:t>n</w:t>
      </w:r>
      <w:r w:rsidR="009A1C94">
        <w:rPr>
          <w:rFonts w:ascii="Courier New" w:hAnsi="Courier New" w:cs="Courier New"/>
          <w:sz w:val="24"/>
          <w:szCs w:val="24"/>
        </w:rPr>
        <w:t xml:space="preserve"> talep edildiği, yemin varakasından da</w:t>
      </w:r>
      <w:r w:rsidR="009F5218">
        <w:rPr>
          <w:rFonts w:ascii="Courier New" w:hAnsi="Courier New" w:cs="Courier New"/>
          <w:sz w:val="24"/>
          <w:szCs w:val="24"/>
        </w:rPr>
        <w:t xml:space="preserve"> </w:t>
      </w:r>
      <w:r w:rsidR="00E8353C">
        <w:rPr>
          <w:rFonts w:ascii="Courier New" w:hAnsi="Courier New" w:cs="Courier New"/>
          <w:sz w:val="24"/>
          <w:szCs w:val="24"/>
        </w:rPr>
        <w:t xml:space="preserve">bu konudaki </w:t>
      </w:r>
      <w:r w:rsidR="009A1C94">
        <w:rPr>
          <w:rFonts w:ascii="Courier New" w:hAnsi="Courier New" w:cs="Courier New"/>
          <w:sz w:val="24"/>
          <w:szCs w:val="24"/>
        </w:rPr>
        <w:t>tüm</w:t>
      </w:r>
      <w:r w:rsidR="00B349DB">
        <w:rPr>
          <w:rFonts w:ascii="Courier New" w:hAnsi="Courier New" w:cs="Courier New"/>
          <w:sz w:val="24"/>
          <w:szCs w:val="24"/>
        </w:rPr>
        <w:t xml:space="preserve"> </w:t>
      </w:r>
      <w:r w:rsidR="009A1C94">
        <w:rPr>
          <w:rFonts w:ascii="Courier New" w:hAnsi="Courier New" w:cs="Courier New"/>
          <w:sz w:val="24"/>
          <w:szCs w:val="24"/>
        </w:rPr>
        <w:t>hukuki argümanların öne sürüldüğü görül</w:t>
      </w:r>
      <w:r w:rsidR="00FB675B">
        <w:rPr>
          <w:rFonts w:ascii="Courier New" w:hAnsi="Courier New" w:cs="Courier New"/>
          <w:sz w:val="24"/>
          <w:szCs w:val="24"/>
        </w:rPr>
        <w:t>mektedir bu bağlamda</w:t>
      </w:r>
      <w:r w:rsidR="00E8353C">
        <w:rPr>
          <w:rFonts w:ascii="Courier New" w:hAnsi="Courier New" w:cs="Courier New"/>
          <w:sz w:val="24"/>
          <w:szCs w:val="24"/>
        </w:rPr>
        <w:t>,</w:t>
      </w:r>
      <w:r w:rsidR="00FB675B">
        <w:rPr>
          <w:rFonts w:ascii="Courier New" w:hAnsi="Courier New" w:cs="Courier New"/>
          <w:sz w:val="24"/>
          <w:szCs w:val="24"/>
        </w:rPr>
        <w:t xml:space="preserve"> istidanın eksik olduğu yönündeki </w:t>
      </w:r>
      <w:r w:rsidR="009A1C94">
        <w:rPr>
          <w:rFonts w:ascii="Courier New" w:hAnsi="Courier New" w:cs="Courier New"/>
          <w:sz w:val="24"/>
          <w:szCs w:val="24"/>
        </w:rPr>
        <w:t>iddia</w:t>
      </w:r>
      <w:r w:rsidR="00FB675B">
        <w:rPr>
          <w:rFonts w:ascii="Courier New" w:hAnsi="Courier New" w:cs="Courier New"/>
          <w:sz w:val="24"/>
          <w:szCs w:val="24"/>
        </w:rPr>
        <w:t>lara</w:t>
      </w:r>
      <w:r w:rsidR="002A58C6">
        <w:rPr>
          <w:rFonts w:ascii="Courier New" w:hAnsi="Courier New" w:cs="Courier New"/>
          <w:sz w:val="24"/>
          <w:szCs w:val="24"/>
        </w:rPr>
        <w:t xml:space="preserve"> </w:t>
      </w:r>
      <w:r w:rsidR="009A1C94">
        <w:rPr>
          <w:rFonts w:ascii="Courier New" w:hAnsi="Courier New" w:cs="Courier New"/>
          <w:sz w:val="24"/>
          <w:szCs w:val="24"/>
        </w:rPr>
        <w:t xml:space="preserve">itibar etmek </w:t>
      </w:r>
      <w:r w:rsidR="000E7F5E">
        <w:rPr>
          <w:rFonts w:ascii="Courier New" w:hAnsi="Courier New" w:cs="Courier New"/>
          <w:sz w:val="24"/>
          <w:szCs w:val="24"/>
        </w:rPr>
        <w:t xml:space="preserve">mümkün </w:t>
      </w:r>
      <w:r w:rsidR="009A1C94">
        <w:rPr>
          <w:rFonts w:ascii="Courier New" w:hAnsi="Courier New" w:cs="Courier New"/>
          <w:sz w:val="24"/>
          <w:szCs w:val="24"/>
        </w:rPr>
        <w:t>ol</w:t>
      </w:r>
      <w:r w:rsidR="000E7F5E">
        <w:rPr>
          <w:rFonts w:ascii="Courier New" w:hAnsi="Courier New" w:cs="Courier New"/>
          <w:sz w:val="24"/>
          <w:szCs w:val="24"/>
        </w:rPr>
        <w:t xml:space="preserve">madığından </w:t>
      </w:r>
      <w:proofErr w:type="spellStart"/>
      <w:r w:rsidR="003C00B3">
        <w:rPr>
          <w:rFonts w:ascii="Courier New" w:hAnsi="Courier New" w:cs="Courier New"/>
          <w:sz w:val="24"/>
          <w:szCs w:val="24"/>
        </w:rPr>
        <w:t>Davacı</w:t>
      </w:r>
      <w:r w:rsidR="00E8353C">
        <w:rPr>
          <w:rFonts w:ascii="Courier New" w:hAnsi="Courier New" w:cs="Courier New"/>
          <w:sz w:val="24"/>
          <w:szCs w:val="24"/>
        </w:rPr>
        <w:t>’</w:t>
      </w:r>
      <w:r w:rsidR="003C00B3">
        <w:rPr>
          <w:rFonts w:ascii="Courier New" w:hAnsi="Courier New" w:cs="Courier New"/>
          <w:sz w:val="24"/>
          <w:szCs w:val="24"/>
        </w:rPr>
        <w:t>nın</w:t>
      </w:r>
      <w:proofErr w:type="spellEnd"/>
      <w:r w:rsidR="003C00B3">
        <w:rPr>
          <w:rFonts w:ascii="Courier New" w:hAnsi="Courier New" w:cs="Courier New"/>
          <w:sz w:val="24"/>
          <w:szCs w:val="24"/>
        </w:rPr>
        <w:t xml:space="preserve"> bu </w:t>
      </w:r>
      <w:r w:rsidR="009A1C94">
        <w:rPr>
          <w:rFonts w:ascii="Courier New" w:hAnsi="Courier New" w:cs="Courier New"/>
          <w:sz w:val="24"/>
          <w:szCs w:val="24"/>
        </w:rPr>
        <w:t>iddiaları</w:t>
      </w:r>
      <w:r w:rsidR="003C00B3">
        <w:rPr>
          <w:rFonts w:ascii="Courier New" w:hAnsi="Courier New" w:cs="Courier New"/>
          <w:sz w:val="24"/>
          <w:szCs w:val="24"/>
        </w:rPr>
        <w:t>nın</w:t>
      </w:r>
      <w:r w:rsidR="009A1C94">
        <w:rPr>
          <w:rFonts w:ascii="Courier New" w:hAnsi="Courier New" w:cs="Courier New"/>
          <w:sz w:val="24"/>
          <w:szCs w:val="24"/>
        </w:rPr>
        <w:t xml:space="preserve"> reddedil</w:t>
      </w:r>
      <w:r w:rsidR="003C00B3">
        <w:rPr>
          <w:rFonts w:ascii="Courier New" w:hAnsi="Courier New" w:cs="Courier New"/>
          <w:sz w:val="24"/>
          <w:szCs w:val="24"/>
        </w:rPr>
        <w:t>mesi gerekir.</w:t>
      </w:r>
    </w:p>
    <w:p w:rsidR="00BB0325" w:rsidRDefault="00BB0325" w:rsidP="00FB675B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9A1C94" w:rsidRDefault="00991584" w:rsidP="0046744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467442">
        <w:rPr>
          <w:rFonts w:ascii="Courier New" w:hAnsi="Courier New" w:cs="Courier New"/>
          <w:sz w:val="24"/>
          <w:szCs w:val="24"/>
        </w:rPr>
        <w:tab/>
      </w:r>
      <w:r w:rsidR="002A58C6">
        <w:rPr>
          <w:rFonts w:ascii="Courier New" w:hAnsi="Courier New" w:cs="Courier New"/>
          <w:sz w:val="24"/>
          <w:szCs w:val="24"/>
        </w:rPr>
        <w:t>Bu neden</w:t>
      </w:r>
      <w:r w:rsidR="00B349DB">
        <w:rPr>
          <w:rFonts w:ascii="Courier New" w:hAnsi="Courier New" w:cs="Courier New"/>
          <w:sz w:val="24"/>
          <w:szCs w:val="24"/>
        </w:rPr>
        <w:t xml:space="preserve">le 1.istinaf sebebi reddedilir. </w:t>
      </w:r>
    </w:p>
    <w:p w:rsidR="00E51400" w:rsidRDefault="00E51400" w:rsidP="00A157E2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3C00B3" w:rsidRDefault="003C00B3" w:rsidP="00A157E2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B349DB" w:rsidRDefault="00AD00C9" w:rsidP="00A157E2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 w:rsidRPr="00DB67F3">
        <w:rPr>
          <w:rFonts w:ascii="Courier New" w:hAnsi="Courier New" w:cs="Courier New"/>
          <w:sz w:val="24"/>
          <w:szCs w:val="24"/>
        </w:rPr>
        <w:t>2.</w:t>
      </w:r>
      <w:r w:rsidR="009B484C">
        <w:rPr>
          <w:rFonts w:ascii="Courier New" w:hAnsi="Courier New" w:cs="Courier New"/>
          <w:sz w:val="24"/>
          <w:szCs w:val="24"/>
        </w:rPr>
        <w:t xml:space="preserve"> </w:t>
      </w:r>
      <w:r w:rsidRPr="00DB67F3">
        <w:rPr>
          <w:rFonts w:ascii="Courier New" w:hAnsi="Courier New" w:cs="Courier New"/>
          <w:sz w:val="24"/>
          <w:szCs w:val="24"/>
        </w:rPr>
        <w:t xml:space="preserve">3. ve 4. istinaf sebepleri birbirleri </w:t>
      </w:r>
      <w:r w:rsidR="00494D47">
        <w:rPr>
          <w:rFonts w:ascii="Courier New" w:hAnsi="Courier New" w:cs="Courier New"/>
          <w:sz w:val="24"/>
          <w:szCs w:val="24"/>
        </w:rPr>
        <w:t xml:space="preserve">ile bağlantılı </w:t>
      </w:r>
      <w:r w:rsidRPr="00DB67F3">
        <w:rPr>
          <w:rFonts w:ascii="Courier New" w:hAnsi="Courier New" w:cs="Courier New"/>
          <w:sz w:val="24"/>
          <w:szCs w:val="24"/>
        </w:rPr>
        <w:t xml:space="preserve">olduğundan birlikte incelemeyi uygun </w:t>
      </w:r>
      <w:r w:rsidR="00991584">
        <w:rPr>
          <w:rFonts w:ascii="Courier New" w:hAnsi="Courier New" w:cs="Courier New"/>
          <w:sz w:val="24"/>
          <w:szCs w:val="24"/>
        </w:rPr>
        <w:t>buluruz</w:t>
      </w:r>
      <w:r w:rsidRPr="00DB67F3">
        <w:rPr>
          <w:rFonts w:ascii="Courier New" w:hAnsi="Courier New" w:cs="Courier New"/>
          <w:sz w:val="24"/>
          <w:szCs w:val="24"/>
        </w:rPr>
        <w:t>.</w:t>
      </w:r>
    </w:p>
    <w:p w:rsidR="00AD00C9" w:rsidRPr="00DB67F3" w:rsidRDefault="00AD00C9" w:rsidP="00A157E2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A73B97" w:rsidRPr="00E8353C" w:rsidRDefault="00A73B97" w:rsidP="006D01F5">
      <w:pPr>
        <w:pStyle w:val="ListeParagraf"/>
        <w:numPr>
          <w:ilvl w:val="0"/>
          <w:numId w:val="8"/>
        </w:numPr>
        <w:spacing w:line="240" w:lineRule="auto"/>
        <w:rPr>
          <w:rFonts w:ascii="Courier New" w:hAnsi="Courier New" w:cs="Courier New"/>
          <w:b/>
          <w:sz w:val="24"/>
          <w:szCs w:val="24"/>
        </w:rPr>
      </w:pPr>
      <w:r w:rsidRPr="00E8353C">
        <w:rPr>
          <w:rFonts w:ascii="Courier New" w:hAnsi="Courier New" w:cs="Courier New"/>
          <w:b/>
          <w:sz w:val="24"/>
          <w:szCs w:val="24"/>
        </w:rPr>
        <w:lastRenderedPageBreak/>
        <w:t xml:space="preserve">Alt Mahkeme, 29.1.2013 tarihinde 6138/2009 sayılı davanın esası dinlenerek ispat </w:t>
      </w:r>
      <w:r w:rsidR="00E8353C" w:rsidRPr="00E8353C">
        <w:rPr>
          <w:rFonts w:ascii="Courier New" w:hAnsi="Courier New" w:cs="Courier New"/>
          <w:b/>
          <w:sz w:val="24"/>
          <w:szCs w:val="24"/>
        </w:rPr>
        <w:t>edilemediği</w:t>
      </w:r>
      <w:r w:rsidRPr="00E8353C">
        <w:rPr>
          <w:rFonts w:ascii="Courier New" w:hAnsi="Courier New" w:cs="Courier New"/>
          <w:b/>
          <w:sz w:val="24"/>
          <w:szCs w:val="24"/>
        </w:rPr>
        <w:t xml:space="preserve"> sonucuna varmakla ve davanın bu nedenle iptal edilmiş olduğu bulgusuna varmakla hata etti.</w:t>
      </w:r>
    </w:p>
    <w:p w:rsidR="00A73B97" w:rsidRPr="00A73B97" w:rsidRDefault="00A73B97" w:rsidP="006D01F5">
      <w:pPr>
        <w:spacing w:line="240" w:lineRule="auto"/>
        <w:ind w:left="1418" w:hanging="1418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</w:t>
      </w:r>
      <w:r w:rsidRPr="00A73B97">
        <w:rPr>
          <w:rFonts w:ascii="Courier New" w:hAnsi="Courier New" w:cs="Courier New"/>
          <w:b/>
          <w:sz w:val="24"/>
          <w:szCs w:val="24"/>
        </w:rPr>
        <w:t xml:space="preserve">3. </w:t>
      </w:r>
      <w:r>
        <w:rPr>
          <w:rFonts w:ascii="Courier New" w:hAnsi="Courier New" w:cs="Courier New"/>
          <w:b/>
          <w:sz w:val="24"/>
          <w:szCs w:val="24"/>
        </w:rPr>
        <w:t>A</w:t>
      </w:r>
      <w:r w:rsidRPr="00A73B97">
        <w:rPr>
          <w:rFonts w:ascii="Courier New" w:hAnsi="Courier New" w:cs="Courier New"/>
          <w:b/>
          <w:sz w:val="24"/>
          <w:szCs w:val="24"/>
        </w:rPr>
        <w:t xml:space="preserve">lt Mahkeme, </w:t>
      </w:r>
      <w:proofErr w:type="spellStart"/>
      <w:r w:rsidRPr="00A73B97">
        <w:rPr>
          <w:rFonts w:ascii="Courier New" w:hAnsi="Courier New" w:cs="Courier New"/>
          <w:b/>
          <w:sz w:val="24"/>
          <w:szCs w:val="24"/>
        </w:rPr>
        <w:t>Davacı</w:t>
      </w:r>
      <w:r w:rsidR="00E8353C">
        <w:rPr>
          <w:rFonts w:ascii="Courier New" w:hAnsi="Courier New" w:cs="Courier New"/>
          <w:b/>
          <w:sz w:val="24"/>
          <w:szCs w:val="24"/>
        </w:rPr>
        <w:t>’</w:t>
      </w:r>
      <w:r w:rsidRPr="00A73B97">
        <w:rPr>
          <w:rFonts w:ascii="Courier New" w:hAnsi="Courier New" w:cs="Courier New"/>
          <w:b/>
          <w:sz w:val="24"/>
          <w:szCs w:val="24"/>
        </w:rPr>
        <w:t>nın</w:t>
      </w:r>
      <w:proofErr w:type="spellEnd"/>
      <w:r w:rsidRPr="00A73B97">
        <w:rPr>
          <w:rFonts w:ascii="Courier New" w:hAnsi="Courier New" w:cs="Courier New"/>
          <w:b/>
          <w:sz w:val="24"/>
          <w:szCs w:val="24"/>
        </w:rPr>
        <w:t xml:space="preserve"> meselesini Mahkeme huzuruna getiremediği</w:t>
      </w:r>
      <w:r w:rsidR="00E8353C">
        <w:rPr>
          <w:rFonts w:ascii="Courier New" w:hAnsi="Courier New" w:cs="Courier New"/>
          <w:b/>
          <w:sz w:val="24"/>
          <w:szCs w:val="24"/>
        </w:rPr>
        <w:t>,</w:t>
      </w:r>
      <w:r w:rsidRPr="00A73B97">
        <w:rPr>
          <w:rFonts w:ascii="Courier New" w:hAnsi="Courier New" w:cs="Courier New"/>
          <w:b/>
          <w:sz w:val="24"/>
          <w:szCs w:val="24"/>
        </w:rPr>
        <w:t xml:space="preserve"> taraflar arasındaki ihtilafların karara bağlanmamış olduğu hususlarını incelememekle, bu yönde herhangi bir karar üretmemekle hatalı davrandı ve eksik değerlendirme yaptı.</w:t>
      </w:r>
    </w:p>
    <w:p w:rsidR="00A73B97" w:rsidRPr="00A73B97" w:rsidRDefault="00E15BCB" w:rsidP="006D01F5">
      <w:pPr>
        <w:spacing w:line="240" w:lineRule="auto"/>
        <w:ind w:left="1418" w:hanging="141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</w:t>
      </w:r>
      <w:r w:rsidR="0081613C">
        <w:rPr>
          <w:rFonts w:ascii="Courier New" w:hAnsi="Courier New" w:cs="Courier New"/>
          <w:b/>
          <w:sz w:val="24"/>
          <w:szCs w:val="24"/>
        </w:rPr>
        <w:t xml:space="preserve">     4. </w:t>
      </w:r>
      <w:r w:rsidR="00A73B97" w:rsidRPr="00A73B97">
        <w:rPr>
          <w:rFonts w:ascii="Courier New" w:hAnsi="Courier New" w:cs="Courier New"/>
          <w:b/>
          <w:sz w:val="24"/>
          <w:szCs w:val="24"/>
        </w:rPr>
        <w:t>Alt Mahkeme, 6138/2009 sayılı davadaki hükmü tezekkür etme</w:t>
      </w:r>
      <w:r w:rsidR="00E8353C">
        <w:rPr>
          <w:rFonts w:ascii="Courier New" w:hAnsi="Courier New" w:cs="Courier New"/>
          <w:b/>
          <w:sz w:val="24"/>
          <w:szCs w:val="24"/>
        </w:rPr>
        <w:t>mekle</w:t>
      </w:r>
      <w:r w:rsidR="00A73B97" w:rsidRPr="00A73B97">
        <w:rPr>
          <w:rFonts w:ascii="Courier New" w:hAnsi="Courier New" w:cs="Courier New"/>
          <w:b/>
          <w:sz w:val="24"/>
          <w:szCs w:val="24"/>
        </w:rPr>
        <w:t xml:space="preserve"> ve/veya bahse konu hükmün herhangi bir hukuki netice yaratmadığını değerlendirmemekle hata etti.</w:t>
      </w:r>
    </w:p>
    <w:p w:rsidR="009B3D3C" w:rsidRPr="00B349DB" w:rsidRDefault="009B3D3C" w:rsidP="009B3D3C">
      <w:pPr>
        <w:pStyle w:val="ListeParagraf"/>
        <w:spacing w:line="240" w:lineRule="auto"/>
        <w:ind w:left="1455"/>
        <w:rPr>
          <w:rFonts w:ascii="Courier New" w:hAnsi="Courier New" w:cs="Courier New"/>
          <w:sz w:val="24"/>
          <w:szCs w:val="24"/>
        </w:rPr>
      </w:pPr>
    </w:p>
    <w:p w:rsidR="00211C9E" w:rsidRDefault="0049546F" w:rsidP="00A157E2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Bu istinafın temeli </w:t>
      </w:r>
      <w:proofErr w:type="spellStart"/>
      <w:r>
        <w:rPr>
          <w:rFonts w:ascii="Courier New" w:hAnsi="Courier New" w:cs="Courier New"/>
          <w:sz w:val="24"/>
          <w:szCs w:val="24"/>
        </w:rPr>
        <w:t>res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judicata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prensibi ile ilgili hukuki </w:t>
      </w:r>
      <w:proofErr w:type="gramStart"/>
      <w:r>
        <w:rPr>
          <w:rFonts w:ascii="Courier New" w:hAnsi="Courier New" w:cs="Courier New"/>
          <w:sz w:val="24"/>
          <w:szCs w:val="24"/>
        </w:rPr>
        <w:t>argümanlar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olduğundan</w:t>
      </w:r>
      <w:r w:rsidR="006D01F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91584">
        <w:rPr>
          <w:rFonts w:ascii="Courier New" w:hAnsi="Courier New" w:cs="Courier New"/>
          <w:sz w:val="24"/>
          <w:szCs w:val="24"/>
        </w:rPr>
        <w:t xml:space="preserve">öncelikle </w:t>
      </w:r>
      <w:proofErr w:type="spellStart"/>
      <w:r w:rsidR="007A5CE0">
        <w:rPr>
          <w:rFonts w:ascii="Courier New" w:hAnsi="Courier New" w:cs="Courier New"/>
          <w:sz w:val="24"/>
          <w:szCs w:val="24"/>
        </w:rPr>
        <w:t>r</w:t>
      </w:r>
      <w:r w:rsidR="00211C9E">
        <w:rPr>
          <w:rFonts w:ascii="Courier New" w:hAnsi="Courier New" w:cs="Courier New"/>
          <w:sz w:val="24"/>
          <w:szCs w:val="24"/>
        </w:rPr>
        <w:t>es</w:t>
      </w:r>
      <w:proofErr w:type="spellEnd"/>
      <w:r w:rsidR="00211C9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11C9E">
        <w:rPr>
          <w:rFonts w:ascii="Courier New" w:hAnsi="Courier New" w:cs="Courier New"/>
          <w:sz w:val="24"/>
          <w:szCs w:val="24"/>
        </w:rPr>
        <w:t>judicata</w:t>
      </w:r>
      <w:proofErr w:type="spellEnd"/>
      <w:r w:rsidR="00211C9E">
        <w:rPr>
          <w:rFonts w:ascii="Courier New" w:hAnsi="Courier New" w:cs="Courier New"/>
          <w:sz w:val="24"/>
          <w:szCs w:val="24"/>
        </w:rPr>
        <w:t xml:space="preserve"> </w:t>
      </w:r>
      <w:r w:rsidR="00B3722E">
        <w:rPr>
          <w:rFonts w:ascii="Courier New" w:hAnsi="Courier New" w:cs="Courier New"/>
          <w:sz w:val="24"/>
          <w:szCs w:val="24"/>
        </w:rPr>
        <w:t xml:space="preserve">doktrini </w:t>
      </w:r>
      <w:r w:rsidR="00211C9E">
        <w:rPr>
          <w:rFonts w:ascii="Courier New" w:hAnsi="Courier New" w:cs="Courier New"/>
          <w:sz w:val="24"/>
          <w:szCs w:val="24"/>
        </w:rPr>
        <w:t xml:space="preserve">ile ilgili ana prensipleri </w:t>
      </w:r>
      <w:r>
        <w:rPr>
          <w:rFonts w:ascii="Courier New" w:hAnsi="Courier New" w:cs="Courier New"/>
          <w:sz w:val="24"/>
          <w:szCs w:val="24"/>
        </w:rPr>
        <w:t>özetlemekte yarar görürüz.</w:t>
      </w:r>
    </w:p>
    <w:p w:rsidR="00A157E2" w:rsidRDefault="00A157E2" w:rsidP="00A157E2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FB675B" w:rsidRDefault="0049546F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</w:rPr>
        <w:t xml:space="preserve">   </w:t>
      </w:r>
      <w:r w:rsidR="00B349DB">
        <w:rPr>
          <w:rFonts w:ascii="Courier New" w:hAnsi="Courier New" w:cs="Courier New"/>
          <w:b/>
        </w:rPr>
        <w:t xml:space="preserve">  </w:t>
      </w:r>
      <w:proofErr w:type="spellStart"/>
      <w:r w:rsidR="00B3722E">
        <w:rPr>
          <w:rFonts w:ascii="Courier New" w:hAnsi="Courier New" w:cs="Courier New"/>
          <w:sz w:val="24"/>
          <w:szCs w:val="24"/>
        </w:rPr>
        <w:t>Res</w:t>
      </w:r>
      <w:proofErr w:type="spellEnd"/>
      <w:r w:rsidR="00B3722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B3722E">
        <w:rPr>
          <w:rFonts w:ascii="Courier New" w:hAnsi="Courier New" w:cs="Courier New"/>
          <w:sz w:val="24"/>
          <w:szCs w:val="24"/>
        </w:rPr>
        <w:t>judicata</w:t>
      </w:r>
      <w:proofErr w:type="spellEnd"/>
      <w:r w:rsidR="00494D47">
        <w:rPr>
          <w:rFonts w:ascii="Courier New" w:hAnsi="Courier New" w:cs="Courier New"/>
          <w:sz w:val="24"/>
          <w:szCs w:val="24"/>
        </w:rPr>
        <w:t>,</w:t>
      </w:r>
      <w:r w:rsidR="00901BE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B3722E">
        <w:rPr>
          <w:rFonts w:ascii="Courier New" w:hAnsi="Courier New" w:cs="Courier New"/>
          <w:sz w:val="24"/>
          <w:szCs w:val="24"/>
        </w:rPr>
        <w:t>estoppel</w:t>
      </w:r>
      <w:proofErr w:type="spellEnd"/>
      <w:r w:rsidR="00B3722E">
        <w:rPr>
          <w:rFonts w:ascii="Courier New" w:hAnsi="Courier New" w:cs="Courier New"/>
          <w:sz w:val="24"/>
          <w:szCs w:val="24"/>
        </w:rPr>
        <w:t xml:space="preserve"> prensibinin bir parçası olup başarısız tarafın sonraki bir yargısal işlem ile kararın</w:t>
      </w:r>
    </w:p>
    <w:p w:rsidR="00A157E2" w:rsidRDefault="00B3722E" w:rsidP="00A157E2">
      <w:pPr>
        <w:spacing w:line="360" w:lineRule="auto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doğruluğunun aksini </w:t>
      </w:r>
      <w:r w:rsidR="00083D40">
        <w:rPr>
          <w:rFonts w:ascii="Courier New" w:hAnsi="Courier New" w:cs="Courier New"/>
          <w:sz w:val="24"/>
          <w:szCs w:val="24"/>
        </w:rPr>
        <w:t>isp</w:t>
      </w:r>
      <w:r>
        <w:rPr>
          <w:rFonts w:ascii="Courier New" w:hAnsi="Courier New" w:cs="Courier New"/>
          <w:sz w:val="24"/>
          <w:szCs w:val="24"/>
        </w:rPr>
        <w:t xml:space="preserve">at etmeye çalışmasını engelleyen bir </w:t>
      </w:r>
      <w:proofErr w:type="spellStart"/>
      <w:r>
        <w:rPr>
          <w:rFonts w:ascii="Courier New" w:hAnsi="Courier New" w:cs="Courier New"/>
          <w:sz w:val="24"/>
          <w:szCs w:val="24"/>
        </w:rPr>
        <w:t>estoppel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doktrinidir. (</w:t>
      </w:r>
      <w:proofErr w:type="spellStart"/>
      <w:r w:rsidR="00B349DB" w:rsidRPr="005B353C">
        <w:rPr>
          <w:rFonts w:ascii="Courier New" w:hAnsi="Courier New" w:cs="Courier New"/>
          <w:b/>
          <w:sz w:val="24"/>
          <w:szCs w:val="24"/>
        </w:rPr>
        <w:t>E</w:t>
      </w:r>
      <w:r w:rsidRPr="00B248B5">
        <w:rPr>
          <w:rFonts w:ascii="Courier New" w:hAnsi="Courier New" w:cs="Courier New"/>
          <w:b/>
          <w:sz w:val="24"/>
          <w:szCs w:val="24"/>
        </w:rPr>
        <w:t>stoppel</w:t>
      </w:r>
      <w:proofErr w:type="spellEnd"/>
      <w:r w:rsidRPr="00B248B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B248B5">
        <w:rPr>
          <w:rFonts w:ascii="Courier New" w:hAnsi="Courier New" w:cs="Courier New"/>
          <w:b/>
          <w:sz w:val="24"/>
          <w:szCs w:val="24"/>
        </w:rPr>
        <w:t>per</w:t>
      </w:r>
      <w:proofErr w:type="spellEnd"/>
      <w:r w:rsidRPr="00B248B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B248B5">
        <w:rPr>
          <w:rFonts w:ascii="Courier New" w:hAnsi="Courier New" w:cs="Courier New"/>
          <w:b/>
          <w:sz w:val="24"/>
          <w:szCs w:val="24"/>
        </w:rPr>
        <w:t>rem</w:t>
      </w:r>
      <w:proofErr w:type="spellEnd"/>
      <w:r w:rsidRPr="00B248B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B248B5">
        <w:rPr>
          <w:rFonts w:ascii="Courier New" w:hAnsi="Courier New" w:cs="Courier New"/>
          <w:b/>
          <w:sz w:val="24"/>
          <w:szCs w:val="24"/>
        </w:rPr>
        <w:t>judiacatam</w:t>
      </w:r>
      <w:proofErr w:type="spellEnd"/>
      <w:r w:rsidR="00C23D32">
        <w:rPr>
          <w:rFonts w:ascii="Courier New" w:hAnsi="Courier New" w:cs="Courier New"/>
          <w:b/>
          <w:sz w:val="24"/>
          <w:szCs w:val="24"/>
        </w:rPr>
        <w:t xml:space="preserve"> –</w:t>
      </w:r>
      <w:proofErr w:type="spellStart"/>
      <w:r w:rsidR="00C23D32">
        <w:rPr>
          <w:rFonts w:ascii="Courier New" w:hAnsi="Courier New" w:cs="Courier New"/>
          <w:b/>
          <w:sz w:val="24"/>
          <w:szCs w:val="24"/>
        </w:rPr>
        <w:t>Phipson</w:t>
      </w:r>
      <w:proofErr w:type="spellEnd"/>
      <w:r w:rsidR="00C23D32">
        <w:rPr>
          <w:rFonts w:ascii="Courier New" w:hAnsi="Courier New" w:cs="Courier New"/>
          <w:b/>
          <w:sz w:val="24"/>
          <w:szCs w:val="24"/>
        </w:rPr>
        <w:t xml:space="preserve"> on </w:t>
      </w:r>
      <w:proofErr w:type="spellStart"/>
      <w:r w:rsidR="00083D40">
        <w:rPr>
          <w:rFonts w:ascii="Courier New" w:hAnsi="Courier New" w:cs="Courier New"/>
          <w:b/>
          <w:sz w:val="24"/>
          <w:szCs w:val="24"/>
        </w:rPr>
        <w:t>E</w:t>
      </w:r>
      <w:r w:rsidR="00C23D32">
        <w:rPr>
          <w:rFonts w:ascii="Courier New" w:hAnsi="Courier New" w:cs="Courier New"/>
          <w:b/>
          <w:sz w:val="24"/>
          <w:szCs w:val="24"/>
        </w:rPr>
        <w:t>vidence</w:t>
      </w:r>
      <w:proofErr w:type="spellEnd"/>
      <w:r w:rsidR="00C23D32">
        <w:rPr>
          <w:rFonts w:ascii="Courier New" w:hAnsi="Courier New" w:cs="Courier New"/>
          <w:b/>
          <w:sz w:val="24"/>
          <w:szCs w:val="24"/>
        </w:rPr>
        <w:t xml:space="preserve"> 17.</w:t>
      </w:r>
      <w:proofErr w:type="gramStart"/>
      <w:r w:rsidR="00C23D32">
        <w:rPr>
          <w:rFonts w:ascii="Courier New" w:hAnsi="Courier New" w:cs="Courier New"/>
          <w:b/>
          <w:sz w:val="24"/>
          <w:szCs w:val="24"/>
        </w:rPr>
        <w:t>ed,</w:t>
      </w:r>
      <w:r>
        <w:rPr>
          <w:rFonts w:ascii="Courier New" w:hAnsi="Courier New" w:cs="Courier New"/>
          <w:b/>
          <w:sz w:val="24"/>
          <w:szCs w:val="24"/>
        </w:rPr>
        <w:t>chap</w:t>
      </w:r>
      <w:proofErr w:type="gramEnd"/>
      <w:r>
        <w:rPr>
          <w:rFonts w:ascii="Courier New" w:hAnsi="Courier New" w:cs="Courier New"/>
          <w:b/>
          <w:sz w:val="24"/>
          <w:szCs w:val="24"/>
        </w:rPr>
        <w:t>.43)</w:t>
      </w:r>
      <w:r w:rsidR="005B353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B3722E" w:rsidRDefault="00B3722E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167880" w:rsidRDefault="00167880" w:rsidP="00A157E2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proofErr w:type="spellStart"/>
      <w:r w:rsidRPr="00167880">
        <w:rPr>
          <w:rFonts w:ascii="Courier New" w:hAnsi="Courier New" w:cs="Courier New"/>
          <w:sz w:val="24"/>
          <w:szCs w:val="24"/>
        </w:rPr>
        <w:t>Hals</w:t>
      </w:r>
      <w:r>
        <w:rPr>
          <w:rFonts w:ascii="Courier New" w:hAnsi="Courier New" w:cs="Courier New"/>
          <w:sz w:val="24"/>
          <w:szCs w:val="24"/>
        </w:rPr>
        <w:t>b</w:t>
      </w:r>
      <w:r w:rsidRPr="00167880">
        <w:rPr>
          <w:rFonts w:ascii="Courier New" w:hAnsi="Courier New" w:cs="Courier New"/>
          <w:sz w:val="24"/>
          <w:szCs w:val="24"/>
        </w:rPr>
        <w:t>ury</w:t>
      </w:r>
      <w:proofErr w:type="spellEnd"/>
      <w:r w:rsidRPr="0016788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67880">
        <w:rPr>
          <w:rFonts w:ascii="Courier New" w:hAnsi="Courier New" w:cs="Courier New"/>
          <w:sz w:val="24"/>
          <w:szCs w:val="24"/>
        </w:rPr>
        <w:t>Laws</w:t>
      </w:r>
      <w:proofErr w:type="spellEnd"/>
      <w:r w:rsidRPr="00167880">
        <w:rPr>
          <w:rFonts w:ascii="Courier New" w:hAnsi="Courier New" w:cs="Courier New"/>
          <w:sz w:val="24"/>
          <w:szCs w:val="24"/>
        </w:rPr>
        <w:t xml:space="preserve"> of </w:t>
      </w:r>
      <w:proofErr w:type="spellStart"/>
      <w:r w:rsidRPr="00167880">
        <w:rPr>
          <w:rFonts w:ascii="Courier New" w:hAnsi="Courier New" w:cs="Courier New"/>
          <w:sz w:val="24"/>
          <w:szCs w:val="24"/>
        </w:rPr>
        <w:t>Engla</w:t>
      </w:r>
      <w:r>
        <w:rPr>
          <w:rFonts w:ascii="Courier New" w:hAnsi="Courier New" w:cs="Courier New"/>
          <w:sz w:val="24"/>
          <w:szCs w:val="24"/>
        </w:rPr>
        <w:t>n</w:t>
      </w:r>
      <w:r w:rsidRPr="00167880">
        <w:rPr>
          <w:rFonts w:ascii="Courier New" w:hAnsi="Courier New" w:cs="Courier New"/>
          <w:sz w:val="24"/>
          <w:szCs w:val="24"/>
        </w:rPr>
        <w:t>d</w:t>
      </w:r>
      <w:proofErr w:type="spellEnd"/>
      <w:r w:rsidRPr="0016788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3rd ed.vol</w:t>
      </w:r>
      <w:r w:rsidR="00B248B5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15,parag.358</w:t>
      </w:r>
      <w:r w:rsidR="00E93406">
        <w:rPr>
          <w:rFonts w:ascii="Courier New" w:hAnsi="Courier New" w:cs="Courier New"/>
          <w:sz w:val="24"/>
          <w:szCs w:val="24"/>
        </w:rPr>
        <w:t xml:space="preserve"> de</w:t>
      </w:r>
      <w:r w:rsidR="00666307">
        <w:rPr>
          <w:rFonts w:ascii="Courier New" w:hAnsi="Courier New" w:cs="Courier New"/>
          <w:sz w:val="24"/>
          <w:szCs w:val="24"/>
        </w:rPr>
        <w:t xml:space="preserve"> Essentials </w:t>
      </w:r>
      <w:r>
        <w:rPr>
          <w:rFonts w:ascii="Courier New" w:hAnsi="Courier New" w:cs="Courier New"/>
          <w:sz w:val="24"/>
          <w:szCs w:val="24"/>
        </w:rPr>
        <w:t xml:space="preserve">of </w:t>
      </w:r>
      <w:proofErr w:type="spellStart"/>
      <w:r>
        <w:rPr>
          <w:rFonts w:ascii="Courier New" w:hAnsi="Courier New" w:cs="Courier New"/>
          <w:sz w:val="24"/>
          <w:szCs w:val="24"/>
        </w:rPr>
        <w:t>res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judicata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başlığı altında şöyle denmektedir</w:t>
      </w:r>
      <w:r w:rsidR="007A5CE0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9717F6" w:rsidRDefault="009717F6" w:rsidP="00A157E2">
      <w:pPr>
        <w:spacing w:after="0" w:line="360" w:lineRule="auto"/>
        <w:ind w:left="851" w:hanging="142"/>
        <w:contextualSpacing/>
        <w:jc w:val="both"/>
        <w:rPr>
          <w:rFonts w:ascii="Courier New" w:hAnsi="Courier New" w:cs="Courier New"/>
          <w:b/>
          <w:sz w:val="24"/>
          <w:szCs w:val="24"/>
        </w:rPr>
      </w:pPr>
    </w:p>
    <w:p w:rsidR="004435B9" w:rsidRDefault="00EB0FE3" w:rsidP="009B484C">
      <w:pPr>
        <w:spacing w:line="240" w:lineRule="auto"/>
        <w:ind w:left="851" w:hanging="143"/>
        <w:contextualSpacing/>
        <w:rPr>
          <w:rFonts w:ascii="Courier New" w:hAnsi="Courier New" w:cs="Courier New"/>
          <w:b/>
          <w:sz w:val="24"/>
          <w:szCs w:val="24"/>
        </w:rPr>
      </w:pPr>
      <w:r w:rsidRPr="007703D2">
        <w:rPr>
          <w:rFonts w:ascii="Courier New" w:hAnsi="Courier New" w:cs="Courier New"/>
          <w:b/>
          <w:sz w:val="24"/>
          <w:szCs w:val="24"/>
        </w:rPr>
        <w:t>“</w:t>
      </w:r>
      <w:proofErr w:type="spellStart"/>
      <w:r w:rsidRPr="007703D2">
        <w:rPr>
          <w:rFonts w:ascii="Courier New" w:hAnsi="Courier New" w:cs="Courier New"/>
          <w:b/>
          <w:sz w:val="24"/>
          <w:szCs w:val="24"/>
        </w:rPr>
        <w:t>In</w:t>
      </w:r>
      <w:proofErr w:type="spellEnd"/>
      <w:r w:rsidRPr="007703D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7703D2">
        <w:rPr>
          <w:rFonts w:ascii="Courier New" w:hAnsi="Courier New" w:cs="Courier New"/>
          <w:b/>
          <w:sz w:val="24"/>
          <w:szCs w:val="24"/>
        </w:rPr>
        <w:t>order</w:t>
      </w:r>
      <w:proofErr w:type="spellEnd"/>
      <w:r w:rsidRPr="007703D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7703D2">
        <w:rPr>
          <w:rFonts w:ascii="Courier New" w:hAnsi="Courier New" w:cs="Courier New"/>
          <w:b/>
          <w:sz w:val="24"/>
          <w:szCs w:val="24"/>
        </w:rPr>
        <w:t>that</w:t>
      </w:r>
      <w:proofErr w:type="spellEnd"/>
      <w:r w:rsidRPr="007703D2">
        <w:rPr>
          <w:rFonts w:ascii="Courier New" w:hAnsi="Courier New" w:cs="Courier New"/>
          <w:b/>
          <w:sz w:val="24"/>
          <w:szCs w:val="24"/>
        </w:rPr>
        <w:t xml:space="preserve"> a </w:t>
      </w:r>
      <w:proofErr w:type="spellStart"/>
      <w:r w:rsidRPr="007703D2">
        <w:rPr>
          <w:rFonts w:ascii="Courier New" w:hAnsi="Courier New" w:cs="Courier New"/>
          <w:b/>
          <w:sz w:val="24"/>
          <w:szCs w:val="24"/>
        </w:rPr>
        <w:t>defence</w:t>
      </w:r>
      <w:proofErr w:type="spellEnd"/>
      <w:r w:rsidRPr="007703D2">
        <w:rPr>
          <w:rFonts w:ascii="Courier New" w:hAnsi="Courier New" w:cs="Courier New"/>
          <w:b/>
          <w:sz w:val="24"/>
          <w:szCs w:val="24"/>
        </w:rPr>
        <w:t xml:space="preserve"> of </w:t>
      </w:r>
      <w:proofErr w:type="spellStart"/>
      <w:r w:rsidR="00E93406" w:rsidRPr="007703D2">
        <w:rPr>
          <w:rFonts w:ascii="Courier New" w:hAnsi="Courier New" w:cs="Courier New"/>
          <w:b/>
          <w:sz w:val="24"/>
          <w:szCs w:val="24"/>
        </w:rPr>
        <w:t>r</w:t>
      </w:r>
      <w:r w:rsidRPr="007703D2">
        <w:rPr>
          <w:rFonts w:ascii="Courier New" w:hAnsi="Courier New" w:cs="Courier New"/>
          <w:b/>
          <w:sz w:val="24"/>
          <w:szCs w:val="24"/>
        </w:rPr>
        <w:t>es</w:t>
      </w:r>
      <w:proofErr w:type="spellEnd"/>
      <w:r w:rsidRPr="007703D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E93406" w:rsidRPr="007703D2">
        <w:rPr>
          <w:rFonts w:ascii="Courier New" w:hAnsi="Courier New" w:cs="Courier New"/>
          <w:b/>
          <w:sz w:val="24"/>
          <w:szCs w:val="24"/>
        </w:rPr>
        <w:t>j</w:t>
      </w:r>
      <w:r w:rsidRPr="007703D2">
        <w:rPr>
          <w:rFonts w:ascii="Courier New" w:hAnsi="Courier New" w:cs="Courier New"/>
          <w:b/>
          <w:sz w:val="24"/>
          <w:szCs w:val="24"/>
        </w:rPr>
        <w:t>udicata</w:t>
      </w:r>
      <w:proofErr w:type="spellEnd"/>
      <w:r w:rsidRPr="007703D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7703D2">
        <w:rPr>
          <w:rFonts w:ascii="Courier New" w:hAnsi="Courier New" w:cs="Courier New"/>
          <w:b/>
          <w:sz w:val="24"/>
          <w:szCs w:val="24"/>
        </w:rPr>
        <w:t>may</w:t>
      </w:r>
      <w:proofErr w:type="spellEnd"/>
      <w:r w:rsidRPr="007703D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7703D2">
        <w:rPr>
          <w:rFonts w:ascii="Courier New" w:hAnsi="Courier New" w:cs="Courier New"/>
          <w:b/>
          <w:sz w:val="24"/>
          <w:szCs w:val="24"/>
        </w:rPr>
        <w:t>succeed</w:t>
      </w:r>
      <w:proofErr w:type="spellEnd"/>
      <w:r w:rsidRPr="007703D2">
        <w:rPr>
          <w:rFonts w:ascii="Courier New" w:hAnsi="Courier New" w:cs="Courier New"/>
          <w:b/>
          <w:sz w:val="24"/>
          <w:szCs w:val="24"/>
        </w:rPr>
        <w:t xml:space="preserve">, it is </w:t>
      </w:r>
      <w:proofErr w:type="spellStart"/>
      <w:r w:rsidRPr="007703D2">
        <w:rPr>
          <w:rFonts w:ascii="Courier New" w:hAnsi="Courier New" w:cs="Courier New"/>
          <w:b/>
          <w:sz w:val="24"/>
          <w:szCs w:val="24"/>
        </w:rPr>
        <w:t>necessary</w:t>
      </w:r>
      <w:proofErr w:type="spellEnd"/>
      <w:r w:rsidRPr="007703D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7703D2"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 w:rsidRPr="007703D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7703D2">
        <w:rPr>
          <w:rFonts w:ascii="Courier New" w:hAnsi="Courier New" w:cs="Courier New"/>
          <w:b/>
          <w:sz w:val="24"/>
          <w:szCs w:val="24"/>
        </w:rPr>
        <w:t>show</w:t>
      </w:r>
      <w:proofErr w:type="spellEnd"/>
      <w:r w:rsidRPr="007703D2">
        <w:rPr>
          <w:rFonts w:ascii="Courier New" w:hAnsi="Courier New" w:cs="Courier New"/>
          <w:b/>
          <w:sz w:val="24"/>
          <w:szCs w:val="24"/>
        </w:rPr>
        <w:t xml:space="preserve"> not </w:t>
      </w:r>
      <w:proofErr w:type="spellStart"/>
      <w:r w:rsidRPr="007703D2">
        <w:rPr>
          <w:rFonts w:ascii="Courier New" w:hAnsi="Courier New" w:cs="Courier New"/>
          <w:b/>
          <w:sz w:val="24"/>
          <w:szCs w:val="24"/>
        </w:rPr>
        <w:t>only</w:t>
      </w:r>
      <w:proofErr w:type="spellEnd"/>
      <w:r w:rsidRPr="007703D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7703D2">
        <w:rPr>
          <w:rFonts w:ascii="Courier New" w:hAnsi="Courier New" w:cs="Courier New"/>
          <w:b/>
          <w:sz w:val="24"/>
          <w:szCs w:val="24"/>
        </w:rPr>
        <w:t>that</w:t>
      </w:r>
      <w:proofErr w:type="spellEnd"/>
      <w:r w:rsidRPr="007703D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7703D2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Pr="007703D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7703D2">
        <w:rPr>
          <w:rFonts w:ascii="Courier New" w:hAnsi="Courier New" w:cs="Courier New"/>
          <w:b/>
          <w:sz w:val="24"/>
          <w:szCs w:val="24"/>
        </w:rPr>
        <w:t>cause</w:t>
      </w:r>
      <w:proofErr w:type="spellEnd"/>
      <w:r w:rsidRPr="007703D2">
        <w:rPr>
          <w:rFonts w:ascii="Courier New" w:hAnsi="Courier New" w:cs="Courier New"/>
          <w:b/>
          <w:sz w:val="24"/>
          <w:szCs w:val="24"/>
        </w:rPr>
        <w:t xml:space="preserve"> of </w:t>
      </w:r>
      <w:proofErr w:type="spellStart"/>
      <w:r w:rsidRPr="007703D2">
        <w:rPr>
          <w:rFonts w:ascii="Courier New" w:hAnsi="Courier New" w:cs="Courier New"/>
          <w:b/>
          <w:sz w:val="24"/>
          <w:szCs w:val="24"/>
        </w:rPr>
        <w:t>action</w:t>
      </w:r>
      <w:proofErr w:type="spellEnd"/>
      <w:r w:rsidRPr="007703D2">
        <w:rPr>
          <w:rFonts w:ascii="Courier New" w:hAnsi="Courier New" w:cs="Courier New"/>
          <w:b/>
          <w:sz w:val="24"/>
          <w:szCs w:val="24"/>
        </w:rPr>
        <w:t xml:space="preserve"> </w:t>
      </w:r>
      <w:r w:rsidR="0048219F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EB0FE3" w:rsidRDefault="00E10436" w:rsidP="00E10436">
      <w:pPr>
        <w:spacing w:line="240" w:lineRule="auto"/>
        <w:ind w:left="851" w:hanging="851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</w:t>
      </w:r>
      <w:r w:rsidR="004435B9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EB0FE3" w:rsidRPr="007703D2">
        <w:rPr>
          <w:rFonts w:ascii="Courier New" w:hAnsi="Courier New" w:cs="Courier New"/>
          <w:b/>
          <w:sz w:val="24"/>
          <w:szCs w:val="24"/>
        </w:rPr>
        <w:t>was</w:t>
      </w:r>
      <w:proofErr w:type="spellEnd"/>
      <w:r w:rsidR="00EB0FE3" w:rsidRPr="007703D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EB0FE3" w:rsidRPr="007703D2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EB0FE3" w:rsidRPr="007703D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EB0FE3" w:rsidRPr="007703D2">
        <w:rPr>
          <w:rFonts w:ascii="Courier New" w:hAnsi="Courier New" w:cs="Courier New"/>
          <w:b/>
          <w:sz w:val="24"/>
          <w:szCs w:val="24"/>
        </w:rPr>
        <w:t>same</w:t>
      </w:r>
      <w:proofErr w:type="spellEnd"/>
      <w:r w:rsidR="00EB0FE3" w:rsidRPr="007703D2">
        <w:rPr>
          <w:rFonts w:ascii="Courier New" w:hAnsi="Courier New" w:cs="Courier New"/>
          <w:b/>
          <w:sz w:val="24"/>
          <w:szCs w:val="24"/>
        </w:rPr>
        <w:t xml:space="preserve">, but </w:t>
      </w:r>
      <w:proofErr w:type="spellStart"/>
      <w:r w:rsidR="00EB0FE3" w:rsidRPr="007703D2">
        <w:rPr>
          <w:rFonts w:ascii="Courier New" w:hAnsi="Courier New" w:cs="Courier New"/>
          <w:b/>
          <w:sz w:val="24"/>
          <w:szCs w:val="24"/>
        </w:rPr>
        <w:t>also</w:t>
      </w:r>
      <w:proofErr w:type="spellEnd"/>
      <w:r w:rsidR="00EB0FE3" w:rsidRPr="007703D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EB0FE3" w:rsidRPr="007703D2">
        <w:rPr>
          <w:rFonts w:ascii="Courier New" w:hAnsi="Courier New" w:cs="Courier New"/>
          <w:b/>
          <w:sz w:val="24"/>
          <w:szCs w:val="24"/>
        </w:rPr>
        <w:t>that</w:t>
      </w:r>
      <w:proofErr w:type="spellEnd"/>
      <w:r w:rsidR="00EB0FE3" w:rsidRPr="007703D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EB0FE3" w:rsidRPr="007703D2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EB0FE3" w:rsidRPr="007703D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EB0FE3" w:rsidRPr="007703D2">
        <w:rPr>
          <w:rFonts w:ascii="Courier New" w:hAnsi="Courier New" w:cs="Courier New"/>
          <w:b/>
          <w:sz w:val="24"/>
          <w:szCs w:val="24"/>
        </w:rPr>
        <w:t>plaintiff</w:t>
      </w:r>
      <w:proofErr w:type="spellEnd"/>
      <w:r w:rsidR="00EB0FE3" w:rsidRPr="007703D2">
        <w:rPr>
          <w:rFonts w:ascii="Courier New" w:hAnsi="Courier New" w:cs="Courier New"/>
          <w:b/>
          <w:sz w:val="24"/>
          <w:szCs w:val="24"/>
        </w:rPr>
        <w:t xml:space="preserve"> has had </w:t>
      </w:r>
      <w:proofErr w:type="gramStart"/>
      <w:r w:rsidR="00EB0FE3" w:rsidRPr="007703D2">
        <w:rPr>
          <w:rFonts w:ascii="Courier New" w:hAnsi="Courier New" w:cs="Courier New"/>
          <w:b/>
          <w:sz w:val="24"/>
          <w:szCs w:val="24"/>
        </w:rPr>
        <w:t xml:space="preserve">an 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  <w:proofErr w:type="spellStart"/>
      <w:r w:rsidR="00EB0FE3" w:rsidRPr="007703D2">
        <w:rPr>
          <w:rFonts w:ascii="Courier New" w:hAnsi="Courier New" w:cs="Courier New"/>
          <w:b/>
          <w:sz w:val="24"/>
          <w:szCs w:val="24"/>
        </w:rPr>
        <w:t>opportunity</w:t>
      </w:r>
      <w:proofErr w:type="spellEnd"/>
      <w:proofErr w:type="gramEnd"/>
      <w:r w:rsidR="00EB0FE3" w:rsidRPr="007703D2">
        <w:rPr>
          <w:rFonts w:ascii="Courier New" w:hAnsi="Courier New" w:cs="Courier New"/>
          <w:b/>
          <w:sz w:val="24"/>
          <w:szCs w:val="24"/>
        </w:rPr>
        <w:t xml:space="preserve"> of </w:t>
      </w:r>
      <w:proofErr w:type="spellStart"/>
      <w:r w:rsidR="00EB0FE3" w:rsidRPr="007703D2">
        <w:rPr>
          <w:rFonts w:ascii="Courier New" w:hAnsi="Courier New" w:cs="Courier New"/>
          <w:b/>
          <w:sz w:val="24"/>
          <w:szCs w:val="24"/>
        </w:rPr>
        <w:t>recovering</w:t>
      </w:r>
      <w:proofErr w:type="spellEnd"/>
      <w:r w:rsidR="00EB0FE3" w:rsidRPr="007703D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EB0FE3" w:rsidRPr="007703D2">
        <w:rPr>
          <w:rFonts w:ascii="Courier New" w:hAnsi="Courier New" w:cs="Courier New"/>
          <w:b/>
          <w:sz w:val="24"/>
          <w:szCs w:val="24"/>
        </w:rPr>
        <w:t>and</w:t>
      </w:r>
      <w:proofErr w:type="spellEnd"/>
      <w:r w:rsidR="00EB0FE3" w:rsidRPr="007703D2">
        <w:rPr>
          <w:rFonts w:ascii="Courier New" w:hAnsi="Courier New" w:cs="Courier New"/>
          <w:b/>
          <w:sz w:val="24"/>
          <w:szCs w:val="24"/>
        </w:rPr>
        <w:t xml:space="preserve"> but </w:t>
      </w:r>
      <w:proofErr w:type="spellStart"/>
      <w:r w:rsidR="00EB0FE3" w:rsidRPr="007703D2">
        <w:rPr>
          <w:rFonts w:ascii="Courier New" w:hAnsi="Courier New" w:cs="Courier New"/>
          <w:b/>
          <w:sz w:val="24"/>
          <w:szCs w:val="24"/>
        </w:rPr>
        <w:t>for</w:t>
      </w:r>
      <w:proofErr w:type="spellEnd"/>
      <w:r w:rsidR="00EB0FE3" w:rsidRPr="007703D2">
        <w:rPr>
          <w:rFonts w:ascii="Courier New" w:hAnsi="Courier New" w:cs="Courier New"/>
          <w:b/>
          <w:sz w:val="24"/>
          <w:szCs w:val="24"/>
        </w:rPr>
        <w:t xml:space="preserve"> his </w:t>
      </w:r>
      <w:proofErr w:type="spellStart"/>
      <w:r w:rsidR="00EB0FE3" w:rsidRPr="007703D2">
        <w:rPr>
          <w:rFonts w:ascii="Courier New" w:hAnsi="Courier New" w:cs="Courier New"/>
          <w:b/>
          <w:sz w:val="24"/>
          <w:szCs w:val="24"/>
        </w:rPr>
        <w:t>own</w:t>
      </w:r>
      <w:proofErr w:type="spellEnd"/>
      <w:r w:rsidR="00EB0FE3" w:rsidRPr="007703D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EB0FE3" w:rsidRPr="007703D2">
        <w:rPr>
          <w:rFonts w:ascii="Courier New" w:hAnsi="Courier New" w:cs="Courier New"/>
          <w:b/>
          <w:sz w:val="24"/>
          <w:szCs w:val="24"/>
        </w:rPr>
        <w:t>fault</w:t>
      </w:r>
      <w:proofErr w:type="spellEnd"/>
      <w:r w:rsidR="00EB0FE3" w:rsidRPr="007703D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EB0FE3" w:rsidRPr="007703D2">
        <w:rPr>
          <w:rFonts w:ascii="Courier New" w:hAnsi="Courier New" w:cs="Courier New"/>
          <w:b/>
          <w:sz w:val="24"/>
          <w:szCs w:val="24"/>
        </w:rPr>
        <w:t>might</w:t>
      </w:r>
      <w:proofErr w:type="spellEnd"/>
      <w:r w:rsidR="00C23D3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EB0FE3" w:rsidRPr="007703D2">
        <w:rPr>
          <w:rFonts w:ascii="Courier New" w:hAnsi="Courier New" w:cs="Courier New"/>
          <w:b/>
          <w:sz w:val="24"/>
          <w:szCs w:val="24"/>
        </w:rPr>
        <w:t>have</w:t>
      </w:r>
      <w:proofErr w:type="spellEnd"/>
      <w:r w:rsidR="00EB0FE3" w:rsidRPr="007703D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EB0FE3" w:rsidRPr="007703D2">
        <w:rPr>
          <w:rFonts w:ascii="Courier New" w:hAnsi="Courier New" w:cs="Courier New"/>
          <w:b/>
          <w:sz w:val="24"/>
          <w:szCs w:val="24"/>
        </w:rPr>
        <w:t>recovered</w:t>
      </w:r>
      <w:proofErr w:type="spellEnd"/>
      <w:r w:rsidR="00EB0FE3" w:rsidRPr="007703D2">
        <w:rPr>
          <w:rFonts w:ascii="Courier New" w:hAnsi="Courier New" w:cs="Courier New"/>
          <w:b/>
          <w:sz w:val="24"/>
          <w:szCs w:val="24"/>
        </w:rPr>
        <w:t xml:space="preserve"> in </w:t>
      </w:r>
      <w:proofErr w:type="spellStart"/>
      <w:r w:rsidR="00EB0FE3" w:rsidRPr="007703D2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EB0FE3" w:rsidRPr="007703D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EB0FE3" w:rsidRPr="007703D2">
        <w:rPr>
          <w:rFonts w:ascii="Courier New" w:hAnsi="Courier New" w:cs="Courier New"/>
          <w:b/>
          <w:sz w:val="24"/>
          <w:szCs w:val="24"/>
        </w:rPr>
        <w:t>first</w:t>
      </w:r>
      <w:proofErr w:type="spellEnd"/>
      <w:r w:rsidR="00EB0FE3" w:rsidRPr="007703D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EB0FE3" w:rsidRPr="007703D2">
        <w:rPr>
          <w:rFonts w:ascii="Courier New" w:hAnsi="Courier New" w:cs="Courier New"/>
          <w:b/>
          <w:sz w:val="24"/>
          <w:szCs w:val="24"/>
        </w:rPr>
        <w:t>action</w:t>
      </w:r>
      <w:proofErr w:type="spellEnd"/>
      <w:r w:rsidR="00EB0FE3" w:rsidRPr="007703D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EB0FE3" w:rsidRPr="007703D2">
        <w:rPr>
          <w:rFonts w:ascii="Courier New" w:hAnsi="Courier New" w:cs="Courier New"/>
          <w:b/>
          <w:sz w:val="24"/>
          <w:szCs w:val="24"/>
        </w:rPr>
        <w:t>that</w:t>
      </w:r>
      <w:proofErr w:type="spellEnd"/>
      <w:r w:rsidR="00EB0FE3" w:rsidRPr="007703D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EB0FE3" w:rsidRPr="007703D2">
        <w:rPr>
          <w:rFonts w:ascii="Courier New" w:hAnsi="Courier New" w:cs="Courier New"/>
          <w:b/>
          <w:sz w:val="24"/>
          <w:szCs w:val="24"/>
        </w:rPr>
        <w:t>which</w:t>
      </w:r>
      <w:proofErr w:type="spellEnd"/>
      <w:r w:rsidR="00EB0FE3" w:rsidRPr="007703D2">
        <w:rPr>
          <w:rFonts w:ascii="Courier New" w:hAnsi="Courier New" w:cs="Courier New"/>
          <w:b/>
          <w:sz w:val="24"/>
          <w:szCs w:val="24"/>
        </w:rPr>
        <w:t xml:space="preserve"> he </w:t>
      </w:r>
      <w:proofErr w:type="spellStart"/>
      <w:r w:rsidR="00EB0FE3" w:rsidRPr="007703D2">
        <w:rPr>
          <w:rFonts w:ascii="Courier New" w:hAnsi="Courier New" w:cs="Courier New"/>
          <w:b/>
          <w:sz w:val="24"/>
          <w:szCs w:val="24"/>
        </w:rPr>
        <w:t>seeks</w:t>
      </w:r>
      <w:proofErr w:type="spellEnd"/>
      <w:r w:rsidR="00EB0FE3" w:rsidRPr="007703D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EB0FE3" w:rsidRPr="007703D2"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 w:rsidR="00EB0FE3" w:rsidRPr="007703D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EB0FE3" w:rsidRPr="007703D2">
        <w:rPr>
          <w:rFonts w:ascii="Courier New" w:hAnsi="Courier New" w:cs="Courier New"/>
          <w:b/>
          <w:sz w:val="24"/>
          <w:szCs w:val="24"/>
        </w:rPr>
        <w:t>rec</w:t>
      </w:r>
      <w:r w:rsidR="00E93406" w:rsidRPr="007703D2">
        <w:rPr>
          <w:rFonts w:ascii="Courier New" w:hAnsi="Courier New" w:cs="Courier New"/>
          <w:b/>
          <w:sz w:val="24"/>
          <w:szCs w:val="24"/>
        </w:rPr>
        <w:t>o</w:t>
      </w:r>
      <w:r w:rsidR="00EB0FE3" w:rsidRPr="007703D2">
        <w:rPr>
          <w:rFonts w:ascii="Courier New" w:hAnsi="Courier New" w:cs="Courier New"/>
          <w:b/>
          <w:sz w:val="24"/>
          <w:szCs w:val="24"/>
        </w:rPr>
        <w:t>ver</w:t>
      </w:r>
      <w:proofErr w:type="spellEnd"/>
      <w:r w:rsidR="00EB0FE3" w:rsidRPr="007703D2">
        <w:rPr>
          <w:rFonts w:ascii="Courier New" w:hAnsi="Courier New" w:cs="Courier New"/>
          <w:b/>
          <w:sz w:val="24"/>
          <w:szCs w:val="24"/>
        </w:rPr>
        <w:t xml:space="preserve"> in </w:t>
      </w:r>
      <w:proofErr w:type="spellStart"/>
      <w:r w:rsidR="00EB0FE3" w:rsidRPr="007703D2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EB0FE3" w:rsidRPr="007703D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EB0FE3" w:rsidRPr="007703D2">
        <w:rPr>
          <w:rFonts w:ascii="Courier New" w:hAnsi="Courier New" w:cs="Courier New"/>
          <w:b/>
          <w:sz w:val="24"/>
          <w:szCs w:val="24"/>
        </w:rPr>
        <w:t>second</w:t>
      </w:r>
      <w:proofErr w:type="spellEnd"/>
      <w:r w:rsidR="00EB0FE3" w:rsidRPr="007703D2">
        <w:rPr>
          <w:rFonts w:ascii="Courier New" w:hAnsi="Courier New" w:cs="Courier New"/>
          <w:b/>
          <w:sz w:val="24"/>
          <w:szCs w:val="24"/>
        </w:rPr>
        <w:t xml:space="preserve">. A </w:t>
      </w:r>
      <w:proofErr w:type="spellStart"/>
      <w:r w:rsidR="00EB0FE3" w:rsidRPr="007703D2">
        <w:rPr>
          <w:rFonts w:ascii="Courier New" w:hAnsi="Courier New" w:cs="Courier New"/>
          <w:b/>
          <w:sz w:val="24"/>
          <w:szCs w:val="24"/>
        </w:rPr>
        <w:t>plea</w:t>
      </w:r>
      <w:proofErr w:type="spellEnd"/>
      <w:r w:rsidR="00EB0FE3" w:rsidRPr="007703D2">
        <w:rPr>
          <w:rFonts w:ascii="Courier New" w:hAnsi="Courier New" w:cs="Courier New"/>
          <w:b/>
          <w:sz w:val="24"/>
          <w:szCs w:val="24"/>
        </w:rPr>
        <w:t xml:space="preserve"> of </w:t>
      </w:r>
      <w:proofErr w:type="spellStart"/>
      <w:r w:rsidR="00EB0FE3" w:rsidRPr="007703D2">
        <w:rPr>
          <w:rFonts w:ascii="Courier New" w:hAnsi="Courier New" w:cs="Courier New"/>
          <w:b/>
          <w:sz w:val="24"/>
          <w:szCs w:val="24"/>
        </w:rPr>
        <w:t>Res</w:t>
      </w:r>
      <w:proofErr w:type="spellEnd"/>
      <w:r w:rsidR="00EB0FE3" w:rsidRPr="007703D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EB0FE3" w:rsidRPr="007703D2">
        <w:rPr>
          <w:rFonts w:ascii="Courier New" w:hAnsi="Courier New" w:cs="Courier New"/>
          <w:b/>
          <w:sz w:val="24"/>
          <w:szCs w:val="24"/>
        </w:rPr>
        <w:t>Judicata</w:t>
      </w:r>
      <w:proofErr w:type="spellEnd"/>
      <w:r w:rsidR="00EB0FE3" w:rsidRPr="007703D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EB0FE3" w:rsidRPr="007703D2">
        <w:rPr>
          <w:rFonts w:ascii="Courier New" w:hAnsi="Courier New" w:cs="Courier New"/>
          <w:b/>
          <w:sz w:val="24"/>
          <w:szCs w:val="24"/>
        </w:rPr>
        <w:t>must</w:t>
      </w:r>
      <w:proofErr w:type="spellEnd"/>
      <w:r w:rsidR="00EB0FE3" w:rsidRPr="007703D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EB0FE3" w:rsidRPr="007703D2">
        <w:rPr>
          <w:rFonts w:ascii="Courier New" w:hAnsi="Courier New" w:cs="Courier New"/>
          <w:b/>
          <w:sz w:val="24"/>
          <w:szCs w:val="24"/>
        </w:rPr>
        <w:t>show</w:t>
      </w:r>
      <w:proofErr w:type="spellEnd"/>
      <w:r w:rsidR="00EB0FE3" w:rsidRPr="007703D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EB0FE3" w:rsidRPr="007703D2">
        <w:rPr>
          <w:rFonts w:ascii="Courier New" w:hAnsi="Courier New" w:cs="Courier New"/>
          <w:b/>
          <w:sz w:val="24"/>
          <w:szCs w:val="24"/>
        </w:rPr>
        <w:t>either</w:t>
      </w:r>
      <w:proofErr w:type="spellEnd"/>
      <w:r w:rsidR="00EB0FE3" w:rsidRPr="007703D2">
        <w:rPr>
          <w:rFonts w:ascii="Courier New" w:hAnsi="Courier New" w:cs="Courier New"/>
          <w:b/>
          <w:sz w:val="24"/>
          <w:szCs w:val="24"/>
        </w:rPr>
        <w:t xml:space="preserve"> an </w:t>
      </w:r>
      <w:proofErr w:type="spellStart"/>
      <w:r w:rsidR="00EB0FE3" w:rsidRPr="007703D2">
        <w:rPr>
          <w:rFonts w:ascii="Courier New" w:hAnsi="Courier New" w:cs="Courier New"/>
          <w:b/>
          <w:sz w:val="24"/>
          <w:szCs w:val="24"/>
        </w:rPr>
        <w:t>actual</w:t>
      </w:r>
      <w:proofErr w:type="spellEnd"/>
      <w:r w:rsidR="00EB0FE3" w:rsidRPr="007703D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EB0FE3" w:rsidRPr="007703D2">
        <w:rPr>
          <w:rFonts w:ascii="Courier New" w:hAnsi="Courier New" w:cs="Courier New"/>
          <w:b/>
          <w:sz w:val="24"/>
          <w:szCs w:val="24"/>
        </w:rPr>
        <w:t>me</w:t>
      </w:r>
      <w:r w:rsidR="00C23D32">
        <w:rPr>
          <w:rFonts w:ascii="Courier New" w:hAnsi="Courier New" w:cs="Courier New"/>
          <w:b/>
          <w:sz w:val="24"/>
          <w:szCs w:val="24"/>
        </w:rPr>
        <w:t>r</w:t>
      </w:r>
      <w:r w:rsidR="00EB0FE3" w:rsidRPr="007703D2">
        <w:rPr>
          <w:rFonts w:ascii="Courier New" w:hAnsi="Courier New" w:cs="Courier New"/>
          <w:b/>
          <w:sz w:val="24"/>
          <w:szCs w:val="24"/>
        </w:rPr>
        <w:t>ger</w:t>
      </w:r>
      <w:proofErr w:type="spellEnd"/>
      <w:r w:rsidR="00EB0FE3" w:rsidRPr="007703D2">
        <w:rPr>
          <w:rFonts w:ascii="Courier New" w:hAnsi="Courier New" w:cs="Courier New"/>
          <w:b/>
          <w:sz w:val="24"/>
          <w:szCs w:val="24"/>
        </w:rPr>
        <w:t xml:space="preserve">, </w:t>
      </w:r>
      <w:proofErr w:type="spellStart"/>
      <w:r w:rsidR="00EB0FE3" w:rsidRPr="007703D2">
        <w:rPr>
          <w:rFonts w:ascii="Courier New" w:hAnsi="Courier New" w:cs="Courier New"/>
          <w:b/>
          <w:sz w:val="24"/>
          <w:szCs w:val="24"/>
        </w:rPr>
        <w:t>or</w:t>
      </w:r>
      <w:proofErr w:type="spellEnd"/>
      <w:r w:rsidR="00EB0FE3" w:rsidRPr="007703D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EB0FE3" w:rsidRPr="007703D2">
        <w:rPr>
          <w:rFonts w:ascii="Courier New" w:hAnsi="Courier New" w:cs="Courier New"/>
          <w:b/>
          <w:sz w:val="24"/>
          <w:szCs w:val="24"/>
        </w:rPr>
        <w:t>that</w:t>
      </w:r>
      <w:proofErr w:type="spellEnd"/>
      <w:r w:rsidR="00EB0FE3" w:rsidRPr="007703D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EB0FE3" w:rsidRPr="007703D2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EB0FE3" w:rsidRPr="007703D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EB0FE3" w:rsidRPr="007703D2">
        <w:rPr>
          <w:rFonts w:ascii="Courier New" w:hAnsi="Courier New" w:cs="Courier New"/>
          <w:b/>
          <w:sz w:val="24"/>
          <w:szCs w:val="24"/>
          <w:u w:val="single"/>
        </w:rPr>
        <w:t>same</w:t>
      </w:r>
      <w:proofErr w:type="spellEnd"/>
      <w:r w:rsidR="00EB0FE3" w:rsidRPr="007703D2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proofErr w:type="spellStart"/>
      <w:r w:rsidR="00EB0FE3" w:rsidRPr="007703D2">
        <w:rPr>
          <w:rFonts w:ascii="Courier New" w:hAnsi="Courier New" w:cs="Courier New"/>
          <w:b/>
          <w:sz w:val="24"/>
          <w:szCs w:val="24"/>
          <w:u w:val="single"/>
        </w:rPr>
        <w:t>point</w:t>
      </w:r>
      <w:proofErr w:type="spellEnd"/>
      <w:r w:rsidR="00EB0FE3" w:rsidRPr="007703D2">
        <w:rPr>
          <w:rFonts w:ascii="Courier New" w:hAnsi="Courier New" w:cs="Courier New"/>
          <w:b/>
          <w:sz w:val="24"/>
          <w:szCs w:val="24"/>
        </w:rPr>
        <w:t xml:space="preserve"> has </w:t>
      </w:r>
      <w:proofErr w:type="spellStart"/>
      <w:r w:rsidR="00EB0FE3" w:rsidRPr="007703D2">
        <w:rPr>
          <w:rFonts w:ascii="Courier New" w:hAnsi="Courier New" w:cs="Courier New"/>
          <w:b/>
          <w:sz w:val="24"/>
          <w:szCs w:val="24"/>
        </w:rPr>
        <w:t>been</w:t>
      </w:r>
      <w:proofErr w:type="spellEnd"/>
      <w:r w:rsidR="00EB0FE3" w:rsidRPr="007703D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EB0FE3" w:rsidRPr="007703D2">
        <w:rPr>
          <w:rFonts w:ascii="Courier New" w:hAnsi="Courier New" w:cs="Courier New"/>
          <w:b/>
          <w:sz w:val="24"/>
          <w:szCs w:val="24"/>
        </w:rPr>
        <w:t>actually</w:t>
      </w:r>
      <w:proofErr w:type="spellEnd"/>
      <w:r w:rsidR="00EB0FE3" w:rsidRPr="007703D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EB0FE3" w:rsidRPr="007703D2">
        <w:rPr>
          <w:rFonts w:ascii="Courier New" w:hAnsi="Courier New" w:cs="Courier New"/>
          <w:b/>
          <w:sz w:val="24"/>
          <w:szCs w:val="24"/>
        </w:rPr>
        <w:t>decided</w:t>
      </w:r>
      <w:proofErr w:type="spellEnd"/>
      <w:r w:rsidR="00EB0FE3" w:rsidRPr="007703D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EB0FE3" w:rsidRPr="007703D2">
        <w:rPr>
          <w:rFonts w:ascii="Courier New" w:hAnsi="Courier New" w:cs="Courier New"/>
          <w:b/>
          <w:sz w:val="24"/>
          <w:szCs w:val="24"/>
        </w:rPr>
        <w:t>between</w:t>
      </w:r>
      <w:proofErr w:type="spellEnd"/>
      <w:r w:rsidR="00EB0FE3" w:rsidRPr="007703D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EB0FE3" w:rsidRPr="007703D2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EB0FE3" w:rsidRPr="007703D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EB0FE3" w:rsidRPr="007703D2">
        <w:rPr>
          <w:rFonts w:ascii="Courier New" w:hAnsi="Courier New" w:cs="Courier New"/>
          <w:b/>
          <w:sz w:val="24"/>
          <w:szCs w:val="24"/>
          <w:u w:val="single"/>
        </w:rPr>
        <w:t>same</w:t>
      </w:r>
      <w:proofErr w:type="spellEnd"/>
      <w:r w:rsidR="00EB0FE3" w:rsidRPr="007703D2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proofErr w:type="spellStart"/>
      <w:r w:rsidR="00EB0FE3" w:rsidRPr="007703D2">
        <w:rPr>
          <w:rFonts w:ascii="Courier New" w:hAnsi="Courier New" w:cs="Courier New"/>
          <w:b/>
          <w:sz w:val="24"/>
          <w:szCs w:val="24"/>
          <w:u w:val="single"/>
        </w:rPr>
        <w:t>parties</w:t>
      </w:r>
      <w:proofErr w:type="spellEnd"/>
      <w:r w:rsidR="00EB0FE3" w:rsidRPr="00B349DB">
        <w:rPr>
          <w:rFonts w:ascii="Courier New" w:hAnsi="Courier New" w:cs="Courier New"/>
          <w:b/>
          <w:sz w:val="24"/>
          <w:szCs w:val="24"/>
        </w:rPr>
        <w:t>”</w:t>
      </w:r>
      <w:r w:rsidR="009A7CB9">
        <w:rPr>
          <w:rFonts w:ascii="Courier New" w:hAnsi="Courier New" w:cs="Courier New"/>
          <w:b/>
          <w:sz w:val="24"/>
          <w:szCs w:val="24"/>
        </w:rPr>
        <w:t>.</w:t>
      </w:r>
    </w:p>
    <w:p w:rsidR="00052EDE" w:rsidRDefault="00052EDE" w:rsidP="009B484C">
      <w:pPr>
        <w:spacing w:line="240" w:lineRule="auto"/>
        <w:ind w:left="851" w:hanging="143"/>
        <w:contextualSpacing/>
        <w:rPr>
          <w:rFonts w:ascii="Courier New" w:hAnsi="Courier New" w:cs="Courier New"/>
          <w:b/>
          <w:sz w:val="24"/>
          <w:szCs w:val="24"/>
        </w:rPr>
      </w:pPr>
    </w:p>
    <w:p w:rsidR="00FB675B" w:rsidRDefault="00FB675B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F5182C" w:rsidRDefault="00F9336E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680FCA">
        <w:rPr>
          <w:rFonts w:ascii="Courier New" w:hAnsi="Courier New" w:cs="Courier New"/>
          <w:sz w:val="24"/>
          <w:szCs w:val="24"/>
        </w:rPr>
        <w:t>Buna göre</w:t>
      </w:r>
      <w:r w:rsidR="006D01F5">
        <w:rPr>
          <w:rFonts w:ascii="Courier New" w:hAnsi="Courier New" w:cs="Courier New"/>
          <w:sz w:val="24"/>
          <w:szCs w:val="24"/>
        </w:rPr>
        <w:t>,</w:t>
      </w:r>
      <w:r w:rsidR="00680FCA">
        <w:rPr>
          <w:rFonts w:ascii="Courier New" w:hAnsi="Courier New" w:cs="Courier New"/>
          <w:sz w:val="24"/>
          <w:szCs w:val="24"/>
        </w:rPr>
        <w:t xml:space="preserve"> bir </w:t>
      </w:r>
      <w:proofErr w:type="spellStart"/>
      <w:r w:rsidR="00F5182C">
        <w:rPr>
          <w:rFonts w:ascii="Courier New" w:hAnsi="Courier New" w:cs="Courier New"/>
          <w:sz w:val="24"/>
          <w:szCs w:val="24"/>
        </w:rPr>
        <w:t>res</w:t>
      </w:r>
      <w:proofErr w:type="spellEnd"/>
      <w:r w:rsidR="00F5182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F5182C">
        <w:rPr>
          <w:rFonts w:ascii="Courier New" w:hAnsi="Courier New" w:cs="Courier New"/>
          <w:sz w:val="24"/>
          <w:szCs w:val="24"/>
        </w:rPr>
        <w:t>judicata</w:t>
      </w:r>
      <w:proofErr w:type="spellEnd"/>
      <w:r w:rsidR="00F5182C">
        <w:rPr>
          <w:rFonts w:ascii="Courier New" w:hAnsi="Courier New" w:cs="Courier New"/>
          <w:sz w:val="24"/>
          <w:szCs w:val="24"/>
        </w:rPr>
        <w:t xml:space="preserve"> müdafaasının başarılı olabilmesi için </w:t>
      </w:r>
      <w:r w:rsidR="006D01F5">
        <w:rPr>
          <w:rFonts w:ascii="Courier New" w:hAnsi="Courier New" w:cs="Courier New"/>
          <w:sz w:val="24"/>
          <w:szCs w:val="24"/>
        </w:rPr>
        <w:t>dava sebep</w:t>
      </w:r>
      <w:r w:rsidR="008727BA">
        <w:rPr>
          <w:rFonts w:ascii="Courier New" w:hAnsi="Courier New" w:cs="Courier New"/>
          <w:sz w:val="24"/>
          <w:szCs w:val="24"/>
        </w:rPr>
        <w:t>ler</w:t>
      </w:r>
      <w:r w:rsidR="002023BF">
        <w:rPr>
          <w:rFonts w:ascii="Courier New" w:hAnsi="Courier New" w:cs="Courier New"/>
          <w:sz w:val="24"/>
          <w:szCs w:val="24"/>
        </w:rPr>
        <w:t xml:space="preserve">inin aynı olduğunu göstermek </w:t>
      </w:r>
      <w:r w:rsidR="00A31477">
        <w:rPr>
          <w:rFonts w:ascii="Courier New" w:hAnsi="Courier New" w:cs="Courier New"/>
          <w:sz w:val="24"/>
          <w:szCs w:val="24"/>
        </w:rPr>
        <w:lastRenderedPageBreak/>
        <w:t>yeterli olmayıp</w:t>
      </w:r>
      <w:r w:rsidR="006D01F5">
        <w:rPr>
          <w:rFonts w:ascii="Courier New" w:hAnsi="Courier New" w:cs="Courier New"/>
          <w:sz w:val="24"/>
          <w:szCs w:val="24"/>
        </w:rPr>
        <w:t>,</w:t>
      </w:r>
      <w:r w:rsidR="002023BF">
        <w:rPr>
          <w:rFonts w:ascii="Courier New" w:hAnsi="Courier New" w:cs="Courier New"/>
          <w:sz w:val="24"/>
          <w:szCs w:val="24"/>
        </w:rPr>
        <w:t xml:space="preserve"> davacının </w:t>
      </w:r>
      <w:r w:rsidR="004435B9">
        <w:rPr>
          <w:rFonts w:ascii="Courier New" w:hAnsi="Courier New" w:cs="Courier New"/>
          <w:sz w:val="24"/>
          <w:szCs w:val="24"/>
        </w:rPr>
        <w:t xml:space="preserve">ikinci davasındaki taleplerini </w:t>
      </w:r>
      <w:r w:rsidR="008727BA">
        <w:rPr>
          <w:rFonts w:ascii="Courier New" w:hAnsi="Courier New" w:cs="Courier New"/>
          <w:sz w:val="24"/>
          <w:szCs w:val="24"/>
        </w:rPr>
        <w:t>ö</w:t>
      </w:r>
      <w:r w:rsidR="002023BF">
        <w:rPr>
          <w:rFonts w:ascii="Courier New" w:hAnsi="Courier New" w:cs="Courier New"/>
          <w:sz w:val="24"/>
          <w:szCs w:val="24"/>
        </w:rPr>
        <w:t>nceki davası</w:t>
      </w:r>
      <w:r w:rsidR="004435B9">
        <w:rPr>
          <w:rFonts w:ascii="Courier New" w:hAnsi="Courier New" w:cs="Courier New"/>
          <w:sz w:val="24"/>
          <w:szCs w:val="24"/>
        </w:rPr>
        <w:t xml:space="preserve"> ile </w:t>
      </w:r>
      <w:r w:rsidR="002023BF">
        <w:rPr>
          <w:rFonts w:ascii="Courier New" w:hAnsi="Courier New" w:cs="Courier New"/>
          <w:sz w:val="24"/>
          <w:szCs w:val="24"/>
        </w:rPr>
        <w:t xml:space="preserve">elde etme </w:t>
      </w:r>
      <w:proofErr w:type="gramStart"/>
      <w:r w:rsidR="002023BF">
        <w:rPr>
          <w:rFonts w:ascii="Courier New" w:hAnsi="Courier New" w:cs="Courier New"/>
          <w:sz w:val="24"/>
          <w:szCs w:val="24"/>
        </w:rPr>
        <w:t>imkanı</w:t>
      </w:r>
      <w:proofErr w:type="gramEnd"/>
      <w:r w:rsidR="002023BF">
        <w:rPr>
          <w:rFonts w:ascii="Courier New" w:hAnsi="Courier New" w:cs="Courier New"/>
          <w:sz w:val="24"/>
          <w:szCs w:val="24"/>
        </w:rPr>
        <w:t xml:space="preserve"> olmasın</w:t>
      </w:r>
      <w:r w:rsidR="00C26E90">
        <w:rPr>
          <w:rFonts w:ascii="Courier New" w:hAnsi="Courier New" w:cs="Courier New"/>
          <w:sz w:val="24"/>
          <w:szCs w:val="24"/>
        </w:rPr>
        <w:t>a</w:t>
      </w:r>
      <w:r w:rsidR="002023BF">
        <w:rPr>
          <w:rFonts w:ascii="Courier New" w:hAnsi="Courier New" w:cs="Courier New"/>
          <w:sz w:val="24"/>
          <w:szCs w:val="24"/>
        </w:rPr>
        <w:t xml:space="preserve"> rağmen kendi hatasından dolayı elde edemediğini</w:t>
      </w:r>
      <w:r w:rsidR="004435B9">
        <w:rPr>
          <w:rFonts w:ascii="Courier New" w:hAnsi="Courier New" w:cs="Courier New"/>
          <w:sz w:val="24"/>
          <w:szCs w:val="24"/>
        </w:rPr>
        <w:t xml:space="preserve">n </w:t>
      </w:r>
      <w:r w:rsidR="00A31477">
        <w:rPr>
          <w:rFonts w:ascii="Courier New" w:hAnsi="Courier New" w:cs="Courier New"/>
          <w:sz w:val="24"/>
          <w:szCs w:val="24"/>
        </w:rPr>
        <w:t xml:space="preserve">de </w:t>
      </w:r>
      <w:r w:rsidR="006D01F5">
        <w:rPr>
          <w:rFonts w:ascii="Courier New" w:hAnsi="Courier New" w:cs="Courier New"/>
          <w:sz w:val="24"/>
          <w:szCs w:val="24"/>
        </w:rPr>
        <w:t>i</w:t>
      </w:r>
      <w:r w:rsidR="004435B9">
        <w:rPr>
          <w:rFonts w:ascii="Courier New" w:hAnsi="Courier New" w:cs="Courier New"/>
          <w:sz w:val="24"/>
          <w:szCs w:val="24"/>
        </w:rPr>
        <w:t>s</w:t>
      </w:r>
      <w:r w:rsidR="006D01F5">
        <w:rPr>
          <w:rFonts w:ascii="Courier New" w:hAnsi="Courier New" w:cs="Courier New"/>
          <w:sz w:val="24"/>
          <w:szCs w:val="24"/>
        </w:rPr>
        <w:t>p</w:t>
      </w:r>
      <w:r w:rsidR="004435B9">
        <w:rPr>
          <w:rFonts w:ascii="Courier New" w:hAnsi="Courier New" w:cs="Courier New"/>
          <w:sz w:val="24"/>
          <w:szCs w:val="24"/>
        </w:rPr>
        <w:t>at edilmesi gerekir</w:t>
      </w:r>
      <w:r w:rsidR="00A31477">
        <w:rPr>
          <w:rFonts w:ascii="Courier New" w:hAnsi="Courier New" w:cs="Courier New"/>
          <w:sz w:val="24"/>
          <w:szCs w:val="24"/>
        </w:rPr>
        <w:t>.</w:t>
      </w:r>
      <w:r w:rsidR="004435B9">
        <w:rPr>
          <w:rFonts w:ascii="Courier New" w:hAnsi="Courier New" w:cs="Courier New"/>
          <w:sz w:val="24"/>
          <w:szCs w:val="24"/>
        </w:rPr>
        <w:t xml:space="preserve"> </w:t>
      </w:r>
      <w:r w:rsidR="002023BF">
        <w:rPr>
          <w:rFonts w:ascii="Courier New" w:hAnsi="Courier New" w:cs="Courier New"/>
          <w:sz w:val="24"/>
          <w:szCs w:val="24"/>
        </w:rPr>
        <w:t xml:space="preserve"> </w:t>
      </w:r>
      <w:r w:rsidR="004435B9">
        <w:rPr>
          <w:rFonts w:ascii="Courier New" w:hAnsi="Courier New" w:cs="Courier New"/>
          <w:sz w:val="24"/>
          <w:szCs w:val="24"/>
        </w:rPr>
        <w:t xml:space="preserve"> </w:t>
      </w:r>
      <w:r w:rsidR="008727BA">
        <w:rPr>
          <w:rFonts w:ascii="Courier New" w:hAnsi="Courier New" w:cs="Courier New"/>
          <w:sz w:val="24"/>
          <w:szCs w:val="24"/>
        </w:rPr>
        <w:t xml:space="preserve">  </w:t>
      </w:r>
      <w:r w:rsidR="002023BF">
        <w:rPr>
          <w:rFonts w:ascii="Courier New" w:hAnsi="Courier New" w:cs="Courier New"/>
          <w:sz w:val="24"/>
          <w:szCs w:val="24"/>
        </w:rPr>
        <w:t xml:space="preserve"> </w:t>
      </w:r>
      <w:r w:rsidR="00680FCA">
        <w:rPr>
          <w:rFonts w:ascii="Courier New" w:hAnsi="Courier New" w:cs="Courier New"/>
          <w:sz w:val="24"/>
          <w:szCs w:val="24"/>
        </w:rPr>
        <w:t xml:space="preserve"> </w:t>
      </w:r>
    </w:p>
    <w:p w:rsidR="00B15522" w:rsidRDefault="00130975" w:rsidP="00A157E2">
      <w:pPr>
        <w:spacing w:line="360" w:lineRule="auto"/>
        <w:ind w:hanging="992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</w:p>
    <w:p w:rsidR="0098016F" w:rsidRDefault="00B15522" w:rsidP="00A157E2">
      <w:pPr>
        <w:spacing w:line="360" w:lineRule="auto"/>
        <w:ind w:hanging="992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="00443C3D" w:rsidRPr="007A1E02">
        <w:rPr>
          <w:rFonts w:ascii="Courier New" w:hAnsi="Courier New" w:cs="Courier New"/>
          <w:b/>
          <w:sz w:val="24"/>
          <w:szCs w:val="24"/>
        </w:rPr>
        <w:t>Spencer</w:t>
      </w:r>
      <w:proofErr w:type="spellEnd"/>
      <w:r w:rsidR="00443C3D" w:rsidRPr="007A1E0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443C3D" w:rsidRPr="007A1E02">
        <w:rPr>
          <w:rFonts w:ascii="Courier New" w:hAnsi="Courier New" w:cs="Courier New"/>
          <w:b/>
          <w:sz w:val="24"/>
          <w:szCs w:val="24"/>
        </w:rPr>
        <w:t>Bower</w:t>
      </w:r>
      <w:proofErr w:type="spellEnd"/>
      <w:r w:rsidR="00443C3D" w:rsidRPr="007A1E02">
        <w:rPr>
          <w:rFonts w:ascii="Courier New" w:hAnsi="Courier New" w:cs="Courier New"/>
          <w:b/>
          <w:sz w:val="24"/>
          <w:szCs w:val="24"/>
        </w:rPr>
        <w:t xml:space="preserve"> &amp; </w:t>
      </w:r>
      <w:proofErr w:type="spellStart"/>
      <w:r w:rsidR="00443C3D" w:rsidRPr="007A1E02">
        <w:rPr>
          <w:rFonts w:ascii="Courier New" w:hAnsi="Courier New" w:cs="Courier New"/>
          <w:b/>
          <w:sz w:val="24"/>
          <w:szCs w:val="24"/>
        </w:rPr>
        <w:t>Turner</w:t>
      </w:r>
      <w:r w:rsidR="009A7CB9">
        <w:rPr>
          <w:rFonts w:ascii="Courier New" w:hAnsi="Courier New" w:cs="Courier New"/>
          <w:b/>
          <w:sz w:val="24"/>
          <w:szCs w:val="24"/>
        </w:rPr>
        <w:t>’</w:t>
      </w:r>
      <w:r w:rsidR="009E23F2">
        <w:rPr>
          <w:rFonts w:ascii="Courier New" w:hAnsi="Courier New" w:cs="Courier New"/>
          <w:sz w:val="24"/>
          <w:szCs w:val="24"/>
        </w:rPr>
        <w:t>e</w:t>
      </w:r>
      <w:proofErr w:type="spellEnd"/>
      <w:r w:rsidR="00144BE7">
        <w:rPr>
          <w:rFonts w:ascii="Courier New" w:hAnsi="Courier New" w:cs="Courier New"/>
          <w:sz w:val="24"/>
          <w:szCs w:val="24"/>
        </w:rPr>
        <w:t xml:space="preserve"> ait </w:t>
      </w:r>
      <w:proofErr w:type="spellStart"/>
      <w:r w:rsidR="00443C3D" w:rsidRPr="00443C3D">
        <w:rPr>
          <w:rFonts w:ascii="Courier New" w:hAnsi="Courier New" w:cs="Courier New"/>
          <w:sz w:val="24"/>
          <w:szCs w:val="24"/>
        </w:rPr>
        <w:t>Res</w:t>
      </w:r>
      <w:proofErr w:type="spellEnd"/>
      <w:r w:rsidR="00443C3D" w:rsidRPr="00443C3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43C3D" w:rsidRPr="00443C3D">
        <w:rPr>
          <w:rFonts w:ascii="Courier New" w:hAnsi="Courier New" w:cs="Courier New"/>
          <w:sz w:val="24"/>
          <w:szCs w:val="24"/>
        </w:rPr>
        <w:t>Judicata</w:t>
      </w:r>
      <w:proofErr w:type="spellEnd"/>
      <w:r w:rsidR="00443C3D" w:rsidRPr="00443C3D">
        <w:rPr>
          <w:rFonts w:ascii="Courier New" w:hAnsi="Courier New" w:cs="Courier New"/>
          <w:sz w:val="24"/>
          <w:szCs w:val="24"/>
        </w:rPr>
        <w:t xml:space="preserve"> </w:t>
      </w:r>
      <w:r w:rsidR="009E23F2">
        <w:rPr>
          <w:rFonts w:ascii="Courier New" w:hAnsi="Courier New" w:cs="Courier New"/>
          <w:sz w:val="24"/>
          <w:szCs w:val="24"/>
        </w:rPr>
        <w:t>(3rd ed.)</w:t>
      </w:r>
      <w:r w:rsidR="009A7CB9">
        <w:rPr>
          <w:rFonts w:ascii="Courier New" w:hAnsi="Courier New" w:cs="Courier New"/>
          <w:sz w:val="24"/>
          <w:szCs w:val="24"/>
        </w:rPr>
        <w:t xml:space="preserve"> </w:t>
      </w:r>
      <w:r w:rsidR="00505862">
        <w:rPr>
          <w:rFonts w:ascii="Courier New" w:hAnsi="Courier New" w:cs="Courier New"/>
          <w:sz w:val="24"/>
          <w:szCs w:val="24"/>
        </w:rPr>
        <w:t>adlı eserin 17.</w:t>
      </w:r>
      <w:r w:rsidR="00443C3D" w:rsidRPr="00443C3D">
        <w:rPr>
          <w:rFonts w:ascii="Courier New" w:hAnsi="Courier New" w:cs="Courier New"/>
          <w:sz w:val="24"/>
          <w:szCs w:val="24"/>
        </w:rPr>
        <w:t xml:space="preserve">sayfasında </w:t>
      </w:r>
      <w:proofErr w:type="spellStart"/>
      <w:r w:rsidR="00FE4239">
        <w:rPr>
          <w:rFonts w:ascii="Courier New" w:hAnsi="Courier New" w:cs="Courier New"/>
          <w:sz w:val="24"/>
          <w:szCs w:val="24"/>
        </w:rPr>
        <w:t>r</w:t>
      </w:r>
      <w:r w:rsidR="007A08CF">
        <w:rPr>
          <w:rFonts w:ascii="Courier New" w:hAnsi="Courier New" w:cs="Courier New"/>
          <w:sz w:val="24"/>
          <w:szCs w:val="24"/>
        </w:rPr>
        <w:t>es</w:t>
      </w:r>
      <w:proofErr w:type="spellEnd"/>
      <w:r w:rsidR="007A08C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08CF">
        <w:rPr>
          <w:rFonts w:ascii="Courier New" w:hAnsi="Courier New" w:cs="Courier New"/>
          <w:sz w:val="24"/>
          <w:szCs w:val="24"/>
        </w:rPr>
        <w:t>judicata</w:t>
      </w:r>
      <w:proofErr w:type="spellEnd"/>
      <w:r w:rsidR="007A08CF">
        <w:rPr>
          <w:rFonts w:ascii="Courier New" w:hAnsi="Courier New" w:cs="Courier New"/>
          <w:sz w:val="24"/>
          <w:szCs w:val="24"/>
        </w:rPr>
        <w:t xml:space="preserve"> müdafaası için mevcut olması gereken unsurlar </w:t>
      </w:r>
      <w:r w:rsidR="006D01F5">
        <w:rPr>
          <w:rFonts w:ascii="Courier New" w:hAnsi="Courier New" w:cs="Courier New"/>
          <w:sz w:val="24"/>
          <w:szCs w:val="24"/>
        </w:rPr>
        <w:t>“</w:t>
      </w:r>
      <w:proofErr w:type="spellStart"/>
      <w:r w:rsidR="00473DD8">
        <w:rPr>
          <w:rFonts w:ascii="Courier New" w:hAnsi="Courier New" w:cs="Courier New"/>
          <w:sz w:val="24"/>
          <w:szCs w:val="24"/>
          <w:u w:val="single"/>
        </w:rPr>
        <w:t>The</w:t>
      </w:r>
      <w:proofErr w:type="spellEnd"/>
      <w:r w:rsidR="00473DD8">
        <w:rPr>
          <w:rFonts w:ascii="Courier New" w:hAnsi="Courier New" w:cs="Courier New"/>
          <w:sz w:val="24"/>
          <w:szCs w:val="24"/>
          <w:u w:val="single"/>
        </w:rPr>
        <w:t xml:space="preserve"> </w:t>
      </w:r>
      <w:proofErr w:type="spellStart"/>
      <w:r w:rsidR="007A08CF" w:rsidRPr="007A08CF">
        <w:rPr>
          <w:rFonts w:ascii="Courier New" w:hAnsi="Courier New" w:cs="Courier New"/>
          <w:sz w:val="24"/>
          <w:szCs w:val="24"/>
          <w:u w:val="single"/>
        </w:rPr>
        <w:t>constituents</w:t>
      </w:r>
      <w:proofErr w:type="spellEnd"/>
      <w:r w:rsidR="007A08CF" w:rsidRPr="007A08CF">
        <w:rPr>
          <w:rFonts w:ascii="Courier New" w:hAnsi="Courier New" w:cs="Courier New"/>
          <w:sz w:val="24"/>
          <w:szCs w:val="24"/>
          <w:u w:val="single"/>
        </w:rPr>
        <w:t xml:space="preserve"> of </w:t>
      </w:r>
      <w:proofErr w:type="spellStart"/>
      <w:r w:rsidR="007A08CF" w:rsidRPr="007A08CF">
        <w:rPr>
          <w:rFonts w:ascii="Courier New" w:hAnsi="Courier New" w:cs="Courier New"/>
          <w:sz w:val="24"/>
          <w:szCs w:val="24"/>
          <w:u w:val="single"/>
        </w:rPr>
        <w:t>res</w:t>
      </w:r>
      <w:proofErr w:type="spellEnd"/>
      <w:r w:rsidR="007A08CF" w:rsidRPr="007A08CF">
        <w:rPr>
          <w:rFonts w:ascii="Courier New" w:hAnsi="Courier New" w:cs="Courier New"/>
          <w:sz w:val="24"/>
          <w:szCs w:val="24"/>
          <w:u w:val="single"/>
        </w:rPr>
        <w:t xml:space="preserve"> </w:t>
      </w:r>
      <w:proofErr w:type="spellStart"/>
      <w:r w:rsidR="007A08CF" w:rsidRPr="007A08CF">
        <w:rPr>
          <w:rFonts w:ascii="Courier New" w:hAnsi="Courier New" w:cs="Courier New"/>
          <w:sz w:val="24"/>
          <w:szCs w:val="24"/>
          <w:u w:val="single"/>
        </w:rPr>
        <w:t>judicata</w:t>
      </w:r>
      <w:proofErr w:type="spellEnd"/>
      <w:r w:rsidR="007A08CF" w:rsidRPr="007A08CF">
        <w:rPr>
          <w:rFonts w:ascii="Courier New" w:hAnsi="Courier New" w:cs="Courier New"/>
          <w:sz w:val="24"/>
          <w:szCs w:val="24"/>
          <w:u w:val="single"/>
        </w:rPr>
        <w:t xml:space="preserve"> </w:t>
      </w:r>
      <w:proofErr w:type="spellStart"/>
      <w:r w:rsidR="007A08CF" w:rsidRPr="007A08CF">
        <w:rPr>
          <w:rFonts w:ascii="Courier New" w:hAnsi="Courier New" w:cs="Courier New"/>
          <w:sz w:val="24"/>
          <w:szCs w:val="24"/>
          <w:u w:val="single"/>
        </w:rPr>
        <w:t>estoppel</w:t>
      </w:r>
      <w:proofErr w:type="spellEnd"/>
      <w:r w:rsidR="006D01F5">
        <w:rPr>
          <w:rFonts w:ascii="Courier New" w:hAnsi="Courier New" w:cs="Courier New"/>
          <w:sz w:val="24"/>
          <w:szCs w:val="24"/>
          <w:u w:val="single"/>
        </w:rPr>
        <w:t>”</w:t>
      </w:r>
      <w:r w:rsidR="007A08CF" w:rsidRPr="007A08CF">
        <w:rPr>
          <w:rFonts w:ascii="Courier New" w:hAnsi="Courier New" w:cs="Courier New"/>
          <w:sz w:val="24"/>
          <w:szCs w:val="24"/>
        </w:rPr>
        <w:t xml:space="preserve"> </w:t>
      </w:r>
      <w:r w:rsidR="007A08CF">
        <w:rPr>
          <w:rFonts w:ascii="Courier New" w:hAnsi="Courier New" w:cs="Courier New"/>
          <w:sz w:val="24"/>
          <w:szCs w:val="24"/>
        </w:rPr>
        <w:t xml:space="preserve">başlığı altında şöyle </w:t>
      </w:r>
      <w:r w:rsidR="00B3722E">
        <w:rPr>
          <w:rFonts w:ascii="Courier New" w:hAnsi="Courier New" w:cs="Courier New"/>
          <w:sz w:val="24"/>
          <w:szCs w:val="24"/>
        </w:rPr>
        <w:t>sıralanmıştır</w:t>
      </w:r>
      <w:r w:rsidR="007B76B8">
        <w:rPr>
          <w:rFonts w:ascii="Courier New" w:hAnsi="Courier New" w:cs="Courier New"/>
          <w:sz w:val="24"/>
          <w:szCs w:val="24"/>
        </w:rPr>
        <w:t>:</w:t>
      </w:r>
    </w:p>
    <w:p w:rsidR="00FD05B4" w:rsidRDefault="00FD05B4" w:rsidP="00A157E2">
      <w:pPr>
        <w:spacing w:line="360" w:lineRule="auto"/>
        <w:ind w:hanging="992"/>
        <w:contextualSpacing/>
        <w:rPr>
          <w:rFonts w:ascii="Courier New" w:hAnsi="Courier New" w:cs="Courier New"/>
          <w:sz w:val="24"/>
          <w:szCs w:val="24"/>
        </w:rPr>
      </w:pPr>
    </w:p>
    <w:p w:rsidR="00BC6F36" w:rsidRDefault="00BE66BA" w:rsidP="00335DC2">
      <w:pPr>
        <w:spacing w:line="360" w:lineRule="auto"/>
        <w:ind w:left="567" w:hanging="567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“</w:t>
      </w:r>
      <w:r w:rsidR="007A08CF" w:rsidRPr="00FF50CE">
        <w:rPr>
          <w:rFonts w:ascii="Courier New" w:hAnsi="Courier New" w:cs="Courier New"/>
          <w:b/>
          <w:sz w:val="24"/>
          <w:szCs w:val="24"/>
        </w:rPr>
        <w:t xml:space="preserve">A </w:t>
      </w:r>
      <w:proofErr w:type="spellStart"/>
      <w:r w:rsidR="007A08CF" w:rsidRPr="00FF50CE">
        <w:rPr>
          <w:rFonts w:ascii="Courier New" w:hAnsi="Courier New" w:cs="Courier New"/>
          <w:b/>
          <w:sz w:val="24"/>
          <w:szCs w:val="24"/>
        </w:rPr>
        <w:t>party</w:t>
      </w:r>
      <w:proofErr w:type="spellEnd"/>
      <w:r w:rsidR="007A08CF" w:rsidRPr="00FF50C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7A08CF" w:rsidRPr="00FF50CE">
        <w:rPr>
          <w:rFonts w:ascii="Courier New" w:hAnsi="Courier New" w:cs="Courier New"/>
          <w:b/>
          <w:sz w:val="24"/>
          <w:szCs w:val="24"/>
        </w:rPr>
        <w:t>setting</w:t>
      </w:r>
      <w:proofErr w:type="spellEnd"/>
      <w:r w:rsidR="007A08CF" w:rsidRPr="00FF50C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7A08CF" w:rsidRPr="00FF50CE">
        <w:rPr>
          <w:rFonts w:ascii="Courier New" w:hAnsi="Courier New" w:cs="Courier New"/>
          <w:b/>
          <w:sz w:val="24"/>
          <w:szCs w:val="24"/>
        </w:rPr>
        <w:t>up</w:t>
      </w:r>
      <w:proofErr w:type="spellEnd"/>
      <w:r w:rsidR="007A08CF" w:rsidRPr="00FF50C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7A08CF" w:rsidRPr="00FF50CE">
        <w:rPr>
          <w:rFonts w:ascii="Courier New" w:hAnsi="Courier New" w:cs="Courier New"/>
          <w:b/>
          <w:sz w:val="24"/>
          <w:szCs w:val="24"/>
        </w:rPr>
        <w:t>res</w:t>
      </w:r>
      <w:proofErr w:type="spellEnd"/>
      <w:r w:rsidR="007A08CF" w:rsidRPr="00FF50C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7A08CF" w:rsidRPr="00FF50CE">
        <w:rPr>
          <w:rFonts w:ascii="Courier New" w:hAnsi="Courier New" w:cs="Courier New"/>
          <w:b/>
          <w:sz w:val="24"/>
          <w:szCs w:val="24"/>
        </w:rPr>
        <w:t>judicata</w:t>
      </w:r>
      <w:proofErr w:type="spellEnd"/>
      <w:r w:rsidR="007A08CF" w:rsidRPr="00FF50C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7A08CF" w:rsidRPr="00FF50CE">
        <w:rPr>
          <w:rFonts w:ascii="Courier New" w:hAnsi="Courier New" w:cs="Courier New"/>
          <w:b/>
          <w:sz w:val="24"/>
          <w:szCs w:val="24"/>
        </w:rPr>
        <w:t>by</w:t>
      </w:r>
      <w:proofErr w:type="spellEnd"/>
      <w:r w:rsidR="007A08CF" w:rsidRPr="00FF50C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7A08CF" w:rsidRPr="00FF50CE">
        <w:rPr>
          <w:rFonts w:ascii="Courier New" w:hAnsi="Courier New" w:cs="Courier New"/>
          <w:b/>
          <w:sz w:val="24"/>
          <w:szCs w:val="24"/>
        </w:rPr>
        <w:t>way</w:t>
      </w:r>
      <w:proofErr w:type="spellEnd"/>
      <w:r w:rsidR="007A08CF" w:rsidRPr="00FF50CE">
        <w:rPr>
          <w:rFonts w:ascii="Courier New" w:hAnsi="Courier New" w:cs="Courier New"/>
          <w:b/>
          <w:sz w:val="24"/>
          <w:szCs w:val="24"/>
        </w:rPr>
        <w:t xml:space="preserve"> of </w:t>
      </w:r>
      <w:proofErr w:type="spellStart"/>
      <w:r w:rsidR="007A08CF" w:rsidRPr="00FF50CE">
        <w:rPr>
          <w:rFonts w:ascii="Courier New" w:hAnsi="Courier New" w:cs="Courier New"/>
          <w:b/>
          <w:sz w:val="24"/>
          <w:szCs w:val="24"/>
        </w:rPr>
        <w:t>estoppel</w:t>
      </w:r>
      <w:proofErr w:type="spellEnd"/>
      <w:r w:rsidR="007A08CF" w:rsidRPr="00FF50CE">
        <w:rPr>
          <w:rFonts w:ascii="Courier New" w:hAnsi="Courier New" w:cs="Courier New"/>
          <w:b/>
          <w:sz w:val="24"/>
          <w:szCs w:val="24"/>
        </w:rPr>
        <w:t xml:space="preserve"> as a bar </w:t>
      </w:r>
      <w:proofErr w:type="spellStart"/>
      <w:r w:rsidR="007A08CF" w:rsidRPr="00FF50CE"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 w:rsidR="007A08CF" w:rsidRPr="00FF50CE">
        <w:rPr>
          <w:rFonts w:ascii="Courier New" w:hAnsi="Courier New" w:cs="Courier New"/>
          <w:b/>
          <w:sz w:val="24"/>
          <w:szCs w:val="24"/>
        </w:rPr>
        <w:t xml:space="preserve"> his </w:t>
      </w:r>
      <w:proofErr w:type="spellStart"/>
      <w:r w:rsidR="007A08CF" w:rsidRPr="00FF50CE">
        <w:rPr>
          <w:rFonts w:ascii="Courier New" w:hAnsi="Courier New" w:cs="Courier New"/>
          <w:b/>
          <w:sz w:val="24"/>
          <w:szCs w:val="24"/>
        </w:rPr>
        <w:t>opponents</w:t>
      </w:r>
      <w:proofErr w:type="spellEnd"/>
      <w:r w:rsidR="007A08CF" w:rsidRPr="00FF50C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7A08CF" w:rsidRPr="00FF50CE">
        <w:rPr>
          <w:rFonts w:ascii="Courier New" w:hAnsi="Courier New" w:cs="Courier New"/>
          <w:b/>
          <w:sz w:val="24"/>
          <w:szCs w:val="24"/>
        </w:rPr>
        <w:t>claim</w:t>
      </w:r>
      <w:proofErr w:type="spellEnd"/>
      <w:r w:rsidR="007A08CF" w:rsidRPr="00FF50CE">
        <w:rPr>
          <w:rFonts w:ascii="Courier New" w:hAnsi="Courier New" w:cs="Courier New"/>
          <w:b/>
          <w:sz w:val="24"/>
          <w:szCs w:val="24"/>
        </w:rPr>
        <w:t>,</w:t>
      </w:r>
      <w:r w:rsidR="009444DB" w:rsidRPr="00FF50C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7A08CF" w:rsidRPr="00FF50CE">
        <w:rPr>
          <w:rFonts w:ascii="Courier New" w:hAnsi="Courier New" w:cs="Courier New"/>
          <w:b/>
          <w:sz w:val="24"/>
          <w:szCs w:val="24"/>
        </w:rPr>
        <w:t>or</w:t>
      </w:r>
      <w:proofErr w:type="spellEnd"/>
      <w:r w:rsidR="007A08CF" w:rsidRPr="00FF50CE">
        <w:rPr>
          <w:rFonts w:ascii="Courier New" w:hAnsi="Courier New" w:cs="Courier New"/>
          <w:b/>
          <w:sz w:val="24"/>
          <w:szCs w:val="24"/>
        </w:rPr>
        <w:t xml:space="preserve"> as </w:t>
      </w:r>
      <w:proofErr w:type="spellStart"/>
      <w:r w:rsidR="007A08CF" w:rsidRPr="00FF50CE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7A08CF" w:rsidRPr="00FF50C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7A08CF" w:rsidRPr="00FF50CE">
        <w:rPr>
          <w:rFonts w:ascii="Courier New" w:hAnsi="Courier New" w:cs="Courier New"/>
          <w:b/>
          <w:sz w:val="24"/>
          <w:szCs w:val="24"/>
        </w:rPr>
        <w:t>foundat</w:t>
      </w:r>
      <w:r w:rsidR="009444DB" w:rsidRPr="00FF50CE">
        <w:rPr>
          <w:rFonts w:ascii="Courier New" w:hAnsi="Courier New" w:cs="Courier New"/>
          <w:b/>
          <w:sz w:val="24"/>
          <w:szCs w:val="24"/>
        </w:rPr>
        <w:t>ion</w:t>
      </w:r>
      <w:proofErr w:type="spellEnd"/>
      <w:r w:rsidR="009444DB" w:rsidRPr="00FF50CE">
        <w:rPr>
          <w:rFonts w:ascii="Courier New" w:hAnsi="Courier New" w:cs="Courier New"/>
          <w:b/>
          <w:sz w:val="24"/>
          <w:szCs w:val="24"/>
        </w:rPr>
        <w:t xml:space="preserve"> of his </w:t>
      </w:r>
      <w:proofErr w:type="spellStart"/>
      <w:r w:rsidR="009444DB" w:rsidRPr="00FF50CE">
        <w:rPr>
          <w:rFonts w:ascii="Courier New" w:hAnsi="Courier New" w:cs="Courier New"/>
          <w:b/>
          <w:sz w:val="24"/>
          <w:szCs w:val="24"/>
        </w:rPr>
        <w:t>own</w:t>
      </w:r>
      <w:proofErr w:type="spellEnd"/>
      <w:r w:rsidR="00C26E90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7A08CF" w:rsidRPr="00FF50CE">
        <w:rPr>
          <w:rFonts w:ascii="Courier New" w:hAnsi="Courier New" w:cs="Courier New"/>
          <w:b/>
          <w:sz w:val="24"/>
          <w:szCs w:val="24"/>
        </w:rPr>
        <w:t>must</w:t>
      </w:r>
      <w:proofErr w:type="spellEnd"/>
      <w:r w:rsidR="007A08CF" w:rsidRPr="00FF50C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7A08CF" w:rsidRPr="00FF50CE">
        <w:rPr>
          <w:rFonts w:ascii="Courier New" w:hAnsi="Courier New" w:cs="Courier New"/>
          <w:b/>
          <w:sz w:val="24"/>
          <w:szCs w:val="24"/>
        </w:rPr>
        <w:t>establish</w:t>
      </w:r>
      <w:proofErr w:type="spellEnd"/>
      <w:r w:rsidR="007A08CF" w:rsidRPr="00FF50C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7A08CF" w:rsidRPr="00FF50CE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7A08CF" w:rsidRPr="00FF50C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7A08CF" w:rsidRPr="00FF50CE">
        <w:rPr>
          <w:rFonts w:ascii="Courier New" w:hAnsi="Courier New" w:cs="Courier New"/>
          <w:b/>
          <w:sz w:val="24"/>
          <w:szCs w:val="24"/>
        </w:rPr>
        <w:t>consti</w:t>
      </w:r>
      <w:r w:rsidR="009444DB" w:rsidRPr="00FF50CE">
        <w:rPr>
          <w:rFonts w:ascii="Courier New" w:hAnsi="Courier New" w:cs="Courier New"/>
          <w:b/>
          <w:sz w:val="24"/>
          <w:szCs w:val="24"/>
        </w:rPr>
        <w:t>t</w:t>
      </w:r>
      <w:r w:rsidR="007A08CF" w:rsidRPr="00FF50CE">
        <w:rPr>
          <w:rFonts w:ascii="Courier New" w:hAnsi="Courier New" w:cs="Courier New"/>
          <w:b/>
          <w:sz w:val="24"/>
          <w:szCs w:val="24"/>
        </w:rPr>
        <w:t>uent</w:t>
      </w:r>
      <w:proofErr w:type="spellEnd"/>
      <w:r w:rsidR="007A08CF" w:rsidRPr="00FF50C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7A08CF" w:rsidRPr="00FF50CE">
        <w:rPr>
          <w:rFonts w:ascii="Courier New" w:hAnsi="Courier New" w:cs="Courier New"/>
          <w:b/>
          <w:sz w:val="24"/>
          <w:szCs w:val="24"/>
        </w:rPr>
        <w:t>elemen</w:t>
      </w:r>
      <w:r w:rsidR="009444DB" w:rsidRPr="00FF50CE">
        <w:rPr>
          <w:rFonts w:ascii="Courier New" w:hAnsi="Courier New" w:cs="Courier New"/>
          <w:b/>
          <w:sz w:val="24"/>
          <w:szCs w:val="24"/>
        </w:rPr>
        <w:t>ts</w:t>
      </w:r>
      <w:proofErr w:type="spellEnd"/>
      <w:r w:rsidR="009444DB" w:rsidRPr="00FF50CE">
        <w:rPr>
          <w:rFonts w:ascii="Courier New" w:hAnsi="Courier New" w:cs="Courier New"/>
          <w:b/>
          <w:sz w:val="24"/>
          <w:szCs w:val="24"/>
        </w:rPr>
        <w:t xml:space="preserve">, </w:t>
      </w:r>
      <w:proofErr w:type="spellStart"/>
      <w:r w:rsidR="009444DB" w:rsidRPr="00FF50CE">
        <w:rPr>
          <w:rFonts w:ascii="Courier New" w:hAnsi="Courier New" w:cs="Courier New"/>
          <w:b/>
          <w:sz w:val="24"/>
          <w:szCs w:val="24"/>
        </w:rPr>
        <w:t>namely</w:t>
      </w:r>
      <w:proofErr w:type="spellEnd"/>
      <w:r w:rsidR="009444DB" w:rsidRPr="00FF50CE">
        <w:rPr>
          <w:rFonts w:ascii="Courier New" w:hAnsi="Courier New" w:cs="Courier New"/>
          <w:b/>
          <w:sz w:val="24"/>
          <w:szCs w:val="24"/>
        </w:rPr>
        <w:t>;</w:t>
      </w:r>
      <w:r w:rsidR="007A08CF" w:rsidRPr="00FF50CE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9B3D3C" w:rsidRDefault="009B3D3C" w:rsidP="00335DC2">
      <w:pPr>
        <w:spacing w:line="360" w:lineRule="auto"/>
        <w:ind w:left="567" w:hanging="567"/>
        <w:contextualSpacing/>
        <w:rPr>
          <w:rFonts w:ascii="Courier New" w:hAnsi="Courier New" w:cs="Courier New"/>
          <w:b/>
          <w:sz w:val="24"/>
          <w:szCs w:val="24"/>
        </w:rPr>
      </w:pPr>
    </w:p>
    <w:p w:rsidR="00443C3D" w:rsidRPr="00B349DB" w:rsidRDefault="00BC6F36" w:rsidP="000D74D6">
      <w:pPr>
        <w:spacing w:after="0" w:line="360" w:lineRule="auto"/>
        <w:ind w:left="567"/>
        <w:contextualSpacing/>
        <w:jc w:val="both"/>
        <w:rPr>
          <w:rFonts w:ascii="Courier New" w:hAnsi="Courier New" w:cs="Courier New"/>
          <w:b/>
          <w:sz w:val="24"/>
          <w:szCs w:val="24"/>
        </w:rPr>
      </w:pPr>
      <w:r w:rsidRPr="00B349DB">
        <w:rPr>
          <w:rFonts w:ascii="Courier New" w:hAnsi="Courier New" w:cs="Courier New"/>
          <w:b/>
          <w:sz w:val="24"/>
          <w:szCs w:val="24"/>
        </w:rPr>
        <w:t xml:space="preserve">  </w:t>
      </w:r>
      <w:r w:rsidR="00443C3D" w:rsidRPr="00B349DB">
        <w:rPr>
          <w:rFonts w:ascii="Courier New" w:hAnsi="Courier New" w:cs="Courier New"/>
          <w:b/>
          <w:sz w:val="24"/>
          <w:szCs w:val="24"/>
        </w:rPr>
        <w:t xml:space="preserve">  i) </w:t>
      </w:r>
      <w:proofErr w:type="spellStart"/>
      <w:r w:rsidR="009444DB" w:rsidRPr="00B349DB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9444DB" w:rsidRPr="00B349D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9444DB" w:rsidRPr="00B349DB">
        <w:rPr>
          <w:rFonts w:ascii="Courier New" w:hAnsi="Courier New" w:cs="Courier New"/>
          <w:b/>
          <w:sz w:val="24"/>
          <w:szCs w:val="24"/>
        </w:rPr>
        <w:t>decision</w:t>
      </w:r>
      <w:proofErr w:type="spellEnd"/>
      <w:r w:rsidR="009444DB" w:rsidRPr="00B349D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9444DB" w:rsidRPr="00B349DB">
        <w:rPr>
          <w:rFonts w:ascii="Courier New" w:hAnsi="Courier New" w:cs="Courier New"/>
          <w:b/>
          <w:sz w:val="24"/>
          <w:szCs w:val="24"/>
        </w:rPr>
        <w:t>was</w:t>
      </w:r>
      <w:proofErr w:type="spellEnd"/>
      <w:r w:rsidR="009444DB" w:rsidRPr="00B349D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9444DB" w:rsidRPr="00B349DB">
        <w:rPr>
          <w:rFonts w:ascii="Courier New" w:hAnsi="Courier New" w:cs="Courier New"/>
          <w:b/>
          <w:sz w:val="24"/>
          <w:szCs w:val="24"/>
        </w:rPr>
        <w:t>judicial</w:t>
      </w:r>
      <w:proofErr w:type="spellEnd"/>
      <w:r w:rsidR="009444DB" w:rsidRPr="00B349DB">
        <w:rPr>
          <w:rFonts w:ascii="Courier New" w:hAnsi="Courier New" w:cs="Courier New"/>
          <w:b/>
          <w:sz w:val="24"/>
          <w:szCs w:val="24"/>
        </w:rPr>
        <w:t xml:space="preserve"> in </w:t>
      </w:r>
      <w:proofErr w:type="spellStart"/>
      <w:r w:rsidR="009444DB" w:rsidRPr="00B349DB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9444DB" w:rsidRPr="00B349D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9444DB" w:rsidRPr="00B349DB">
        <w:rPr>
          <w:rFonts w:ascii="Courier New" w:hAnsi="Courier New" w:cs="Courier New"/>
          <w:b/>
          <w:sz w:val="24"/>
          <w:szCs w:val="24"/>
        </w:rPr>
        <w:t>relevant</w:t>
      </w:r>
      <w:proofErr w:type="spellEnd"/>
      <w:r w:rsidR="009444DB" w:rsidRPr="00B349DB">
        <w:rPr>
          <w:rFonts w:ascii="Courier New" w:hAnsi="Courier New" w:cs="Courier New"/>
          <w:b/>
          <w:sz w:val="24"/>
          <w:szCs w:val="24"/>
        </w:rPr>
        <w:t xml:space="preserve"> sense</w:t>
      </w:r>
      <w:r w:rsidR="00B60C7B" w:rsidRPr="00B349DB">
        <w:rPr>
          <w:rFonts w:ascii="Courier New" w:hAnsi="Courier New" w:cs="Courier New"/>
          <w:b/>
          <w:sz w:val="24"/>
          <w:szCs w:val="24"/>
        </w:rPr>
        <w:t>;</w:t>
      </w:r>
      <w:r w:rsidR="009444DB" w:rsidRPr="00B349DB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98016F" w:rsidRDefault="00BC6F36" w:rsidP="00A157E2">
      <w:pPr>
        <w:pStyle w:val="GvdeMetniGirintisi3"/>
        <w:ind w:left="567"/>
        <w:contextualSpacing/>
        <w:rPr>
          <w:rFonts w:ascii="Courier New" w:hAnsi="Courier New" w:cs="Courier New"/>
          <w:b/>
          <w:szCs w:val="24"/>
        </w:rPr>
      </w:pPr>
      <w:r w:rsidRPr="00B349DB">
        <w:rPr>
          <w:rFonts w:ascii="Courier New" w:hAnsi="Courier New" w:cs="Courier New"/>
          <w:b/>
          <w:szCs w:val="24"/>
        </w:rPr>
        <w:t xml:space="preserve">  </w:t>
      </w:r>
      <w:r w:rsidR="00443C3D" w:rsidRPr="00B349DB">
        <w:rPr>
          <w:rFonts w:ascii="Courier New" w:hAnsi="Courier New" w:cs="Courier New"/>
          <w:b/>
          <w:szCs w:val="24"/>
        </w:rPr>
        <w:t xml:space="preserve"> ii) </w:t>
      </w:r>
      <w:proofErr w:type="gramStart"/>
      <w:r w:rsidR="00443C3D" w:rsidRPr="00B349DB">
        <w:rPr>
          <w:rFonts w:ascii="Courier New" w:hAnsi="Courier New" w:cs="Courier New"/>
          <w:b/>
          <w:szCs w:val="24"/>
        </w:rPr>
        <w:t>was</w:t>
      </w:r>
      <w:proofErr w:type="gramEnd"/>
      <w:r w:rsidR="00CE2184" w:rsidRPr="00B349DB">
        <w:rPr>
          <w:rFonts w:ascii="Courier New" w:hAnsi="Courier New" w:cs="Courier New"/>
          <w:b/>
          <w:szCs w:val="24"/>
        </w:rPr>
        <w:t xml:space="preserve"> </w:t>
      </w:r>
      <w:proofErr w:type="spellStart"/>
      <w:r w:rsidR="00CE2184" w:rsidRPr="00B349DB">
        <w:rPr>
          <w:rFonts w:ascii="Courier New" w:hAnsi="Courier New" w:cs="Courier New"/>
          <w:b/>
          <w:szCs w:val="24"/>
        </w:rPr>
        <w:t>in</w:t>
      </w:r>
      <w:r w:rsidR="00443C3D" w:rsidRPr="00B349DB">
        <w:rPr>
          <w:rFonts w:ascii="Courier New" w:hAnsi="Courier New" w:cs="Courier New"/>
          <w:b/>
          <w:szCs w:val="24"/>
        </w:rPr>
        <w:t>fact</w:t>
      </w:r>
      <w:proofErr w:type="spellEnd"/>
      <w:r w:rsidR="00443C3D" w:rsidRPr="00B349DB">
        <w:rPr>
          <w:rFonts w:ascii="Courier New" w:hAnsi="Courier New" w:cs="Courier New"/>
          <w:b/>
          <w:szCs w:val="24"/>
        </w:rPr>
        <w:t xml:space="preserve"> pronounced;</w:t>
      </w:r>
    </w:p>
    <w:p w:rsidR="00B845E2" w:rsidRPr="00B349DB" w:rsidRDefault="00B845E2" w:rsidP="00A157E2">
      <w:pPr>
        <w:pStyle w:val="GvdeMetniGirintisi3"/>
        <w:ind w:left="567"/>
        <w:contextualSpacing/>
        <w:rPr>
          <w:rFonts w:ascii="Courier New" w:hAnsi="Courier New" w:cs="Courier New"/>
          <w:b/>
          <w:szCs w:val="24"/>
        </w:rPr>
      </w:pPr>
    </w:p>
    <w:p w:rsidR="00B349DB" w:rsidRDefault="00B349DB" w:rsidP="00A157E2">
      <w:pPr>
        <w:pStyle w:val="GvdeMetniGirintisi3"/>
        <w:ind w:left="567"/>
        <w:contextualSpacing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 xml:space="preserve"> </w:t>
      </w:r>
      <w:r w:rsidR="00BC6F36" w:rsidRPr="00B349DB">
        <w:rPr>
          <w:rFonts w:ascii="Courier New" w:hAnsi="Courier New" w:cs="Courier New"/>
          <w:b/>
          <w:szCs w:val="24"/>
        </w:rPr>
        <w:t xml:space="preserve"> </w:t>
      </w:r>
      <w:r w:rsidR="00443C3D" w:rsidRPr="00B349DB">
        <w:rPr>
          <w:rFonts w:ascii="Courier New" w:hAnsi="Courier New" w:cs="Courier New"/>
          <w:b/>
          <w:szCs w:val="24"/>
        </w:rPr>
        <w:t xml:space="preserve">iii) </w:t>
      </w:r>
      <w:proofErr w:type="gramStart"/>
      <w:r w:rsidR="00443C3D" w:rsidRPr="00B349DB">
        <w:rPr>
          <w:rFonts w:ascii="Courier New" w:hAnsi="Courier New" w:cs="Courier New"/>
          <w:b/>
          <w:szCs w:val="24"/>
        </w:rPr>
        <w:t>the</w:t>
      </w:r>
      <w:proofErr w:type="gramEnd"/>
      <w:r w:rsidR="00443C3D" w:rsidRPr="00B349DB">
        <w:rPr>
          <w:rFonts w:ascii="Courier New" w:hAnsi="Courier New" w:cs="Courier New"/>
          <w:b/>
          <w:szCs w:val="24"/>
        </w:rPr>
        <w:t xml:space="preserve"> tribunal </w:t>
      </w:r>
      <w:r w:rsidR="009444DB" w:rsidRPr="00B349DB">
        <w:rPr>
          <w:rFonts w:ascii="Courier New" w:hAnsi="Courier New" w:cs="Courier New"/>
          <w:b/>
          <w:szCs w:val="24"/>
        </w:rPr>
        <w:t xml:space="preserve">had jurisdiction over the parties and  </w:t>
      </w:r>
      <w:r>
        <w:rPr>
          <w:rFonts w:ascii="Courier New" w:hAnsi="Courier New" w:cs="Courier New"/>
          <w:b/>
          <w:szCs w:val="24"/>
        </w:rPr>
        <w:t xml:space="preserve"> </w:t>
      </w:r>
    </w:p>
    <w:p w:rsidR="0098016F" w:rsidRDefault="00B349DB" w:rsidP="00A157E2">
      <w:pPr>
        <w:pStyle w:val="GvdeMetniGirintisi3"/>
        <w:ind w:left="567"/>
        <w:contextualSpacing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 xml:space="preserve">       </w:t>
      </w:r>
      <w:proofErr w:type="gramStart"/>
      <w:r w:rsidR="009444DB" w:rsidRPr="00B349DB">
        <w:rPr>
          <w:rFonts w:ascii="Courier New" w:hAnsi="Courier New" w:cs="Courier New"/>
          <w:b/>
          <w:szCs w:val="24"/>
        </w:rPr>
        <w:t>the</w:t>
      </w:r>
      <w:proofErr w:type="gramEnd"/>
      <w:r w:rsidR="009444DB" w:rsidRPr="00B349DB">
        <w:rPr>
          <w:rFonts w:ascii="Courier New" w:hAnsi="Courier New" w:cs="Courier New"/>
          <w:b/>
          <w:szCs w:val="24"/>
        </w:rPr>
        <w:t xml:space="preserve"> subject matter;</w:t>
      </w:r>
    </w:p>
    <w:p w:rsidR="00B845E2" w:rsidRPr="00B349DB" w:rsidRDefault="00B845E2" w:rsidP="00A157E2">
      <w:pPr>
        <w:pStyle w:val="GvdeMetniGirintisi3"/>
        <w:ind w:left="567"/>
        <w:contextualSpacing/>
        <w:rPr>
          <w:rFonts w:ascii="Courier New" w:hAnsi="Courier New" w:cs="Courier New"/>
          <w:b/>
          <w:szCs w:val="24"/>
        </w:rPr>
      </w:pPr>
    </w:p>
    <w:p w:rsidR="00BC6F36" w:rsidRPr="00B349DB" w:rsidRDefault="009444DB" w:rsidP="00A157E2">
      <w:pPr>
        <w:pStyle w:val="GvdeMetniGirintisi3"/>
        <w:ind w:left="567"/>
        <w:contextualSpacing/>
        <w:rPr>
          <w:rFonts w:ascii="Courier New" w:hAnsi="Courier New" w:cs="Courier New"/>
          <w:b/>
          <w:szCs w:val="24"/>
        </w:rPr>
      </w:pPr>
      <w:r w:rsidRPr="00B349DB">
        <w:rPr>
          <w:rFonts w:ascii="Courier New" w:hAnsi="Courier New" w:cs="Courier New"/>
          <w:b/>
          <w:szCs w:val="24"/>
        </w:rPr>
        <w:t xml:space="preserve"> </w:t>
      </w:r>
      <w:r w:rsidR="008006F9" w:rsidRPr="00B349DB">
        <w:rPr>
          <w:rFonts w:ascii="Courier New" w:hAnsi="Courier New" w:cs="Courier New"/>
          <w:b/>
          <w:szCs w:val="24"/>
        </w:rPr>
        <w:t xml:space="preserve"> </w:t>
      </w:r>
      <w:r w:rsidR="00443C3D" w:rsidRPr="00B349DB">
        <w:rPr>
          <w:rFonts w:ascii="Courier New" w:hAnsi="Courier New" w:cs="Courier New"/>
          <w:b/>
          <w:szCs w:val="24"/>
        </w:rPr>
        <w:t xml:space="preserve"> iv) </w:t>
      </w:r>
      <w:proofErr w:type="gramStart"/>
      <w:r w:rsidR="00443C3D" w:rsidRPr="00B349DB">
        <w:rPr>
          <w:rFonts w:ascii="Courier New" w:hAnsi="Courier New" w:cs="Courier New"/>
          <w:b/>
          <w:szCs w:val="24"/>
        </w:rPr>
        <w:t>that</w:t>
      </w:r>
      <w:proofErr w:type="gramEnd"/>
      <w:r w:rsidR="00443C3D" w:rsidRPr="00B349DB">
        <w:rPr>
          <w:rFonts w:ascii="Courier New" w:hAnsi="Courier New" w:cs="Courier New"/>
          <w:b/>
          <w:szCs w:val="24"/>
        </w:rPr>
        <w:t xml:space="preserve"> the judicial decision was</w:t>
      </w:r>
      <w:r w:rsidRPr="00B349DB">
        <w:rPr>
          <w:rFonts w:ascii="Courier New" w:hAnsi="Courier New" w:cs="Courier New"/>
          <w:b/>
          <w:szCs w:val="24"/>
        </w:rPr>
        <w:t>;</w:t>
      </w:r>
    </w:p>
    <w:p w:rsidR="00443C3D" w:rsidRPr="00B349DB" w:rsidRDefault="009444DB" w:rsidP="00A157E2">
      <w:pPr>
        <w:spacing w:after="0" w:line="240" w:lineRule="auto"/>
        <w:ind w:left="567"/>
        <w:contextualSpacing/>
        <w:jc w:val="both"/>
        <w:rPr>
          <w:rFonts w:ascii="Courier New" w:hAnsi="Courier New" w:cs="Courier New"/>
          <w:b/>
          <w:sz w:val="24"/>
          <w:szCs w:val="24"/>
        </w:rPr>
      </w:pPr>
      <w:r w:rsidRPr="00B349DB">
        <w:rPr>
          <w:rFonts w:ascii="Courier New" w:hAnsi="Courier New" w:cs="Courier New"/>
          <w:b/>
          <w:sz w:val="24"/>
          <w:szCs w:val="24"/>
        </w:rPr>
        <w:t xml:space="preserve">    </w:t>
      </w:r>
      <w:r w:rsidR="008006F9" w:rsidRPr="00B349DB">
        <w:rPr>
          <w:rFonts w:ascii="Courier New" w:hAnsi="Courier New" w:cs="Courier New"/>
          <w:b/>
          <w:sz w:val="24"/>
          <w:szCs w:val="24"/>
        </w:rPr>
        <w:t xml:space="preserve">  </w:t>
      </w:r>
      <w:r w:rsidRPr="00B349DB">
        <w:rPr>
          <w:rFonts w:ascii="Courier New" w:hAnsi="Courier New" w:cs="Courier New"/>
          <w:b/>
          <w:sz w:val="24"/>
          <w:szCs w:val="24"/>
        </w:rPr>
        <w:t xml:space="preserve"> (a)</w:t>
      </w:r>
      <w:r w:rsidR="00B349DB">
        <w:rPr>
          <w:rFonts w:ascii="Courier New" w:hAnsi="Courier New" w:cs="Courier New"/>
          <w:b/>
          <w:sz w:val="24"/>
          <w:szCs w:val="24"/>
        </w:rPr>
        <w:t xml:space="preserve"> </w:t>
      </w:r>
      <w:r w:rsidR="00443C3D" w:rsidRPr="00B349DB">
        <w:rPr>
          <w:rFonts w:ascii="Courier New" w:hAnsi="Courier New" w:cs="Courier New"/>
          <w:b/>
          <w:sz w:val="24"/>
          <w:szCs w:val="24"/>
        </w:rPr>
        <w:t>fin</w:t>
      </w:r>
      <w:r w:rsidRPr="00B349DB">
        <w:rPr>
          <w:rFonts w:ascii="Courier New" w:hAnsi="Courier New" w:cs="Courier New"/>
          <w:b/>
          <w:sz w:val="24"/>
          <w:szCs w:val="24"/>
        </w:rPr>
        <w:t>al</w:t>
      </w:r>
    </w:p>
    <w:p w:rsidR="0098016F" w:rsidRDefault="009444DB" w:rsidP="00A157E2">
      <w:pPr>
        <w:spacing w:after="0" w:line="240" w:lineRule="auto"/>
        <w:ind w:left="567"/>
        <w:contextualSpacing/>
        <w:jc w:val="both"/>
        <w:rPr>
          <w:rFonts w:ascii="Courier New" w:hAnsi="Courier New" w:cs="Courier New"/>
          <w:b/>
          <w:sz w:val="24"/>
          <w:szCs w:val="24"/>
        </w:rPr>
      </w:pPr>
      <w:r w:rsidRPr="00B349DB">
        <w:rPr>
          <w:rFonts w:ascii="Courier New" w:hAnsi="Courier New" w:cs="Courier New"/>
          <w:b/>
          <w:sz w:val="24"/>
          <w:szCs w:val="24"/>
        </w:rPr>
        <w:t xml:space="preserve">     </w:t>
      </w:r>
      <w:r w:rsidR="008006F9" w:rsidRPr="00B349DB">
        <w:rPr>
          <w:rFonts w:ascii="Courier New" w:hAnsi="Courier New" w:cs="Courier New"/>
          <w:b/>
          <w:sz w:val="24"/>
          <w:szCs w:val="24"/>
        </w:rPr>
        <w:t xml:space="preserve">  </w:t>
      </w:r>
      <w:r w:rsidRPr="00B349DB">
        <w:rPr>
          <w:rFonts w:ascii="Courier New" w:hAnsi="Courier New" w:cs="Courier New"/>
          <w:b/>
          <w:sz w:val="24"/>
          <w:szCs w:val="24"/>
        </w:rPr>
        <w:t xml:space="preserve">(b) on </w:t>
      </w:r>
      <w:proofErr w:type="spellStart"/>
      <w:r w:rsidRPr="00B349DB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Pr="00B349D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B349DB">
        <w:rPr>
          <w:rFonts w:ascii="Courier New" w:hAnsi="Courier New" w:cs="Courier New"/>
          <w:b/>
          <w:sz w:val="24"/>
          <w:szCs w:val="24"/>
        </w:rPr>
        <w:t>merits</w:t>
      </w:r>
      <w:proofErr w:type="spellEnd"/>
    </w:p>
    <w:p w:rsidR="00B845E2" w:rsidRPr="00B349DB" w:rsidRDefault="00B845E2" w:rsidP="00A157E2">
      <w:pPr>
        <w:spacing w:after="0" w:line="240" w:lineRule="auto"/>
        <w:ind w:left="567"/>
        <w:contextualSpacing/>
        <w:jc w:val="both"/>
        <w:rPr>
          <w:rFonts w:ascii="Courier New" w:hAnsi="Courier New" w:cs="Courier New"/>
          <w:b/>
          <w:sz w:val="24"/>
          <w:szCs w:val="24"/>
        </w:rPr>
      </w:pPr>
    </w:p>
    <w:p w:rsidR="00B349DB" w:rsidRDefault="00443C3D" w:rsidP="00A157E2">
      <w:pPr>
        <w:pStyle w:val="GvdeMetniGirintisi3"/>
        <w:ind w:left="567"/>
        <w:contextualSpacing/>
        <w:rPr>
          <w:rFonts w:ascii="Courier New" w:hAnsi="Courier New" w:cs="Courier New"/>
          <w:b/>
          <w:szCs w:val="24"/>
        </w:rPr>
      </w:pPr>
      <w:r w:rsidRPr="00B349DB">
        <w:rPr>
          <w:rFonts w:ascii="Courier New" w:hAnsi="Courier New" w:cs="Courier New"/>
          <w:b/>
          <w:szCs w:val="24"/>
        </w:rPr>
        <w:t xml:space="preserve">  </w:t>
      </w:r>
      <w:r w:rsidR="008006F9" w:rsidRPr="00B349DB">
        <w:rPr>
          <w:rFonts w:ascii="Courier New" w:hAnsi="Courier New" w:cs="Courier New"/>
          <w:b/>
          <w:szCs w:val="24"/>
        </w:rPr>
        <w:t xml:space="preserve">  v)</w:t>
      </w:r>
      <w:r w:rsidR="00B349DB">
        <w:rPr>
          <w:rFonts w:ascii="Courier New" w:hAnsi="Courier New" w:cs="Courier New"/>
          <w:b/>
          <w:szCs w:val="24"/>
        </w:rPr>
        <w:t xml:space="preserve"> </w:t>
      </w:r>
      <w:proofErr w:type="gramStart"/>
      <w:r w:rsidR="008006F9" w:rsidRPr="00B349DB">
        <w:rPr>
          <w:rFonts w:ascii="Courier New" w:hAnsi="Courier New" w:cs="Courier New"/>
          <w:b/>
          <w:szCs w:val="24"/>
        </w:rPr>
        <w:t>i</w:t>
      </w:r>
      <w:r w:rsidR="009444DB" w:rsidRPr="00B349DB">
        <w:rPr>
          <w:rFonts w:ascii="Courier New" w:hAnsi="Courier New" w:cs="Courier New"/>
          <w:b/>
          <w:szCs w:val="24"/>
        </w:rPr>
        <w:t>t</w:t>
      </w:r>
      <w:proofErr w:type="gramEnd"/>
      <w:r w:rsidR="009444DB" w:rsidRPr="00B349DB">
        <w:rPr>
          <w:rFonts w:ascii="Courier New" w:hAnsi="Courier New" w:cs="Courier New"/>
          <w:b/>
          <w:szCs w:val="24"/>
        </w:rPr>
        <w:t xml:space="preserve"> d</w:t>
      </w:r>
      <w:r w:rsidRPr="00B349DB">
        <w:rPr>
          <w:rFonts w:ascii="Courier New" w:hAnsi="Courier New" w:cs="Courier New"/>
          <w:b/>
          <w:szCs w:val="24"/>
        </w:rPr>
        <w:t>etermin</w:t>
      </w:r>
      <w:r w:rsidR="009444DB" w:rsidRPr="00B349DB">
        <w:rPr>
          <w:rFonts w:ascii="Courier New" w:hAnsi="Courier New" w:cs="Courier New"/>
          <w:b/>
          <w:szCs w:val="24"/>
        </w:rPr>
        <w:t>ed</w:t>
      </w:r>
      <w:r w:rsidRPr="00B349DB">
        <w:rPr>
          <w:rFonts w:ascii="Courier New" w:hAnsi="Courier New" w:cs="Courier New"/>
          <w:b/>
          <w:szCs w:val="24"/>
        </w:rPr>
        <w:t xml:space="preserve"> the same question as that </w:t>
      </w:r>
      <w:r w:rsidR="009444DB" w:rsidRPr="00B349DB">
        <w:rPr>
          <w:rFonts w:ascii="Courier New" w:hAnsi="Courier New" w:cs="Courier New"/>
          <w:b/>
          <w:szCs w:val="24"/>
        </w:rPr>
        <w:t xml:space="preserve">raised </w:t>
      </w:r>
      <w:r w:rsidRPr="00B349DB">
        <w:rPr>
          <w:rFonts w:ascii="Courier New" w:hAnsi="Courier New" w:cs="Courier New"/>
          <w:b/>
          <w:szCs w:val="24"/>
        </w:rPr>
        <w:t xml:space="preserve">in </w:t>
      </w:r>
      <w:r w:rsidR="00B349DB">
        <w:rPr>
          <w:rFonts w:ascii="Courier New" w:hAnsi="Courier New" w:cs="Courier New"/>
          <w:b/>
          <w:szCs w:val="24"/>
        </w:rPr>
        <w:t xml:space="preserve"> </w:t>
      </w:r>
    </w:p>
    <w:p w:rsidR="00B845E2" w:rsidRDefault="00B349DB" w:rsidP="00A157E2">
      <w:pPr>
        <w:pStyle w:val="GvdeMetniGirintisi3"/>
        <w:ind w:left="567"/>
        <w:contextualSpacing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 xml:space="preserve">       </w:t>
      </w:r>
      <w:proofErr w:type="gramStart"/>
      <w:r w:rsidR="00443C3D" w:rsidRPr="00B349DB">
        <w:rPr>
          <w:rFonts w:ascii="Courier New" w:hAnsi="Courier New" w:cs="Courier New"/>
          <w:b/>
          <w:szCs w:val="24"/>
        </w:rPr>
        <w:t>the</w:t>
      </w:r>
      <w:proofErr w:type="gramEnd"/>
      <w:r w:rsidR="00443C3D" w:rsidRPr="00B349DB">
        <w:rPr>
          <w:rFonts w:ascii="Courier New" w:hAnsi="Courier New" w:cs="Courier New"/>
          <w:b/>
          <w:szCs w:val="24"/>
        </w:rPr>
        <w:t xml:space="preserve"> </w:t>
      </w:r>
      <w:r w:rsidR="008006F9" w:rsidRPr="00B349DB">
        <w:rPr>
          <w:rFonts w:ascii="Courier New" w:hAnsi="Courier New" w:cs="Courier New"/>
          <w:b/>
          <w:szCs w:val="24"/>
        </w:rPr>
        <w:t xml:space="preserve">latter </w:t>
      </w:r>
      <w:r w:rsidR="00443C3D" w:rsidRPr="00B349DB">
        <w:rPr>
          <w:rFonts w:ascii="Courier New" w:hAnsi="Courier New" w:cs="Courier New"/>
          <w:b/>
          <w:szCs w:val="24"/>
        </w:rPr>
        <w:t>litigation</w:t>
      </w:r>
      <w:r w:rsidR="0098016F">
        <w:rPr>
          <w:rFonts w:ascii="Courier New" w:hAnsi="Courier New" w:cs="Courier New"/>
          <w:b/>
          <w:szCs w:val="24"/>
        </w:rPr>
        <w:t>;</w:t>
      </w:r>
      <w:r w:rsidR="001151D7">
        <w:rPr>
          <w:rFonts w:ascii="Courier New" w:hAnsi="Courier New" w:cs="Courier New"/>
          <w:b/>
          <w:szCs w:val="24"/>
        </w:rPr>
        <w:t xml:space="preserve"> </w:t>
      </w:r>
      <w:r w:rsidR="009444DB" w:rsidRPr="00B349DB">
        <w:rPr>
          <w:rFonts w:ascii="Courier New" w:hAnsi="Courier New" w:cs="Courier New"/>
          <w:b/>
          <w:szCs w:val="24"/>
        </w:rPr>
        <w:t>and</w:t>
      </w:r>
    </w:p>
    <w:p w:rsidR="00443C3D" w:rsidRPr="00B349DB" w:rsidRDefault="00443C3D" w:rsidP="00A157E2">
      <w:pPr>
        <w:pStyle w:val="GvdeMetniGirintisi3"/>
        <w:ind w:left="567"/>
        <w:contextualSpacing/>
        <w:rPr>
          <w:rFonts w:ascii="Courier New" w:hAnsi="Courier New" w:cs="Courier New"/>
          <w:b/>
          <w:szCs w:val="24"/>
        </w:rPr>
      </w:pPr>
      <w:r w:rsidRPr="00B349DB">
        <w:rPr>
          <w:rFonts w:ascii="Courier New" w:hAnsi="Courier New" w:cs="Courier New"/>
          <w:b/>
          <w:szCs w:val="24"/>
        </w:rPr>
        <w:t xml:space="preserve"> </w:t>
      </w:r>
    </w:p>
    <w:p w:rsidR="00B349DB" w:rsidRDefault="00B349DB" w:rsidP="00A157E2">
      <w:pPr>
        <w:spacing w:after="0" w:line="240" w:lineRule="auto"/>
        <w:ind w:left="567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</w:t>
      </w:r>
      <w:r w:rsidR="008006F9" w:rsidRPr="00B349DB">
        <w:rPr>
          <w:rFonts w:ascii="Courier New" w:hAnsi="Courier New" w:cs="Courier New"/>
          <w:b/>
          <w:sz w:val="24"/>
          <w:szCs w:val="24"/>
        </w:rPr>
        <w:t>vi)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443C3D" w:rsidRPr="00B349DB">
        <w:rPr>
          <w:rFonts w:ascii="Courier New" w:hAnsi="Courier New" w:cs="Courier New"/>
          <w:b/>
          <w:sz w:val="24"/>
          <w:szCs w:val="24"/>
        </w:rPr>
        <w:t>that</w:t>
      </w:r>
      <w:proofErr w:type="spellEnd"/>
      <w:r w:rsidR="00443C3D" w:rsidRPr="00B349D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443C3D" w:rsidRPr="00B349DB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443C3D" w:rsidRPr="00B349D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443C3D" w:rsidRPr="00B349DB">
        <w:rPr>
          <w:rFonts w:ascii="Courier New" w:hAnsi="Courier New" w:cs="Courier New"/>
          <w:b/>
          <w:sz w:val="24"/>
          <w:szCs w:val="24"/>
        </w:rPr>
        <w:t>parties</w:t>
      </w:r>
      <w:proofErr w:type="spellEnd"/>
      <w:r w:rsidR="00443C3D" w:rsidRPr="00B349D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443C3D" w:rsidRPr="00B349DB"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 w:rsidR="00443C3D" w:rsidRPr="00B349D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443C3D" w:rsidRPr="00B349DB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443C3D" w:rsidRPr="00B349D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9444DB" w:rsidRPr="00B349DB">
        <w:rPr>
          <w:rFonts w:ascii="Courier New" w:hAnsi="Courier New" w:cs="Courier New"/>
          <w:b/>
          <w:sz w:val="24"/>
          <w:szCs w:val="24"/>
        </w:rPr>
        <w:t>latter</w:t>
      </w:r>
      <w:proofErr w:type="spellEnd"/>
      <w:r w:rsidR="009444DB" w:rsidRPr="00B349D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9444DB" w:rsidRPr="00B349DB">
        <w:rPr>
          <w:rFonts w:ascii="Courier New" w:hAnsi="Courier New" w:cs="Courier New"/>
          <w:b/>
          <w:sz w:val="24"/>
          <w:szCs w:val="24"/>
        </w:rPr>
        <w:t>litigation</w:t>
      </w:r>
      <w:proofErr w:type="spellEnd"/>
      <w:r w:rsidR="009444DB" w:rsidRPr="00B349D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9444DB" w:rsidRPr="00B349DB">
        <w:rPr>
          <w:rFonts w:ascii="Courier New" w:hAnsi="Courier New" w:cs="Courier New"/>
          <w:b/>
          <w:sz w:val="24"/>
          <w:szCs w:val="24"/>
        </w:rPr>
        <w:t>were</w:t>
      </w:r>
      <w:proofErr w:type="spellEnd"/>
      <w:r w:rsidR="009444DB" w:rsidRPr="00B349DB">
        <w:rPr>
          <w:rFonts w:ascii="Courier New" w:hAnsi="Courier New" w:cs="Courier New"/>
          <w:b/>
          <w:sz w:val="24"/>
          <w:szCs w:val="24"/>
        </w:rPr>
        <w:t xml:space="preserve"> </w:t>
      </w:r>
      <w:r w:rsidR="0083516A" w:rsidRPr="00B349DB">
        <w:rPr>
          <w:rFonts w:ascii="Courier New" w:hAnsi="Courier New" w:cs="Courier New"/>
          <w:b/>
          <w:sz w:val="24"/>
          <w:szCs w:val="24"/>
        </w:rPr>
        <w:t xml:space="preserve">            </w:t>
      </w:r>
      <w:r w:rsidR="00100227" w:rsidRPr="00B349DB">
        <w:rPr>
          <w:rFonts w:ascii="Courier New" w:hAnsi="Courier New" w:cs="Courier New"/>
          <w:b/>
          <w:sz w:val="24"/>
          <w:szCs w:val="24"/>
        </w:rPr>
        <w:t xml:space="preserve">   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B349DB" w:rsidRDefault="00B349DB" w:rsidP="00A157E2">
      <w:pPr>
        <w:spacing w:after="0" w:line="240" w:lineRule="auto"/>
        <w:ind w:left="567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</w:t>
      </w:r>
      <w:proofErr w:type="spellStart"/>
      <w:r w:rsidR="0083516A" w:rsidRPr="00B349DB">
        <w:rPr>
          <w:rFonts w:ascii="Courier New" w:hAnsi="Courier New" w:cs="Courier New"/>
          <w:b/>
          <w:sz w:val="24"/>
          <w:szCs w:val="24"/>
        </w:rPr>
        <w:t>ei</w:t>
      </w:r>
      <w:r w:rsidR="009444DB" w:rsidRPr="00B349DB">
        <w:rPr>
          <w:rFonts w:ascii="Courier New" w:hAnsi="Courier New" w:cs="Courier New"/>
          <w:b/>
          <w:sz w:val="24"/>
          <w:szCs w:val="24"/>
        </w:rPr>
        <w:t>ther</w:t>
      </w:r>
      <w:proofErr w:type="spellEnd"/>
      <w:r w:rsidR="009444DB" w:rsidRPr="00B349D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443C3D" w:rsidRPr="00B349DB">
        <w:rPr>
          <w:rFonts w:ascii="Courier New" w:hAnsi="Courier New" w:cs="Courier New"/>
          <w:b/>
          <w:sz w:val="24"/>
          <w:szCs w:val="24"/>
        </w:rPr>
        <w:t>parties</w:t>
      </w:r>
      <w:proofErr w:type="spellEnd"/>
      <w:r w:rsidR="00443C3D" w:rsidRPr="00B349D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443C3D" w:rsidRPr="00B349DB"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 w:rsidR="00443C3D" w:rsidRPr="00B349D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443C3D" w:rsidRPr="00B349DB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443C3D" w:rsidRPr="00B349D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87101A" w:rsidRPr="00B349DB">
        <w:rPr>
          <w:rFonts w:ascii="Courier New" w:hAnsi="Courier New" w:cs="Courier New"/>
          <w:b/>
          <w:sz w:val="24"/>
          <w:szCs w:val="24"/>
        </w:rPr>
        <w:t>earlier</w:t>
      </w:r>
      <w:proofErr w:type="spellEnd"/>
      <w:r w:rsidR="0087101A" w:rsidRPr="00B349D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87101A" w:rsidRPr="00B349DB">
        <w:rPr>
          <w:rFonts w:ascii="Courier New" w:hAnsi="Courier New" w:cs="Courier New"/>
          <w:b/>
          <w:sz w:val="24"/>
          <w:szCs w:val="24"/>
        </w:rPr>
        <w:t>litigation</w:t>
      </w:r>
      <w:proofErr w:type="spellEnd"/>
      <w:r w:rsidR="00CE2184" w:rsidRPr="00B349D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87101A" w:rsidRPr="00B349DB">
        <w:rPr>
          <w:rFonts w:ascii="Courier New" w:hAnsi="Courier New" w:cs="Courier New"/>
          <w:b/>
          <w:sz w:val="24"/>
          <w:szCs w:val="24"/>
        </w:rPr>
        <w:t>or</w:t>
      </w:r>
      <w:proofErr w:type="spellEnd"/>
      <w:r w:rsidR="0087101A" w:rsidRPr="00B349D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87101A" w:rsidRPr="00B349DB">
        <w:rPr>
          <w:rFonts w:ascii="Courier New" w:hAnsi="Courier New" w:cs="Courier New"/>
          <w:b/>
          <w:sz w:val="24"/>
          <w:szCs w:val="24"/>
        </w:rPr>
        <w:t>their</w:t>
      </w:r>
      <w:proofErr w:type="spellEnd"/>
      <w:r w:rsidR="0087101A" w:rsidRPr="00B349DB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443C3D" w:rsidRPr="00B349DB" w:rsidRDefault="00B349DB" w:rsidP="00A157E2">
      <w:pPr>
        <w:spacing w:after="0" w:line="240" w:lineRule="auto"/>
        <w:ind w:left="567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</w:t>
      </w:r>
      <w:proofErr w:type="spellStart"/>
      <w:r w:rsidR="008006F9" w:rsidRPr="00B349DB">
        <w:rPr>
          <w:rFonts w:ascii="Courier New" w:hAnsi="Courier New" w:cs="Courier New"/>
          <w:b/>
          <w:sz w:val="24"/>
          <w:szCs w:val="24"/>
        </w:rPr>
        <w:t>privies</w:t>
      </w:r>
      <w:proofErr w:type="spellEnd"/>
      <w:r w:rsidR="008006F9" w:rsidRPr="00B349DB">
        <w:rPr>
          <w:rFonts w:ascii="Courier New" w:hAnsi="Courier New" w:cs="Courier New"/>
          <w:b/>
          <w:sz w:val="24"/>
          <w:szCs w:val="24"/>
        </w:rPr>
        <w:t xml:space="preserve">, </w:t>
      </w:r>
      <w:proofErr w:type="spellStart"/>
      <w:r w:rsidR="008006F9" w:rsidRPr="00B349DB">
        <w:rPr>
          <w:rFonts w:ascii="Courier New" w:hAnsi="Courier New" w:cs="Courier New"/>
          <w:b/>
          <w:sz w:val="24"/>
          <w:szCs w:val="24"/>
        </w:rPr>
        <w:t>or</w:t>
      </w:r>
      <w:proofErr w:type="spellEnd"/>
      <w:r w:rsidR="008006F9" w:rsidRPr="00B349D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443C3D" w:rsidRPr="00B349DB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443C3D" w:rsidRPr="00B349D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87101A" w:rsidRPr="00B349DB">
        <w:rPr>
          <w:rFonts w:ascii="Courier New" w:hAnsi="Courier New" w:cs="Courier New"/>
          <w:b/>
          <w:sz w:val="24"/>
          <w:szCs w:val="24"/>
        </w:rPr>
        <w:t>earlier</w:t>
      </w:r>
      <w:proofErr w:type="spellEnd"/>
      <w:r w:rsidR="0087101A" w:rsidRPr="00B349D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443C3D" w:rsidRPr="00B349DB">
        <w:rPr>
          <w:rFonts w:ascii="Courier New" w:hAnsi="Courier New" w:cs="Courier New"/>
          <w:b/>
          <w:sz w:val="24"/>
          <w:szCs w:val="24"/>
        </w:rPr>
        <w:t>deci</w:t>
      </w:r>
      <w:r w:rsidR="0087101A" w:rsidRPr="00B349DB">
        <w:rPr>
          <w:rFonts w:ascii="Courier New" w:hAnsi="Courier New" w:cs="Courier New"/>
          <w:b/>
          <w:sz w:val="24"/>
          <w:szCs w:val="24"/>
        </w:rPr>
        <w:t>s</w:t>
      </w:r>
      <w:r w:rsidR="00443C3D" w:rsidRPr="00B349DB">
        <w:rPr>
          <w:rFonts w:ascii="Courier New" w:hAnsi="Courier New" w:cs="Courier New"/>
          <w:b/>
          <w:sz w:val="24"/>
          <w:szCs w:val="24"/>
        </w:rPr>
        <w:t>i</w:t>
      </w:r>
      <w:r w:rsidR="0087101A" w:rsidRPr="00B349DB">
        <w:rPr>
          <w:rFonts w:ascii="Courier New" w:hAnsi="Courier New" w:cs="Courier New"/>
          <w:b/>
          <w:sz w:val="24"/>
          <w:szCs w:val="24"/>
        </w:rPr>
        <w:t>on</w:t>
      </w:r>
      <w:proofErr w:type="spellEnd"/>
      <w:r w:rsidR="00443C3D" w:rsidRPr="00B349D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443C3D" w:rsidRPr="00B349DB">
        <w:rPr>
          <w:rFonts w:ascii="Courier New" w:hAnsi="Courier New" w:cs="Courier New"/>
          <w:b/>
          <w:sz w:val="24"/>
          <w:szCs w:val="24"/>
        </w:rPr>
        <w:t>was</w:t>
      </w:r>
      <w:proofErr w:type="spellEnd"/>
      <w:r w:rsidR="00443C3D" w:rsidRPr="00B349DB">
        <w:rPr>
          <w:rFonts w:ascii="Courier New" w:hAnsi="Courier New" w:cs="Courier New"/>
          <w:b/>
          <w:sz w:val="24"/>
          <w:szCs w:val="24"/>
        </w:rPr>
        <w:t xml:space="preserve"> in </w:t>
      </w:r>
      <w:proofErr w:type="spellStart"/>
      <w:r w:rsidR="00443C3D" w:rsidRPr="00B349DB">
        <w:rPr>
          <w:rFonts w:ascii="Courier New" w:hAnsi="Courier New" w:cs="Courier New"/>
          <w:b/>
          <w:sz w:val="24"/>
          <w:szCs w:val="24"/>
        </w:rPr>
        <w:t>rem</w:t>
      </w:r>
      <w:proofErr w:type="spellEnd"/>
      <w:r w:rsidR="00443C3D" w:rsidRPr="00B349DB">
        <w:rPr>
          <w:rFonts w:ascii="Courier New" w:hAnsi="Courier New" w:cs="Courier New"/>
          <w:b/>
          <w:sz w:val="24"/>
          <w:szCs w:val="24"/>
        </w:rPr>
        <w:t>.”</w:t>
      </w:r>
    </w:p>
    <w:p w:rsidR="0098016F" w:rsidRDefault="0098016F" w:rsidP="00A157E2">
      <w:pPr>
        <w:spacing w:line="360" w:lineRule="auto"/>
        <w:ind w:hanging="992"/>
        <w:contextualSpacing/>
        <w:rPr>
          <w:rFonts w:ascii="Courier New" w:hAnsi="Courier New" w:cs="Courier New"/>
          <w:sz w:val="24"/>
          <w:szCs w:val="24"/>
        </w:rPr>
      </w:pPr>
    </w:p>
    <w:p w:rsidR="00505862" w:rsidRDefault="007703D2" w:rsidP="00A157E2">
      <w:pPr>
        <w:spacing w:line="360" w:lineRule="auto"/>
        <w:ind w:hanging="992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24EFF">
        <w:rPr>
          <w:rFonts w:ascii="Courier New" w:hAnsi="Courier New" w:cs="Courier New"/>
          <w:sz w:val="24"/>
          <w:szCs w:val="24"/>
        </w:rPr>
        <w:t xml:space="preserve">      </w:t>
      </w:r>
      <w:r w:rsidR="000374D4">
        <w:rPr>
          <w:rFonts w:ascii="Courier New" w:hAnsi="Courier New" w:cs="Courier New"/>
          <w:sz w:val="24"/>
          <w:szCs w:val="24"/>
        </w:rPr>
        <w:t xml:space="preserve">   </w:t>
      </w:r>
      <w:r w:rsidR="00FE4239">
        <w:rPr>
          <w:rFonts w:ascii="Courier New" w:hAnsi="Courier New" w:cs="Courier New"/>
          <w:sz w:val="24"/>
          <w:szCs w:val="24"/>
        </w:rPr>
        <w:t>B</w:t>
      </w:r>
      <w:r w:rsidR="003B61A6">
        <w:rPr>
          <w:rFonts w:ascii="Courier New" w:hAnsi="Courier New" w:cs="Courier New"/>
          <w:sz w:val="24"/>
          <w:szCs w:val="24"/>
        </w:rPr>
        <w:t>una göre</w:t>
      </w:r>
      <w:r w:rsidR="000374D4">
        <w:rPr>
          <w:rFonts w:ascii="Courier New" w:hAnsi="Courier New" w:cs="Courier New"/>
          <w:sz w:val="24"/>
          <w:szCs w:val="24"/>
        </w:rPr>
        <w:t>,</w:t>
      </w:r>
      <w:r w:rsidR="0042635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26352">
        <w:rPr>
          <w:rFonts w:ascii="Courier New" w:hAnsi="Courier New" w:cs="Courier New"/>
          <w:sz w:val="24"/>
          <w:szCs w:val="24"/>
        </w:rPr>
        <w:t>res</w:t>
      </w:r>
      <w:proofErr w:type="spellEnd"/>
      <w:r w:rsidR="0042635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26352">
        <w:rPr>
          <w:rFonts w:ascii="Courier New" w:hAnsi="Courier New" w:cs="Courier New"/>
          <w:sz w:val="24"/>
          <w:szCs w:val="24"/>
        </w:rPr>
        <w:t>judicata</w:t>
      </w:r>
      <w:proofErr w:type="spellEnd"/>
      <w:r w:rsidR="00426352">
        <w:rPr>
          <w:rFonts w:ascii="Courier New" w:hAnsi="Courier New" w:cs="Courier New"/>
          <w:sz w:val="24"/>
          <w:szCs w:val="24"/>
        </w:rPr>
        <w:t xml:space="preserve"> müdafaasında başarılı olmak</w:t>
      </w:r>
      <w:r w:rsidR="00505862">
        <w:rPr>
          <w:rFonts w:ascii="Courier New" w:hAnsi="Courier New" w:cs="Courier New"/>
          <w:sz w:val="24"/>
          <w:szCs w:val="24"/>
        </w:rPr>
        <w:t xml:space="preserve"> </w:t>
      </w:r>
      <w:r w:rsidR="005B3825">
        <w:rPr>
          <w:rFonts w:ascii="Courier New" w:hAnsi="Courier New" w:cs="Courier New"/>
          <w:sz w:val="24"/>
          <w:szCs w:val="24"/>
        </w:rPr>
        <w:t xml:space="preserve">için </w:t>
      </w:r>
      <w:proofErr w:type="spellStart"/>
      <w:r w:rsidR="00505862">
        <w:rPr>
          <w:rFonts w:ascii="Courier New" w:hAnsi="Courier New" w:cs="Courier New"/>
          <w:sz w:val="24"/>
          <w:szCs w:val="24"/>
        </w:rPr>
        <w:t>r</w:t>
      </w:r>
      <w:r w:rsidR="000B5FF4">
        <w:rPr>
          <w:rFonts w:ascii="Courier New" w:hAnsi="Courier New" w:cs="Courier New"/>
          <w:sz w:val="24"/>
          <w:szCs w:val="24"/>
        </w:rPr>
        <w:t>es</w:t>
      </w:r>
      <w:proofErr w:type="spellEnd"/>
      <w:r w:rsidR="000B5FF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B5FF4">
        <w:rPr>
          <w:rFonts w:ascii="Courier New" w:hAnsi="Courier New" w:cs="Courier New"/>
          <w:sz w:val="24"/>
          <w:szCs w:val="24"/>
        </w:rPr>
        <w:t>judicata</w:t>
      </w:r>
      <w:proofErr w:type="spellEnd"/>
      <w:r w:rsidR="000B5FF4">
        <w:rPr>
          <w:rFonts w:ascii="Courier New" w:hAnsi="Courier New" w:cs="Courier New"/>
          <w:sz w:val="24"/>
          <w:szCs w:val="24"/>
        </w:rPr>
        <w:t xml:space="preserve"> olduğu iddia edilen kararın</w:t>
      </w:r>
      <w:r w:rsidR="00505862">
        <w:rPr>
          <w:rFonts w:ascii="Courier New" w:hAnsi="Courier New" w:cs="Courier New"/>
          <w:sz w:val="24"/>
          <w:szCs w:val="24"/>
        </w:rPr>
        <w:t>;</w:t>
      </w:r>
    </w:p>
    <w:p w:rsidR="0098016F" w:rsidRDefault="009A7CB9" w:rsidP="009B3D3C">
      <w:pPr>
        <w:pStyle w:val="ListeParagraf"/>
        <w:numPr>
          <w:ilvl w:val="0"/>
          <w:numId w:val="15"/>
        </w:numPr>
        <w:spacing w:after="0" w:line="240" w:lineRule="auto"/>
        <w:ind w:left="1560" w:hanging="398"/>
        <w:rPr>
          <w:rFonts w:ascii="Courier New" w:hAnsi="Courier New" w:cs="Courier New"/>
          <w:b/>
          <w:sz w:val="24"/>
          <w:szCs w:val="24"/>
        </w:rPr>
      </w:pPr>
      <w:r w:rsidRPr="009B3D3C">
        <w:rPr>
          <w:rFonts w:ascii="Courier New" w:hAnsi="Courier New" w:cs="Courier New"/>
          <w:b/>
          <w:sz w:val="24"/>
          <w:szCs w:val="24"/>
        </w:rPr>
        <w:t>Y</w:t>
      </w:r>
      <w:r w:rsidR="000B5FF4" w:rsidRPr="009B3D3C">
        <w:rPr>
          <w:rFonts w:ascii="Courier New" w:hAnsi="Courier New" w:cs="Courier New"/>
          <w:b/>
          <w:sz w:val="24"/>
          <w:szCs w:val="24"/>
        </w:rPr>
        <w:t>argısal bir karar olduğunun</w:t>
      </w:r>
      <w:r w:rsidR="00100227" w:rsidRPr="009B3D3C">
        <w:rPr>
          <w:rFonts w:ascii="Courier New" w:hAnsi="Courier New" w:cs="Courier New"/>
          <w:b/>
          <w:sz w:val="24"/>
          <w:szCs w:val="24"/>
        </w:rPr>
        <w:t>;</w:t>
      </w:r>
    </w:p>
    <w:p w:rsidR="00B845E2" w:rsidRPr="00B845E2" w:rsidRDefault="00B845E2" w:rsidP="00B845E2">
      <w:pPr>
        <w:spacing w:after="0" w:line="240" w:lineRule="auto"/>
        <w:ind w:left="1162"/>
        <w:rPr>
          <w:rFonts w:ascii="Courier New" w:hAnsi="Courier New" w:cs="Courier New"/>
          <w:b/>
          <w:sz w:val="24"/>
          <w:szCs w:val="24"/>
        </w:rPr>
      </w:pPr>
    </w:p>
    <w:p w:rsidR="0098016F" w:rsidRPr="00B845E2" w:rsidRDefault="00B845E2" w:rsidP="00B845E2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ii)</w:t>
      </w:r>
      <w:r w:rsidR="000374D4">
        <w:rPr>
          <w:rFonts w:ascii="Courier New" w:hAnsi="Courier New" w:cs="Courier New"/>
          <w:b/>
          <w:sz w:val="24"/>
          <w:szCs w:val="24"/>
        </w:rPr>
        <w:t>Kararın tef</w:t>
      </w:r>
      <w:r w:rsidR="005769C5" w:rsidRPr="00B845E2">
        <w:rPr>
          <w:rFonts w:ascii="Courier New" w:hAnsi="Courier New" w:cs="Courier New"/>
          <w:b/>
          <w:sz w:val="24"/>
          <w:szCs w:val="24"/>
        </w:rPr>
        <w:t>h</w:t>
      </w:r>
      <w:r w:rsidR="000B5FF4" w:rsidRPr="00B845E2">
        <w:rPr>
          <w:rFonts w:ascii="Courier New" w:hAnsi="Courier New" w:cs="Courier New"/>
          <w:b/>
          <w:sz w:val="24"/>
          <w:szCs w:val="24"/>
        </w:rPr>
        <w:t>im edildiğinin</w:t>
      </w:r>
      <w:r w:rsidR="00100227" w:rsidRPr="00B845E2">
        <w:rPr>
          <w:rFonts w:ascii="Courier New" w:hAnsi="Courier New" w:cs="Courier New"/>
          <w:b/>
          <w:sz w:val="24"/>
          <w:szCs w:val="24"/>
        </w:rPr>
        <w:t>;</w:t>
      </w:r>
    </w:p>
    <w:p w:rsidR="00B845E2" w:rsidRDefault="00B845E2" w:rsidP="00A157E2">
      <w:pPr>
        <w:spacing w:after="0" w:line="24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:rsidR="00B349DB" w:rsidRDefault="00B845E2" w:rsidP="00A157E2">
      <w:pPr>
        <w:spacing w:after="0" w:line="240" w:lineRule="auto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100227" w:rsidRPr="00B349DB">
        <w:rPr>
          <w:rFonts w:ascii="Courier New" w:hAnsi="Courier New" w:cs="Courier New"/>
          <w:b/>
          <w:sz w:val="24"/>
          <w:szCs w:val="24"/>
        </w:rPr>
        <w:t xml:space="preserve">      </w:t>
      </w:r>
      <w:r>
        <w:rPr>
          <w:rFonts w:ascii="Courier New" w:hAnsi="Courier New" w:cs="Courier New"/>
          <w:b/>
          <w:sz w:val="24"/>
          <w:szCs w:val="24"/>
        </w:rPr>
        <w:t>iii)</w:t>
      </w:r>
      <w:r w:rsidR="000B5FF4" w:rsidRPr="00B349DB">
        <w:rPr>
          <w:rFonts w:ascii="Courier New" w:hAnsi="Courier New" w:cs="Courier New"/>
          <w:b/>
          <w:sz w:val="24"/>
          <w:szCs w:val="24"/>
        </w:rPr>
        <w:t xml:space="preserve">Kararı veren mahkemenin böyle bir kararı vermeye </w:t>
      </w:r>
      <w:r w:rsidR="00B349DB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98016F" w:rsidRDefault="00B349DB" w:rsidP="00A157E2">
      <w:pPr>
        <w:spacing w:after="0" w:line="240" w:lineRule="auto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  </w:t>
      </w:r>
      <w:r w:rsidR="000B5FF4" w:rsidRPr="00B349DB">
        <w:rPr>
          <w:rFonts w:ascii="Courier New" w:hAnsi="Courier New" w:cs="Courier New"/>
          <w:b/>
          <w:sz w:val="24"/>
          <w:szCs w:val="24"/>
        </w:rPr>
        <w:t>yetkili olduğunun</w:t>
      </w:r>
      <w:r w:rsidR="00100227" w:rsidRPr="00B349DB">
        <w:rPr>
          <w:rFonts w:ascii="Courier New" w:hAnsi="Courier New" w:cs="Courier New"/>
          <w:b/>
          <w:sz w:val="24"/>
          <w:szCs w:val="24"/>
        </w:rPr>
        <w:t>;</w:t>
      </w:r>
    </w:p>
    <w:p w:rsidR="00B845E2" w:rsidRPr="00B349DB" w:rsidRDefault="00B845E2" w:rsidP="00A157E2">
      <w:pPr>
        <w:spacing w:after="0" w:line="24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:rsidR="00B349DB" w:rsidRDefault="00B845E2" w:rsidP="00A157E2">
      <w:pPr>
        <w:spacing w:after="0" w:line="240" w:lineRule="auto"/>
        <w:ind w:left="705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iv)</w:t>
      </w:r>
      <w:r w:rsidR="000B5FF4" w:rsidRPr="00B349DB">
        <w:rPr>
          <w:rFonts w:ascii="Courier New" w:hAnsi="Courier New" w:cs="Courier New"/>
          <w:b/>
          <w:sz w:val="24"/>
          <w:szCs w:val="24"/>
        </w:rPr>
        <w:t xml:space="preserve">Kararın nihai </w:t>
      </w:r>
      <w:r w:rsidR="0072688E" w:rsidRPr="00B349DB">
        <w:rPr>
          <w:rFonts w:ascii="Courier New" w:hAnsi="Courier New" w:cs="Courier New"/>
          <w:b/>
          <w:sz w:val="24"/>
          <w:szCs w:val="24"/>
        </w:rPr>
        <w:t xml:space="preserve">ve </w:t>
      </w:r>
      <w:r w:rsidR="001B7EFB" w:rsidRPr="00B349DB">
        <w:rPr>
          <w:rFonts w:ascii="Courier New" w:hAnsi="Courier New" w:cs="Courier New"/>
          <w:b/>
          <w:sz w:val="24"/>
          <w:szCs w:val="24"/>
        </w:rPr>
        <w:t xml:space="preserve">davanın esası ile ilgili </w:t>
      </w:r>
      <w:r w:rsidR="00B349DB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98016F" w:rsidRDefault="00B845E2" w:rsidP="00A157E2">
      <w:pPr>
        <w:spacing w:after="0" w:line="240" w:lineRule="auto"/>
        <w:ind w:left="705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</w:t>
      </w:r>
      <w:r w:rsidR="00D1187F" w:rsidRPr="00B349DB">
        <w:rPr>
          <w:rFonts w:ascii="Courier New" w:hAnsi="Courier New" w:cs="Courier New"/>
          <w:b/>
          <w:sz w:val="24"/>
          <w:szCs w:val="24"/>
        </w:rPr>
        <w:t xml:space="preserve">neticelendirilmiş </w:t>
      </w:r>
      <w:r w:rsidR="000B5FF4" w:rsidRPr="00B349DB">
        <w:rPr>
          <w:rFonts w:ascii="Courier New" w:hAnsi="Courier New" w:cs="Courier New"/>
          <w:b/>
          <w:sz w:val="24"/>
          <w:szCs w:val="24"/>
        </w:rPr>
        <w:t>olduğunun</w:t>
      </w:r>
      <w:r>
        <w:rPr>
          <w:rFonts w:ascii="Courier New" w:hAnsi="Courier New" w:cs="Courier New"/>
          <w:b/>
          <w:sz w:val="24"/>
          <w:szCs w:val="24"/>
        </w:rPr>
        <w:t>;</w:t>
      </w:r>
    </w:p>
    <w:p w:rsidR="00B845E2" w:rsidRPr="00B349DB" w:rsidRDefault="00B845E2" w:rsidP="00A157E2">
      <w:pPr>
        <w:spacing w:after="0" w:line="240" w:lineRule="auto"/>
        <w:ind w:left="705"/>
        <w:contextualSpacing/>
        <w:rPr>
          <w:rFonts w:ascii="Courier New" w:hAnsi="Courier New" w:cs="Courier New"/>
          <w:b/>
          <w:sz w:val="24"/>
          <w:szCs w:val="24"/>
        </w:rPr>
      </w:pPr>
    </w:p>
    <w:p w:rsidR="00B349DB" w:rsidRDefault="00B60C7B" w:rsidP="00A157E2">
      <w:pPr>
        <w:spacing w:after="0" w:line="240" w:lineRule="auto"/>
        <w:contextualSpacing/>
        <w:rPr>
          <w:rFonts w:ascii="Courier New" w:hAnsi="Courier New" w:cs="Courier New"/>
          <w:b/>
          <w:sz w:val="24"/>
          <w:szCs w:val="24"/>
        </w:rPr>
      </w:pPr>
      <w:r w:rsidRPr="00B349DB">
        <w:rPr>
          <w:rFonts w:ascii="Courier New" w:hAnsi="Courier New" w:cs="Courier New"/>
          <w:b/>
          <w:sz w:val="24"/>
          <w:szCs w:val="24"/>
        </w:rPr>
        <w:lastRenderedPageBreak/>
        <w:t xml:space="preserve">       </w:t>
      </w:r>
      <w:r w:rsidR="00B349DB">
        <w:rPr>
          <w:rFonts w:ascii="Courier New" w:hAnsi="Courier New" w:cs="Courier New"/>
          <w:b/>
          <w:sz w:val="24"/>
          <w:szCs w:val="24"/>
        </w:rPr>
        <w:t xml:space="preserve"> </w:t>
      </w:r>
      <w:r w:rsidR="00B845E2">
        <w:rPr>
          <w:rFonts w:ascii="Courier New" w:hAnsi="Courier New" w:cs="Courier New"/>
          <w:b/>
          <w:sz w:val="24"/>
          <w:szCs w:val="24"/>
        </w:rPr>
        <w:t>v)</w:t>
      </w:r>
      <w:proofErr w:type="spellStart"/>
      <w:r w:rsidR="000B5FF4" w:rsidRPr="00B349DB">
        <w:rPr>
          <w:rFonts w:ascii="Courier New" w:hAnsi="Courier New" w:cs="Courier New"/>
          <w:b/>
          <w:sz w:val="24"/>
          <w:szCs w:val="24"/>
        </w:rPr>
        <w:t>Res</w:t>
      </w:r>
      <w:proofErr w:type="spellEnd"/>
      <w:r w:rsidR="000B5FF4" w:rsidRPr="00B349D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0B5FF4" w:rsidRPr="00B349DB">
        <w:rPr>
          <w:rFonts w:ascii="Courier New" w:hAnsi="Courier New" w:cs="Courier New"/>
          <w:b/>
          <w:sz w:val="24"/>
          <w:szCs w:val="24"/>
        </w:rPr>
        <w:t>judicata</w:t>
      </w:r>
      <w:proofErr w:type="spellEnd"/>
      <w:r w:rsidR="000B5FF4" w:rsidRPr="00B349DB">
        <w:rPr>
          <w:rFonts w:ascii="Courier New" w:hAnsi="Courier New" w:cs="Courier New"/>
          <w:b/>
          <w:sz w:val="24"/>
          <w:szCs w:val="24"/>
        </w:rPr>
        <w:t xml:space="preserve"> müdafaası yapılan yargısal işlemde</w:t>
      </w:r>
      <w:r w:rsidR="005B3825" w:rsidRPr="00B349DB">
        <w:rPr>
          <w:rFonts w:ascii="Courier New" w:hAnsi="Courier New" w:cs="Courier New"/>
          <w:b/>
          <w:sz w:val="24"/>
          <w:szCs w:val="24"/>
        </w:rPr>
        <w:t>ki</w:t>
      </w:r>
      <w:r w:rsidR="000B5FF4" w:rsidRPr="00B349DB">
        <w:rPr>
          <w:rFonts w:ascii="Courier New" w:hAnsi="Courier New" w:cs="Courier New"/>
          <w:b/>
          <w:sz w:val="24"/>
          <w:szCs w:val="24"/>
        </w:rPr>
        <w:t xml:space="preserve"> </w:t>
      </w:r>
      <w:r w:rsidR="00100227" w:rsidRPr="00B349DB">
        <w:rPr>
          <w:rFonts w:ascii="Courier New" w:hAnsi="Courier New" w:cs="Courier New"/>
          <w:b/>
          <w:sz w:val="24"/>
          <w:szCs w:val="24"/>
        </w:rPr>
        <w:t xml:space="preserve"> </w:t>
      </w:r>
      <w:r w:rsidR="00B349DB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2A4E82" w:rsidRDefault="00B845E2" w:rsidP="00A157E2">
      <w:pPr>
        <w:spacing w:after="0" w:line="240" w:lineRule="auto"/>
        <w:ind w:right="-472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 </w:t>
      </w:r>
      <w:r w:rsidR="005B3825" w:rsidRPr="00B349DB">
        <w:rPr>
          <w:rFonts w:ascii="Courier New" w:hAnsi="Courier New" w:cs="Courier New"/>
          <w:b/>
          <w:sz w:val="24"/>
          <w:szCs w:val="24"/>
        </w:rPr>
        <w:t>talebin</w:t>
      </w:r>
      <w:r w:rsidR="000B5FF4" w:rsidRPr="00B349DB">
        <w:rPr>
          <w:rFonts w:ascii="Courier New" w:hAnsi="Courier New" w:cs="Courier New"/>
          <w:b/>
          <w:sz w:val="24"/>
          <w:szCs w:val="24"/>
        </w:rPr>
        <w:t xml:space="preserve"> daha önce</w:t>
      </w:r>
      <w:r w:rsidR="00DD0A8A" w:rsidRPr="00B349DB">
        <w:rPr>
          <w:rFonts w:ascii="Courier New" w:hAnsi="Courier New" w:cs="Courier New"/>
          <w:b/>
          <w:sz w:val="24"/>
          <w:szCs w:val="24"/>
        </w:rPr>
        <w:t>ki</w:t>
      </w:r>
      <w:r w:rsidR="000B5FF4" w:rsidRPr="00B349DB">
        <w:rPr>
          <w:rFonts w:ascii="Courier New" w:hAnsi="Courier New" w:cs="Courier New"/>
          <w:b/>
          <w:sz w:val="24"/>
          <w:szCs w:val="24"/>
        </w:rPr>
        <w:t xml:space="preserve"> karar ile </w:t>
      </w:r>
      <w:proofErr w:type="spellStart"/>
      <w:proofErr w:type="gramStart"/>
      <w:r w:rsidR="000B5FF4" w:rsidRPr="00B349DB">
        <w:rPr>
          <w:rFonts w:ascii="Courier New" w:hAnsi="Courier New" w:cs="Courier New"/>
          <w:b/>
          <w:sz w:val="24"/>
          <w:szCs w:val="24"/>
        </w:rPr>
        <w:t>sonuçlandı</w:t>
      </w:r>
      <w:r w:rsidR="00DD0A8A" w:rsidRPr="00B349DB">
        <w:rPr>
          <w:rFonts w:ascii="Courier New" w:hAnsi="Courier New" w:cs="Courier New"/>
          <w:b/>
          <w:sz w:val="24"/>
          <w:szCs w:val="24"/>
        </w:rPr>
        <w:t>rıl</w:t>
      </w:r>
      <w:r w:rsidR="007A5CE0" w:rsidRPr="00B349DB">
        <w:rPr>
          <w:rFonts w:ascii="Courier New" w:hAnsi="Courier New" w:cs="Courier New"/>
          <w:b/>
          <w:sz w:val="24"/>
          <w:szCs w:val="24"/>
        </w:rPr>
        <w:t>dı</w:t>
      </w:r>
      <w:r w:rsidR="000B5FF4" w:rsidRPr="00B349DB">
        <w:rPr>
          <w:rFonts w:ascii="Courier New" w:hAnsi="Courier New" w:cs="Courier New"/>
          <w:b/>
          <w:sz w:val="24"/>
          <w:szCs w:val="24"/>
        </w:rPr>
        <w:t>ğının</w:t>
      </w:r>
      <w:r w:rsidR="00DD0A8A" w:rsidRPr="00B349DB">
        <w:rPr>
          <w:rFonts w:ascii="Courier New" w:hAnsi="Courier New" w:cs="Courier New"/>
          <w:b/>
          <w:sz w:val="24"/>
          <w:szCs w:val="24"/>
        </w:rPr>
        <w:t>;</w:t>
      </w:r>
      <w:r w:rsidR="000B5FF4" w:rsidRPr="00B349DB">
        <w:rPr>
          <w:rFonts w:ascii="Courier New" w:hAnsi="Courier New" w:cs="Courier New"/>
          <w:b/>
          <w:sz w:val="24"/>
          <w:szCs w:val="24"/>
        </w:rPr>
        <w:t>ve</w:t>
      </w:r>
      <w:proofErr w:type="spellEnd"/>
      <w:proofErr w:type="gramEnd"/>
    </w:p>
    <w:p w:rsidR="00B845E2" w:rsidRPr="00B349DB" w:rsidRDefault="00B845E2" w:rsidP="00A157E2">
      <w:pPr>
        <w:spacing w:after="0" w:line="240" w:lineRule="auto"/>
        <w:ind w:right="-472"/>
        <w:contextualSpacing/>
        <w:rPr>
          <w:rFonts w:ascii="Courier New" w:hAnsi="Courier New" w:cs="Courier New"/>
          <w:b/>
          <w:sz w:val="24"/>
          <w:szCs w:val="24"/>
        </w:rPr>
      </w:pPr>
    </w:p>
    <w:p w:rsidR="0098016F" w:rsidRDefault="00B845E2" w:rsidP="00A157E2">
      <w:pPr>
        <w:spacing w:after="0" w:line="240" w:lineRule="auto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vi)</w:t>
      </w:r>
      <w:r w:rsidR="000B5FF4" w:rsidRPr="00B349DB">
        <w:rPr>
          <w:rFonts w:ascii="Courier New" w:hAnsi="Courier New" w:cs="Courier New"/>
          <w:b/>
          <w:sz w:val="24"/>
          <w:szCs w:val="24"/>
        </w:rPr>
        <w:t>Her iki yargısal işlemdeki tarafların veya</w:t>
      </w:r>
    </w:p>
    <w:p w:rsidR="000B5FF4" w:rsidRDefault="00B845E2" w:rsidP="00B845E2">
      <w:pPr>
        <w:spacing w:after="0" w:line="240" w:lineRule="auto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 </w:t>
      </w:r>
      <w:r w:rsidR="000B5FF4" w:rsidRPr="00B349DB">
        <w:rPr>
          <w:rFonts w:ascii="Courier New" w:hAnsi="Courier New" w:cs="Courier New"/>
          <w:b/>
          <w:sz w:val="24"/>
          <w:szCs w:val="24"/>
        </w:rPr>
        <w:t>seleflerinin aynı olduklarının kanıtlanması</w:t>
      </w:r>
      <w:r w:rsidR="003375AF">
        <w:rPr>
          <w:rFonts w:ascii="Courier New" w:hAnsi="Courier New" w:cs="Courier New"/>
          <w:b/>
          <w:sz w:val="24"/>
          <w:szCs w:val="24"/>
        </w:rPr>
        <w:t xml:space="preserve"> </w:t>
      </w:r>
      <w:r w:rsidR="000B5FF4" w:rsidRPr="00B349DB">
        <w:rPr>
          <w:rFonts w:ascii="Courier New" w:hAnsi="Courier New" w:cs="Courier New"/>
          <w:b/>
          <w:sz w:val="24"/>
          <w:szCs w:val="24"/>
        </w:rPr>
        <w:t xml:space="preserve">gerekir. </w:t>
      </w:r>
    </w:p>
    <w:p w:rsidR="00B349DB" w:rsidRDefault="00B349DB" w:rsidP="00A157E2">
      <w:pPr>
        <w:spacing w:after="0" w:line="24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:rsidR="0098016F" w:rsidRDefault="0098016F" w:rsidP="00A157E2">
      <w:pPr>
        <w:spacing w:after="0" w:line="24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:rsidR="009545B8" w:rsidRDefault="00945BDC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9B3B8B">
        <w:rPr>
          <w:rFonts w:ascii="Courier New" w:hAnsi="Courier New" w:cs="Courier New"/>
          <w:sz w:val="24"/>
          <w:szCs w:val="24"/>
        </w:rPr>
        <w:t xml:space="preserve"> </w:t>
      </w:r>
      <w:r w:rsidR="0072688E">
        <w:rPr>
          <w:rFonts w:ascii="Courier New" w:hAnsi="Courier New" w:cs="Courier New"/>
          <w:sz w:val="24"/>
          <w:szCs w:val="24"/>
        </w:rPr>
        <w:t xml:space="preserve">Belirtilen </w:t>
      </w:r>
      <w:r w:rsidR="000374D4">
        <w:rPr>
          <w:rFonts w:ascii="Courier New" w:hAnsi="Courier New" w:cs="Courier New"/>
          <w:sz w:val="24"/>
          <w:szCs w:val="24"/>
        </w:rPr>
        <w:t xml:space="preserve">bu </w:t>
      </w:r>
      <w:proofErr w:type="spellStart"/>
      <w:r w:rsidR="00EE37FE">
        <w:rPr>
          <w:rFonts w:ascii="Courier New" w:hAnsi="Courier New" w:cs="Courier New"/>
          <w:sz w:val="24"/>
          <w:szCs w:val="24"/>
        </w:rPr>
        <w:t>res</w:t>
      </w:r>
      <w:proofErr w:type="spellEnd"/>
      <w:r w:rsidR="00EE37F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EE37FE">
        <w:rPr>
          <w:rFonts w:ascii="Courier New" w:hAnsi="Courier New" w:cs="Courier New"/>
          <w:sz w:val="24"/>
          <w:szCs w:val="24"/>
        </w:rPr>
        <w:t>judicata</w:t>
      </w:r>
      <w:proofErr w:type="spellEnd"/>
      <w:r w:rsidR="00EE37FE">
        <w:rPr>
          <w:rFonts w:ascii="Courier New" w:hAnsi="Courier New" w:cs="Courier New"/>
          <w:sz w:val="24"/>
          <w:szCs w:val="24"/>
        </w:rPr>
        <w:t xml:space="preserve"> </w:t>
      </w:r>
      <w:r w:rsidR="0072688E" w:rsidRPr="0072688E">
        <w:rPr>
          <w:rFonts w:ascii="Courier New" w:hAnsi="Courier New" w:cs="Courier New"/>
          <w:sz w:val="24"/>
          <w:szCs w:val="24"/>
        </w:rPr>
        <w:t>pren</w:t>
      </w:r>
      <w:r w:rsidR="0072688E">
        <w:rPr>
          <w:rFonts w:ascii="Courier New" w:hAnsi="Courier New" w:cs="Courier New"/>
          <w:sz w:val="24"/>
          <w:szCs w:val="24"/>
        </w:rPr>
        <w:t>s</w:t>
      </w:r>
      <w:r w:rsidR="0072688E" w:rsidRPr="0072688E">
        <w:rPr>
          <w:rFonts w:ascii="Courier New" w:hAnsi="Courier New" w:cs="Courier New"/>
          <w:sz w:val="24"/>
          <w:szCs w:val="24"/>
        </w:rPr>
        <w:t>ipler</w:t>
      </w:r>
      <w:r w:rsidR="00EE37FE">
        <w:rPr>
          <w:rFonts w:ascii="Courier New" w:hAnsi="Courier New" w:cs="Courier New"/>
          <w:sz w:val="24"/>
          <w:szCs w:val="24"/>
        </w:rPr>
        <w:t>i</w:t>
      </w:r>
      <w:r w:rsidR="0072688E" w:rsidRPr="0072688E">
        <w:rPr>
          <w:rFonts w:ascii="Courier New" w:hAnsi="Courier New" w:cs="Courier New"/>
          <w:sz w:val="24"/>
          <w:szCs w:val="24"/>
        </w:rPr>
        <w:t xml:space="preserve"> </w:t>
      </w:r>
      <w:r w:rsidR="0072688E">
        <w:rPr>
          <w:rFonts w:ascii="Courier New" w:hAnsi="Courier New" w:cs="Courier New"/>
          <w:sz w:val="24"/>
          <w:szCs w:val="24"/>
        </w:rPr>
        <w:t xml:space="preserve">birçok </w:t>
      </w:r>
      <w:r w:rsidR="0072688E" w:rsidRPr="0072688E">
        <w:rPr>
          <w:rFonts w:ascii="Courier New" w:hAnsi="Courier New" w:cs="Courier New"/>
          <w:sz w:val="24"/>
          <w:szCs w:val="24"/>
        </w:rPr>
        <w:t xml:space="preserve">Yüksek </w:t>
      </w:r>
      <w:r w:rsidR="0072688E">
        <w:rPr>
          <w:rFonts w:ascii="Courier New" w:hAnsi="Courier New" w:cs="Courier New"/>
          <w:sz w:val="24"/>
          <w:szCs w:val="24"/>
        </w:rPr>
        <w:t>M</w:t>
      </w:r>
      <w:r w:rsidR="0072688E" w:rsidRPr="0072688E">
        <w:rPr>
          <w:rFonts w:ascii="Courier New" w:hAnsi="Courier New" w:cs="Courier New"/>
          <w:sz w:val="24"/>
          <w:szCs w:val="24"/>
        </w:rPr>
        <w:t>a</w:t>
      </w:r>
      <w:r w:rsidR="0072688E">
        <w:rPr>
          <w:rFonts w:ascii="Courier New" w:hAnsi="Courier New" w:cs="Courier New"/>
          <w:sz w:val="24"/>
          <w:szCs w:val="24"/>
        </w:rPr>
        <w:t>h</w:t>
      </w:r>
      <w:r w:rsidR="0072688E" w:rsidRPr="0072688E">
        <w:rPr>
          <w:rFonts w:ascii="Courier New" w:hAnsi="Courier New" w:cs="Courier New"/>
          <w:sz w:val="24"/>
          <w:szCs w:val="24"/>
        </w:rPr>
        <w:t xml:space="preserve">keme </w:t>
      </w:r>
      <w:r w:rsidR="0072688E">
        <w:rPr>
          <w:rFonts w:ascii="Courier New" w:hAnsi="Courier New" w:cs="Courier New"/>
          <w:sz w:val="24"/>
          <w:szCs w:val="24"/>
        </w:rPr>
        <w:t xml:space="preserve">kararında </w:t>
      </w:r>
      <w:r w:rsidR="00EE37FE">
        <w:rPr>
          <w:rFonts w:ascii="Courier New" w:hAnsi="Courier New" w:cs="Courier New"/>
          <w:sz w:val="24"/>
          <w:szCs w:val="24"/>
        </w:rPr>
        <w:t>inceleme konusu olmuş ve ta</w:t>
      </w:r>
      <w:r w:rsidR="0072688E">
        <w:rPr>
          <w:rFonts w:ascii="Courier New" w:hAnsi="Courier New" w:cs="Courier New"/>
          <w:sz w:val="24"/>
          <w:szCs w:val="24"/>
        </w:rPr>
        <w:t xml:space="preserve">kip edilmiştir. </w:t>
      </w:r>
    </w:p>
    <w:p w:rsidR="004C08F2" w:rsidRPr="00FF50CE" w:rsidRDefault="003375AF" w:rsidP="009B3B8B">
      <w:pPr>
        <w:spacing w:line="360" w:lineRule="auto"/>
        <w:contextualSpacing/>
        <w:rPr>
          <w:rFonts w:ascii="Courier New" w:hAnsi="Courier New" w:cs="Courier New"/>
          <w:b/>
          <w:sz w:val="24"/>
          <w:szCs w:val="24"/>
        </w:rPr>
      </w:pPr>
      <w:r w:rsidRPr="00FF50CE">
        <w:rPr>
          <w:rFonts w:ascii="Courier New" w:hAnsi="Courier New" w:cs="Courier New"/>
          <w:b/>
          <w:sz w:val="24"/>
          <w:szCs w:val="24"/>
        </w:rPr>
        <w:t>(</w:t>
      </w:r>
      <w:r w:rsidR="00E8091E" w:rsidRPr="00FF50CE">
        <w:rPr>
          <w:rFonts w:ascii="Courier New" w:hAnsi="Courier New" w:cs="Courier New"/>
          <w:b/>
          <w:sz w:val="24"/>
          <w:szCs w:val="24"/>
        </w:rPr>
        <w:t>B</w:t>
      </w:r>
      <w:r w:rsidRPr="00FF50CE">
        <w:rPr>
          <w:rFonts w:ascii="Courier New" w:hAnsi="Courier New" w:cs="Courier New"/>
          <w:b/>
          <w:sz w:val="24"/>
          <w:szCs w:val="24"/>
        </w:rPr>
        <w:t>kz.</w:t>
      </w:r>
      <w:r w:rsidR="009B484C">
        <w:rPr>
          <w:rFonts w:ascii="Courier New" w:hAnsi="Courier New" w:cs="Courier New"/>
          <w:b/>
          <w:sz w:val="24"/>
          <w:szCs w:val="24"/>
        </w:rPr>
        <w:t xml:space="preserve"> </w:t>
      </w:r>
      <w:r w:rsidR="00E8091E" w:rsidRPr="00FF50CE">
        <w:rPr>
          <w:rFonts w:ascii="Courier New" w:hAnsi="Courier New" w:cs="Courier New"/>
          <w:b/>
          <w:sz w:val="24"/>
          <w:szCs w:val="24"/>
        </w:rPr>
        <w:t>Yar</w:t>
      </w:r>
      <w:r w:rsidRPr="00FF50CE">
        <w:rPr>
          <w:rFonts w:ascii="Courier New" w:hAnsi="Courier New" w:cs="Courier New"/>
          <w:b/>
          <w:sz w:val="24"/>
          <w:szCs w:val="24"/>
        </w:rPr>
        <w:t>gıtay/</w:t>
      </w:r>
      <w:r w:rsidR="00D1187F" w:rsidRPr="00FF50CE">
        <w:rPr>
          <w:rFonts w:ascii="Courier New" w:hAnsi="Courier New" w:cs="Courier New"/>
          <w:b/>
          <w:sz w:val="24"/>
          <w:szCs w:val="24"/>
        </w:rPr>
        <w:t>Hukuk 36/1982</w:t>
      </w:r>
      <w:r w:rsidRPr="00FF50CE">
        <w:rPr>
          <w:rFonts w:ascii="Courier New" w:hAnsi="Courier New" w:cs="Courier New"/>
          <w:b/>
          <w:sz w:val="24"/>
          <w:szCs w:val="24"/>
        </w:rPr>
        <w:t xml:space="preserve"> </w:t>
      </w:r>
      <w:r w:rsidR="00DD0A8A" w:rsidRPr="00FF50CE">
        <w:rPr>
          <w:rFonts w:ascii="Courier New" w:hAnsi="Courier New" w:cs="Courier New"/>
          <w:b/>
          <w:sz w:val="24"/>
          <w:szCs w:val="24"/>
        </w:rPr>
        <w:t>D.22/1982</w:t>
      </w:r>
      <w:r w:rsidR="00E8091E" w:rsidRPr="00FF50CE">
        <w:rPr>
          <w:rFonts w:ascii="Courier New" w:hAnsi="Courier New" w:cs="Courier New"/>
          <w:b/>
          <w:sz w:val="24"/>
          <w:szCs w:val="24"/>
        </w:rPr>
        <w:t>,</w:t>
      </w:r>
      <w:r w:rsidR="00D1187F" w:rsidRPr="00FF50CE">
        <w:rPr>
          <w:rFonts w:ascii="Courier New" w:hAnsi="Courier New" w:cs="Courier New"/>
          <w:b/>
          <w:sz w:val="24"/>
          <w:szCs w:val="24"/>
        </w:rPr>
        <w:t xml:space="preserve"> </w:t>
      </w:r>
      <w:r w:rsidR="00706539" w:rsidRPr="00FF50CE">
        <w:rPr>
          <w:rFonts w:ascii="Courier New" w:hAnsi="Courier New" w:cs="Courier New"/>
          <w:b/>
          <w:sz w:val="24"/>
          <w:szCs w:val="24"/>
        </w:rPr>
        <w:t>Y</w:t>
      </w:r>
      <w:r w:rsidRPr="00FF50CE">
        <w:rPr>
          <w:rFonts w:ascii="Courier New" w:hAnsi="Courier New" w:cs="Courier New"/>
          <w:b/>
          <w:sz w:val="24"/>
          <w:szCs w:val="24"/>
        </w:rPr>
        <w:t>argıtay/</w:t>
      </w:r>
      <w:r w:rsidR="00DD0A8A" w:rsidRPr="00FF50CE">
        <w:rPr>
          <w:rFonts w:ascii="Courier New" w:hAnsi="Courier New" w:cs="Courier New"/>
          <w:b/>
          <w:sz w:val="24"/>
          <w:szCs w:val="24"/>
        </w:rPr>
        <w:t>Hukuk 39/1991</w:t>
      </w:r>
      <w:r w:rsidRPr="00FF50CE">
        <w:rPr>
          <w:rFonts w:ascii="Courier New" w:hAnsi="Courier New" w:cs="Courier New"/>
          <w:b/>
          <w:sz w:val="24"/>
          <w:szCs w:val="24"/>
        </w:rPr>
        <w:t xml:space="preserve"> </w:t>
      </w:r>
      <w:r w:rsidR="00DD0A8A" w:rsidRPr="00FF50CE">
        <w:rPr>
          <w:rFonts w:ascii="Courier New" w:hAnsi="Courier New" w:cs="Courier New"/>
          <w:b/>
          <w:sz w:val="24"/>
          <w:szCs w:val="24"/>
        </w:rPr>
        <w:t>D.19/1991</w:t>
      </w:r>
      <w:r w:rsidR="00706539" w:rsidRPr="00FF50CE">
        <w:rPr>
          <w:rFonts w:ascii="Courier New" w:hAnsi="Courier New" w:cs="Courier New"/>
          <w:b/>
          <w:sz w:val="24"/>
          <w:szCs w:val="24"/>
        </w:rPr>
        <w:t>,</w:t>
      </w:r>
      <w:r w:rsidR="00DD0A8A" w:rsidRPr="00FF50CE">
        <w:rPr>
          <w:rFonts w:ascii="Courier New" w:hAnsi="Courier New" w:cs="Courier New"/>
          <w:b/>
          <w:sz w:val="24"/>
          <w:szCs w:val="24"/>
        </w:rPr>
        <w:t>Yargıtay</w:t>
      </w:r>
      <w:r w:rsidRPr="00FF50CE">
        <w:rPr>
          <w:rFonts w:ascii="Courier New" w:hAnsi="Courier New" w:cs="Courier New"/>
          <w:b/>
          <w:sz w:val="24"/>
          <w:szCs w:val="24"/>
        </w:rPr>
        <w:t>/</w:t>
      </w:r>
      <w:r w:rsidR="00DD0A8A" w:rsidRPr="00FF50CE">
        <w:rPr>
          <w:rFonts w:ascii="Courier New" w:hAnsi="Courier New" w:cs="Courier New"/>
          <w:b/>
          <w:sz w:val="24"/>
          <w:szCs w:val="24"/>
        </w:rPr>
        <w:t>Hukuk 95/2014</w:t>
      </w:r>
      <w:r w:rsidRPr="00FF50CE">
        <w:rPr>
          <w:rFonts w:ascii="Courier New" w:hAnsi="Courier New" w:cs="Courier New"/>
          <w:b/>
          <w:sz w:val="24"/>
          <w:szCs w:val="24"/>
        </w:rPr>
        <w:t xml:space="preserve"> </w:t>
      </w:r>
      <w:r w:rsidR="00706539" w:rsidRPr="00FF50CE">
        <w:rPr>
          <w:rFonts w:ascii="Courier New" w:hAnsi="Courier New" w:cs="Courier New"/>
          <w:b/>
          <w:sz w:val="24"/>
          <w:szCs w:val="24"/>
        </w:rPr>
        <w:t>D.</w:t>
      </w:r>
      <w:r w:rsidR="00DD0A8A" w:rsidRPr="00FF50CE">
        <w:rPr>
          <w:rFonts w:ascii="Courier New" w:hAnsi="Courier New" w:cs="Courier New"/>
          <w:b/>
          <w:sz w:val="24"/>
          <w:szCs w:val="24"/>
        </w:rPr>
        <w:t>17/2017, Yargıtay</w:t>
      </w:r>
      <w:r w:rsidRPr="00FF50CE">
        <w:rPr>
          <w:rFonts w:ascii="Courier New" w:hAnsi="Courier New" w:cs="Courier New"/>
          <w:b/>
          <w:sz w:val="24"/>
          <w:szCs w:val="24"/>
        </w:rPr>
        <w:t>/</w:t>
      </w:r>
      <w:r w:rsidR="00DD0A8A" w:rsidRPr="00FF50CE">
        <w:rPr>
          <w:rFonts w:ascii="Courier New" w:hAnsi="Courier New" w:cs="Courier New"/>
          <w:b/>
          <w:sz w:val="24"/>
          <w:szCs w:val="24"/>
        </w:rPr>
        <w:t xml:space="preserve"> Hukuk 17/2016</w:t>
      </w:r>
      <w:r w:rsidRPr="00FF50CE">
        <w:rPr>
          <w:rFonts w:ascii="Courier New" w:hAnsi="Courier New" w:cs="Courier New"/>
          <w:b/>
          <w:sz w:val="24"/>
          <w:szCs w:val="24"/>
        </w:rPr>
        <w:t xml:space="preserve"> </w:t>
      </w:r>
      <w:r w:rsidR="00706539" w:rsidRPr="00FF50CE">
        <w:rPr>
          <w:rFonts w:ascii="Courier New" w:hAnsi="Courier New" w:cs="Courier New"/>
          <w:b/>
          <w:sz w:val="24"/>
          <w:szCs w:val="24"/>
        </w:rPr>
        <w:t>D.26/2017</w:t>
      </w:r>
      <w:r w:rsidRPr="00FF50CE">
        <w:rPr>
          <w:rFonts w:ascii="Courier New" w:hAnsi="Courier New" w:cs="Courier New"/>
          <w:b/>
          <w:sz w:val="24"/>
          <w:szCs w:val="24"/>
        </w:rPr>
        <w:t>).</w:t>
      </w:r>
    </w:p>
    <w:p w:rsidR="003375AF" w:rsidRDefault="003375AF" w:rsidP="00A157E2">
      <w:pPr>
        <w:spacing w:after="0"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C26E90" w:rsidRDefault="00C26E90" w:rsidP="00A157E2">
      <w:pPr>
        <w:spacing w:after="0"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FD05B4" w:rsidRDefault="00E51400" w:rsidP="00FD05B4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CE2184">
        <w:rPr>
          <w:rFonts w:ascii="Courier New" w:hAnsi="Courier New" w:cs="Courier New"/>
          <w:sz w:val="24"/>
          <w:szCs w:val="24"/>
        </w:rPr>
        <w:t>Huzurumuzdaki mesele</w:t>
      </w:r>
      <w:r w:rsidR="005B353C">
        <w:rPr>
          <w:rFonts w:ascii="Courier New" w:hAnsi="Courier New" w:cs="Courier New"/>
          <w:sz w:val="24"/>
          <w:szCs w:val="24"/>
        </w:rPr>
        <w:t>de</w:t>
      </w:r>
      <w:r w:rsidR="00CE2184">
        <w:rPr>
          <w:rFonts w:ascii="Courier New" w:hAnsi="Courier New" w:cs="Courier New"/>
          <w:sz w:val="24"/>
          <w:szCs w:val="24"/>
        </w:rPr>
        <w:t xml:space="preserve"> </w:t>
      </w:r>
      <w:r w:rsidR="00CE2184" w:rsidRPr="00FE4239">
        <w:rPr>
          <w:rFonts w:ascii="Courier New" w:hAnsi="Courier New" w:cs="Courier New"/>
          <w:b/>
          <w:sz w:val="24"/>
          <w:szCs w:val="24"/>
        </w:rPr>
        <w:t>61</w:t>
      </w:r>
      <w:r w:rsidR="00C26E90">
        <w:rPr>
          <w:rFonts w:ascii="Courier New" w:hAnsi="Courier New" w:cs="Courier New"/>
          <w:b/>
          <w:sz w:val="24"/>
          <w:szCs w:val="24"/>
        </w:rPr>
        <w:t>3</w:t>
      </w:r>
      <w:r w:rsidR="00CE2184" w:rsidRPr="00FE4239">
        <w:rPr>
          <w:rFonts w:ascii="Courier New" w:hAnsi="Courier New" w:cs="Courier New"/>
          <w:b/>
          <w:sz w:val="24"/>
          <w:szCs w:val="24"/>
        </w:rPr>
        <w:t>8/2009</w:t>
      </w:r>
      <w:r w:rsidR="00CE2184">
        <w:rPr>
          <w:rFonts w:ascii="Courier New" w:hAnsi="Courier New" w:cs="Courier New"/>
          <w:sz w:val="24"/>
          <w:szCs w:val="24"/>
        </w:rPr>
        <w:t xml:space="preserve"> sayılı ka</w:t>
      </w:r>
      <w:r w:rsidR="00945BDC">
        <w:rPr>
          <w:rFonts w:ascii="Courier New" w:hAnsi="Courier New" w:cs="Courier New"/>
          <w:sz w:val="24"/>
          <w:szCs w:val="24"/>
        </w:rPr>
        <w:t>rarın yargısal bir karar olduğu</w:t>
      </w:r>
      <w:r w:rsidR="007A5CE0">
        <w:rPr>
          <w:rFonts w:ascii="Courier New" w:hAnsi="Courier New" w:cs="Courier New"/>
          <w:sz w:val="24"/>
          <w:szCs w:val="24"/>
        </w:rPr>
        <w:t>,</w:t>
      </w:r>
      <w:r w:rsidR="002002F9">
        <w:rPr>
          <w:rFonts w:ascii="Courier New" w:hAnsi="Courier New" w:cs="Courier New"/>
          <w:sz w:val="24"/>
          <w:szCs w:val="24"/>
        </w:rPr>
        <w:t xml:space="preserve"> </w:t>
      </w:r>
      <w:r w:rsidR="000374D4">
        <w:rPr>
          <w:rFonts w:ascii="Courier New" w:hAnsi="Courier New" w:cs="Courier New"/>
          <w:sz w:val="24"/>
          <w:szCs w:val="24"/>
        </w:rPr>
        <w:t>kararın tef</w:t>
      </w:r>
      <w:r w:rsidR="005769C5">
        <w:rPr>
          <w:rFonts w:ascii="Courier New" w:hAnsi="Courier New" w:cs="Courier New"/>
          <w:sz w:val="24"/>
          <w:szCs w:val="24"/>
        </w:rPr>
        <w:t>h</w:t>
      </w:r>
      <w:r w:rsidR="007A5CE0">
        <w:rPr>
          <w:rFonts w:ascii="Courier New" w:hAnsi="Courier New" w:cs="Courier New"/>
          <w:sz w:val="24"/>
          <w:szCs w:val="24"/>
        </w:rPr>
        <w:t>im edildiği,</w:t>
      </w:r>
      <w:r w:rsidR="00BD529B">
        <w:rPr>
          <w:rFonts w:ascii="Courier New" w:hAnsi="Courier New" w:cs="Courier New"/>
          <w:sz w:val="24"/>
          <w:szCs w:val="24"/>
        </w:rPr>
        <w:t xml:space="preserve"> </w:t>
      </w:r>
      <w:r w:rsidR="00B66E98">
        <w:rPr>
          <w:rFonts w:ascii="Courier New" w:hAnsi="Courier New" w:cs="Courier New"/>
          <w:sz w:val="24"/>
          <w:szCs w:val="24"/>
        </w:rPr>
        <w:t>k</w:t>
      </w:r>
      <w:r w:rsidR="00CE2184">
        <w:rPr>
          <w:rFonts w:ascii="Courier New" w:hAnsi="Courier New" w:cs="Courier New"/>
          <w:sz w:val="24"/>
          <w:szCs w:val="24"/>
        </w:rPr>
        <w:t xml:space="preserve">ararı veren </w:t>
      </w:r>
      <w:r w:rsidR="00B2619B">
        <w:rPr>
          <w:rFonts w:ascii="Courier New" w:hAnsi="Courier New" w:cs="Courier New"/>
          <w:sz w:val="24"/>
          <w:szCs w:val="24"/>
        </w:rPr>
        <w:t>M</w:t>
      </w:r>
      <w:r w:rsidR="00CE2184">
        <w:rPr>
          <w:rFonts w:ascii="Courier New" w:hAnsi="Courier New" w:cs="Courier New"/>
          <w:sz w:val="24"/>
          <w:szCs w:val="24"/>
        </w:rPr>
        <w:t>ahkemenin y</w:t>
      </w:r>
      <w:r w:rsidR="007A5CE0">
        <w:rPr>
          <w:rFonts w:ascii="Courier New" w:hAnsi="Courier New" w:cs="Courier New"/>
          <w:sz w:val="24"/>
          <w:szCs w:val="24"/>
        </w:rPr>
        <w:t>etkili olduğu,</w:t>
      </w:r>
      <w:r w:rsidR="00BD529B">
        <w:rPr>
          <w:rFonts w:ascii="Courier New" w:hAnsi="Courier New" w:cs="Courier New"/>
          <w:sz w:val="24"/>
          <w:szCs w:val="24"/>
        </w:rPr>
        <w:t xml:space="preserve"> </w:t>
      </w:r>
      <w:r w:rsidR="00945BDC">
        <w:rPr>
          <w:rFonts w:ascii="Courier New" w:hAnsi="Courier New" w:cs="Courier New"/>
          <w:sz w:val="24"/>
          <w:szCs w:val="24"/>
        </w:rPr>
        <w:t xml:space="preserve">her iki davada </w:t>
      </w:r>
      <w:r w:rsidR="00CE2184">
        <w:rPr>
          <w:rFonts w:ascii="Courier New" w:hAnsi="Courier New" w:cs="Courier New"/>
          <w:sz w:val="24"/>
          <w:szCs w:val="24"/>
        </w:rPr>
        <w:t xml:space="preserve">taleplerin aynı olduğu </w:t>
      </w:r>
      <w:r w:rsidR="00B66E98">
        <w:rPr>
          <w:rFonts w:ascii="Courier New" w:hAnsi="Courier New" w:cs="Courier New"/>
          <w:sz w:val="24"/>
          <w:szCs w:val="24"/>
        </w:rPr>
        <w:t>husus</w:t>
      </w:r>
      <w:r w:rsidR="00CD3C4C">
        <w:rPr>
          <w:rFonts w:ascii="Courier New" w:hAnsi="Courier New" w:cs="Courier New"/>
          <w:sz w:val="24"/>
          <w:szCs w:val="24"/>
        </w:rPr>
        <w:t>ların</w:t>
      </w:r>
      <w:r w:rsidR="00B66E98">
        <w:rPr>
          <w:rFonts w:ascii="Courier New" w:hAnsi="Courier New" w:cs="Courier New"/>
          <w:sz w:val="24"/>
          <w:szCs w:val="24"/>
        </w:rPr>
        <w:t>da ih</w:t>
      </w:r>
      <w:r w:rsidR="00083D40">
        <w:rPr>
          <w:rFonts w:ascii="Courier New" w:hAnsi="Courier New" w:cs="Courier New"/>
          <w:sz w:val="24"/>
          <w:szCs w:val="24"/>
        </w:rPr>
        <w:t>t</w:t>
      </w:r>
      <w:r w:rsidR="00B66E98">
        <w:rPr>
          <w:rFonts w:ascii="Courier New" w:hAnsi="Courier New" w:cs="Courier New"/>
          <w:sz w:val="24"/>
          <w:szCs w:val="24"/>
        </w:rPr>
        <w:t>il</w:t>
      </w:r>
      <w:r w:rsidR="000374D4">
        <w:rPr>
          <w:rFonts w:ascii="Courier New" w:hAnsi="Courier New" w:cs="Courier New"/>
          <w:sz w:val="24"/>
          <w:szCs w:val="24"/>
        </w:rPr>
        <w:t>a</w:t>
      </w:r>
      <w:r w:rsidR="00B66E98">
        <w:rPr>
          <w:rFonts w:ascii="Courier New" w:hAnsi="Courier New" w:cs="Courier New"/>
          <w:sz w:val="24"/>
          <w:szCs w:val="24"/>
        </w:rPr>
        <w:t>f yoktur.</w:t>
      </w:r>
      <w:r w:rsidR="007303AD" w:rsidRPr="007303AD">
        <w:rPr>
          <w:rFonts w:ascii="Courier New" w:hAnsi="Courier New" w:cs="Courier New"/>
          <w:sz w:val="24"/>
          <w:szCs w:val="24"/>
        </w:rPr>
        <w:t xml:space="preserve"> </w:t>
      </w:r>
      <w:r w:rsidR="007303AD" w:rsidRPr="005B353C">
        <w:rPr>
          <w:rFonts w:ascii="Courier New" w:hAnsi="Courier New" w:cs="Courier New"/>
          <w:b/>
          <w:sz w:val="24"/>
          <w:szCs w:val="24"/>
        </w:rPr>
        <w:t>61</w:t>
      </w:r>
      <w:r w:rsidR="00C26E90">
        <w:rPr>
          <w:rFonts w:ascii="Courier New" w:hAnsi="Courier New" w:cs="Courier New"/>
          <w:b/>
          <w:sz w:val="24"/>
          <w:szCs w:val="24"/>
        </w:rPr>
        <w:t>3</w:t>
      </w:r>
      <w:r w:rsidR="007303AD" w:rsidRPr="005B353C">
        <w:rPr>
          <w:rFonts w:ascii="Courier New" w:hAnsi="Courier New" w:cs="Courier New"/>
          <w:b/>
          <w:sz w:val="24"/>
          <w:szCs w:val="24"/>
        </w:rPr>
        <w:t xml:space="preserve">8/2009 </w:t>
      </w:r>
      <w:r w:rsidR="007303AD">
        <w:rPr>
          <w:rFonts w:ascii="Courier New" w:hAnsi="Courier New" w:cs="Courier New"/>
          <w:sz w:val="24"/>
          <w:szCs w:val="24"/>
        </w:rPr>
        <w:t xml:space="preserve">sayılı dava </w:t>
      </w:r>
      <w:proofErr w:type="spellStart"/>
      <w:r w:rsidR="007303AD">
        <w:rPr>
          <w:rFonts w:ascii="Courier New" w:hAnsi="Courier New" w:cs="Courier New"/>
          <w:sz w:val="24"/>
          <w:szCs w:val="24"/>
        </w:rPr>
        <w:t>Davacı</w:t>
      </w:r>
      <w:r w:rsidR="000374D4">
        <w:rPr>
          <w:rFonts w:ascii="Courier New" w:hAnsi="Courier New" w:cs="Courier New"/>
          <w:sz w:val="24"/>
          <w:szCs w:val="24"/>
        </w:rPr>
        <w:t>’</w:t>
      </w:r>
      <w:r w:rsidR="007303AD">
        <w:rPr>
          <w:rFonts w:ascii="Courier New" w:hAnsi="Courier New" w:cs="Courier New"/>
          <w:sz w:val="24"/>
          <w:szCs w:val="24"/>
        </w:rPr>
        <w:t>nın</w:t>
      </w:r>
      <w:proofErr w:type="spellEnd"/>
      <w:r w:rsidR="007303AD">
        <w:rPr>
          <w:rFonts w:ascii="Courier New" w:hAnsi="Courier New" w:cs="Courier New"/>
          <w:sz w:val="24"/>
          <w:szCs w:val="24"/>
        </w:rPr>
        <w:t xml:space="preserve"> vekili</w:t>
      </w:r>
      <w:r w:rsidR="000374D4">
        <w:rPr>
          <w:rFonts w:ascii="Courier New" w:hAnsi="Courier New" w:cs="Courier New"/>
          <w:sz w:val="24"/>
          <w:szCs w:val="24"/>
        </w:rPr>
        <w:t xml:space="preserve"> vasıtası ile ikame edilmiştir,</w:t>
      </w:r>
      <w:r w:rsidR="00BB0325">
        <w:rPr>
          <w:rFonts w:ascii="Courier New" w:hAnsi="Courier New" w:cs="Courier New"/>
          <w:sz w:val="24"/>
          <w:szCs w:val="24"/>
        </w:rPr>
        <w:t xml:space="preserve"> </w:t>
      </w:r>
      <w:r w:rsidR="000374D4">
        <w:rPr>
          <w:rFonts w:ascii="Courier New" w:hAnsi="Courier New" w:cs="Courier New"/>
          <w:sz w:val="24"/>
          <w:szCs w:val="24"/>
        </w:rPr>
        <w:t>a</w:t>
      </w:r>
      <w:r w:rsidR="007303AD">
        <w:rPr>
          <w:rFonts w:ascii="Courier New" w:hAnsi="Courier New" w:cs="Courier New"/>
          <w:sz w:val="24"/>
          <w:szCs w:val="24"/>
        </w:rPr>
        <w:t xml:space="preserve">ncak </w:t>
      </w:r>
      <w:proofErr w:type="spellStart"/>
      <w:r w:rsidR="007303AD">
        <w:rPr>
          <w:rFonts w:ascii="Courier New" w:hAnsi="Courier New" w:cs="Courier New"/>
          <w:sz w:val="24"/>
          <w:szCs w:val="24"/>
        </w:rPr>
        <w:t>Davacı</w:t>
      </w:r>
      <w:r w:rsidR="000374D4">
        <w:rPr>
          <w:rFonts w:ascii="Courier New" w:hAnsi="Courier New" w:cs="Courier New"/>
          <w:sz w:val="24"/>
          <w:szCs w:val="24"/>
        </w:rPr>
        <w:t>’</w:t>
      </w:r>
      <w:r w:rsidR="007303AD">
        <w:rPr>
          <w:rFonts w:ascii="Courier New" w:hAnsi="Courier New" w:cs="Courier New"/>
          <w:sz w:val="24"/>
          <w:szCs w:val="24"/>
        </w:rPr>
        <w:t>nın</w:t>
      </w:r>
      <w:proofErr w:type="spellEnd"/>
      <w:r w:rsidR="007303AD">
        <w:rPr>
          <w:rFonts w:ascii="Courier New" w:hAnsi="Courier New" w:cs="Courier New"/>
          <w:sz w:val="24"/>
          <w:szCs w:val="24"/>
        </w:rPr>
        <w:t xml:space="preserve"> hükümden önce vefat etmesinden dolayı ikinci dava terekesini temsilen yine aynı kişi tarafından ikame edilmiş</w:t>
      </w:r>
      <w:r w:rsidR="000374D4">
        <w:rPr>
          <w:rFonts w:ascii="Courier New" w:hAnsi="Courier New" w:cs="Courier New"/>
          <w:sz w:val="24"/>
          <w:szCs w:val="24"/>
        </w:rPr>
        <w:t>tir. Bu olgu</w:t>
      </w:r>
      <w:r w:rsidR="000056AA">
        <w:rPr>
          <w:rFonts w:ascii="Courier New" w:hAnsi="Courier New" w:cs="Courier New"/>
          <w:sz w:val="24"/>
          <w:szCs w:val="24"/>
        </w:rPr>
        <w:t xml:space="preserve"> ve tarafların aynı olduğu</w:t>
      </w:r>
      <w:r w:rsidR="00C70F7D">
        <w:rPr>
          <w:rFonts w:ascii="Courier New" w:hAnsi="Courier New" w:cs="Courier New"/>
          <w:sz w:val="24"/>
          <w:szCs w:val="24"/>
        </w:rPr>
        <w:t xml:space="preserve"> hususu da</w:t>
      </w:r>
      <w:r w:rsidR="000056AA">
        <w:rPr>
          <w:rFonts w:ascii="Courier New" w:hAnsi="Courier New" w:cs="Courier New"/>
          <w:sz w:val="24"/>
          <w:szCs w:val="24"/>
        </w:rPr>
        <w:t xml:space="preserve"> ihtilaf </w:t>
      </w:r>
      <w:r w:rsidR="00736E82">
        <w:rPr>
          <w:rFonts w:ascii="Courier New" w:hAnsi="Courier New" w:cs="Courier New"/>
          <w:sz w:val="24"/>
          <w:szCs w:val="24"/>
        </w:rPr>
        <w:t xml:space="preserve">konusu değildir. </w:t>
      </w:r>
      <w:r w:rsidR="007303AD">
        <w:rPr>
          <w:rFonts w:ascii="Courier New" w:hAnsi="Courier New" w:cs="Courier New"/>
          <w:sz w:val="24"/>
          <w:szCs w:val="24"/>
        </w:rPr>
        <w:t xml:space="preserve"> </w:t>
      </w:r>
    </w:p>
    <w:p w:rsidR="00DD406D" w:rsidRPr="00FB675B" w:rsidRDefault="00DD406D" w:rsidP="00FD05B4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DD406D" w:rsidRDefault="00FB675B" w:rsidP="00DD406D">
      <w:pPr>
        <w:spacing w:line="360" w:lineRule="auto"/>
        <w:ind w:firstLine="705"/>
        <w:contextualSpacing/>
        <w:rPr>
          <w:rFonts w:ascii="Courier New" w:hAnsi="Courier New" w:cs="Courier New"/>
          <w:sz w:val="24"/>
          <w:szCs w:val="24"/>
        </w:rPr>
      </w:pPr>
      <w:proofErr w:type="spellStart"/>
      <w:r w:rsidRPr="00FB675B">
        <w:rPr>
          <w:rFonts w:ascii="Courier New" w:hAnsi="Courier New" w:cs="Courier New"/>
          <w:sz w:val="24"/>
          <w:szCs w:val="24"/>
        </w:rPr>
        <w:t>Res</w:t>
      </w:r>
      <w:proofErr w:type="spellEnd"/>
      <w:r w:rsidRPr="00FB675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B675B">
        <w:rPr>
          <w:rFonts w:ascii="Courier New" w:hAnsi="Courier New" w:cs="Courier New"/>
          <w:sz w:val="24"/>
          <w:szCs w:val="24"/>
        </w:rPr>
        <w:t>judiacata</w:t>
      </w:r>
      <w:proofErr w:type="spellEnd"/>
      <w:r w:rsidRPr="00FB675B">
        <w:rPr>
          <w:rFonts w:ascii="Courier New" w:hAnsi="Courier New" w:cs="Courier New"/>
          <w:sz w:val="24"/>
          <w:szCs w:val="24"/>
        </w:rPr>
        <w:t xml:space="preserve"> olduğu iddia edilen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DD406D" w:rsidRPr="00162F22">
        <w:rPr>
          <w:rFonts w:ascii="Courier New" w:hAnsi="Courier New" w:cs="Courier New"/>
          <w:b/>
          <w:sz w:val="24"/>
          <w:szCs w:val="24"/>
        </w:rPr>
        <w:t xml:space="preserve">6138/2009 </w:t>
      </w:r>
      <w:r w:rsidR="00C70F7D">
        <w:rPr>
          <w:rFonts w:ascii="Courier New" w:hAnsi="Courier New" w:cs="Courier New"/>
          <w:sz w:val="24"/>
          <w:szCs w:val="24"/>
        </w:rPr>
        <w:t>sayılı davanın 29.1.</w:t>
      </w:r>
      <w:r w:rsidR="00DD406D">
        <w:rPr>
          <w:rFonts w:ascii="Courier New" w:hAnsi="Courier New" w:cs="Courier New"/>
          <w:sz w:val="24"/>
          <w:szCs w:val="24"/>
        </w:rPr>
        <w:t xml:space="preserve">13 tarihli Mahkeme zabıtları şöyledir: </w:t>
      </w:r>
      <w:r w:rsidR="00DD406D" w:rsidRPr="00D21FF6">
        <w:rPr>
          <w:rFonts w:ascii="Courier New" w:hAnsi="Courier New" w:cs="Courier New"/>
          <w:sz w:val="24"/>
          <w:szCs w:val="24"/>
        </w:rPr>
        <w:t xml:space="preserve"> </w:t>
      </w:r>
    </w:p>
    <w:p w:rsidR="00736E82" w:rsidRDefault="00736E82" w:rsidP="00DD406D">
      <w:pPr>
        <w:spacing w:line="360" w:lineRule="auto"/>
        <w:ind w:firstLine="705"/>
        <w:contextualSpacing/>
        <w:rPr>
          <w:rFonts w:ascii="Courier New" w:hAnsi="Courier New" w:cs="Courier New"/>
          <w:sz w:val="24"/>
          <w:szCs w:val="24"/>
        </w:rPr>
      </w:pPr>
    </w:p>
    <w:p w:rsidR="00DD406D" w:rsidRDefault="00DD406D" w:rsidP="00DD406D">
      <w:pPr>
        <w:spacing w:line="240" w:lineRule="auto"/>
        <w:ind w:left="709"/>
        <w:contextualSpacing/>
        <w:rPr>
          <w:rFonts w:ascii="Courier New" w:hAnsi="Courier New" w:cs="Courier New"/>
          <w:b/>
          <w:sz w:val="24"/>
          <w:szCs w:val="24"/>
        </w:rPr>
      </w:pPr>
      <w:r w:rsidRPr="003375AF">
        <w:rPr>
          <w:rFonts w:ascii="Courier New" w:hAnsi="Courier New" w:cs="Courier New"/>
          <w:b/>
          <w:sz w:val="24"/>
          <w:szCs w:val="24"/>
        </w:rPr>
        <w:t>“</w:t>
      </w:r>
      <w:r>
        <w:rPr>
          <w:rFonts w:ascii="Courier New" w:hAnsi="Courier New" w:cs="Courier New"/>
          <w:b/>
          <w:sz w:val="24"/>
          <w:szCs w:val="24"/>
        </w:rPr>
        <w:t xml:space="preserve"> Mahkeme: </w:t>
      </w:r>
      <w:r w:rsidRPr="003375AF">
        <w:rPr>
          <w:rFonts w:ascii="Courier New" w:hAnsi="Courier New" w:cs="Courier New"/>
          <w:b/>
          <w:sz w:val="24"/>
          <w:szCs w:val="24"/>
        </w:rPr>
        <w:t xml:space="preserve">Evet </w:t>
      </w:r>
      <w:proofErr w:type="gramStart"/>
      <w:r w:rsidRPr="003375AF">
        <w:rPr>
          <w:rFonts w:ascii="Courier New" w:hAnsi="Courier New" w:cs="Courier New"/>
          <w:b/>
          <w:sz w:val="24"/>
          <w:szCs w:val="24"/>
        </w:rPr>
        <w:t>Sıla hanım</w:t>
      </w:r>
      <w:proofErr w:type="gramEnd"/>
      <w:r w:rsidRPr="003375AF">
        <w:rPr>
          <w:rFonts w:ascii="Courier New" w:hAnsi="Courier New" w:cs="Courier New"/>
          <w:b/>
          <w:sz w:val="24"/>
          <w:szCs w:val="24"/>
        </w:rPr>
        <w:t xml:space="preserve"> hazırsanız başlayalım. </w:t>
      </w:r>
    </w:p>
    <w:p w:rsidR="00B7383C" w:rsidRPr="003375AF" w:rsidRDefault="00B7383C" w:rsidP="00DD406D">
      <w:pPr>
        <w:spacing w:line="240" w:lineRule="auto"/>
        <w:ind w:left="709"/>
        <w:contextualSpacing/>
        <w:rPr>
          <w:rFonts w:ascii="Courier New" w:hAnsi="Courier New" w:cs="Courier New"/>
          <w:b/>
          <w:sz w:val="24"/>
          <w:szCs w:val="24"/>
        </w:rPr>
      </w:pPr>
    </w:p>
    <w:p w:rsidR="001154F7" w:rsidRDefault="00DD406D" w:rsidP="00DD406D">
      <w:pPr>
        <w:spacing w:line="360" w:lineRule="auto"/>
        <w:ind w:left="851"/>
        <w:contextualSpacing/>
        <w:rPr>
          <w:rFonts w:ascii="Courier New" w:hAnsi="Courier New" w:cs="Courier New"/>
          <w:b/>
          <w:sz w:val="24"/>
          <w:szCs w:val="24"/>
        </w:rPr>
      </w:pPr>
      <w:r w:rsidRPr="003375AF">
        <w:rPr>
          <w:rFonts w:ascii="Courier New" w:hAnsi="Courier New" w:cs="Courier New"/>
          <w:b/>
          <w:sz w:val="24"/>
          <w:szCs w:val="24"/>
          <w:u w:val="single"/>
        </w:rPr>
        <w:t>Av. Sıla:</w:t>
      </w:r>
      <w:r w:rsidRPr="003375AF">
        <w:rPr>
          <w:rFonts w:ascii="Courier New" w:hAnsi="Courier New" w:cs="Courier New"/>
          <w:b/>
          <w:sz w:val="24"/>
          <w:szCs w:val="24"/>
        </w:rPr>
        <w:t xml:space="preserve"> Efendim </w:t>
      </w:r>
      <w:r>
        <w:rPr>
          <w:rFonts w:ascii="Courier New" w:hAnsi="Courier New" w:cs="Courier New"/>
          <w:b/>
          <w:sz w:val="24"/>
          <w:szCs w:val="24"/>
        </w:rPr>
        <w:t>az önce yapmış olduğum beyanla M</w:t>
      </w:r>
      <w:r w:rsidRPr="003375AF">
        <w:rPr>
          <w:rFonts w:ascii="Courier New" w:hAnsi="Courier New" w:cs="Courier New"/>
          <w:b/>
          <w:sz w:val="24"/>
          <w:szCs w:val="24"/>
        </w:rPr>
        <w:t xml:space="preserve">uhterem </w:t>
      </w:r>
      <w:r>
        <w:rPr>
          <w:rFonts w:ascii="Courier New" w:hAnsi="Courier New" w:cs="Courier New"/>
          <w:b/>
          <w:sz w:val="24"/>
          <w:szCs w:val="24"/>
        </w:rPr>
        <w:t>M</w:t>
      </w:r>
      <w:r w:rsidRPr="003375AF">
        <w:rPr>
          <w:rFonts w:ascii="Courier New" w:hAnsi="Courier New" w:cs="Courier New"/>
          <w:b/>
          <w:sz w:val="24"/>
          <w:szCs w:val="24"/>
        </w:rPr>
        <w:t xml:space="preserve">ahkemenin bilgisine getirdiğim üzere davacı </w:t>
      </w:r>
    </w:p>
    <w:p w:rsidR="00DD406D" w:rsidRDefault="00DD406D" w:rsidP="001154F7">
      <w:pPr>
        <w:spacing w:line="360" w:lineRule="auto"/>
        <w:ind w:left="851"/>
        <w:contextualSpacing/>
        <w:rPr>
          <w:rFonts w:ascii="Courier New" w:hAnsi="Courier New" w:cs="Courier New"/>
          <w:b/>
          <w:sz w:val="24"/>
          <w:szCs w:val="24"/>
        </w:rPr>
      </w:pPr>
      <w:r w:rsidRPr="003375AF">
        <w:rPr>
          <w:rFonts w:ascii="Courier New" w:hAnsi="Courier New" w:cs="Courier New"/>
          <w:b/>
          <w:sz w:val="24"/>
          <w:szCs w:val="24"/>
        </w:rPr>
        <w:t>maalesef vefat etmiştir ve terekesini kurm</w:t>
      </w:r>
      <w:r>
        <w:rPr>
          <w:rFonts w:ascii="Courier New" w:hAnsi="Courier New" w:cs="Courier New"/>
          <w:b/>
          <w:sz w:val="24"/>
          <w:szCs w:val="24"/>
        </w:rPr>
        <w:t xml:space="preserve">a çabalarımız devam </w:t>
      </w:r>
      <w:proofErr w:type="spellStart"/>
      <w:proofErr w:type="gramStart"/>
      <w:r>
        <w:rPr>
          <w:rFonts w:ascii="Courier New" w:hAnsi="Courier New" w:cs="Courier New"/>
          <w:b/>
          <w:sz w:val="24"/>
          <w:szCs w:val="24"/>
        </w:rPr>
        <w:t>etmektedir.</w:t>
      </w:r>
      <w:r w:rsidRPr="003375AF">
        <w:rPr>
          <w:rFonts w:ascii="Courier New" w:hAnsi="Courier New" w:cs="Courier New"/>
          <w:b/>
          <w:sz w:val="24"/>
          <w:szCs w:val="24"/>
        </w:rPr>
        <w:t>Terekesini</w:t>
      </w:r>
      <w:proofErr w:type="spellEnd"/>
      <w:proofErr w:type="gramEnd"/>
      <w:r w:rsidRPr="003375AF">
        <w:rPr>
          <w:rFonts w:ascii="Courier New" w:hAnsi="Courier New" w:cs="Courier New"/>
          <w:b/>
          <w:sz w:val="24"/>
          <w:szCs w:val="24"/>
        </w:rPr>
        <w:t xml:space="preserve"> kurabilmek amacı ile de belgeleri temin etmiş </w:t>
      </w:r>
      <w:proofErr w:type="spellStart"/>
      <w:r w:rsidRPr="003375AF">
        <w:rPr>
          <w:rFonts w:ascii="Courier New" w:hAnsi="Courier New" w:cs="Courier New"/>
          <w:b/>
          <w:sz w:val="24"/>
          <w:szCs w:val="24"/>
        </w:rPr>
        <w:t>durumdayız.Terekeyi</w:t>
      </w:r>
      <w:proofErr w:type="spellEnd"/>
      <w:r w:rsidRPr="003375AF">
        <w:rPr>
          <w:rFonts w:ascii="Courier New" w:hAnsi="Courier New" w:cs="Courier New"/>
          <w:b/>
          <w:sz w:val="24"/>
          <w:szCs w:val="24"/>
        </w:rPr>
        <w:t xml:space="preserve"> kurup dava başlığında tadilat yapabilmek amacı ile muhterem mahkemeden bir tehir talebim oldu ancak </w:t>
      </w:r>
      <w:proofErr w:type="spellStart"/>
      <w:r w:rsidRPr="003375AF">
        <w:rPr>
          <w:rFonts w:ascii="Courier New" w:hAnsi="Courier New" w:cs="Courier New"/>
          <w:b/>
          <w:sz w:val="24"/>
          <w:szCs w:val="24"/>
        </w:rPr>
        <w:t>reddedildi.Bu</w:t>
      </w:r>
      <w:proofErr w:type="spellEnd"/>
      <w:r w:rsidRPr="003375AF">
        <w:rPr>
          <w:rFonts w:ascii="Courier New" w:hAnsi="Courier New" w:cs="Courier New"/>
          <w:b/>
          <w:sz w:val="24"/>
          <w:szCs w:val="24"/>
        </w:rPr>
        <w:t xml:space="preserve"> nedenlerle de maalesef bugün duruşmaya hazır değil.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3375AF">
        <w:rPr>
          <w:rFonts w:ascii="Courier New" w:hAnsi="Courier New" w:cs="Courier New"/>
          <w:b/>
          <w:sz w:val="24"/>
          <w:szCs w:val="24"/>
        </w:rPr>
        <w:t xml:space="preserve">Kanaatimce zaten bugün bu dava duruşma olarak tayinli </w:t>
      </w:r>
      <w:r w:rsidRPr="003375AF">
        <w:rPr>
          <w:rFonts w:ascii="Courier New" w:hAnsi="Courier New" w:cs="Courier New"/>
          <w:b/>
          <w:sz w:val="24"/>
          <w:szCs w:val="24"/>
        </w:rPr>
        <w:lastRenderedPageBreak/>
        <w:t xml:space="preserve">olmayıp terekeyi kurma işlemlerinin tamamlanmasına olanak </w:t>
      </w:r>
      <w:r>
        <w:rPr>
          <w:rFonts w:ascii="Courier New" w:hAnsi="Courier New" w:cs="Courier New"/>
          <w:b/>
          <w:sz w:val="24"/>
          <w:szCs w:val="24"/>
        </w:rPr>
        <w:t xml:space="preserve">sağlamak üzere tehir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edilmişti.</w:t>
      </w:r>
      <w:r w:rsidRPr="003375AF">
        <w:rPr>
          <w:rFonts w:ascii="Courier New" w:hAnsi="Courier New" w:cs="Courier New"/>
          <w:b/>
          <w:sz w:val="24"/>
          <w:szCs w:val="24"/>
        </w:rPr>
        <w:t>Bu</w:t>
      </w:r>
      <w:proofErr w:type="spellEnd"/>
      <w:r w:rsidRPr="003375AF">
        <w:rPr>
          <w:rFonts w:ascii="Courier New" w:hAnsi="Courier New" w:cs="Courier New"/>
          <w:b/>
          <w:sz w:val="24"/>
          <w:szCs w:val="24"/>
        </w:rPr>
        <w:t xml:space="preserve"> nedenle duruşmaya hazır değiliz.</w:t>
      </w:r>
    </w:p>
    <w:p w:rsidR="00DD406D" w:rsidRDefault="00DD406D" w:rsidP="00DD406D">
      <w:pPr>
        <w:spacing w:line="360" w:lineRule="auto"/>
        <w:ind w:left="851"/>
        <w:contextualSpacing/>
        <w:rPr>
          <w:rFonts w:ascii="Courier New" w:hAnsi="Courier New" w:cs="Courier New"/>
          <w:b/>
          <w:sz w:val="24"/>
          <w:szCs w:val="24"/>
        </w:rPr>
      </w:pPr>
      <w:r w:rsidRPr="003375AF">
        <w:rPr>
          <w:rFonts w:ascii="Courier New" w:hAnsi="Courier New" w:cs="Courier New"/>
          <w:b/>
          <w:sz w:val="24"/>
          <w:szCs w:val="24"/>
          <w:u w:val="single"/>
        </w:rPr>
        <w:t>Mahkeme</w:t>
      </w:r>
      <w:r w:rsidRPr="003375AF">
        <w:rPr>
          <w:rFonts w:ascii="Courier New" w:hAnsi="Courier New" w:cs="Courier New"/>
          <w:b/>
          <w:sz w:val="24"/>
          <w:szCs w:val="24"/>
        </w:rPr>
        <w:t>: Az önce beyan ettiklerim doğrultusunda Davacı davasını ispat etmeye davet edildi. Davacının herhangi bir şahadet sunmadığı görülür bu nedenle de dava ispatlanamadığından masrafsız ret ve iptal edilir.”</w:t>
      </w:r>
    </w:p>
    <w:p w:rsidR="00D93385" w:rsidRDefault="00D93385" w:rsidP="00A157E2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BC6F36" w:rsidRDefault="00DD406D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1154F7">
        <w:rPr>
          <w:rFonts w:ascii="Courier New" w:hAnsi="Courier New" w:cs="Courier New"/>
          <w:b/>
          <w:sz w:val="24"/>
          <w:szCs w:val="24"/>
        </w:rPr>
        <w:t xml:space="preserve">   </w:t>
      </w:r>
      <w:r w:rsidRPr="00DD406D">
        <w:rPr>
          <w:rFonts w:ascii="Courier New" w:hAnsi="Courier New" w:cs="Courier New"/>
          <w:sz w:val="24"/>
          <w:szCs w:val="24"/>
        </w:rPr>
        <w:t>Alt Mahkeme</w:t>
      </w:r>
      <w:r w:rsidR="00C70F7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DD406D">
        <w:rPr>
          <w:rFonts w:ascii="Courier New" w:hAnsi="Courier New" w:cs="Courier New"/>
          <w:b/>
          <w:sz w:val="24"/>
          <w:szCs w:val="24"/>
        </w:rPr>
        <w:t>61</w:t>
      </w:r>
      <w:r w:rsidR="00C26E90">
        <w:rPr>
          <w:rFonts w:ascii="Courier New" w:hAnsi="Courier New" w:cs="Courier New"/>
          <w:b/>
          <w:sz w:val="24"/>
          <w:szCs w:val="24"/>
        </w:rPr>
        <w:t>3</w:t>
      </w:r>
      <w:r w:rsidRPr="00DD406D">
        <w:rPr>
          <w:rFonts w:ascii="Courier New" w:hAnsi="Courier New" w:cs="Courier New"/>
          <w:b/>
          <w:sz w:val="24"/>
          <w:szCs w:val="24"/>
        </w:rPr>
        <w:t>8/2009</w:t>
      </w:r>
      <w:r>
        <w:rPr>
          <w:rFonts w:ascii="Courier New" w:hAnsi="Courier New" w:cs="Courier New"/>
          <w:sz w:val="24"/>
          <w:szCs w:val="24"/>
        </w:rPr>
        <w:t xml:space="preserve"> sayılı dava</w:t>
      </w:r>
      <w:r w:rsidR="008C65DA">
        <w:rPr>
          <w:rFonts w:ascii="Courier New" w:hAnsi="Courier New" w:cs="Courier New"/>
          <w:sz w:val="24"/>
          <w:szCs w:val="24"/>
        </w:rPr>
        <w:t xml:space="preserve">nın kararını  değerlendirirken şöyle demiştir </w:t>
      </w:r>
      <w:r w:rsidR="00566035">
        <w:rPr>
          <w:rFonts w:ascii="Courier New" w:hAnsi="Courier New" w:cs="Courier New"/>
          <w:sz w:val="24"/>
          <w:szCs w:val="24"/>
        </w:rPr>
        <w:t xml:space="preserve">: </w:t>
      </w:r>
    </w:p>
    <w:p w:rsidR="002D5A1C" w:rsidRDefault="002D5A1C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CF78EA" w:rsidRDefault="009545B8" w:rsidP="00A157E2">
      <w:pPr>
        <w:spacing w:line="360" w:lineRule="auto"/>
        <w:ind w:left="709" w:hanging="143"/>
        <w:contextualSpacing/>
        <w:rPr>
          <w:rFonts w:ascii="Courier New" w:hAnsi="Courier New" w:cs="Courier New"/>
          <w:b/>
          <w:sz w:val="24"/>
          <w:szCs w:val="24"/>
        </w:rPr>
      </w:pPr>
      <w:r w:rsidRPr="003375AF">
        <w:rPr>
          <w:rFonts w:ascii="Courier New" w:hAnsi="Courier New" w:cs="Courier New"/>
          <w:sz w:val="24"/>
          <w:szCs w:val="24"/>
        </w:rPr>
        <w:t>“</w:t>
      </w:r>
      <w:r w:rsidR="00D46D3E" w:rsidRPr="003375AF">
        <w:rPr>
          <w:rFonts w:ascii="Courier New" w:hAnsi="Courier New" w:cs="Courier New"/>
          <w:b/>
          <w:sz w:val="24"/>
          <w:szCs w:val="24"/>
        </w:rPr>
        <w:t xml:space="preserve">Emare A dosyaya bakıldığında davanın esasının dinlenmek üzere </w:t>
      </w:r>
      <w:r w:rsidR="0048219F">
        <w:rPr>
          <w:rFonts w:ascii="Courier New" w:hAnsi="Courier New" w:cs="Courier New"/>
          <w:b/>
          <w:sz w:val="24"/>
          <w:szCs w:val="24"/>
        </w:rPr>
        <w:t xml:space="preserve">tayinli olduğu </w:t>
      </w:r>
      <w:proofErr w:type="spellStart"/>
      <w:r w:rsidR="0048219F">
        <w:rPr>
          <w:rFonts w:ascii="Courier New" w:hAnsi="Courier New" w:cs="Courier New"/>
          <w:b/>
          <w:sz w:val="24"/>
          <w:szCs w:val="24"/>
        </w:rPr>
        <w:t>anlaşılmaktadır.</w:t>
      </w:r>
      <w:r w:rsidR="00D46D3E" w:rsidRPr="003375AF">
        <w:rPr>
          <w:rFonts w:ascii="Courier New" w:hAnsi="Courier New" w:cs="Courier New"/>
          <w:b/>
          <w:sz w:val="24"/>
          <w:szCs w:val="24"/>
        </w:rPr>
        <w:t>Buna</w:t>
      </w:r>
      <w:proofErr w:type="spellEnd"/>
      <w:r w:rsidR="00D46D3E" w:rsidRPr="003375AF">
        <w:rPr>
          <w:rFonts w:ascii="Courier New" w:hAnsi="Courier New" w:cs="Courier New"/>
          <w:b/>
          <w:sz w:val="24"/>
          <w:szCs w:val="24"/>
        </w:rPr>
        <w:t xml:space="preserve"> göre Mahkemenin ispat edilmediğine kanaat getirdiği hususun davanın esasından başka bir işlemi ilgilendirmesi mümkün değildir. Daha net bir ifade ile, Mahkeme istidaya konu celsede davanın esasını</w:t>
      </w:r>
      <w:r w:rsidR="00C70F7D">
        <w:rPr>
          <w:rFonts w:ascii="Courier New" w:hAnsi="Courier New" w:cs="Courier New"/>
          <w:b/>
          <w:sz w:val="24"/>
          <w:szCs w:val="24"/>
        </w:rPr>
        <w:t>n</w:t>
      </w:r>
      <w:r w:rsidR="00D46D3E" w:rsidRPr="003375AF">
        <w:rPr>
          <w:rFonts w:ascii="Courier New" w:hAnsi="Courier New" w:cs="Courier New"/>
          <w:b/>
          <w:sz w:val="24"/>
          <w:szCs w:val="24"/>
        </w:rPr>
        <w:t xml:space="preserve"> ispat edilemediğine bulgu yapmıştır. Bu sonuca da davacının davasını ispat etmek için tanık çağırmamış olması yol açtığını ifade </w:t>
      </w:r>
      <w:r w:rsidR="003C7852" w:rsidRPr="003375AF">
        <w:rPr>
          <w:rFonts w:ascii="Courier New" w:hAnsi="Courier New" w:cs="Courier New"/>
          <w:b/>
          <w:sz w:val="24"/>
          <w:szCs w:val="24"/>
        </w:rPr>
        <w:t>etmiştir.</w:t>
      </w:r>
      <w:r w:rsidR="00D46D3E" w:rsidRPr="003375AF">
        <w:rPr>
          <w:rFonts w:ascii="Courier New" w:hAnsi="Courier New" w:cs="Courier New"/>
          <w:b/>
          <w:sz w:val="24"/>
          <w:szCs w:val="24"/>
        </w:rPr>
        <w:t xml:space="preserve"> Bu noktada aynı eserin (</w:t>
      </w:r>
      <w:proofErr w:type="spellStart"/>
      <w:r w:rsidR="00D46D3E" w:rsidRPr="003375AF">
        <w:rPr>
          <w:rFonts w:ascii="Courier New" w:hAnsi="Courier New" w:cs="Courier New"/>
          <w:b/>
          <w:sz w:val="24"/>
          <w:szCs w:val="24"/>
        </w:rPr>
        <w:t>Halsbury’</w:t>
      </w:r>
      <w:r w:rsidR="00C70F7D">
        <w:rPr>
          <w:rFonts w:ascii="Courier New" w:hAnsi="Courier New" w:cs="Courier New"/>
          <w:b/>
          <w:sz w:val="24"/>
          <w:szCs w:val="24"/>
        </w:rPr>
        <w:t>s</w:t>
      </w:r>
      <w:proofErr w:type="spellEnd"/>
      <w:r w:rsidR="00C70F7D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D46D3E" w:rsidRPr="003375AF">
        <w:rPr>
          <w:rFonts w:ascii="Courier New" w:hAnsi="Courier New" w:cs="Courier New"/>
          <w:b/>
          <w:sz w:val="24"/>
          <w:szCs w:val="24"/>
        </w:rPr>
        <w:t>supra</w:t>
      </w:r>
      <w:proofErr w:type="spellEnd"/>
      <w:r w:rsidR="00D46D3E" w:rsidRPr="003375AF">
        <w:rPr>
          <w:rFonts w:ascii="Courier New" w:hAnsi="Courier New" w:cs="Courier New"/>
          <w:b/>
          <w:sz w:val="24"/>
          <w:szCs w:val="24"/>
        </w:rPr>
        <w:t xml:space="preserve">) 185’inci </w:t>
      </w:r>
    </w:p>
    <w:p w:rsidR="00736E82" w:rsidRDefault="00CF78EA" w:rsidP="00A157E2">
      <w:pPr>
        <w:spacing w:line="360" w:lineRule="auto"/>
        <w:ind w:left="709" w:hanging="143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D46D3E" w:rsidRPr="003375AF">
        <w:rPr>
          <w:rFonts w:ascii="Courier New" w:hAnsi="Courier New" w:cs="Courier New"/>
          <w:b/>
          <w:sz w:val="24"/>
          <w:szCs w:val="24"/>
        </w:rPr>
        <w:t>sayfasının 358’inci paragrafına değinmekte fayda vardır.</w:t>
      </w:r>
      <w:r w:rsidR="0012482A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1154F7" w:rsidRDefault="00D46D3E" w:rsidP="00A157E2">
      <w:pPr>
        <w:spacing w:line="360" w:lineRule="auto"/>
        <w:ind w:left="709" w:hanging="143"/>
        <w:contextualSpacing/>
        <w:rPr>
          <w:rFonts w:ascii="Courier New" w:hAnsi="Courier New" w:cs="Courier New"/>
          <w:b/>
          <w:i/>
          <w:sz w:val="24"/>
          <w:szCs w:val="24"/>
        </w:rPr>
      </w:pPr>
      <w:r w:rsidRPr="003375AF">
        <w:rPr>
          <w:rFonts w:ascii="Courier New" w:hAnsi="Courier New" w:cs="Courier New"/>
          <w:b/>
          <w:sz w:val="24"/>
          <w:szCs w:val="24"/>
        </w:rPr>
        <w:t>“</w:t>
      </w:r>
      <w:proofErr w:type="spellStart"/>
      <w:r w:rsidRPr="00FF50CE">
        <w:rPr>
          <w:rFonts w:ascii="Courier New" w:hAnsi="Courier New" w:cs="Courier New"/>
          <w:b/>
          <w:i/>
          <w:sz w:val="24"/>
          <w:szCs w:val="24"/>
        </w:rPr>
        <w:t>In</w:t>
      </w:r>
      <w:proofErr w:type="spellEnd"/>
      <w:r w:rsidRPr="00FF50CE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Pr="00FF50CE">
        <w:rPr>
          <w:rFonts w:ascii="Courier New" w:hAnsi="Courier New" w:cs="Courier New"/>
          <w:b/>
          <w:i/>
          <w:sz w:val="24"/>
          <w:szCs w:val="24"/>
        </w:rPr>
        <w:t>order</w:t>
      </w:r>
      <w:proofErr w:type="spellEnd"/>
      <w:r w:rsidRPr="00FF50CE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Pr="00FF50CE">
        <w:rPr>
          <w:rFonts w:ascii="Courier New" w:hAnsi="Courier New" w:cs="Courier New"/>
          <w:b/>
          <w:i/>
          <w:sz w:val="24"/>
          <w:szCs w:val="24"/>
        </w:rPr>
        <w:t>that</w:t>
      </w:r>
      <w:proofErr w:type="spellEnd"/>
      <w:r w:rsidRPr="00FF50CE">
        <w:rPr>
          <w:rFonts w:ascii="Courier New" w:hAnsi="Courier New" w:cs="Courier New"/>
          <w:b/>
          <w:i/>
          <w:sz w:val="24"/>
          <w:szCs w:val="24"/>
        </w:rPr>
        <w:t xml:space="preserve"> a </w:t>
      </w:r>
      <w:proofErr w:type="spellStart"/>
      <w:r w:rsidRPr="00FF50CE">
        <w:rPr>
          <w:rFonts w:ascii="Courier New" w:hAnsi="Courier New" w:cs="Courier New"/>
          <w:b/>
          <w:i/>
          <w:sz w:val="24"/>
          <w:szCs w:val="24"/>
        </w:rPr>
        <w:t>defence</w:t>
      </w:r>
      <w:proofErr w:type="spellEnd"/>
      <w:r w:rsidRPr="00FF50CE">
        <w:rPr>
          <w:rFonts w:ascii="Courier New" w:hAnsi="Courier New" w:cs="Courier New"/>
          <w:b/>
          <w:i/>
          <w:sz w:val="24"/>
          <w:szCs w:val="24"/>
        </w:rPr>
        <w:t xml:space="preserve"> of </w:t>
      </w:r>
      <w:proofErr w:type="spellStart"/>
      <w:r w:rsidRPr="00FF50CE">
        <w:rPr>
          <w:rFonts w:ascii="Courier New" w:hAnsi="Courier New" w:cs="Courier New"/>
          <w:b/>
          <w:i/>
          <w:sz w:val="24"/>
          <w:szCs w:val="24"/>
        </w:rPr>
        <w:t>res</w:t>
      </w:r>
      <w:proofErr w:type="spellEnd"/>
      <w:r w:rsidRPr="00FF50CE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Pr="00FF50CE">
        <w:rPr>
          <w:rFonts w:ascii="Courier New" w:hAnsi="Courier New" w:cs="Courier New"/>
          <w:b/>
          <w:i/>
          <w:sz w:val="24"/>
          <w:szCs w:val="24"/>
        </w:rPr>
        <w:t>judicata</w:t>
      </w:r>
      <w:proofErr w:type="spellEnd"/>
      <w:r w:rsidRPr="00FF50CE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Pr="00FF50CE">
        <w:rPr>
          <w:rFonts w:ascii="Courier New" w:hAnsi="Courier New" w:cs="Courier New"/>
          <w:b/>
          <w:i/>
          <w:sz w:val="24"/>
          <w:szCs w:val="24"/>
        </w:rPr>
        <w:t>may</w:t>
      </w:r>
      <w:proofErr w:type="spellEnd"/>
      <w:r w:rsidRPr="00FF50CE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Pr="00FF50CE">
        <w:rPr>
          <w:rFonts w:ascii="Courier New" w:hAnsi="Courier New" w:cs="Courier New"/>
          <w:b/>
          <w:i/>
          <w:sz w:val="24"/>
          <w:szCs w:val="24"/>
        </w:rPr>
        <w:t>succeed</w:t>
      </w:r>
      <w:proofErr w:type="spellEnd"/>
      <w:r w:rsidRPr="00FF50CE">
        <w:rPr>
          <w:rFonts w:ascii="Courier New" w:hAnsi="Courier New" w:cs="Courier New"/>
          <w:b/>
          <w:i/>
          <w:sz w:val="24"/>
          <w:szCs w:val="24"/>
        </w:rPr>
        <w:t xml:space="preserve">, it is </w:t>
      </w:r>
      <w:proofErr w:type="spellStart"/>
      <w:r w:rsidRPr="00FF50CE">
        <w:rPr>
          <w:rFonts w:ascii="Courier New" w:hAnsi="Courier New" w:cs="Courier New"/>
          <w:b/>
          <w:i/>
          <w:sz w:val="24"/>
          <w:szCs w:val="24"/>
        </w:rPr>
        <w:t>necessary</w:t>
      </w:r>
      <w:proofErr w:type="spellEnd"/>
      <w:r w:rsidRPr="00FF50CE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Pr="00FF50CE">
        <w:rPr>
          <w:rFonts w:ascii="Courier New" w:hAnsi="Courier New" w:cs="Courier New"/>
          <w:b/>
          <w:i/>
          <w:sz w:val="24"/>
          <w:szCs w:val="24"/>
        </w:rPr>
        <w:t>to</w:t>
      </w:r>
      <w:proofErr w:type="spellEnd"/>
      <w:r w:rsidRPr="00FF50CE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Pr="00FF50CE">
        <w:rPr>
          <w:rFonts w:ascii="Courier New" w:hAnsi="Courier New" w:cs="Courier New"/>
          <w:b/>
          <w:i/>
          <w:sz w:val="24"/>
          <w:szCs w:val="24"/>
        </w:rPr>
        <w:t>show</w:t>
      </w:r>
      <w:proofErr w:type="spellEnd"/>
      <w:r w:rsidRPr="00FF50CE">
        <w:rPr>
          <w:rFonts w:ascii="Courier New" w:hAnsi="Courier New" w:cs="Courier New"/>
          <w:b/>
          <w:i/>
          <w:sz w:val="24"/>
          <w:szCs w:val="24"/>
        </w:rPr>
        <w:t xml:space="preserve"> not </w:t>
      </w:r>
      <w:proofErr w:type="spellStart"/>
      <w:r w:rsidRPr="00FF50CE">
        <w:rPr>
          <w:rFonts w:ascii="Courier New" w:hAnsi="Courier New" w:cs="Courier New"/>
          <w:b/>
          <w:i/>
          <w:sz w:val="24"/>
          <w:szCs w:val="24"/>
        </w:rPr>
        <w:t>only</w:t>
      </w:r>
      <w:proofErr w:type="spellEnd"/>
      <w:r w:rsidRPr="00FF50CE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Pr="00FF50CE">
        <w:rPr>
          <w:rFonts w:ascii="Courier New" w:hAnsi="Courier New" w:cs="Courier New"/>
          <w:b/>
          <w:i/>
          <w:sz w:val="24"/>
          <w:szCs w:val="24"/>
        </w:rPr>
        <w:t>that</w:t>
      </w:r>
      <w:proofErr w:type="spellEnd"/>
      <w:r w:rsidRPr="00FF50CE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Pr="00FF50CE">
        <w:rPr>
          <w:rFonts w:ascii="Courier New" w:hAnsi="Courier New" w:cs="Courier New"/>
          <w:b/>
          <w:i/>
          <w:sz w:val="24"/>
          <w:szCs w:val="24"/>
        </w:rPr>
        <w:t>the</w:t>
      </w:r>
      <w:proofErr w:type="spellEnd"/>
      <w:r w:rsidRPr="00FF50CE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Pr="00FF50CE">
        <w:rPr>
          <w:rFonts w:ascii="Courier New" w:hAnsi="Courier New" w:cs="Courier New"/>
          <w:b/>
          <w:i/>
          <w:sz w:val="24"/>
          <w:szCs w:val="24"/>
        </w:rPr>
        <w:t>cause</w:t>
      </w:r>
      <w:proofErr w:type="spellEnd"/>
      <w:r w:rsidRPr="00FF50CE">
        <w:rPr>
          <w:rFonts w:ascii="Courier New" w:hAnsi="Courier New" w:cs="Courier New"/>
          <w:b/>
          <w:i/>
          <w:sz w:val="24"/>
          <w:szCs w:val="24"/>
        </w:rPr>
        <w:t xml:space="preserve"> of </w:t>
      </w:r>
      <w:proofErr w:type="spellStart"/>
      <w:r w:rsidRPr="00FF50CE">
        <w:rPr>
          <w:rFonts w:ascii="Courier New" w:hAnsi="Courier New" w:cs="Courier New"/>
          <w:b/>
          <w:i/>
          <w:sz w:val="24"/>
          <w:szCs w:val="24"/>
        </w:rPr>
        <w:t>action</w:t>
      </w:r>
      <w:proofErr w:type="spellEnd"/>
      <w:r w:rsidRPr="00FF50CE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Pr="00FF50CE">
        <w:rPr>
          <w:rFonts w:ascii="Courier New" w:hAnsi="Courier New" w:cs="Courier New"/>
          <w:b/>
          <w:i/>
          <w:sz w:val="24"/>
          <w:szCs w:val="24"/>
        </w:rPr>
        <w:t>was</w:t>
      </w:r>
      <w:proofErr w:type="spellEnd"/>
      <w:r w:rsidRPr="00FF50CE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Pr="00FF50CE">
        <w:rPr>
          <w:rFonts w:ascii="Courier New" w:hAnsi="Courier New" w:cs="Courier New"/>
          <w:b/>
          <w:i/>
          <w:sz w:val="24"/>
          <w:szCs w:val="24"/>
        </w:rPr>
        <w:t>the</w:t>
      </w:r>
      <w:proofErr w:type="spellEnd"/>
      <w:r w:rsidRPr="00FF50CE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Pr="00FF50CE">
        <w:rPr>
          <w:rFonts w:ascii="Courier New" w:hAnsi="Courier New" w:cs="Courier New"/>
          <w:b/>
          <w:i/>
          <w:sz w:val="24"/>
          <w:szCs w:val="24"/>
        </w:rPr>
        <w:t>same</w:t>
      </w:r>
      <w:proofErr w:type="spellEnd"/>
      <w:r w:rsidRPr="00FF50CE">
        <w:rPr>
          <w:rFonts w:ascii="Courier New" w:hAnsi="Courier New" w:cs="Courier New"/>
          <w:b/>
          <w:i/>
          <w:sz w:val="24"/>
          <w:szCs w:val="24"/>
        </w:rPr>
        <w:t xml:space="preserve">, but </w:t>
      </w:r>
      <w:proofErr w:type="spellStart"/>
      <w:r w:rsidRPr="00FF50CE">
        <w:rPr>
          <w:rFonts w:ascii="Courier New" w:hAnsi="Courier New" w:cs="Courier New"/>
          <w:b/>
          <w:i/>
          <w:sz w:val="24"/>
          <w:szCs w:val="24"/>
        </w:rPr>
        <w:t>also</w:t>
      </w:r>
      <w:proofErr w:type="spellEnd"/>
      <w:r w:rsidRPr="00FF50CE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Pr="00FF50CE">
        <w:rPr>
          <w:rFonts w:ascii="Courier New" w:hAnsi="Courier New" w:cs="Courier New"/>
          <w:b/>
          <w:i/>
          <w:sz w:val="24"/>
          <w:szCs w:val="24"/>
        </w:rPr>
        <w:t>that</w:t>
      </w:r>
      <w:proofErr w:type="spellEnd"/>
      <w:r w:rsidRPr="00FF50CE">
        <w:rPr>
          <w:rFonts w:ascii="Courier New" w:hAnsi="Courier New" w:cs="Courier New"/>
          <w:b/>
          <w:i/>
          <w:sz w:val="24"/>
          <w:szCs w:val="24"/>
        </w:rPr>
        <w:t xml:space="preserve"> a </w:t>
      </w:r>
      <w:proofErr w:type="spellStart"/>
      <w:r w:rsidRPr="00FF50CE">
        <w:rPr>
          <w:rFonts w:ascii="Courier New" w:hAnsi="Courier New" w:cs="Courier New"/>
          <w:b/>
          <w:i/>
          <w:sz w:val="24"/>
          <w:szCs w:val="24"/>
        </w:rPr>
        <w:t>plaintiff</w:t>
      </w:r>
      <w:proofErr w:type="spellEnd"/>
      <w:r w:rsidRPr="00FF50CE">
        <w:rPr>
          <w:rFonts w:ascii="Courier New" w:hAnsi="Courier New" w:cs="Courier New"/>
          <w:b/>
          <w:i/>
          <w:sz w:val="24"/>
          <w:szCs w:val="24"/>
        </w:rPr>
        <w:t xml:space="preserve"> has had an </w:t>
      </w:r>
      <w:proofErr w:type="spellStart"/>
      <w:r w:rsidRPr="00FF50CE">
        <w:rPr>
          <w:rFonts w:ascii="Courier New" w:hAnsi="Courier New" w:cs="Courier New"/>
          <w:b/>
          <w:i/>
          <w:sz w:val="24"/>
          <w:szCs w:val="24"/>
        </w:rPr>
        <w:t>opportunity</w:t>
      </w:r>
      <w:proofErr w:type="spellEnd"/>
      <w:r w:rsidRPr="00FF50CE">
        <w:rPr>
          <w:rFonts w:ascii="Courier New" w:hAnsi="Courier New" w:cs="Courier New"/>
          <w:b/>
          <w:i/>
          <w:sz w:val="24"/>
          <w:szCs w:val="24"/>
        </w:rPr>
        <w:t xml:space="preserve"> of </w:t>
      </w:r>
      <w:proofErr w:type="spellStart"/>
      <w:r w:rsidRPr="00FF50CE">
        <w:rPr>
          <w:rFonts w:ascii="Courier New" w:hAnsi="Courier New" w:cs="Courier New"/>
          <w:b/>
          <w:i/>
          <w:sz w:val="24"/>
          <w:szCs w:val="24"/>
        </w:rPr>
        <w:t>recovering</w:t>
      </w:r>
      <w:proofErr w:type="spellEnd"/>
      <w:r w:rsidRPr="00FF50CE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Pr="00FF50CE">
        <w:rPr>
          <w:rFonts w:ascii="Courier New" w:hAnsi="Courier New" w:cs="Courier New"/>
          <w:b/>
          <w:i/>
          <w:sz w:val="24"/>
          <w:szCs w:val="24"/>
        </w:rPr>
        <w:t>and</w:t>
      </w:r>
      <w:proofErr w:type="spellEnd"/>
      <w:r w:rsidRPr="00FF50CE">
        <w:rPr>
          <w:rFonts w:ascii="Courier New" w:hAnsi="Courier New" w:cs="Courier New"/>
          <w:b/>
          <w:i/>
          <w:sz w:val="24"/>
          <w:szCs w:val="24"/>
        </w:rPr>
        <w:t xml:space="preserve"> but </w:t>
      </w:r>
      <w:proofErr w:type="spellStart"/>
      <w:r w:rsidRPr="00FF50CE">
        <w:rPr>
          <w:rFonts w:ascii="Courier New" w:hAnsi="Courier New" w:cs="Courier New"/>
          <w:b/>
          <w:i/>
          <w:sz w:val="24"/>
          <w:szCs w:val="24"/>
        </w:rPr>
        <w:t>for</w:t>
      </w:r>
      <w:proofErr w:type="spellEnd"/>
      <w:r w:rsidRPr="00FF50CE">
        <w:rPr>
          <w:rFonts w:ascii="Courier New" w:hAnsi="Courier New" w:cs="Courier New"/>
          <w:b/>
          <w:i/>
          <w:sz w:val="24"/>
          <w:szCs w:val="24"/>
        </w:rPr>
        <w:t xml:space="preserve"> his </w:t>
      </w:r>
      <w:proofErr w:type="spellStart"/>
      <w:r w:rsidRPr="00FF50CE">
        <w:rPr>
          <w:rFonts w:ascii="Courier New" w:hAnsi="Courier New" w:cs="Courier New"/>
          <w:b/>
          <w:i/>
          <w:sz w:val="24"/>
          <w:szCs w:val="24"/>
        </w:rPr>
        <w:t>own</w:t>
      </w:r>
      <w:proofErr w:type="spellEnd"/>
      <w:r w:rsidRPr="00FF50CE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Pr="00FF50CE">
        <w:rPr>
          <w:rFonts w:ascii="Courier New" w:hAnsi="Courier New" w:cs="Courier New"/>
          <w:b/>
          <w:i/>
          <w:sz w:val="24"/>
          <w:szCs w:val="24"/>
        </w:rPr>
        <w:t>fault</w:t>
      </w:r>
      <w:proofErr w:type="spellEnd"/>
      <w:r w:rsidRPr="00FF50CE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Pr="00FF50CE">
        <w:rPr>
          <w:rFonts w:ascii="Courier New" w:hAnsi="Courier New" w:cs="Courier New"/>
          <w:b/>
          <w:i/>
          <w:sz w:val="24"/>
          <w:szCs w:val="24"/>
        </w:rPr>
        <w:t>might</w:t>
      </w:r>
      <w:proofErr w:type="spellEnd"/>
    </w:p>
    <w:p w:rsidR="00BC6F36" w:rsidRPr="009926EE" w:rsidRDefault="001154F7" w:rsidP="00A157E2">
      <w:pPr>
        <w:spacing w:line="360" w:lineRule="auto"/>
        <w:ind w:left="709" w:hanging="143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="00D46D3E" w:rsidRPr="00FF50CE">
        <w:rPr>
          <w:rFonts w:ascii="Courier New" w:hAnsi="Courier New" w:cs="Courier New"/>
          <w:b/>
          <w:i/>
          <w:sz w:val="24"/>
          <w:szCs w:val="24"/>
        </w:rPr>
        <w:t>have</w:t>
      </w:r>
      <w:proofErr w:type="spellEnd"/>
      <w:r w:rsidR="00D46D3E" w:rsidRPr="00FF50CE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="00D46D3E" w:rsidRPr="00FF50CE">
        <w:rPr>
          <w:rFonts w:ascii="Courier New" w:hAnsi="Courier New" w:cs="Courier New"/>
          <w:b/>
          <w:i/>
          <w:sz w:val="24"/>
          <w:szCs w:val="24"/>
        </w:rPr>
        <w:t>recovered</w:t>
      </w:r>
      <w:proofErr w:type="spellEnd"/>
      <w:r w:rsidR="00D46D3E" w:rsidRPr="00FF50CE">
        <w:rPr>
          <w:rFonts w:ascii="Courier New" w:hAnsi="Courier New" w:cs="Courier New"/>
          <w:b/>
          <w:i/>
          <w:sz w:val="24"/>
          <w:szCs w:val="24"/>
        </w:rPr>
        <w:t xml:space="preserve"> in</w:t>
      </w:r>
      <w:r w:rsidR="00E35000" w:rsidRPr="00FF50CE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="00E35000" w:rsidRPr="00FF50CE">
        <w:rPr>
          <w:rFonts w:ascii="Courier New" w:hAnsi="Courier New" w:cs="Courier New"/>
          <w:b/>
          <w:i/>
          <w:sz w:val="24"/>
          <w:szCs w:val="24"/>
        </w:rPr>
        <w:t>t</w:t>
      </w:r>
      <w:r w:rsidR="00D46D3E" w:rsidRPr="00FF50CE">
        <w:rPr>
          <w:rFonts w:ascii="Courier New" w:hAnsi="Courier New" w:cs="Courier New"/>
          <w:b/>
          <w:i/>
          <w:sz w:val="24"/>
          <w:szCs w:val="24"/>
        </w:rPr>
        <w:t>he</w:t>
      </w:r>
      <w:proofErr w:type="spellEnd"/>
      <w:r w:rsidR="00D46D3E" w:rsidRPr="00FF50CE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="00E35000" w:rsidRPr="00FF50CE">
        <w:rPr>
          <w:rFonts w:ascii="Courier New" w:hAnsi="Courier New" w:cs="Courier New"/>
          <w:b/>
          <w:i/>
          <w:sz w:val="24"/>
          <w:szCs w:val="24"/>
        </w:rPr>
        <w:t>f</w:t>
      </w:r>
      <w:r w:rsidR="00D46D3E" w:rsidRPr="00FF50CE">
        <w:rPr>
          <w:rFonts w:ascii="Courier New" w:hAnsi="Courier New" w:cs="Courier New"/>
          <w:b/>
          <w:i/>
          <w:sz w:val="24"/>
          <w:szCs w:val="24"/>
        </w:rPr>
        <w:t>irst</w:t>
      </w:r>
      <w:proofErr w:type="spellEnd"/>
      <w:r w:rsidR="00D46D3E" w:rsidRPr="00FF50CE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="00D46D3E" w:rsidRPr="00FF50CE">
        <w:rPr>
          <w:rFonts w:ascii="Courier New" w:hAnsi="Courier New" w:cs="Courier New"/>
          <w:b/>
          <w:i/>
          <w:sz w:val="24"/>
          <w:szCs w:val="24"/>
        </w:rPr>
        <w:t>action</w:t>
      </w:r>
      <w:proofErr w:type="spellEnd"/>
      <w:r w:rsidR="00D46D3E" w:rsidRPr="00FF50CE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="00D46D3E" w:rsidRPr="00FF50CE">
        <w:rPr>
          <w:rFonts w:ascii="Courier New" w:hAnsi="Courier New" w:cs="Courier New"/>
          <w:b/>
          <w:i/>
          <w:sz w:val="24"/>
          <w:szCs w:val="24"/>
        </w:rPr>
        <w:t>tha</w:t>
      </w:r>
      <w:r w:rsidR="00E35000" w:rsidRPr="00FF50CE">
        <w:rPr>
          <w:rFonts w:ascii="Courier New" w:hAnsi="Courier New" w:cs="Courier New"/>
          <w:b/>
          <w:i/>
          <w:sz w:val="24"/>
          <w:szCs w:val="24"/>
        </w:rPr>
        <w:t>t</w:t>
      </w:r>
      <w:proofErr w:type="spellEnd"/>
      <w:r w:rsidR="00E35000" w:rsidRPr="00FF50CE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="00E35000" w:rsidRPr="00FF50CE">
        <w:rPr>
          <w:rFonts w:ascii="Courier New" w:hAnsi="Courier New" w:cs="Courier New"/>
          <w:b/>
          <w:i/>
          <w:sz w:val="24"/>
          <w:szCs w:val="24"/>
        </w:rPr>
        <w:t>which</w:t>
      </w:r>
      <w:proofErr w:type="spellEnd"/>
      <w:r w:rsidR="00E35000" w:rsidRPr="00FF50CE">
        <w:rPr>
          <w:rFonts w:ascii="Courier New" w:hAnsi="Courier New" w:cs="Courier New"/>
          <w:b/>
          <w:i/>
          <w:sz w:val="24"/>
          <w:szCs w:val="24"/>
        </w:rPr>
        <w:t xml:space="preserve"> he </w:t>
      </w:r>
      <w:proofErr w:type="spellStart"/>
      <w:r w:rsidR="00E35000" w:rsidRPr="00FF50CE">
        <w:rPr>
          <w:rFonts w:ascii="Courier New" w:hAnsi="Courier New" w:cs="Courier New"/>
          <w:b/>
          <w:i/>
          <w:sz w:val="24"/>
          <w:szCs w:val="24"/>
        </w:rPr>
        <w:t>seeks</w:t>
      </w:r>
      <w:proofErr w:type="spellEnd"/>
      <w:r w:rsidR="00E35000" w:rsidRPr="00FF50CE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="00E35000" w:rsidRPr="00FF50CE">
        <w:rPr>
          <w:rFonts w:ascii="Courier New" w:hAnsi="Courier New" w:cs="Courier New"/>
          <w:b/>
          <w:i/>
          <w:sz w:val="24"/>
          <w:szCs w:val="24"/>
        </w:rPr>
        <w:t>to</w:t>
      </w:r>
      <w:proofErr w:type="spellEnd"/>
      <w:r w:rsidR="00E35000" w:rsidRPr="00FF50CE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="00E35000" w:rsidRPr="00FF50CE">
        <w:rPr>
          <w:rFonts w:ascii="Courier New" w:hAnsi="Courier New" w:cs="Courier New"/>
          <w:b/>
          <w:i/>
          <w:sz w:val="24"/>
          <w:szCs w:val="24"/>
        </w:rPr>
        <w:t>recover</w:t>
      </w:r>
      <w:proofErr w:type="spellEnd"/>
      <w:r w:rsidR="00E35000" w:rsidRPr="00FF50CE">
        <w:rPr>
          <w:rFonts w:ascii="Courier New" w:hAnsi="Courier New" w:cs="Courier New"/>
          <w:b/>
          <w:i/>
          <w:sz w:val="24"/>
          <w:szCs w:val="24"/>
        </w:rPr>
        <w:t xml:space="preserve"> in </w:t>
      </w:r>
      <w:proofErr w:type="spellStart"/>
      <w:r w:rsidR="00E35000" w:rsidRPr="00FF50CE">
        <w:rPr>
          <w:rFonts w:ascii="Courier New" w:hAnsi="Courier New" w:cs="Courier New"/>
          <w:b/>
          <w:i/>
          <w:sz w:val="24"/>
          <w:szCs w:val="24"/>
        </w:rPr>
        <w:t>t</w:t>
      </w:r>
      <w:r w:rsidR="00D46D3E" w:rsidRPr="00FF50CE">
        <w:rPr>
          <w:rFonts w:ascii="Courier New" w:hAnsi="Courier New" w:cs="Courier New"/>
          <w:b/>
          <w:i/>
          <w:sz w:val="24"/>
          <w:szCs w:val="24"/>
        </w:rPr>
        <w:t>he</w:t>
      </w:r>
      <w:proofErr w:type="spellEnd"/>
      <w:r w:rsidR="00D46D3E" w:rsidRPr="00FF50CE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="00D46D3E" w:rsidRPr="00FF50CE">
        <w:rPr>
          <w:rFonts w:ascii="Courier New" w:hAnsi="Courier New" w:cs="Courier New"/>
          <w:b/>
          <w:i/>
          <w:sz w:val="24"/>
          <w:szCs w:val="24"/>
        </w:rPr>
        <w:t>second</w:t>
      </w:r>
      <w:proofErr w:type="spellEnd"/>
      <w:r w:rsidR="00D46D3E" w:rsidRPr="00FF50CE">
        <w:rPr>
          <w:rFonts w:ascii="Courier New" w:hAnsi="Courier New" w:cs="Courier New"/>
          <w:b/>
          <w:i/>
          <w:sz w:val="24"/>
          <w:szCs w:val="24"/>
        </w:rPr>
        <w:t xml:space="preserve">” </w:t>
      </w:r>
      <w:r w:rsidR="00D46D3E" w:rsidRPr="00C869CC">
        <w:rPr>
          <w:rFonts w:ascii="Courier New" w:hAnsi="Courier New" w:cs="Courier New"/>
          <w:b/>
          <w:sz w:val="24"/>
          <w:szCs w:val="24"/>
        </w:rPr>
        <w:t>ifadesi kullanılmaktadır</w:t>
      </w:r>
      <w:r w:rsidR="00D46D3E" w:rsidRPr="003375AF">
        <w:rPr>
          <w:rFonts w:ascii="Courier New" w:hAnsi="Courier New" w:cs="Courier New"/>
          <w:b/>
          <w:i/>
          <w:sz w:val="24"/>
          <w:szCs w:val="24"/>
        </w:rPr>
        <w:t xml:space="preserve">. </w:t>
      </w:r>
      <w:r w:rsidR="00D46D3E" w:rsidRPr="003375AF">
        <w:rPr>
          <w:rFonts w:ascii="Courier New" w:hAnsi="Courier New" w:cs="Courier New"/>
          <w:b/>
          <w:sz w:val="24"/>
          <w:szCs w:val="24"/>
        </w:rPr>
        <w:t xml:space="preserve">Buna göre, bir davada davacı hüküm elde edebileceği bir noktada kendi hatası ile talebini hükme bağlayamazsa bunu açacağı ikinci davayla talep etmesi halinde </w:t>
      </w:r>
      <w:proofErr w:type="spellStart"/>
      <w:r w:rsidR="00686505" w:rsidRPr="003375AF">
        <w:rPr>
          <w:rFonts w:ascii="Courier New" w:hAnsi="Courier New" w:cs="Courier New"/>
          <w:b/>
          <w:sz w:val="24"/>
          <w:szCs w:val="24"/>
        </w:rPr>
        <w:t>r</w:t>
      </w:r>
      <w:r w:rsidR="00D46D3E" w:rsidRPr="003375AF">
        <w:rPr>
          <w:rFonts w:ascii="Courier New" w:hAnsi="Courier New" w:cs="Courier New"/>
          <w:b/>
          <w:sz w:val="24"/>
          <w:szCs w:val="24"/>
        </w:rPr>
        <w:t>es</w:t>
      </w:r>
      <w:proofErr w:type="spellEnd"/>
      <w:r w:rsidR="00D46D3E" w:rsidRPr="003375AF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686505" w:rsidRPr="003375AF">
        <w:rPr>
          <w:rFonts w:ascii="Courier New" w:hAnsi="Courier New" w:cs="Courier New"/>
          <w:b/>
          <w:sz w:val="24"/>
          <w:szCs w:val="24"/>
        </w:rPr>
        <w:t>j</w:t>
      </w:r>
      <w:r w:rsidR="00D46D3E" w:rsidRPr="003375AF">
        <w:rPr>
          <w:rFonts w:ascii="Courier New" w:hAnsi="Courier New" w:cs="Courier New"/>
          <w:b/>
          <w:sz w:val="24"/>
          <w:szCs w:val="24"/>
        </w:rPr>
        <w:t>udicat</w:t>
      </w:r>
      <w:r w:rsidR="00686505" w:rsidRPr="003375AF">
        <w:rPr>
          <w:rFonts w:ascii="Courier New" w:hAnsi="Courier New" w:cs="Courier New"/>
          <w:b/>
          <w:sz w:val="24"/>
          <w:szCs w:val="24"/>
        </w:rPr>
        <w:t>a</w:t>
      </w:r>
      <w:proofErr w:type="spellEnd"/>
      <w:r w:rsidR="00D46D3E" w:rsidRPr="003375AF">
        <w:rPr>
          <w:rFonts w:ascii="Courier New" w:hAnsi="Courier New" w:cs="Courier New"/>
          <w:b/>
          <w:sz w:val="24"/>
          <w:szCs w:val="24"/>
        </w:rPr>
        <w:t xml:space="preserve"> prensibinin sonucunda bunda başarılı olamaz.”</w:t>
      </w:r>
      <w:r w:rsidR="00FE4239" w:rsidRPr="003375AF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3375AF" w:rsidRDefault="00C70F7D" w:rsidP="00A157E2">
      <w:pPr>
        <w:spacing w:after="0" w:line="360" w:lineRule="auto"/>
        <w:ind w:left="566" w:firstLine="708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Tüm y</w:t>
      </w:r>
      <w:r w:rsidR="00840986" w:rsidRPr="003375AF">
        <w:rPr>
          <w:rFonts w:ascii="Courier New" w:hAnsi="Courier New" w:cs="Courier New"/>
          <w:b/>
          <w:sz w:val="24"/>
          <w:szCs w:val="24"/>
        </w:rPr>
        <w:t xml:space="preserve">ukarıda söylenenleri birlikte değerlendirdikten </w:t>
      </w:r>
      <w:r w:rsidR="003375AF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840986" w:rsidRDefault="003375AF" w:rsidP="00A157E2">
      <w:pPr>
        <w:spacing w:after="0" w:line="360" w:lineRule="auto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</w:t>
      </w:r>
      <w:r w:rsidR="00840986" w:rsidRPr="003375AF">
        <w:rPr>
          <w:rFonts w:ascii="Courier New" w:hAnsi="Courier New" w:cs="Courier New"/>
          <w:b/>
          <w:sz w:val="24"/>
          <w:szCs w:val="24"/>
        </w:rPr>
        <w:t>sonra aşağıdaki noktalarda da bulgu yaparım.</w:t>
      </w:r>
    </w:p>
    <w:p w:rsidR="009926EE" w:rsidRPr="009E33ED" w:rsidRDefault="00840986" w:rsidP="00A157E2">
      <w:pPr>
        <w:pStyle w:val="ListeParagraf"/>
        <w:numPr>
          <w:ilvl w:val="0"/>
          <w:numId w:val="4"/>
        </w:num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9E33ED">
        <w:rPr>
          <w:rFonts w:ascii="Courier New" w:hAnsi="Courier New" w:cs="Courier New"/>
          <w:b/>
          <w:sz w:val="24"/>
          <w:szCs w:val="24"/>
        </w:rPr>
        <w:lastRenderedPageBreak/>
        <w:t>Kararı veren Lefkoşa Kaza Mahkemesidir ve KKTC Anayasasına ve 9/</w:t>
      </w:r>
      <w:r w:rsidR="00930B81" w:rsidRPr="009E33ED">
        <w:rPr>
          <w:rFonts w:ascii="Courier New" w:hAnsi="Courier New" w:cs="Courier New"/>
          <w:b/>
          <w:sz w:val="24"/>
          <w:szCs w:val="24"/>
        </w:rPr>
        <w:t>7</w:t>
      </w:r>
      <w:r w:rsidRPr="009E33ED">
        <w:rPr>
          <w:rFonts w:ascii="Courier New" w:hAnsi="Courier New" w:cs="Courier New"/>
          <w:b/>
          <w:sz w:val="24"/>
          <w:szCs w:val="24"/>
        </w:rPr>
        <w:t>6 sayılı yasaya göre yargı yetkisi kullanmaktadır.</w:t>
      </w:r>
    </w:p>
    <w:p w:rsidR="00840986" w:rsidRPr="003375AF" w:rsidRDefault="00840986" w:rsidP="00A157E2">
      <w:pPr>
        <w:pStyle w:val="ListeParagraf"/>
        <w:numPr>
          <w:ilvl w:val="0"/>
          <w:numId w:val="4"/>
        </w:num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3375AF">
        <w:rPr>
          <w:rFonts w:ascii="Courier New" w:hAnsi="Courier New" w:cs="Courier New"/>
          <w:b/>
          <w:sz w:val="24"/>
          <w:szCs w:val="24"/>
        </w:rPr>
        <w:t>Bu karar 29.01.2013 tarihinde saat.13.22’de davacı ve davalı avukatlarının hazır bulunduğu bir celsede kendilerine okunarak tefhim edilmiştir.</w:t>
      </w:r>
    </w:p>
    <w:p w:rsidR="00840986" w:rsidRDefault="00840986" w:rsidP="00A157E2">
      <w:pPr>
        <w:pStyle w:val="ListeParagraf"/>
        <w:numPr>
          <w:ilvl w:val="0"/>
          <w:numId w:val="4"/>
        </w:num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3375AF">
        <w:rPr>
          <w:rFonts w:ascii="Courier New" w:hAnsi="Courier New" w:cs="Courier New"/>
          <w:b/>
          <w:sz w:val="24"/>
          <w:szCs w:val="24"/>
        </w:rPr>
        <w:t>Lefkoşa Kaza Mahkemesi işbu davayı görmeye görevsel olarak yetkilidir.</w:t>
      </w:r>
    </w:p>
    <w:p w:rsidR="00840986" w:rsidRPr="003375AF" w:rsidRDefault="00840986" w:rsidP="00A157E2">
      <w:pPr>
        <w:pStyle w:val="ListeParagraf"/>
        <w:numPr>
          <w:ilvl w:val="0"/>
          <w:numId w:val="4"/>
        </w:num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3375AF">
        <w:rPr>
          <w:rFonts w:ascii="Courier New" w:hAnsi="Courier New" w:cs="Courier New"/>
          <w:b/>
          <w:sz w:val="24"/>
          <w:szCs w:val="24"/>
        </w:rPr>
        <w:t>Emare A dava ile huzurumdaki davanın tarafları aynıdır.</w:t>
      </w:r>
    </w:p>
    <w:p w:rsidR="00FE4239" w:rsidRPr="003375AF" w:rsidRDefault="00840986" w:rsidP="00A157E2">
      <w:pPr>
        <w:pStyle w:val="ListeParagraf"/>
        <w:numPr>
          <w:ilvl w:val="0"/>
          <w:numId w:val="4"/>
        </w:num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3375AF">
        <w:rPr>
          <w:rFonts w:ascii="Courier New" w:hAnsi="Courier New" w:cs="Courier New"/>
          <w:b/>
          <w:sz w:val="24"/>
          <w:szCs w:val="24"/>
        </w:rPr>
        <w:t xml:space="preserve">Emare A </w:t>
      </w:r>
      <w:r w:rsidR="00A45CBB">
        <w:rPr>
          <w:rFonts w:ascii="Courier New" w:hAnsi="Courier New" w:cs="Courier New"/>
          <w:b/>
          <w:sz w:val="24"/>
          <w:szCs w:val="24"/>
        </w:rPr>
        <w:t xml:space="preserve">dava ile huzurumdaki dava </w:t>
      </w:r>
      <w:proofErr w:type="spellStart"/>
      <w:r w:rsidR="00A45CBB">
        <w:rPr>
          <w:rFonts w:ascii="Courier New" w:hAnsi="Courier New" w:cs="Courier New"/>
          <w:b/>
          <w:sz w:val="24"/>
          <w:szCs w:val="24"/>
        </w:rPr>
        <w:t>konu,</w:t>
      </w:r>
      <w:r w:rsidRPr="003375AF">
        <w:rPr>
          <w:rFonts w:ascii="Courier New" w:hAnsi="Courier New" w:cs="Courier New"/>
          <w:b/>
          <w:sz w:val="24"/>
          <w:szCs w:val="24"/>
        </w:rPr>
        <w:t>içerik</w:t>
      </w:r>
      <w:proofErr w:type="spellEnd"/>
      <w:r w:rsidRPr="003375AF">
        <w:rPr>
          <w:rFonts w:ascii="Courier New" w:hAnsi="Courier New" w:cs="Courier New"/>
          <w:b/>
          <w:sz w:val="24"/>
          <w:szCs w:val="24"/>
        </w:rPr>
        <w:t xml:space="preserve"> ve talep yönünden aynıdır.</w:t>
      </w:r>
    </w:p>
    <w:p w:rsidR="00840986" w:rsidRPr="003375AF" w:rsidRDefault="00840986" w:rsidP="00A157E2">
      <w:pPr>
        <w:pStyle w:val="ListeParagraf"/>
        <w:numPr>
          <w:ilvl w:val="0"/>
          <w:numId w:val="4"/>
        </w:num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3375AF">
        <w:rPr>
          <w:rFonts w:ascii="Courier New" w:hAnsi="Courier New" w:cs="Courier New"/>
          <w:b/>
          <w:sz w:val="24"/>
          <w:szCs w:val="24"/>
        </w:rPr>
        <w:t>Mahkeme 29.01.2013 tarihinde davanın esasını dinleyerek ispat olunamadığı sonucuna varmıştır ve davayı ret ve iptal etmiştir.</w:t>
      </w:r>
    </w:p>
    <w:p w:rsidR="00CF78EA" w:rsidRDefault="00840986" w:rsidP="00A157E2">
      <w:pPr>
        <w:pStyle w:val="ListeParagraf"/>
        <w:numPr>
          <w:ilvl w:val="0"/>
          <w:numId w:val="4"/>
        </w:num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3375AF">
        <w:rPr>
          <w:rFonts w:ascii="Courier New" w:hAnsi="Courier New" w:cs="Courier New"/>
          <w:b/>
          <w:sz w:val="24"/>
          <w:szCs w:val="24"/>
        </w:rPr>
        <w:t>İşbu karara karşı herhangi bir istinaf yapılmamıştır.</w:t>
      </w:r>
      <w:r w:rsidR="009926EE">
        <w:rPr>
          <w:rFonts w:ascii="Courier New" w:hAnsi="Courier New" w:cs="Courier New"/>
          <w:b/>
          <w:sz w:val="24"/>
          <w:szCs w:val="24"/>
        </w:rPr>
        <w:t xml:space="preserve"> </w:t>
      </w:r>
      <w:r w:rsidR="009926EE" w:rsidRPr="009926EE">
        <w:rPr>
          <w:rFonts w:ascii="Courier New" w:hAnsi="Courier New" w:cs="Courier New"/>
          <w:b/>
          <w:sz w:val="24"/>
          <w:szCs w:val="24"/>
        </w:rPr>
        <w:t>B</w:t>
      </w:r>
      <w:r w:rsidR="00566035" w:rsidRPr="009926EE">
        <w:rPr>
          <w:rFonts w:ascii="Courier New" w:hAnsi="Courier New" w:cs="Courier New"/>
          <w:b/>
          <w:sz w:val="24"/>
          <w:szCs w:val="24"/>
        </w:rPr>
        <w:t>u</w:t>
      </w:r>
      <w:r w:rsidRPr="009926EE">
        <w:rPr>
          <w:rFonts w:ascii="Courier New" w:hAnsi="Courier New" w:cs="Courier New"/>
          <w:b/>
          <w:sz w:val="24"/>
          <w:szCs w:val="24"/>
        </w:rPr>
        <w:t xml:space="preserve">na göre yukarıda değindiğim prensipler ışığında davalı </w:t>
      </w:r>
      <w:proofErr w:type="spellStart"/>
      <w:r w:rsidR="00566035" w:rsidRPr="009926EE">
        <w:rPr>
          <w:rFonts w:ascii="Courier New" w:hAnsi="Courier New" w:cs="Courier New"/>
          <w:b/>
          <w:sz w:val="24"/>
          <w:szCs w:val="24"/>
        </w:rPr>
        <w:t>r</w:t>
      </w:r>
      <w:r w:rsidRPr="009926EE">
        <w:rPr>
          <w:rFonts w:ascii="Courier New" w:hAnsi="Courier New" w:cs="Courier New"/>
          <w:b/>
          <w:sz w:val="24"/>
          <w:szCs w:val="24"/>
        </w:rPr>
        <w:t>es</w:t>
      </w:r>
      <w:proofErr w:type="spellEnd"/>
      <w:r w:rsidRPr="009926E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566035" w:rsidRPr="009926EE">
        <w:rPr>
          <w:rFonts w:ascii="Courier New" w:hAnsi="Courier New" w:cs="Courier New"/>
          <w:b/>
          <w:sz w:val="24"/>
          <w:szCs w:val="24"/>
        </w:rPr>
        <w:t>j</w:t>
      </w:r>
      <w:r w:rsidR="0057711F">
        <w:rPr>
          <w:rFonts w:ascii="Courier New" w:hAnsi="Courier New" w:cs="Courier New"/>
          <w:b/>
          <w:sz w:val="24"/>
          <w:szCs w:val="24"/>
        </w:rPr>
        <w:t>udicata</w:t>
      </w:r>
      <w:proofErr w:type="spellEnd"/>
      <w:r w:rsidRPr="009926EE">
        <w:rPr>
          <w:rFonts w:ascii="Courier New" w:hAnsi="Courier New" w:cs="Courier New"/>
          <w:b/>
          <w:sz w:val="24"/>
          <w:szCs w:val="24"/>
        </w:rPr>
        <w:t xml:space="preserve"> iddiasında tamam</w:t>
      </w:r>
      <w:r w:rsidR="00C10C3E" w:rsidRPr="009926EE">
        <w:rPr>
          <w:rFonts w:ascii="Courier New" w:hAnsi="Courier New" w:cs="Courier New"/>
          <w:b/>
          <w:sz w:val="24"/>
          <w:szCs w:val="24"/>
        </w:rPr>
        <w:t>ıyla başarılı olmuş durumdadır.</w:t>
      </w:r>
    </w:p>
    <w:p w:rsidR="00840986" w:rsidRPr="00CF78EA" w:rsidRDefault="00840986" w:rsidP="00CF78EA">
      <w:pPr>
        <w:pStyle w:val="ListeParagraf"/>
        <w:spacing w:line="360" w:lineRule="auto"/>
        <w:ind w:left="1065"/>
        <w:rPr>
          <w:rFonts w:ascii="Courier New" w:hAnsi="Courier New" w:cs="Courier New"/>
          <w:b/>
          <w:sz w:val="24"/>
          <w:szCs w:val="24"/>
        </w:rPr>
      </w:pPr>
      <w:proofErr w:type="spellStart"/>
      <w:r w:rsidRPr="00CF78EA">
        <w:rPr>
          <w:rFonts w:ascii="Courier New" w:hAnsi="Courier New" w:cs="Courier New"/>
          <w:b/>
          <w:sz w:val="24"/>
          <w:szCs w:val="24"/>
        </w:rPr>
        <w:t>Res</w:t>
      </w:r>
      <w:proofErr w:type="spellEnd"/>
      <w:r w:rsidRPr="00CF78EA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566035" w:rsidRPr="00CF78EA">
        <w:rPr>
          <w:rFonts w:ascii="Courier New" w:hAnsi="Courier New" w:cs="Courier New"/>
          <w:b/>
          <w:sz w:val="24"/>
          <w:szCs w:val="24"/>
        </w:rPr>
        <w:t>j</w:t>
      </w:r>
      <w:r w:rsidRPr="00CF78EA">
        <w:rPr>
          <w:rFonts w:ascii="Courier New" w:hAnsi="Courier New" w:cs="Courier New"/>
          <w:b/>
          <w:sz w:val="24"/>
          <w:szCs w:val="24"/>
        </w:rPr>
        <w:t>udicat</w:t>
      </w:r>
      <w:r w:rsidR="0057711F">
        <w:rPr>
          <w:rFonts w:ascii="Courier New" w:hAnsi="Courier New" w:cs="Courier New"/>
          <w:b/>
          <w:sz w:val="24"/>
          <w:szCs w:val="24"/>
        </w:rPr>
        <w:t>a</w:t>
      </w:r>
      <w:proofErr w:type="spellEnd"/>
      <w:r w:rsidRPr="00CF78EA">
        <w:rPr>
          <w:rFonts w:ascii="Courier New" w:hAnsi="Courier New" w:cs="Courier New"/>
          <w:b/>
          <w:sz w:val="24"/>
          <w:szCs w:val="24"/>
        </w:rPr>
        <w:t xml:space="preserve"> iddiasında başarılı olunduğu noktasında yaptığım bulgu ışığında huzurumdaki bu davanın devam etmesi hukuken mümkün değildir</w:t>
      </w:r>
      <w:r w:rsidR="009926EE" w:rsidRPr="00CF78EA">
        <w:rPr>
          <w:rFonts w:ascii="Courier New" w:hAnsi="Courier New" w:cs="Courier New"/>
          <w:b/>
          <w:sz w:val="24"/>
          <w:szCs w:val="24"/>
        </w:rPr>
        <w:t xml:space="preserve"> </w:t>
      </w:r>
      <w:r w:rsidR="007A5CE0" w:rsidRPr="00CF78EA">
        <w:rPr>
          <w:rFonts w:ascii="Courier New" w:hAnsi="Courier New" w:cs="Courier New"/>
          <w:b/>
          <w:sz w:val="24"/>
          <w:szCs w:val="24"/>
        </w:rPr>
        <w:t>”</w:t>
      </w:r>
      <w:r w:rsidR="009545B8" w:rsidRPr="00CF78EA">
        <w:rPr>
          <w:rFonts w:ascii="Courier New" w:hAnsi="Courier New" w:cs="Courier New"/>
          <w:b/>
          <w:sz w:val="24"/>
          <w:szCs w:val="24"/>
        </w:rPr>
        <w:t>.</w:t>
      </w:r>
    </w:p>
    <w:p w:rsidR="00736E82" w:rsidRDefault="00DD406D" w:rsidP="00DD406D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9C1100" w:rsidRDefault="00736E82" w:rsidP="00DD406D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48219F">
        <w:rPr>
          <w:rFonts w:ascii="Courier New" w:hAnsi="Courier New" w:cs="Courier New"/>
          <w:sz w:val="24"/>
          <w:szCs w:val="24"/>
        </w:rPr>
        <w:t xml:space="preserve"> </w:t>
      </w:r>
      <w:r w:rsidR="00162F22">
        <w:rPr>
          <w:rFonts w:ascii="Courier New" w:hAnsi="Courier New" w:cs="Courier New"/>
          <w:sz w:val="24"/>
          <w:szCs w:val="24"/>
        </w:rPr>
        <w:t xml:space="preserve">Davacı </w:t>
      </w:r>
      <w:r w:rsidR="0057711F">
        <w:rPr>
          <w:rFonts w:ascii="Courier New" w:hAnsi="Courier New" w:cs="Courier New"/>
          <w:sz w:val="24"/>
          <w:szCs w:val="24"/>
        </w:rPr>
        <w:t>A</w:t>
      </w:r>
      <w:r w:rsidR="001154F7">
        <w:rPr>
          <w:rFonts w:ascii="Courier New" w:hAnsi="Courier New" w:cs="Courier New"/>
          <w:sz w:val="24"/>
          <w:szCs w:val="24"/>
        </w:rPr>
        <w:t>vukatı</w:t>
      </w:r>
      <w:r w:rsidR="0057711F">
        <w:rPr>
          <w:rFonts w:ascii="Courier New" w:hAnsi="Courier New" w:cs="Courier New"/>
          <w:sz w:val="24"/>
          <w:szCs w:val="24"/>
        </w:rPr>
        <w:t>,</w:t>
      </w:r>
      <w:r w:rsidR="001154F7">
        <w:rPr>
          <w:rFonts w:ascii="Courier New" w:hAnsi="Courier New" w:cs="Courier New"/>
          <w:sz w:val="24"/>
          <w:szCs w:val="24"/>
        </w:rPr>
        <w:t xml:space="preserve"> </w:t>
      </w:r>
      <w:r w:rsidR="00826886">
        <w:rPr>
          <w:rFonts w:ascii="Courier New" w:hAnsi="Courier New" w:cs="Courier New"/>
          <w:sz w:val="24"/>
          <w:szCs w:val="24"/>
        </w:rPr>
        <w:t xml:space="preserve">Alt Mahkemenin </w:t>
      </w:r>
      <w:r w:rsidR="00826886" w:rsidRPr="001154F7">
        <w:rPr>
          <w:rFonts w:ascii="Courier New" w:hAnsi="Courier New" w:cs="Courier New"/>
          <w:b/>
          <w:sz w:val="24"/>
          <w:szCs w:val="24"/>
        </w:rPr>
        <w:t xml:space="preserve">6138/2009 </w:t>
      </w:r>
      <w:r w:rsidR="00826886">
        <w:rPr>
          <w:rFonts w:ascii="Courier New" w:hAnsi="Courier New" w:cs="Courier New"/>
          <w:sz w:val="24"/>
          <w:szCs w:val="24"/>
        </w:rPr>
        <w:t>sayılı dava</w:t>
      </w:r>
      <w:r w:rsidR="00046F5D">
        <w:rPr>
          <w:rFonts w:ascii="Courier New" w:hAnsi="Courier New" w:cs="Courier New"/>
          <w:sz w:val="24"/>
          <w:szCs w:val="24"/>
        </w:rPr>
        <w:t>yı</w:t>
      </w:r>
      <w:r w:rsidR="0057711F">
        <w:rPr>
          <w:rFonts w:ascii="Courier New" w:hAnsi="Courier New" w:cs="Courier New"/>
          <w:sz w:val="24"/>
          <w:szCs w:val="24"/>
        </w:rPr>
        <w:t>,</w:t>
      </w:r>
      <w:r w:rsidR="00826886">
        <w:rPr>
          <w:rFonts w:ascii="Courier New" w:hAnsi="Courier New" w:cs="Courier New"/>
          <w:sz w:val="24"/>
          <w:szCs w:val="24"/>
        </w:rPr>
        <w:t xml:space="preserve"> herhangi bir şahadet sunulmadan</w:t>
      </w:r>
      <w:r w:rsidR="0057711F">
        <w:rPr>
          <w:rFonts w:ascii="Courier New" w:hAnsi="Courier New" w:cs="Courier New"/>
          <w:sz w:val="24"/>
          <w:szCs w:val="24"/>
        </w:rPr>
        <w:t>,</w:t>
      </w:r>
      <w:r w:rsidR="00826886">
        <w:rPr>
          <w:rFonts w:ascii="Courier New" w:hAnsi="Courier New" w:cs="Courier New"/>
          <w:sz w:val="24"/>
          <w:szCs w:val="24"/>
        </w:rPr>
        <w:t xml:space="preserve"> </w:t>
      </w:r>
      <w:r w:rsidR="00A22622">
        <w:rPr>
          <w:rFonts w:ascii="Courier New" w:hAnsi="Courier New" w:cs="Courier New"/>
          <w:sz w:val="24"/>
          <w:szCs w:val="24"/>
        </w:rPr>
        <w:t>i</w:t>
      </w:r>
      <w:r w:rsidR="00826886">
        <w:rPr>
          <w:rFonts w:ascii="Courier New" w:hAnsi="Courier New" w:cs="Courier New"/>
          <w:sz w:val="24"/>
          <w:szCs w:val="24"/>
        </w:rPr>
        <w:t>s</w:t>
      </w:r>
      <w:r w:rsidR="00A22622">
        <w:rPr>
          <w:rFonts w:ascii="Courier New" w:hAnsi="Courier New" w:cs="Courier New"/>
          <w:sz w:val="24"/>
          <w:szCs w:val="24"/>
        </w:rPr>
        <w:t>p</w:t>
      </w:r>
      <w:r w:rsidR="00826886">
        <w:rPr>
          <w:rFonts w:ascii="Courier New" w:hAnsi="Courier New" w:cs="Courier New"/>
          <w:sz w:val="24"/>
          <w:szCs w:val="24"/>
        </w:rPr>
        <w:t>atlanamadığı</w:t>
      </w:r>
      <w:r w:rsidR="00046F5D">
        <w:rPr>
          <w:rFonts w:ascii="Courier New" w:hAnsi="Courier New" w:cs="Courier New"/>
          <w:sz w:val="24"/>
          <w:szCs w:val="24"/>
        </w:rPr>
        <w:t xml:space="preserve"> için</w:t>
      </w:r>
      <w:r w:rsidR="00826886">
        <w:rPr>
          <w:rFonts w:ascii="Courier New" w:hAnsi="Courier New" w:cs="Courier New"/>
          <w:sz w:val="24"/>
          <w:szCs w:val="24"/>
        </w:rPr>
        <w:t xml:space="preserve"> ret ve iptal e</w:t>
      </w:r>
      <w:r w:rsidR="00046F5D">
        <w:rPr>
          <w:rFonts w:ascii="Courier New" w:hAnsi="Courier New" w:cs="Courier New"/>
          <w:sz w:val="24"/>
          <w:szCs w:val="24"/>
        </w:rPr>
        <w:t>tmesini</w:t>
      </w:r>
      <w:r w:rsidR="00491269">
        <w:rPr>
          <w:rFonts w:ascii="Courier New" w:hAnsi="Courier New" w:cs="Courier New"/>
          <w:sz w:val="24"/>
          <w:szCs w:val="24"/>
        </w:rPr>
        <w:t xml:space="preserve"> davanın esası</w:t>
      </w:r>
      <w:r w:rsidR="0057711F">
        <w:rPr>
          <w:rFonts w:ascii="Courier New" w:hAnsi="Courier New" w:cs="Courier New"/>
          <w:sz w:val="24"/>
          <w:szCs w:val="24"/>
        </w:rPr>
        <w:t>nın</w:t>
      </w:r>
      <w:r w:rsidR="00491269">
        <w:rPr>
          <w:rFonts w:ascii="Courier New" w:hAnsi="Courier New" w:cs="Courier New"/>
          <w:sz w:val="24"/>
          <w:szCs w:val="24"/>
        </w:rPr>
        <w:t xml:space="preserve"> dinlenerek iptal edilmiş olduğuna k</w:t>
      </w:r>
      <w:r w:rsidR="00046F5D">
        <w:rPr>
          <w:rFonts w:ascii="Courier New" w:hAnsi="Courier New" w:cs="Courier New"/>
          <w:sz w:val="24"/>
          <w:szCs w:val="24"/>
        </w:rPr>
        <w:t>an</w:t>
      </w:r>
      <w:r w:rsidR="00B16281">
        <w:rPr>
          <w:rFonts w:ascii="Courier New" w:hAnsi="Courier New" w:cs="Courier New"/>
          <w:sz w:val="24"/>
          <w:szCs w:val="24"/>
        </w:rPr>
        <w:t>a</w:t>
      </w:r>
      <w:r w:rsidR="00046F5D">
        <w:rPr>
          <w:rFonts w:ascii="Courier New" w:hAnsi="Courier New" w:cs="Courier New"/>
          <w:sz w:val="24"/>
          <w:szCs w:val="24"/>
        </w:rPr>
        <w:t>at geti</w:t>
      </w:r>
      <w:r w:rsidR="00B16281">
        <w:rPr>
          <w:rFonts w:ascii="Courier New" w:hAnsi="Courier New" w:cs="Courier New"/>
          <w:sz w:val="24"/>
          <w:szCs w:val="24"/>
        </w:rPr>
        <w:t>r</w:t>
      </w:r>
      <w:r w:rsidR="0057711F">
        <w:rPr>
          <w:rFonts w:ascii="Courier New" w:hAnsi="Courier New" w:cs="Courier New"/>
          <w:sz w:val="24"/>
          <w:szCs w:val="24"/>
        </w:rPr>
        <w:t xml:space="preserve">erek yapmasının </w:t>
      </w:r>
      <w:r w:rsidR="00491269">
        <w:rPr>
          <w:rFonts w:ascii="Courier New" w:hAnsi="Courier New" w:cs="Courier New"/>
          <w:sz w:val="24"/>
          <w:szCs w:val="24"/>
        </w:rPr>
        <w:t>hata</w:t>
      </w:r>
      <w:r w:rsidR="0057711F">
        <w:rPr>
          <w:rFonts w:ascii="Courier New" w:hAnsi="Courier New" w:cs="Courier New"/>
          <w:sz w:val="24"/>
          <w:szCs w:val="24"/>
        </w:rPr>
        <w:t xml:space="preserve">lı olduğunu </w:t>
      </w:r>
      <w:r w:rsidR="00491269">
        <w:rPr>
          <w:rFonts w:ascii="Courier New" w:hAnsi="Courier New" w:cs="Courier New"/>
          <w:sz w:val="24"/>
          <w:szCs w:val="24"/>
        </w:rPr>
        <w:t xml:space="preserve">iddia etmektedir.  </w:t>
      </w:r>
      <w:r w:rsidR="00162F22">
        <w:rPr>
          <w:rFonts w:ascii="Courier New" w:hAnsi="Courier New" w:cs="Courier New"/>
          <w:sz w:val="24"/>
          <w:szCs w:val="24"/>
        </w:rPr>
        <w:t xml:space="preserve"> </w:t>
      </w:r>
    </w:p>
    <w:p w:rsidR="00162F22" w:rsidRDefault="00162F22" w:rsidP="00DD406D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DD406D" w:rsidRDefault="0048219F" w:rsidP="00DD406D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DD406D">
        <w:rPr>
          <w:rFonts w:ascii="Courier New" w:hAnsi="Courier New" w:cs="Courier New"/>
          <w:sz w:val="24"/>
          <w:szCs w:val="24"/>
        </w:rPr>
        <w:t>Bu durumda</w:t>
      </w:r>
      <w:r w:rsidR="0057711F">
        <w:rPr>
          <w:rFonts w:ascii="Courier New" w:hAnsi="Courier New" w:cs="Courier New"/>
          <w:sz w:val="24"/>
          <w:szCs w:val="24"/>
        </w:rPr>
        <w:t>,</w:t>
      </w:r>
      <w:r w:rsidR="00DD406D">
        <w:rPr>
          <w:rFonts w:ascii="Courier New" w:hAnsi="Courier New" w:cs="Courier New"/>
          <w:sz w:val="24"/>
          <w:szCs w:val="24"/>
        </w:rPr>
        <w:t xml:space="preserve"> Alt Mahkeme</w:t>
      </w:r>
      <w:r w:rsidR="0057711F">
        <w:rPr>
          <w:rFonts w:ascii="Courier New" w:hAnsi="Courier New" w:cs="Courier New"/>
          <w:sz w:val="24"/>
          <w:szCs w:val="24"/>
        </w:rPr>
        <w:t>’nin</w:t>
      </w:r>
      <w:r w:rsidR="00DD406D">
        <w:rPr>
          <w:rFonts w:ascii="Courier New" w:hAnsi="Courier New" w:cs="Courier New"/>
          <w:sz w:val="24"/>
          <w:szCs w:val="24"/>
        </w:rPr>
        <w:t xml:space="preserve"> </w:t>
      </w:r>
      <w:r w:rsidR="00DD406D" w:rsidRPr="00DD406D">
        <w:rPr>
          <w:rFonts w:ascii="Courier New" w:hAnsi="Courier New" w:cs="Courier New"/>
          <w:b/>
          <w:sz w:val="24"/>
          <w:szCs w:val="24"/>
        </w:rPr>
        <w:t>61</w:t>
      </w:r>
      <w:r w:rsidR="00C26E90">
        <w:rPr>
          <w:rFonts w:ascii="Courier New" w:hAnsi="Courier New" w:cs="Courier New"/>
          <w:b/>
          <w:sz w:val="24"/>
          <w:szCs w:val="24"/>
        </w:rPr>
        <w:t>3</w:t>
      </w:r>
      <w:r w:rsidR="00DD406D" w:rsidRPr="00DD406D">
        <w:rPr>
          <w:rFonts w:ascii="Courier New" w:hAnsi="Courier New" w:cs="Courier New"/>
          <w:b/>
          <w:sz w:val="24"/>
          <w:szCs w:val="24"/>
        </w:rPr>
        <w:t>8/2009</w:t>
      </w:r>
      <w:r w:rsidR="00DD406D">
        <w:rPr>
          <w:rFonts w:ascii="Courier New" w:hAnsi="Courier New" w:cs="Courier New"/>
          <w:sz w:val="24"/>
          <w:szCs w:val="24"/>
        </w:rPr>
        <w:t xml:space="preserve"> sayılı davanın 29.1.2013 tarihindeki oturumunda</w:t>
      </w:r>
      <w:r w:rsidR="0057711F">
        <w:rPr>
          <w:rFonts w:ascii="Courier New" w:hAnsi="Courier New" w:cs="Courier New"/>
          <w:sz w:val="24"/>
          <w:szCs w:val="24"/>
        </w:rPr>
        <w:t>,</w:t>
      </w:r>
      <w:r w:rsidR="00DD406D">
        <w:rPr>
          <w:rFonts w:ascii="Courier New" w:hAnsi="Courier New" w:cs="Courier New"/>
          <w:sz w:val="24"/>
          <w:szCs w:val="24"/>
        </w:rPr>
        <w:t xml:space="preserve"> davayı </w:t>
      </w:r>
      <w:r w:rsidR="00DD406D" w:rsidRPr="00C26E90">
        <w:rPr>
          <w:rFonts w:ascii="Courier New" w:hAnsi="Courier New" w:cs="Courier New"/>
          <w:sz w:val="24"/>
          <w:szCs w:val="24"/>
        </w:rPr>
        <w:t xml:space="preserve">ispatlanamadığından ret ve iptal etmesinin </w:t>
      </w:r>
      <w:r w:rsidR="00DD406D">
        <w:rPr>
          <w:rFonts w:ascii="Courier New" w:hAnsi="Courier New" w:cs="Courier New"/>
          <w:sz w:val="24"/>
          <w:szCs w:val="24"/>
        </w:rPr>
        <w:t xml:space="preserve">nihai ve davanın esası ile ilgili verilmiş bir karar olup olmadığının ve bu kararla davanın bütünüyle neticelendirilip neticelendirilmediğinin incelenmesi gerekir.  </w:t>
      </w:r>
    </w:p>
    <w:p w:rsidR="00DD406D" w:rsidRDefault="00DD406D" w:rsidP="00A157E2">
      <w:pPr>
        <w:spacing w:line="360" w:lineRule="auto"/>
        <w:ind w:left="851"/>
        <w:contextualSpacing/>
        <w:rPr>
          <w:rFonts w:ascii="Courier New" w:hAnsi="Courier New" w:cs="Courier New"/>
          <w:b/>
          <w:sz w:val="24"/>
          <w:szCs w:val="24"/>
        </w:rPr>
      </w:pPr>
    </w:p>
    <w:p w:rsidR="00292C59" w:rsidRDefault="00F23446" w:rsidP="005132D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5705CB">
        <w:rPr>
          <w:rFonts w:ascii="Courier New" w:hAnsi="Courier New" w:cs="Courier New"/>
          <w:sz w:val="24"/>
          <w:szCs w:val="24"/>
        </w:rPr>
        <w:tab/>
      </w:r>
      <w:r w:rsidR="00B16281" w:rsidRPr="00B16281">
        <w:rPr>
          <w:rFonts w:ascii="Courier New" w:hAnsi="Courier New" w:cs="Courier New"/>
          <w:b/>
          <w:sz w:val="24"/>
          <w:szCs w:val="24"/>
        </w:rPr>
        <w:t>6138/2009</w:t>
      </w:r>
      <w:r w:rsidR="00B16281">
        <w:rPr>
          <w:rFonts w:ascii="Courier New" w:hAnsi="Courier New" w:cs="Courier New"/>
          <w:sz w:val="24"/>
          <w:szCs w:val="24"/>
        </w:rPr>
        <w:t xml:space="preserve"> sayılı davanın </w:t>
      </w:r>
      <w:r w:rsidR="007519B3">
        <w:rPr>
          <w:rFonts w:ascii="Courier New" w:hAnsi="Courier New" w:cs="Courier New"/>
          <w:sz w:val="24"/>
          <w:szCs w:val="24"/>
        </w:rPr>
        <w:t>zabıtlar</w:t>
      </w:r>
      <w:r w:rsidR="00B16281">
        <w:rPr>
          <w:rFonts w:ascii="Courier New" w:hAnsi="Courier New" w:cs="Courier New"/>
          <w:sz w:val="24"/>
          <w:szCs w:val="24"/>
        </w:rPr>
        <w:t>ı</w:t>
      </w:r>
      <w:r w:rsidR="008C65DA">
        <w:rPr>
          <w:rFonts w:ascii="Courier New" w:hAnsi="Courier New" w:cs="Courier New"/>
          <w:sz w:val="24"/>
          <w:szCs w:val="24"/>
        </w:rPr>
        <w:t xml:space="preserve"> </w:t>
      </w:r>
      <w:r w:rsidR="001154F7">
        <w:rPr>
          <w:rFonts w:ascii="Courier New" w:hAnsi="Courier New" w:cs="Courier New"/>
          <w:sz w:val="24"/>
          <w:szCs w:val="24"/>
        </w:rPr>
        <w:t>incelendiğinde</w:t>
      </w:r>
      <w:r w:rsidR="0057711F">
        <w:rPr>
          <w:rFonts w:ascii="Courier New" w:hAnsi="Courier New" w:cs="Courier New"/>
          <w:sz w:val="24"/>
          <w:szCs w:val="24"/>
        </w:rPr>
        <w:t>,</w:t>
      </w:r>
      <w:r w:rsidR="001154F7">
        <w:rPr>
          <w:rFonts w:ascii="Courier New" w:hAnsi="Courier New" w:cs="Courier New"/>
          <w:sz w:val="24"/>
          <w:szCs w:val="24"/>
        </w:rPr>
        <w:t xml:space="preserve">  </w:t>
      </w:r>
      <w:r w:rsidR="00292C59">
        <w:rPr>
          <w:rFonts w:ascii="Courier New" w:hAnsi="Courier New" w:cs="Courier New"/>
          <w:sz w:val="24"/>
          <w:szCs w:val="24"/>
        </w:rPr>
        <w:t>dava</w:t>
      </w:r>
      <w:r w:rsidR="001154F7">
        <w:rPr>
          <w:rFonts w:ascii="Courier New" w:hAnsi="Courier New" w:cs="Courier New"/>
          <w:sz w:val="24"/>
          <w:szCs w:val="24"/>
        </w:rPr>
        <w:t>nın</w:t>
      </w:r>
      <w:r w:rsidR="00292C59">
        <w:rPr>
          <w:rFonts w:ascii="Courier New" w:hAnsi="Courier New" w:cs="Courier New"/>
          <w:sz w:val="24"/>
          <w:szCs w:val="24"/>
        </w:rPr>
        <w:t xml:space="preserve"> </w:t>
      </w:r>
      <w:r w:rsidR="001154F7">
        <w:rPr>
          <w:rFonts w:ascii="Courier New" w:hAnsi="Courier New" w:cs="Courier New"/>
          <w:sz w:val="24"/>
          <w:szCs w:val="24"/>
        </w:rPr>
        <w:t>duruşma safhasın</w:t>
      </w:r>
      <w:r w:rsidR="0057711F">
        <w:rPr>
          <w:rFonts w:ascii="Courier New" w:hAnsi="Courier New" w:cs="Courier New"/>
          <w:sz w:val="24"/>
          <w:szCs w:val="24"/>
        </w:rPr>
        <w:t>d</w:t>
      </w:r>
      <w:r w:rsidR="001154F7">
        <w:rPr>
          <w:rFonts w:ascii="Courier New" w:hAnsi="Courier New" w:cs="Courier New"/>
          <w:sz w:val="24"/>
          <w:szCs w:val="24"/>
        </w:rPr>
        <w:t xml:space="preserve">a </w:t>
      </w:r>
      <w:r w:rsidR="0057711F">
        <w:rPr>
          <w:rFonts w:ascii="Courier New" w:hAnsi="Courier New" w:cs="Courier New"/>
          <w:sz w:val="24"/>
          <w:szCs w:val="24"/>
        </w:rPr>
        <w:t>D</w:t>
      </w:r>
      <w:r w:rsidR="001154F7">
        <w:rPr>
          <w:rFonts w:ascii="Courier New" w:hAnsi="Courier New" w:cs="Courier New"/>
          <w:sz w:val="24"/>
          <w:szCs w:val="24"/>
        </w:rPr>
        <w:t xml:space="preserve">avacı </w:t>
      </w:r>
      <w:r w:rsidR="0057711F">
        <w:rPr>
          <w:rFonts w:ascii="Courier New" w:hAnsi="Courier New" w:cs="Courier New"/>
          <w:sz w:val="24"/>
          <w:szCs w:val="24"/>
        </w:rPr>
        <w:t>A</w:t>
      </w:r>
      <w:r w:rsidR="001154F7">
        <w:rPr>
          <w:rFonts w:ascii="Courier New" w:hAnsi="Courier New" w:cs="Courier New"/>
          <w:sz w:val="24"/>
          <w:szCs w:val="24"/>
        </w:rPr>
        <w:t xml:space="preserve">vukatının </w:t>
      </w:r>
      <w:r w:rsidR="00292C59">
        <w:rPr>
          <w:rFonts w:ascii="Courier New" w:hAnsi="Courier New" w:cs="Courier New"/>
          <w:sz w:val="24"/>
          <w:szCs w:val="24"/>
        </w:rPr>
        <w:t xml:space="preserve">tereke işlemlerini tamamlamak için </w:t>
      </w:r>
      <w:r w:rsidR="001154F7">
        <w:rPr>
          <w:rFonts w:ascii="Courier New" w:hAnsi="Courier New" w:cs="Courier New"/>
          <w:sz w:val="24"/>
          <w:szCs w:val="24"/>
        </w:rPr>
        <w:t xml:space="preserve">birçok kez </w:t>
      </w:r>
      <w:r w:rsidR="00292C59">
        <w:rPr>
          <w:rFonts w:ascii="Courier New" w:hAnsi="Courier New" w:cs="Courier New"/>
          <w:sz w:val="24"/>
          <w:szCs w:val="24"/>
        </w:rPr>
        <w:t xml:space="preserve">tehir </w:t>
      </w:r>
      <w:r w:rsidR="001154F7">
        <w:rPr>
          <w:rFonts w:ascii="Courier New" w:hAnsi="Courier New" w:cs="Courier New"/>
          <w:sz w:val="24"/>
          <w:szCs w:val="24"/>
        </w:rPr>
        <w:t>talep ettiği</w:t>
      </w:r>
      <w:r w:rsidR="00C26E90">
        <w:rPr>
          <w:rFonts w:ascii="Courier New" w:hAnsi="Courier New" w:cs="Courier New"/>
          <w:sz w:val="24"/>
          <w:szCs w:val="24"/>
        </w:rPr>
        <w:t>,</w:t>
      </w:r>
      <w:r w:rsidR="001154F7">
        <w:rPr>
          <w:rFonts w:ascii="Courier New" w:hAnsi="Courier New" w:cs="Courier New"/>
          <w:sz w:val="24"/>
          <w:szCs w:val="24"/>
        </w:rPr>
        <w:t xml:space="preserve"> duruşmanın birçok kez bu gerekçe ile ertelendiği</w:t>
      </w:r>
      <w:r w:rsidR="0057711F">
        <w:rPr>
          <w:rFonts w:ascii="Courier New" w:hAnsi="Courier New" w:cs="Courier New"/>
          <w:sz w:val="24"/>
          <w:szCs w:val="24"/>
        </w:rPr>
        <w:t>,</w:t>
      </w:r>
      <w:r w:rsidR="001154F7">
        <w:rPr>
          <w:rFonts w:ascii="Courier New" w:hAnsi="Courier New" w:cs="Courier New"/>
          <w:sz w:val="24"/>
          <w:szCs w:val="24"/>
        </w:rPr>
        <w:t xml:space="preserve"> ancak 29.1.2013 tarihinde </w:t>
      </w:r>
      <w:r w:rsidR="00292C59">
        <w:rPr>
          <w:rFonts w:ascii="Courier New" w:hAnsi="Courier New" w:cs="Courier New"/>
          <w:sz w:val="24"/>
          <w:szCs w:val="24"/>
        </w:rPr>
        <w:t>Alt Mahkeme</w:t>
      </w:r>
      <w:r w:rsidR="007519B3">
        <w:rPr>
          <w:rFonts w:ascii="Courier New" w:hAnsi="Courier New" w:cs="Courier New"/>
          <w:sz w:val="24"/>
          <w:szCs w:val="24"/>
        </w:rPr>
        <w:t>nin</w:t>
      </w:r>
      <w:r w:rsidR="001154F7">
        <w:rPr>
          <w:rFonts w:ascii="Courier New" w:hAnsi="Courier New" w:cs="Courier New"/>
          <w:sz w:val="24"/>
          <w:szCs w:val="24"/>
        </w:rPr>
        <w:t xml:space="preserve"> aynı gerekçe ile yapılan tehir talebini</w:t>
      </w:r>
      <w:r w:rsidR="00292C59">
        <w:rPr>
          <w:rFonts w:ascii="Courier New" w:hAnsi="Courier New" w:cs="Courier New"/>
          <w:sz w:val="24"/>
          <w:szCs w:val="24"/>
        </w:rPr>
        <w:t xml:space="preserve"> reddederek duruşmaya başladı</w:t>
      </w:r>
      <w:r w:rsidR="008C65DA">
        <w:rPr>
          <w:rFonts w:ascii="Courier New" w:hAnsi="Courier New" w:cs="Courier New"/>
          <w:sz w:val="24"/>
          <w:szCs w:val="24"/>
        </w:rPr>
        <w:t>ğı</w:t>
      </w:r>
      <w:r w:rsidR="00292C59">
        <w:rPr>
          <w:rFonts w:ascii="Courier New" w:hAnsi="Courier New" w:cs="Courier New"/>
          <w:sz w:val="24"/>
          <w:szCs w:val="24"/>
        </w:rPr>
        <w:t xml:space="preserve"> ve </w:t>
      </w:r>
      <w:proofErr w:type="spellStart"/>
      <w:r w:rsidR="00292C59">
        <w:rPr>
          <w:rFonts w:ascii="Courier New" w:hAnsi="Courier New" w:cs="Courier New"/>
          <w:sz w:val="24"/>
          <w:szCs w:val="24"/>
        </w:rPr>
        <w:t>Davacı</w:t>
      </w:r>
      <w:r w:rsidR="005132D6">
        <w:rPr>
          <w:rFonts w:ascii="Courier New" w:hAnsi="Courier New" w:cs="Courier New"/>
          <w:sz w:val="24"/>
          <w:szCs w:val="24"/>
        </w:rPr>
        <w:t>’</w:t>
      </w:r>
      <w:r w:rsidR="00292C59">
        <w:rPr>
          <w:rFonts w:ascii="Courier New" w:hAnsi="Courier New" w:cs="Courier New"/>
          <w:sz w:val="24"/>
          <w:szCs w:val="24"/>
        </w:rPr>
        <w:t>yı</w:t>
      </w:r>
      <w:proofErr w:type="spellEnd"/>
      <w:r w:rsidR="00292C59">
        <w:rPr>
          <w:rFonts w:ascii="Courier New" w:hAnsi="Courier New" w:cs="Courier New"/>
          <w:sz w:val="24"/>
          <w:szCs w:val="24"/>
        </w:rPr>
        <w:t xml:space="preserve"> davasını ispata davet etti</w:t>
      </w:r>
      <w:r w:rsidR="007519B3">
        <w:rPr>
          <w:rFonts w:ascii="Courier New" w:hAnsi="Courier New" w:cs="Courier New"/>
          <w:sz w:val="24"/>
          <w:szCs w:val="24"/>
        </w:rPr>
        <w:t>ği</w:t>
      </w:r>
      <w:r w:rsidR="001154F7">
        <w:rPr>
          <w:rFonts w:ascii="Courier New" w:hAnsi="Courier New" w:cs="Courier New"/>
          <w:sz w:val="24"/>
          <w:szCs w:val="24"/>
        </w:rPr>
        <w:t xml:space="preserve"> görülmektedir.</w:t>
      </w:r>
      <w:r w:rsidR="005132D6">
        <w:rPr>
          <w:rFonts w:ascii="Courier New" w:hAnsi="Courier New" w:cs="Courier New"/>
          <w:sz w:val="24"/>
          <w:szCs w:val="24"/>
        </w:rPr>
        <w:t xml:space="preserve"> </w:t>
      </w:r>
      <w:r w:rsidR="00292C59">
        <w:rPr>
          <w:rFonts w:ascii="Courier New" w:hAnsi="Courier New" w:cs="Courier New"/>
          <w:sz w:val="24"/>
          <w:szCs w:val="24"/>
        </w:rPr>
        <w:t xml:space="preserve">Davacı </w:t>
      </w:r>
      <w:r w:rsidR="005132D6">
        <w:rPr>
          <w:rFonts w:ascii="Courier New" w:hAnsi="Courier New" w:cs="Courier New"/>
          <w:sz w:val="24"/>
          <w:szCs w:val="24"/>
        </w:rPr>
        <w:t>A</w:t>
      </w:r>
      <w:r w:rsidR="00292C59">
        <w:rPr>
          <w:rFonts w:ascii="Courier New" w:hAnsi="Courier New" w:cs="Courier New"/>
          <w:sz w:val="24"/>
          <w:szCs w:val="24"/>
        </w:rPr>
        <w:t>vukatı</w:t>
      </w:r>
      <w:r w:rsidR="007519B3">
        <w:rPr>
          <w:rFonts w:ascii="Courier New" w:hAnsi="Courier New" w:cs="Courier New"/>
          <w:sz w:val="24"/>
          <w:szCs w:val="24"/>
        </w:rPr>
        <w:t>nın</w:t>
      </w:r>
      <w:r w:rsidR="00292C59">
        <w:rPr>
          <w:rFonts w:ascii="Courier New" w:hAnsi="Courier New" w:cs="Courier New"/>
          <w:sz w:val="24"/>
          <w:szCs w:val="24"/>
        </w:rPr>
        <w:t xml:space="preserve"> hazırda tanığı olmadığını </w:t>
      </w:r>
      <w:r w:rsidR="005132D6">
        <w:rPr>
          <w:rFonts w:ascii="Courier New" w:hAnsi="Courier New" w:cs="Courier New"/>
          <w:sz w:val="24"/>
          <w:szCs w:val="24"/>
        </w:rPr>
        <w:t xml:space="preserve">beyan etmesi üzerine Alt Mahkeme, Davacı </w:t>
      </w:r>
      <w:r w:rsidR="00D93385">
        <w:rPr>
          <w:rFonts w:ascii="Courier New" w:hAnsi="Courier New" w:cs="Courier New"/>
          <w:sz w:val="24"/>
          <w:szCs w:val="24"/>
        </w:rPr>
        <w:t xml:space="preserve">şahadet sunamadığı cihetle davayı </w:t>
      </w:r>
      <w:r w:rsidR="00292C59">
        <w:rPr>
          <w:rFonts w:ascii="Courier New" w:hAnsi="Courier New" w:cs="Courier New"/>
          <w:sz w:val="24"/>
          <w:szCs w:val="24"/>
        </w:rPr>
        <w:t>ispatlanamadığından ret ve iptal et</w:t>
      </w:r>
      <w:r w:rsidR="001154F7">
        <w:rPr>
          <w:rFonts w:ascii="Courier New" w:hAnsi="Courier New" w:cs="Courier New"/>
          <w:sz w:val="24"/>
          <w:szCs w:val="24"/>
        </w:rPr>
        <w:t>miştir.</w:t>
      </w:r>
      <w:r w:rsidR="00292C59">
        <w:rPr>
          <w:rFonts w:ascii="Courier New" w:hAnsi="Courier New" w:cs="Courier New"/>
          <w:sz w:val="24"/>
          <w:szCs w:val="24"/>
        </w:rPr>
        <w:t xml:space="preserve"> </w:t>
      </w:r>
    </w:p>
    <w:p w:rsidR="00FD05B4" w:rsidRDefault="00FD05B4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48219F" w:rsidRDefault="00C76A5D" w:rsidP="00302E8F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5705CB">
        <w:rPr>
          <w:rFonts w:ascii="Courier New" w:hAnsi="Courier New" w:cs="Courier New"/>
          <w:sz w:val="24"/>
          <w:szCs w:val="24"/>
        </w:rPr>
        <w:tab/>
      </w:r>
      <w:r w:rsidR="00211B1F">
        <w:rPr>
          <w:rFonts w:ascii="Courier New" w:hAnsi="Courier New" w:cs="Courier New"/>
          <w:sz w:val="24"/>
          <w:szCs w:val="24"/>
        </w:rPr>
        <w:t xml:space="preserve">Alt </w:t>
      </w:r>
      <w:r w:rsidR="0048219F">
        <w:rPr>
          <w:rFonts w:ascii="Courier New" w:hAnsi="Courier New" w:cs="Courier New"/>
          <w:sz w:val="24"/>
          <w:szCs w:val="24"/>
        </w:rPr>
        <w:t>M</w:t>
      </w:r>
      <w:r w:rsidR="00211B1F">
        <w:rPr>
          <w:rFonts w:ascii="Courier New" w:hAnsi="Courier New" w:cs="Courier New"/>
          <w:sz w:val="24"/>
          <w:szCs w:val="24"/>
        </w:rPr>
        <w:t>ahkeme</w:t>
      </w:r>
      <w:r w:rsidR="00350F11">
        <w:rPr>
          <w:rFonts w:ascii="Courier New" w:hAnsi="Courier New" w:cs="Courier New"/>
          <w:sz w:val="24"/>
          <w:szCs w:val="24"/>
        </w:rPr>
        <w:t>,</w:t>
      </w:r>
      <w:r w:rsidR="00C87452">
        <w:rPr>
          <w:rFonts w:ascii="Courier New" w:hAnsi="Courier New" w:cs="Courier New"/>
          <w:sz w:val="24"/>
          <w:szCs w:val="24"/>
        </w:rPr>
        <w:t xml:space="preserve"> yukarıda alıntısı yapılan </w:t>
      </w:r>
      <w:r w:rsidR="005132D6">
        <w:rPr>
          <w:rFonts w:ascii="Courier New" w:hAnsi="Courier New" w:cs="Courier New"/>
          <w:sz w:val="24"/>
          <w:szCs w:val="24"/>
        </w:rPr>
        <w:t>“</w:t>
      </w:r>
      <w:r w:rsidR="005132D6">
        <w:rPr>
          <w:rFonts w:ascii="Courier New" w:hAnsi="Courier New" w:cs="Courier New"/>
          <w:b/>
          <w:sz w:val="24"/>
          <w:szCs w:val="24"/>
        </w:rPr>
        <w:t>f”</w:t>
      </w:r>
      <w:r w:rsidR="005161D9">
        <w:rPr>
          <w:rFonts w:ascii="Courier New" w:hAnsi="Courier New" w:cs="Courier New"/>
          <w:sz w:val="24"/>
          <w:szCs w:val="24"/>
        </w:rPr>
        <w:t xml:space="preserve"> başlığı altındaki bulgusu</w:t>
      </w:r>
      <w:r w:rsidR="00C9424F">
        <w:rPr>
          <w:rFonts w:ascii="Courier New" w:hAnsi="Courier New" w:cs="Courier New"/>
          <w:sz w:val="24"/>
          <w:szCs w:val="24"/>
        </w:rPr>
        <w:t>n</w:t>
      </w:r>
      <w:r w:rsidR="005161D9">
        <w:rPr>
          <w:rFonts w:ascii="Courier New" w:hAnsi="Courier New" w:cs="Courier New"/>
          <w:sz w:val="24"/>
          <w:szCs w:val="24"/>
        </w:rPr>
        <w:t>dan</w:t>
      </w:r>
      <w:r w:rsidR="00C87452">
        <w:rPr>
          <w:rFonts w:ascii="Courier New" w:hAnsi="Courier New" w:cs="Courier New"/>
          <w:sz w:val="24"/>
          <w:szCs w:val="24"/>
        </w:rPr>
        <w:t xml:space="preserve"> da görüleceği üzere </w:t>
      </w:r>
      <w:r w:rsidR="008C65DA" w:rsidRPr="00736E82">
        <w:rPr>
          <w:rFonts w:ascii="Courier New" w:hAnsi="Courier New" w:cs="Courier New"/>
          <w:b/>
          <w:sz w:val="24"/>
          <w:szCs w:val="24"/>
        </w:rPr>
        <w:t>6138/2009</w:t>
      </w:r>
      <w:r w:rsidR="008C65DA">
        <w:rPr>
          <w:rFonts w:ascii="Courier New" w:hAnsi="Courier New" w:cs="Courier New"/>
          <w:sz w:val="24"/>
          <w:szCs w:val="24"/>
        </w:rPr>
        <w:t xml:space="preserve"> sayılı  </w:t>
      </w:r>
      <w:r w:rsidR="005161D9">
        <w:rPr>
          <w:rFonts w:ascii="Courier New" w:hAnsi="Courier New" w:cs="Courier New"/>
          <w:sz w:val="24"/>
          <w:szCs w:val="24"/>
        </w:rPr>
        <w:t xml:space="preserve">davanın </w:t>
      </w:r>
      <w:r w:rsidR="005161D9" w:rsidRPr="005161D9">
        <w:rPr>
          <w:rFonts w:ascii="Courier New" w:hAnsi="Courier New" w:cs="Courier New"/>
          <w:sz w:val="24"/>
          <w:szCs w:val="24"/>
          <w:u w:val="single"/>
        </w:rPr>
        <w:t>esasının dinlener</w:t>
      </w:r>
      <w:r w:rsidR="005161D9">
        <w:rPr>
          <w:rFonts w:ascii="Courier New" w:hAnsi="Courier New" w:cs="Courier New"/>
          <w:sz w:val="24"/>
          <w:szCs w:val="24"/>
          <w:u w:val="single"/>
        </w:rPr>
        <w:t>e</w:t>
      </w:r>
      <w:r w:rsidR="005161D9" w:rsidRPr="005161D9">
        <w:rPr>
          <w:rFonts w:ascii="Courier New" w:hAnsi="Courier New" w:cs="Courier New"/>
          <w:sz w:val="24"/>
          <w:szCs w:val="24"/>
          <w:u w:val="single"/>
        </w:rPr>
        <w:t xml:space="preserve">k </w:t>
      </w:r>
      <w:r w:rsidR="005161D9">
        <w:rPr>
          <w:rFonts w:ascii="Courier New" w:hAnsi="Courier New" w:cs="Courier New"/>
          <w:sz w:val="24"/>
          <w:szCs w:val="24"/>
        </w:rPr>
        <w:t>ret ve iptal edildiğin</w:t>
      </w:r>
      <w:r w:rsidR="00C57C87">
        <w:rPr>
          <w:rFonts w:ascii="Courier New" w:hAnsi="Courier New" w:cs="Courier New"/>
          <w:sz w:val="24"/>
          <w:szCs w:val="24"/>
        </w:rPr>
        <w:t>e</w:t>
      </w:r>
      <w:r w:rsidR="005161D9">
        <w:rPr>
          <w:rFonts w:ascii="Courier New" w:hAnsi="Courier New" w:cs="Courier New"/>
          <w:sz w:val="24"/>
          <w:szCs w:val="24"/>
        </w:rPr>
        <w:t xml:space="preserve"> kanaat getirdi</w:t>
      </w:r>
      <w:r w:rsidR="005132D6">
        <w:rPr>
          <w:rFonts w:ascii="Courier New" w:hAnsi="Courier New" w:cs="Courier New"/>
          <w:sz w:val="24"/>
          <w:szCs w:val="24"/>
        </w:rPr>
        <w:t>,</w:t>
      </w:r>
      <w:r w:rsidR="00A22622">
        <w:rPr>
          <w:rFonts w:ascii="Courier New" w:hAnsi="Courier New" w:cs="Courier New"/>
          <w:sz w:val="24"/>
          <w:szCs w:val="24"/>
        </w:rPr>
        <w:t xml:space="preserve"> </w:t>
      </w:r>
      <w:r w:rsidR="005132D6">
        <w:rPr>
          <w:rFonts w:ascii="Courier New" w:hAnsi="Courier New" w:cs="Courier New"/>
          <w:sz w:val="24"/>
          <w:szCs w:val="24"/>
        </w:rPr>
        <w:t>a</w:t>
      </w:r>
      <w:r w:rsidR="00C57C87">
        <w:rPr>
          <w:rFonts w:ascii="Courier New" w:hAnsi="Courier New" w:cs="Courier New"/>
          <w:sz w:val="24"/>
          <w:szCs w:val="24"/>
        </w:rPr>
        <w:t xml:space="preserve">ncak </w:t>
      </w:r>
      <w:r w:rsidR="00C57C87" w:rsidRPr="003510C7">
        <w:rPr>
          <w:rFonts w:ascii="Courier New" w:hAnsi="Courier New" w:cs="Courier New"/>
          <w:b/>
          <w:sz w:val="24"/>
          <w:szCs w:val="24"/>
        </w:rPr>
        <w:t xml:space="preserve">6138/2009 </w:t>
      </w:r>
      <w:r w:rsidR="00C57C87">
        <w:rPr>
          <w:rFonts w:ascii="Courier New" w:hAnsi="Courier New" w:cs="Courier New"/>
          <w:sz w:val="24"/>
          <w:szCs w:val="24"/>
        </w:rPr>
        <w:t>sayılı dava dosyası incelendiğinde</w:t>
      </w:r>
      <w:r w:rsidR="005132D6">
        <w:rPr>
          <w:rFonts w:ascii="Courier New" w:hAnsi="Courier New" w:cs="Courier New"/>
          <w:sz w:val="24"/>
          <w:szCs w:val="24"/>
        </w:rPr>
        <w:t>,</w:t>
      </w:r>
      <w:r w:rsidR="00C57C87">
        <w:rPr>
          <w:rFonts w:ascii="Courier New" w:hAnsi="Courier New" w:cs="Courier New"/>
          <w:sz w:val="24"/>
          <w:szCs w:val="24"/>
        </w:rPr>
        <w:t xml:space="preserve"> dava celpnamesinde </w:t>
      </w:r>
      <w:proofErr w:type="spellStart"/>
      <w:r w:rsidR="00EF2F36">
        <w:rPr>
          <w:rFonts w:ascii="Courier New" w:hAnsi="Courier New" w:cs="Courier New"/>
          <w:sz w:val="24"/>
          <w:szCs w:val="24"/>
        </w:rPr>
        <w:t>D</w:t>
      </w:r>
      <w:r w:rsidR="00C57C87">
        <w:rPr>
          <w:rFonts w:ascii="Courier New" w:hAnsi="Courier New" w:cs="Courier New"/>
          <w:sz w:val="24"/>
          <w:szCs w:val="24"/>
        </w:rPr>
        <w:t>avacı</w:t>
      </w:r>
      <w:r w:rsidR="00EF2F36">
        <w:rPr>
          <w:rFonts w:ascii="Courier New" w:hAnsi="Courier New" w:cs="Courier New"/>
          <w:sz w:val="24"/>
          <w:szCs w:val="24"/>
        </w:rPr>
        <w:t>’</w:t>
      </w:r>
      <w:r w:rsidR="008C65DA">
        <w:rPr>
          <w:rFonts w:ascii="Courier New" w:hAnsi="Courier New" w:cs="Courier New"/>
          <w:sz w:val="24"/>
          <w:szCs w:val="24"/>
        </w:rPr>
        <w:t>nın</w:t>
      </w:r>
      <w:proofErr w:type="spellEnd"/>
      <w:r w:rsidR="00EF2F36">
        <w:rPr>
          <w:rFonts w:ascii="Courier New" w:hAnsi="Courier New" w:cs="Courier New"/>
          <w:sz w:val="24"/>
          <w:szCs w:val="24"/>
        </w:rPr>
        <w:t>,</w:t>
      </w:r>
      <w:r w:rsidR="00C57C87">
        <w:rPr>
          <w:rFonts w:ascii="Courier New" w:hAnsi="Courier New" w:cs="Courier New"/>
          <w:sz w:val="24"/>
          <w:szCs w:val="24"/>
        </w:rPr>
        <w:t xml:space="preserve"> davayı yetkili vekili vasıtasıyl</w:t>
      </w:r>
      <w:r w:rsidR="00C9424F">
        <w:rPr>
          <w:rFonts w:ascii="Courier New" w:hAnsi="Courier New" w:cs="Courier New"/>
          <w:sz w:val="24"/>
          <w:szCs w:val="24"/>
        </w:rPr>
        <w:t>a</w:t>
      </w:r>
      <w:r w:rsidR="00C57C87">
        <w:rPr>
          <w:rFonts w:ascii="Courier New" w:hAnsi="Courier New" w:cs="Courier New"/>
          <w:sz w:val="24"/>
          <w:szCs w:val="24"/>
        </w:rPr>
        <w:t xml:space="preserve"> ikame ettikten sonra vefat ettiği</w:t>
      </w:r>
      <w:r w:rsidR="00242DCE">
        <w:rPr>
          <w:rFonts w:ascii="Courier New" w:hAnsi="Courier New" w:cs="Courier New"/>
          <w:sz w:val="24"/>
          <w:szCs w:val="24"/>
        </w:rPr>
        <w:t>,</w:t>
      </w:r>
      <w:r w:rsidR="00C57C87">
        <w:rPr>
          <w:rFonts w:ascii="Courier New" w:hAnsi="Courier New" w:cs="Courier New"/>
          <w:sz w:val="24"/>
          <w:szCs w:val="24"/>
        </w:rPr>
        <w:t xml:space="preserve"> 29.1.20</w:t>
      </w:r>
      <w:r w:rsidR="008C65DA">
        <w:rPr>
          <w:rFonts w:ascii="Courier New" w:hAnsi="Courier New" w:cs="Courier New"/>
          <w:sz w:val="24"/>
          <w:szCs w:val="24"/>
        </w:rPr>
        <w:t>13</w:t>
      </w:r>
      <w:r w:rsidR="00C57C87">
        <w:rPr>
          <w:rFonts w:ascii="Courier New" w:hAnsi="Courier New" w:cs="Courier New"/>
          <w:sz w:val="24"/>
          <w:szCs w:val="24"/>
        </w:rPr>
        <w:t xml:space="preserve"> tarihinde </w:t>
      </w:r>
      <w:r w:rsidR="00EF2F36">
        <w:rPr>
          <w:rFonts w:ascii="Courier New" w:hAnsi="Courier New" w:cs="Courier New"/>
          <w:sz w:val="24"/>
          <w:szCs w:val="24"/>
        </w:rPr>
        <w:t xml:space="preserve">Davacı </w:t>
      </w:r>
      <w:proofErr w:type="spellStart"/>
      <w:r w:rsidR="00EF2F36">
        <w:rPr>
          <w:rFonts w:ascii="Courier New" w:hAnsi="Courier New" w:cs="Courier New"/>
          <w:sz w:val="24"/>
          <w:szCs w:val="24"/>
        </w:rPr>
        <w:t>A</w:t>
      </w:r>
      <w:r w:rsidR="00A45CBB">
        <w:rPr>
          <w:rFonts w:ascii="Courier New" w:hAnsi="Courier New" w:cs="Courier New"/>
          <w:sz w:val="24"/>
          <w:szCs w:val="24"/>
        </w:rPr>
        <w:t>vukatı</w:t>
      </w:r>
      <w:r w:rsidR="00EF2F36">
        <w:rPr>
          <w:rFonts w:ascii="Courier New" w:hAnsi="Courier New" w:cs="Courier New"/>
          <w:sz w:val="24"/>
          <w:szCs w:val="24"/>
        </w:rPr>
        <w:t>’</w:t>
      </w:r>
      <w:r w:rsidR="00A45CBB">
        <w:rPr>
          <w:rFonts w:ascii="Courier New" w:hAnsi="Courier New" w:cs="Courier New"/>
          <w:sz w:val="24"/>
          <w:szCs w:val="24"/>
        </w:rPr>
        <w:t>nın</w:t>
      </w:r>
      <w:proofErr w:type="spellEnd"/>
      <w:r w:rsidR="00A45CBB">
        <w:rPr>
          <w:rFonts w:ascii="Courier New" w:hAnsi="Courier New" w:cs="Courier New"/>
          <w:sz w:val="24"/>
          <w:szCs w:val="24"/>
        </w:rPr>
        <w:t xml:space="preserve"> henüz tereke işlemlerini</w:t>
      </w:r>
      <w:bookmarkStart w:id="0" w:name="_GoBack"/>
      <w:bookmarkEnd w:id="0"/>
      <w:r w:rsidR="00A45CBB">
        <w:rPr>
          <w:rFonts w:ascii="Courier New" w:hAnsi="Courier New" w:cs="Courier New"/>
          <w:sz w:val="24"/>
          <w:szCs w:val="24"/>
        </w:rPr>
        <w:t xml:space="preserve"> tama</w:t>
      </w:r>
      <w:r w:rsidR="00350F11">
        <w:rPr>
          <w:rFonts w:ascii="Courier New" w:hAnsi="Courier New" w:cs="Courier New"/>
          <w:sz w:val="24"/>
          <w:szCs w:val="24"/>
        </w:rPr>
        <w:t>m</w:t>
      </w:r>
      <w:r w:rsidR="00A45CBB">
        <w:rPr>
          <w:rFonts w:ascii="Courier New" w:hAnsi="Courier New" w:cs="Courier New"/>
          <w:sz w:val="24"/>
          <w:szCs w:val="24"/>
        </w:rPr>
        <w:t>lamadığı</w:t>
      </w:r>
      <w:r w:rsidR="00CA65EE">
        <w:rPr>
          <w:rFonts w:ascii="Courier New" w:hAnsi="Courier New" w:cs="Courier New"/>
          <w:sz w:val="24"/>
          <w:szCs w:val="24"/>
        </w:rPr>
        <w:t xml:space="preserve"> ve </w:t>
      </w:r>
      <w:r w:rsidR="00A45CBB">
        <w:rPr>
          <w:rFonts w:ascii="Courier New" w:hAnsi="Courier New" w:cs="Courier New"/>
          <w:sz w:val="24"/>
          <w:szCs w:val="24"/>
        </w:rPr>
        <w:t>dava celpnamesinin de</w:t>
      </w:r>
      <w:r w:rsidR="007519B3">
        <w:rPr>
          <w:rFonts w:ascii="Courier New" w:hAnsi="Courier New" w:cs="Courier New"/>
          <w:sz w:val="24"/>
          <w:szCs w:val="24"/>
        </w:rPr>
        <w:t xml:space="preserve"> tadil edilmediği görülmektedir</w:t>
      </w:r>
      <w:r w:rsidR="00A45CBB">
        <w:rPr>
          <w:rFonts w:ascii="Courier New" w:hAnsi="Courier New" w:cs="Courier New"/>
          <w:sz w:val="24"/>
          <w:szCs w:val="24"/>
        </w:rPr>
        <w:t>. Bu durumda</w:t>
      </w:r>
      <w:r w:rsidR="00EF2F36">
        <w:rPr>
          <w:rFonts w:ascii="Courier New" w:hAnsi="Courier New" w:cs="Courier New"/>
          <w:sz w:val="24"/>
          <w:szCs w:val="24"/>
        </w:rPr>
        <w:t>,</w:t>
      </w:r>
      <w:r w:rsidR="00A45CB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EF2F36">
        <w:rPr>
          <w:rFonts w:ascii="Courier New" w:hAnsi="Courier New" w:cs="Courier New"/>
          <w:sz w:val="24"/>
          <w:szCs w:val="24"/>
        </w:rPr>
        <w:t>D</w:t>
      </w:r>
      <w:r w:rsidR="008C65DA">
        <w:rPr>
          <w:rFonts w:ascii="Courier New" w:hAnsi="Courier New" w:cs="Courier New"/>
          <w:sz w:val="24"/>
          <w:szCs w:val="24"/>
        </w:rPr>
        <w:t>avacı</w:t>
      </w:r>
      <w:r w:rsidR="00EF2F36">
        <w:rPr>
          <w:rFonts w:ascii="Courier New" w:hAnsi="Courier New" w:cs="Courier New"/>
          <w:sz w:val="24"/>
          <w:szCs w:val="24"/>
        </w:rPr>
        <w:t>’</w:t>
      </w:r>
      <w:r w:rsidR="008C65DA">
        <w:rPr>
          <w:rFonts w:ascii="Courier New" w:hAnsi="Courier New" w:cs="Courier New"/>
          <w:sz w:val="24"/>
          <w:szCs w:val="24"/>
        </w:rPr>
        <w:t>nın</w:t>
      </w:r>
      <w:proofErr w:type="spellEnd"/>
      <w:r w:rsidR="008C65DA">
        <w:rPr>
          <w:rFonts w:ascii="Courier New" w:hAnsi="Courier New" w:cs="Courier New"/>
          <w:sz w:val="24"/>
          <w:szCs w:val="24"/>
        </w:rPr>
        <w:t xml:space="preserve"> </w:t>
      </w:r>
      <w:r w:rsidR="00A45CBB">
        <w:rPr>
          <w:rFonts w:ascii="Courier New" w:hAnsi="Courier New" w:cs="Courier New"/>
          <w:sz w:val="24"/>
          <w:szCs w:val="24"/>
        </w:rPr>
        <w:t>terekesi kurulma</w:t>
      </w:r>
      <w:r w:rsidR="008C65DA">
        <w:rPr>
          <w:rFonts w:ascii="Courier New" w:hAnsi="Courier New" w:cs="Courier New"/>
          <w:sz w:val="24"/>
          <w:szCs w:val="24"/>
        </w:rPr>
        <w:t>dan</w:t>
      </w:r>
      <w:r w:rsidR="00A45CBB">
        <w:rPr>
          <w:rFonts w:ascii="Courier New" w:hAnsi="Courier New" w:cs="Courier New"/>
          <w:sz w:val="24"/>
          <w:szCs w:val="24"/>
        </w:rPr>
        <w:t xml:space="preserve"> </w:t>
      </w:r>
      <w:r w:rsidR="008C65DA">
        <w:rPr>
          <w:rFonts w:ascii="Courier New" w:hAnsi="Courier New" w:cs="Courier New"/>
          <w:sz w:val="24"/>
          <w:szCs w:val="24"/>
        </w:rPr>
        <w:t xml:space="preserve">mevcut başlık ile </w:t>
      </w:r>
      <w:r w:rsidR="00CA65EE">
        <w:rPr>
          <w:rFonts w:ascii="Courier New" w:hAnsi="Courier New" w:cs="Courier New"/>
          <w:sz w:val="24"/>
          <w:szCs w:val="24"/>
        </w:rPr>
        <w:t>davanı</w:t>
      </w:r>
      <w:r w:rsidR="008C65DA">
        <w:rPr>
          <w:rFonts w:ascii="Courier New" w:hAnsi="Courier New" w:cs="Courier New"/>
          <w:sz w:val="24"/>
          <w:szCs w:val="24"/>
        </w:rPr>
        <w:t>n</w:t>
      </w:r>
      <w:r w:rsidR="00CA65EE">
        <w:rPr>
          <w:rFonts w:ascii="Courier New" w:hAnsi="Courier New" w:cs="Courier New"/>
          <w:sz w:val="24"/>
          <w:szCs w:val="24"/>
        </w:rPr>
        <w:t xml:space="preserve"> ileriye g</w:t>
      </w:r>
      <w:r w:rsidR="008C65DA">
        <w:rPr>
          <w:rFonts w:ascii="Courier New" w:hAnsi="Courier New" w:cs="Courier New"/>
          <w:sz w:val="24"/>
          <w:szCs w:val="24"/>
        </w:rPr>
        <w:t>itmesinin mü</w:t>
      </w:r>
      <w:r w:rsidR="0053245B">
        <w:rPr>
          <w:rFonts w:ascii="Courier New" w:hAnsi="Courier New" w:cs="Courier New"/>
          <w:sz w:val="24"/>
          <w:szCs w:val="24"/>
        </w:rPr>
        <w:t xml:space="preserve">mkün olmadığı </w:t>
      </w:r>
      <w:r w:rsidR="008C65DA">
        <w:rPr>
          <w:rFonts w:ascii="Courier New" w:hAnsi="Courier New" w:cs="Courier New"/>
          <w:sz w:val="24"/>
          <w:szCs w:val="24"/>
        </w:rPr>
        <w:t>dikkate alındığı zaman</w:t>
      </w:r>
      <w:r w:rsidR="00F93C36">
        <w:rPr>
          <w:rFonts w:ascii="Courier New" w:hAnsi="Courier New" w:cs="Courier New"/>
          <w:sz w:val="24"/>
          <w:szCs w:val="24"/>
        </w:rPr>
        <w:t>,</w:t>
      </w:r>
      <w:r w:rsidR="008C65DA">
        <w:rPr>
          <w:rFonts w:ascii="Courier New" w:hAnsi="Courier New" w:cs="Courier New"/>
          <w:sz w:val="24"/>
          <w:szCs w:val="24"/>
        </w:rPr>
        <w:t xml:space="preserve"> </w:t>
      </w:r>
      <w:r w:rsidR="0030377E">
        <w:rPr>
          <w:rFonts w:ascii="Courier New" w:hAnsi="Courier New" w:cs="Courier New"/>
          <w:sz w:val="24"/>
          <w:szCs w:val="24"/>
        </w:rPr>
        <w:t>is</w:t>
      </w:r>
      <w:r w:rsidR="00A22622">
        <w:rPr>
          <w:rFonts w:ascii="Courier New" w:hAnsi="Courier New" w:cs="Courier New"/>
          <w:sz w:val="24"/>
          <w:szCs w:val="24"/>
        </w:rPr>
        <w:t>p</w:t>
      </w:r>
      <w:r w:rsidR="0030377E">
        <w:rPr>
          <w:rFonts w:ascii="Courier New" w:hAnsi="Courier New" w:cs="Courier New"/>
          <w:sz w:val="24"/>
          <w:szCs w:val="24"/>
        </w:rPr>
        <w:t xml:space="preserve">atlanamadığından ret ve iptal edilen </w:t>
      </w:r>
      <w:r w:rsidR="001B44B6" w:rsidRPr="00A31477">
        <w:rPr>
          <w:rFonts w:ascii="Courier New" w:hAnsi="Courier New" w:cs="Courier New"/>
          <w:b/>
          <w:sz w:val="24"/>
          <w:szCs w:val="24"/>
        </w:rPr>
        <w:t>6138/2009</w:t>
      </w:r>
      <w:r w:rsidR="001B44B6">
        <w:rPr>
          <w:rFonts w:ascii="Courier New" w:hAnsi="Courier New" w:cs="Courier New"/>
          <w:sz w:val="24"/>
          <w:szCs w:val="24"/>
        </w:rPr>
        <w:t xml:space="preserve"> sayılı davanın </w:t>
      </w:r>
      <w:r w:rsidR="00E273EE" w:rsidRPr="00CA65EE">
        <w:rPr>
          <w:rFonts w:ascii="Courier New" w:hAnsi="Courier New" w:cs="Courier New"/>
          <w:sz w:val="24"/>
          <w:szCs w:val="24"/>
          <w:u w:val="single"/>
        </w:rPr>
        <w:t>esasının dinlenerek</w:t>
      </w:r>
      <w:r w:rsidR="00E273EE" w:rsidRPr="0048219F">
        <w:rPr>
          <w:rFonts w:ascii="Courier New" w:hAnsi="Courier New" w:cs="Courier New"/>
          <w:sz w:val="24"/>
          <w:szCs w:val="24"/>
        </w:rPr>
        <w:t xml:space="preserve"> </w:t>
      </w:r>
      <w:r w:rsidR="00E273EE">
        <w:rPr>
          <w:rFonts w:ascii="Courier New" w:hAnsi="Courier New" w:cs="Courier New"/>
          <w:sz w:val="24"/>
          <w:szCs w:val="24"/>
        </w:rPr>
        <w:t>iptal edilmiş olduğu</w:t>
      </w:r>
      <w:r w:rsidR="001B44B6">
        <w:rPr>
          <w:rFonts w:ascii="Courier New" w:hAnsi="Courier New" w:cs="Courier New"/>
          <w:sz w:val="24"/>
          <w:szCs w:val="24"/>
        </w:rPr>
        <w:t>nu söylemek olası d</w:t>
      </w:r>
      <w:r w:rsidR="00C97869">
        <w:rPr>
          <w:rFonts w:ascii="Courier New" w:hAnsi="Courier New" w:cs="Courier New"/>
          <w:sz w:val="24"/>
          <w:szCs w:val="24"/>
        </w:rPr>
        <w:t>eğildir</w:t>
      </w:r>
      <w:r w:rsidR="001B44B6">
        <w:rPr>
          <w:rFonts w:ascii="Courier New" w:hAnsi="Courier New" w:cs="Courier New"/>
          <w:sz w:val="24"/>
          <w:szCs w:val="24"/>
        </w:rPr>
        <w:t>.</w:t>
      </w:r>
    </w:p>
    <w:p w:rsidR="001E0A65" w:rsidRDefault="001E0A65" w:rsidP="00A157E2">
      <w:pPr>
        <w:spacing w:line="360" w:lineRule="auto"/>
        <w:ind w:firstLine="708"/>
        <w:contextualSpacing/>
        <w:rPr>
          <w:rFonts w:ascii="Courier New" w:hAnsi="Courier New" w:cs="Courier New"/>
          <w:b/>
          <w:sz w:val="24"/>
          <w:szCs w:val="24"/>
          <w:u w:val="single"/>
        </w:rPr>
      </w:pPr>
    </w:p>
    <w:p w:rsidR="00FD05B4" w:rsidRDefault="00F93C36" w:rsidP="00A157E2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 xml:space="preserve">Yargıtay’ın </w:t>
      </w:r>
      <w:r w:rsidR="00D93385" w:rsidRPr="00DE502D">
        <w:rPr>
          <w:rFonts w:ascii="Courier New" w:hAnsi="Courier New" w:cs="Courier New"/>
          <w:b/>
          <w:sz w:val="24"/>
          <w:szCs w:val="24"/>
          <w:u w:val="single"/>
        </w:rPr>
        <w:t>Hukuk/İstinaf 6/1975</w:t>
      </w:r>
      <w:r>
        <w:rPr>
          <w:rFonts w:ascii="Courier New" w:hAnsi="Courier New" w:cs="Courier New"/>
          <w:b/>
          <w:sz w:val="24"/>
          <w:szCs w:val="24"/>
          <w:u w:val="single"/>
        </w:rPr>
        <w:t xml:space="preserve"> sayılı</w:t>
      </w:r>
      <w:r w:rsidR="00D93385" w:rsidRPr="00DE502D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proofErr w:type="spellStart"/>
      <w:r w:rsidR="00D93385" w:rsidRPr="00DE502D">
        <w:rPr>
          <w:rFonts w:ascii="Courier New" w:hAnsi="Courier New" w:cs="Courier New"/>
          <w:b/>
          <w:sz w:val="24"/>
          <w:szCs w:val="24"/>
          <w:u w:val="single"/>
        </w:rPr>
        <w:t>A.M.Berberoğlu</w:t>
      </w:r>
      <w:proofErr w:type="spellEnd"/>
      <w:r w:rsidR="00D93385" w:rsidRPr="00DE502D">
        <w:rPr>
          <w:rFonts w:ascii="Courier New" w:hAnsi="Courier New" w:cs="Courier New"/>
          <w:b/>
          <w:sz w:val="24"/>
          <w:szCs w:val="24"/>
          <w:u w:val="single"/>
        </w:rPr>
        <w:t xml:space="preserve"> v Ecnebi </w:t>
      </w:r>
      <w:proofErr w:type="spellStart"/>
      <w:r w:rsidR="00D93385" w:rsidRPr="00DE502D">
        <w:rPr>
          <w:rFonts w:ascii="Courier New" w:hAnsi="Courier New" w:cs="Courier New"/>
          <w:b/>
          <w:sz w:val="24"/>
          <w:szCs w:val="24"/>
          <w:u w:val="single"/>
        </w:rPr>
        <w:t>Gayrımenkul</w:t>
      </w:r>
      <w:proofErr w:type="spellEnd"/>
      <w:r w:rsidR="00D93385" w:rsidRPr="00DE502D">
        <w:rPr>
          <w:rFonts w:ascii="Courier New" w:hAnsi="Courier New" w:cs="Courier New"/>
          <w:b/>
          <w:sz w:val="24"/>
          <w:szCs w:val="24"/>
          <w:u w:val="single"/>
        </w:rPr>
        <w:t xml:space="preserve"> Mallar İdarecisi</w:t>
      </w:r>
      <w:r w:rsidR="00D93385">
        <w:rPr>
          <w:rFonts w:ascii="Courier New" w:hAnsi="Courier New" w:cs="Courier New"/>
          <w:b/>
          <w:sz w:val="24"/>
          <w:szCs w:val="24"/>
        </w:rPr>
        <w:t xml:space="preserve"> </w:t>
      </w:r>
      <w:r w:rsidR="00A75F7C" w:rsidRPr="00A75F7C">
        <w:rPr>
          <w:rFonts w:ascii="Courier New" w:hAnsi="Courier New" w:cs="Courier New"/>
          <w:sz w:val="24"/>
          <w:szCs w:val="24"/>
        </w:rPr>
        <w:t>karar</w:t>
      </w:r>
      <w:r>
        <w:rPr>
          <w:rFonts w:ascii="Courier New" w:hAnsi="Courier New" w:cs="Courier New"/>
          <w:sz w:val="24"/>
          <w:szCs w:val="24"/>
        </w:rPr>
        <w:t>ın</w:t>
      </w:r>
      <w:r w:rsidR="00A75F7C" w:rsidRPr="00A75F7C">
        <w:rPr>
          <w:rFonts w:ascii="Courier New" w:hAnsi="Courier New" w:cs="Courier New"/>
          <w:sz w:val="24"/>
          <w:szCs w:val="24"/>
        </w:rPr>
        <w:t xml:space="preserve">da şöyle </w:t>
      </w:r>
      <w:r w:rsidR="001E0A65">
        <w:rPr>
          <w:rFonts w:ascii="Courier New" w:hAnsi="Courier New" w:cs="Courier New"/>
          <w:sz w:val="24"/>
          <w:szCs w:val="24"/>
        </w:rPr>
        <w:t>denmiştir</w:t>
      </w:r>
      <w:r w:rsidR="00D93385">
        <w:rPr>
          <w:rFonts w:ascii="Courier New" w:hAnsi="Courier New" w:cs="Courier New"/>
          <w:sz w:val="24"/>
          <w:szCs w:val="24"/>
        </w:rPr>
        <w:t xml:space="preserve">” ... </w:t>
      </w:r>
      <w:r w:rsidR="00D93385" w:rsidRPr="00DE502D">
        <w:rPr>
          <w:rFonts w:ascii="Courier New" w:hAnsi="Courier New" w:cs="Courier New"/>
          <w:b/>
        </w:rPr>
        <w:t>Emare 2</w:t>
      </w:r>
      <w:r w:rsidR="00110C58">
        <w:rPr>
          <w:rFonts w:ascii="Courier New" w:hAnsi="Courier New" w:cs="Courier New"/>
          <w:b/>
        </w:rPr>
        <w:t>’</w:t>
      </w:r>
      <w:r w:rsidR="00D93385" w:rsidRPr="00DE502D">
        <w:rPr>
          <w:rFonts w:ascii="Courier New" w:hAnsi="Courier New" w:cs="Courier New"/>
          <w:b/>
        </w:rPr>
        <w:t>nin tetkikinden 487/73 sayılı davanın Yusuf Ziya</w:t>
      </w:r>
      <w:r w:rsidR="00A22622">
        <w:rPr>
          <w:rFonts w:ascii="Courier New" w:hAnsi="Courier New" w:cs="Courier New"/>
          <w:b/>
        </w:rPr>
        <w:t>’</w:t>
      </w:r>
      <w:r w:rsidR="00D93385" w:rsidRPr="00DE502D">
        <w:rPr>
          <w:rFonts w:ascii="Courier New" w:hAnsi="Courier New" w:cs="Courier New"/>
          <w:b/>
        </w:rPr>
        <w:t>nın</w:t>
      </w:r>
      <w:r w:rsidR="00D93385">
        <w:rPr>
          <w:rFonts w:ascii="Courier New" w:hAnsi="Courier New" w:cs="Courier New"/>
          <w:b/>
        </w:rPr>
        <w:t xml:space="preserve"> </w:t>
      </w:r>
      <w:r w:rsidR="00D93385" w:rsidRPr="00DE502D">
        <w:rPr>
          <w:rFonts w:ascii="Courier New" w:hAnsi="Courier New" w:cs="Courier New"/>
          <w:b/>
        </w:rPr>
        <w:t xml:space="preserve">idareci olduğu hususunun </w:t>
      </w:r>
      <w:proofErr w:type="spellStart"/>
      <w:r w:rsidR="00D93385" w:rsidRPr="00DE502D">
        <w:rPr>
          <w:rFonts w:ascii="Courier New" w:hAnsi="Courier New" w:cs="Courier New"/>
          <w:b/>
        </w:rPr>
        <w:t>ısbat</w:t>
      </w:r>
      <w:proofErr w:type="spellEnd"/>
      <w:r w:rsidR="00D93385" w:rsidRPr="00DE502D">
        <w:rPr>
          <w:rFonts w:ascii="Courier New" w:hAnsi="Courier New" w:cs="Courier New"/>
          <w:b/>
        </w:rPr>
        <w:t xml:space="preserve"> edilmediği nedeni ile iptal edilmiş olduğu ve Mahkemenin dava konusunu tezekkür etmediği ve karara bağlama</w:t>
      </w:r>
      <w:r w:rsidR="00D93385">
        <w:rPr>
          <w:rFonts w:ascii="Courier New" w:hAnsi="Courier New" w:cs="Courier New"/>
          <w:b/>
        </w:rPr>
        <w:t>dığı sarih olarak görülmektedir</w:t>
      </w:r>
      <w:r w:rsidR="00D93385" w:rsidRPr="00DE502D">
        <w:rPr>
          <w:rFonts w:ascii="Courier New" w:hAnsi="Courier New" w:cs="Courier New"/>
          <w:b/>
        </w:rPr>
        <w:t>.</w:t>
      </w:r>
      <w:r w:rsidR="00D93385">
        <w:rPr>
          <w:rFonts w:ascii="Courier New" w:hAnsi="Courier New" w:cs="Courier New"/>
          <w:b/>
        </w:rPr>
        <w:t xml:space="preserve"> </w:t>
      </w:r>
      <w:r w:rsidR="00110C58">
        <w:rPr>
          <w:rFonts w:ascii="Courier New" w:hAnsi="Courier New" w:cs="Courier New"/>
          <w:b/>
        </w:rPr>
        <w:t>E</w:t>
      </w:r>
      <w:r w:rsidR="00D93385" w:rsidRPr="00DE502D">
        <w:rPr>
          <w:rFonts w:ascii="Courier New" w:hAnsi="Courier New" w:cs="Courier New"/>
          <w:b/>
        </w:rPr>
        <w:t>sasen</w:t>
      </w:r>
      <w:r w:rsidR="00110C58">
        <w:rPr>
          <w:rFonts w:ascii="Courier New" w:hAnsi="Courier New" w:cs="Courier New"/>
          <w:b/>
        </w:rPr>
        <w:t>,</w:t>
      </w:r>
      <w:r w:rsidR="00D93385" w:rsidRPr="00DE502D">
        <w:rPr>
          <w:rFonts w:ascii="Courier New" w:hAnsi="Courier New" w:cs="Courier New"/>
          <w:b/>
        </w:rPr>
        <w:t xml:space="preserve"> </w:t>
      </w:r>
      <w:proofErr w:type="spellStart"/>
      <w:r w:rsidR="00D93385" w:rsidRPr="00DE502D">
        <w:rPr>
          <w:rFonts w:ascii="Courier New" w:hAnsi="Courier New" w:cs="Courier New"/>
          <w:b/>
        </w:rPr>
        <w:t>müstenif</w:t>
      </w:r>
      <w:proofErr w:type="spellEnd"/>
      <w:r w:rsidR="00D93385" w:rsidRPr="00DE502D">
        <w:rPr>
          <w:rFonts w:ascii="Courier New" w:hAnsi="Courier New" w:cs="Courier New"/>
          <w:b/>
        </w:rPr>
        <w:t xml:space="preserve"> de bu</w:t>
      </w:r>
      <w:r w:rsidR="00D93385">
        <w:rPr>
          <w:rFonts w:ascii="Courier New" w:hAnsi="Courier New" w:cs="Courier New"/>
          <w:b/>
        </w:rPr>
        <w:t>nun aksini iddia etmiş değildir</w:t>
      </w:r>
      <w:r w:rsidR="00D93385" w:rsidRPr="00DE502D">
        <w:rPr>
          <w:rFonts w:ascii="Courier New" w:hAnsi="Courier New" w:cs="Courier New"/>
          <w:b/>
        </w:rPr>
        <w:t>.</w:t>
      </w:r>
      <w:r w:rsidR="00A22622">
        <w:rPr>
          <w:rFonts w:ascii="Courier New" w:hAnsi="Courier New" w:cs="Courier New"/>
          <w:b/>
        </w:rPr>
        <w:t xml:space="preserve"> </w:t>
      </w:r>
      <w:r w:rsidR="005C1A96">
        <w:rPr>
          <w:rFonts w:ascii="Courier New" w:hAnsi="Courier New" w:cs="Courier New"/>
          <w:b/>
        </w:rPr>
        <w:t>Söylenenlerden</w:t>
      </w:r>
      <w:r w:rsidR="00D93385" w:rsidRPr="00DE502D">
        <w:rPr>
          <w:rFonts w:ascii="Courier New" w:hAnsi="Courier New" w:cs="Courier New"/>
          <w:b/>
        </w:rPr>
        <w:t xml:space="preserve"> görüleceği </w:t>
      </w:r>
      <w:r w:rsidR="005C1A96">
        <w:rPr>
          <w:rFonts w:ascii="Courier New" w:hAnsi="Courier New" w:cs="Courier New"/>
          <w:b/>
        </w:rPr>
        <w:t>gibi</w:t>
      </w:r>
      <w:r w:rsidR="00D93385" w:rsidRPr="00DE502D">
        <w:rPr>
          <w:rFonts w:ascii="Courier New" w:hAnsi="Courier New" w:cs="Courier New"/>
          <w:b/>
        </w:rPr>
        <w:t xml:space="preserve"> her iki davadaki tarafların aynı olduğu kabul edilse bile da</w:t>
      </w:r>
      <w:r w:rsidR="00D93385">
        <w:rPr>
          <w:rFonts w:ascii="Courier New" w:hAnsi="Courier New" w:cs="Courier New"/>
          <w:b/>
        </w:rPr>
        <w:t>v</w:t>
      </w:r>
      <w:r w:rsidR="00D93385" w:rsidRPr="00DE502D">
        <w:rPr>
          <w:rFonts w:ascii="Courier New" w:hAnsi="Courier New" w:cs="Courier New"/>
          <w:b/>
        </w:rPr>
        <w:t>a konusu hu</w:t>
      </w:r>
      <w:r w:rsidR="00D93385">
        <w:rPr>
          <w:rFonts w:ascii="Courier New" w:hAnsi="Courier New" w:cs="Courier New"/>
          <w:b/>
        </w:rPr>
        <w:t>s</w:t>
      </w:r>
      <w:r w:rsidR="00D93385" w:rsidRPr="00DE502D">
        <w:rPr>
          <w:rFonts w:ascii="Courier New" w:hAnsi="Courier New" w:cs="Courier New"/>
          <w:b/>
        </w:rPr>
        <w:t>usun daha ön</w:t>
      </w:r>
      <w:r w:rsidR="00D93385">
        <w:rPr>
          <w:rFonts w:ascii="Courier New" w:hAnsi="Courier New" w:cs="Courier New"/>
          <w:b/>
        </w:rPr>
        <w:t>c</w:t>
      </w:r>
      <w:r w:rsidR="00D93385" w:rsidRPr="00DE502D">
        <w:rPr>
          <w:rFonts w:ascii="Courier New" w:hAnsi="Courier New" w:cs="Courier New"/>
          <w:b/>
        </w:rPr>
        <w:t xml:space="preserve">eki </w:t>
      </w:r>
      <w:r w:rsidR="00D93385">
        <w:rPr>
          <w:rFonts w:ascii="Courier New" w:hAnsi="Courier New" w:cs="Courier New"/>
          <w:b/>
        </w:rPr>
        <w:t xml:space="preserve">davada </w:t>
      </w:r>
      <w:r w:rsidR="00D93385" w:rsidRPr="00DE502D">
        <w:rPr>
          <w:rFonts w:ascii="Courier New" w:hAnsi="Courier New" w:cs="Courier New"/>
          <w:b/>
        </w:rPr>
        <w:t xml:space="preserve">tezekkür edilmediği </w:t>
      </w:r>
      <w:r w:rsidR="00A83B3B">
        <w:rPr>
          <w:rFonts w:ascii="Courier New" w:hAnsi="Courier New" w:cs="Courier New"/>
          <w:b/>
        </w:rPr>
        <w:t>ve karar</w:t>
      </w:r>
      <w:r w:rsidR="005C1A96">
        <w:rPr>
          <w:rFonts w:ascii="Courier New" w:hAnsi="Courier New" w:cs="Courier New"/>
          <w:b/>
        </w:rPr>
        <w:t>a</w:t>
      </w:r>
      <w:r w:rsidR="00A83B3B">
        <w:rPr>
          <w:rFonts w:ascii="Courier New" w:hAnsi="Courier New" w:cs="Courier New"/>
          <w:b/>
        </w:rPr>
        <w:t xml:space="preserve"> </w:t>
      </w:r>
      <w:r w:rsidR="00A83B3B">
        <w:rPr>
          <w:rFonts w:ascii="Courier New" w:hAnsi="Courier New" w:cs="Courier New"/>
          <w:b/>
        </w:rPr>
        <w:lastRenderedPageBreak/>
        <w:t>bağlanmadığı aşik</w:t>
      </w:r>
      <w:r w:rsidR="005C1A96">
        <w:rPr>
          <w:rFonts w:ascii="Courier New" w:hAnsi="Courier New" w:cs="Courier New"/>
          <w:b/>
        </w:rPr>
        <w:t>â</w:t>
      </w:r>
      <w:r w:rsidR="00A83B3B">
        <w:rPr>
          <w:rFonts w:ascii="Courier New" w:hAnsi="Courier New" w:cs="Courier New"/>
          <w:b/>
        </w:rPr>
        <w:t>rdır</w:t>
      </w:r>
      <w:r w:rsidR="007519B3">
        <w:rPr>
          <w:rFonts w:ascii="Courier New" w:hAnsi="Courier New" w:cs="Courier New"/>
          <w:b/>
        </w:rPr>
        <w:t>.</w:t>
      </w:r>
      <w:r w:rsidR="00A83B3B">
        <w:rPr>
          <w:rFonts w:ascii="Courier New" w:hAnsi="Courier New" w:cs="Courier New"/>
          <w:b/>
        </w:rPr>
        <w:t xml:space="preserve"> </w:t>
      </w:r>
      <w:r w:rsidR="00D93385" w:rsidRPr="00DE502D">
        <w:rPr>
          <w:rFonts w:ascii="Courier New" w:hAnsi="Courier New" w:cs="Courier New"/>
          <w:b/>
        </w:rPr>
        <w:t>Bi</w:t>
      </w:r>
      <w:r w:rsidR="00D93385">
        <w:rPr>
          <w:rFonts w:ascii="Courier New" w:hAnsi="Courier New" w:cs="Courier New"/>
          <w:b/>
        </w:rPr>
        <w:t>n</w:t>
      </w:r>
      <w:r w:rsidR="00D93385" w:rsidRPr="00DE502D">
        <w:rPr>
          <w:rFonts w:ascii="Courier New" w:hAnsi="Courier New" w:cs="Courier New"/>
          <w:b/>
        </w:rPr>
        <w:t xml:space="preserve">aenaleyh Kaza </w:t>
      </w:r>
      <w:r w:rsidR="00D93385">
        <w:rPr>
          <w:rFonts w:ascii="Courier New" w:hAnsi="Courier New" w:cs="Courier New"/>
          <w:b/>
        </w:rPr>
        <w:t>Mahk</w:t>
      </w:r>
      <w:r w:rsidR="00D93385" w:rsidRPr="00DE502D">
        <w:rPr>
          <w:rFonts w:ascii="Courier New" w:hAnsi="Courier New" w:cs="Courier New"/>
          <w:b/>
        </w:rPr>
        <w:t>emesi davalının ileri sürüd</w:t>
      </w:r>
      <w:r w:rsidR="005C1A96">
        <w:rPr>
          <w:rFonts w:ascii="Courier New" w:hAnsi="Courier New" w:cs="Courier New"/>
          <w:b/>
        </w:rPr>
        <w:t xml:space="preserve">üğü </w:t>
      </w:r>
      <w:proofErr w:type="spellStart"/>
      <w:r w:rsidR="005C1A96">
        <w:rPr>
          <w:rFonts w:ascii="Courier New" w:hAnsi="Courier New" w:cs="Courier New"/>
          <w:b/>
        </w:rPr>
        <w:t>kaziyei</w:t>
      </w:r>
      <w:proofErr w:type="spellEnd"/>
      <w:r w:rsidR="005C1A96">
        <w:rPr>
          <w:rFonts w:ascii="Courier New" w:hAnsi="Courier New" w:cs="Courier New"/>
          <w:b/>
        </w:rPr>
        <w:t xml:space="preserve"> muhkeme müdafaasını</w:t>
      </w:r>
      <w:r w:rsidR="00D93385" w:rsidRPr="00DE502D">
        <w:rPr>
          <w:rFonts w:ascii="Courier New" w:hAnsi="Courier New" w:cs="Courier New"/>
          <w:b/>
        </w:rPr>
        <w:t xml:space="preserve"> kabul etmemekle hata etmiş değildir...</w:t>
      </w:r>
      <w:r w:rsidR="00D93385">
        <w:rPr>
          <w:rFonts w:ascii="Courier New" w:hAnsi="Courier New" w:cs="Courier New"/>
          <w:sz w:val="24"/>
          <w:szCs w:val="24"/>
        </w:rPr>
        <w:t>”</w:t>
      </w:r>
      <w:r w:rsidR="00F72252">
        <w:rPr>
          <w:rFonts w:ascii="Courier New" w:hAnsi="Courier New" w:cs="Courier New"/>
          <w:sz w:val="24"/>
          <w:szCs w:val="24"/>
        </w:rPr>
        <w:t>.</w:t>
      </w:r>
      <w:r w:rsidR="00D93385">
        <w:rPr>
          <w:rFonts w:ascii="Courier New" w:hAnsi="Courier New" w:cs="Courier New"/>
          <w:sz w:val="24"/>
          <w:szCs w:val="24"/>
        </w:rPr>
        <w:t xml:space="preserve"> </w:t>
      </w:r>
    </w:p>
    <w:p w:rsidR="001B44B6" w:rsidRDefault="001B44B6" w:rsidP="00A157E2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944A5E" w:rsidRDefault="00533240" w:rsidP="00944A5E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Yukarıdaki kararda belirtilenler</w:t>
      </w:r>
      <w:r w:rsidR="00A83B3B">
        <w:rPr>
          <w:rFonts w:ascii="Courier New" w:hAnsi="Courier New" w:cs="Courier New"/>
          <w:sz w:val="24"/>
          <w:szCs w:val="24"/>
        </w:rPr>
        <w:t>den de anlaşılacağı üzere</w:t>
      </w:r>
      <w:r w:rsidR="005C1A96">
        <w:rPr>
          <w:rFonts w:ascii="Courier New" w:hAnsi="Courier New" w:cs="Courier New"/>
          <w:sz w:val="24"/>
          <w:szCs w:val="24"/>
        </w:rPr>
        <w:t>,</w:t>
      </w:r>
      <w:r w:rsidR="00A83B3B">
        <w:rPr>
          <w:rFonts w:ascii="Courier New" w:hAnsi="Courier New" w:cs="Courier New"/>
          <w:sz w:val="24"/>
          <w:szCs w:val="24"/>
        </w:rPr>
        <w:t xml:space="preserve"> </w:t>
      </w:r>
      <w:r w:rsidR="00944A5E">
        <w:rPr>
          <w:rFonts w:ascii="Courier New" w:hAnsi="Courier New" w:cs="Courier New"/>
          <w:sz w:val="24"/>
          <w:szCs w:val="24"/>
        </w:rPr>
        <w:t>her iki davadaki ta</w:t>
      </w:r>
      <w:r w:rsidR="00892DEC">
        <w:rPr>
          <w:rFonts w:ascii="Courier New" w:hAnsi="Courier New" w:cs="Courier New"/>
          <w:sz w:val="24"/>
          <w:szCs w:val="24"/>
        </w:rPr>
        <w:t>r</w:t>
      </w:r>
      <w:r w:rsidR="00944A5E">
        <w:rPr>
          <w:rFonts w:ascii="Courier New" w:hAnsi="Courier New" w:cs="Courier New"/>
          <w:sz w:val="24"/>
          <w:szCs w:val="24"/>
        </w:rPr>
        <w:t>aflar aynı olsa bile dava</w:t>
      </w:r>
      <w:r w:rsidR="00A22622">
        <w:rPr>
          <w:rFonts w:ascii="Courier New" w:hAnsi="Courier New" w:cs="Courier New"/>
          <w:sz w:val="24"/>
          <w:szCs w:val="24"/>
        </w:rPr>
        <w:t xml:space="preserve"> </w:t>
      </w:r>
      <w:r w:rsidR="00944A5E">
        <w:rPr>
          <w:rFonts w:ascii="Courier New" w:hAnsi="Courier New" w:cs="Courier New"/>
          <w:sz w:val="24"/>
          <w:szCs w:val="24"/>
        </w:rPr>
        <w:t xml:space="preserve">konusu hususun tezekkür edilip karara bağlanmadığı hallerde </w:t>
      </w:r>
      <w:proofErr w:type="spellStart"/>
      <w:r w:rsidR="00944A5E">
        <w:rPr>
          <w:rFonts w:ascii="Courier New" w:hAnsi="Courier New" w:cs="Courier New"/>
          <w:sz w:val="24"/>
          <w:szCs w:val="24"/>
        </w:rPr>
        <w:t>res</w:t>
      </w:r>
      <w:proofErr w:type="spellEnd"/>
      <w:r w:rsidR="00A2262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44A5E">
        <w:rPr>
          <w:rFonts w:ascii="Courier New" w:hAnsi="Courier New" w:cs="Courier New"/>
          <w:sz w:val="24"/>
          <w:szCs w:val="24"/>
        </w:rPr>
        <w:t>judicata</w:t>
      </w:r>
      <w:proofErr w:type="spellEnd"/>
      <w:r w:rsidR="00944A5E">
        <w:rPr>
          <w:rFonts w:ascii="Courier New" w:hAnsi="Courier New" w:cs="Courier New"/>
          <w:sz w:val="24"/>
          <w:szCs w:val="24"/>
        </w:rPr>
        <w:t xml:space="preserve"> dan bahsetmek olası değildir .</w:t>
      </w:r>
    </w:p>
    <w:p w:rsidR="00302E8F" w:rsidRDefault="00302E8F" w:rsidP="00944A5E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944A5E" w:rsidRDefault="00944A5E" w:rsidP="00944A5E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Bu sonuçtan hareketle </w:t>
      </w:r>
      <w:r w:rsidR="00A83B3B">
        <w:rPr>
          <w:rFonts w:ascii="Courier New" w:hAnsi="Courier New" w:cs="Courier New"/>
          <w:sz w:val="24"/>
          <w:szCs w:val="24"/>
        </w:rPr>
        <w:t>huzurum</w:t>
      </w:r>
      <w:r w:rsidR="001B44B6">
        <w:rPr>
          <w:rFonts w:ascii="Courier New" w:hAnsi="Courier New" w:cs="Courier New"/>
          <w:sz w:val="24"/>
          <w:szCs w:val="24"/>
        </w:rPr>
        <w:t>uz</w:t>
      </w:r>
      <w:r w:rsidR="00A83B3B">
        <w:rPr>
          <w:rFonts w:ascii="Courier New" w:hAnsi="Courier New" w:cs="Courier New"/>
          <w:sz w:val="24"/>
          <w:szCs w:val="24"/>
        </w:rPr>
        <w:t xml:space="preserve">daki istinafta mevcut hukuki ve olgusal durum çerçevesinde </w:t>
      </w:r>
      <w:r w:rsidRPr="00892DEC">
        <w:rPr>
          <w:rFonts w:ascii="Courier New" w:hAnsi="Courier New" w:cs="Courier New"/>
          <w:b/>
          <w:sz w:val="24"/>
          <w:szCs w:val="24"/>
        </w:rPr>
        <w:t xml:space="preserve">6138/2009 </w:t>
      </w:r>
      <w:r>
        <w:rPr>
          <w:rFonts w:ascii="Courier New" w:hAnsi="Courier New" w:cs="Courier New"/>
          <w:sz w:val="24"/>
          <w:szCs w:val="24"/>
        </w:rPr>
        <w:t xml:space="preserve">sayılı davanın </w:t>
      </w:r>
      <w:r w:rsidR="00A22622">
        <w:rPr>
          <w:rFonts w:ascii="Courier New" w:hAnsi="Courier New" w:cs="Courier New"/>
          <w:sz w:val="24"/>
          <w:szCs w:val="24"/>
        </w:rPr>
        <w:t>u</w:t>
      </w:r>
      <w:r>
        <w:rPr>
          <w:rFonts w:ascii="Courier New" w:hAnsi="Courier New" w:cs="Courier New"/>
          <w:sz w:val="24"/>
          <w:szCs w:val="24"/>
        </w:rPr>
        <w:t xml:space="preserve">nvanı değiştirilmeden ve </w:t>
      </w:r>
      <w:proofErr w:type="spellStart"/>
      <w:r w:rsidR="005C1A96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avacı</w:t>
      </w:r>
      <w:r w:rsidR="005C1A96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nın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terekesi davaya dahil edilmeden </w:t>
      </w:r>
      <w:r w:rsidR="00533240">
        <w:rPr>
          <w:rFonts w:ascii="Courier New" w:hAnsi="Courier New" w:cs="Courier New"/>
          <w:sz w:val="24"/>
          <w:szCs w:val="24"/>
        </w:rPr>
        <w:t>Alt Mahkeme</w:t>
      </w:r>
      <w:r w:rsidR="008C42EA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 xml:space="preserve">nin </w:t>
      </w:r>
      <w:r w:rsidR="00533240" w:rsidRPr="001B44B6">
        <w:rPr>
          <w:rFonts w:ascii="Courier New" w:hAnsi="Courier New" w:cs="Courier New"/>
          <w:b/>
          <w:sz w:val="24"/>
          <w:szCs w:val="24"/>
        </w:rPr>
        <w:t xml:space="preserve">6138/2009 </w:t>
      </w:r>
      <w:r w:rsidR="00533240" w:rsidRPr="00533240">
        <w:rPr>
          <w:rFonts w:ascii="Courier New" w:hAnsi="Courier New" w:cs="Courier New"/>
          <w:sz w:val="24"/>
          <w:szCs w:val="24"/>
        </w:rPr>
        <w:t>sayılı davanın</w:t>
      </w:r>
      <w:r w:rsidR="005332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33240">
        <w:rPr>
          <w:rFonts w:ascii="Courier New" w:hAnsi="Courier New" w:cs="Courier New"/>
          <w:sz w:val="24"/>
          <w:szCs w:val="24"/>
        </w:rPr>
        <w:t>res</w:t>
      </w:r>
      <w:proofErr w:type="spellEnd"/>
      <w:r w:rsidR="005332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33240">
        <w:rPr>
          <w:rFonts w:ascii="Courier New" w:hAnsi="Courier New" w:cs="Courier New"/>
          <w:sz w:val="24"/>
          <w:szCs w:val="24"/>
        </w:rPr>
        <w:t>judicata</w:t>
      </w:r>
      <w:proofErr w:type="spellEnd"/>
      <w:r w:rsidR="00533240">
        <w:rPr>
          <w:rFonts w:ascii="Courier New" w:hAnsi="Courier New" w:cs="Courier New"/>
          <w:sz w:val="24"/>
          <w:szCs w:val="24"/>
        </w:rPr>
        <w:t xml:space="preserve"> teşkil ettiğine bulgu yapma</w:t>
      </w:r>
      <w:r>
        <w:rPr>
          <w:rFonts w:ascii="Courier New" w:hAnsi="Courier New" w:cs="Courier New"/>
          <w:sz w:val="24"/>
          <w:szCs w:val="24"/>
        </w:rPr>
        <w:t>sı</w:t>
      </w:r>
      <w:r w:rsidR="00533240">
        <w:rPr>
          <w:rFonts w:ascii="Courier New" w:hAnsi="Courier New" w:cs="Courier New"/>
          <w:sz w:val="24"/>
          <w:szCs w:val="24"/>
        </w:rPr>
        <w:t xml:space="preserve"> ve </w:t>
      </w:r>
      <w:r w:rsidR="00A83B3B">
        <w:rPr>
          <w:rFonts w:ascii="Courier New" w:hAnsi="Courier New" w:cs="Courier New"/>
          <w:sz w:val="24"/>
          <w:szCs w:val="24"/>
        </w:rPr>
        <w:t>d</w:t>
      </w:r>
      <w:r w:rsidR="00533240">
        <w:rPr>
          <w:rFonts w:ascii="Courier New" w:hAnsi="Courier New" w:cs="Courier New"/>
          <w:sz w:val="24"/>
          <w:szCs w:val="24"/>
        </w:rPr>
        <w:t xml:space="preserve">avalının </w:t>
      </w:r>
      <w:proofErr w:type="spellStart"/>
      <w:r w:rsidR="00A83B3B">
        <w:rPr>
          <w:rFonts w:ascii="Courier New" w:hAnsi="Courier New" w:cs="Courier New"/>
          <w:sz w:val="24"/>
          <w:szCs w:val="24"/>
        </w:rPr>
        <w:t>r</w:t>
      </w:r>
      <w:r w:rsidR="00533240">
        <w:rPr>
          <w:rFonts w:ascii="Courier New" w:hAnsi="Courier New" w:cs="Courier New"/>
          <w:sz w:val="24"/>
          <w:szCs w:val="24"/>
        </w:rPr>
        <w:t>es</w:t>
      </w:r>
      <w:proofErr w:type="spellEnd"/>
      <w:r w:rsidR="005332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83B3B">
        <w:rPr>
          <w:rFonts w:ascii="Courier New" w:hAnsi="Courier New" w:cs="Courier New"/>
          <w:sz w:val="24"/>
          <w:szCs w:val="24"/>
        </w:rPr>
        <w:t>j</w:t>
      </w:r>
      <w:r w:rsidR="00533240">
        <w:rPr>
          <w:rFonts w:ascii="Courier New" w:hAnsi="Courier New" w:cs="Courier New"/>
          <w:sz w:val="24"/>
          <w:szCs w:val="24"/>
        </w:rPr>
        <w:t>udicata</w:t>
      </w:r>
      <w:proofErr w:type="spellEnd"/>
      <w:r w:rsidR="00533240">
        <w:rPr>
          <w:rFonts w:ascii="Courier New" w:hAnsi="Courier New" w:cs="Courier New"/>
          <w:sz w:val="24"/>
          <w:szCs w:val="24"/>
        </w:rPr>
        <w:t xml:space="preserve"> müdaf</w:t>
      </w:r>
      <w:r w:rsidR="002A6841">
        <w:rPr>
          <w:rFonts w:ascii="Courier New" w:hAnsi="Courier New" w:cs="Courier New"/>
          <w:sz w:val="24"/>
          <w:szCs w:val="24"/>
        </w:rPr>
        <w:t>a</w:t>
      </w:r>
      <w:r w:rsidR="00533240">
        <w:rPr>
          <w:rFonts w:ascii="Courier New" w:hAnsi="Courier New" w:cs="Courier New"/>
          <w:sz w:val="24"/>
          <w:szCs w:val="24"/>
        </w:rPr>
        <w:t>asında başarılı olduğuna karar verme</w:t>
      </w:r>
      <w:r>
        <w:rPr>
          <w:rFonts w:ascii="Courier New" w:hAnsi="Courier New" w:cs="Courier New"/>
          <w:sz w:val="24"/>
          <w:szCs w:val="24"/>
        </w:rPr>
        <w:t>s</w:t>
      </w:r>
      <w:r w:rsidR="00A22622">
        <w:rPr>
          <w:rFonts w:ascii="Courier New" w:hAnsi="Courier New" w:cs="Courier New"/>
          <w:sz w:val="24"/>
          <w:szCs w:val="24"/>
        </w:rPr>
        <w:t>i</w:t>
      </w:r>
      <w:r w:rsidR="00533240">
        <w:rPr>
          <w:rFonts w:ascii="Courier New" w:hAnsi="Courier New" w:cs="Courier New"/>
          <w:sz w:val="24"/>
          <w:szCs w:val="24"/>
        </w:rPr>
        <w:t xml:space="preserve"> hata</w:t>
      </w:r>
      <w:r>
        <w:rPr>
          <w:rFonts w:ascii="Courier New" w:hAnsi="Courier New" w:cs="Courier New"/>
          <w:sz w:val="24"/>
          <w:szCs w:val="24"/>
        </w:rPr>
        <w:t>lı olmuştur</w:t>
      </w:r>
      <w:r w:rsidR="00A83B3B">
        <w:rPr>
          <w:rFonts w:ascii="Courier New" w:hAnsi="Courier New" w:cs="Courier New"/>
          <w:sz w:val="24"/>
          <w:szCs w:val="24"/>
        </w:rPr>
        <w:t xml:space="preserve">. </w:t>
      </w:r>
    </w:p>
    <w:p w:rsidR="00A22622" w:rsidRDefault="00A22622" w:rsidP="00944A5E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834AC5" w:rsidRDefault="00533240" w:rsidP="00944A5E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Bu nedenle </w:t>
      </w:r>
      <w:r w:rsidR="00467442">
        <w:rPr>
          <w:rFonts w:ascii="Courier New" w:hAnsi="Courier New" w:cs="Courier New"/>
          <w:sz w:val="24"/>
          <w:szCs w:val="24"/>
        </w:rPr>
        <w:t xml:space="preserve">2. </w:t>
      </w:r>
      <w:r w:rsidR="00D5705B">
        <w:rPr>
          <w:rFonts w:ascii="Courier New" w:hAnsi="Courier New" w:cs="Courier New"/>
          <w:sz w:val="24"/>
          <w:szCs w:val="24"/>
        </w:rPr>
        <w:t xml:space="preserve">3. ve 4. </w:t>
      </w:r>
      <w:r w:rsidR="00834AC5">
        <w:rPr>
          <w:rFonts w:ascii="Courier New" w:hAnsi="Courier New" w:cs="Courier New"/>
          <w:sz w:val="24"/>
          <w:szCs w:val="24"/>
        </w:rPr>
        <w:t>is</w:t>
      </w:r>
      <w:r>
        <w:rPr>
          <w:rFonts w:ascii="Courier New" w:hAnsi="Courier New" w:cs="Courier New"/>
          <w:sz w:val="24"/>
          <w:szCs w:val="24"/>
        </w:rPr>
        <w:t>tinaf</w:t>
      </w:r>
      <w:r w:rsidR="00D5705B">
        <w:rPr>
          <w:rFonts w:ascii="Courier New" w:hAnsi="Courier New" w:cs="Courier New"/>
          <w:sz w:val="24"/>
          <w:szCs w:val="24"/>
        </w:rPr>
        <w:t>lar</w:t>
      </w:r>
      <w:r w:rsidR="00A463BE">
        <w:rPr>
          <w:rFonts w:ascii="Courier New" w:hAnsi="Courier New" w:cs="Courier New"/>
          <w:sz w:val="24"/>
          <w:szCs w:val="24"/>
        </w:rPr>
        <w:t>ın</w:t>
      </w:r>
      <w:r w:rsidR="00834AC5">
        <w:rPr>
          <w:rFonts w:ascii="Courier New" w:hAnsi="Courier New" w:cs="Courier New"/>
          <w:sz w:val="24"/>
          <w:szCs w:val="24"/>
        </w:rPr>
        <w:t xml:space="preserve"> kabul edil</w:t>
      </w:r>
      <w:r w:rsidR="00A463BE">
        <w:rPr>
          <w:rFonts w:ascii="Courier New" w:hAnsi="Courier New" w:cs="Courier New"/>
          <w:sz w:val="24"/>
          <w:szCs w:val="24"/>
        </w:rPr>
        <w:t>mesi ve İlk Mahkemenin hükmünün iptal edilmesi gerekir.</w:t>
      </w:r>
    </w:p>
    <w:p w:rsidR="00834AC5" w:rsidRDefault="00834AC5" w:rsidP="00302E8F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646ADB" w:rsidRDefault="00646ADB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NETİCE: </w:t>
      </w:r>
    </w:p>
    <w:p w:rsidR="00B96516" w:rsidRDefault="00B96516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646ADB" w:rsidRDefault="00646ADB" w:rsidP="00A157E2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Tüm yukarıdakiler ışığında </w:t>
      </w:r>
      <w:r w:rsidR="008C42EA">
        <w:rPr>
          <w:rFonts w:ascii="Courier New" w:hAnsi="Courier New" w:cs="Courier New"/>
          <w:sz w:val="24"/>
          <w:szCs w:val="24"/>
        </w:rPr>
        <w:t>İstinaf E</w:t>
      </w:r>
      <w:r w:rsidR="008E1512">
        <w:rPr>
          <w:rFonts w:ascii="Courier New" w:hAnsi="Courier New" w:cs="Courier New"/>
          <w:sz w:val="24"/>
          <w:szCs w:val="24"/>
        </w:rPr>
        <w:t>den/</w:t>
      </w:r>
      <w:r w:rsidR="00B96516">
        <w:rPr>
          <w:rFonts w:ascii="Courier New" w:hAnsi="Courier New" w:cs="Courier New"/>
          <w:sz w:val="24"/>
          <w:szCs w:val="24"/>
        </w:rPr>
        <w:t xml:space="preserve">Davacı </w:t>
      </w:r>
      <w:proofErr w:type="spellStart"/>
      <w:r w:rsidR="002A6841">
        <w:rPr>
          <w:rFonts w:ascii="Courier New" w:hAnsi="Courier New" w:cs="Courier New"/>
          <w:sz w:val="24"/>
          <w:szCs w:val="24"/>
        </w:rPr>
        <w:t>Müstedi</w:t>
      </w:r>
      <w:r w:rsidR="008C42EA">
        <w:rPr>
          <w:rFonts w:ascii="Courier New" w:hAnsi="Courier New" w:cs="Courier New"/>
          <w:sz w:val="24"/>
          <w:szCs w:val="24"/>
        </w:rPr>
        <w:t>aleyh</w:t>
      </w:r>
      <w:proofErr w:type="spellEnd"/>
      <w:r w:rsidR="00B9651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istinaf</w:t>
      </w:r>
      <w:r w:rsidR="00B96516">
        <w:rPr>
          <w:rFonts w:ascii="Courier New" w:hAnsi="Courier New" w:cs="Courier New"/>
          <w:sz w:val="24"/>
          <w:szCs w:val="24"/>
        </w:rPr>
        <w:t>ında k</w:t>
      </w:r>
      <w:r w:rsidR="0048219F">
        <w:rPr>
          <w:rFonts w:ascii="Courier New" w:hAnsi="Courier New" w:cs="Courier New"/>
          <w:sz w:val="24"/>
          <w:szCs w:val="24"/>
        </w:rPr>
        <w:t>ı</w:t>
      </w:r>
      <w:r w:rsidR="00B96516">
        <w:rPr>
          <w:rFonts w:ascii="Courier New" w:hAnsi="Courier New" w:cs="Courier New"/>
          <w:sz w:val="24"/>
          <w:szCs w:val="24"/>
        </w:rPr>
        <w:t xml:space="preserve">smen başarılı olduğundan </w:t>
      </w:r>
      <w:r>
        <w:rPr>
          <w:rFonts w:ascii="Courier New" w:hAnsi="Courier New" w:cs="Courier New"/>
          <w:sz w:val="24"/>
          <w:szCs w:val="24"/>
        </w:rPr>
        <w:t>Lefkoşa Kaza Mahkemesinin 22.4.201</w:t>
      </w:r>
      <w:r w:rsidR="008C42EA"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</w:rPr>
        <w:t xml:space="preserve"> tarih tarihli hükmü ret ve iptal edilir.</w:t>
      </w:r>
    </w:p>
    <w:p w:rsidR="009B3D3C" w:rsidRDefault="009B3D3C" w:rsidP="00A157E2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646ADB" w:rsidRDefault="00646ADB" w:rsidP="00A157E2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İstinaf masrafları Aleyhine İstinaf Ed</w:t>
      </w:r>
      <w:r w:rsidR="008C42EA">
        <w:rPr>
          <w:rFonts w:ascii="Courier New" w:hAnsi="Courier New" w:cs="Courier New"/>
          <w:sz w:val="24"/>
          <w:szCs w:val="24"/>
        </w:rPr>
        <w:t>il</w:t>
      </w:r>
      <w:r>
        <w:rPr>
          <w:rFonts w:ascii="Courier New" w:hAnsi="Courier New" w:cs="Courier New"/>
          <w:sz w:val="24"/>
          <w:szCs w:val="24"/>
        </w:rPr>
        <w:t>en/Dava</w:t>
      </w:r>
      <w:r w:rsidR="00B96516"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>ı</w:t>
      </w:r>
      <w:r w:rsidR="00D52D5C">
        <w:rPr>
          <w:rFonts w:ascii="Courier New" w:hAnsi="Courier New" w:cs="Courier New"/>
          <w:sz w:val="24"/>
          <w:szCs w:val="24"/>
        </w:rPr>
        <w:t>/</w:t>
      </w:r>
      <w:proofErr w:type="spellStart"/>
      <w:r w:rsidR="008C42EA">
        <w:rPr>
          <w:rFonts w:ascii="Courier New" w:hAnsi="Courier New" w:cs="Courier New"/>
          <w:sz w:val="24"/>
          <w:szCs w:val="24"/>
        </w:rPr>
        <w:t>Müstedi</w:t>
      </w:r>
      <w:proofErr w:type="spellEnd"/>
      <w:r w:rsidR="008C42E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tarafından ödenecektir.   </w:t>
      </w:r>
    </w:p>
    <w:p w:rsidR="00834AC5" w:rsidRDefault="00834AC5" w:rsidP="00A157E2">
      <w:pPr>
        <w:spacing w:line="360" w:lineRule="auto"/>
        <w:contextualSpacing/>
        <w:rPr>
          <w:rFonts w:ascii="Courier New" w:hAnsi="Courier New" w:cs="Courier New"/>
          <w:b/>
          <w:sz w:val="24"/>
          <w:szCs w:val="24"/>
          <w:u w:val="single"/>
        </w:rPr>
      </w:pPr>
      <w:r w:rsidRPr="00834AC5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</w:p>
    <w:p w:rsidR="0047283E" w:rsidRPr="00834AC5" w:rsidRDefault="0047283E" w:rsidP="00A157E2">
      <w:pPr>
        <w:spacing w:line="360" w:lineRule="auto"/>
        <w:contextualSpacing/>
        <w:rPr>
          <w:rFonts w:ascii="Courier New" w:hAnsi="Courier New" w:cs="Courier New"/>
          <w:b/>
          <w:sz w:val="24"/>
          <w:szCs w:val="24"/>
          <w:u w:val="single"/>
        </w:rPr>
      </w:pPr>
    </w:p>
    <w:p w:rsidR="00A535D7" w:rsidRDefault="00834AC5" w:rsidP="00A157E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533240">
        <w:rPr>
          <w:rFonts w:ascii="Courier New" w:hAnsi="Courier New" w:cs="Courier New"/>
          <w:sz w:val="24"/>
          <w:szCs w:val="24"/>
        </w:rPr>
        <w:t xml:space="preserve">   </w:t>
      </w:r>
    </w:p>
    <w:p w:rsidR="00435C83" w:rsidRDefault="00435C83" w:rsidP="008F18A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BC6F36" w:rsidRPr="00BC6F36">
        <w:rPr>
          <w:rFonts w:ascii="Courier New" w:hAnsi="Courier New" w:cs="Courier New"/>
          <w:sz w:val="24"/>
          <w:szCs w:val="24"/>
        </w:rPr>
        <w:t xml:space="preserve">Ahmet Kalkan </w:t>
      </w:r>
      <w:r w:rsidR="00BC6F36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="00BC6F36" w:rsidRPr="00BC6F36">
        <w:rPr>
          <w:rFonts w:ascii="Courier New" w:hAnsi="Courier New" w:cs="Courier New"/>
          <w:sz w:val="24"/>
          <w:szCs w:val="24"/>
        </w:rPr>
        <w:t xml:space="preserve">Bertan </w:t>
      </w:r>
      <w:proofErr w:type="spellStart"/>
      <w:r w:rsidR="00BC6F36" w:rsidRPr="00BC6F36">
        <w:rPr>
          <w:rFonts w:ascii="Courier New" w:hAnsi="Courier New" w:cs="Courier New"/>
          <w:sz w:val="24"/>
          <w:szCs w:val="24"/>
        </w:rPr>
        <w:t>Özerdağ</w:t>
      </w:r>
      <w:proofErr w:type="spellEnd"/>
      <w:r w:rsidR="00BC6F36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C6F3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BC6F36">
        <w:rPr>
          <w:rFonts w:ascii="Courier New" w:hAnsi="Courier New" w:cs="Courier New"/>
          <w:sz w:val="24"/>
          <w:szCs w:val="24"/>
        </w:rPr>
        <w:t>Peri Hakkı</w:t>
      </w:r>
      <w:r w:rsidR="00763B0A">
        <w:rPr>
          <w:rFonts w:ascii="Courier New" w:hAnsi="Courier New" w:cs="Courier New"/>
          <w:sz w:val="24"/>
          <w:szCs w:val="24"/>
        </w:rPr>
        <w:t xml:space="preserve"> </w:t>
      </w:r>
      <w:r w:rsidR="00BC6F36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DF42AA" w:rsidRDefault="00435C83" w:rsidP="008F18A7">
      <w:pPr>
        <w:spacing w:after="0" w:line="240" w:lineRule="auto"/>
        <w:ind w:left="284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BC6F36">
        <w:rPr>
          <w:rFonts w:ascii="Courier New" w:hAnsi="Courier New" w:cs="Courier New"/>
          <w:sz w:val="24"/>
          <w:szCs w:val="24"/>
        </w:rPr>
        <w:t xml:space="preserve">Yargıç           </w:t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="00625B79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="00BC6F36">
        <w:rPr>
          <w:rFonts w:ascii="Courier New" w:hAnsi="Courier New" w:cs="Courier New"/>
          <w:sz w:val="24"/>
          <w:szCs w:val="24"/>
        </w:rPr>
        <w:t>Yargıç</w:t>
      </w:r>
      <w:proofErr w:type="spellEnd"/>
      <w:r w:rsidR="00BC6F36">
        <w:rPr>
          <w:rFonts w:ascii="Courier New" w:hAnsi="Courier New" w:cs="Courier New"/>
          <w:sz w:val="24"/>
          <w:szCs w:val="24"/>
        </w:rPr>
        <w:t xml:space="preserve">             </w:t>
      </w:r>
      <w:proofErr w:type="spellStart"/>
      <w:r w:rsidR="00BC6F36">
        <w:rPr>
          <w:rFonts w:ascii="Courier New" w:hAnsi="Courier New" w:cs="Courier New"/>
          <w:sz w:val="24"/>
          <w:szCs w:val="24"/>
        </w:rPr>
        <w:t>Yargıç</w:t>
      </w:r>
      <w:proofErr w:type="spellEnd"/>
    </w:p>
    <w:p w:rsidR="00DF42AA" w:rsidRDefault="00DF42AA" w:rsidP="008F18A7">
      <w:pPr>
        <w:spacing w:after="0" w:line="240" w:lineRule="auto"/>
        <w:ind w:left="284"/>
        <w:contextualSpacing/>
        <w:rPr>
          <w:rFonts w:ascii="Courier New" w:hAnsi="Courier New" w:cs="Courier New"/>
          <w:sz w:val="24"/>
          <w:szCs w:val="24"/>
        </w:rPr>
      </w:pPr>
    </w:p>
    <w:p w:rsidR="00646ADB" w:rsidRDefault="008F18A7" w:rsidP="0047283E">
      <w:pPr>
        <w:spacing w:after="0"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 Ocak,</w:t>
      </w:r>
      <w:r w:rsidR="00A43E3D">
        <w:rPr>
          <w:rFonts w:ascii="Courier New" w:hAnsi="Courier New" w:cs="Courier New"/>
          <w:sz w:val="24"/>
          <w:szCs w:val="24"/>
        </w:rPr>
        <w:t xml:space="preserve"> 2020</w:t>
      </w:r>
    </w:p>
    <w:sectPr w:rsidR="00646ADB" w:rsidSect="00167454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841" w:rsidRDefault="002A6841" w:rsidP="00167454">
      <w:pPr>
        <w:spacing w:after="0" w:line="240" w:lineRule="auto"/>
      </w:pPr>
      <w:r>
        <w:separator/>
      </w:r>
    </w:p>
  </w:endnote>
  <w:endnote w:type="continuationSeparator" w:id="0">
    <w:p w:rsidR="002A6841" w:rsidRDefault="002A6841" w:rsidP="0016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841" w:rsidRDefault="002A6841" w:rsidP="00167454">
      <w:pPr>
        <w:spacing w:after="0" w:line="240" w:lineRule="auto"/>
      </w:pPr>
      <w:r>
        <w:separator/>
      </w:r>
    </w:p>
  </w:footnote>
  <w:footnote w:type="continuationSeparator" w:id="0">
    <w:p w:rsidR="002A6841" w:rsidRDefault="002A6841" w:rsidP="0016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945888"/>
      <w:docPartObj>
        <w:docPartGallery w:val="Page Numbers (Top of Page)"/>
        <w:docPartUnique/>
      </w:docPartObj>
    </w:sdtPr>
    <w:sdtEndPr/>
    <w:sdtContent>
      <w:p w:rsidR="002A6841" w:rsidRDefault="002A6841">
        <w:pPr>
          <w:pStyle w:val="s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DCE">
          <w:rPr>
            <w:noProof/>
          </w:rPr>
          <w:t>12</w:t>
        </w:r>
        <w:r>
          <w:fldChar w:fldCharType="end"/>
        </w:r>
      </w:p>
    </w:sdtContent>
  </w:sdt>
  <w:p w:rsidR="002A6841" w:rsidRDefault="002A684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B46"/>
    <w:multiLevelType w:val="hybridMultilevel"/>
    <w:tmpl w:val="48A2DBD8"/>
    <w:lvl w:ilvl="0" w:tplc="9A229268">
      <w:start w:val="4"/>
      <w:numFmt w:val="decimal"/>
      <w:lvlText w:val="%1."/>
      <w:lvlJc w:val="left"/>
      <w:pPr>
        <w:ind w:left="13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14FE79F3"/>
    <w:multiLevelType w:val="hybridMultilevel"/>
    <w:tmpl w:val="040CA1CC"/>
    <w:lvl w:ilvl="0" w:tplc="4B0C6194">
      <w:start w:val="1"/>
      <w:numFmt w:val="decimal"/>
      <w:lvlText w:val="%1."/>
      <w:lvlJc w:val="left"/>
      <w:pPr>
        <w:ind w:left="145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16EB68E0"/>
    <w:multiLevelType w:val="hybridMultilevel"/>
    <w:tmpl w:val="040CA1CC"/>
    <w:lvl w:ilvl="0" w:tplc="4B0C6194">
      <w:start w:val="1"/>
      <w:numFmt w:val="decimal"/>
      <w:lvlText w:val="%1."/>
      <w:lvlJc w:val="left"/>
      <w:pPr>
        <w:ind w:left="145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22844BEE"/>
    <w:multiLevelType w:val="hybridMultilevel"/>
    <w:tmpl w:val="4D4CC00E"/>
    <w:lvl w:ilvl="0" w:tplc="75C0E024">
      <w:start w:val="1"/>
      <w:numFmt w:val="lowerRoman"/>
      <w:lvlText w:val="%1)"/>
      <w:lvlJc w:val="left"/>
      <w:pPr>
        <w:ind w:left="188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42" w:hanging="360"/>
      </w:pPr>
    </w:lvl>
    <w:lvl w:ilvl="2" w:tplc="041F001B" w:tentative="1">
      <w:start w:val="1"/>
      <w:numFmt w:val="lowerRoman"/>
      <w:lvlText w:val="%3."/>
      <w:lvlJc w:val="right"/>
      <w:pPr>
        <w:ind w:left="2962" w:hanging="180"/>
      </w:pPr>
    </w:lvl>
    <w:lvl w:ilvl="3" w:tplc="041F000F" w:tentative="1">
      <w:start w:val="1"/>
      <w:numFmt w:val="decimal"/>
      <w:lvlText w:val="%4."/>
      <w:lvlJc w:val="left"/>
      <w:pPr>
        <w:ind w:left="3682" w:hanging="360"/>
      </w:pPr>
    </w:lvl>
    <w:lvl w:ilvl="4" w:tplc="041F0019" w:tentative="1">
      <w:start w:val="1"/>
      <w:numFmt w:val="lowerLetter"/>
      <w:lvlText w:val="%5."/>
      <w:lvlJc w:val="left"/>
      <w:pPr>
        <w:ind w:left="4402" w:hanging="360"/>
      </w:pPr>
    </w:lvl>
    <w:lvl w:ilvl="5" w:tplc="041F001B" w:tentative="1">
      <w:start w:val="1"/>
      <w:numFmt w:val="lowerRoman"/>
      <w:lvlText w:val="%6."/>
      <w:lvlJc w:val="right"/>
      <w:pPr>
        <w:ind w:left="5122" w:hanging="180"/>
      </w:pPr>
    </w:lvl>
    <w:lvl w:ilvl="6" w:tplc="041F000F" w:tentative="1">
      <w:start w:val="1"/>
      <w:numFmt w:val="decimal"/>
      <w:lvlText w:val="%7."/>
      <w:lvlJc w:val="left"/>
      <w:pPr>
        <w:ind w:left="5842" w:hanging="360"/>
      </w:pPr>
    </w:lvl>
    <w:lvl w:ilvl="7" w:tplc="041F0019" w:tentative="1">
      <w:start w:val="1"/>
      <w:numFmt w:val="lowerLetter"/>
      <w:lvlText w:val="%8."/>
      <w:lvlJc w:val="left"/>
      <w:pPr>
        <w:ind w:left="6562" w:hanging="360"/>
      </w:pPr>
    </w:lvl>
    <w:lvl w:ilvl="8" w:tplc="041F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4">
    <w:nsid w:val="25BD09CD"/>
    <w:multiLevelType w:val="hybridMultilevel"/>
    <w:tmpl w:val="463AA99C"/>
    <w:lvl w:ilvl="0" w:tplc="882A5DAE">
      <w:start w:val="1"/>
      <w:numFmt w:val="lowerRoman"/>
      <w:lvlText w:val="%1)"/>
      <w:lvlJc w:val="left"/>
      <w:pPr>
        <w:ind w:left="187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35" w:hanging="360"/>
      </w:pPr>
    </w:lvl>
    <w:lvl w:ilvl="2" w:tplc="041F001B" w:tentative="1">
      <w:start w:val="1"/>
      <w:numFmt w:val="lowerRoman"/>
      <w:lvlText w:val="%3."/>
      <w:lvlJc w:val="right"/>
      <w:pPr>
        <w:ind w:left="2955" w:hanging="180"/>
      </w:pPr>
    </w:lvl>
    <w:lvl w:ilvl="3" w:tplc="041F000F" w:tentative="1">
      <w:start w:val="1"/>
      <w:numFmt w:val="decimal"/>
      <w:lvlText w:val="%4."/>
      <w:lvlJc w:val="left"/>
      <w:pPr>
        <w:ind w:left="3675" w:hanging="360"/>
      </w:pPr>
    </w:lvl>
    <w:lvl w:ilvl="4" w:tplc="041F0019" w:tentative="1">
      <w:start w:val="1"/>
      <w:numFmt w:val="lowerLetter"/>
      <w:lvlText w:val="%5."/>
      <w:lvlJc w:val="left"/>
      <w:pPr>
        <w:ind w:left="4395" w:hanging="360"/>
      </w:pPr>
    </w:lvl>
    <w:lvl w:ilvl="5" w:tplc="041F001B" w:tentative="1">
      <w:start w:val="1"/>
      <w:numFmt w:val="lowerRoman"/>
      <w:lvlText w:val="%6."/>
      <w:lvlJc w:val="right"/>
      <w:pPr>
        <w:ind w:left="5115" w:hanging="180"/>
      </w:pPr>
    </w:lvl>
    <w:lvl w:ilvl="6" w:tplc="041F000F" w:tentative="1">
      <w:start w:val="1"/>
      <w:numFmt w:val="decimal"/>
      <w:lvlText w:val="%7."/>
      <w:lvlJc w:val="left"/>
      <w:pPr>
        <w:ind w:left="5835" w:hanging="360"/>
      </w:pPr>
    </w:lvl>
    <w:lvl w:ilvl="7" w:tplc="041F0019" w:tentative="1">
      <w:start w:val="1"/>
      <w:numFmt w:val="lowerLetter"/>
      <w:lvlText w:val="%8."/>
      <w:lvlJc w:val="left"/>
      <w:pPr>
        <w:ind w:left="6555" w:hanging="360"/>
      </w:pPr>
    </w:lvl>
    <w:lvl w:ilvl="8" w:tplc="041F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2C7D78A0"/>
    <w:multiLevelType w:val="hybridMultilevel"/>
    <w:tmpl w:val="ED963788"/>
    <w:lvl w:ilvl="0" w:tplc="3DEAA434">
      <w:start w:val="2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2F587BAA"/>
    <w:multiLevelType w:val="hybridMultilevel"/>
    <w:tmpl w:val="040CA1CC"/>
    <w:lvl w:ilvl="0" w:tplc="4B0C6194">
      <w:start w:val="1"/>
      <w:numFmt w:val="decimal"/>
      <w:lvlText w:val="%1."/>
      <w:lvlJc w:val="left"/>
      <w:pPr>
        <w:ind w:left="145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30CC3A1F"/>
    <w:multiLevelType w:val="hybridMultilevel"/>
    <w:tmpl w:val="C05634FE"/>
    <w:lvl w:ilvl="0" w:tplc="7E3EA2B0">
      <w:start w:val="5"/>
      <w:numFmt w:val="lowerRoman"/>
      <w:lvlText w:val="%1)"/>
      <w:lvlJc w:val="left"/>
      <w:pPr>
        <w:ind w:left="1740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356D4CEE"/>
    <w:multiLevelType w:val="hybridMultilevel"/>
    <w:tmpl w:val="F4A04702"/>
    <w:lvl w:ilvl="0" w:tplc="B342985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D142E43"/>
    <w:multiLevelType w:val="hybridMultilevel"/>
    <w:tmpl w:val="5B567412"/>
    <w:lvl w:ilvl="0" w:tplc="799821CE">
      <w:start w:val="1"/>
      <w:numFmt w:val="lowerRoman"/>
      <w:lvlText w:val="%1)"/>
      <w:lvlJc w:val="left"/>
      <w:pPr>
        <w:ind w:left="187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35" w:hanging="360"/>
      </w:pPr>
    </w:lvl>
    <w:lvl w:ilvl="2" w:tplc="041F001B" w:tentative="1">
      <w:start w:val="1"/>
      <w:numFmt w:val="lowerRoman"/>
      <w:lvlText w:val="%3."/>
      <w:lvlJc w:val="right"/>
      <w:pPr>
        <w:ind w:left="2955" w:hanging="180"/>
      </w:pPr>
    </w:lvl>
    <w:lvl w:ilvl="3" w:tplc="041F000F" w:tentative="1">
      <w:start w:val="1"/>
      <w:numFmt w:val="decimal"/>
      <w:lvlText w:val="%4."/>
      <w:lvlJc w:val="left"/>
      <w:pPr>
        <w:ind w:left="3675" w:hanging="360"/>
      </w:pPr>
    </w:lvl>
    <w:lvl w:ilvl="4" w:tplc="041F0019" w:tentative="1">
      <w:start w:val="1"/>
      <w:numFmt w:val="lowerLetter"/>
      <w:lvlText w:val="%5."/>
      <w:lvlJc w:val="left"/>
      <w:pPr>
        <w:ind w:left="4395" w:hanging="360"/>
      </w:pPr>
    </w:lvl>
    <w:lvl w:ilvl="5" w:tplc="041F001B" w:tentative="1">
      <w:start w:val="1"/>
      <w:numFmt w:val="lowerRoman"/>
      <w:lvlText w:val="%6."/>
      <w:lvlJc w:val="right"/>
      <w:pPr>
        <w:ind w:left="5115" w:hanging="180"/>
      </w:pPr>
    </w:lvl>
    <w:lvl w:ilvl="6" w:tplc="041F000F" w:tentative="1">
      <w:start w:val="1"/>
      <w:numFmt w:val="decimal"/>
      <w:lvlText w:val="%7."/>
      <w:lvlJc w:val="left"/>
      <w:pPr>
        <w:ind w:left="5835" w:hanging="360"/>
      </w:pPr>
    </w:lvl>
    <w:lvl w:ilvl="7" w:tplc="041F0019" w:tentative="1">
      <w:start w:val="1"/>
      <w:numFmt w:val="lowerLetter"/>
      <w:lvlText w:val="%8."/>
      <w:lvlJc w:val="left"/>
      <w:pPr>
        <w:ind w:left="6555" w:hanging="360"/>
      </w:pPr>
    </w:lvl>
    <w:lvl w:ilvl="8" w:tplc="041F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>
    <w:nsid w:val="526D6A24"/>
    <w:multiLevelType w:val="hybridMultilevel"/>
    <w:tmpl w:val="040CA1CC"/>
    <w:lvl w:ilvl="0" w:tplc="4B0C6194">
      <w:start w:val="1"/>
      <w:numFmt w:val="decimal"/>
      <w:lvlText w:val="%1."/>
      <w:lvlJc w:val="left"/>
      <w:pPr>
        <w:ind w:left="145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547C5CC1"/>
    <w:multiLevelType w:val="hybridMultilevel"/>
    <w:tmpl w:val="040CA1CC"/>
    <w:lvl w:ilvl="0" w:tplc="4B0C6194">
      <w:start w:val="1"/>
      <w:numFmt w:val="decimal"/>
      <w:lvlText w:val="%1."/>
      <w:lvlJc w:val="left"/>
      <w:pPr>
        <w:ind w:left="145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55543AAE"/>
    <w:multiLevelType w:val="hybridMultilevel"/>
    <w:tmpl w:val="26B07A2E"/>
    <w:lvl w:ilvl="0" w:tplc="497C7522">
      <w:start w:val="1"/>
      <w:numFmt w:val="decimal"/>
      <w:lvlText w:val="%1-"/>
      <w:lvlJc w:val="left"/>
      <w:pPr>
        <w:ind w:left="1065" w:hanging="36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FA7CF1"/>
    <w:multiLevelType w:val="hybridMultilevel"/>
    <w:tmpl w:val="040CA1CC"/>
    <w:lvl w:ilvl="0" w:tplc="4B0C6194">
      <w:start w:val="1"/>
      <w:numFmt w:val="decimal"/>
      <w:lvlText w:val="%1."/>
      <w:lvlJc w:val="left"/>
      <w:pPr>
        <w:ind w:left="145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5CFD2129"/>
    <w:multiLevelType w:val="hybridMultilevel"/>
    <w:tmpl w:val="BAC0CB4C"/>
    <w:lvl w:ilvl="0" w:tplc="4D5E8B5C">
      <w:start w:val="1"/>
      <w:numFmt w:val="lowerRoman"/>
      <w:lvlText w:val="%1)"/>
      <w:lvlJc w:val="left"/>
      <w:pPr>
        <w:ind w:left="74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5">
    <w:nsid w:val="62732249"/>
    <w:multiLevelType w:val="hybridMultilevel"/>
    <w:tmpl w:val="35BE46C2"/>
    <w:lvl w:ilvl="0" w:tplc="DAF8017C">
      <w:start w:val="1"/>
      <w:numFmt w:val="lowerLetter"/>
      <w:lvlText w:val="%1."/>
      <w:lvlJc w:val="left"/>
      <w:pPr>
        <w:ind w:left="1065" w:hanging="36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2A21ED0"/>
    <w:multiLevelType w:val="hybridMultilevel"/>
    <w:tmpl w:val="040CA1CC"/>
    <w:lvl w:ilvl="0" w:tplc="4B0C6194">
      <w:start w:val="1"/>
      <w:numFmt w:val="decimal"/>
      <w:lvlText w:val="%1."/>
      <w:lvlJc w:val="left"/>
      <w:pPr>
        <w:ind w:left="145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645724B6"/>
    <w:multiLevelType w:val="hybridMultilevel"/>
    <w:tmpl w:val="040CA1CC"/>
    <w:lvl w:ilvl="0" w:tplc="4B0C6194">
      <w:start w:val="1"/>
      <w:numFmt w:val="decimal"/>
      <w:lvlText w:val="%1."/>
      <w:lvlJc w:val="left"/>
      <w:pPr>
        <w:ind w:left="145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2"/>
  </w:num>
  <w:num w:numId="8">
    <w:abstractNumId w:val="16"/>
  </w:num>
  <w:num w:numId="9">
    <w:abstractNumId w:val="10"/>
  </w:num>
  <w:num w:numId="10">
    <w:abstractNumId w:val="1"/>
  </w:num>
  <w:num w:numId="11">
    <w:abstractNumId w:val="7"/>
  </w:num>
  <w:num w:numId="12">
    <w:abstractNumId w:val="6"/>
  </w:num>
  <w:num w:numId="13">
    <w:abstractNumId w:val="9"/>
  </w:num>
  <w:num w:numId="14">
    <w:abstractNumId w:val="4"/>
  </w:num>
  <w:num w:numId="15">
    <w:abstractNumId w:val="3"/>
  </w:num>
  <w:num w:numId="16">
    <w:abstractNumId w:val="13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6C"/>
    <w:rsid w:val="00000030"/>
    <w:rsid w:val="00003070"/>
    <w:rsid w:val="000056AA"/>
    <w:rsid w:val="00010F62"/>
    <w:rsid w:val="00017D33"/>
    <w:rsid w:val="00021449"/>
    <w:rsid w:val="0003119F"/>
    <w:rsid w:val="000374D4"/>
    <w:rsid w:val="0004605D"/>
    <w:rsid w:val="00046587"/>
    <w:rsid w:val="00046F5D"/>
    <w:rsid w:val="00050A79"/>
    <w:rsid w:val="00052EDE"/>
    <w:rsid w:val="0007457E"/>
    <w:rsid w:val="00083D40"/>
    <w:rsid w:val="00084F57"/>
    <w:rsid w:val="00085BC4"/>
    <w:rsid w:val="00095753"/>
    <w:rsid w:val="0009703D"/>
    <w:rsid w:val="000A3F3B"/>
    <w:rsid w:val="000A415E"/>
    <w:rsid w:val="000A796C"/>
    <w:rsid w:val="000B0CDB"/>
    <w:rsid w:val="000B5FF4"/>
    <w:rsid w:val="000B6564"/>
    <w:rsid w:val="000B7CB7"/>
    <w:rsid w:val="000C02BC"/>
    <w:rsid w:val="000C0A48"/>
    <w:rsid w:val="000C1777"/>
    <w:rsid w:val="000C55A6"/>
    <w:rsid w:val="000C5F85"/>
    <w:rsid w:val="000D2353"/>
    <w:rsid w:val="000D24C4"/>
    <w:rsid w:val="000D480B"/>
    <w:rsid w:val="000D74D6"/>
    <w:rsid w:val="000E7F5E"/>
    <w:rsid w:val="000F3C3F"/>
    <w:rsid w:val="000F697A"/>
    <w:rsid w:val="000F728E"/>
    <w:rsid w:val="00100227"/>
    <w:rsid w:val="00110C58"/>
    <w:rsid w:val="00113FC7"/>
    <w:rsid w:val="001151D7"/>
    <w:rsid w:val="001154F7"/>
    <w:rsid w:val="001200C5"/>
    <w:rsid w:val="00123841"/>
    <w:rsid w:val="0012482A"/>
    <w:rsid w:val="001304AF"/>
    <w:rsid w:val="00130975"/>
    <w:rsid w:val="00144BE7"/>
    <w:rsid w:val="001606C7"/>
    <w:rsid w:val="00162F22"/>
    <w:rsid w:val="00164B4D"/>
    <w:rsid w:val="001657D1"/>
    <w:rsid w:val="00167454"/>
    <w:rsid w:val="00167880"/>
    <w:rsid w:val="00173C77"/>
    <w:rsid w:val="001821C7"/>
    <w:rsid w:val="0018349C"/>
    <w:rsid w:val="001838D1"/>
    <w:rsid w:val="001A4896"/>
    <w:rsid w:val="001B31BF"/>
    <w:rsid w:val="001B4254"/>
    <w:rsid w:val="001B44B6"/>
    <w:rsid w:val="001B7EFB"/>
    <w:rsid w:val="001D4776"/>
    <w:rsid w:val="001D59BA"/>
    <w:rsid w:val="001D7968"/>
    <w:rsid w:val="001E0A65"/>
    <w:rsid w:val="001E29A3"/>
    <w:rsid w:val="001E74B4"/>
    <w:rsid w:val="001F4AF3"/>
    <w:rsid w:val="001F4C76"/>
    <w:rsid w:val="002002F9"/>
    <w:rsid w:val="002023BF"/>
    <w:rsid w:val="00207CF5"/>
    <w:rsid w:val="00211B1F"/>
    <w:rsid w:val="00211C9E"/>
    <w:rsid w:val="00217DD9"/>
    <w:rsid w:val="002242A7"/>
    <w:rsid w:val="002349E0"/>
    <w:rsid w:val="00234FEA"/>
    <w:rsid w:val="002371A7"/>
    <w:rsid w:val="002429EC"/>
    <w:rsid w:val="00242DCE"/>
    <w:rsid w:val="00250C43"/>
    <w:rsid w:val="00251031"/>
    <w:rsid w:val="002607D0"/>
    <w:rsid w:val="002613A5"/>
    <w:rsid w:val="00264C3E"/>
    <w:rsid w:val="00264CE5"/>
    <w:rsid w:val="00267ED8"/>
    <w:rsid w:val="00280261"/>
    <w:rsid w:val="002907B5"/>
    <w:rsid w:val="00291066"/>
    <w:rsid w:val="00292C59"/>
    <w:rsid w:val="002A4E82"/>
    <w:rsid w:val="002A58C6"/>
    <w:rsid w:val="002A6841"/>
    <w:rsid w:val="002B0F46"/>
    <w:rsid w:val="002B623E"/>
    <w:rsid w:val="002C74DC"/>
    <w:rsid w:val="002D5A1C"/>
    <w:rsid w:val="002F3A09"/>
    <w:rsid w:val="002F4826"/>
    <w:rsid w:val="002F5C11"/>
    <w:rsid w:val="002F7265"/>
    <w:rsid w:val="00302B83"/>
    <w:rsid w:val="00302E8F"/>
    <w:rsid w:val="0030377E"/>
    <w:rsid w:val="00304C54"/>
    <w:rsid w:val="00305BCB"/>
    <w:rsid w:val="003062E9"/>
    <w:rsid w:val="00312B77"/>
    <w:rsid w:val="003157C7"/>
    <w:rsid w:val="00315996"/>
    <w:rsid w:val="00331D4A"/>
    <w:rsid w:val="00335DC2"/>
    <w:rsid w:val="003375AF"/>
    <w:rsid w:val="00343AE6"/>
    <w:rsid w:val="00350F11"/>
    <w:rsid w:val="003510C7"/>
    <w:rsid w:val="00352257"/>
    <w:rsid w:val="00352AF9"/>
    <w:rsid w:val="0035629F"/>
    <w:rsid w:val="0036132D"/>
    <w:rsid w:val="00380C09"/>
    <w:rsid w:val="0038373E"/>
    <w:rsid w:val="00386709"/>
    <w:rsid w:val="00397380"/>
    <w:rsid w:val="003A1012"/>
    <w:rsid w:val="003B56A7"/>
    <w:rsid w:val="003B61A6"/>
    <w:rsid w:val="003C00B3"/>
    <w:rsid w:val="003C0465"/>
    <w:rsid w:val="003C5592"/>
    <w:rsid w:val="003C7852"/>
    <w:rsid w:val="003C7E3C"/>
    <w:rsid w:val="003D4503"/>
    <w:rsid w:val="003D7581"/>
    <w:rsid w:val="003E076F"/>
    <w:rsid w:val="003E5AE8"/>
    <w:rsid w:val="003E5F36"/>
    <w:rsid w:val="003E5FA3"/>
    <w:rsid w:val="003E7F14"/>
    <w:rsid w:val="003F2D63"/>
    <w:rsid w:val="003F52BF"/>
    <w:rsid w:val="003F56AF"/>
    <w:rsid w:val="003F629A"/>
    <w:rsid w:val="003F73C6"/>
    <w:rsid w:val="004002BA"/>
    <w:rsid w:val="00417256"/>
    <w:rsid w:val="004261EC"/>
    <w:rsid w:val="00426352"/>
    <w:rsid w:val="00426E90"/>
    <w:rsid w:val="00432229"/>
    <w:rsid w:val="00435C83"/>
    <w:rsid w:val="004425CE"/>
    <w:rsid w:val="00443161"/>
    <w:rsid w:val="004435B9"/>
    <w:rsid w:val="00443C3D"/>
    <w:rsid w:val="00451489"/>
    <w:rsid w:val="00452E46"/>
    <w:rsid w:val="004579A5"/>
    <w:rsid w:val="00457CB4"/>
    <w:rsid w:val="00462FB9"/>
    <w:rsid w:val="00467442"/>
    <w:rsid w:val="0046790E"/>
    <w:rsid w:val="0047283E"/>
    <w:rsid w:val="00472D59"/>
    <w:rsid w:val="004733D8"/>
    <w:rsid w:val="00473DD8"/>
    <w:rsid w:val="0048219F"/>
    <w:rsid w:val="0048328D"/>
    <w:rsid w:val="00491269"/>
    <w:rsid w:val="004941A8"/>
    <w:rsid w:val="00494D47"/>
    <w:rsid w:val="0049546F"/>
    <w:rsid w:val="00495C9A"/>
    <w:rsid w:val="004A4191"/>
    <w:rsid w:val="004B3C46"/>
    <w:rsid w:val="004B6A24"/>
    <w:rsid w:val="004C03E5"/>
    <w:rsid w:val="004C08F2"/>
    <w:rsid w:val="004C1D5B"/>
    <w:rsid w:val="004D00F9"/>
    <w:rsid w:val="004D1BED"/>
    <w:rsid w:val="004D7189"/>
    <w:rsid w:val="004E044B"/>
    <w:rsid w:val="004E18AD"/>
    <w:rsid w:val="004E4BBC"/>
    <w:rsid w:val="004F5656"/>
    <w:rsid w:val="004F5880"/>
    <w:rsid w:val="005033FA"/>
    <w:rsid w:val="00505862"/>
    <w:rsid w:val="00510A92"/>
    <w:rsid w:val="005132D6"/>
    <w:rsid w:val="005161D9"/>
    <w:rsid w:val="00524FD1"/>
    <w:rsid w:val="005311F5"/>
    <w:rsid w:val="0053245B"/>
    <w:rsid w:val="00533240"/>
    <w:rsid w:val="005354EE"/>
    <w:rsid w:val="0053675D"/>
    <w:rsid w:val="0054457A"/>
    <w:rsid w:val="005549BF"/>
    <w:rsid w:val="00563606"/>
    <w:rsid w:val="00563ABF"/>
    <w:rsid w:val="005646CC"/>
    <w:rsid w:val="005658A4"/>
    <w:rsid w:val="00566035"/>
    <w:rsid w:val="0056667F"/>
    <w:rsid w:val="005677B4"/>
    <w:rsid w:val="005705CB"/>
    <w:rsid w:val="00572D2F"/>
    <w:rsid w:val="00576765"/>
    <w:rsid w:val="005769C5"/>
    <w:rsid w:val="0057711F"/>
    <w:rsid w:val="00591740"/>
    <w:rsid w:val="005A7E9C"/>
    <w:rsid w:val="005B353C"/>
    <w:rsid w:val="005B3825"/>
    <w:rsid w:val="005C1A96"/>
    <w:rsid w:val="005C2239"/>
    <w:rsid w:val="005C2512"/>
    <w:rsid w:val="005C3844"/>
    <w:rsid w:val="005C5202"/>
    <w:rsid w:val="005D3BEC"/>
    <w:rsid w:val="005D507B"/>
    <w:rsid w:val="005D5706"/>
    <w:rsid w:val="005D5966"/>
    <w:rsid w:val="00602D66"/>
    <w:rsid w:val="00610DB2"/>
    <w:rsid w:val="0061666D"/>
    <w:rsid w:val="00625B79"/>
    <w:rsid w:val="00631F74"/>
    <w:rsid w:val="00641B12"/>
    <w:rsid w:val="0064313B"/>
    <w:rsid w:val="00645B43"/>
    <w:rsid w:val="00646ADB"/>
    <w:rsid w:val="00651D8D"/>
    <w:rsid w:val="00662739"/>
    <w:rsid w:val="006643E2"/>
    <w:rsid w:val="006644E0"/>
    <w:rsid w:val="00666307"/>
    <w:rsid w:val="00673A73"/>
    <w:rsid w:val="00680FCA"/>
    <w:rsid w:val="00686505"/>
    <w:rsid w:val="006A7F86"/>
    <w:rsid w:val="006B3D75"/>
    <w:rsid w:val="006B6A27"/>
    <w:rsid w:val="006C7773"/>
    <w:rsid w:val="006D01F5"/>
    <w:rsid w:val="006D263A"/>
    <w:rsid w:val="006D4055"/>
    <w:rsid w:val="006E55C2"/>
    <w:rsid w:val="006F2725"/>
    <w:rsid w:val="00701EB8"/>
    <w:rsid w:val="007026DA"/>
    <w:rsid w:val="0070517D"/>
    <w:rsid w:val="00706539"/>
    <w:rsid w:val="00711B64"/>
    <w:rsid w:val="00714229"/>
    <w:rsid w:val="00714868"/>
    <w:rsid w:val="00716B55"/>
    <w:rsid w:val="007203F0"/>
    <w:rsid w:val="0072688E"/>
    <w:rsid w:val="007303AD"/>
    <w:rsid w:val="00736E82"/>
    <w:rsid w:val="00744E52"/>
    <w:rsid w:val="007519B3"/>
    <w:rsid w:val="00763B0A"/>
    <w:rsid w:val="00764182"/>
    <w:rsid w:val="007703D2"/>
    <w:rsid w:val="007744E5"/>
    <w:rsid w:val="00780142"/>
    <w:rsid w:val="007801FE"/>
    <w:rsid w:val="00780292"/>
    <w:rsid w:val="00785939"/>
    <w:rsid w:val="00794703"/>
    <w:rsid w:val="007956A3"/>
    <w:rsid w:val="007A08CF"/>
    <w:rsid w:val="007A1E02"/>
    <w:rsid w:val="007A2EBC"/>
    <w:rsid w:val="007A5CE0"/>
    <w:rsid w:val="007A5F0A"/>
    <w:rsid w:val="007A6C22"/>
    <w:rsid w:val="007B072E"/>
    <w:rsid w:val="007B49C0"/>
    <w:rsid w:val="007B67BF"/>
    <w:rsid w:val="007B76B8"/>
    <w:rsid w:val="007D0D0B"/>
    <w:rsid w:val="007D0F3F"/>
    <w:rsid w:val="007D1C84"/>
    <w:rsid w:val="007D5269"/>
    <w:rsid w:val="007D753A"/>
    <w:rsid w:val="007D789B"/>
    <w:rsid w:val="007E01DD"/>
    <w:rsid w:val="007E2710"/>
    <w:rsid w:val="007E53DD"/>
    <w:rsid w:val="007F4203"/>
    <w:rsid w:val="007F629E"/>
    <w:rsid w:val="00800530"/>
    <w:rsid w:val="008006F9"/>
    <w:rsid w:val="0080324F"/>
    <w:rsid w:val="0081613C"/>
    <w:rsid w:val="00826886"/>
    <w:rsid w:val="00834AC5"/>
    <w:rsid w:val="0083516A"/>
    <w:rsid w:val="00837B9D"/>
    <w:rsid w:val="00840515"/>
    <w:rsid w:val="00840986"/>
    <w:rsid w:val="008438D6"/>
    <w:rsid w:val="00860A2E"/>
    <w:rsid w:val="008659C8"/>
    <w:rsid w:val="0087020B"/>
    <w:rsid w:val="00870C29"/>
    <w:rsid w:val="0087101A"/>
    <w:rsid w:val="00871155"/>
    <w:rsid w:val="008727BA"/>
    <w:rsid w:val="008906CB"/>
    <w:rsid w:val="00892DEC"/>
    <w:rsid w:val="008A0937"/>
    <w:rsid w:val="008A1DE1"/>
    <w:rsid w:val="008B6E82"/>
    <w:rsid w:val="008B7A7C"/>
    <w:rsid w:val="008C42EA"/>
    <w:rsid w:val="008C5D2B"/>
    <w:rsid w:val="008C65DA"/>
    <w:rsid w:val="008D1CF4"/>
    <w:rsid w:val="008D3E1D"/>
    <w:rsid w:val="008E1512"/>
    <w:rsid w:val="008E3E87"/>
    <w:rsid w:val="008E3FD5"/>
    <w:rsid w:val="008F18A7"/>
    <w:rsid w:val="008F24C1"/>
    <w:rsid w:val="008F5518"/>
    <w:rsid w:val="00901BE2"/>
    <w:rsid w:val="00903A71"/>
    <w:rsid w:val="0091034D"/>
    <w:rsid w:val="00915C8F"/>
    <w:rsid w:val="00915E27"/>
    <w:rsid w:val="00916032"/>
    <w:rsid w:val="00917803"/>
    <w:rsid w:val="00922407"/>
    <w:rsid w:val="00927368"/>
    <w:rsid w:val="00927A83"/>
    <w:rsid w:val="00930B81"/>
    <w:rsid w:val="00930DC5"/>
    <w:rsid w:val="009321E1"/>
    <w:rsid w:val="009332D9"/>
    <w:rsid w:val="009364B5"/>
    <w:rsid w:val="009444DB"/>
    <w:rsid w:val="00944A5E"/>
    <w:rsid w:val="00944C54"/>
    <w:rsid w:val="00945BDC"/>
    <w:rsid w:val="00946B63"/>
    <w:rsid w:val="00950DA7"/>
    <w:rsid w:val="009545B8"/>
    <w:rsid w:val="009551F4"/>
    <w:rsid w:val="00957E6C"/>
    <w:rsid w:val="00960A66"/>
    <w:rsid w:val="00965065"/>
    <w:rsid w:val="0096698E"/>
    <w:rsid w:val="009717F6"/>
    <w:rsid w:val="0098016F"/>
    <w:rsid w:val="00984EA8"/>
    <w:rsid w:val="00986B44"/>
    <w:rsid w:val="00986BA3"/>
    <w:rsid w:val="009873F1"/>
    <w:rsid w:val="00991584"/>
    <w:rsid w:val="009926EE"/>
    <w:rsid w:val="009A1C94"/>
    <w:rsid w:val="009A7CB9"/>
    <w:rsid w:val="009B3B8B"/>
    <w:rsid w:val="009B3D3C"/>
    <w:rsid w:val="009B484C"/>
    <w:rsid w:val="009B4F79"/>
    <w:rsid w:val="009C1100"/>
    <w:rsid w:val="009C3C41"/>
    <w:rsid w:val="009C4927"/>
    <w:rsid w:val="009C5EBD"/>
    <w:rsid w:val="009D0878"/>
    <w:rsid w:val="009D0F8F"/>
    <w:rsid w:val="009E23F2"/>
    <w:rsid w:val="009E33ED"/>
    <w:rsid w:val="009E73AB"/>
    <w:rsid w:val="009F2DB3"/>
    <w:rsid w:val="009F39FB"/>
    <w:rsid w:val="009F5218"/>
    <w:rsid w:val="00A157E2"/>
    <w:rsid w:val="00A2033F"/>
    <w:rsid w:val="00A22622"/>
    <w:rsid w:val="00A24EFF"/>
    <w:rsid w:val="00A31477"/>
    <w:rsid w:val="00A42719"/>
    <w:rsid w:val="00A42B45"/>
    <w:rsid w:val="00A43B1D"/>
    <w:rsid w:val="00A43E3D"/>
    <w:rsid w:val="00A45CBB"/>
    <w:rsid w:val="00A463BE"/>
    <w:rsid w:val="00A47063"/>
    <w:rsid w:val="00A535D7"/>
    <w:rsid w:val="00A5506A"/>
    <w:rsid w:val="00A57C9C"/>
    <w:rsid w:val="00A654BE"/>
    <w:rsid w:val="00A65F77"/>
    <w:rsid w:val="00A70B5D"/>
    <w:rsid w:val="00A73B97"/>
    <w:rsid w:val="00A74710"/>
    <w:rsid w:val="00A75F7C"/>
    <w:rsid w:val="00A8107A"/>
    <w:rsid w:val="00A82E58"/>
    <w:rsid w:val="00A83B3B"/>
    <w:rsid w:val="00A8447A"/>
    <w:rsid w:val="00A906D5"/>
    <w:rsid w:val="00A90796"/>
    <w:rsid w:val="00A968D3"/>
    <w:rsid w:val="00A978E9"/>
    <w:rsid w:val="00AA2222"/>
    <w:rsid w:val="00AA5940"/>
    <w:rsid w:val="00AA6B36"/>
    <w:rsid w:val="00AC580D"/>
    <w:rsid w:val="00AD00C9"/>
    <w:rsid w:val="00AD0896"/>
    <w:rsid w:val="00AD209B"/>
    <w:rsid w:val="00AF7743"/>
    <w:rsid w:val="00B0074C"/>
    <w:rsid w:val="00B011C1"/>
    <w:rsid w:val="00B073D7"/>
    <w:rsid w:val="00B11273"/>
    <w:rsid w:val="00B1332F"/>
    <w:rsid w:val="00B15522"/>
    <w:rsid w:val="00B16281"/>
    <w:rsid w:val="00B248B5"/>
    <w:rsid w:val="00B2619B"/>
    <w:rsid w:val="00B33753"/>
    <w:rsid w:val="00B349DB"/>
    <w:rsid w:val="00B3722E"/>
    <w:rsid w:val="00B46C87"/>
    <w:rsid w:val="00B474DB"/>
    <w:rsid w:val="00B5062D"/>
    <w:rsid w:val="00B5580A"/>
    <w:rsid w:val="00B60C7B"/>
    <w:rsid w:val="00B66BCC"/>
    <w:rsid w:val="00B66E98"/>
    <w:rsid w:val="00B67EBE"/>
    <w:rsid w:val="00B7383C"/>
    <w:rsid w:val="00B741E4"/>
    <w:rsid w:val="00B8261C"/>
    <w:rsid w:val="00B845E2"/>
    <w:rsid w:val="00B84F3F"/>
    <w:rsid w:val="00B96516"/>
    <w:rsid w:val="00BA59E7"/>
    <w:rsid w:val="00BB0325"/>
    <w:rsid w:val="00BB06B7"/>
    <w:rsid w:val="00BB7E9A"/>
    <w:rsid w:val="00BC6F36"/>
    <w:rsid w:val="00BD0E47"/>
    <w:rsid w:val="00BD529B"/>
    <w:rsid w:val="00BE35D2"/>
    <w:rsid w:val="00BE66BA"/>
    <w:rsid w:val="00BE7B6C"/>
    <w:rsid w:val="00BF1EAC"/>
    <w:rsid w:val="00BF4C60"/>
    <w:rsid w:val="00BF705E"/>
    <w:rsid w:val="00C03D10"/>
    <w:rsid w:val="00C10C3E"/>
    <w:rsid w:val="00C1482F"/>
    <w:rsid w:val="00C2251B"/>
    <w:rsid w:val="00C23D32"/>
    <w:rsid w:val="00C26E90"/>
    <w:rsid w:val="00C36C69"/>
    <w:rsid w:val="00C430CC"/>
    <w:rsid w:val="00C45E25"/>
    <w:rsid w:val="00C46C3C"/>
    <w:rsid w:val="00C52340"/>
    <w:rsid w:val="00C52453"/>
    <w:rsid w:val="00C53877"/>
    <w:rsid w:val="00C57C87"/>
    <w:rsid w:val="00C66B50"/>
    <w:rsid w:val="00C70F7D"/>
    <w:rsid w:val="00C76A5D"/>
    <w:rsid w:val="00C8091E"/>
    <w:rsid w:val="00C8122A"/>
    <w:rsid w:val="00C8276C"/>
    <w:rsid w:val="00C869CC"/>
    <w:rsid w:val="00C87452"/>
    <w:rsid w:val="00C91463"/>
    <w:rsid w:val="00C93B63"/>
    <w:rsid w:val="00C9424F"/>
    <w:rsid w:val="00C97869"/>
    <w:rsid w:val="00CA0CBD"/>
    <w:rsid w:val="00CA65EE"/>
    <w:rsid w:val="00CA6B3F"/>
    <w:rsid w:val="00CB33D3"/>
    <w:rsid w:val="00CB4538"/>
    <w:rsid w:val="00CC7079"/>
    <w:rsid w:val="00CD01B7"/>
    <w:rsid w:val="00CD3C4C"/>
    <w:rsid w:val="00CE2184"/>
    <w:rsid w:val="00CF2A54"/>
    <w:rsid w:val="00CF6B78"/>
    <w:rsid w:val="00CF78EA"/>
    <w:rsid w:val="00D0461C"/>
    <w:rsid w:val="00D05A8A"/>
    <w:rsid w:val="00D1187F"/>
    <w:rsid w:val="00D21FF6"/>
    <w:rsid w:val="00D224A6"/>
    <w:rsid w:val="00D3521B"/>
    <w:rsid w:val="00D370CE"/>
    <w:rsid w:val="00D37E32"/>
    <w:rsid w:val="00D42588"/>
    <w:rsid w:val="00D42CF7"/>
    <w:rsid w:val="00D43792"/>
    <w:rsid w:val="00D44692"/>
    <w:rsid w:val="00D45251"/>
    <w:rsid w:val="00D46D3E"/>
    <w:rsid w:val="00D52D5C"/>
    <w:rsid w:val="00D5705B"/>
    <w:rsid w:val="00D659DE"/>
    <w:rsid w:val="00D65D7D"/>
    <w:rsid w:val="00D70123"/>
    <w:rsid w:val="00D772E1"/>
    <w:rsid w:val="00D818E0"/>
    <w:rsid w:val="00D9056D"/>
    <w:rsid w:val="00D92D52"/>
    <w:rsid w:val="00D93385"/>
    <w:rsid w:val="00DA423D"/>
    <w:rsid w:val="00DA6162"/>
    <w:rsid w:val="00DA737F"/>
    <w:rsid w:val="00DA78ED"/>
    <w:rsid w:val="00DB2856"/>
    <w:rsid w:val="00DB67F3"/>
    <w:rsid w:val="00DC00A3"/>
    <w:rsid w:val="00DD0A8A"/>
    <w:rsid w:val="00DD2B98"/>
    <w:rsid w:val="00DD406D"/>
    <w:rsid w:val="00DD49A1"/>
    <w:rsid w:val="00DD515C"/>
    <w:rsid w:val="00DE20AF"/>
    <w:rsid w:val="00DE502D"/>
    <w:rsid w:val="00DF35C9"/>
    <w:rsid w:val="00DF42AA"/>
    <w:rsid w:val="00E007BE"/>
    <w:rsid w:val="00E00ACB"/>
    <w:rsid w:val="00E10436"/>
    <w:rsid w:val="00E11C4D"/>
    <w:rsid w:val="00E15BCB"/>
    <w:rsid w:val="00E22E56"/>
    <w:rsid w:val="00E244C8"/>
    <w:rsid w:val="00E24F3E"/>
    <w:rsid w:val="00E273EE"/>
    <w:rsid w:val="00E35000"/>
    <w:rsid w:val="00E363D1"/>
    <w:rsid w:val="00E40A89"/>
    <w:rsid w:val="00E40E7F"/>
    <w:rsid w:val="00E51400"/>
    <w:rsid w:val="00E70FE0"/>
    <w:rsid w:val="00E76CA1"/>
    <w:rsid w:val="00E8091E"/>
    <w:rsid w:val="00E8353C"/>
    <w:rsid w:val="00E872A5"/>
    <w:rsid w:val="00E930A5"/>
    <w:rsid w:val="00E93406"/>
    <w:rsid w:val="00E95568"/>
    <w:rsid w:val="00EA394C"/>
    <w:rsid w:val="00EB0C1B"/>
    <w:rsid w:val="00EB0FE3"/>
    <w:rsid w:val="00EB2C97"/>
    <w:rsid w:val="00EC7F7B"/>
    <w:rsid w:val="00ED53A8"/>
    <w:rsid w:val="00ED6CA1"/>
    <w:rsid w:val="00EE2E07"/>
    <w:rsid w:val="00EE37FE"/>
    <w:rsid w:val="00EF2F36"/>
    <w:rsid w:val="00F1447E"/>
    <w:rsid w:val="00F15571"/>
    <w:rsid w:val="00F16387"/>
    <w:rsid w:val="00F17A38"/>
    <w:rsid w:val="00F23446"/>
    <w:rsid w:val="00F23A8A"/>
    <w:rsid w:val="00F25AB3"/>
    <w:rsid w:val="00F26BB1"/>
    <w:rsid w:val="00F3186D"/>
    <w:rsid w:val="00F45B6D"/>
    <w:rsid w:val="00F5182C"/>
    <w:rsid w:val="00F559FA"/>
    <w:rsid w:val="00F55DF2"/>
    <w:rsid w:val="00F72252"/>
    <w:rsid w:val="00F7606B"/>
    <w:rsid w:val="00F83344"/>
    <w:rsid w:val="00F9336E"/>
    <w:rsid w:val="00F93C36"/>
    <w:rsid w:val="00F95993"/>
    <w:rsid w:val="00FA43ED"/>
    <w:rsid w:val="00FA4C59"/>
    <w:rsid w:val="00FB675B"/>
    <w:rsid w:val="00FC1F09"/>
    <w:rsid w:val="00FC7844"/>
    <w:rsid w:val="00FD05B4"/>
    <w:rsid w:val="00FD264A"/>
    <w:rsid w:val="00FD3206"/>
    <w:rsid w:val="00FE0603"/>
    <w:rsid w:val="00FE268B"/>
    <w:rsid w:val="00FE4239"/>
    <w:rsid w:val="00FF37A7"/>
    <w:rsid w:val="00FF50CE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7454"/>
  </w:style>
  <w:style w:type="paragraph" w:styleId="Altbilgi">
    <w:name w:val="footer"/>
    <w:basedOn w:val="Normal"/>
    <w:link w:val="AltbilgiChar"/>
    <w:uiPriority w:val="99"/>
    <w:unhideWhenUsed/>
    <w:rsid w:val="0016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7454"/>
  </w:style>
  <w:style w:type="paragraph" w:styleId="ListeParagraf">
    <w:name w:val="List Paragraph"/>
    <w:basedOn w:val="Normal"/>
    <w:uiPriority w:val="34"/>
    <w:qFormat/>
    <w:rsid w:val="00E93406"/>
    <w:pPr>
      <w:ind w:left="720"/>
      <w:contextualSpacing/>
    </w:pPr>
  </w:style>
  <w:style w:type="paragraph" w:styleId="GvdeMetniGirintisi3">
    <w:name w:val="Body Text Indent 3"/>
    <w:basedOn w:val="Normal"/>
    <w:link w:val="GvdeMetniGirintisi3Char"/>
    <w:unhideWhenUsed/>
    <w:rsid w:val="0028026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280261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5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7454"/>
  </w:style>
  <w:style w:type="paragraph" w:styleId="Altbilgi">
    <w:name w:val="footer"/>
    <w:basedOn w:val="Normal"/>
    <w:link w:val="AltbilgiChar"/>
    <w:uiPriority w:val="99"/>
    <w:unhideWhenUsed/>
    <w:rsid w:val="0016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7454"/>
  </w:style>
  <w:style w:type="paragraph" w:styleId="ListeParagraf">
    <w:name w:val="List Paragraph"/>
    <w:basedOn w:val="Normal"/>
    <w:uiPriority w:val="34"/>
    <w:qFormat/>
    <w:rsid w:val="00E93406"/>
    <w:pPr>
      <w:ind w:left="720"/>
      <w:contextualSpacing/>
    </w:pPr>
  </w:style>
  <w:style w:type="paragraph" w:styleId="GvdeMetniGirintisi3">
    <w:name w:val="Body Text Indent 3"/>
    <w:basedOn w:val="Normal"/>
    <w:link w:val="GvdeMetniGirintisi3Char"/>
    <w:unhideWhenUsed/>
    <w:rsid w:val="0028026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280261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5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9CC09-0C9F-413E-BC29-5D270220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3050</TotalTime>
  <Pages>13</Pages>
  <Words>2925</Words>
  <Characters>16676</Characters>
  <Application>Microsoft Office Word</Application>
  <DocSecurity>0</DocSecurity>
  <Lines>138</Lines>
  <Paragraphs>39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ysteno</dc:creator>
  <cp:lastModifiedBy>ysteno</cp:lastModifiedBy>
  <cp:revision>260</cp:revision>
  <cp:lastPrinted>2020-01-13T07:16:00Z</cp:lastPrinted>
  <dcterms:created xsi:type="dcterms:W3CDTF">2019-07-16T09:33:00Z</dcterms:created>
  <dcterms:modified xsi:type="dcterms:W3CDTF">2020-01-14T09:17:00Z</dcterms:modified>
</cp:coreProperties>
</file>