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D. </w:t>
      </w:r>
      <w:r w:rsidR="0010728C">
        <w:rPr>
          <w:rFonts w:ascii="Courier New" w:hAnsi="Courier New" w:cs="Courier New"/>
          <w:sz w:val="24"/>
          <w:szCs w:val="24"/>
        </w:rPr>
        <w:t>1</w:t>
      </w:r>
      <w:r>
        <w:rPr>
          <w:rFonts w:ascii="Courier New" w:hAnsi="Courier New" w:cs="Courier New"/>
          <w:sz w:val="24"/>
          <w:szCs w:val="24"/>
        </w:rPr>
        <w:t>/20</w:t>
      </w:r>
      <w:r w:rsidR="00426B9E">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10728C">
        <w:rPr>
          <w:rFonts w:ascii="Courier New" w:hAnsi="Courier New" w:cs="Courier New"/>
          <w:sz w:val="24"/>
          <w:szCs w:val="24"/>
        </w:rPr>
        <w:t xml:space="preserve">    </w:t>
      </w:r>
      <w:r>
        <w:rPr>
          <w:rFonts w:ascii="Courier New" w:hAnsi="Courier New" w:cs="Courier New"/>
          <w:sz w:val="24"/>
          <w:szCs w:val="24"/>
        </w:rPr>
        <w:t>Yargıtay/Hukuk No: 193/2015</w:t>
      </w: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26B9E">
        <w:rPr>
          <w:rFonts w:ascii="Courier New" w:hAnsi="Courier New" w:cs="Courier New"/>
          <w:sz w:val="24"/>
          <w:szCs w:val="24"/>
        </w:rPr>
        <w:t xml:space="preserve"> </w:t>
      </w:r>
      <w:r>
        <w:rPr>
          <w:rFonts w:ascii="Courier New" w:hAnsi="Courier New" w:cs="Courier New"/>
          <w:sz w:val="24"/>
          <w:szCs w:val="24"/>
        </w:rPr>
        <w:t>(Girne Dava No: 3684/2012)</w:t>
      </w:r>
    </w:p>
    <w:p w:rsidR="00D05DEB" w:rsidRDefault="00D05DEB" w:rsidP="00D05DEB">
      <w:pPr>
        <w:spacing w:line="360" w:lineRule="auto"/>
        <w:contextualSpacing/>
        <w:rPr>
          <w:rFonts w:ascii="Courier New" w:hAnsi="Courier New" w:cs="Courier New"/>
          <w:sz w:val="24"/>
          <w:szCs w:val="24"/>
        </w:rPr>
      </w:pP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D05DEB" w:rsidRDefault="00D05DEB" w:rsidP="00D05DEB">
      <w:pPr>
        <w:spacing w:line="360" w:lineRule="auto"/>
        <w:contextualSpacing/>
        <w:rPr>
          <w:rFonts w:ascii="Courier New" w:hAnsi="Courier New" w:cs="Courier New"/>
          <w:sz w:val="24"/>
          <w:szCs w:val="24"/>
        </w:rPr>
      </w:pP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D05DEB" w:rsidRDefault="00D05DEB" w:rsidP="00D05DEB">
      <w:pPr>
        <w:spacing w:line="360" w:lineRule="auto"/>
        <w:contextualSpacing/>
        <w:rPr>
          <w:rFonts w:ascii="Courier New" w:hAnsi="Courier New" w:cs="Courier New"/>
          <w:sz w:val="24"/>
          <w:szCs w:val="24"/>
        </w:rPr>
      </w:pP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İstinaf eden:  Mahmut Bora, Girne                                                     </w:t>
      </w:r>
      <w:r>
        <w:rPr>
          <w:rFonts w:ascii="Courier New" w:hAnsi="Courier New" w:cs="Courier New"/>
          <w:sz w:val="24"/>
          <w:szCs w:val="24"/>
        </w:rPr>
        <w:tab/>
      </w:r>
      <w:r>
        <w:rPr>
          <w:rFonts w:ascii="Courier New" w:hAnsi="Courier New" w:cs="Courier New"/>
          <w:sz w:val="24"/>
          <w:szCs w:val="24"/>
        </w:rPr>
        <w:tab/>
        <w:t xml:space="preserve">                    (Davalı)</w:t>
      </w: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                     ile</w:t>
      </w:r>
    </w:p>
    <w:p w:rsidR="00D05DEB" w:rsidRDefault="00D05DEB" w:rsidP="00D05DEB">
      <w:pPr>
        <w:spacing w:line="360" w:lineRule="auto"/>
        <w:contextualSpacing/>
        <w:rPr>
          <w:rFonts w:ascii="Courier New" w:hAnsi="Courier New" w:cs="Courier New"/>
          <w:sz w:val="24"/>
          <w:szCs w:val="24"/>
        </w:rPr>
      </w:pPr>
    </w:p>
    <w:p w:rsidR="00D05DEB" w:rsidRDefault="00D05DEB" w:rsidP="00D05DEB">
      <w:pPr>
        <w:spacing w:line="360" w:lineRule="auto"/>
        <w:ind w:left="3544" w:hanging="3544"/>
        <w:contextualSpacing/>
        <w:rPr>
          <w:rFonts w:ascii="Courier New" w:hAnsi="Courier New" w:cs="Courier New"/>
          <w:sz w:val="24"/>
          <w:szCs w:val="24"/>
        </w:rPr>
      </w:pPr>
      <w:r>
        <w:rPr>
          <w:rFonts w:ascii="Courier New" w:hAnsi="Courier New" w:cs="Courier New"/>
          <w:sz w:val="24"/>
          <w:szCs w:val="24"/>
        </w:rPr>
        <w:t xml:space="preserve">Aleyhine istinaf edilen: Ali Genç, Güzelyurt                            </w:t>
      </w:r>
      <w:r>
        <w:rPr>
          <w:rFonts w:ascii="Courier New" w:hAnsi="Courier New" w:cs="Courier New"/>
          <w:sz w:val="24"/>
          <w:szCs w:val="24"/>
        </w:rPr>
        <w:tab/>
      </w:r>
      <w:r>
        <w:rPr>
          <w:rFonts w:ascii="Courier New" w:hAnsi="Courier New" w:cs="Courier New"/>
          <w:sz w:val="24"/>
          <w:szCs w:val="24"/>
        </w:rPr>
        <w:tab/>
        <w:t xml:space="preserve">      (Davacı)</w:t>
      </w: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A r a s ı n d a</w:t>
      </w:r>
    </w:p>
    <w:p w:rsidR="00D05DEB" w:rsidRDefault="00D05DEB" w:rsidP="00D05DEB">
      <w:pPr>
        <w:spacing w:line="360" w:lineRule="auto"/>
        <w:contextualSpacing/>
        <w:rPr>
          <w:rFonts w:ascii="Courier New" w:hAnsi="Courier New" w:cs="Courier New"/>
          <w:sz w:val="24"/>
          <w:szCs w:val="24"/>
        </w:rPr>
      </w:pP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İstinaf eden namına: Avukat Hasan </w:t>
      </w:r>
      <w:proofErr w:type="spellStart"/>
      <w:r>
        <w:rPr>
          <w:rFonts w:ascii="Courier New" w:hAnsi="Courier New" w:cs="Courier New"/>
          <w:sz w:val="24"/>
          <w:szCs w:val="24"/>
        </w:rPr>
        <w:t>Özkök</w:t>
      </w:r>
      <w:proofErr w:type="spellEnd"/>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Fadıl </w:t>
      </w:r>
      <w:proofErr w:type="spellStart"/>
      <w:r>
        <w:rPr>
          <w:rFonts w:ascii="Courier New" w:hAnsi="Courier New" w:cs="Courier New"/>
          <w:sz w:val="24"/>
          <w:szCs w:val="24"/>
        </w:rPr>
        <w:t>Nekipzade</w:t>
      </w:r>
      <w:proofErr w:type="spellEnd"/>
      <w:r>
        <w:rPr>
          <w:rFonts w:ascii="Courier New" w:hAnsi="Courier New" w:cs="Courier New"/>
          <w:sz w:val="24"/>
          <w:szCs w:val="24"/>
        </w:rPr>
        <w:t xml:space="preserve"> </w:t>
      </w:r>
    </w:p>
    <w:p w:rsidR="00D05DEB" w:rsidRDefault="00D05DEB" w:rsidP="00D05DEB">
      <w:pPr>
        <w:spacing w:line="360" w:lineRule="auto"/>
        <w:contextualSpacing/>
        <w:rPr>
          <w:rFonts w:ascii="Courier New" w:hAnsi="Courier New" w:cs="Courier New"/>
          <w:sz w:val="24"/>
          <w:szCs w:val="24"/>
        </w:rPr>
      </w:pPr>
    </w:p>
    <w:p w:rsidR="0010728C" w:rsidRDefault="0010728C" w:rsidP="00D05DEB">
      <w:pPr>
        <w:spacing w:line="360" w:lineRule="auto"/>
        <w:contextualSpacing/>
        <w:rPr>
          <w:rFonts w:ascii="Courier New" w:hAnsi="Courier New" w:cs="Courier New"/>
          <w:sz w:val="24"/>
          <w:szCs w:val="24"/>
        </w:rPr>
      </w:pPr>
    </w:p>
    <w:p w:rsidR="00D05DEB" w:rsidRDefault="00D05DEB" w:rsidP="00D05DEB">
      <w:pPr>
        <w:spacing w:line="360" w:lineRule="auto"/>
        <w:contextualSpacing/>
        <w:rPr>
          <w:rFonts w:ascii="Courier New" w:hAnsi="Courier New" w:cs="Courier New"/>
          <w:sz w:val="24"/>
          <w:szCs w:val="24"/>
        </w:rPr>
      </w:pPr>
      <w:r>
        <w:rPr>
          <w:rFonts w:ascii="Courier New" w:hAnsi="Courier New" w:cs="Courier New"/>
          <w:sz w:val="24"/>
          <w:szCs w:val="24"/>
        </w:rPr>
        <w:t xml:space="preserve">Girne Kaza Mahkemesi Kıdemli Yargıcı </w:t>
      </w:r>
      <w:proofErr w:type="spellStart"/>
      <w:r>
        <w:rPr>
          <w:rFonts w:ascii="Courier New" w:hAnsi="Courier New" w:cs="Courier New"/>
          <w:sz w:val="24"/>
          <w:szCs w:val="24"/>
        </w:rPr>
        <w:t>Nüvit</w:t>
      </w:r>
      <w:proofErr w:type="spellEnd"/>
      <w:r>
        <w:rPr>
          <w:rFonts w:ascii="Courier New" w:hAnsi="Courier New" w:cs="Courier New"/>
          <w:sz w:val="24"/>
          <w:szCs w:val="24"/>
        </w:rPr>
        <w:t xml:space="preserve"> Gazi'nin, 3684/2012 sayılı davada, 22.10.2015 tarihinde verdiği karara karşı, Davalı tarafından yapılan istinaftır.</w:t>
      </w:r>
    </w:p>
    <w:p w:rsidR="00D05DEB" w:rsidRDefault="00D05DEB" w:rsidP="00D05DEB">
      <w:pPr>
        <w:spacing w:line="360" w:lineRule="auto"/>
        <w:contextualSpacing/>
        <w:rPr>
          <w:rFonts w:ascii="Courier New" w:hAnsi="Courier New" w:cs="Courier New"/>
          <w:sz w:val="24"/>
          <w:szCs w:val="24"/>
        </w:rPr>
      </w:pPr>
    </w:p>
    <w:p w:rsidR="00D05DEB" w:rsidRDefault="00D05DEB" w:rsidP="00D05DEB">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D05DEB" w:rsidRDefault="00D05DEB" w:rsidP="00D05DEB">
      <w:pPr>
        <w:spacing w:line="360" w:lineRule="auto"/>
        <w:contextualSpacing/>
        <w:jc w:val="center"/>
        <w:rPr>
          <w:rFonts w:ascii="Courier New" w:hAnsi="Courier New" w:cs="Courier New"/>
          <w:sz w:val="24"/>
          <w:szCs w:val="24"/>
        </w:rPr>
      </w:pPr>
    </w:p>
    <w:p w:rsidR="00D05DEB" w:rsidRDefault="00D05DEB" w:rsidP="00D05DEB">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D05DEB" w:rsidRDefault="00D05DEB" w:rsidP="00D05DEB">
      <w:pPr>
        <w:spacing w:line="360" w:lineRule="auto"/>
        <w:contextualSpacing/>
        <w:jc w:val="center"/>
        <w:rPr>
          <w:rFonts w:ascii="Courier New" w:hAnsi="Courier New" w:cs="Courier New"/>
          <w:b/>
          <w:sz w:val="24"/>
          <w:szCs w:val="24"/>
          <w:u w:val="single"/>
        </w:rPr>
      </w:pPr>
    </w:p>
    <w:p w:rsidR="00D05DEB" w:rsidRDefault="00D05DEB" w:rsidP="00301B53">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301B53" w:rsidRDefault="00301B53" w:rsidP="00301B53">
      <w:pPr>
        <w:spacing w:line="360" w:lineRule="auto"/>
        <w:contextualSpacing/>
        <w:rPr>
          <w:rFonts w:ascii="Courier New" w:hAnsi="Courier New" w:cs="Courier New"/>
          <w:sz w:val="24"/>
          <w:szCs w:val="24"/>
        </w:rPr>
      </w:pPr>
    </w:p>
    <w:p w:rsidR="00D05DEB" w:rsidRDefault="00D05DEB" w:rsidP="00301B53">
      <w:pPr>
        <w:spacing w:after="0"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00301B53">
        <w:rPr>
          <w:rFonts w:ascii="Courier New" w:hAnsi="Courier New" w:cs="Courier New"/>
          <w:sz w:val="24"/>
          <w:szCs w:val="24"/>
        </w:rPr>
        <w:t>Davalı</w:t>
      </w:r>
      <w:r>
        <w:rPr>
          <w:rFonts w:ascii="Courier New" w:hAnsi="Courier New" w:cs="Courier New"/>
          <w:sz w:val="24"/>
          <w:szCs w:val="24"/>
        </w:rPr>
        <w:t xml:space="preserve">/İstinaf Eden bundan böyle sadece </w:t>
      </w:r>
      <w:r w:rsidR="00301B53">
        <w:rPr>
          <w:rFonts w:ascii="Courier New" w:hAnsi="Courier New" w:cs="Courier New"/>
          <w:sz w:val="24"/>
          <w:szCs w:val="24"/>
        </w:rPr>
        <w:t>Davalı</w:t>
      </w:r>
      <w:r>
        <w:rPr>
          <w:rFonts w:ascii="Courier New" w:hAnsi="Courier New" w:cs="Courier New"/>
          <w:sz w:val="24"/>
          <w:szCs w:val="24"/>
        </w:rPr>
        <w:t xml:space="preserve">, </w:t>
      </w:r>
      <w:r w:rsidR="00301B53">
        <w:rPr>
          <w:rFonts w:ascii="Courier New" w:hAnsi="Courier New" w:cs="Courier New"/>
          <w:sz w:val="24"/>
          <w:szCs w:val="24"/>
        </w:rPr>
        <w:t>Davacı</w:t>
      </w:r>
      <w:r>
        <w:rPr>
          <w:rFonts w:ascii="Courier New" w:hAnsi="Courier New" w:cs="Courier New"/>
          <w:sz w:val="24"/>
          <w:szCs w:val="24"/>
        </w:rPr>
        <w:t xml:space="preserve">/Aleyhine İstinaf Edilen ise sadece </w:t>
      </w:r>
      <w:r w:rsidR="00301B53">
        <w:rPr>
          <w:rFonts w:ascii="Courier New" w:hAnsi="Courier New" w:cs="Courier New"/>
          <w:sz w:val="24"/>
          <w:szCs w:val="24"/>
        </w:rPr>
        <w:t>Davacı</w:t>
      </w:r>
      <w:r>
        <w:rPr>
          <w:rFonts w:ascii="Courier New" w:hAnsi="Courier New" w:cs="Courier New"/>
          <w:sz w:val="24"/>
          <w:szCs w:val="24"/>
        </w:rPr>
        <w:t xml:space="preserve"> olarak anılacaktır. </w:t>
      </w:r>
    </w:p>
    <w:p w:rsidR="00311C38" w:rsidRDefault="00311C38" w:rsidP="00301B53">
      <w:pPr>
        <w:spacing w:after="0" w:line="360" w:lineRule="auto"/>
        <w:contextualSpacing/>
        <w:rPr>
          <w:rFonts w:ascii="Courier New" w:hAnsi="Courier New" w:cs="Courier New"/>
          <w:sz w:val="24"/>
          <w:szCs w:val="24"/>
        </w:rPr>
      </w:pPr>
    </w:p>
    <w:p w:rsidR="00311C38" w:rsidRDefault="00311C38" w:rsidP="00301B5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Davacı</w:t>
      </w:r>
      <w:r w:rsidR="009A4DAA">
        <w:rPr>
          <w:rFonts w:ascii="Courier New" w:hAnsi="Courier New" w:cs="Courier New"/>
          <w:sz w:val="24"/>
          <w:szCs w:val="24"/>
        </w:rPr>
        <w:t xml:space="preserve">, </w:t>
      </w:r>
      <w:r>
        <w:rPr>
          <w:rFonts w:ascii="Courier New" w:hAnsi="Courier New" w:cs="Courier New"/>
          <w:sz w:val="24"/>
          <w:szCs w:val="24"/>
        </w:rPr>
        <w:t xml:space="preserve">Davalı aleyhine </w:t>
      </w:r>
      <w:r w:rsidR="009A4DAA">
        <w:rPr>
          <w:rFonts w:ascii="Courier New" w:hAnsi="Courier New" w:cs="Courier New"/>
          <w:sz w:val="24"/>
          <w:szCs w:val="24"/>
        </w:rPr>
        <w:t>Girne Kaza Mahkemesi</w:t>
      </w:r>
      <w:r w:rsidR="0010728C">
        <w:rPr>
          <w:rFonts w:ascii="Courier New" w:hAnsi="Courier New" w:cs="Courier New"/>
          <w:sz w:val="24"/>
          <w:szCs w:val="24"/>
        </w:rPr>
        <w:t>'</w:t>
      </w:r>
      <w:r w:rsidR="009A4DAA">
        <w:rPr>
          <w:rFonts w:ascii="Courier New" w:hAnsi="Courier New" w:cs="Courier New"/>
          <w:sz w:val="24"/>
          <w:szCs w:val="24"/>
        </w:rPr>
        <w:t xml:space="preserve">nde </w:t>
      </w:r>
      <w:r>
        <w:rPr>
          <w:rFonts w:ascii="Courier New" w:hAnsi="Courier New" w:cs="Courier New"/>
          <w:sz w:val="24"/>
          <w:szCs w:val="24"/>
        </w:rPr>
        <w:t xml:space="preserve">167,000 TL bedelli çekin ödemediği veya karşılıksız çıktığı iddiası ile </w:t>
      </w:r>
      <w:r w:rsidR="00296163">
        <w:rPr>
          <w:rFonts w:ascii="Courier New" w:hAnsi="Courier New" w:cs="Courier New"/>
          <w:sz w:val="24"/>
          <w:szCs w:val="24"/>
        </w:rPr>
        <w:t xml:space="preserve">huzurumuzdaki </w:t>
      </w:r>
      <w:r>
        <w:rPr>
          <w:rFonts w:ascii="Courier New" w:hAnsi="Courier New" w:cs="Courier New"/>
          <w:sz w:val="24"/>
          <w:szCs w:val="24"/>
        </w:rPr>
        <w:t>istinafa konu davayı dosyaladı.</w:t>
      </w:r>
    </w:p>
    <w:p w:rsidR="00311C38" w:rsidRDefault="00311C38" w:rsidP="00301B53">
      <w:pPr>
        <w:spacing w:after="0" w:line="360" w:lineRule="auto"/>
        <w:contextualSpacing/>
        <w:rPr>
          <w:rFonts w:ascii="Courier New" w:hAnsi="Courier New" w:cs="Courier New"/>
          <w:sz w:val="24"/>
          <w:szCs w:val="24"/>
        </w:rPr>
      </w:pPr>
    </w:p>
    <w:p w:rsidR="00311C38" w:rsidRDefault="00311C38"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4A42AB">
        <w:rPr>
          <w:rFonts w:ascii="Courier New" w:hAnsi="Courier New" w:cs="Courier New"/>
          <w:sz w:val="24"/>
          <w:szCs w:val="24"/>
        </w:rPr>
        <w:t xml:space="preserve">tarafından </w:t>
      </w:r>
      <w:r w:rsidR="00C2537B">
        <w:rPr>
          <w:rFonts w:ascii="Courier New" w:hAnsi="Courier New" w:cs="Courier New"/>
          <w:sz w:val="24"/>
          <w:szCs w:val="24"/>
        </w:rPr>
        <w:t xml:space="preserve">dosyalanan </w:t>
      </w:r>
      <w:r w:rsidR="003524E9">
        <w:rPr>
          <w:rFonts w:ascii="Courier New" w:hAnsi="Courier New" w:cs="Courier New"/>
          <w:sz w:val="24"/>
          <w:szCs w:val="24"/>
        </w:rPr>
        <w:t>M</w:t>
      </w:r>
      <w:r>
        <w:rPr>
          <w:rFonts w:ascii="Courier New" w:hAnsi="Courier New" w:cs="Courier New"/>
          <w:sz w:val="24"/>
          <w:szCs w:val="24"/>
        </w:rPr>
        <w:t>üdafaa</w:t>
      </w:r>
      <w:r w:rsidR="003524E9">
        <w:rPr>
          <w:rFonts w:ascii="Courier New" w:hAnsi="Courier New" w:cs="Courier New"/>
          <w:sz w:val="24"/>
          <w:szCs w:val="24"/>
        </w:rPr>
        <w:t xml:space="preserve"> Takririnde,</w:t>
      </w:r>
      <w:r>
        <w:rPr>
          <w:rFonts w:ascii="Courier New" w:hAnsi="Courier New" w:cs="Courier New"/>
          <w:sz w:val="24"/>
          <w:szCs w:val="24"/>
        </w:rPr>
        <w:t xml:space="preserve"> çekin karşılığında </w:t>
      </w:r>
      <w:proofErr w:type="spellStart"/>
      <w:r>
        <w:rPr>
          <w:rFonts w:ascii="Courier New" w:hAnsi="Courier New" w:cs="Courier New"/>
          <w:sz w:val="24"/>
          <w:szCs w:val="24"/>
        </w:rPr>
        <w:t>Davacı</w:t>
      </w:r>
      <w:r w:rsidR="003524E9">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Girne </w:t>
      </w:r>
      <w:proofErr w:type="spellStart"/>
      <w:r w:rsidR="00560F44">
        <w:rPr>
          <w:rFonts w:ascii="Courier New" w:hAnsi="Courier New" w:cs="Courier New"/>
          <w:sz w:val="24"/>
          <w:szCs w:val="24"/>
        </w:rPr>
        <w:t>Edremit'</w:t>
      </w:r>
      <w:r w:rsidR="00DE230E">
        <w:rPr>
          <w:rFonts w:ascii="Courier New" w:hAnsi="Courier New" w:cs="Courier New"/>
          <w:sz w:val="24"/>
          <w:szCs w:val="24"/>
        </w:rPr>
        <w:t>d</w:t>
      </w:r>
      <w:r w:rsidR="00560F44">
        <w:rPr>
          <w:rFonts w:ascii="Courier New" w:hAnsi="Courier New" w:cs="Courier New"/>
          <w:sz w:val="24"/>
          <w:szCs w:val="24"/>
        </w:rPr>
        <w:t>e</w:t>
      </w:r>
      <w:proofErr w:type="spellEnd"/>
      <w:r>
        <w:rPr>
          <w:rFonts w:ascii="Courier New" w:hAnsi="Courier New" w:cs="Courier New"/>
          <w:sz w:val="24"/>
          <w:szCs w:val="24"/>
        </w:rPr>
        <w:t xml:space="preserve"> k</w:t>
      </w:r>
      <w:r w:rsidR="00DE230E">
        <w:rPr>
          <w:rFonts w:ascii="Courier New" w:hAnsi="Courier New" w:cs="Courier New"/>
          <w:sz w:val="24"/>
          <w:szCs w:val="24"/>
        </w:rPr>
        <w:t>â</w:t>
      </w:r>
      <w:r>
        <w:rPr>
          <w:rFonts w:ascii="Courier New" w:hAnsi="Courier New" w:cs="Courier New"/>
          <w:sz w:val="24"/>
          <w:szCs w:val="24"/>
        </w:rPr>
        <w:t>in bir taşınmaz ve/veya ev devredilerek borcun ödendiği iddia edildi ve davanın masraflarla</w:t>
      </w:r>
      <w:r w:rsidR="003524E9">
        <w:rPr>
          <w:rFonts w:ascii="Courier New" w:hAnsi="Courier New" w:cs="Courier New"/>
          <w:sz w:val="24"/>
          <w:szCs w:val="24"/>
        </w:rPr>
        <w:t xml:space="preserve"> birlikte</w:t>
      </w:r>
      <w:r>
        <w:rPr>
          <w:rFonts w:ascii="Courier New" w:hAnsi="Courier New" w:cs="Courier New"/>
          <w:sz w:val="24"/>
          <w:szCs w:val="24"/>
        </w:rPr>
        <w:t xml:space="preserve"> reddi</w:t>
      </w:r>
      <w:r w:rsidR="004A42AB">
        <w:rPr>
          <w:rFonts w:ascii="Courier New" w:hAnsi="Courier New" w:cs="Courier New"/>
          <w:sz w:val="24"/>
          <w:szCs w:val="24"/>
        </w:rPr>
        <w:t xml:space="preserve"> </w:t>
      </w:r>
      <w:r>
        <w:rPr>
          <w:rFonts w:ascii="Courier New" w:hAnsi="Courier New" w:cs="Courier New"/>
          <w:sz w:val="24"/>
          <w:szCs w:val="24"/>
        </w:rPr>
        <w:t xml:space="preserve">talep </w:t>
      </w:r>
      <w:r w:rsidR="004A42AB">
        <w:rPr>
          <w:rFonts w:ascii="Courier New" w:hAnsi="Courier New" w:cs="Courier New"/>
          <w:sz w:val="24"/>
          <w:szCs w:val="24"/>
        </w:rPr>
        <w:t>edildi</w:t>
      </w:r>
      <w:r>
        <w:rPr>
          <w:rFonts w:ascii="Courier New" w:hAnsi="Courier New" w:cs="Courier New"/>
          <w:sz w:val="24"/>
          <w:szCs w:val="24"/>
        </w:rPr>
        <w:t>.</w:t>
      </w:r>
    </w:p>
    <w:p w:rsidR="00311C38" w:rsidRDefault="00311C38" w:rsidP="00301B53">
      <w:pPr>
        <w:spacing w:after="0" w:line="360" w:lineRule="auto"/>
        <w:contextualSpacing/>
        <w:rPr>
          <w:rFonts w:ascii="Courier New" w:hAnsi="Courier New" w:cs="Courier New"/>
          <w:sz w:val="24"/>
          <w:szCs w:val="24"/>
        </w:rPr>
      </w:pPr>
    </w:p>
    <w:p w:rsidR="003F4D3C" w:rsidRDefault="00311C38"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Taraflar arasında uzlaşı olmadığından davanın duruşmasını yapan Alt Mahkeme</w:t>
      </w:r>
      <w:r w:rsidR="00C1304C">
        <w:rPr>
          <w:rFonts w:ascii="Courier New" w:hAnsi="Courier New" w:cs="Courier New"/>
          <w:sz w:val="24"/>
          <w:szCs w:val="24"/>
        </w:rPr>
        <w:t xml:space="preserve">, </w:t>
      </w:r>
      <w:proofErr w:type="spellStart"/>
      <w:r w:rsidR="00C1304C">
        <w:rPr>
          <w:rFonts w:ascii="Courier New" w:hAnsi="Courier New" w:cs="Courier New"/>
          <w:sz w:val="24"/>
          <w:szCs w:val="24"/>
        </w:rPr>
        <w:t>Davalı'nın</w:t>
      </w:r>
      <w:proofErr w:type="spellEnd"/>
      <w:r w:rsidR="00C1304C">
        <w:rPr>
          <w:rFonts w:ascii="Courier New" w:hAnsi="Courier New" w:cs="Courier New"/>
          <w:sz w:val="24"/>
          <w:szCs w:val="24"/>
        </w:rPr>
        <w:t xml:space="preserve"> Müdafaa Takririnde yer alan</w:t>
      </w:r>
      <w:r>
        <w:rPr>
          <w:rFonts w:ascii="Courier New" w:hAnsi="Courier New" w:cs="Courier New"/>
          <w:sz w:val="24"/>
          <w:szCs w:val="24"/>
        </w:rPr>
        <w:t xml:space="preserve"> iddialara itibar etmedi</w:t>
      </w:r>
      <w:r w:rsidR="00C1304C">
        <w:rPr>
          <w:rFonts w:ascii="Courier New" w:hAnsi="Courier New" w:cs="Courier New"/>
          <w:sz w:val="24"/>
          <w:szCs w:val="24"/>
        </w:rPr>
        <w:t xml:space="preserve"> ve</w:t>
      </w:r>
      <w:r>
        <w:rPr>
          <w:rFonts w:ascii="Courier New" w:hAnsi="Courier New" w:cs="Courier New"/>
          <w:sz w:val="24"/>
          <w:szCs w:val="24"/>
        </w:rPr>
        <w:t xml:space="preserve"> </w:t>
      </w:r>
      <w:proofErr w:type="spellStart"/>
      <w:r>
        <w:rPr>
          <w:rFonts w:ascii="Courier New" w:hAnsi="Courier New" w:cs="Courier New"/>
          <w:sz w:val="24"/>
          <w:szCs w:val="24"/>
        </w:rPr>
        <w:t>Davacı</w:t>
      </w:r>
      <w:r w:rsidR="00C1304C">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davasındaki </w:t>
      </w:r>
      <w:r w:rsidR="003F4D3C">
        <w:rPr>
          <w:rFonts w:ascii="Courier New" w:hAnsi="Courier New" w:cs="Courier New"/>
          <w:sz w:val="24"/>
          <w:szCs w:val="24"/>
        </w:rPr>
        <w:t>iddialarını ispat e</w:t>
      </w:r>
      <w:r w:rsidR="00C1304C">
        <w:rPr>
          <w:rFonts w:ascii="Courier New" w:hAnsi="Courier New" w:cs="Courier New"/>
          <w:sz w:val="24"/>
          <w:szCs w:val="24"/>
        </w:rPr>
        <w:t>tti</w:t>
      </w:r>
      <w:r w:rsidR="003F4D3C">
        <w:rPr>
          <w:rFonts w:ascii="Courier New" w:hAnsi="Courier New" w:cs="Courier New"/>
          <w:sz w:val="24"/>
          <w:szCs w:val="24"/>
        </w:rPr>
        <w:t>ğine bulgu yaparak Davacı lehine Davalı aleyhine hüküm verdi.</w:t>
      </w:r>
    </w:p>
    <w:p w:rsidR="003F4D3C" w:rsidRDefault="003F4D3C" w:rsidP="00301B53">
      <w:pPr>
        <w:spacing w:after="0" w:line="360" w:lineRule="auto"/>
        <w:contextualSpacing/>
        <w:rPr>
          <w:rFonts w:ascii="Courier New" w:hAnsi="Courier New" w:cs="Courier New"/>
          <w:sz w:val="24"/>
          <w:szCs w:val="24"/>
        </w:rPr>
      </w:pPr>
    </w:p>
    <w:p w:rsidR="00311C38" w:rsidRDefault="003F4D3C"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İstinaf bu hükümden dosyalandı. </w:t>
      </w:r>
      <w:r w:rsidR="00311C38">
        <w:rPr>
          <w:rFonts w:ascii="Courier New" w:hAnsi="Courier New" w:cs="Courier New"/>
          <w:sz w:val="24"/>
          <w:szCs w:val="24"/>
        </w:rPr>
        <w:t xml:space="preserve">   </w:t>
      </w:r>
    </w:p>
    <w:p w:rsidR="00D05DEB" w:rsidRDefault="00D05DEB" w:rsidP="00D05DEB">
      <w:pPr>
        <w:spacing w:after="0" w:line="360" w:lineRule="auto"/>
        <w:contextualSpacing/>
        <w:rPr>
          <w:rFonts w:ascii="Courier New" w:hAnsi="Courier New" w:cs="Courier New"/>
          <w:sz w:val="24"/>
          <w:szCs w:val="24"/>
        </w:rPr>
      </w:pPr>
    </w:p>
    <w:p w:rsidR="00D05DEB" w:rsidRDefault="00D05DEB" w:rsidP="00D05DEB">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OLGULAR</w:t>
      </w:r>
    </w:p>
    <w:p w:rsidR="00D05DEB" w:rsidRDefault="00D05DEB" w:rsidP="00D05DEB">
      <w:pPr>
        <w:spacing w:after="0" w:line="360" w:lineRule="auto"/>
        <w:contextualSpacing/>
        <w:rPr>
          <w:rFonts w:ascii="Courier New" w:hAnsi="Courier New" w:cs="Courier New"/>
          <w:sz w:val="24"/>
          <w:szCs w:val="24"/>
          <w:u w:val="single"/>
        </w:rPr>
      </w:pPr>
    </w:p>
    <w:p w:rsidR="00301B53" w:rsidRDefault="00D05DE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r w:rsidR="008D4DA3">
        <w:rPr>
          <w:rFonts w:ascii="Courier New" w:hAnsi="Courier New" w:cs="Courier New"/>
          <w:sz w:val="24"/>
          <w:szCs w:val="24"/>
        </w:rPr>
        <w:t>Mesele ile ilgili olgular</w:t>
      </w:r>
      <w:r w:rsidR="00C1304C">
        <w:rPr>
          <w:rFonts w:ascii="Courier New" w:hAnsi="Courier New" w:cs="Courier New"/>
          <w:sz w:val="24"/>
          <w:szCs w:val="24"/>
        </w:rPr>
        <w:t xml:space="preserve"> özetle</w:t>
      </w:r>
      <w:r w:rsidR="008D4DA3">
        <w:rPr>
          <w:rFonts w:ascii="Courier New" w:hAnsi="Courier New" w:cs="Courier New"/>
          <w:sz w:val="24"/>
          <w:szCs w:val="24"/>
        </w:rPr>
        <w:t xml:space="preserve"> şöyle</w:t>
      </w:r>
      <w:r w:rsidR="00C1304C">
        <w:rPr>
          <w:rFonts w:ascii="Courier New" w:hAnsi="Courier New" w:cs="Courier New"/>
          <w:sz w:val="24"/>
          <w:szCs w:val="24"/>
        </w:rPr>
        <w:t>dir</w:t>
      </w:r>
      <w:r w:rsidR="00871051">
        <w:rPr>
          <w:rFonts w:ascii="Courier New" w:hAnsi="Courier New" w:cs="Courier New"/>
          <w:sz w:val="24"/>
          <w:szCs w:val="24"/>
        </w:rPr>
        <w:t>:</w:t>
      </w:r>
    </w:p>
    <w:p w:rsidR="008D4DA3" w:rsidRDefault="008D4DA3" w:rsidP="00301B53">
      <w:pPr>
        <w:spacing w:after="0" w:line="360" w:lineRule="auto"/>
        <w:contextualSpacing/>
        <w:rPr>
          <w:rFonts w:ascii="Courier New" w:hAnsi="Courier New" w:cs="Courier New"/>
          <w:sz w:val="24"/>
          <w:szCs w:val="24"/>
        </w:rPr>
      </w:pPr>
    </w:p>
    <w:p w:rsidR="00CD7F17" w:rsidRDefault="008D4DA3"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r w:rsidR="00CD7F17">
        <w:rPr>
          <w:rFonts w:ascii="Courier New" w:hAnsi="Courier New" w:cs="Courier New"/>
          <w:sz w:val="24"/>
          <w:szCs w:val="24"/>
        </w:rPr>
        <w:t xml:space="preserve">Davalı </w:t>
      </w:r>
      <w:r w:rsidR="00B870AD">
        <w:rPr>
          <w:rFonts w:ascii="Courier New" w:hAnsi="Courier New" w:cs="Courier New"/>
          <w:sz w:val="24"/>
          <w:szCs w:val="24"/>
        </w:rPr>
        <w:t xml:space="preserve">Davacı ile </w:t>
      </w:r>
      <w:r w:rsidR="00CD7F17">
        <w:rPr>
          <w:rFonts w:ascii="Courier New" w:hAnsi="Courier New" w:cs="Courier New"/>
          <w:sz w:val="24"/>
          <w:szCs w:val="24"/>
        </w:rPr>
        <w:t xml:space="preserve">2007 yılında </w:t>
      </w:r>
      <w:r w:rsidR="00B870AD">
        <w:rPr>
          <w:rFonts w:ascii="Courier New" w:hAnsi="Courier New" w:cs="Courier New"/>
          <w:sz w:val="24"/>
          <w:szCs w:val="24"/>
        </w:rPr>
        <w:t xml:space="preserve">tanışmalarından itibaren </w:t>
      </w:r>
      <w:proofErr w:type="spellStart"/>
      <w:r w:rsidR="00B870AD">
        <w:rPr>
          <w:rFonts w:ascii="Courier New" w:hAnsi="Courier New" w:cs="Courier New"/>
          <w:sz w:val="24"/>
          <w:szCs w:val="24"/>
        </w:rPr>
        <w:t>Davacı</w:t>
      </w:r>
      <w:r w:rsidR="00CD6749">
        <w:rPr>
          <w:rFonts w:ascii="Courier New" w:hAnsi="Courier New" w:cs="Courier New"/>
          <w:sz w:val="24"/>
          <w:szCs w:val="24"/>
        </w:rPr>
        <w:t>'</w:t>
      </w:r>
      <w:r w:rsidR="00B870AD">
        <w:rPr>
          <w:rFonts w:ascii="Courier New" w:hAnsi="Courier New" w:cs="Courier New"/>
          <w:sz w:val="24"/>
          <w:szCs w:val="24"/>
        </w:rPr>
        <w:t>dan</w:t>
      </w:r>
      <w:proofErr w:type="spellEnd"/>
      <w:r w:rsidR="00B870AD">
        <w:rPr>
          <w:rFonts w:ascii="Courier New" w:hAnsi="Courier New" w:cs="Courier New"/>
          <w:sz w:val="24"/>
          <w:szCs w:val="24"/>
        </w:rPr>
        <w:t xml:space="preserve"> borç almaya başladı.</w:t>
      </w:r>
    </w:p>
    <w:p w:rsidR="00CD7F17" w:rsidRDefault="00CD7F17" w:rsidP="00301B53">
      <w:pPr>
        <w:spacing w:after="0" w:line="360" w:lineRule="auto"/>
        <w:contextualSpacing/>
        <w:rPr>
          <w:rFonts w:ascii="Courier New" w:hAnsi="Courier New" w:cs="Courier New"/>
          <w:sz w:val="24"/>
          <w:szCs w:val="24"/>
        </w:rPr>
      </w:pPr>
    </w:p>
    <w:p w:rsidR="00CB2A12" w:rsidRDefault="00CD7F17"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CD6749">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direktörü </w:t>
      </w:r>
      <w:r w:rsidR="004A42AB">
        <w:rPr>
          <w:rFonts w:ascii="Courier New" w:hAnsi="Courier New" w:cs="Courier New"/>
          <w:sz w:val="24"/>
          <w:szCs w:val="24"/>
        </w:rPr>
        <w:t>ol</w:t>
      </w:r>
      <w:r>
        <w:rPr>
          <w:rFonts w:ascii="Courier New" w:hAnsi="Courier New" w:cs="Courier New"/>
          <w:sz w:val="24"/>
          <w:szCs w:val="24"/>
        </w:rPr>
        <w:t xml:space="preserve">duğu </w:t>
      </w:r>
      <w:proofErr w:type="spellStart"/>
      <w:r w:rsidR="00CB2A12">
        <w:rPr>
          <w:rFonts w:ascii="Courier New" w:hAnsi="Courier New" w:cs="Courier New"/>
          <w:sz w:val="24"/>
          <w:szCs w:val="24"/>
        </w:rPr>
        <w:t>B</w:t>
      </w:r>
      <w:r>
        <w:rPr>
          <w:rFonts w:ascii="Courier New" w:hAnsi="Courier New" w:cs="Courier New"/>
          <w:sz w:val="24"/>
          <w:szCs w:val="24"/>
        </w:rPr>
        <w:t>ormat</w:t>
      </w:r>
      <w:proofErr w:type="spellEnd"/>
      <w:r>
        <w:rPr>
          <w:rFonts w:ascii="Courier New" w:hAnsi="Courier New" w:cs="Courier New"/>
          <w:sz w:val="24"/>
          <w:szCs w:val="24"/>
        </w:rPr>
        <w:t xml:space="preserve"> </w:t>
      </w:r>
      <w:proofErr w:type="spellStart"/>
      <w:r w:rsidR="009A4DAA">
        <w:rPr>
          <w:rFonts w:ascii="Courier New" w:hAnsi="Courier New" w:cs="Courier New"/>
          <w:sz w:val="24"/>
          <w:szCs w:val="24"/>
        </w:rPr>
        <w:t>Property</w:t>
      </w:r>
      <w:proofErr w:type="spellEnd"/>
      <w:r w:rsidR="009A4DAA">
        <w:rPr>
          <w:rFonts w:ascii="Courier New" w:hAnsi="Courier New" w:cs="Courier New"/>
          <w:sz w:val="24"/>
          <w:szCs w:val="24"/>
        </w:rPr>
        <w:t xml:space="preserve"> </w:t>
      </w:r>
      <w:proofErr w:type="spellStart"/>
      <w:r w:rsidR="009A4DAA">
        <w:rPr>
          <w:rFonts w:ascii="Courier New" w:hAnsi="Courier New" w:cs="Courier New"/>
          <w:sz w:val="24"/>
          <w:szCs w:val="24"/>
        </w:rPr>
        <w:t>Management</w:t>
      </w:r>
      <w:proofErr w:type="spellEnd"/>
      <w:r w:rsidR="009A4DAA">
        <w:rPr>
          <w:rFonts w:ascii="Courier New" w:hAnsi="Courier New" w:cs="Courier New"/>
          <w:sz w:val="24"/>
          <w:szCs w:val="24"/>
        </w:rPr>
        <w:t xml:space="preserve"> </w:t>
      </w:r>
      <w:r>
        <w:rPr>
          <w:rFonts w:ascii="Courier New" w:hAnsi="Courier New" w:cs="Courier New"/>
          <w:sz w:val="24"/>
          <w:szCs w:val="24"/>
        </w:rPr>
        <w:t>Ltd.</w:t>
      </w:r>
      <w:r w:rsidR="009A4DAA">
        <w:rPr>
          <w:rFonts w:ascii="Courier New" w:hAnsi="Courier New" w:cs="Courier New"/>
          <w:sz w:val="24"/>
          <w:szCs w:val="24"/>
        </w:rPr>
        <w:t>,</w:t>
      </w:r>
      <w:r>
        <w:rPr>
          <w:rFonts w:ascii="Courier New" w:hAnsi="Courier New" w:cs="Courier New"/>
          <w:sz w:val="24"/>
          <w:szCs w:val="24"/>
        </w:rPr>
        <w:t xml:space="preserve"> Süleyman </w:t>
      </w:r>
      <w:proofErr w:type="spellStart"/>
      <w:r w:rsidR="009A4DAA">
        <w:rPr>
          <w:rFonts w:ascii="Courier New" w:hAnsi="Courier New" w:cs="Courier New"/>
          <w:sz w:val="24"/>
          <w:szCs w:val="24"/>
        </w:rPr>
        <w:t>Candar</w:t>
      </w:r>
      <w:proofErr w:type="spellEnd"/>
      <w:r w:rsidR="009A4DAA">
        <w:rPr>
          <w:rFonts w:ascii="Courier New" w:hAnsi="Courier New" w:cs="Courier New"/>
          <w:sz w:val="24"/>
          <w:szCs w:val="24"/>
        </w:rPr>
        <w:t xml:space="preserve"> </w:t>
      </w:r>
      <w:r>
        <w:rPr>
          <w:rFonts w:ascii="Courier New" w:hAnsi="Courier New" w:cs="Courier New"/>
          <w:sz w:val="24"/>
          <w:szCs w:val="24"/>
        </w:rPr>
        <w:t xml:space="preserve">ve Akil </w:t>
      </w:r>
      <w:proofErr w:type="spellStart"/>
      <w:r>
        <w:rPr>
          <w:rFonts w:ascii="Courier New" w:hAnsi="Courier New" w:cs="Courier New"/>
          <w:sz w:val="24"/>
          <w:szCs w:val="24"/>
        </w:rPr>
        <w:t>Candar</w:t>
      </w:r>
      <w:proofErr w:type="spellEnd"/>
      <w:r w:rsidR="00CD6749">
        <w:rPr>
          <w:rFonts w:ascii="Courier New" w:hAnsi="Courier New" w:cs="Courier New"/>
          <w:sz w:val="24"/>
          <w:szCs w:val="24"/>
        </w:rPr>
        <w:t xml:space="preserve"> ile</w:t>
      </w:r>
      <w:r>
        <w:rPr>
          <w:rFonts w:ascii="Courier New" w:hAnsi="Courier New" w:cs="Courier New"/>
          <w:sz w:val="24"/>
          <w:szCs w:val="24"/>
        </w:rPr>
        <w:t xml:space="preserve"> sahip oldu</w:t>
      </w:r>
      <w:r w:rsidR="00CD6749">
        <w:rPr>
          <w:rFonts w:ascii="Courier New" w:hAnsi="Courier New" w:cs="Courier New"/>
          <w:sz w:val="24"/>
          <w:szCs w:val="24"/>
        </w:rPr>
        <w:t>kları</w:t>
      </w:r>
      <w:r>
        <w:rPr>
          <w:rFonts w:ascii="Courier New" w:hAnsi="Courier New" w:cs="Courier New"/>
          <w:sz w:val="24"/>
          <w:szCs w:val="24"/>
        </w:rPr>
        <w:t xml:space="preserve"> arazide geliştirilen evlerin bir kısmını</w:t>
      </w:r>
      <w:r w:rsidR="00CD6749">
        <w:rPr>
          <w:rFonts w:ascii="Courier New" w:hAnsi="Courier New" w:cs="Courier New"/>
          <w:sz w:val="24"/>
          <w:szCs w:val="24"/>
        </w:rPr>
        <w:t>n</w:t>
      </w:r>
      <w:r>
        <w:rPr>
          <w:rFonts w:ascii="Courier New" w:hAnsi="Courier New" w:cs="Courier New"/>
          <w:sz w:val="24"/>
          <w:szCs w:val="24"/>
        </w:rPr>
        <w:t xml:space="preserve"> </w:t>
      </w:r>
      <w:r w:rsidR="009A4DAA">
        <w:rPr>
          <w:rFonts w:ascii="Courier New" w:hAnsi="Courier New" w:cs="Courier New"/>
          <w:sz w:val="24"/>
          <w:szCs w:val="24"/>
        </w:rPr>
        <w:t xml:space="preserve">(5 adetini) </w:t>
      </w:r>
      <w:r w:rsidR="00CD6749">
        <w:rPr>
          <w:rFonts w:ascii="Courier New" w:hAnsi="Courier New" w:cs="Courier New"/>
          <w:sz w:val="24"/>
          <w:szCs w:val="24"/>
        </w:rPr>
        <w:t xml:space="preserve">kendilerine </w:t>
      </w:r>
      <w:r>
        <w:rPr>
          <w:rFonts w:ascii="Courier New" w:hAnsi="Courier New" w:cs="Courier New"/>
          <w:sz w:val="24"/>
          <w:szCs w:val="24"/>
        </w:rPr>
        <w:t>bırakılması</w:t>
      </w:r>
      <w:r w:rsidR="009A4DAA">
        <w:rPr>
          <w:rFonts w:ascii="Courier New" w:hAnsi="Courier New" w:cs="Courier New"/>
          <w:sz w:val="24"/>
          <w:szCs w:val="24"/>
        </w:rPr>
        <w:t>,</w:t>
      </w:r>
      <w:r>
        <w:rPr>
          <w:rFonts w:ascii="Courier New" w:hAnsi="Courier New" w:cs="Courier New"/>
          <w:sz w:val="24"/>
          <w:szCs w:val="24"/>
        </w:rPr>
        <w:t xml:space="preserve"> 7 tanesinin </w:t>
      </w:r>
      <w:r w:rsidR="00CB2A12">
        <w:rPr>
          <w:rFonts w:ascii="Courier New" w:hAnsi="Courier New" w:cs="Courier New"/>
          <w:sz w:val="24"/>
          <w:szCs w:val="24"/>
        </w:rPr>
        <w:t xml:space="preserve">ise </w:t>
      </w:r>
      <w:r w:rsidR="00CD6749">
        <w:rPr>
          <w:rFonts w:ascii="Courier New" w:hAnsi="Courier New" w:cs="Courier New"/>
          <w:sz w:val="24"/>
          <w:szCs w:val="24"/>
        </w:rPr>
        <w:t>Ş</w:t>
      </w:r>
      <w:r w:rsidR="00CB2A12">
        <w:rPr>
          <w:rFonts w:ascii="Courier New" w:hAnsi="Courier New" w:cs="Courier New"/>
          <w:sz w:val="24"/>
          <w:szCs w:val="24"/>
        </w:rPr>
        <w:t xml:space="preserve">irket adına veya </w:t>
      </w:r>
      <w:r w:rsidR="00CD6749">
        <w:rPr>
          <w:rFonts w:ascii="Courier New" w:hAnsi="Courier New" w:cs="Courier New"/>
          <w:sz w:val="24"/>
          <w:szCs w:val="24"/>
        </w:rPr>
        <w:t>Ş</w:t>
      </w:r>
      <w:r w:rsidR="00CB2A12">
        <w:rPr>
          <w:rFonts w:ascii="Courier New" w:hAnsi="Courier New" w:cs="Courier New"/>
          <w:sz w:val="24"/>
          <w:szCs w:val="24"/>
        </w:rPr>
        <w:t xml:space="preserve">irketin </w:t>
      </w:r>
      <w:r w:rsidR="009A4DAA">
        <w:rPr>
          <w:rFonts w:ascii="Courier New" w:hAnsi="Courier New" w:cs="Courier New"/>
          <w:sz w:val="24"/>
          <w:szCs w:val="24"/>
        </w:rPr>
        <w:t xml:space="preserve">göstereceği veya </w:t>
      </w:r>
      <w:r w:rsidR="00CB2A12">
        <w:rPr>
          <w:rFonts w:ascii="Courier New" w:hAnsi="Courier New" w:cs="Courier New"/>
          <w:sz w:val="24"/>
          <w:szCs w:val="24"/>
        </w:rPr>
        <w:t xml:space="preserve">satacağı kişilerin adına kaydedilmesi hususunda bir anlaşma </w:t>
      </w:r>
      <w:proofErr w:type="spellStart"/>
      <w:r w:rsidR="00CB2A12">
        <w:rPr>
          <w:rFonts w:ascii="Courier New" w:hAnsi="Courier New" w:cs="Courier New"/>
          <w:sz w:val="24"/>
          <w:szCs w:val="24"/>
        </w:rPr>
        <w:t>akd</w:t>
      </w:r>
      <w:r w:rsidR="009A4DAA">
        <w:rPr>
          <w:rFonts w:ascii="Courier New" w:hAnsi="Courier New" w:cs="Courier New"/>
          <w:sz w:val="24"/>
          <w:szCs w:val="24"/>
        </w:rPr>
        <w:t>eyledi</w:t>
      </w:r>
      <w:proofErr w:type="spellEnd"/>
      <w:r w:rsidR="009A4DAA">
        <w:rPr>
          <w:rFonts w:ascii="Courier New" w:hAnsi="Courier New" w:cs="Courier New"/>
          <w:sz w:val="24"/>
          <w:szCs w:val="24"/>
        </w:rPr>
        <w:t xml:space="preserve">. </w:t>
      </w:r>
      <w:r w:rsidR="00CB2A12">
        <w:rPr>
          <w:rFonts w:ascii="Courier New" w:hAnsi="Courier New" w:cs="Courier New"/>
          <w:sz w:val="24"/>
          <w:szCs w:val="24"/>
        </w:rPr>
        <w:t xml:space="preserve"> </w:t>
      </w:r>
    </w:p>
    <w:p w:rsidR="00CB2A12" w:rsidRDefault="00CB2A12" w:rsidP="00301B53">
      <w:pPr>
        <w:spacing w:after="0" w:line="360" w:lineRule="auto"/>
        <w:contextualSpacing/>
        <w:rPr>
          <w:rFonts w:ascii="Courier New" w:hAnsi="Courier New" w:cs="Courier New"/>
          <w:sz w:val="24"/>
          <w:szCs w:val="24"/>
        </w:rPr>
      </w:pPr>
    </w:p>
    <w:p w:rsidR="00C92D11" w:rsidRDefault="00CB2A12"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Bu anlaşma tahtında</w:t>
      </w:r>
      <w:r w:rsidR="00DD18CF">
        <w:rPr>
          <w:rFonts w:ascii="Courier New" w:hAnsi="Courier New" w:cs="Courier New"/>
          <w:sz w:val="24"/>
          <w:szCs w:val="24"/>
        </w:rPr>
        <w:t>,</w:t>
      </w:r>
      <w:r>
        <w:rPr>
          <w:rFonts w:ascii="Courier New" w:hAnsi="Courier New" w:cs="Courier New"/>
          <w:sz w:val="24"/>
          <w:szCs w:val="24"/>
        </w:rPr>
        <w:t xml:space="preserve"> Davacı ile </w:t>
      </w:r>
      <w:proofErr w:type="spellStart"/>
      <w:r>
        <w:rPr>
          <w:rFonts w:ascii="Courier New" w:hAnsi="Courier New" w:cs="Courier New"/>
          <w:sz w:val="24"/>
          <w:szCs w:val="24"/>
        </w:rPr>
        <w:t>Davalı</w:t>
      </w:r>
      <w:r w:rsidR="00DD18CF">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arasındaki</w:t>
      </w:r>
      <w:r w:rsidR="004A42AB">
        <w:rPr>
          <w:rFonts w:ascii="Courier New" w:hAnsi="Courier New" w:cs="Courier New"/>
          <w:sz w:val="24"/>
          <w:szCs w:val="24"/>
        </w:rPr>
        <w:t xml:space="preserve"> çekle kredi </w:t>
      </w:r>
      <w:r w:rsidR="00DD18CF">
        <w:rPr>
          <w:rFonts w:ascii="Courier New" w:hAnsi="Courier New" w:cs="Courier New"/>
          <w:sz w:val="24"/>
          <w:szCs w:val="24"/>
        </w:rPr>
        <w:t xml:space="preserve">veya borç para </w:t>
      </w:r>
      <w:r w:rsidR="004A42AB">
        <w:rPr>
          <w:rFonts w:ascii="Courier New" w:hAnsi="Courier New" w:cs="Courier New"/>
          <w:sz w:val="24"/>
          <w:szCs w:val="24"/>
        </w:rPr>
        <w:t xml:space="preserve">sağlanması </w:t>
      </w:r>
      <w:r>
        <w:rPr>
          <w:rFonts w:ascii="Courier New" w:hAnsi="Courier New" w:cs="Courier New"/>
          <w:sz w:val="24"/>
          <w:szCs w:val="24"/>
        </w:rPr>
        <w:t>ilişki</w:t>
      </w:r>
      <w:r w:rsidR="004A42AB">
        <w:rPr>
          <w:rFonts w:ascii="Courier New" w:hAnsi="Courier New" w:cs="Courier New"/>
          <w:sz w:val="24"/>
          <w:szCs w:val="24"/>
        </w:rPr>
        <w:t>sine</w:t>
      </w:r>
      <w:r>
        <w:rPr>
          <w:rFonts w:ascii="Courier New" w:hAnsi="Courier New" w:cs="Courier New"/>
          <w:sz w:val="24"/>
          <w:szCs w:val="24"/>
        </w:rPr>
        <w:t xml:space="preserve"> binaen</w:t>
      </w:r>
      <w:r w:rsidR="00DD18CF">
        <w:rPr>
          <w:rFonts w:ascii="Courier New" w:hAnsi="Courier New" w:cs="Courier New"/>
          <w:sz w:val="24"/>
          <w:szCs w:val="24"/>
        </w:rPr>
        <w:t>,</w:t>
      </w:r>
      <w:r>
        <w:rPr>
          <w:rFonts w:ascii="Courier New" w:hAnsi="Courier New" w:cs="Courier New"/>
          <w:sz w:val="24"/>
          <w:szCs w:val="24"/>
        </w:rPr>
        <w:t xml:space="preserve"> arazinin mal sahibi olan Süleyman </w:t>
      </w:r>
      <w:proofErr w:type="spellStart"/>
      <w:r>
        <w:rPr>
          <w:rFonts w:ascii="Courier New" w:hAnsi="Courier New" w:cs="Courier New"/>
          <w:sz w:val="24"/>
          <w:szCs w:val="24"/>
        </w:rPr>
        <w:t>Candar</w:t>
      </w:r>
      <w:proofErr w:type="spellEnd"/>
      <w:r>
        <w:rPr>
          <w:rFonts w:ascii="Courier New" w:hAnsi="Courier New" w:cs="Courier New"/>
          <w:sz w:val="24"/>
          <w:szCs w:val="24"/>
        </w:rPr>
        <w:t xml:space="preserve"> </w:t>
      </w:r>
      <w:r w:rsidR="00DD18CF">
        <w:rPr>
          <w:rFonts w:ascii="Courier New" w:hAnsi="Courier New" w:cs="Courier New"/>
          <w:sz w:val="24"/>
          <w:szCs w:val="24"/>
        </w:rPr>
        <w:t xml:space="preserve">vekili olan Davalı </w:t>
      </w:r>
      <w:r w:rsidR="00DD18CF">
        <w:rPr>
          <w:rFonts w:ascii="Courier New" w:hAnsi="Courier New" w:cs="Courier New"/>
          <w:sz w:val="24"/>
          <w:szCs w:val="24"/>
        </w:rPr>
        <w:lastRenderedPageBreak/>
        <w:t xml:space="preserve">vasıtasıyla </w:t>
      </w:r>
      <w:r>
        <w:rPr>
          <w:rFonts w:ascii="Courier New" w:hAnsi="Courier New" w:cs="Courier New"/>
          <w:sz w:val="24"/>
          <w:szCs w:val="24"/>
        </w:rPr>
        <w:t xml:space="preserve">kendi arazisinde </w:t>
      </w:r>
      <w:proofErr w:type="spellStart"/>
      <w:r>
        <w:rPr>
          <w:rFonts w:ascii="Courier New" w:hAnsi="Courier New" w:cs="Courier New"/>
          <w:sz w:val="24"/>
          <w:szCs w:val="24"/>
        </w:rPr>
        <w:t>Bormat</w:t>
      </w:r>
      <w:proofErr w:type="spellEnd"/>
      <w:r>
        <w:rPr>
          <w:rFonts w:ascii="Courier New" w:hAnsi="Courier New" w:cs="Courier New"/>
          <w:sz w:val="24"/>
          <w:szCs w:val="24"/>
        </w:rPr>
        <w:t xml:space="preserve"> </w:t>
      </w:r>
      <w:proofErr w:type="spellStart"/>
      <w:r>
        <w:rPr>
          <w:rFonts w:ascii="Courier New" w:hAnsi="Courier New" w:cs="Courier New"/>
          <w:sz w:val="24"/>
          <w:szCs w:val="24"/>
        </w:rPr>
        <w:t>Property</w:t>
      </w:r>
      <w:proofErr w:type="spellEnd"/>
      <w:r>
        <w:rPr>
          <w:rFonts w:ascii="Courier New" w:hAnsi="Courier New" w:cs="Courier New"/>
          <w:sz w:val="24"/>
          <w:szCs w:val="24"/>
        </w:rPr>
        <w:t xml:space="preserve"> </w:t>
      </w:r>
      <w:proofErr w:type="spellStart"/>
      <w:r>
        <w:rPr>
          <w:rFonts w:ascii="Courier New" w:hAnsi="Courier New" w:cs="Courier New"/>
          <w:sz w:val="24"/>
          <w:szCs w:val="24"/>
        </w:rPr>
        <w:t>Managemen</w:t>
      </w:r>
      <w:r w:rsidR="009A4DAA">
        <w:rPr>
          <w:rFonts w:ascii="Courier New" w:hAnsi="Courier New" w:cs="Courier New"/>
          <w:sz w:val="24"/>
          <w:szCs w:val="24"/>
        </w:rPr>
        <w:t>t</w:t>
      </w:r>
      <w:proofErr w:type="spellEnd"/>
      <w:r w:rsidR="009A4DAA">
        <w:rPr>
          <w:rFonts w:ascii="Courier New" w:hAnsi="Courier New" w:cs="Courier New"/>
          <w:sz w:val="24"/>
          <w:szCs w:val="24"/>
        </w:rPr>
        <w:t xml:space="preserve"> Ltd. tarafından </w:t>
      </w:r>
      <w:proofErr w:type="spellStart"/>
      <w:r w:rsidR="009A4DAA">
        <w:rPr>
          <w:rFonts w:ascii="Courier New" w:hAnsi="Courier New" w:cs="Courier New"/>
          <w:sz w:val="24"/>
          <w:szCs w:val="24"/>
        </w:rPr>
        <w:t>inşaa</w:t>
      </w:r>
      <w:proofErr w:type="spellEnd"/>
      <w:r>
        <w:rPr>
          <w:rFonts w:ascii="Courier New" w:hAnsi="Courier New" w:cs="Courier New"/>
          <w:sz w:val="24"/>
          <w:szCs w:val="24"/>
        </w:rPr>
        <w:t xml:space="preserve"> edilen evlerden bir tanesinin 135,000 </w:t>
      </w:r>
      <w:proofErr w:type="spellStart"/>
      <w:r>
        <w:rPr>
          <w:rFonts w:ascii="Courier New" w:hAnsi="Courier New" w:cs="Courier New"/>
          <w:sz w:val="24"/>
          <w:szCs w:val="24"/>
        </w:rPr>
        <w:t>Stg</w:t>
      </w:r>
      <w:proofErr w:type="spellEnd"/>
      <w:r>
        <w:rPr>
          <w:rFonts w:ascii="Courier New" w:hAnsi="Courier New" w:cs="Courier New"/>
          <w:sz w:val="24"/>
          <w:szCs w:val="24"/>
        </w:rPr>
        <w:t>. mukabilinde satış</w:t>
      </w:r>
      <w:r w:rsidR="009A4DAA">
        <w:rPr>
          <w:rFonts w:ascii="Courier New" w:hAnsi="Courier New" w:cs="Courier New"/>
          <w:sz w:val="24"/>
          <w:szCs w:val="24"/>
        </w:rPr>
        <w:t>ı</w:t>
      </w:r>
      <w:r>
        <w:rPr>
          <w:rFonts w:ascii="Courier New" w:hAnsi="Courier New" w:cs="Courier New"/>
          <w:sz w:val="24"/>
          <w:szCs w:val="24"/>
        </w:rPr>
        <w:t xml:space="preserve"> hususunda Davacı ile 2008 tarihinde sözleşme </w:t>
      </w:r>
      <w:proofErr w:type="spellStart"/>
      <w:r>
        <w:rPr>
          <w:rFonts w:ascii="Courier New" w:hAnsi="Courier New" w:cs="Courier New"/>
          <w:sz w:val="24"/>
          <w:szCs w:val="24"/>
        </w:rPr>
        <w:t>akdeyledi</w:t>
      </w:r>
      <w:proofErr w:type="spellEnd"/>
      <w:r>
        <w:rPr>
          <w:rFonts w:ascii="Courier New" w:hAnsi="Courier New" w:cs="Courier New"/>
          <w:sz w:val="24"/>
          <w:szCs w:val="24"/>
        </w:rPr>
        <w:t xml:space="preserve">. </w:t>
      </w:r>
      <w:r w:rsidR="004A42AB">
        <w:rPr>
          <w:rFonts w:ascii="Courier New" w:hAnsi="Courier New" w:cs="Courier New"/>
          <w:sz w:val="24"/>
          <w:szCs w:val="24"/>
        </w:rPr>
        <w:t xml:space="preserve">Sözleşmede satış bedelinin peşinen ödendiği belirtildi. </w:t>
      </w:r>
      <w:r>
        <w:rPr>
          <w:rFonts w:ascii="Courier New" w:hAnsi="Courier New" w:cs="Courier New"/>
          <w:sz w:val="24"/>
          <w:szCs w:val="24"/>
        </w:rPr>
        <w:t xml:space="preserve">Bu sözleşmeye konu taşınmaz </w:t>
      </w:r>
      <w:r w:rsidR="004A42AB">
        <w:rPr>
          <w:rFonts w:ascii="Courier New" w:hAnsi="Courier New" w:cs="Courier New"/>
          <w:sz w:val="24"/>
          <w:szCs w:val="24"/>
        </w:rPr>
        <w:t xml:space="preserve">daha sonra </w:t>
      </w:r>
      <w:r>
        <w:rPr>
          <w:rFonts w:ascii="Courier New" w:hAnsi="Courier New" w:cs="Courier New"/>
          <w:sz w:val="24"/>
          <w:szCs w:val="24"/>
        </w:rPr>
        <w:t xml:space="preserve">Davacı adına </w:t>
      </w:r>
      <w:r w:rsidR="004A42AB">
        <w:rPr>
          <w:rFonts w:ascii="Courier New" w:hAnsi="Courier New" w:cs="Courier New"/>
          <w:sz w:val="24"/>
          <w:szCs w:val="24"/>
        </w:rPr>
        <w:t>13.6.</w:t>
      </w:r>
      <w:r>
        <w:rPr>
          <w:rFonts w:ascii="Courier New" w:hAnsi="Courier New" w:cs="Courier New"/>
          <w:sz w:val="24"/>
          <w:szCs w:val="24"/>
        </w:rPr>
        <w:t xml:space="preserve">2011 tarihinde koçan </w:t>
      </w:r>
      <w:r w:rsidR="00C92D11">
        <w:rPr>
          <w:rFonts w:ascii="Courier New" w:hAnsi="Courier New" w:cs="Courier New"/>
          <w:sz w:val="24"/>
          <w:szCs w:val="24"/>
        </w:rPr>
        <w:t>edildi.</w:t>
      </w:r>
    </w:p>
    <w:p w:rsidR="00C92D11" w:rsidRDefault="00C92D11" w:rsidP="00301B53">
      <w:pPr>
        <w:spacing w:after="0" w:line="360" w:lineRule="auto"/>
        <w:contextualSpacing/>
        <w:rPr>
          <w:rFonts w:ascii="Courier New" w:hAnsi="Courier New" w:cs="Courier New"/>
          <w:sz w:val="24"/>
          <w:szCs w:val="24"/>
        </w:rPr>
      </w:pPr>
    </w:p>
    <w:p w:rsidR="00C92D11" w:rsidRDefault="00C92D11"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Mahkemede şahadet veren Süleyman </w:t>
      </w:r>
      <w:proofErr w:type="spellStart"/>
      <w:r>
        <w:rPr>
          <w:rFonts w:ascii="Courier New" w:hAnsi="Courier New" w:cs="Courier New"/>
          <w:sz w:val="24"/>
          <w:szCs w:val="24"/>
        </w:rPr>
        <w:t>Candar</w:t>
      </w:r>
      <w:proofErr w:type="spellEnd"/>
      <w:r w:rsidR="00DD18CF">
        <w:rPr>
          <w:rFonts w:ascii="Courier New" w:hAnsi="Courier New" w:cs="Courier New"/>
          <w:sz w:val="24"/>
          <w:szCs w:val="24"/>
        </w:rPr>
        <w:t>,</w:t>
      </w:r>
      <w:r>
        <w:rPr>
          <w:rFonts w:ascii="Courier New" w:hAnsi="Courier New" w:cs="Courier New"/>
          <w:sz w:val="24"/>
          <w:szCs w:val="24"/>
        </w:rPr>
        <w:t xml:space="preserve"> bu sözleşme karşılığında </w:t>
      </w:r>
      <w:proofErr w:type="spellStart"/>
      <w:r w:rsidR="004A42AB">
        <w:rPr>
          <w:rFonts w:ascii="Courier New" w:hAnsi="Courier New" w:cs="Courier New"/>
          <w:sz w:val="24"/>
          <w:szCs w:val="24"/>
        </w:rPr>
        <w:t>Davacı</w:t>
      </w:r>
      <w:r w:rsidR="00DD18CF">
        <w:rPr>
          <w:rFonts w:ascii="Courier New" w:hAnsi="Courier New" w:cs="Courier New"/>
          <w:sz w:val="24"/>
          <w:szCs w:val="24"/>
        </w:rPr>
        <w:t>'</w:t>
      </w:r>
      <w:r w:rsidR="004A42AB">
        <w:rPr>
          <w:rFonts w:ascii="Courier New" w:hAnsi="Courier New" w:cs="Courier New"/>
          <w:sz w:val="24"/>
          <w:szCs w:val="24"/>
        </w:rPr>
        <w:t>dan</w:t>
      </w:r>
      <w:proofErr w:type="spellEnd"/>
      <w:r w:rsidR="004A42AB">
        <w:rPr>
          <w:rFonts w:ascii="Courier New" w:hAnsi="Courier New" w:cs="Courier New"/>
          <w:sz w:val="24"/>
          <w:szCs w:val="24"/>
        </w:rPr>
        <w:t xml:space="preserve"> </w:t>
      </w:r>
      <w:r>
        <w:rPr>
          <w:rFonts w:ascii="Courier New" w:hAnsi="Courier New" w:cs="Courier New"/>
          <w:sz w:val="24"/>
          <w:szCs w:val="24"/>
        </w:rPr>
        <w:t xml:space="preserve">bir bedel almadığını kabul ve beyan etti. </w:t>
      </w:r>
    </w:p>
    <w:p w:rsidR="00C92D11" w:rsidRDefault="00C92D11" w:rsidP="00301B53">
      <w:pPr>
        <w:spacing w:after="0" w:line="360" w:lineRule="auto"/>
        <w:contextualSpacing/>
        <w:rPr>
          <w:rFonts w:ascii="Courier New" w:hAnsi="Courier New" w:cs="Courier New"/>
          <w:sz w:val="24"/>
          <w:szCs w:val="24"/>
        </w:rPr>
      </w:pPr>
    </w:p>
    <w:p w:rsidR="00C92D11" w:rsidRDefault="00C92D11"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2009 yılında ilk olarak </w:t>
      </w:r>
      <w:r w:rsidR="00B870AD">
        <w:rPr>
          <w:rFonts w:ascii="Courier New" w:hAnsi="Courier New" w:cs="Courier New"/>
          <w:sz w:val="24"/>
          <w:szCs w:val="24"/>
        </w:rPr>
        <w:t xml:space="preserve">167.000 TL bedelli </w:t>
      </w:r>
      <w:r>
        <w:rPr>
          <w:rFonts w:ascii="Courier New" w:hAnsi="Courier New" w:cs="Courier New"/>
          <w:sz w:val="24"/>
          <w:szCs w:val="24"/>
        </w:rPr>
        <w:t xml:space="preserve">6.8.2010 tarihli C427329 no.lu çeki keşide edip Davacıya verdi. </w:t>
      </w:r>
      <w:r w:rsidR="00B870AD">
        <w:rPr>
          <w:rFonts w:ascii="Courier New" w:hAnsi="Courier New" w:cs="Courier New"/>
          <w:sz w:val="24"/>
          <w:szCs w:val="24"/>
        </w:rPr>
        <w:t xml:space="preserve">Tarafların mutabakatı ile </w:t>
      </w:r>
      <w:r>
        <w:rPr>
          <w:rFonts w:ascii="Courier New" w:hAnsi="Courier New" w:cs="Courier New"/>
          <w:sz w:val="24"/>
          <w:szCs w:val="24"/>
        </w:rPr>
        <w:t>Davalı b</w:t>
      </w:r>
      <w:r w:rsidR="00B870AD">
        <w:rPr>
          <w:rFonts w:ascii="Courier New" w:hAnsi="Courier New" w:cs="Courier New"/>
          <w:sz w:val="24"/>
          <w:szCs w:val="24"/>
        </w:rPr>
        <w:t>u</w:t>
      </w:r>
      <w:r>
        <w:rPr>
          <w:rFonts w:ascii="Courier New" w:hAnsi="Courier New" w:cs="Courier New"/>
          <w:sz w:val="24"/>
          <w:szCs w:val="24"/>
        </w:rPr>
        <w:t xml:space="preserve"> çekin tarih</w:t>
      </w:r>
      <w:r w:rsidR="004A42AB">
        <w:rPr>
          <w:rFonts w:ascii="Courier New" w:hAnsi="Courier New" w:cs="Courier New"/>
          <w:sz w:val="24"/>
          <w:szCs w:val="24"/>
        </w:rPr>
        <w:t>in</w:t>
      </w:r>
      <w:r>
        <w:rPr>
          <w:rFonts w:ascii="Courier New" w:hAnsi="Courier New" w:cs="Courier New"/>
          <w:sz w:val="24"/>
          <w:szCs w:val="24"/>
        </w:rPr>
        <w:t xml:space="preserve">i daha sonra 5.5.2011 olarak değiştirdi. </w:t>
      </w:r>
    </w:p>
    <w:p w:rsidR="00C92D11" w:rsidRDefault="00C92D11" w:rsidP="00301B53">
      <w:pPr>
        <w:spacing w:after="0" w:line="360" w:lineRule="auto"/>
        <w:contextualSpacing/>
        <w:rPr>
          <w:rFonts w:ascii="Courier New" w:hAnsi="Courier New" w:cs="Courier New"/>
          <w:sz w:val="24"/>
          <w:szCs w:val="24"/>
        </w:rPr>
      </w:pPr>
    </w:p>
    <w:p w:rsidR="00C92D11" w:rsidRDefault="00C92D11"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Çekin vadesinde veya ilgili tarihte bankaya ibraz edilmesini müteakip çek</w:t>
      </w:r>
      <w:r w:rsidR="00A9631A">
        <w:rPr>
          <w:rFonts w:ascii="Courier New" w:hAnsi="Courier New" w:cs="Courier New"/>
          <w:sz w:val="24"/>
          <w:szCs w:val="24"/>
        </w:rPr>
        <w:t>,</w:t>
      </w:r>
      <w:r>
        <w:rPr>
          <w:rFonts w:ascii="Courier New" w:hAnsi="Courier New" w:cs="Courier New"/>
          <w:sz w:val="24"/>
          <w:szCs w:val="24"/>
        </w:rPr>
        <w:t xml:space="preserve"> 27.6.2011 tarihinde karşılığı olmadığından </w:t>
      </w:r>
      <w:r w:rsidR="004A42AB">
        <w:rPr>
          <w:rFonts w:ascii="Courier New" w:hAnsi="Courier New" w:cs="Courier New"/>
          <w:sz w:val="24"/>
          <w:szCs w:val="24"/>
        </w:rPr>
        <w:t xml:space="preserve">banka tarafından </w:t>
      </w:r>
      <w:r>
        <w:rPr>
          <w:rFonts w:ascii="Courier New" w:hAnsi="Courier New" w:cs="Courier New"/>
          <w:sz w:val="24"/>
          <w:szCs w:val="24"/>
        </w:rPr>
        <w:t xml:space="preserve">karşılıksız olarak mühürlendi. </w:t>
      </w:r>
    </w:p>
    <w:p w:rsidR="00C92D11" w:rsidRDefault="00C92D11" w:rsidP="00301B53">
      <w:pPr>
        <w:spacing w:after="0" w:line="360" w:lineRule="auto"/>
        <w:contextualSpacing/>
        <w:rPr>
          <w:rFonts w:ascii="Courier New" w:hAnsi="Courier New" w:cs="Courier New"/>
          <w:sz w:val="24"/>
          <w:szCs w:val="24"/>
        </w:rPr>
      </w:pPr>
    </w:p>
    <w:p w:rsidR="00C92D11" w:rsidRDefault="00C92D11"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A9631A">
        <w:rPr>
          <w:rFonts w:ascii="Courier New" w:hAnsi="Courier New" w:cs="Courier New"/>
          <w:sz w:val="24"/>
          <w:szCs w:val="24"/>
        </w:rPr>
        <w:t>nın</w:t>
      </w:r>
      <w:r>
        <w:rPr>
          <w:rFonts w:ascii="Courier New" w:hAnsi="Courier New" w:cs="Courier New"/>
          <w:sz w:val="24"/>
          <w:szCs w:val="24"/>
        </w:rPr>
        <w:t xml:space="preserve"> karşılıksız çıkan bu çeke dayanarak açtığı davada </w:t>
      </w:r>
      <w:r w:rsidR="007B6893">
        <w:rPr>
          <w:rFonts w:ascii="Courier New" w:hAnsi="Courier New" w:cs="Courier New"/>
          <w:sz w:val="24"/>
          <w:szCs w:val="24"/>
        </w:rPr>
        <w:t>M</w:t>
      </w:r>
      <w:r>
        <w:rPr>
          <w:rFonts w:ascii="Courier New" w:hAnsi="Courier New" w:cs="Courier New"/>
          <w:sz w:val="24"/>
          <w:szCs w:val="24"/>
        </w:rPr>
        <w:t xml:space="preserve">üdafaa </w:t>
      </w:r>
      <w:r w:rsidR="007B6893">
        <w:rPr>
          <w:rFonts w:ascii="Courier New" w:hAnsi="Courier New" w:cs="Courier New"/>
          <w:sz w:val="24"/>
          <w:szCs w:val="24"/>
        </w:rPr>
        <w:t xml:space="preserve">Takriri </w:t>
      </w:r>
      <w:r>
        <w:rPr>
          <w:rFonts w:ascii="Courier New" w:hAnsi="Courier New" w:cs="Courier New"/>
          <w:sz w:val="24"/>
          <w:szCs w:val="24"/>
        </w:rPr>
        <w:t xml:space="preserve">dosyalayan </w:t>
      </w:r>
      <w:r w:rsidR="007B6893">
        <w:rPr>
          <w:rFonts w:ascii="Courier New" w:hAnsi="Courier New" w:cs="Courier New"/>
          <w:sz w:val="24"/>
          <w:szCs w:val="24"/>
        </w:rPr>
        <w:t>D</w:t>
      </w:r>
      <w:r>
        <w:rPr>
          <w:rFonts w:ascii="Courier New" w:hAnsi="Courier New" w:cs="Courier New"/>
          <w:sz w:val="24"/>
          <w:szCs w:val="24"/>
        </w:rPr>
        <w:t>avalı</w:t>
      </w:r>
      <w:r w:rsidR="007B6893">
        <w:rPr>
          <w:rFonts w:ascii="Courier New" w:hAnsi="Courier New" w:cs="Courier New"/>
          <w:sz w:val="24"/>
          <w:szCs w:val="24"/>
        </w:rPr>
        <w:t>, Davacı adına</w:t>
      </w:r>
      <w:r>
        <w:rPr>
          <w:rFonts w:ascii="Courier New" w:hAnsi="Courier New" w:cs="Courier New"/>
          <w:sz w:val="24"/>
          <w:szCs w:val="24"/>
        </w:rPr>
        <w:t xml:space="preserve"> devredilen taşınmazın </w:t>
      </w:r>
      <w:r w:rsidR="007B6893">
        <w:rPr>
          <w:rFonts w:ascii="Courier New" w:hAnsi="Courier New" w:cs="Courier New"/>
          <w:sz w:val="24"/>
          <w:szCs w:val="24"/>
        </w:rPr>
        <w:t>çekin bedeline</w:t>
      </w:r>
      <w:r>
        <w:rPr>
          <w:rFonts w:ascii="Courier New" w:hAnsi="Courier New" w:cs="Courier New"/>
          <w:sz w:val="24"/>
          <w:szCs w:val="24"/>
        </w:rPr>
        <w:t xml:space="preserve"> karşılık verildiğini ileri sürdü. </w:t>
      </w:r>
    </w:p>
    <w:p w:rsidR="00C92D11" w:rsidRDefault="00C92D11" w:rsidP="00301B53">
      <w:pPr>
        <w:spacing w:after="0" w:line="360" w:lineRule="auto"/>
        <w:contextualSpacing/>
        <w:rPr>
          <w:rFonts w:ascii="Courier New" w:hAnsi="Courier New" w:cs="Courier New"/>
          <w:sz w:val="24"/>
          <w:szCs w:val="24"/>
        </w:rPr>
      </w:pPr>
    </w:p>
    <w:p w:rsidR="00E73193" w:rsidRDefault="00C92D11"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bu iddiaya itibar etmedi ve Davacı lehine hüküm verdi. </w:t>
      </w:r>
      <w:r w:rsidR="00CB2A12">
        <w:rPr>
          <w:rFonts w:ascii="Courier New" w:hAnsi="Courier New" w:cs="Courier New"/>
          <w:sz w:val="24"/>
          <w:szCs w:val="24"/>
        </w:rPr>
        <w:t xml:space="preserve">  </w:t>
      </w:r>
      <w:r w:rsidR="00CD7F17">
        <w:rPr>
          <w:rFonts w:ascii="Courier New" w:hAnsi="Courier New" w:cs="Courier New"/>
          <w:sz w:val="24"/>
          <w:szCs w:val="24"/>
        </w:rPr>
        <w:t xml:space="preserve">  </w:t>
      </w:r>
      <w:r w:rsidR="00871051">
        <w:rPr>
          <w:rFonts w:ascii="Courier New" w:hAnsi="Courier New" w:cs="Courier New"/>
          <w:sz w:val="24"/>
          <w:szCs w:val="24"/>
        </w:rPr>
        <w:t xml:space="preserve"> </w:t>
      </w:r>
    </w:p>
    <w:p w:rsidR="00D05DEB" w:rsidRDefault="00D05DEB" w:rsidP="00D05DE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D05DEB" w:rsidRDefault="00D05DEB" w:rsidP="00D05DEB">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İSTİNAF SEBEPLERİ</w:t>
      </w:r>
    </w:p>
    <w:p w:rsidR="00D05DEB" w:rsidRDefault="00D05DEB" w:rsidP="00D05DEB">
      <w:pPr>
        <w:spacing w:after="0" w:line="360" w:lineRule="auto"/>
        <w:contextualSpacing/>
        <w:rPr>
          <w:rFonts w:ascii="Courier New" w:hAnsi="Courier New" w:cs="Courier New"/>
          <w:sz w:val="24"/>
          <w:szCs w:val="24"/>
        </w:rPr>
      </w:pPr>
    </w:p>
    <w:p w:rsidR="00D05DEB" w:rsidRDefault="00D05DEB"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AD135B">
        <w:rPr>
          <w:rFonts w:ascii="Courier New" w:hAnsi="Courier New" w:cs="Courier New"/>
          <w:sz w:val="24"/>
          <w:szCs w:val="24"/>
        </w:rPr>
        <w:t>Davalı</w:t>
      </w:r>
      <w:r w:rsidR="002C0CC3">
        <w:rPr>
          <w:rFonts w:ascii="Courier New" w:hAnsi="Courier New" w:cs="Courier New"/>
          <w:sz w:val="24"/>
          <w:szCs w:val="24"/>
        </w:rPr>
        <w:t>'</w:t>
      </w:r>
      <w:r w:rsidR="00AD135B">
        <w:rPr>
          <w:rFonts w:ascii="Courier New" w:hAnsi="Courier New" w:cs="Courier New"/>
          <w:sz w:val="24"/>
          <w:szCs w:val="24"/>
        </w:rPr>
        <w:t>nın</w:t>
      </w:r>
      <w:proofErr w:type="spellEnd"/>
      <w:r w:rsidR="00AD135B">
        <w:rPr>
          <w:rFonts w:ascii="Courier New" w:hAnsi="Courier New" w:cs="Courier New"/>
          <w:sz w:val="24"/>
          <w:szCs w:val="24"/>
        </w:rPr>
        <w:t xml:space="preserve"> istinaf ihbarnamesi</w:t>
      </w:r>
      <w:r w:rsidR="002C0CC3">
        <w:rPr>
          <w:rFonts w:ascii="Courier New" w:hAnsi="Courier New" w:cs="Courier New"/>
          <w:sz w:val="24"/>
          <w:szCs w:val="24"/>
        </w:rPr>
        <w:t xml:space="preserve"> </w:t>
      </w:r>
      <w:r w:rsidR="00AD135B">
        <w:rPr>
          <w:rFonts w:ascii="Courier New" w:hAnsi="Courier New" w:cs="Courier New"/>
          <w:sz w:val="24"/>
          <w:szCs w:val="24"/>
        </w:rPr>
        <w:t xml:space="preserve">13 </w:t>
      </w:r>
      <w:r w:rsidR="002C0CC3">
        <w:rPr>
          <w:rFonts w:ascii="Courier New" w:hAnsi="Courier New" w:cs="Courier New"/>
          <w:sz w:val="24"/>
          <w:szCs w:val="24"/>
        </w:rPr>
        <w:t xml:space="preserve">istinaf sebebi içermekle birlikte, bunları </w:t>
      </w:r>
      <w:r w:rsidR="00AD135B">
        <w:rPr>
          <w:rFonts w:ascii="Courier New" w:hAnsi="Courier New" w:cs="Courier New"/>
          <w:sz w:val="24"/>
          <w:szCs w:val="24"/>
        </w:rPr>
        <w:t>tek baş</w:t>
      </w:r>
      <w:r w:rsidR="004A42AB">
        <w:rPr>
          <w:rFonts w:ascii="Courier New" w:hAnsi="Courier New" w:cs="Courier New"/>
          <w:sz w:val="24"/>
          <w:szCs w:val="24"/>
        </w:rPr>
        <w:t>lık altında özetlemek mümkündür:</w:t>
      </w:r>
    </w:p>
    <w:p w:rsidR="00D05DEB" w:rsidRDefault="00AD135B" w:rsidP="00E73193">
      <w:pPr>
        <w:pStyle w:val="ListeParagraf"/>
        <w:spacing w:after="0" w:line="360" w:lineRule="auto"/>
        <w:ind w:left="1068"/>
        <w:contextualSpacing/>
        <w:rPr>
          <w:rFonts w:ascii="Courier New" w:hAnsi="Courier New" w:cs="Courier New"/>
          <w:b/>
        </w:rPr>
      </w:pPr>
      <w:r w:rsidRPr="00AD135B">
        <w:rPr>
          <w:rFonts w:ascii="Courier New" w:hAnsi="Courier New" w:cs="Courier New"/>
          <w:b/>
        </w:rPr>
        <w:lastRenderedPageBreak/>
        <w:t xml:space="preserve">Muhterem Alt Mahkeme, </w:t>
      </w:r>
      <w:proofErr w:type="spellStart"/>
      <w:r w:rsidRPr="00AD135B">
        <w:rPr>
          <w:rFonts w:ascii="Courier New" w:hAnsi="Courier New" w:cs="Courier New"/>
          <w:b/>
        </w:rPr>
        <w:t>Davalı</w:t>
      </w:r>
      <w:r w:rsidR="002C0CC3">
        <w:rPr>
          <w:rFonts w:ascii="Courier New" w:hAnsi="Courier New" w:cs="Courier New"/>
          <w:b/>
        </w:rPr>
        <w:t>'</w:t>
      </w:r>
      <w:r w:rsidRPr="00AD135B">
        <w:rPr>
          <w:rFonts w:ascii="Courier New" w:hAnsi="Courier New" w:cs="Courier New"/>
          <w:b/>
        </w:rPr>
        <w:t>ya</w:t>
      </w:r>
      <w:proofErr w:type="spellEnd"/>
      <w:r w:rsidRPr="00AD135B">
        <w:rPr>
          <w:rFonts w:ascii="Courier New" w:hAnsi="Courier New" w:cs="Courier New"/>
          <w:b/>
        </w:rPr>
        <w:t xml:space="preserve"> itibar etmemekle ve Davacının sunduğu şahadete itibar ederek Davacının </w:t>
      </w:r>
      <w:r w:rsidR="002C0CC3">
        <w:rPr>
          <w:rFonts w:ascii="Courier New" w:hAnsi="Courier New" w:cs="Courier New"/>
          <w:b/>
        </w:rPr>
        <w:t>T</w:t>
      </w:r>
      <w:r w:rsidRPr="00AD135B">
        <w:rPr>
          <w:rFonts w:ascii="Courier New" w:hAnsi="Courier New" w:cs="Courier New"/>
          <w:b/>
        </w:rPr>
        <w:t xml:space="preserve">alep </w:t>
      </w:r>
      <w:r w:rsidR="002C0CC3">
        <w:rPr>
          <w:rFonts w:ascii="Courier New" w:hAnsi="Courier New" w:cs="Courier New"/>
          <w:b/>
        </w:rPr>
        <w:t>T</w:t>
      </w:r>
      <w:r w:rsidRPr="00AD135B">
        <w:rPr>
          <w:rFonts w:ascii="Courier New" w:hAnsi="Courier New" w:cs="Courier New"/>
          <w:b/>
        </w:rPr>
        <w:t>akriri</w:t>
      </w:r>
      <w:r w:rsidR="002C0CC3">
        <w:rPr>
          <w:rFonts w:ascii="Courier New" w:hAnsi="Courier New" w:cs="Courier New"/>
          <w:b/>
        </w:rPr>
        <w:t>'</w:t>
      </w:r>
      <w:r w:rsidRPr="00AD135B">
        <w:rPr>
          <w:rFonts w:ascii="Courier New" w:hAnsi="Courier New" w:cs="Courier New"/>
          <w:b/>
        </w:rPr>
        <w:t xml:space="preserve">ndeki talepleri uyarınca emir ve hüküm vermekle hata etti. </w:t>
      </w:r>
    </w:p>
    <w:p w:rsidR="00D05DEB" w:rsidRPr="00100201" w:rsidRDefault="00D05DEB" w:rsidP="00D05DEB">
      <w:pPr>
        <w:spacing w:after="0" w:line="360" w:lineRule="auto"/>
        <w:contextualSpacing/>
        <w:rPr>
          <w:rFonts w:ascii="Courier New" w:hAnsi="Courier New" w:cs="Courier New"/>
          <w:sz w:val="24"/>
          <w:szCs w:val="24"/>
        </w:rPr>
      </w:pPr>
      <w:r w:rsidRPr="00100201">
        <w:rPr>
          <w:rFonts w:ascii="Courier New" w:hAnsi="Courier New" w:cs="Courier New"/>
          <w:sz w:val="24"/>
          <w:szCs w:val="24"/>
          <w:u w:val="single"/>
        </w:rPr>
        <w:t>TARAFLARIN İDDİA VE ARGÜMANLARI</w:t>
      </w:r>
      <w:r w:rsidRPr="00100201">
        <w:rPr>
          <w:rFonts w:ascii="Courier New" w:hAnsi="Courier New" w:cs="Courier New"/>
          <w:sz w:val="24"/>
          <w:szCs w:val="24"/>
        </w:rPr>
        <w:tab/>
      </w:r>
    </w:p>
    <w:p w:rsidR="00D05DEB" w:rsidRPr="00100201" w:rsidRDefault="00D05DEB" w:rsidP="00D05DEB">
      <w:pPr>
        <w:spacing w:after="0" w:line="360" w:lineRule="auto"/>
        <w:contextualSpacing/>
        <w:rPr>
          <w:rFonts w:ascii="Courier New" w:hAnsi="Courier New" w:cs="Courier New"/>
          <w:sz w:val="24"/>
          <w:szCs w:val="24"/>
        </w:rPr>
      </w:pPr>
    </w:p>
    <w:p w:rsidR="00D05DEB" w:rsidRDefault="00D05DEB" w:rsidP="00301B53">
      <w:pPr>
        <w:spacing w:after="0" w:line="360" w:lineRule="auto"/>
        <w:contextualSpacing/>
        <w:rPr>
          <w:rFonts w:ascii="Courier New" w:hAnsi="Courier New" w:cs="Courier New"/>
          <w:sz w:val="24"/>
          <w:szCs w:val="24"/>
        </w:rPr>
      </w:pPr>
      <w:r w:rsidRPr="00100201">
        <w:rPr>
          <w:rFonts w:ascii="Courier New" w:hAnsi="Courier New" w:cs="Courier New"/>
          <w:sz w:val="24"/>
          <w:szCs w:val="24"/>
        </w:rPr>
        <w:tab/>
        <w:t xml:space="preserve"> </w:t>
      </w:r>
      <w:r w:rsidR="00AD135B">
        <w:rPr>
          <w:rFonts w:ascii="Courier New" w:hAnsi="Courier New" w:cs="Courier New"/>
          <w:sz w:val="24"/>
          <w:szCs w:val="24"/>
        </w:rPr>
        <w:t xml:space="preserve">Davalı </w:t>
      </w:r>
      <w:r w:rsidR="00C2537B">
        <w:rPr>
          <w:rFonts w:ascii="Courier New" w:hAnsi="Courier New" w:cs="Courier New"/>
          <w:sz w:val="24"/>
          <w:szCs w:val="24"/>
        </w:rPr>
        <w:t>A</w:t>
      </w:r>
      <w:r w:rsidR="00AD135B">
        <w:rPr>
          <w:rFonts w:ascii="Courier New" w:hAnsi="Courier New" w:cs="Courier New"/>
          <w:sz w:val="24"/>
          <w:szCs w:val="24"/>
        </w:rPr>
        <w:t>vukatı</w:t>
      </w:r>
      <w:r w:rsidR="002C0CC3">
        <w:rPr>
          <w:rFonts w:ascii="Courier New" w:hAnsi="Courier New" w:cs="Courier New"/>
          <w:sz w:val="24"/>
          <w:szCs w:val="24"/>
        </w:rPr>
        <w:t xml:space="preserve">nın </w:t>
      </w:r>
      <w:r w:rsidR="00AD135B">
        <w:rPr>
          <w:rFonts w:ascii="Courier New" w:hAnsi="Courier New" w:cs="Courier New"/>
          <w:sz w:val="24"/>
          <w:szCs w:val="24"/>
        </w:rPr>
        <w:t>istinaftaki hitabı</w:t>
      </w:r>
      <w:r w:rsidR="002C0CC3">
        <w:rPr>
          <w:rFonts w:ascii="Courier New" w:hAnsi="Courier New" w:cs="Courier New"/>
          <w:sz w:val="24"/>
          <w:szCs w:val="24"/>
        </w:rPr>
        <w:t xml:space="preserve"> özetle şöyledir</w:t>
      </w:r>
      <w:r w:rsidR="004A42AB">
        <w:rPr>
          <w:rFonts w:ascii="Courier New" w:hAnsi="Courier New" w:cs="Courier New"/>
          <w:sz w:val="24"/>
          <w:szCs w:val="24"/>
        </w:rPr>
        <w:t>:</w:t>
      </w:r>
    </w:p>
    <w:p w:rsidR="00AD135B" w:rsidRDefault="00AD135B" w:rsidP="00301B53">
      <w:pPr>
        <w:spacing w:after="0" w:line="360" w:lineRule="auto"/>
        <w:contextualSpacing/>
        <w:rPr>
          <w:rFonts w:ascii="Courier New" w:hAnsi="Courier New" w:cs="Courier New"/>
          <w:sz w:val="24"/>
          <w:szCs w:val="24"/>
        </w:rPr>
      </w:pPr>
    </w:p>
    <w:p w:rsidR="00AD135B" w:rsidRDefault="00AD135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2C0CC3">
        <w:rPr>
          <w:rFonts w:ascii="Courier New" w:hAnsi="Courier New" w:cs="Courier New"/>
          <w:sz w:val="24"/>
          <w:szCs w:val="24"/>
        </w:rPr>
        <w:t xml:space="preserve"> </w:t>
      </w:r>
      <w:r>
        <w:rPr>
          <w:rFonts w:ascii="Courier New" w:hAnsi="Courier New" w:cs="Courier New"/>
          <w:sz w:val="24"/>
          <w:szCs w:val="24"/>
        </w:rPr>
        <w:t>şahadeti hatalı değerlendir</w:t>
      </w:r>
      <w:r w:rsidR="00741E51">
        <w:rPr>
          <w:rFonts w:ascii="Courier New" w:hAnsi="Courier New" w:cs="Courier New"/>
          <w:sz w:val="24"/>
          <w:szCs w:val="24"/>
        </w:rPr>
        <w:t xml:space="preserve">miştir. </w:t>
      </w:r>
      <w:r>
        <w:rPr>
          <w:rFonts w:ascii="Courier New" w:hAnsi="Courier New" w:cs="Courier New"/>
          <w:sz w:val="24"/>
          <w:szCs w:val="24"/>
        </w:rPr>
        <w:t xml:space="preserve">Davalı çekin karşılığını ödemek amacıyla </w:t>
      </w:r>
      <w:proofErr w:type="spellStart"/>
      <w:r>
        <w:rPr>
          <w:rFonts w:ascii="Courier New" w:hAnsi="Courier New" w:cs="Courier New"/>
          <w:sz w:val="24"/>
          <w:szCs w:val="24"/>
        </w:rPr>
        <w:t>Davacı</w:t>
      </w:r>
      <w:r w:rsidR="00741E51">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bir ev devrettiği</w:t>
      </w:r>
      <w:r w:rsidR="00741E51">
        <w:rPr>
          <w:rFonts w:ascii="Courier New" w:hAnsi="Courier New" w:cs="Courier New"/>
          <w:sz w:val="24"/>
          <w:szCs w:val="24"/>
        </w:rPr>
        <w:t xml:space="preserve"> ve</w:t>
      </w:r>
      <w:r>
        <w:rPr>
          <w:rFonts w:ascii="Courier New" w:hAnsi="Courier New" w:cs="Courier New"/>
          <w:sz w:val="24"/>
          <w:szCs w:val="24"/>
        </w:rPr>
        <w:t xml:space="preserve"> şahadet</w:t>
      </w:r>
      <w:r w:rsidR="00741E51">
        <w:rPr>
          <w:rFonts w:ascii="Courier New" w:hAnsi="Courier New" w:cs="Courier New"/>
          <w:sz w:val="24"/>
          <w:szCs w:val="24"/>
        </w:rPr>
        <w:t>le</w:t>
      </w:r>
      <w:r>
        <w:rPr>
          <w:rFonts w:ascii="Courier New" w:hAnsi="Courier New" w:cs="Courier New"/>
          <w:sz w:val="24"/>
          <w:szCs w:val="24"/>
        </w:rPr>
        <w:t xml:space="preserve"> bu durumu ortaya koy</w:t>
      </w:r>
      <w:r w:rsidR="00741E51">
        <w:rPr>
          <w:rFonts w:ascii="Courier New" w:hAnsi="Courier New" w:cs="Courier New"/>
          <w:sz w:val="24"/>
          <w:szCs w:val="24"/>
        </w:rPr>
        <w:t xml:space="preserve">duğu halde Alt Mahkeme </w:t>
      </w:r>
      <w:r>
        <w:rPr>
          <w:rFonts w:ascii="Courier New" w:hAnsi="Courier New" w:cs="Courier New"/>
          <w:sz w:val="24"/>
          <w:szCs w:val="24"/>
        </w:rPr>
        <w:t xml:space="preserve">bu iddiaya itibar etmeyip çekin ödenmediğine bulgu yapmakla ve Davacı lehine hüküm vermekle hatalı bir karar vermiştir. </w:t>
      </w:r>
    </w:p>
    <w:p w:rsidR="00AD135B" w:rsidRDefault="00AD135B" w:rsidP="00301B53">
      <w:pPr>
        <w:spacing w:after="0" w:line="360" w:lineRule="auto"/>
        <w:contextualSpacing/>
        <w:rPr>
          <w:rFonts w:ascii="Courier New" w:hAnsi="Courier New" w:cs="Courier New"/>
          <w:sz w:val="24"/>
          <w:szCs w:val="24"/>
        </w:rPr>
      </w:pPr>
    </w:p>
    <w:p w:rsidR="00AD135B" w:rsidRDefault="00AD135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1C7C40">
        <w:rPr>
          <w:rFonts w:ascii="Courier New" w:hAnsi="Courier New" w:cs="Courier New"/>
          <w:sz w:val="24"/>
          <w:szCs w:val="24"/>
        </w:rPr>
        <w:t>'nın</w:t>
      </w:r>
      <w:proofErr w:type="spellEnd"/>
      <w:r>
        <w:rPr>
          <w:rFonts w:ascii="Courier New" w:hAnsi="Courier New" w:cs="Courier New"/>
          <w:sz w:val="24"/>
          <w:szCs w:val="24"/>
        </w:rPr>
        <w:t xml:space="preserve"> çekle ilgili tarihlerde Davacıya bir ev devretmiş olması ve bu ev için Davacı </w:t>
      </w:r>
      <w:r w:rsidR="001C7C40">
        <w:rPr>
          <w:rFonts w:ascii="Courier New" w:hAnsi="Courier New" w:cs="Courier New"/>
          <w:sz w:val="24"/>
          <w:szCs w:val="24"/>
        </w:rPr>
        <w:t xml:space="preserve">tarafından </w:t>
      </w:r>
      <w:proofErr w:type="spellStart"/>
      <w:r>
        <w:rPr>
          <w:rFonts w:ascii="Courier New" w:hAnsi="Courier New" w:cs="Courier New"/>
          <w:sz w:val="24"/>
          <w:szCs w:val="24"/>
        </w:rPr>
        <w:t>Davalı</w:t>
      </w:r>
      <w:r w:rsidR="001C7C40">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herhangi bir bedel ödenmemiş olması bu evin çekin karşılığı olarak devredildiğini göstermekte, başka bir makul sonuçla bağdaşmamaktadır.</w:t>
      </w:r>
    </w:p>
    <w:p w:rsidR="00AD135B" w:rsidRDefault="00AD135B" w:rsidP="00301B53">
      <w:pPr>
        <w:spacing w:after="0" w:line="360" w:lineRule="auto"/>
        <w:contextualSpacing/>
        <w:rPr>
          <w:rFonts w:ascii="Courier New" w:hAnsi="Courier New" w:cs="Courier New"/>
          <w:sz w:val="24"/>
          <w:szCs w:val="24"/>
        </w:rPr>
      </w:pPr>
    </w:p>
    <w:p w:rsidR="00AD135B" w:rsidRDefault="00AD135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w:t>
      </w:r>
      <w:r w:rsidR="00C2537B">
        <w:rPr>
          <w:rFonts w:ascii="Courier New" w:hAnsi="Courier New" w:cs="Courier New"/>
          <w:sz w:val="24"/>
          <w:szCs w:val="24"/>
        </w:rPr>
        <w:t>A</w:t>
      </w:r>
      <w:r>
        <w:rPr>
          <w:rFonts w:ascii="Courier New" w:hAnsi="Courier New" w:cs="Courier New"/>
          <w:sz w:val="24"/>
          <w:szCs w:val="24"/>
        </w:rPr>
        <w:t>vukatı</w:t>
      </w:r>
      <w:r w:rsidR="000B29AC">
        <w:rPr>
          <w:rFonts w:ascii="Courier New" w:hAnsi="Courier New" w:cs="Courier New"/>
          <w:sz w:val="24"/>
          <w:szCs w:val="24"/>
        </w:rPr>
        <w:t>nın</w:t>
      </w:r>
      <w:r>
        <w:rPr>
          <w:rFonts w:ascii="Courier New" w:hAnsi="Courier New" w:cs="Courier New"/>
          <w:sz w:val="24"/>
          <w:szCs w:val="24"/>
        </w:rPr>
        <w:t xml:space="preserve"> hitabı</w:t>
      </w:r>
      <w:r w:rsidR="000B29AC">
        <w:rPr>
          <w:rFonts w:ascii="Courier New" w:hAnsi="Courier New" w:cs="Courier New"/>
          <w:sz w:val="24"/>
          <w:szCs w:val="24"/>
        </w:rPr>
        <w:t xml:space="preserve"> </w:t>
      </w:r>
      <w:r>
        <w:rPr>
          <w:rFonts w:ascii="Courier New" w:hAnsi="Courier New" w:cs="Courier New"/>
          <w:sz w:val="24"/>
          <w:szCs w:val="24"/>
        </w:rPr>
        <w:t>ise</w:t>
      </w:r>
      <w:r w:rsidR="000B29AC">
        <w:rPr>
          <w:rFonts w:ascii="Courier New" w:hAnsi="Courier New" w:cs="Courier New"/>
          <w:sz w:val="24"/>
          <w:szCs w:val="24"/>
        </w:rPr>
        <w:t xml:space="preserve"> özetle şöyledir:</w:t>
      </w:r>
    </w:p>
    <w:p w:rsidR="00E73193" w:rsidRDefault="00E73193" w:rsidP="00301B53">
      <w:pPr>
        <w:spacing w:after="0" w:line="360" w:lineRule="auto"/>
        <w:contextualSpacing/>
        <w:rPr>
          <w:rFonts w:ascii="Courier New" w:hAnsi="Courier New" w:cs="Courier New"/>
          <w:sz w:val="24"/>
          <w:szCs w:val="24"/>
        </w:rPr>
      </w:pPr>
    </w:p>
    <w:p w:rsidR="00AD135B" w:rsidRDefault="00AD135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0B29AC">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sunduğu şahadeti çelişkili</w:t>
      </w:r>
      <w:r w:rsidR="000B29AC">
        <w:rPr>
          <w:rFonts w:ascii="Courier New" w:hAnsi="Courier New" w:cs="Courier New"/>
          <w:sz w:val="24"/>
          <w:szCs w:val="24"/>
        </w:rPr>
        <w:t>dir. E</w:t>
      </w:r>
      <w:r>
        <w:rPr>
          <w:rFonts w:ascii="Courier New" w:hAnsi="Courier New" w:cs="Courier New"/>
          <w:sz w:val="24"/>
          <w:szCs w:val="24"/>
        </w:rPr>
        <w:t>vle ilgili satış</w:t>
      </w:r>
      <w:r w:rsidR="00FB71F6">
        <w:rPr>
          <w:rFonts w:ascii="Courier New" w:hAnsi="Courier New" w:cs="Courier New"/>
          <w:sz w:val="24"/>
          <w:szCs w:val="24"/>
        </w:rPr>
        <w:t xml:space="preserve"> </w:t>
      </w:r>
      <w:r>
        <w:rPr>
          <w:rFonts w:ascii="Courier New" w:hAnsi="Courier New" w:cs="Courier New"/>
          <w:sz w:val="24"/>
          <w:szCs w:val="24"/>
        </w:rPr>
        <w:t>2008 yılında yapılan bir sözleşme ile gerçekleş</w:t>
      </w:r>
      <w:r w:rsidR="00FB71F6">
        <w:rPr>
          <w:rFonts w:ascii="Courier New" w:hAnsi="Courier New" w:cs="Courier New"/>
          <w:sz w:val="24"/>
          <w:szCs w:val="24"/>
        </w:rPr>
        <w:t>miştir.</w:t>
      </w:r>
      <w:r>
        <w:rPr>
          <w:rFonts w:ascii="Courier New" w:hAnsi="Courier New" w:cs="Courier New"/>
          <w:sz w:val="24"/>
          <w:szCs w:val="24"/>
        </w:rPr>
        <w:t xml:space="preserve"> </w:t>
      </w:r>
      <w:r w:rsidR="00FB71F6">
        <w:rPr>
          <w:rFonts w:ascii="Courier New" w:hAnsi="Courier New" w:cs="Courier New"/>
          <w:sz w:val="24"/>
          <w:szCs w:val="24"/>
        </w:rPr>
        <w:t>Dava konusu</w:t>
      </w:r>
      <w:r>
        <w:rPr>
          <w:rFonts w:ascii="Courier New" w:hAnsi="Courier New" w:cs="Courier New"/>
          <w:sz w:val="24"/>
          <w:szCs w:val="24"/>
        </w:rPr>
        <w:t xml:space="preserve"> çek</w:t>
      </w:r>
      <w:r w:rsidR="00FB71F6">
        <w:rPr>
          <w:rFonts w:ascii="Courier New" w:hAnsi="Courier New" w:cs="Courier New"/>
          <w:sz w:val="24"/>
          <w:szCs w:val="24"/>
        </w:rPr>
        <w:t xml:space="preserve"> </w:t>
      </w:r>
      <w:r>
        <w:rPr>
          <w:rFonts w:ascii="Courier New" w:hAnsi="Courier New" w:cs="Courier New"/>
          <w:sz w:val="24"/>
          <w:szCs w:val="24"/>
        </w:rPr>
        <w:t>i</w:t>
      </w:r>
      <w:r w:rsidR="00FB71F6">
        <w:rPr>
          <w:rFonts w:ascii="Courier New" w:hAnsi="Courier New" w:cs="Courier New"/>
          <w:sz w:val="24"/>
          <w:szCs w:val="24"/>
        </w:rPr>
        <w:t>se</w:t>
      </w:r>
      <w:r>
        <w:rPr>
          <w:rFonts w:ascii="Courier New" w:hAnsi="Courier New" w:cs="Courier New"/>
          <w:sz w:val="24"/>
          <w:szCs w:val="24"/>
        </w:rPr>
        <w:t xml:space="preserve"> 2011 tarihli</w:t>
      </w:r>
      <w:r w:rsidR="00FB71F6">
        <w:rPr>
          <w:rFonts w:ascii="Courier New" w:hAnsi="Courier New" w:cs="Courier New"/>
          <w:sz w:val="24"/>
          <w:szCs w:val="24"/>
        </w:rPr>
        <w:t>dir. H</w:t>
      </w:r>
      <w:r>
        <w:rPr>
          <w:rFonts w:ascii="Courier New" w:hAnsi="Courier New" w:cs="Courier New"/>
          <w:sz w:val="24"/>
          <w:szCs w:val="24"/>
        </w:rPr>
        <w:t>er iki hukuki ilişki veya alışveriş birbirinden bağımsız</w:t>
      </w:r>
      <w:r w:rsidR="00FB71F6">
        <w:rPr>
          <w:rFonts w:ascii="Courier New" w:hAnsi="Courier New" w:cs="Courier New"/>
          <w:sz w:val="24"/>
          <w:szCs w:val="24"/>
        </w:rPr>
        <w:t xml:space="preserve">dır. </w:t>
      </w:r>
      <w:r>
        <w:rPr>
          <w:rFonts w:ascii="Courier New" w:hAnsi="Courier New" w:cs="Courier New"/>
          <w:sz w:val="24"/>
          <w:szCs w:val="24"/>
        </w:rPr>
        <w:t xml:space="preserve"> </w:t>
      </w:r>
    </w:p>
    <w:p w:rsidR="00AD135B" w:rsidRDefault="00AD135B" w:rsidP="00301B53">
      <w:pPr>
        <w:spacing w:after="0" w:line="360" w:lineRule="auto"/>
        <w:contextualSpacing/>
        <w:rPr>
          <w:rFonts w:ascii="Courier New" w:hAnsi="Courier New" w:cs="Courier New"/>
          <w:sz w:val="24"/>
          <w:szCs w:val="24"/>
        </w:rPr>
      </w:pPr>
    </w:p>
    <w:p w:rsidR="00AD135B" w:rsidRDefault="00AD135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r w:rsidR="00FB71F6">
        <w:rPr>
          <w:rFonts w:ascii="Courier New" w:hAnsi="Courier New" w:cs="Courier New"/>
          <w:sz w:val="24"/>
          <w:szCs w:val="24"/>
        </w:rPr>
        <w:t>B</w:t>
      </w:r>
      <w:r>
        <w:rPr>
          <w:rFonts w:ascii="Courier New" w:hAnsi="Courier New" w:cs="Courier New"/>
          <w:sz w:val="24"/>
          <w:szCs w:val="24"/>
        </w:rPr>
        <w:t>ir an için taraflar arasında çeke karşılık evin devredileceği iddiasının gerçek olduğu kabul edils</w:t>
      </w:r>
      <w:r w:rsidR="0006729D">
        <w:rPr>
          <w:rFonts w:ascii="Courier New" w:hAnsi="Courier New" w:cs="Courier New"/>
          <w:sz w:val="24"/>
          <w:szCs w:val="24"/>
        </w:rPr>
        <w:t xml:space="preserve">e bile, </w:t>
      </w:r>
      <w:r>
        <w:rPr>
          <w:rFonts w:ascii="Courier New" w:hAnsi="Courier New" w:cs="Courier New"/>
          <w:sz w:val="24"/>
          <w:szCs w:val="24"/>
        </w:rPr>
        <w:t xml:space="preserve"> </w:t>
      </w:r>
      <w:proofErr w:type="spellStart"/>
      <w:r>
        <w:rPr>
          <w:rFonts w:ascii="Courier New" w:hAnsi="Courier New" w:cs="Courier New"/>
          <w:sz w:val="24"/>
          <w:szCs w:val="24"/>
        </w:rPr>
        <w:t>Davalı</w:t>
      </w:r>
      <w:r w:rsidR="0006729D">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evi devrederken yüksek miktarlı çeki neden </w:t>
      </w:r>
      <w:proofErr w:type="spellStart"/>
      <w:r>
        <w:rPr>
          <w:rFonts w:ascii="Courier New" w:hAnsi="Courier New" w:cs="Courier New"/>
          <w:sz w:val="24"/>
          <w:szCs w:val="24"/>
        </w:rPr>
        <w:t>Davacı</w:t>
      </w:r>
      <w:r w:rsidR="0006729D">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geri almadığının makul izahatını yapması gerekirdi</w:t>
      </w:r>
      <w:r w:rsidR="0006729D">
        <w:rPr>
          <w:rFonts w:ascii="Courier New" w:hAnsi="Courier New" w:cs="Courier New"/>
          <w:sz w:val="24"/>
          <w:szCs w:val="24"/>
        </w:rPr>
        <w:t>,</w:t>
      </w:r>
      <w:r>
        <w:rPr>
          <w:rFonts w:ascii="Courier New" w:hAnsi="Courier New" w:cs="Courier New"/>
          <w:sz w:val="24"/>
          <w:szCs w:val="24"/>
        </w:rPr>
        <w:t xml:space="preserve"> ki </w:t>
      </w:r>
      <w:r w:rsidR="0006729D">
        <w:rPr>
          <w:rFonts w:ascii="Courier New" w:hAnsi="Courier New" w:cs="Courier New"/>
          <w:sz w:val="24"/>
          <w:szCs w:val="24"/>
        </w:rPr>
        <w:t xml:space="preserve">Davalı </w:t>
      </w:r>
      <w:r>
        <w:rPr>
          <w:rFonts w:ascii="Courier New" w:hAnsi="Courier New" w:cs="Courier New"/>
          <w:sz w:val="24"/>
          <w:szCs w:val="24"/>
        </w:rPr>
        <w:t>bunu yapma</w:t>
      </w:r>
      <w:r w:rsidR="0006729D">
        <w:rPr>
          <w:rFonts w:ascii="Courier New" w:hAnsi="Courier New" w:cs="Courier New"/>
          <w:sz w:val="24"/>
          <w:szCs w:val="24"/>
        </w:rPr>
        <w:t xml:space="preserve">dığından </w:t>
      </w:r>
      <w:r>
        <w:rPr>
          <w:rFonts w:ascii="Courier New" w:hAnsi="Courier New" w:cs="Courier New"/>
          <w:sz w:val="24"/>
          <w:szCs w:val="24"/>
        </w:rPr>
        <w:t xml:space="preserve">iddialarının doğruyu yansıtmadığı ortaya çıkmıştır.  </w:t>
      </w:r>
    </w:p>
    <w:p w:rsidR="00D05DEB" w:rsidRPr="00100201" w:rsidRDefault="00D05DEB" w:rsidP="00D05DEB">
      <w:pPr>
        <w:spacing w:after="0" w:line="360" w:lineRule="auto"/>
        <w:contextualSpacing/>
        <w:rPr>
          <w:rFonts w:ascii="Courier New" w:hAnsi="Courier New" w:cs="Courier New"/>
          <w:sz w:val="24"/>
          <w:szCs w:val="24"/>
          <w:u w:val="single"/>
        </w:rPr>
      </w:pPr>
      <w:r w:rsidRPr="00100201">
        <w:rPr>
          <w:rFonts w:ascii="Courier New" w:hAnsi="Courier New" w:cs="Courier New"/>
          <w:sz w:val="24"/>
          <w:szCs w:val="24"/>
          <w:u w:val="single"/>
        </w:rPr>
        <w:lastRenderedPageBreak/>
        <w:t>İNCELEME</w:t>
      </w:r>
    </w:p>
    <w:p w:rsidR="00D05DEB" w:rsidRDefault="00D05DEB" w:rsidP="00D05DEB">
      <w:pPr>
        <w:spacing w:after="0" w:line="360" w:lineRule="auto"/>
        <w:contextualSpacing/>
        <w:rPr>
          <w:rFonts w:ascii="Courier New" w:hAnsi="Courier New" w:cs="Courier New"/>
          <w:sz w:val="24"/>
          <w:szCs w:val="24"/>
        </w:rPr>
      </w:pPr>
    </w:p>
    <w:p w:rsidR="00C83CD3" w:rsidRDefault="00C83CD3"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t>Dava d</w:t>
      </w:r>
      <w:r w:rsidR="0037183D">
        <w:rPr>
          <w:rFonts w:ascii="Courier New" w:hAnsi="Courier New" w:cs="Courier New"/>
          <w:sz w:val="24"/>
          <w:szCs w:val="24"/>
        </w:rPr>
        <w:t xml:space="preserve">osyasındaki şahadet ve olguları, istinaf gerekçesini, tarafların iddia ve argümanlarını hukuki durum ışığında tetkik ve tezekkür ettik. </w:t>
      </w:r>
    </w:p>
    <w:p w:rsidR="00582662" w:rsidRDefault="00582662" w:rsidP="00582662">
      <w:pPr>
        <w:spacing w:after="0" w:line="360" w:lineRule="auto"/>
        <w:contextualSpacing/>
        <w:rPr>
          <w:rFonts w:ascii="Courier New" w:hAnsi="Courier New" w:cs="Courier New"/>
          <w:b/>
        </w:rPr>
      </w:pPr>
    </w:p>
    <w:p w:rsidR="00C83CD3" w:rsidRPr="00582662" w:rsidRDefault="00C83CD3" w:rsidP="00582662">
      <w:pPr>
        <w:spacing w:after="0" w:line="360" w:lineRule="auto"/>
        <w:ind w:left="708"/>
        <w:contextualSpacing/>
        <w:rPr>
          <w:rFonts w:ascii="Courier New" w:hAnsi="Courier New" w:cs="Courier New"/>
          <w:b/>
          <w:sz w:val="24"/>
          <w:szCs w:val="24"/>
        </w:rPr>
      </w:pPr>
      <w:r w:rsidRPr="00582662">
        <w:rPr>
          <w:rFonts w:ascii="Courier New" w:hAnsi="Courier New" w:cs="Courier New"/>
          <w:b/>
          <w:sz w:val="24"/>
          <w:szCs w:val="24"/>
        </w:rPr>
        <w:t xml:space="preserve">Muhterem Alt Mahkeme, </w:t>
      </w:r>
      <w:proofErr w:type="spellStart"/>
      <w:r w:rsidRPr="00582662">
        <w:rPr>
          <w:rFonts w:ascii="Courier New" w:hAnsi="Courier New" w:cs="Courier New"/>
          <w:b/>
          <w:sz w:val="24"/>
          <w:szCs w:val="24"/>
        </w:rPr>
        <w:t>Davalı</w:t>
      </w:r>
      <w:r w:rsidR="005C09E9">
        <w:rPr>
          <w:rFonts w:ascii="Courier New" w:hAnsi="Courier New" w:cs="Courier New"/>
          <w:b/>
          <w:sz w:val="24"/>
          <w:szCs w:val="24"/>
        </w:rPr>
        <w:t>'</w:t>
      </w:r>
      <w:r w:rsidRPr="00582662">
        <w:rPr>
          <w:rFonts w:ascii="Courier New" w:hAnsi="Courier New" w:cs="Courier New"/>
          <w:b/>
          <w:sz w:val="24"/>
          <w:szCs w:val="24"/>
        </w:rPr>
        <w:t>ya</w:t>
      </w:r>
      <w:proofErr w:type="spellEnd"/>
      <w:r w:rsidRPr="00582662">
        <w:rPr>
          <w:rFonts w:ascii="Courier New" w:hAnsi="Courier New" w:cs="Courier New"/>
          <w:b/>
          <w:sz w:val="24"/>
          <w:szCs w:val="24"/>
        </w:rPr>
        <w:t xml:space="preserve"> itibar etmemekle ve Davacının sunduğu şahadete itibar ederek Davacının </w:t>
      </w:r>
      <w:r w:rsidR="0094696E">
        <w:rPr>
          <w:rFonts w:ascii="Courier New" w:hAnsi="Courier New" w:cs="Courier New"/>
          <w:b/>
          <w:sz w:val="24"/>
          <w:szCs w:val="24"/>
        </w:rPr>
        <w:t>T</w:t>
      </w:r>
      <w:r w:rsidRPr="00582662">
        <w:rPr>
          <w:rFonts w:ascii="Courier New" w:hAnsi="Courier New" w:cs="Courier New"/>
          <w:b/>
          <w:sz w:val="24"/>
          <w:szCs w:val="24"/>
        </w:rPr>
        <w:t xml:space="preserve">alep </w:t>
      </w:r>
      <w:r w:rsidR="0094696E">
        <w:rPr>
          <w:rFonts w:ascii="Courier New" w:hAnsi="Courier New" w:cs="Courier New"/>
          <w:b/>
          <w:sz w:val="24"/>
          <w:szCs w:val="24"/>
        </w:rPr>
        <w:t>T</w:t>
      </w:r>
      <w:r w:rsidRPr="00582662">
        <w:rPr>
          <w:rFonts w:ascii="Courier New" w:hAnsi="Courier New" w:cs="Courier New"/>
          <w:b/>
          <w:sz w:val="24"/>
          <w:szCs w:val="24"/>
        </w:rPr>
        <w:t>akriri</w:t>
      </w:r>
      <w:r w:rsidR="0094696E">
        <w:rPr>
          <w:rFonts w:ascii="Courier New" w:hAnsi="Courier New" w:cs="Courier New"/>
          <w:b/>
          <w:sz w:val="24"/>
          <w:szCs w:val="24"/>
        </w:rPr>
        <w:t>'</w:t>
      </w:r>
      <w:r w:rsidRPr="00582662">
        <w:rPr>
          <w:rFonts w:ascii="Courier New" w:hAnsi="Courier New" w:cs="Courier New"/>
          <w:b/>
          <w:sz w:val="24"/>
          <w:szCs w:val="24"/>
        </w:rPr>
        <w:t xml:space="preserve">ndeki talepleri uyarınca emir ve hüküm vermekle hata etti. </w:t>
      </w:r>
    </w:p>
    <w:p w:rsidR="00582662" w:rsidRPr="00582662" w:rsidRDefault="00582662" w:rsidP="00582662">
      <w:pPr>
        <w:spacing w:after="0" w:line="360" w:lineRule="auto"/>
        <w:ind w:left="708"/>
        <w:contextualSpacing/>
        <w:rPr>
          <w:rFonts w:ascii="Courier New" w:hAnsi="Courier New" w:cs="Courier New"/>
          <w:sz w:val="24"/>
          <w:szCs w:val="24"/>
        </w:rPr>
      </w:pPr>
    </w:p>
    <w:p w:rsidR="0037183D" w:rsidRDefault="0037183D"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Huzurumuzdaki istinafta Alt Mahkeme </w:t>
      </w:r>
      <w:proofErr w:type="spellStart"/>
      <w:r>
        <w:rPr>
          <w:rFonts w:ascii="Courier New" w:hAnsi="Courier New" w:cs="Courier New"/>
          <w:sz w:val="24"/>
          <w:szCs w:val="24"/>
        </w:rPr>
        <w:t>Davalı</w:t>
      </w:r>
      <w:r w:rsidR="00122317">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w:t>
      </w:r>
      <w:r w:rsidR="00122317">
        <w:rPr>
          <w:rFonts w:ascii="Courier New" w:hAnsi="Courier New" w:cs="Courier New"/>
          <w:sz w:val="24"/>
          <w:szCs w:val="24"/>
        </w:rPr>
        <w:t>M</w:t>
      </w:r>
      <w:r>
        <w:rPr>
          <w:rFonts w:ascii="Courier New" w:hAnsi="Courier New" w:cs="Courier New"/>
          <w:sz w:val="24"/>
          <w:szCs w:val="24"/>
        </w:rPr>
        <w:t>üdafaa</w:t>
      </w:r>
      <w:r w:rsidR="00122317">
        <w:rPr>
          <w:rFonts w:ascii="Courier New" w:hAnsi="Courier New" w:cs="Courier New"/>
          <w:sz w:val="24"/>
          <w:szCs w:val="24"/>
        </w:rPr>
        <w:t xml:space="preserve"> Takriri'ndeki iddialarına</w:t>
      </w:r>
      <w:r>
        <w:rPr>
          <w:rFonts w:ascii="Courier New" w:hAnsi="Courier New" w:cs="Courier New"/>
          <w:sz w:val="24"/>
          <w:szCs w:val="24"/>
        </w:rPr>
        <w:t xml:space="preserve"> itibar etmeyerek </w:t>
      </w:r>
      <w:proofErr w:type="spellStart"/>
      <w:r>
        <w:rPr>
          <w:rFonts w:ascii="Courier New" w:hAnsi="Courier New" w:cs="Courier New"/>
          <w:sz w:val="24"/>
          <w:szCs w:val="24"/>
        </w:rPr>
        <w:t>Davacı</w:t>
      </w:r>
      <w:r w:rsidR="00122317">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w:t>
      </w:r>
      <w:r w:rsidR="00122317">
        <w:rPr>
          <w:rFonts w:ascii="Courier New" w:hAnsi="Courier New" w:cs="Courier New"/>
          <w:sz w:val="24"/>
          <w:szCs w:val="24"/>
        </w:rPr>
        <w:t>T</w:t>
      </w:r>
      <w:r>
        <w:rPr>
          <w:rFonts w:ascii="Courier New" w:hAnsi="Courier New" w:cs="Courier New"/>
          <w:sz w:val="24"/>
          <w:szCs w:val="24"/>
        </w:rPr>
        <w:t xml:space="preserve">alep </w:t>
      </w:r>
      <w:r w:rsidR="00122317">
        <w:rPr>
          <w:rFonts w:ascii="Courier New" w:hAnsi="Courier New" w:cs="Courier New"/>
          <w:sz w:val="24"/>
          <w:szCs w:val="24"/>
        </w:rPr>
        <w:t>T</w:t>
      </w:r>
      <w:r>
        <w:rPr>
          <w:rFonts w:ascii="Courier New" w:hAnsi="Courier New" w:cs="Courier New"/>
          <w:sz w:val="24"/>
          <w:szCs w:val="24"/>
        </w:rPr>
        <w:t>akriri</w:t>
      </w:r>
      <w:r w:rsidR="00122317">
        <w:rPr>
          <w:rFonts w:ascii="Courier New" w:hAnsi="Courier New" w:cs="Courier New"/>
          <w:sz w:val="24"/>
          <w:szCs w:val="24"/>
        </w:rPr>
        <w:t>'</w:t>
      </w:r>
      <w:r>
        <w:rPr>
          <w:rFonts w:ascii="Courier New" w:hAnsi="Courier New" w:cs="Courier New"/>
          <w:sz w:val="24"/>
          <w:szCs w:val="24"/>
        </w:rPr>
        <w:t>ndeki iddiaları muvacehesinde</w:t>
      </w:r>
      <w:r w:rsidR="00122317">
        <w:rPr>
          <w:rFonts w:ascii="Courier New" w:hAnsi="Courier New" w:cs="Courier New"/>
          <w:sz w:val="24"/>
          <w:szCs w:val="24"/>
        </w:rPr>
        <w:t>,</w:t>
      </w:r>
      <w:r>
        <w:rPr>
          <w:rFonts w:ascii="Courier New" w:hAnsi="Courier New" w:cs="Courier New"/>
          <w:sz w:val="24"/>
          <w:szCs w:val="24"/>
        </w:rPr>
        <w:t xml:space="preserve"> Davacı lehine ve Davalı aleyhine çek bedelinin ve faizlerinin ödenmesine emir ve hüküm verdi. </w:t>
      </w:r>
    </w:p>
    <w:p w:rsidR="0037183D" w:rsidRDefault="0037183D" w:rsidP="00D05DEB">
      <w:pPr>
        <w:spacing w:after="0" w:line="360" w:lineRule="auto"/>
        <w:contextualSpacing/>
        <w:rPr>
          <w:rFonts w:ascii="Courier New" w:hAnsi="Courier New" w:cs="Courier New"/>
          <w:sz w:val="24"/>
          <w:szCs w:val="24"/>
        </w:rPr>
      </w:pPr>
    </w:p>
    <w:p w:rsidR="0037183D" w:rsidRDefault="00B870AD"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37183D">
        <w:rPr>
          <w:rFonts w:ascii="Courier New" w:hAnsi="Courier New" w:cs="Courier New"/>
          <w:sz w:val="24"/>
          <w:szCs w:val="24"/>
        </w:rPr>
        <w:t>Davacı</w:t>
      </w:r>
      <w:r w:rsidR="004C0C5F">
        <w:rPr>
          <w:rFonts w:ascii="Courier New" w:hAnsi="Courier New" w:cs="Courier New"/>
          <w:sz w:val="24"/>
          <w:szCs w:val="24"/>
        </w:rPr>
        <w:t>'</w:t>
      </w:r>
      <w:r w:rsidR="0037183D">
        <w:rPr>
          <w:rFonts w:ascii="Courier New" w:hAnsi="Courier New" w:cs="Courier New"/>
          <w:sz w:val="24"/>
          <w:szCs w:val="24"/>
        </w:rPr>
        <w:t>nın</w:t>
      </w:r>
      <w:proofErr w:type="spellEnd"/>
      <w:r w:rsidR="0037183D">
        <w:rPr>
          <w:rFonts w:ascii="Courier New" w:hAnsi="Courier New" w:cs="Courier New"/>
          <w:sz w:val="24"/>
          <w:szCs w:val="24"/>
        </w:rPr>
        <w:t xml:space="preserve"> </w:t>
      </w:r>
      <w:r w:rsidR="004C0C5F">
        <w:rPr>
          <w:rFonts w:ascii="Courier New" w:hAnsi="Courier New" w:cs="Courier New"/>
          <w:sz w:val="24"/>
          <w:szCs w:val="24"/>
        </w:rPr>
        <w:t>T</w:t>
      </w:r>
      <w:r w:rsidR="0037183D">
        <w:rPr>
          <w:rFonts w:ascii="Courier New" w:hAnsi="Courier New" w:cs="Courier New"/>
          <w:sz w:val="24"/>
          <w:szCs w:val="24"/>
        </w:rPr>
        <w:t xml:space="preserve">alep </w:t>
      </w:r>
      <w:r w:rsidR="004C0C5F">
        <w:rPr>
          <w:rFonts w:ascii="Courier New" w:hAnsi="Courier New" w:cs="Courier New"/>
          <w:sz w:val="24"/>
          <w:szCs w:val="24"/>
        </w:rPr>
        <w:t>T</w:t>
      </w:r>
      <w:r w:rsidR="0037183D">
        <w:rPr>
          <w:rFonts w:ascii="Courier New" w:hAnsi="Courier New" w:cs="Courier New"/>
          <w:sz w:val="24"/>
          <w:szCs w:val="24"/>
        </w:rPr>
        <w:t>akriri</w:t>
      </w:r>
      <w:r w:rsidR="006B45A4">
        <w:rPr>
          <w:rFonts w:ascii="Courier New" w:hAnsi="Courier New" w:cs="Courier New"/>
          <w:sz w:val="24"/>
          <w:szCs w:val="24"/>
        </w:rPr>
        <w:t>'</w:t>
      </w:r>
      <w:r w:rsidR="0037183D">
        <w:rPr>
          <w:rFonts w:ascii="Courier New" w:hAnsi="Courier New" w:cs="Courier New"/>
          <w:sz w:val="24"/>
          <w:szCs w:val="24"/>
        </w:rPr>
        <w:t xml:space="preserve">nde </w:t>
      </w:r>
      <w:r w:rsidR="0024062A">
        <w:rPr>
          <w:rFonts w:ascii="Courier New" w:hAnsi="Courier New" w:cs="Courier New"/>
          <w:sz w:val="24"/>
          <w:szCs w:val="24"/>
        </w:rPr>
        <w:t>özetle</w:t>
      </w:r>
      <w:r w:rsidR="004A42AB">
        <w:rPr>
          <w:rFonts w:ascii="Courier New" w:hAnsi="Courier New" w:cs="Courier New"/>
          <w:sz w:val="24"/>
          <w:szCs w:val="24"/>
        </w:rPr>
        <w:t>,</w:t>
      </w:r>
      <w:r w:rsidR="0024062A">
        <w:rPr>
          <w:rFonts w:ascii="Courier New" w:hAnsi="Courier New" w:cs="Courier New"/>
          <w:sz w:val="24"/>
          <w:szCs w:val="24"/>
        </w:rPr>
        <w:t xml:space="preserve"> </w:t>
      </w:r>
      <w:proofErr w:type="spellStart"/>
      <w:r w:rsidR="0024062A">
        <w:rPr>
          <w:rFonts w:ascii="Courier New" w:hAnsi="Courier New" w:cs="Courier New"/>
          <w:sz w:val="24"/>
          <w:szCs w:val="24"/>
        </w:rPr>
        <w:t>Davalı</w:t>
      </w:r>
      <w:r w:rsidR="006B45A4">
        <w:rPr>
          <w:rFonts w:ascii="Courier New" w:hAnsi="Courier New" w:cs="Courier New"/>
          <w:sz w:val="24"/>
          <w:szCs w:val="24"/>
        </w:rPr>
        <w:t>'</w:t>
      </w:r>
      <w:r w:rsidR="0024062A">
        <w:rPr>
          <w:rFonts w:ascii="Courier New" w:hAnsi="Courier New" w:cs="Courier New"/>
          <w:sz w:val="24"/>
          <w:szCs w:val="24"/>
        </w:rPr>
        <w:t>nın</w:t>
      </w:r>
      <w:proofErr w:type="spellEnd"/>
      <w:r w:rsidR="0024062A">
        <w:rPr>
          <w:rFonts w:ascii="Courier New" w:hAnsi="Courier New" w:cs="Courier New"/>
          <w:sz w:val="24"/>
          <w:szCs w:val="24"/>
        </w:rPr>
        <w:t xml:space="preserve"> Davacıya C 427329 no</w:t>
      </w:r>
      <w:r w:rsidR="00C2537B">
        <w:rPr>
          <w:rFonts w:ascii="Courier New" w:hAnsi="Courier New" w:cs="Courier New"/>
          <w:sz w:val="24"/>
          <w:szCs w:val="24"/>
        </w:rPr>
        <w:t>.</w:t>
      </w:r>
      <w:r w:rsidR="0024062A">
        <w:rPr>
          <w:rFonts w:ascii="Courier New" w:hAnsi="Courier New" w:cs="Courier New"/>
          <w:sz w:val="24"/>
          <w:szCs w:val="24"/>
        </w:rPr>
        <w:t>lu 167</w:t>
      </w:r>
      <w:r w:rsidR="004A42AB">
        <w:rPr>
          <w:rFonts w:ascii="Courier New" w:hAnsi="Courier New" w:cs="Courier New"/>
          <w:sz w:val="24"/>
          <w:szCs w:val="24"/>
        </w:rPr>
        <w:t>,</w:t>
      </w:r>
      <w:r w:rsidR="0024062A">
        <w:rPr>
          <w:rFonts w:ascii="Courier New" w:hAnsi="Courier New" w:cs="Courier New"/>
          <w:sz w:val="24"/>
          <w:szCs w:val="24"/>
        </w:rPr>
        <w:t xml:space="preserve">000 TL miktarlı çeki keşide edip tevdi ettiği, çekin vadesi 6.8.2010 tarihi olmakla birlikte tarafların uzlaşısı ile çekin </w:t>
      </w:r>
      <w:r w:rsidR="00DB520F">
        <w:rPr>
          <w:rFonts w:ascii="Courier New" w:hAnsi="Courier New" w:cs="Courier New"/>
          <w:sz w:val="24"/>
          <w:szCs w:val="24"/>
        </w:rPr>
        <w:t xml:space="preserve">vadesinin </w:t>
      </w:r>
      <w:r w:rsidR="0024062A">
        <w:rPr>
          <w:rFonts w:ascii="Courier New" w:hAnsi="Courier New" w:cs="Courier New"/>
          <w:sz w:val="24"/>
          <w:szCs w:val="24"/>
        </w:rPr>
        <w:t xml:space="preserve">tarihinin 5.5.2011 tarihi olarak değiştirildiği, karşılığının ödenmesi için 27.6.2011 tarihinde </w:t>
      </w:r>
      <w:r w:rsidR="00DB520F">
        <w:rPr>
          <w:rFonts w:ascii="Courier New" w:hAnsi="Courier New" w:cs="Courier New"/>
          <w:sz w:val="24"/>
          <w:szCs w:val="24"/>
        </w:rPr>
        <w:t xml:space="preserve">bankaya </w:t>
      </w:r>
      <w:r w:rsidR="0024062A">
        <w:rPr>
          <w:rFonts w:ascii="Courier New" w:hAnsi="Courier New" w:cs="Courier New"/>
          <w:sz w:val="24"/>
          <w:szCs w:val="24"/>
        </w:rPr>
        <w:t xml:space="preserve">ibraz edilen çekin karşılığı olmadığından karşılıksız </w:t>
      </w:r>
      <w:proofErr w:type="spellStart"/>
      <w:r w:rsidR="0024062A">
        <w:rPr>
          <w:rFonts w:ascii="Courier New" w:hAnsi="Courier New" w:cs="Courier New"/>
          <w:sz w:val="24"/>
          <w:szCs w:val="24"/>
        </w:rPr>
        <w:t>mühürü</w:t>
      </w:r>
      <w:proofErr w:type="spellEnd"/>
      <w:r w:rsidR="0024062A">
        <w:rPr>
          <w:rFonts w:ascii="Courier New" w:hAnsi="Courier New" w:cs="Courier New"/>
          <w:sz w:val="24"/>
          <w:szCs w:val="24"/>
        </w:rPr>
        <w:t xml:space="preserve"> ile mühürlenerek </w:t>
      </w:r>
      <w:proofErr w:type="spellStart"/>
      <w:r w:rsidR="0024062A">
        <w:rPr>
          <w:rFonts w:ascii="Courier New" w:hAnsi="Courier New" w:cs="Courier New"/>
          <w:sz w:val="24"/>
          <w:szCs w:val="24"/>
        </w:rPr>
        <w:t>Davacı</w:t>
      </w:r>
      <w:r w:rsidR="00DB520F">
        <w:rPr>
          <w:rFonts w:ascii="Courier New" w:hAnsi="Courier New" w:cs="Courier New"/>
          <w:sz w:val="24"/>
          <w:szCs w:val="24"/>
        </w:rPr>
        <w:t>'</w:t>
      </w:r>
      <w:r w:rsidR="0024062A">
        <w:rPr>
          <w:rFonts w:ascii="Courier New" w:hAnsi="Courier New" w:cs="Courier New"/>
          <w:sz w:val="24"/>
          <w:szCs w:val="24"/>
        </w:rPr>
        <w:t>ya</w:t>
      </w:r>
      <w:proofErr w:type="spellEnd"/>
      <w:r w:rsidR="0024062A">
        <w:rPr>
          <w:rFonts w:ascii="Courier New" w:hAnsi="Courier New" w:cs="Courier New"/>
          <w:sz w:val="24"/>
          <w:szCs w:val="24"/>
        </w:rPr>
        <w:t xml:space="preserve"> iade edildiği</w:t>
      </w:r>
      <w:r w:rsidR="004A42AB">
        <w:rPr>
          <w:rFonts w:ascii="Courier New" w:hAnsi="Courier New" w:cs="Courier New"/>
          <w:sz w:val="24"/>
          <w:szCs w:val="24"/>
        </w:rPr>
        <w:t xml:space="preserve"> iddia edilerek</w:t>
      </w:r>
      <w:r w:rsidR="00DB520F">
        <w:rPr>
          <w:rFonts w:ascii="Courier New" w:hAnsi="Courier New" w:cs="Courier New"/>
          <w:sz w:val="24"/>
          <w:szCs w:val="24"/>
        </w:rPr>
        <w:t>,</w:t>
      </w:r>
      <w:r w:rsidR="004A42AB">
        <w:rPr>
          <w:rFonts w:ascii="Courier New" w:hAnsi="Courier New" w:cs="Courier New"/>
          <w:sz w:val="24"/>
          <w:szCs w:val="24"/>
        </w:rPr>
        <w:t xml:space="preserve"> </w:t>
      </w:r>
      <w:r w:rsidR="0024062A">
        <w:rPr>
          <w:rFonts w:ascii="Courier New" w:hAnsi="Courier New" w:cs="Courier New"/>
          <w:sz w:val="24"/>
          <w:szCs w:val="24"/>
        </w:rPr>
        <w:t xml:space="preserve">bu çekle ilgili </w:t>
      </w:r>
      <w:proofErr w:type="spellStart"/>
      <w:r w:rsidR="0024062A">
        <w:rPr>
          <w:rFonts w:ascii="Courier New" w:hAnsi="Courier New" w:cs="Courier New"/>
          <w:sz w:val="24"/>
          <w:szCs w:val="24"/>
        </w:rPr>
        <w:t>Davacı</w:t>
      </w:r>
      <w:r w:rsidR="00DB520F">
        <w:rPr>
          <w:rFonts w:ascii="Courier New" w:hAnsi="Courier New" w:cs="Courier New"/>
          <w:sz w:val="24"/>
          <w:szCs w:val="24"/>
        </w:rPr>
        <w:t>'</w:t>
      </w:r>
      <w:r w:rsidR="0024062A">
        <w:rPr>
          <w:rFonts w:ascii="Courier New" w:hAnsi="Courier New" w:cs="Courier New"/>
          <w:sz w:val="24"/>
          <w:szCs w:val="24"/>
        </w:rPr>
        <w:t>nın</w:t>
      </w:r>
      <w:proofErr w:type="spellEnd"/>
      <w:r w:rsidR="0024062A">
        <w:rPr>
          <w:rFonts w:ascii="Courier New" w:hAnsi="Courier New" w:cs="Courier New"/>
          <w:sz w:val="24"/>
          <w:szCs w:val="24"/>
        </w:rPr>
        <w:t xml:space="preserve"> </w:t>
      </w:r>
      <w:proofErr w:type="spellStart"/>
      <w:r w:rsidR="004A42AB">
        <w:rPr>
          <w:rFonts w:ascii="Courier New" w:hAnsi="Courier New" w:cs="Courier New"/>
          <w:sz w:val="24"/>
          <w:szCs w:val="24"/>
        </w:rPr>
        <w:t>D</w:t>
      </w:r>
      <w:r w:rsidR="0024062A">
        <w:rPr>
          <w:rFonts w:ascii="Courier New" w:hAnsi="Courier New" w:cs="Courier New"/>
          <w:sz w:val="24"/>
          <w:szCs w:val="24"/>
        </w:rPr>
        <w:t>avalı</w:t>
      </w:r>
      <w:r w:rsidR="00DB520F">
        <w:rPr>
          <w:rFonts w:ascii="Courier New" w:hAnsi="Courier New" w:cs="Courier New"/>
          <w:sz w:val="24"/>
          <w:szCs w:val="24"/>
        </w:rPr>
        <w:t>'</w:t>
      </w:r>
      <w:r w:rsidR="0024062A">
        <w:rPr>
          <w:rFonts w:ascii="Courier New" w:hAnsi="Courier New" w:cs="Courier New"/>
          <w:sz w:val="24"/>
          <w:szCs w:val="24"/>
        </w:rPr>
        <w:t>ya</w:t>
      </w:r>
      <w:proofErr w:type="spellEnd"/>
      <w:r w:rsidR="0024062A">
        <w:rPr>
          <w:rFonts w:ascii="Courier New" w:hAnsi="Courier New" w:cs="Courier New"/>
          <w:sz w:val="24"/>
          <w:szCs w:val="24"/>
        </w:rPr>
        <w:t xml:space="preserve"> 21.11.2012 tarihinde ihbar göndermesine </w:t>
      </w:r>
      <w:r w:rsidR="008A501A">
        <w:rPr>
          <w:rFonts w:ascii="Courier New" w:hAnsi="Courier New" w:cs="Courier New"/>
          <w:sz w:val="24"/>
          <w:szCs w:val="24"/>
        </w:rPr>
        <w:t xml:space="preserve">ve çekin karşılıksız çıktığını bildirmesine </w:t>
      </w:r>
      <w:r w:rsidR="0024062A">
        <w:rPr>
          <w:rFonts w:ascii="Courier New" w:hAnsi="Courier New" w:cs="Courier New"/>
          <w:sz w:val="24"/>
          <w:szCs w:val="24"/>
        </w:rPr>
        <w:t xml:space="preserve">rağmen </w:t>
      </w:r>
      <w:r w:rsidR="008A501A">
        <w:rPr>
          <w:rFonts w:ascii="Courier New" w:hAnsi="Courier New" w:cs="Courier New"/>
          <w:sz w:val="24"/>
          <w:szCs w:val="24"/>
        </w:rPr>
        <w:t xml:space="preserve">çek bedeli </w:t>
      </w:r>
      <w:r w:rsidR="0024062A">
        <w:rPr>
          <w:rFonts w:ascii="Courier New" w:hAnsi="Courier New" w:cs="Courier New"/>
          <w:sz w:val="24"/>
          <w:szCs w:val="24"/>
        </w:rPr>
        <w:t>halen daha ödenmediğinden çek bedelinin ve faizleri</w:t>
      </w:r>
      <w:r w:rsidR="005260DB">
        <w:rPr>
          <w:rFonts w:ascii="Courier New" w:hAnsi="Courier New" w:cs="Courier New"/>
          <w:sz w:val="24"/>
          <w:szCs w:val="24"/>
        </w:rPr>
        <w:t>nin ödenmesi</w:t>
      </w:r>
      <w:r w:rsidR="0024062A">
        <w:rPr>
          <w:rFonts w:ascii="Courier New" w:hAnsi="Courier New" w:cs="Courier New"/>
          <w:sz w:val="24"/>
          <w:szCs w:val="24"/>
        </w:rPr>
        <w:t xml:space="preserve"> talep edildi. </w:t>
      </w:r>
    </w:p>
    <w:p w:rsidR="0024062A" w:rsidRDefault="0024062A" w:rsidP="00D05DEB">
      <w:pPr>
        <w:spacing w:after="0" w:line="360" w:lineRule="auto"/>
        <w:contextualSpacing/>
        <w:rPr>
          <w:rFonts w:ascii="Courier New" w:hAnsi="Courier New" w:cs="Courier New"/>
          <w:sz w:val="24"/>
          <w:szCs w:val="24"/>
        </w:rPr>
      </w:pPr>
    </w:p>
    <w:p w:rsidR="00582662" w:rsidRDefault="0024062A"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5260DB">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w:t>
      </w:r>
      <w:r w:rsidR="005260DB">
        <w:rPr>
          <w:rFonts w:ascii="Courier New" w:hAnsi="Courier New" w:cs="Courier New"/>
          <w:sz w:val="24"/>
          <w:szCs w:val="24"/>
        </w:rPr>
        <w:t>M</w:t>
      </w:r>
      <w:r>
        <w:rPr>
          <w:rFonts w:ascii="Courier New" w:hAnsi="Courier New" w:cs="Courier New"/>
          <w:sz w:val="24"/>
          <w:szCs w:val="24"/>
        </w:rPr>
        <w:t xml:space="preserve">üdafaa </w:t>
      </w:r>
      <w:r w:rsidR="005260DB">
        <w:rPr>
          <w:rFonts w:ascii="Courier New" w:hAnsi="Courier New" w:cs="Courier New"/>
          <w:sz w:val="24"/>
          <w:szCs w:val="24"/>
        </w:rPr>
        <w:t>T</w:t>
      </w:r>
      <w:r>
        <w:rPr>
          <w:rFonts w:ascii="Courier New" w:hAnsi="Courier New" w:cs="Courier New"/>
          <w:sz w:val="24"/>
          <w:szCs w:val="24"/>
        </w:rPr>
        <w:t>akriri</w:t>
      </w:r>
      <w:r w:rsidR="005260DB">
        <w:rPr>
          <w:rFonts w:ascii="Courier New" w:hAnsi="Courier New" w:cs="Courier New"/>
          <w:sz w:val="24"/>
          <w:szCs w:val="24"/>
        </w:rPr>
        <w:t>'</w:t>
      </w:r>
      <w:r>
        <w:rPr>
          <w:rFonts w:ascii="Courier New" w:hAnsi="Courier New" w:cs="Courier New"/>
          <w:sz w:val="24"/>
          <w:szCs w:val="24"/>
        </w:rPr>
        <w:t>nde ise özetle</w:t>
      </w:r>
      <w:r w:rsidR="005260D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Davalı</w:t>
      </w:r>
      <w:r w:rsidR="005260DB">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w:t>
      </w:r>
      <w:r w:rsidR="00582662">
        <w:rPr>
          <w:rFonts w:ascii="Courier New" w:hAnsi="Courier New" w:cs="Courier New"/>
          <w:sz w:val="24"/>
          <w:szCs w:val="24"/>
        </w:rPr>
        <w:t xml:space="preserve">çeki başka bir borçtan dolayı teminat maksatlı verdiği, </w:t>
      </w:r>
      <w:proofErr w:type="spellStart"/>
      <w:r w:rsidR="00582662">
        <w:rPr>
          <w:rFonts w:ascii="Courier New" w:hAnsi="Courier New" w:cs="Courier New"/>
          <w:sz w:val="24"/>
          <w:szCs w:val="24"/>
        </w:rPr>
        <w:t>Davalı</w:t>
      </w:r>
      <w:r w:rsidR="005260DB">
        <w:rPr>
          <w:rFonts w:ascii="Courier New" w:hAnsi="Courier New" w:cs="Courier New"/>
          <w:sz w:val="24"/>
          <w:szCs w:val="24"/>
        </w:rPr>
        <w:t>'</w:t>
      </w:r>
      <w:r w:rsidR="00582662">
        <w:rPr>
          <w:rFonts w:ascii="Courier New" w:hAnsi="Courier New" w:cs="Courier New"/>
          <w:sz w:val="24"/>
          <w:szCs w:val="24"/>
        </w:rPr>
        <w:t>nın</w:t>
      </w:r>
      <w:proofErr w:type="spellEnd"/>
      <w:r w:rsidR="00582662">
        <w:rPr>
          <w:rFonts w:ascii="Courier New" w:hAnsi="Courier New" w:cs="Courier New"/>
          <w:sz w:val="24"/>
          <w:szCs w:val="24"/>
        </w:rPr>
        <w:t xml:space="preserve"> </w:t>
      </w:r>
      <w:r>
        <w:rPr>
          <w:rFonts w:ascii="Courier New" w:hAnsi="Courier New" w:cs="Courier New"/>
          <w:sz w:val="24"/>
          <w:szCs w:val="24"/>
        </w:rPr>
        <w:t>çekin karşılığını ödemek amacıyla</w:t>
      </w:r>
      <w:r w:rsidR="00582662">
        <w:rPr>
          <w:rFonts w:ascii="Courier New" w:hAnsi="Courier New" w:cs="Courier New"/>
          <w:sz w:val="24"/>
          <w:szCs w:val="24"/>
        </w:rPr>
        <w:t xml:space="preserve"> </w:t>
      </w:r>
      <w:proofErr w:type="spellStart"/>
      <w:r w:rsidR="00582662">
        <w:rPr>
          <w:rFonts w:ascii="Courier New" w:hAnsi="Courier New" w:cs="Courier New"/>
          <w:sz w:val="24"/>
          <w:szCs w:val="24"/>
        </w:rPr>
        <w:t>Davacı</w:t>
      </w:r>
      <w:r w:rsidR="005260DB">
        <w:rPr>
          <w:rFonts w:ascii="Courier New" w:hAnsi="Courier New" w:cs="Courier New"/>
          <w:sz w:val="24"/>
          <w:szCs w:val="24"/>
        </w:rPr>
        <w:t>'</w:t>
      </w:r>
      <w:r w:rsidR="00582662">
        <w:rPr>
          <w:rFonts w:ascii="Courier New" w:hAnsi="Courier New" w:cs="Courier New"/>
          <w:sz w:val="24"/>
          <w:szCs w:val="24"/>
        </w:rPr>
        <w:t>ya</w:t>
      </w:r>
      <w:proofErr w:type="spellEnd"/>
      <w:r w:rsidR="00582662">
        <w:rPr>
          <w:rFonts w:ascii="Courier New" w:hAnsi="Courier New" w:cs="Courier New"/>
          <w:sz w:val="24"/>
          <w:szCs w:val="24"/>
        </w:rPr>
        <w:t xml:space="preserve"> Girne</w:t>
      </w:r>
      <w:r w:rsidR="00DE230E">
        <w:rPr>
          <w:rFonts w:ascii="Courier New" w:hAnsi="Courier New" w:cs="Courier New"/>
          <w:sz w:val="24"/>
          <w:szCs w:val="24"/>
        </w:rPr>
        <w:t xml:space="preserve"> Edremit</w:t>
      </w:r>
      <w:r w:rsidR="004A42AB">
        <w:rPr>
          <w:rFonts w:ascii="Courier New" w:hAnsi="Courier New" w:cs="Courier New"/>
          <w:sz w:val="24"/>
          <w:szCs w:val="24"/>
        </w:rPr>
        <w:t>'</w:t>
      </w:r>
      <w:r w:rsidR="00582662">
        <w:rPr>
          <w:rFonts w:ascii="Courier New" w:hAnsi="Courier New" w:cs="Courier New"/>
          <w:sz w:val="24"/>
          <w:szCs w:val="24"/>
        </w:rPr>
        <w:t>de 1 ev koçan ettiği</w:t>
      </w:r>
      <w:r w:rsidR="005260DB">
        <w:rPr>
          <w:rFonts w:ascii="Courier New" w:hAnsi="Courier New" w:cs="Courier New"/>
          <w:sz w:val="24"/>
          <w:szCs w:val="24"/>
        </w:rPr>
        <w:t xml:space="preserve"> </w:t>
      </w:r>
      <w:r w:rsidR="00582662">
        <w:rPr>
          <w:rFonts w:ascii="Courier New" w:hAnsi="Courier New" w:cs="Courier New"/>
          <w:sz w:val="24"/>
          <w:szCs w:val="24"/>
        </w:rPr>
        <w:t xml:space="preserve">ve borcun bu şekilde ödendiği ileri sürüldü. </w:t>
      </w:r>
    </w:p>
    <w:p w:rsidR="00582662" w:rsidRDefault="005260DB" w:rsidP="00D05DEB">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582662">
        <w:rPr>
          <w:rFonts w:ascii="Courier New" w:hAnsi="Courier New" w:cs="Courier New"/>
          <w:sz w:val="24"/>
          <w:szCs w:val="24"/>
        </w:rPr>
        <w:t>Müd</w:t>
      </w:r>
      <w:r w:rsidR="00B870AD">
        <w:rPr>
          <w:rFonts w:ascii="Courier New" w:hAnsi="Courier New" w:cs="Courier New"/>
          <w:sz w:val="24"/>
          <w:szCs w:val="24"/>
        </w:rPr>
        <w:t>a</w:t>
      </w:r>
      <w:r w:rsidR="00582662">
        <w:rPr>
          <w:rFonts w:ascii="Courier New" w:hAnsi="Courier New" w:cs="Courier New"/>
          <w:sz w:val="24"/>
          <w:szCs w:val="24"/>
        </w:rPr>
        <w:t xml:space="preserve">faaya </w:t>
      </w:r>
      <w:r>
        <w:rPr>
          <w:rFonts w:ascii="Courier New" w:hAnsi="Courier New" w:cs="Courier New"/>
          <w:sz w:val="24"/>
          <w:szCs w:val="24"/>
        </w:rPr>
        <w:t>C</w:t>
      </w:r>
      <w:r w:rsidR="00582662">
        <w:rPr>
          <w:rFonts w:ascii="Courier New" w:hAnsi="Courier New" w:cs="Courier New"/>
          <w:sz w:val="24"/>
          <w:szCs w:val="24"/>
        </w:rPr>
        <w:t xml:space="preserve">evap </w:t>
      </w:r>
      <w:r>
        <w:rPr>
          <w:rFonts w:ascii="Courier New" w:hAnsi="Courier New" w:cs="Courier New"/>
          <w:sz w:val="24"/>
          <w:szCs w:val="24"/>
        </w:rPr>
        <w:t>T</w:t>
      </w:r>
      <w:r w:rsidR="00582662">
        <w:rPr>
          <w:rFonts w:ascii="Courier New" w:hAnsi="Courier New" w:cs="Courier New"/>
          <w:sz w:val="24"/>
          <w:szCs w:val="24"/>
        </w:rPr>
        <w:t>akriri</w:t>
      </w:r>
      <w:r w:rsidR="00D85247">
        <w:rPr>
          <w:rFonts w:ascii="Courier New" w:hAnsi="Courier New" w:cs="Courier New"/>
          <w:sz w:val="24"/>
          <w:szCs w:val="24"/>
        </w:rPr>
        <w:t>'</w:t>
      </w:r>
      <w:r w:rsidR="00582662">
        <w:rPr>
          <w:rFonts w:ascii="Courier New" w:hAnsi="Courier New" w:cs="Courier New"/>
          <w:sz w:val="24"/>
          <w:szCs w:val="24"/>
        </w:rPr>
        <w:t xml:space="preserve">nde ise </w:t>
      </w:r>
      <w:proofErr w:type="spellStart"/>
      <w:r w:rsidR="00D85247">
        <w:rPr>
          <w:rFonts w:ascii="Courier New" w:hAnsi="Courier New" w:cs="Courier New"/>
          <w:sz w:val="24"/>
          <w:szCs w:val="24"/>
        </w:rPr>
        <w:t>Davalı'nın</w:t>
      </w:r>
      <w:proofErr w:type="spellEnd"/>
      <w:r w:rsidR="00D85247">
        <w:rPr>
          <w:rFonts w:ascii="Courier New" w:hAnsi="Courier New" w:cs="Courier New"/>
          <w:sz w:val="24"/>
          <w:szCs w:val="24"/>
        </w:rPr>
        <w:t xml:space="preserve"> </w:t>
      </w:r>
      <w:r w:rsidR="00582662">
        <w:rPr>
          <w:rFonts w:ascii="Courier New" w:hAnsi="Courier New" w:cs="Courier New"/>
          <w:sz w:val="24"/>
          <w:szCs w:val="24"/>
        </w:rPr>
        <w:t>bu iddialar</w:t>
      </w:r>
      <w:r w:rsidR="00D85247">
        <w:rPr>
          <w:rFonts w:ascii="Courier New" w:hAnsi="Courier New" w:cs="Courier New"/>
          <w:sz w:val="24"/>
          <w:szCs w:val="24"/>
        </w:rPr>
        <w:t>ı</w:t>
      </w:r>
      <w:r w:rsidR="00582662">
        <w:rPr>
          <w:rFonts w:ascii="Courier New" w:hAnsi="Courier New" w:cs="Courier New"/>
          <w:sz w:val="24"/>
          <w:szCs w:val="24"/>
        </w:rPr>
        <w:t xml:space="preserve"> tamamen reddedildi ve evin ba</w:t>
      </w:r>
      <w:r w:rsidR="00B870AD">
        <w:rPr>
          <w:rFonts w:ascii="Courier New" w:hAnsi="Courier New" w:cs="Courier New"/>
          <w:sz w:val="24"/>
          <w:szCs w:val="24"/>
        </w:rPr>
        <w:t>şka bir borçtan dolayı devredi</w:t>
      </w:r>
      <w:r w:rsidR="00582662">
        <w:rPr>
          <w:rFonts w:ascii="Courier New" w:hAnsi="Courier New" w:cs="Courier New"/>
          <w:sz w:val="24"/>
          <w:szCs w:val="24"/>
        </w:rPr>
        <w:t xml:space="preserve">ldiği ileri sürüldü. </w:t>
      </w:r>
    </w:p>
    <w:p w:rsidR="00017AC1" w:rsidRDefault="00017AC1" w:rsidP="00D05DEB">
      <w:pPr>
        <w:spacing w:after="0" w:line="360" w:lineRule="auto"/>
        <w:contextualSpacing/>
        <w:rPr>
          <w:rFonts w:ascii="Courier New" w:hAnsi="Courier New" w:cs="Courier New"/>
          <w:sz w:val="24"/>
          <w:szCs w:val="24"/>
        </w:rPr>
      </w:pPr>
    </w:p>
    <w:p w:rsidR="00017AC1" w:rsidRPr="00017AC1" w:rsidRDefault="00017AC1" w:rsidP="00017AC1">
      <w:pPr>
        <w:spacing w:after="0" w:line="360" w:lineRule="auto"/>
        <w:ind w:firstLine="708"/>
        <w:contextualSpacing/>
        <w:rPr>
          <w:rFonts w:ascii="Courier New" w:hAnsi="Courier New" w:cs="Courier New"/>
          <w:sz w:val="24"/>
          <w:szCs w:val="24"/>
        </w:rPr>
      </w:pPr>
      <w:r w:rsidRPr="00017AC1">
        <w:rPr>
          <w:rFonts w:ascii="Courier New" w:hAnsi="Courier New" w:cs="Courier New"/>
          <w:sz w:val="24"/>
          <w:szCs w:val="24"/>
        </w:rPr>
        <w:t>İncelemeye geçmeden</w:t>
      </w:r>
      <w:r w:rsidR="00D85247">
        <w:rPr>
          <w:rFonts w:ascii="Courier New" w:hAnsi="Courier New" w:cs="Courier New"/>
          <w:sz w:val="24"/>
          <w:szCs w:val="24"/>
        </w:rPr>
        <w:t>,</w:t>
      </w:r>
      <w:r w:rsidRPr="00017AC1">
        <w:rPr>
          <w:rFonts w:ascii="Courier New" w:hAnsi="Courier New" w:cs="Courier New"/>
          <w:sz w:val="24"/>
          <w:szCs w:val="24"/>
        </w:rPr>
        <w:t xml:space="preserve"> şahadeti değerlendirme prensipleri açısından</w:t>
      </w:r>
      <w:r w:rsidR="00D85247">
        <w:rPr>
          <w:rFonts w:ascii="Courier New" w:hAnsi="Courier New" w:cs="Courier New"/>
          <w:sz w:val="24"/>
          <w:szCs w:val="24"/>
        </w:rPr>
        <w:t>,</w:t>
      </w:r>
      <w:r w:rsidRPr="00017AC1">
        <w:rPr>
          <w:rFonts w:ascii="Courier New" w:hAnsi="Courier New" w:cs="Courier New"/>
          <w:sz w:val="24"/>
          <w:szCs w:val="24"/>
        </w:rPr>
        <w:t xml:space="preserve"> </w:t>
      </w:r>
      <w:r>
        <w:rPr>
          <w:rFonts w:ascii="Courier New" w:hAnsi="Courier New" w:cs="Courier New"/>
          <w:sz w:val="24"/>
          <w:szCs w:val="24"/>
        </w:rPr>
        <w:t xml:space="preserve">Yargıtay </w:t>
      </w:r>
      <w:r w:rsidRPr="00017AC1">
        <w:rPr>
          <w:rFonts w:ascii="Courier New" w:hAnsi="Courier New" w:cs="Courier New"/>
          <w:sz w:val="24"/>
          <w:szCs w:val="24"/>
        </w:rPr>
        <w:t xml:space="preserve">Hukuk </w:t>
      </w:r>
      <w:r>
        <w:rPr>
          <w:rFonts w:ascii="Courier New" w:hAnsi="Courier New" w:cs="Courier New"/>
          <w:sz w:val="24"/>
          <w:szCs w:val="24"/>
        </w:rPr>
        <w:t>8/</w:t>
      </w:r>
      <w:r w:rsidR="00D85247">
        <w:rPr>
          <w:rFonts w:ascii="Courier New" w:hAnsi="Courier New" w:cs="Courier New"/>
          <w:sz w:val="24"/>
          <w:szCs w:val="24"/>
        </w:rPr>
        <w:t>19</w:t>
      </w:r>
      <w:r>
        <w:rPr>
          <w:rFonts w:ascii="Courier New" w:hAnsi="Courier New" w:cs="Courier New"/>
          <w:sz w:val="24"/>
          <w:szCs w:val="24"/>
        </w:rPr>
        <w:t>77 sayılı kararda belirtilen</w:t>
      </w:r>
      <w:r w:rsidR="00D85247">
        <w:rPr>
          <w:rFonts w:ascii="Courier New" w:hAnsi="Courier New" w:cs="Courier New"/>
          <w:sz w:val="24"/>
          <w:szCs w:val="24"/>
        </w:rPr>
        <w:t xml:space="preserve"> </w:t>
      </w:r>
      <w:r w:rsidR="00271E30">
        <w:rPr>
          <w:rFonts w:ascii="Courier New" w:hAnsi="Courier New" w:cs="Courier New"/>
          <w:sz w:val="24"/>
          <w:szCs w:val="24"/>
        </w:rPr>
        <w:t>prensiplere</w:t>
      </w:r>
      <w:r>
        <w:rPr>
          <w:rFonts w:ascii="Courier New" w:hAnsi="Courier New" w:cs="Courier New"/>
          <w:sz w:val="24"/>
          <w:szCs w:val="24"/>
        </w:rPr>
        <w:t xml:space="preserve"> atıf yaparız</w:t>
      </w:r>
      <w:r w:rsidR="00787ECE">
        <w:rPr>
          <w:rFonts w:ascii="Courier New" w:hAnsi="Courier New" w:cs="Courier New"/>
          <w:sz w:val="24"/>
          <w:szCs w:val="24"/>
        </w:rPr>
        <w:t>:</w:t>
      </w:r>
      <w:r w:rsidRPr="00017AC1">
        <w:rPr>
          <w:rFonts w:ascii="Courier New" w:hAnsi="Courier New" w:cs="Courier New"/>
          <w:sz w:val="24"/>
          <w:szCs w:val="24"/>
        </w:rPr>
        <w:t xml:space="preserve"> </w:t>
      </w:r>
    </w:p>
    <w:p w:rsidR="00017AC1" w:rsidRDefault="00017AC1" w:rsidP="00017AC1">
      <w:pPr>
        <w:spacing w:after="0" w:line="360" w:lineRule="auto"/>
        <w:contextualSpacing/>
        <w:rPr>
          <w:rFonts w:ascii="Courier New" w:hAnsi="Courier New"/>
          <w:b/>
        </w:rPr>
      </w:pPr>
    </w:p>
    <w:p w:rsidR="00017AC1" w:rsidRPr="00017AC1" w:rsidRDefault="00271E30" w:rsidP="00017AC1">
      <w:pPr>
        <w:spacing w:after="0" w:line="240" w:lineRule="auto"/>
        <w:ind w:left="709"/>
        <w:contextualSpacing/>
        <w:rPr>
          <w:rFonts w:ascii="Courier New" w:hAnsi="Courier New" w:cs="Courier New"/>
          <w:b/>
        </w:rPr>
      </w:pPr>
      <w:r>
        <w:rPr>
          <w:rFonts w:ascii="Courier New" w:hAnsi="Courier New"/>
          <w:b/>
        </w:rPr>
        <w:t>"</w:t>
      </w:r>
      <w:r w:rsidR="00017AC1" w:rsidRPr="00017AC1">
        <w:rPr>
          <w:rFonts w:ascii="Courier New" w:hAnsi="Courier New"/>
          <w:b/>
        </w:rPr>
        <w:t xml:space="preserve">Bir alt kademedeki mahkemenin olgular hususunda yaptığı herhangi bir bulguya Yüksek Mahkeme, İstinaf Mahkemesi olarak kolay </w:t>
      </w:r>
      <w:proofErr w:type="spellStart"/>
      <w:r w:rsidR="00017AC1" w:rsidRPr="00017AC1">
        <w:rPr>
          <w:rFonts w:ascii="Courier New" w:hAnsi="Courier New"/>
          <w:b/>
        </w:rPr>
        <w:t>kolay</w:t>
      </w:r>
      <w:proofErr w:type="spellEnd"/>
      <w:r w:rsidR="00017AC1" w:rsidRPr="00017AC1">
        <w:rPr>
          <w:rFonts w:ascii="Courier New" w:hAnsi="Courier New"/>
          <w:b/>
        </w:rPr>
        <w:t xml:space="preserve"> müdahale etmez. Bilhassa Mahkemenin olgular hususundaki bulgusu şahadet verenlerin, şahadet verirken takındıkları tavır ve hareketlerine istinat ettirilmişse İstinaf Mahkemesinin bu gibi bulgulara müdahale etmezden önce çok dikkatli davranması gerekir. Ancak alt kademedeki mahkemenin bulgusu Mahkeme huzurunda verilen direkt veya zahiri delillere istinat ettirilmişse ve alt mahkemenin bu hususta verdiği gerekçeler ikna edici değilse veya Mahkeme huzurunda verilen direkt veya zahiri deliller tarafından desteklenmiyorsa İstinaf Mahkemesinin bu gibi bulgulara müdahale etmesi gerekir.</w:t>
      </w:r>
      <w:r>
        <w:rPr>
          <w:rFonts w:ascii="Courier New" w:hAnsi="Courier New"/>
          <w:b/>
        </w:rPr>
        <w:t>"</w:t>
      </w:r>
    </w:p>
    <w:p w:rsidR="00017AC1" w:rsidRDefault="00017AC1" w:rsidP="00017A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74021D" w:rsidRDefault="00017AC1" w:rsidP="00017AC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safhada yukarıdaki prensipler muvacehesinde meseleyi inceleriz. </w:t>
      </w:r>
    </w:p>
    <w:p w:rsidR="0074021D" w:rsidRDefault="0074021D" w:rsidP="00017AC1">
      <w:pPr>
        <w:spacing w:after="0" w:line="360" w:lineRule="auto"/>
        <w:ind w:firstLine="708"/>
        <w:contextualSpacing/>
        <w:rPr>
          <w:rFonts w:ascii="Courier New" w:hAnsi="Courier New" w:cs="Courier New"/>
          <w:sz w:val="24"/>
          <w:szCs w:val="24"/>
        </w:rPr>
      </w:pPr>
    </w:p>
    <w:p w:rsidR="00546D2F" w:rsidRDefault="00546D2F" w:rsidP="00017AC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meselede </w:t>
      </w:r>
      <w:proofErr w:type="spellStart"/>
      <w:r>
        <w:rPr>
          <w:rFonts w:ascii="Courier New" w:hAnsi="Courier New" w:cs="Courier New"/>
          <w:sz w:val="24"/>
          <w:szCs w:val="24"/>
        </w:rPr>
        <w:t>Davalı</w:t>
      </w:r>
      <w:r w:rsidR="0074021D">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Davacı lehine çeki keşide ettiği</w:t>
      </w:r>
      <w:r w:rsidR="0074021D">
        <w:rPr>
          <w:rFonts w:ascii="Courier New" w:hAnsi="Courier New" w:cs="Courier New"/>
          <w:sz w:val="24"/>
          <w:szCs w:val="24"/>
        </w:rPr>
        <w:t xml:space="preserve"> ve</w:t>
      </w:r>
      <w:r>
        <w:rPr>
          <w:rFonts w:ascii="Courier New" w:hAnsi="Courier New" w:cs="Courier New"/>
          <w:sz w:val="24"/>
          <w:szCs w:val="24"/>
        </w:rPr>
        <w:t xml:space="preserve"> çekin karşılıksız çıktığı ihtilaf konusu değildir. Bu açıdan bakıldığında Davacı</w:t>
      </w:r>
      <w:r w:rsidR="0074021D">
        <w:rPr>
          <w:rFonts w:ascii="Courier New" w:hAnsi="Courier New" w:cs="Courier New"/>
          <w:sz w:val="24"/>
          <w:szCs w:val="24"/>
        </w:rPr>
        <w:t>nın,</w:t>
      </w:r>
      <w:r>
        <w:rPr>
          <w:rFonts w:ascii="Courier New" w:hAnsi="Courier New" w:cs="Courier New"/>
          <w:sz w:val="24"/>
          <w:szCs w:val="24"/>
        </w:rPr>
        <w:t xml:space="preserve"> kendi davası açısından</w:t>
      </w:r>
      <w:r w:rsidR="0074021D">
        <w:rPr>
          <w:rFonts w:ascii="Courier New" w:hAnsi="Courier New" w:cs="Courier New"/>
          <w:sz w:val="24"/>
          <w:szCs w:val="24"/>
        </w:rPr>
        <w:t>,</w:t>
      </w:r>
      <w:r>
        <w:rPr>
          <w:rFonts w:ascii="Courier New" w:hAnsi="Courier New" w:cs="Courier New"/>
          <w:sz w:val="24"/>
          <w:szCs w:val="24"/>
        </w:rPr>
        <w:t xml:space="preserve"> çek </w:t>
      </w:r>
      <w:proofErr w:type="spellStart"/>
      <w:r>
        <w:rPr>
          <w:rFonts w:ascii="Courier New" w:hAnsi="Courier New" w:cs="Courier New"/>
          <w:sz w:val="24"/>
          <w:szCs w:val="24"/>
        </w:rPr>
        <w:t>lehdarı</w:t>
      </w:r>
      <w:proofErr w:type="spellEnd"/>
      <w:r>
        <w:rPr>
          <w:rFonts w:ascii="Courier New" w:hAnsi="Courier New" w:cs="Courier New"/>
          <w:sz w:val="24"/>
          <w:szCs w:val="24"/>
        </w:rPr>
        <w:t xml:space="preserve"> olduğu, meşru hamil olduğu ve çek bedeli ile ilgili alacaklı olduğu hususundaki </w:t>
      </w:r>
      <w:r w:rsidR="0074021D">
        <w:rPr>
          <w:rFonts w:ascii="Courier New" w:hAnsi="Courier New" w:cs="Courier New"/>
          <w:sz w:val="24"/>
          <w:szCs w:val="24"/>
        </w:rPr>
        <w:t>T</w:t>
      </w:r>
      <w:r>
        <w:rPr>
          <w:rFonts w:ascii="Courier New" w:hAnsi="Courier New" w:cs="Courier New"/>
          <w:sz w:val="24"/>
          <w:szCs w:val="24"/>
        </w:rPr>
        <w:t xml:space="preserve">alep </w:t>
      </w:r>
      <w:r w:rsidR="0074021D">
        <w:rPr>
          <w:rFonts w:ascii="Courier New" w:hAnsi="Courier New" w:cs="Courier New"/>
          <w:sz w:val="24"/>
          <w:szCs w:val="24"/>
        </w:rPr>
        <w:t>T</w:t>
      </w:r>
      <w:r>
        <w:rPr>
          <w:rFonts w:ascii="Courier New" w:hAnsi="Courier New" w:cs="Courier New"/>
          <w:sz w:val="24"/>
          <w:szCs w:val="24"/>
        </w:rPr>
        <w:t>akriri</w:t>
      </w:r>
      <w:r w:rsidR="0074021D">
        <w:rPr>
          <w:rFonts w:ascii="Courier New" w:hAnsi="Courier New" w:cs="Courier New"/>
          <w:sz w:val="24"/>
          <w:szCs w:val="24"/>
        </w:rPr>
        <w:t>'</w:t>
      </w:r>
      <w:r>
        <w:rPr>
          <w:rFonts w:ascii="Courier New" w:hAnsi="Courier New" w:cs="Courier New"/>
          <w:sz w:val="24"/>
          <w:szCs w:val="24"/>
        </w:rPr>
        <w:t>ndeki iddialarını ispat e</w:t>
      </w:r>
      <w:r w:rsidR="0074021D">
        <w:rPr>
          <w:rFonts w:ascii="Courier New" w:hAnsi="Courier New" w:cs="Courier New"/>
          <w:sz w:val="24"/>
          <w:szCs w:val="24"/>
        </w:rPr>
        <w:t xml:space="preserve">ttiği </w:t>
      </w:r>
      <w:r>
        <w:rPr>
          <w:rFonts w:ascii="Courier New" w:hAnsi="Courier New" w:cs="Courier New"/>
          <w:sz w:val="24"/>
          <w:szCs w:val="24"/>
        </w:rPr>
        <w:t xml:space="preserve">ortaya çıkmaktadır. </w:t>
      </w:r>
    </w:p>
    <w:p w:rsidR="00546D2F" w:rsidRDefault="00546D2F" w:rsidP="00D05DEB">
      <w:pPr>
        <w:spacing w:after="0" w:line="360" w:lineRule="auto"/>
        <w:contextualSpacing/>
        <w:rPr>
          <w:rFonts w:ascii="Courier New" w:hAnsi="Courier New" w:cs="Courier New"/>
          <w:sz w:val="24"/>
          <w:szCs w:val="24"/>
        </w:rPr>
      </w:pPr>
    </w:p>
    <w:p w:rsidR="00546D2F" w:rsidRDefault="00546D2F"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74021D">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direktör ve hissedar</w:t>
      </w:r>
      <w:r w:rsidR="0074021D">
        <w:rPr>
          <w:rFonts w:ascii="Courier New" w:hAnsi="Courier New" w:cs="Courier New"/>
          <w:sz w:val="24"/>
          <w:szCs w:val="24"/>
        </w:rPr>
        <w:t>ı</w:t>
      </w:r>
      <w:r>
        <w:rPr>
          <w:rFonts w:ascii="Courier New" w:hAnsi="Courier New" w:cs="Courier New"/>
          <w:sz w:val="24"/>
          <w:szCs w:val="24"/>
        </w:rPr>
        <w:t xml:space="preserve"> olduğu şirketin hak sahibi olduğu bir evi </w:t>
      </w:r>
      <w:proofErr w:type="spellStart"/>
      <w:r>
        <w:rPr>
          <w:rFonts w:ascii="Courier New" w:hAnsi="Courier New" w:cs="Courier New"/>
          <w:sz w:val="24"/>
          <w:szCs w:val="24"/>
        </w:rPr>
        <w:t>Davacı</w:t>
      </w:r>
      <w:r w:rsidR="0074021D">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devir ve koçan ettiği de ihtilaf konusu olmayan bir olgudur.</w:t>
      </w:r>
      <w:r w:rsidR="004A42AB">
        <w:rPr>
          <w:rFonts w:ascii="Courier New" w:hAnsi="Courier New" w:cs="Courier New"/>
          <w:sz w:val="24"/>
          <w:szCs w:val="24"/>
        </w:rPr>
        <w:t xml:space="preserve"> </w:t>
      </w:r>
      <w:r>
        <w:rPr>
          <w:rFonts w:ascii="Courier New" w:hAnsi="Courier New" w:cs="Courier New"/>
          <w:sz w:val="24"/>
          <w:szCs w:val="24"/>
        </w:rPr>
        <w:t xml:space="preserve">Müdafaa </w:t>
      </w:r>
      <w:r w:rsidR="0074021D">
        <w:rPr>
          <w:rFonts w:ascii="Courier New" w:hAnsi="Courier New" w:cs="Courier New"/>
          <w:sz w:val="24"/>
          <w:szCs w:val="24"/>
        </w:rPr>
        <w:t xml:space="preserve">Takriri </w:t>
      </w:r>
      <w:r>
        <w:rPr>
          <w:rFonts w:ascii="Courier New" w:hAnsi="Courier New" w:cs="Courier New"/>
          <w:sz w:val="24"/>
          <w:szCs w:val="24"/>
        </w:rPr>
        <w:t>göz</w:t>
      </w:r>
      <w:r w:rsidR="004A42AB">
        <w:rPr>
          <w:rFonts w:ascii="Courier New" w:hAnsi="Courier New" w:cs="Courier New"/>
          <w:sz w:val="24"/>
          <w:szCs w:val="24"/>
        </w:rPr>
        <w:t xml:space="preserve"> </w:t>
      </w:r>
      <w:r>
        <w:rPr>
          <w:rFonts w:ascii="Courier New" w:hAnsi="Courier New" w:cs="Courier New"/>
          <w:sz w:val="24"/>
          <w:szCs w:val="24"/>
        </w:rPr>
        <w:t>önüne alındığında ihtilaflı husus</w:t>
      </w:r>
      <w:r w:rsidR="007F65AA">
        <w:rPr>
          <w:rFonts w:ascii="Courier New" w:hAnsi="Courier New" w:cs="Courier New"/>
          <w:sz w:val="24"/>
          <w:szCs w:val="24"/>
        </w:rPr>
        <w:t xml:space="preserve">, </w:t>
      </w:r>
      <w:r>
        <w:rPr>
          <w:rFonts w:ascii="Courier New" w:hAnsi="Courier New" w:cs="Courier New"/>
          <w:sz w:val="24"/>
          <w:szCs w:val="24"/>
        </w:rPr>
        <w:t xml:space="preserve">bu evin </w:t>
      </w:r>
      <w:r w:rsidR="007F65AA">
        <w:rPr>
          <w:rFonts w:ascii="Courier New" w:hAnsi="Courier New" w:cs="Courier New"/>
          <w:sz w:val="24"/>
          <w:szCs w:val="24"/>
        </w:rPr>
        <w:t xml:space="preserve">karşılıksız çıkan çeke karşılık </w:t>
      </w:r>
      <w:r>
        <w:rPr>
          <w:rFonts w:ascii="Courier New" w:hAnsi="Courier New" w:cs="Courier New"/>
          <w:sz w:val="24"/>
          <w:szCs w:val="24"/>
        </w:rPr>
        <w:t>devredilip devredilmediği</w:t>
      </w:r>
      <w:r w:rsidR="004A42AB">
        <w:rPr>
          <w:rFonts w:ascii="Courier New" w:hAnsi="Courier New" w:cs="Courier New"/>
          <w:sz w:val="24"/>
          <w:szCs w:val="24"/>
        </w:rPr>
        <w:t xml:space="preserve">dir. </w:t>
      </w:r>
      <w:r>
        <w:rPr>
          <w:rFonts w:ascii="Courier New" w:hAnsi="Courier New" w:cs="Courier New"/>
          <w:sz w:val="24"/>
          <w:szCs w:val="24"/>
        </w:rPr>
        <w:t xml:space="preserve"> </w:t>
      </w:r>
    </w:p>
    <w:p w:rsidR="00546D2F" w:rsidRDefault="00546D2F" w:rsidP="00D05DEB">
      <w:pPr>
        <w:spacing w:after="0" w:line="360" w:lineRule="auto"/>
        <w:contextualSpacing/>
        <w:rPr>
          <w:rFonts w:ascii="Courier New" w:hAnsi="Courier New" w:cs="Courier New"/>
          <w:sz w:val="24"/>
          <w:szCs w:val="24"/>
        </w:rPr>
      </w:pPr>
    </w:p>
    <w:p w:rsidR="001D53D9" w:rsidRDefault="001D53D9" w:rsidP="001D53D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Davalı</w:t>
      </w:r>
      <w:r w:rsidR="007F65AA">
        <w:rPr>
          <w:rFonts w:ascii="Courier New" w:hAnsi="Courier New" w:cs="Courier New"/>
          <w:sz w:val="24"/>
          <w:szCs w:val="24"/>
        </w:rPr>
        <w:t>,</w:t>
      </w:r>
      <w:r>
        <w:rPr>
          <w:rFonts w:ascii="Courier New" w:hAnsi="Courier New" w:cs="Courier New"/>
          <w:sz w:val="24"/>
          <w:szCs w:val="24"/>
        </w:rPr>
        <w:t xml:space="preserve"> </w:t>
      </w:r>
      <w:r w:rsidR="004A42AB">
        <w:rPr>
          <w:rFonts w:ascii="Courier New" w:hAnsi="Courier New" w:cs="Courier New"/>
          <w:sz w:val="24"/>
          <w:szCs w:val="24"/>
        </w:rPr>
        <w:t xml:space="preserve">gerek </w:t>
      </w:r>
      <w:r w:rsidR="007F65AA">
        <w:rPr>
          <w:rFonts w:ascii="Courier New" w:hAnsi="Courier New" w:cs="Courier New"/>
          <w:sz w:val="24"/>
          <w:szCs w:val="24"/>
        </w:rPr>
        <w:t>M</w:t>
      </w:r>
      <w:r w:rsidR="00B870AD">
        <w:rPr>
          <w:rFonts w:ascii="Courier New" w:hAnsi="Courier New" w:cs="Courier New"/>
          <w:sz w:val="24"/>
          <w:szCs w:val="24"/>
        </w:rPr>
        <w:t>üdafaa</w:t>
      </w:r>
      <w:r w:rsidR="004A42AB">
        <w:rPr>
          <w:rFonts w:ascii="Courier New" w:hAnsi="Courier New" w:cs="Courier New"/>
          <w:sz w:val="24"/>
          <w:szCs w:val="24"/>
        </w:rPr>
        <w:t xml:space="preserve"> </w:t>
      </w:r>
      <w:r w:rsidR="007F65AA">
        <w:rPr>
          <w:rFonts w:ascii="Courier New" w:hAnsi="Courier New" w:cs="Courier New"/>
          <w:sz w:val="24"/>
          <w:szCs w:val="24"/>
        </w:rPr>
        <w:t>T</w:t>
      </w:r>
      <w:r w:rsidR="004A42AB">
        <w:rPr>
          <w:rFonts w:ascii="Courier New" w:hAnsi="Courier New" w:cs="Courier New"/>
          <w:sz w:val="24"/>
          <w:szCs w:val="24"/>
        </w:rPr>
        <w:t>akriri</w:t>
      </w:r>
      <w:r w:rsidR="007F65AA">
        <w:rPr>
          <w:rFonts w:ascii="Courier New" w:hAnsi="Courier New" w:cs="Courier New"/>
          <w:sz w:val="24"/>
          <w:szCs w:val="24"/>
        </w:rPr>
        <w:t>'</w:t>
      </w:r>
      <w:r w:rsidR="004A42AB">
        <w:rPr>
          <w:rFonts w:ascii="Courier New" w:hAnsi="Courier New" w:cs="Courier New"/>
          <w:sz w:val="24"/>
          <w:szCs w:val="24"/>
        </w:rPr>
        <w:t xml:space="preserve">nde gerekse şahadetinde </w:t>
      </w:r>
      <w:r>
        <w:rPr>
          <w:rFonts w:ascii="Courier New" w:hAnsi="Courier New" w:cs="Courier New"/>
          <w:sz w:val="24"/>
          <w:szCs w:val="24"/>
        </w:rPr>
        <w:t xml:space="preserve">bu </w:t>
      </w:r>
      <w:r w:rsidR="004A42AB">
        <w:rPr>
          <w:rFonts w:ascii="Courier New" w:hAnsi="Courier New" w:cs="Courier New"/>
          <w:sz w:val="24"/>
          <w:szCs w:val="24"/>
        </w:rPr>
        <w:t xml:space="preserve">gayrimenkulü </w:t>
      </w:r>
      <w:proofErr w:type="spellStart"/>
      <w:r w:rsidR="004A42AB">
        <w:rPr>
          <w:rFonts w:ascii="Courier New" w:hAnsi="Courier New" w:cs="Courier New"/>
          <w:sz w:val="24"/>
          <w:szCs w:val="24"/>
        </w:rPr>
        <w:t>Davacı</w:t>
      </w:r>
      <w:r w:rsidR="007F65AA">
        <w:rPr>
          <w:rFonts w:ascii="Courier New" w:hAnsi="Courier New" w:cs="Courier New"/>
          <w:sz w:val="24"/>
          <w:szCs w:val="24"/>
        </w:rPr>
        <w:t>'</w:t>
      </w:r>
      <w:r w:rsidR="004A42AB">
        <w:rPr>
          <w:rFonts w:ascii="Courier New" w:hAnsi="Courier New" w:cs="Courier New"/>
          <w:sz w:val="24"/>
          <w:szCs w:val="24"/>
        </w:rPr>
        <w:t>ya</w:t>
      </w:r>
      <w:proofErr w:type="spellEnd"/>
      <w:r w:rsidR="004A42AB">
        <w:rPr>
          <w:rFonts w:ascii="Courier New" w:hAnsi="Courier New" w:cs="Courier New"/>
          <w:sz w:val="24"/>
          <w:szCs w:val="24"/>
        </w:rPr>
        <w:t xml:space="preserve"> devretmekle</w:t>
      </w:r>
      <w:r w:rsidR="00B870AD">
        <w:rPr>
          <w:rFonts w:ascii="Courier New" w:hAnsi="Courier New" w:cs="Courier New"/>
          <w:sz w:val="24"/>
          <w:szCs w:val="24"/>
        </w:rPr>
        <w:t xml:space="preserve"> çek borçlarını ödeyip kapatt</w:t>
      </w:r>
      <w:r>
        <w:rPr>
          <w:rFonts w:ascii="Courier New" w:hAnsi="Courier New" w:cs="Courier New"/>
          <w:sz w:val="24"/>
          <w:szCs w:val="24"/>
        </w:rPr>
        <w:t xml:space="preserve">ığını beyan </w:t>
      </w:r>
      <w:r w:rsidR="004A42AB">
        <w:rPr>
          <w:rFonts w:ascii="Courier New" w:hAnsi="Courier New" w:cs="Courier New"/>
          <w:sz w:val="24"/>
          <w:szCs w:val="24"/>
        </w:rPr>
        <w:t xml:space="preserve">ve iddia </w:t>
      </w:r>
      <w:r>
        <w:rPr>
          <w:rFonts w:ascii="Courier New" w:hAnsi="Courier New" w:cs="Courier New"/>
          <w:sz w:val="24"/>
          <w:szCs w:val="24"/>
        </w:rPr>
        <w:t xml:space="preserve">etmiştir. </w:t>
      </w:r>
    </w:p>
    <w:p w:rsidR="001D53D9" w:rsidRDefault="001D53D9" w:rsidP="00D05DEB">
      <w:pPr>
        <w:spacing w:after="0" w:line="360" w:lineRule="auto"/>
        <w:contextualSpacing/>
        <w:rPr>
          <w:rFonts w:ascii="Courier New" w:hAnsi="Courier New" w:cs="Courier New"/>
          <w:sz w:val="24"/>
          <w:szCs w:val="24"/>
        </w:rPr>
      </w:pPr>
    </w:p>
    <w:p w:rsidR="00546D2F" w:rsidRDefault="00546D2F"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karşılıksız çıkan veya karşılıksız </w:t>
      </w:r>
      <w:proofErr w:type="spellStart"/>
      <w:r>
        <w:rPr>
          <w:rFonts w:ascii="Courier New" w:hAnsi="Courier New" w:cs="Courier New"/>
          <w:sz w:val="24"/>
          <w:szCs w:val="24"/>
        </w:rPr>
        <w:t>müh</w:t>
      </w:r>
      <w:r w:rsidR="00017AC1">
        <w:rPr>
          <w:rFonts w:ascii="Courier New" w:hAnsi="Courier New" w:cs="Courier New"/>
          <w:sz w:val="24"/>
          <w:szCs w:val="24"/>
        </w:rPr>
        <w:t>ü</w:t>
      </w:r>
      <w:r>
        <w:rPr>
          <w:rFonts w:ascii="Courier New" w:hAnsi="Courier New" w:cs="Courier New"/>
          <w:sz w:val="24"/>
          <w:szCs w:val="24"/>
        </w:rPr>
        <w:t>rü</w:t>
      </w:r>
      <w:proofErr w:type="spellEnd"/>
      <w:r>
        <w:rPr>
          <w:rFonts w:ascii="Courier New" w:hAnsi="Courier New" w:cs="Courier New"/>
          <w:sz w:val="24"/>
          <w:szCs w:val="24"/>
        </w:rPr>
        <w:t xml:space="preserve"> vurulan çekin karşılığında </w:t>
      </w:r>
      <w:proofErr w:type="spellStart"/>
      <w:r>
        <w:rPr>
          <w:rFonts w:ascii="Courier New" w:hAnsi="Courier New" w:cs="Courier New"/>
          <w:sz w:val="24"/>
          <w:szCs w:val="24"/>
        </w:rPr>
        <w:t>Davacı</w:t>
      </w:r>
      <w:r w:rsidR="007F65AA">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evi devrettiğini ileri süren taraf olduğundan</w:t>
      </w:r>
      <w:r w:rsidR="007F65AA">
        <w:rPr>
          <w:rFonts w:ascii="Courier New" w:hAnsi="Courier New" w:cs="Courier New"/>
          <w:sz w:val="24"/>
          <w:szCs w:val="24"/>
        </w:rPr>
        <w:t>,</w:t>
      </w:r>
      <w:r>
        <w:rPr>
          <w:rFonts w:ascii="Courier New" w:hAnsi="Courier New" w:cs="Courier New"/>
          <w:sz w:val="24"/>
          <w:szCs w:val="24"/>
        </w:rPr>
        <w:t xml:space="preserve"> olumlu iddiayı ileri süren tarafın iddiasını ispat etmekle yükümlü olduğu prensibinden hareketle</w:t>
      </w:r>
      <w:r w:rsidR="007F65AA">
        <w:rPr>
          <w:rFonts w:ascii="Courier New" w:hAnsi="Courier New" w:cs="Courier New"/>
          <w:sz w:val="24"/>
          <w:szCs w:val="24"/>
        </w:rPr>
        <w:t>,</w:t>
      </w:r>
      <w:r>
        <w:rPr>
          <w:rFonts w:ascii="Courier New" w:hAnsi="Courier New" w:cs="Courier New"/>
          <w:sz w:val="24"/>
          <w:szCs w:val="24"/>
        </w:rPr>
        <w:t xml:space="preserve"> bu iddiasını ispat etmekle yükümlü olan taraftır. </w:t>
      </w:r>
    </w:p>
    <w:p w:rsidR="00017AC1" w:rsidRDefault="00017AC1" w:rsidP="00D05DEB">
      <w:pPr>
        <w:spacing w:after="0" w:line="360" w:lineRule="auto"/>
        <w:contextualSpacing/>
        <w:rPr>
          <w:rFonts w:ascii="Courier New" w:hAnsi="Courier New" w:cs="Courier New"/>
          <w:sz w:val="24"/>
          <w:szCs w:val="24"/>
        </w:rPr>
      </w:pPr>
    </w:p>
    <w:p w:rsidR="00017AC1" w:rsidRDefault="00546D2F" w:rsidP="00017AC1">
      <w:pPr>
        <w:spacing w:after="0" w:line="360" w:lineRule="auto"/>
        <w:ind w:firstLine="708"/>
        <w:contextualSpacing/>
        <w:rPr>
          <w:rFonts w:ascii="Courier New" w:hAnsi="Courier New" w:cs="Courier New"/>
          <w:sz w:val="24"/>
          <w:szCs w:val="24"/>
        </w:rPr>
      </w:pPr>
      <w:proofErr w:type="spellStart"/>
      <w:r w:rsidRPr="00017AC1">
        <w:rPr>
          <w:rFonts w:ascii="Courier New" w:hAnsi="Courier New" w:cs="Courier New"/>
          <w:sz w:val="24"/>
          <w:szCs w:val="24"/>
        </w:rPr>
        <w:t>Davalı</w:t>
      </w:r>
      <w:r w:rsidR="007F65AA">
        <w:rPr>
          <w:rFonts w:ascii="Courier New" w:hAnsi="Courier New" w:cs="Courier New"/>
          <w:sz w:val="24"/>
          <w:szCs w:val="24"/>
        </w:rPr>
        <w:t>'</w:t>
      </w:r>
      <w:r w:rsidRPr="00017AC1">
        <w:rPr>
          <w:rFonts w:ascii="Courier New" w:hAnsi="Courier New" w:cs="Courier New"/>
          <w:sz w:val="24"/>
          <w:szCs w:val="24"/>
        </w:rPr>
        <w:t>nın</w:t>
      </w:r>
      <w:proofErr w:type="spellEnd"/>
      <w:r w:rsidRPr="00017AC1">
        <w:rPr>
          <w:rFonts w:ascii="Courier New" w:hAnsi="Courier New" w:cs="Courier New"/>
          <w:sz w:val="24"/>
          <w:szCs w:val="24"/>
        </w:rPr>
        <w:t xml:space="preserve"> bu konudaki iddialarını şahadet kapsamında değerlendir</w:t>
      </w:r>
      <w:r w:rsidR="007F65AA">
        <w:rPr>
          <w:rFonts w:ascii="Courier New" w:hAnsi="Courier New" w:cs="Courier New"/>
          <w:sz w:val="24"/>
          <w:szCs w:val="24"/>
        </w:rPr>
        <w:t>memiz gereklidir</w:t>
      </w:r>
      <w:r w:rsidR="00017AC1" w:rsidRPr="00017AC1">
        <w:rPr>
          <w:rFonts w:ascii="Courier New" w:hAnsi="Courier New" w:cs="Courier New"/>
          <w:sz w:val="24"/>
          <w:szCs w:val="24"/>
        </w:rPr>
        <w:t xml:space="preserve">. </w:t>
      </w:r>
    </w:p>
    <w:p w:rsidR="00017AC1" w:rsidRDefault="00017AC1" w:rsidP="00546D2F">
      <w:pPr>
        <w:spacing w:after="0" w:line="360" w:lineRule="auto"/>
        <w:ind w:firstLine="708"/>
        <w:contextualSpacing/>
        <w:rPr>
          <w:rFonts w:ascii="Courier New" w:hAnsi="Courier New" w:cs="Courier New"/>
          <w:sz w:val="24"/>
          <w:szCs w:val="24"/>
        </w:rPr>
      </w:pPr>
    </w:p>
    <w:p w:rsidR="00546D2F" w:rsidRDefault="00546D2F" w:rsidP="00546D2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Taraflar arasında 2007 yılından itibaren banka müdürü Mustafa Mertekçi aracılığı ile başlayan kredi sağlamak amacıyla bir çek alış-verişi olduğu taraflarca kabul edilen</w:t>
      </w:r>
      <w:r w:rsidR="00DE6B79">
        <w:rPr>
          <w:rFonts w:ascii="Courier New" w:hAnsi="Courier New" w:cs="Courier New"/>
          <w:sz w:val="24"/>
          <w:szCs w:val="24"/>
        </w:rPr>
        <w:t>,</w:t>
      </w:r>
      <w:r>
        <w:rPr>
          <w:rFonts w:ascii="Courier New" w:hAnsi="Courier New" w:cs="Courier New"/>
          <w:sz w:val="24"/>
          <w:szCs w:val="24"/>
        </w:rPr>
        <w:t xml:space="preserve"> ihtilaf konusu olmayan bir olgudur. </w:t>
      </w:r>
    </w:p>
    <w:p w:rsidR="00017AC1" w:rsidRDefault="00017AC1" w:rsidP="00546D2F">
      <w:pPr>
        <w:spacing w:after="0" w:line="360" w:lineRule="auto"/>
        <w:ind w:firstLine="708"/>
        <w:contextualSpacing/>
        <w:rPr>
          <w:rFonts w:ascii="Courier New" w:hAnsi="Courier New" w:cs="Courier New"/>
          <w:sz w:val="24"/>
          <w:szCs w:val="24"/>
        </w:rPr>
      </w:pPr>
    </w:p>
    <w:p w:rsidR="00546D2F" w:rsidRDefault="00546D2F" w:rsidP="00546D2F">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DE6B79">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w:t>
      </w:r>
      <w:r w:rsidR="0061135F">
        <w:rPr>
          <w:rFonts w:ascii="Courier New" w:hAnsi="Courier New" w:cs="Courier New"/>
          <w:sz w:val="24"/>
          <w:szCs w:val="24"/>
        </w:rPr>
        <w:t xml:space="preserve">direktör ve hissedarı olduğu </w:t>
      </w:r>
      <w:r>
        <w:rPr>
          <w:rFonts w:ascii="Courier New" w:hAnsi="Courier New" w:cs="Courier New"/>
          <w:sz w:val="24"/>
          <w:szCs w:val="24"/>
        </w:rPr>
        <w:t>şirketin</w:t>
      </w:r>
      <w:r w:rsidR="0061135F">
        <w:rPr>
          <w:rFonts w:ascii="Courier New" w:hAnsi="Courier New" w:cs="Courier New"/>
          <w:sz w:val="24"/>
          <w:szCs w:val="24"/>
        </w:rPr>
        <w:t xml:space="preserve"> bir projede,</w:t>
      </w:r>
      <w:r>
        <w:rPr>
          <w:rFonts w:ascii="Courier New" w:hAnsi="Courier New" w:cs="Courier New"/>
          <w:sz w:val="24"/>
          <w:szCs w:val="24"/>
        </w:rPr>
        <w:t xml:space="preserve"> mal sahibi ile kat karşılığı şeklinde bir sözleşme tahtında elde ettiği evlerden birinin </w:t>
      </w:r>
      <w:proofErr w:type="spellStart"/>
      <w:r>
        <w:rPr>
          <w:rFonts w:ascii="Courier New" w:hAnsi="Courier New" w:cs="Courier New"/>
          <w:sz w:val="24"/>
          <w:szCs w:val="24"/>
        </w:rPr>
        <w:t>Davacı</w:t>
      </w:r>
      <w:r w:rsidR="0061135F">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devredilmesi konusunda sözleşme </w:t>
      </w:r>
      <w:proofErr w:type="spellStart"/>
      <w:r>
        <w:rPr>
          <w:rFonts w:ascii="Courier New" w:hAnsi="Courier New" w:cs="Courier New"/>
          <w:sz w:val="24"/>
          <w:szCs w:val="24"/>
        </w:rPr>
        <w:t>akdeylediği</w:t>
      </w:r>
      <w:proofErr w:type="spellEnd"/>
      <w:r w:rsidR="00787ECE">
        <w:rPr>
          <w:rFonts w:ascii="Courier New" w:hAnsi="Courier New" w:cs="Courier New"/>
          <w:sz w:val="24"/>
          <w:szCs w:val="24"/>
        </w:rPr>
        <w:t>,</w:t>
      </w:r>
      <w:r>
        <w:rPr>
          <w:rFonts w:ascii="Courier New" w:hAnsi="Courier New" w:cs="Courier New"/>
          <w:sz w:val="24"/>
          <w:szCs w:val="24"/>
        </w:rPr>
        <w:t xml:space="preserve"> </w:t>
      </w:r>
      <w:r w:rsidR="0061135F">
        <w:rPr>
          <w:rFonts w:ascii="Courier New" w:hAnsi="Courier New" w:cs="Courier New"/>
          <w:sz w:val="24"/>
          <w:szCs w:val="24"/>
        </w:rPr>
        <w:t>daha açık bir ifadeyle, mal sahibi</w:t>
      </w:r>
      <w:r w:rsidR="004A42AB">
        <w:rPr>
          <w:rFonts w:ascii="Courier New" w:hAnsi="Courier New" w:cs="Courier New"/>
          <w:sz w:val="24"/>
          <w:szCs w:val="24"/>
        </w:rPr>
        <w:t xml:space="preserve"> </w:t>
      </w:r>
      <w:r>
        <w:rPr>
          <w:rFonts w:ascii="Courier New" w:hAnsi="Courier New" w:cs="Courier New"/>
          <w:sz w:val="24"/>
          <w:szCs w:val="24"/>
        </w:rPr>
        <w:t xml:space="preserve">Süleyman </w:t>
      </w:r>
      <w:proofErr w:type="spellStart"/>
      <w:r>
        <w:rPr>
          <w:rFonts w:ascii="Courier New" w:hAnsi="Courier New" w:cs="Courier New"/>
          <w:sz w:val="24"/>
          <w:szCs w:val="24"/>
        </w:rPr>
        <w:t>Candar</w:t>
      </w:r>
      <w:proofErr w:type="spellEnd"/>
      <w:r>
        <w:rPr>
          <w:rFonts w:ascii="Courier New" w:hAnsi="Courier New" w:cs="Courier New"/>
          <w:sz w:val="24"/>
          <w:szCs w:val="24"/>
        </w:rPr>
        <w:t xml:space="preserve"> ile 14.4.2008 tarihinde bir </w:t>
      </w:r>
      <w:r w:rsidR="004A42AB">
        <w:rPr>
          <w:rFonts w:ascii="Courier New" w:hAnsi="Courier New" w:cs="Courier New"/>
          <w:sz w:val="24"/>
          <w:szCs w:val="24"/>
        </w:rPr>
        <w:t xml:space="preserve">satış </w:t>
      </w:r>
      <w:r>
        <w:rPr>
          <w:rFonts w:ascii="Courier New" w:hAnsi="Courier New" w:cs="Courier New"/>
          <w:sz w:val="24"/>
          <w:szCs w:val="24"/>
        </w:rPr>
        <w:t>sözleşme</w:t>
      </w:r>
      <w:r w:rsidR="004A42AB">
        <w:rPr>
          <w:rFonts w:ascii="Courier New" w:hAnsi="Courier New" w:cs="Courier New"/>
          <w:sz w:val="24"/>
          <w:szCs w:val="24"/>
        </w:rPr>
        <w:t>si</w:t>
      </w:r>
      <w:r w:rsidR="003F2037">
        <w:rPr>
          <w:rFonts w:ascii="Courier New" w:hAnsi="Courier New" w:cs="Courier New"/>
          <w:sz w:val="24"/>
          <w:szCs w:val="24"/>
        </w:rPr>
        <w:t>nin bu amaçla</w:t>
      </w:r>
      <w:r>
        <w:rPr>
          <w:rFonts w:ascii="Courier New" w:hAnsi="Courier New" w:cs="Courier New"/>
          <w:sz w:val="24"/>
          <w:szCs w:val="24"/>
        </w:rPr>
        <w:t xml:space="preserve"> </w:t>
      </w:r>
      <w:proofErr w:type="spellStart"/>
      <w:r>
        <w:rPr>
          <w:rFonts w:ascii="Courier New" w:hAnsi="Courier New" w:cs="Courier New"/>
          <w:sz w:val="24"/>
          <w:szCs w:val="24"/>
        </w:rPr>
        <w:t>akdeyle</w:t>
      </w:r>
      <w:r w:rsidR="003F2037">
        <w:rPr>
          <w:rFonts w:ascii="Courier New" w:hAnsi="Courier New" w:cs="Courier New"/>
          <w:sz w:val="24"/>
          <w:szCs w:val="24"/>
        </w:rPr>
        <w:t>n</w:t>
      </w:r>
      <w:r>
        <w:rPr>
          <w:rFonts w:ascii="Courier New" w:hAnsi="Courier New" w:cs="Courier New"/>
          <w:sz w:val="24"/>
          <w:szCs w:val="24"/>
        </w:rPr>
        <w:t>diği</w:t>
      </w:r>
      <w:proofErr w:type="spellEnd"/>
      <w:r>
        <w:rPr>
          <w:rFonts w:ascii="Courier New" w:hAnsi="Courier New" w:cs="Courier New"/>
          <w:sz w:val="24"/>
          <w:szCs w:val="24"/>
        </w:rPr>
        <w:t xml:space="preserve"> ihtilaf dışı olgulardır. </w:t>
      </w:r>
    </w:p>
    <w:p w:rsidR="001D53D9" w:rsidRDefault="001D53D9" w:rsidP="00546D2F">
      <w:pPr>
        <w:spacing w:after="0" w:line="360" w:lineRule="auto"/>
        <w:contextualSpacing/>
        <w:rPr>
          <w:rFonts w:ascii="Courier New" w:hAnsi="Courier New" w:cs="Courier New"/>
          <w:sz w:val="24"/>
          <w:szCs w:val="24"/>
        </w:rPr>
      </w:pPr>
    </w:p>
    <w:p w:rsidR="001D53D9" w:rsidRDefault="001D53D9" w:rsidP="004A42A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sözleşmeye konu evin çeklere veya borcuna mahsuben verildiğini ileri sürmektedir. Davalı şahadetinde </w:t>
      </w:r>
      <w:r w:rsidR="007E2734">
        <w:rPr>
          <w:rFonts w:ascii="Courier New" w:hAnsi="Courier New" w:cs="Courier New"/>
          <w:sz w:val="24"/>
          <w:szCs w:val="24"/>
        </w:rPr>
        <w:t xml:space="preserve">2008 yılında yaptığı sözleşmeyle ilgili para almadığını ve </w:t>
      </w:r>
      <w:r>
        <w:rPr>
          <w:rFonts w:ascii="Courier New" w:hAnsi="Courier New" w:cs="Courier New"/>
          <w:sz w:val="24"/>
          <w:szCs w:val="24"/>
        </w:rPr>
        <w:t xml:space="preserve">evi çeklerle ilgili borçlarına karşılık verdiğini beyan </w:t>
      </w:r>
      <w:r w:rsidR="007E2734">
        <w:rPr>
          <w:rFonts w:ascii="Courier New" w:hAnsi="Courier New" w:cs="Courier New"/>
          <w:sz w:val="24"/>
          <w:szCs w:val="24"/>
        </w:rPr>
        <w:t>etti (</w:t>
      </w:r>
      <w:r w:rsidR="004A42AB">
        <w:rPr>
          <w:rFonts w:ascii="Courier New" w:hAnsi="Courier New" w:cs="Courier New"/>
          <w:sz w:val="24"/>
          <w:szCs w:val="24"/>
        </w:rPr>
        <w:t>M</w:t>
      </w:r>
      <w:r w:rsidR="007E2734">
        <w:rPr>
          <w:rFonts w:ascii="Courier New" w:hAnsi="Courier New" w:cs="Courier New"/>
          <w:sz w:val="24"/>
          <w:szCs w:val="24"/>
        </w:rPr>
        <w:t>avi 57).</w:t>
      </w:r>
      <w:r>
        <w:rPr>
          <w:rFonts w:ascii="Courier New" w:hAnsi="Courier New" w:cs="Courier New"/>
          <w:sz w:val="24"/>
          <w:szCs w:val="24"/>
        </w:rPr>
        <w:t xml:space="preserve"> Davacı ise evi </w:t>
      </w:r>
      <w:proofErr w:type="spellStart"/>
      <w:r>
        <w:rPr>
          <w:rFonts w:ascii="Courier New" w:hAnsi="Courier New" w:cs="Courier New"/>
          <w:sz w:val="24"/>
          <w:szCs w:val="24"/>
        </w:rPr>
        <w:t>Davalı</w:t>
      </w:r>
      <w:r w:rsidR="003F2037">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ödeme yaparak ve bu çeklere konu borçtan ari olarak satın aldığını ileri sürmektedir. Davalı </w:t>
      </w:r>
      <w:r w:rsidR="003F2037">
        <w:rPr>
          <w:rFonts w:ascii="Courier New" w:hAnsi="Courier New" w:cs="Courier New"/>
          <w:sz w:val="24"/>
          <w:szCs w:val="24"/>
        </w:rPr>
        <w:t>T</w:t>
      </w:r>
      <w:r>
        <w:rPr>
          <w:rFonts w:ascii="Courier New" w:hAnsi="Courier New" w:cs="Courier New"/>
          <w:sz w:val="24"/>
          <w:szCs w:val="24"/>
        </w:rPr>
        <w:t>anığı</w:t>
      </w:r>
      <w:r w:rsidR="003F2037">
        <w:rPr>
          <w:rFonts w:ascii="Courier New" w:hAnsi="Courier New" w:cs="Courier New"/>
          <w:sz w:val="24"/>
          <w:szCs w:val="24"/>
        </w:rPr>
        <w:t xml:space="preserve"> No.2</w:t>
      </w:r>
      <w:r>
        <w:rPr>
          <w:rFonts w:ascii="Courier New" w:hAnsi="Courier New" w:cs="Courier New"/>
          <w:sz w:val="24"/>
          <w:szCs w:val="24"/>
        </w:rPr>
        <w:t xml:space="preserve"> Süleyman </w:t>
      </w:r>
      <w:proofErr w:type="spellStart"/>
      <w:r>
        <w:rPr>
          <w:rFonts w:ascii="Courier New" w:hAnsi="Courier New" w:cs="Courier New"/>
          <w:sz w:val="24"/>
          <w:szCs w:val="24"/>
        </w:rPr>
        <w:t>Candar</w:t>
      </w:r>
      <w:proofErr w:type="spellEnd"/>
      <w:r>
        <w:rPr>
          <w:rFonts w:ascii="Courier New" w:hAnsi="Courier New" w:cs="Courier New"/>
          <w:sz w:val="24"/>
          <w:szCs w:val="24"/>
        </w:rPr>
        <w:t xml:space="preserve"> da bu sözleşmenin Davacı ve Davalı arasındaki bir </w:t>
      </w:r>
      <w:r w:rsidR="004A42AB">
        <w:rPr>
          <w:rFonts w:ascii="Courier New" w:hAnsi="Courier New" w:cs="Courier New"/>
          <w:sz w:val="24"/>
          <w:szCs w:val="24"/>
        </w:rPr>
        <w:t xml:space="preserve">alacak </w:t>
      </w:r>
      <w:r>
        <w:rPr>
          <w:rFonts w:ascii="Courier New" w:hAnsi="Courier New" w:cs="Courier New"/>
          <w:sz w:val="24"/>
          <w:szCs w:val="24"/>
        </w:rPr>
        <w:t>ilişki</w:t>
      </w:r>
      <w:r w:rsidR="004A42AB">
        <w:rPr>
          <w:rFonts w:ascii="Courier New" w:hAnsi="Courier New" w:cs="Courier New"/>
          <w:sz w:val="24"/>
          <w:szCs w:val="24"/>
        </w:rPr>
        <w:t>si</w:t>
      </w:r>
      <w:r>
        <w:rPr>
          <w:rFonts w:ascii="Courier New" w:hAnsi="Courier New" w:cs="Courier New"/>
          <w:sz w:val="24"/>
          <w:szCs w:val="24"/>
        </w:rPr>
        <w:t xml:space="preserve"> nedeniyle yapıldığını ve </w:t>
      </w:r>
      <w:r>
        <w:rPr>
          <w:rFonts w:ascii="Courier New" w:hAnsi="Courier New" w:cs="Courier New"/>
          <w:sz w:val="24"/>
          <w:szCs w:val="24"/>
        </w:rPr>
        <w:lastRenderedPageBreak/>
        <w:t xml:space="preserve">kendisinin hiçbir bedel almadığını veya kendisine </w:t>
      </w:r>
      <w:r w:rsidR="004A42AB">
        <w:rPr>
          <w:rFonts w:ascii="Courier New" w:hAnsi="Courier New" w:cs="Courier New"/>
          <w:sz w:val="24"/>
          <w:szCs w:val="24"/>
        </w:rPr>
        <w:t xml:space="preserve">herhangi bir bedel </w:t>
      </w:r>
      <w:r>
        <w:rPr>
          <w:rFonts w:ascii="Courier New" w:hAnsi="Courier New" w:cs="Courier New"/>
          <w:sz w:val="24"/>
          <w:szCs w:val="24"/>
        </w:rPr>
        <w:t>ödenmediğini beyan etti.</w:t>
      </w:r>
    </w:p>
    <w:p w:rsidR="004A3ECB" w:rsidRDefault="004A3ECB" w:rsidP="001D53D9">
      <w:pPr>
        <w:spacing w:after="0" w:line="360" w:lineRule="auto"/>
        <w:contextualSpacing/>
        <w:rPr>
          <w:rFonts w:ascii="Courier New" w:hAnsi="Courier New" w:cs="Courier New"/>
          <w:sz w:val="24"/>
          <w:szCs w:val="24"/>
        </w:rPr>
      </w:pPr>
    </w:p>
    <w:p w:rsidR="004A3ECB" w:rsidRDefault="004A3ECB" w:rsidP="004A3ECB">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Zamanında ilgili dairede pul vergisi ödenen ve sözleşmenin imza tarihinden </w:t>
      </w:r>
      <w:proofErr w:type="spellStart"/>
      <w:r>
        <w:rPr>
          <w:rFonts w:ascii="Courier New" w:hAnsi="Courier New" w:cs="Courier New"/>
          <w:sz w:val="24"/>
          <w:szCs w:val="24"/>
        </w:rPr>
        <w:t>itbaren</w:t>
      </w:r>
      <w:proofErr w:type="spellEnd"/>
      <w:r>
        <w:rPr>
          <w:rFonts w:ascii="Courier New" w:hAnsi="Courier New" w:cs="Courier New"/>
          <w:sz w:val="24"/>
          <w:szCs w:val="24"/>
        </w:rPr>
        <w:t xml:space="preserve"> 21 gün içerisinde yasal olarak tapuya kaydedilen sözleşme</w:t>
      </w:r>
      <w:r w:rsidR="00787ECE">
        <w:rPr>
          <w:rFonts w:ascii="Courier New" w:hAnsi="Courier New" w:cs="Courier New"/>
          <w:sz w:val="24"/>
          <w:szCs w:val="24"/>
        </w:rPr>
        <w:t>,</w:t>
      </w:r>
      <w:r>
        <w:rPr>
          <w:rFonts w:ascii="Courier New" w:hAnsi="Courier New" w:cs="Courier New"/>
          <w:sz w:val="24"/>
          <w:szCs w:val="24"/>
        </w:rPr>
        <w:t xml:space="preserve"> yapıldığı tarih açısından kesin bir delil oluşturur. </w:t>
      </w:r>
      <w:r w:rsidR="007E2734">
        <w:rPr>
          <w:rFonts w:ascii="Courier New" w:hAnsi="Courier New" w:cs="Courier New"/>
          <w:sz w:val="24"/>
          <w:szCs w:val="24"/>
        </w:rPr>
        <w:t>Emare 2 sözleşmede</w:t>
      </w:r>
      <w:r w:rsidR="003F2037">
        <w:rPr>
          <w:rFonts w:ascii="Courier New" w:hAnsi="Courier New" w:cs="Courier New"/>
          <w:sz w:val="24"/>
          <w:szCs w:val="24"/>
        </w:rPr>
        <w:t>,</w:t>
      </w:r>
      <w:r w:rsidR="007E2734">
        <w:rPr>
          <w:rFonts w:ascii="Courier New" w:hAnsi="Courier New" w:cs="Courier New"/>
          <w:sz w:val="24"/>
          <w:szCs w:val="24"/>
        </w:rPr>
        <w:t xml:space="preserve"> sözleşme bedeli olan 135.000 </w:t>
      </w:r>
      <w:proofErr w:type="spellStart"/>
      <w:r w:rsidR="007E2734">
        <w:rPr>
          <w:rFonts w:ascii="Courier New" w:hAnsi="Courier New" w:cs="Courier New"/>
          <w:sz w:val="24"/>
          <w:szCs w:val="24"/>
        </w:rPr>
        <w:t>Stg</w:t>
      </w:r>
      <w:r w:rsidR="003F2037">
        <w:rPr>
          <w:rFonts w:ascii="Courier New" w:hAnsi="Courier New" w:cs="Courier New"/>
          <w:sz w:val="24"/>
          <w:szCs w:val="24"/>
        </w:rPr>
        <w:t>'</w:t>
      </w:r>
      <w:r w:rsidR="007E2734">
        <w:rPr>
          <w:rFonts w:ascii="Courier New" w:hAnsi="Courier New" w:cs="Courier New"/>
          <w:sz w:val="24"/>
          <w:szCs w:val="24"/>
        </w:rPr>
        <w:t>nin</w:t>
      </w:r>
      <w:proofErr w:type="spellEnd"/>
      <w:r w:rsidR="007E2734">
        <w:rPr>
          <w:rFonts w:ascii="Courier New" w:hAnsi="Courier New" w:cs="Courier New"/>
          <w:sz w:val="24"/>
          <w:szCs w:val="24"/>
        </w:rPr>
        <w:t xml:space="preserve"> peşin olarak ödendiği belirtil</w:t>
      </w:r>
      <w:r w:rsidR="003F2037">
        <w:rPr>
          <w:rFonts w:ascii="Courier New" w:hAnsi="Courier New" w:cs="Courier New"/>
          <w:sz w:val="24"/>
          <w:szCs w:val="24"/>
        </w:rPr>
        <w:t xml:space="preserve">diğinden, </w:t>
      </w:r>
      <w:r w:rsidR="007E2734">
        <w:rPr>
          <w:rFonts w:ascii="Courier New" w:hAnsi="Courier New" w:cs="Courier New"/>
          <w:sz w:val="24"/>
          <w:szCs w:val="24"/>
        </w:rPr>
        <w:t>evin satış bedelini aldığını kabul ve beyan eden taraf</w:t>
      </w:r>
      <w:r w:rsidR="004D641A">
        <w:rPr>
          <w:rFonts w:ascii="Courier New" w:hAnsi="Courier New" w:cs="Courier New"/>
          <w:sz w:val="24"/>
          <w:szCs w:val="24"/>
        </w:rPr>
        <w:t>,</w:t>
      </w:r>
      <w:r w:rsidR="007E2734">
        <w:rPr>
          <w:rFonts w:ascii="Courier New" w:hAnsi="Courier New" w:cs="Courier New"/>
          <w:sz w:val="24"/>
          <w:szCs w:val="24"/>
        </w:rPr>
        <w:t xml:space="preserve"> bu evin karşılığında para almamışsa ve borcuna karşılık bu evin satışı ile ilgili sözleşme </w:t>
      </w:r>
      <w:proofErr w:type="spellStart"/>
      <w:r w:rsidR="007E2734">
        <w:rPr>
          <w:rFonts w:ascii="Courier New" w:hAnsi="Courier New" w:cs="Courier New"/>
          <w:sz w:val="24"/>
          <w:szCs w:val="24"/>
        </w:rPr>
        <w:t>akdeylemişse</w:t>
      </w:r>
      <w:proofErr w:type="spellEnd"/>
      <w:r w:rsidR="007E2734">
        <w:rPr>
          <w:rFonts w:ascii="Courier New" w:hAnsi="Courier New" w:cs="Courier New"/>
          <w:sz w:val="24"/>
          <w:szCs w:val="24"/>
        </w:rPr>
        <w:t xml:space="preserve">, doğal olarak sözleşme tarihine kadar mahsuplaştığı borçlar için bu beyanı yapmış olması </w:t>
      </w:r>
      <w:proofErr w:type="spellStart"/>
      <w:r w:rsidR="007E2734">
        <w:rPr>
          <w:rFonts w:ascii="Courier New" w:hAnsi="Courier New" w:cs="Courier New"/>
          <w:sz w:val="24"/>
          <w:szCs w:val="24"/>
        </w:rPr>
        <w:t>makuldur</w:t>
      </w:r>
      <w:proofErr w:type="spellEnd"/>
      <w:r w:rsidR="007E2734">
        <w:rPr>
          <w:rFonts w:ascii="Courier New" w:hAnsi="Courier New" w:cs="Courier New"/>
          <w:sz w:val="24"/>
          <w:szCs w:val="24"/>
        </w:rPr>
        <w:t xml:space="preserve">. </w:t>
      </w:r>
    </w:p>
    <w:p w:rsidR="007D05BF" w:rsidRDefault="007D05BF" w:rsidP="004A3ECB">
      <w:pPr>
        <w:spacing w:after="0" w:line="360" w:lineRule="auto"/>
        <w:ind w:firstLine="708"/>
        <w:contextualSpacing/>
        <w:rPr>
          <w:rFonts w:ascii="Courier New" w:hAnsi="Courier New" w:cs="Courier New"/>
          <w:sz w:val="24"/>
          <w:szCs w:val="24"/>
        </w:rPr>
      </w:pPr>
    </w:p>
    <w:p w:rsidR="007D05BF" w:rsidRDefault="007D05BF" w:rsidP="004A3ECB">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Davalı</w:t>
      </w:r>
      <w:r w:rsidR="004D641A">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iddiası</w:t>
      </w:r>
      <w:r w:rsidR="004D641A">
        <w:rPr>
          <w:rFonts w:ascii="Courier New" w:hAnsi="Courier New" w:cs="Courier New"/>
          <w:sz w:val="24"/>
          <w:szCs w:val="24"/>
        </w:rPr>
        <w:t>,</w:t>
      </w:r>
      <w:r>
        <w:rPr>
          <w:rFonts w:ascii="Courier New" w:hAnsi="Courier New" w:cs="Courier New"/>
          <w:sz w:val="24"/>
          <w:szCs w:val="24"/>
        </w:rPr>
        <w:t xml:space="preserve"> dava konusu 5.5.2011 tarihli çekin ödenmesi amacıyla evin verildiğidir.</w:t>
      </w:r>
    </w:p>
    <w:p w:rsidR="001D53D9" w:rsidRDefault="001D53D9" w:rsidP="00546D2F">
      <w:pPr>
        <w:spacing w:after="0" w:line="360" w:lineRule="auto"/>
        <w:contextualSpacing/>
        <w:rPr>
          <w:rFonts w:ascii="Courier New" w:hAnsi="Courier New" w:cs="Courier New"/>
          <w:sz w:val="24"/>
          <w:szCs w:val="24"/>
        </w:rPr>
      </w:pPr>
    </w:p>
    <w:p w:rsidR="00100201" w:rsidRDefault="004A3ECB" w:rsidP="00B870AD">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Davalı</w:t>
      </w:r>
      <w:r w:rsidR="004D641A">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iddiası dikkate alındığında</w:t>
      </w:r>
      <w:r w:rsidR="004D641A">
        <w:rPr>
          <w:rFonts w:ascii="Courier New" w:hAnsi="Courier New" w:cs="Courier New"/>
          <w:sz w:val="24"/>
          <w:szCs w:val="24"/>
        </w:rPr>
        <w:t>,</w:t>
      </w:r>
      <w:r>
        <w:rPr>
          <w:rFonts w:ascii="Courier New" w:hAnsi="Courier New" w:cs="Courier New"/>
          <w:sz w:val="24"/>
          <w:szCs w:val="24"/>
        </w:rPr>
        <w:t xml:space="preserve"> E</w:t>
      </w:r>
      <w:r w:rsidR="00546D2F">
        <w:rPr>
          <w:rFonts w:ascii="Courier New" w:hAnsi="Courier New" w:cs="Courier New"/>
          <w:sz w:val="24"/>
          <w:szCs w:val="24"/>
        </w:rPr>
        <w:t xml:space="preserve">mare 2 </w:t>
      </w:r>
      <w:r w:rsidR="001D53D9">
        <w:rPr>
          <w:rFonts w:ascii="Courier New" w:hAnsi="Courier New" w:cs="Courier New"/>
          <w:sz w:val="24"/>
          <w:szCs w:val="24"/>
        </w:rPr>
        <w:t xml:space="preserve">14.4.2008 tarihli </w:t>
      </w:r>
      <w:r w:rsidR="00546D2F">
        <w:rPr>
          <w:rFonts w:ascii="Courier New" w:hAnsi="Courier New" w:cs="Courier New"/>
          <w:sz w:val="24"/>
          <w:szCs w:val="24"/>
        </w:rPr>
        <w:t>sözleşme</w:t>
      </w:r>
      <w:r>
        <w:rPr>
          <w:rFonts w:ascii="Courier New" w:hAnsi="Courier New" w:cs="Courier New"/>
          <w:sz w:val="24"/>
          <w:szCs w:val="24"/>
        </w:rPr>
        <w:t>ye konu ev,</w:t>
      </w:r>
      <w:r w:rsidR="00546D2F">
        <w:rPr>
          <w:rFonts w:ascii="Courier New" w:hAnsi="Courier New" w:cs="Courier New"/>
          <w:sz w:val="24"/>
          <w:szCs w:val="24"/>
        </w:rPr>
        <w:t xml:space="preserve"> çek bedelleri veya bu çeklere konu borç </w:t>
      </w:r>
      <w:r w:rsidR="001D53D9">
        <w:rPr>
          <w:rFonts w:ascii="Courier New" w:hAnsi="Courier New" w:cs="Courier New"/>
          <w:sz w:val="24"/>
          <w:szCs w:val="24"/>
        </w:rPr>
        <w:t xml:space="preserve">veya borcun ödenmesi </w:t>
      </w:r>
      <w:r w:rsidR="00546D2F">
        <w:rPr>
          <w:rFonts w:ascii="Courier New" w:hAnsi="Courier New" w:cs="Courier New"/>
          <w:sz w:val="24"/>
          <w:szCs w:val="24"/>
        </w:rPr>
        <w:t xml:space="preserve">için verilmişse doğal olarak çeklerin vadesi veya keşide tarihi </w:t>
      </w:r>
      <w:r w:rsidR="005554A6">
        <w:rPr>
          <w:rFonts w:ascii="Courier New" w:hAnsi="Courier New" w:cs="Courier New"/>
          <w:sz w:val="24"/>
          <w:szCs w:val="24"/>
        </w:rPr>
        <w:t xml:space="preserve">veya borcun tahakkuku </w:t>
      </w:r>
      <w:r w:rsidR="00546D2F">
        <w:rPr>
          <w:rFonts w:ascii="Courier New" w:hAnsi="Courier New" w:cs="Courier New"/>
          <w:sz w:val="24"/>
          <w:szCs w:val="24"/>
        </w:rPr>
        <w:t>sözleşmede</w:t>
      </w:r>
      <w:r w:rsidR="001D53D9">
        <w:rPr>
          <w:rFonts w:ascii="Courier New" w:hAnsi="Courier New" w:cs="Courier New"/>
          <w:sz w:val="24"/>
          <w:szCs w:val="24"/>
        </w:rPr>
        <w:t>n daha</w:t>
      </w:r>
      <w:r w:rsidR="00546D2F">
        <w:rPr>
          <w:rFonts w:ascii="Courier New" w:hAnsi="Courier New" w:cs="Courier New"/>
          <w:sz w:val="24"/>
          <w:szCs w:val="24"/>
        </w:rPr>
        <w:t xml:space="preserve"> ö</w:t>
      </w:r>
      <w:r w:rsidR="001D53D9">
        <w:rPr>
          <w:rFonts w:ascii="Courier New" w:hAnsi="Courier New" w:cs="Courier New"/>
          <w:sz w:val="24"/>
          <w:szCs w:val="24"/>
        </w:rPr>
        <w:t>nceki bir tarih olması gerekir</w:t>
      </w:r>
      <w:r w:rsidR="00546D2F">
        <w:rPr>
          <w:rFonts w:ascii="Courier New" w:hAnsi="Courier New" w:cs="Courier New"/>
          <w:sz w:val="24"/>
          <w:szCs w:val="24"/>
        </w:rPr>
        <w:t xml:space="preserve">. </w:t>
      </w:r>
      <w:r>
        <w:rPr>
          <w:rFonts w:ascii="Courier New" w:hAnsi="Courier New" w:cs="Courier New"/>
          <w:sz w:val="24"/>
          <w:szCs w:val="24"/>
        </w:rPr>
        <w:t>Burada dikkate alınması gereken husus</w:t>
      </w:r>
      <w:r w:rsidR="004D641A">
        <w:rPr>
          <w:rFonts w:ascii="Courier New" w:hAnsi="Courier New" w:cs="Courier New"/>
          <w:sz w:val="24"/>
          <w:szCs w:val="24"/>
        </w:rPr>
        <w:t>,</w:t>
      </w:r>
      <w:r>
        <w:rPr>
          <w:rFonts w:ascii="Courier New" w:hAnsi="Courier New" w:cs="Courier New"/>
          <w:sz w:val="24"/>
          <w:szCs w:val="24"/>
        </w:rPr>
        <w:t xml:space="preserve"> </w:t>
      </w:r>
      <w:r w:rsidR="002340AA">
        <w:rPr>
          <w:rFonts w:ascii="Courier New" w:hAnsi="Courier New" w:cs="Courier New"/>
          <w:sz w:val="24"/>
          <w:szCs w:val="24"/>
        </w:rPr>
        <w:t xml:space="preserve">evin devir tarihi olan 13.6.2011 değil evin tüm bedelinin ödendiğini beyan eden </w:t>
      </w:r>
      <w:r w:rsidR="004D641A">
        <w:rPr>
          <w:rFonts w:ascii="Courier New" w:hAnsi="Courier New" w:cs="Courier New"/>
          <w:sz w:val="24"/>
          <w:szCs w:val="24"/>
        </w:rPr>
        <w:t>E</w:t>
      </w:r>
      <w:r w:rsidR="002340AA">
        <w:rPr>
          <w:rFonts w:ascii="Courier New" w:hAnsi="Courier New" w:cs="Courier New"/>
          <w:sz w:val="24"/>
          <w:szCs w:val="24"/>
        </w:rPr>
        <w:t xml:space="preserve">mare 2 sözleşmenin </w:t>
      </w:r>
      <w:proofErr w:type="spellStart"/>
      <w:r w:rsidR="002340AA">
        <w:rPr>
          <w:rFonts w:ascii="Courier New" w:hAnsi="Courier New" w:cs="Courier New"/>
          <w:sz w:val="24"/>
          <w:szCs w:val="24"/>
        </w:rPr>
        <w:t>akdolunduğu</w:t>
      </w:r>
      <w:proofErr w:type="spellEnd"/>
      <w:r w:rsidR="002340AA">
        <w:rPr>
          <w:rFonts w:ascii="Courier New" w:hAnsi="Courier New" w:cs="Courier New"/>
          <w:sz w:val="24"/>
          <w:szCs w:val="24"/>
        </w:rPr>
        <w:t xml:space="preserve"> tarih olan 14.4.2008 tarihidir. </w:t>
      </w:r>
      <w:r w:rsidR="005554A6">
        <w:rPr>
          <w:rFonts w:ascii="Courier New" w:hAnsi="Courier New" w:cs="Courier New"/>
          <w:sz w:val="24"/>
          <w:szCs w:val="24"/>
        </w:rPr>
        <w:t>Dolayısıyla</w:t>
      </w:r>
      <w:r w:rsidR="004D641A">
        <w:rPr>
          <w:rFonts w:ascii="Courier New" w:hAnsi="Courier New" w:cs="Courier New"/>
          <w:sz w:val="24"/>
          <w:szCs w:val="24"/>
        </w:rPr>
        <w:t>,</w:t>
      </w:r>
      <w:r w:rsidR="005554A6">
        <w:rPr>
          <w:rFonts w:ascii="Courier New" w:hAnsi="Courier New" w:cs="Courier New"/>
          <w:sz w:val="24"/>
          <w:szCs w:val="24"/>
        </w:rPr>
        <w:t xml:space="preserve"> t</w:t>
      </w:r>
      <w:r w:rsidR="002340AA">
        <w:rPr>
          <w:rFonts w:ascii="Courier New" w:hAnsi="Courier New" w:cs="Courier New"/>
          <w:sz w:val="24"/>
          <w:szCs w:val="24"/>
        </w:rPr>
        <w:t xml:space="preserve">araflar arasında önce evle ilgili satış sözleşmesi yapılıp takriben 3 sene sonra devir gerçekleştiğinden </w:t>
      </w:r>
      <w:proofErr w:type="spellStart"/>
      <w:r w:rsidR="002340AA">
        <w:rPr>
          <w:rFonts w:ascii="Courier New" w:hAnsi="Courier New" w:cs="Courier New"/>
          <w:sz w:val="24"/>
          <w:szCs w:val="24"/>
        </w:rPr>
        <w:t>Daval</w:t>
      </w:r>
      <w:r w:rsidR="00B870AD">
        <w:rPr>
          <w:rFonts w:ascii="Courier New" w:hAnsi="Courier New" w:cs="Courier New"/>
          <w:sz w:val="24"/>
          <w:szCs w:val="24"/>
        </w:rPr>
        <w:t>ı</w:t>
      </w:r>
      <w:r w:rsidR="004D641A">
        <w:rPr>
          <w:rFonts w:ascii="Courier New" w:hAnsi="Courier New" w:cs="Courier New"/>
          <w:sz w:val="24"/>
          <w:szCs w:val="24"/>
        </w:rPr>
        <w:t>'</w:t>
      </w:r>
      <w:r w:rsidR="00B870AD">
        <w:rPr>
          <w:rFonts w:ascii="Courier New" w:hAnsi="Courier New" w:cs="Courier New"/>
          <w:sz w:val="24"/>
          <w:szCs w:val="24"/>
        </w:rPr>
        <w:t>nın</w:t>
      </w:r>
      <w:proofErr w:type="spellEnd"/>
      <w:r w:rsidR="00B870AD">
        <w:rPr>
          <w:rFonts w:ascii="Courier New" w:hAnsi="Courier New" w:cs="Courier New"/>
          <w:sz w:val="24"/>
          <w:szCs w:val="24"/>
        </w:rPr>
        <w:t xml:space="preserve"> borca karşı</w:t>
      </w:r>
      <w:r w:rsidR="002340AA">
        <w:rPr>
          <w:rFonts w:ascii="Courier New" w:hAnsi="Courier New" w:cs="Courier New"/>
          <w:sz w:val="24"/>
          <w:szCs w:val="24"/>
        </w:rPr>
        <w:t>lık ver</w:t>
      </w:r>
      <w:r w:rsidR="004D641A">
        <w:rPr>
          <w:rFonts w:ascii="Courier New" w:hAnsi="Courier New" w:cs="Courier New"/>
          <w:sz w:val="24"/>
          <w:szCs w:val="24"/>
        </w:rPr>
        <w:t>diğini iddia ettiği</w:t>
      </w:r>
      <w:r w:rsidR="002340AA">
        <w:rPr>
          <w:rFonts w:ascii="Courier New" w:hAnsi="Courier New" w:cs="Courier New"/>
          <w:sz w:val="24"/>
          <w:szCs w:val="24"/>
        </w:rPr>
        <w:t xml:space="preserve"> ev sözleşme tarihindeki borçlara karşı verilmiş olmalıdır. </w:t>
      </w:r>
      <w:proofErr w:type="spellStart"/>
      <w:r w:rsidR="009E08D2">
        <w:rPr>
          <w:rFonts w:ascii="Courier New" w:hAnsi="Courier New" w:cs="Courier New"/>
          <w:sz w:val="24"/>
          <w:szCs w:val="24"/>
        </w:rPr>
        <w:t>Davalı</w:t>
      </w:r>
      <w:r w:rsidR="004D641A">
        <w:rPr>
          <w:rFonts w:ascii="Courier New" w:hAnsi="Courier New" w:cs="Courier New"/>
          <w:sz w:val="24"/>
          <w:szCs w:val="24"/>
        </w:rPr>
        <w:t>'</w:t>
      </w:r>
      <w:r w:rsidR="009E08D2">
        <w:rPr>
          <w:rFonts w:ascii="Courier New" w:hAnsi="Courier New" w:cs="Courier New"/>
          <w:sz w:val="24"/>
          <w:szCs w:val="24"/>
        </w:rPr>
        <w:t>nın</w:t>
      </w:r>
      <w:proofErr w:type="spellEnd"/>
      <w:r w:rsidR="009E08D2">
        <w:rPr>
          <w:rFonts w:ascii="Courier New" w:hAnsi="Courier New" w:cs="Courier New"/>
          <w:sz w:val="24"/>
          <w:szCs w:val="24"/>
        </w:rPr>
        <w:t xml:space="preserve"> bu iddiasına göre ev</w:t>
      </w:r>
      <w:r w:rsidR="004D641A">
        <w:rPr>
          <w:rFonts w:ascii="Courier New" w:hAnsi="Courier New" w:cs="Courier New"/>
          <w:sz w:val="24"/>
          <w:szCs w:val="24"/>
        </w:rPr>
        <w:t xml:space="preserve">, </w:t>
      </w:r>
      <w:r w:rsidR="009E08D2">
        <w:rPr>
          <w:rFonts w:ascii="Courier New" w:hAnsi="Courier New" w:cs="Courier New"/>
          <w:sz w:val="24"/>
          <w:szCs w:val="24"/>
        </w:rPr>
        <w:t xml:space="preserve">dava konusu çek borcunun ödenmesi amacıyla devredilmişse, </w:t>
      </w:r>
      <w:r w:rsidR="00B870AD">
        <w:rPr>
          <w:rFonts w:ascii="Courier New" w:hAnsi="Courier New" w:cs="Courier New"/>
          <w:sz w:val="24"/>
          <w:szCs w:val="24"/>
        </w:rPr>
        <w:t>evle ilgili</w:t>
      </w:r>
      <w:r w:rsidR="002340AA">
        <w:rPr>
          <w:rFonts w:ascii="Courier New" w:hAnsi="Courier New" w:cs="Courier New"/>
          <w:sz w:val="24"/>
          <w:szCs w:val="24"/>
        </w:rPr>
        <w:t xml:space="preserve"> </w:t>
      </w:r>
      <w:proofErr w:type="spellStart"/>
      <w:r w:rsidR="002340AA">
        <w:rPr>
          <w:rFonts w:ascii="Courier New" w:hAnsi="Courier New" w:cs="Courier New"/>
          <w:sz w:val="24"/>
          <w:szCs w:val="24"/>
        </w:rPr>
        <w:t>akdolunan</w:t>
      </w:r>
      <w:proofErr w:type="spellEnd"/>
      <w:r w:rsidR="002340AA">
        <w:rPr>
          <w:rFonts w:ascii="Courier New" w:hAnsi="Courier New" w:cs="Courier New"/>
          <w:sz w:val="24"/>
          <w:szCs w:val="24"/>
        </w:rPr>
        <w:t xml:space="preserve"> </w:t>
      </w:r>
      <w:r w:rsidR="00B870AD">
        <w:rPr>
          <w:rFonts w:ascii="Courier New" w:hAnsi="Courier New" w:cs="Courier New"/>
          <w:sz w:val="24"/>
          <w:szCs w:val="24"/>
        </w:rPr>
        <w:t xml:space="preserve">satış </w:t>
      </w:r>
      <w:r w:rsidR="002340AA">
        <w:rPr>
          <w:rFonts w:ascii="Courier New" w:hAnsi="Courier New" w:cs="Courier New"/>
          <w:sz w:val="24"/>
          <w:szCs w:val="24"/>
        </w:rPr>
        <w:t>s</w:t>
      </w:r>
      <w:r w:rsidR="00100201">
        <w:rPr>
          <w:rFonts w:ascii="Courier New" w:hAnsi="Courier New" w:cs="Courier New"/>
          <w:sz w:val="24"/>
          <w:szCs w:val="24"/>
        </w:rPr>
        <w:t>özleşme</w:t>
      </w:r>
      <w:r w:rsidR="00B870AD">
        <w:rPr>
          <w:rFonts w:ascii="Courier New" w:hAnsi="Courier New" w:cs="Courier New"/>
          <w:sz w:val="24"/>
          <w:szCs w:val="24"/>
        </w:rPr>
        <w:t>si</w:t>
      </w:r>
      <w:r w:rsidR="002340AA">
        <w:rPr>
          <w:rFonts w:ascii="Courier New" w:hAnsi="Courier New" w:cs="Courier New"/>
          <w:sz w:val="24"/>
          <w:szCs w:val="24"/>
        </w:rPr>
        <w:t>nin</w:t>
      </w:r>
      <w:r w:rsidR="00100201">
        <w:rPr>
          <w:rFonts w:ascii="Courier New" w:hAnsi="Courier New" w:cs="Courier New"/>
          <w:sz w:val="24"/>
          <w:szCs w:val="24"/>
        </w:rPr>
        <w:t xml:space="preserve"> </w:t>
      </w:r>
      <w:r w:rsidR="00B870AD">
        <w:rPr>
          <w:rFonts w:ascii="Courier New" w:hAnsi="Courier New" w:cs="Courier New"/>
          <w:sz w:val="24"/>
          <w:szCs w:val="24"/>
        </w:rPr>
        <w:t xml:space="preserve">tarihi 14.4.2008 </w:t>
      </w:r>
      <w:r w:rsidR="001D53D9">
        <w:rPr>
          <w:rFonts w:ascii="Courier New" w:hAnsi="Courier New" w:cs="Courier New"/>
          <w:sz w:val="24"/>
          <w:szCs w:val="24"/>
        </w:rPr>
        <w:t>olduğun</w:t>
      </w:r>
      <w:r w:rsidR="009E08D2">
        <w:rPr>
          <w:rFonts w:ascii="Courier New" w:hAnsi="Courier New" w:cs="Courier New"/>
          <w:sz w:val="24"/>
          <w:szCs w:val="24"/>
        </w:rPr>
        <w:t>d</w:t>
      </w:r>
      <w:r w:rsidR="001D53D9">
        <w:rPr>
          <w:rFonts w:ascii="Courier New" w:hAnsi="Courier New" w:cs="Courier New"/>
          <w:sz w:val="24"/>
          <w:szCs w:val="24"/>
        </w:rPr>
        <w:t>a</w:t>
      </w:r>
      <w:r w:rsidR="009E08D2">
        <w:rPr>
          <w:rFonts w:ascii="Courier New" w:hAnsi="Courier New" w:cs="Courier New"/>
          <w:sz w:val="24"/>
          <w:szCs w:val="24"/>
        </w:rPr>
        <w:t>n</w:t>
      </w:r>
      <w:r w:rsidR="00B870AD">
        <w:rPr>
          <w:rFonts w:ascii="Courier New" w:hAnsi="Courier New" w:cs="Courier New"/>
          <w:sz w:val="24"/>
          <w:szCs w:val="24"/>
        </w:rPr>
        <w:t>,</w:t>
      </w:r>
      <w:r w:rsidR="001D53D9">
        <w:rPr>
          <w:rFonts w:ascii="Courier New" w:hAnsi="Courier New" w:cs="Courier New"/>
          <w:sz w:val="24"/>
          <w:szCs w:val="24"/>
        </w:rPr>
        <w:t xml:space="preserve"> satış sözleşmesine konu ev</w:t>
      </w:r>
      <w:r w:rsidR="004D641A">
        <w:rPr>
          <w:rFonts w:ascii="Courier New" w:hAnsi="Courier New" w:cs="Courier New"/>
          <w:sz w:val="24"/>
          <w:szCs w:val="24"/>
        </w:rPr>
        <w:t>in</w:t>
      </w:r>
      <w:r w:rsidR="001D53D9">
        <w:rPr>
          <w:rFonts w:ascii="Courier New" w:hAnsi="Courier New" w:cs="Courier New"/>
          <w:sz w:val="24"/>
          <w:szCs w:val="24"/>
        </w:rPr>
        <w:t xml:space="preserve">, </w:t>
      </w:r>
      <w:r w:rsidR="00100201">
        <w:rPr>
          <w:rFonts w:ascii="Courier New" w:hAnsi="Courier New" w:cs="Courier New"/>
          <w:sz w:val="24"/>
          <w:szCs w:val="24"/>
        </w:rPr>
        <w:t xml:space="preserve">sözleşme tarihine kadar olan </w:t>
      </w:r>
      <w:r w:rsidR="009E08D2">
        <w:rPr>
          <w:rFonts w:ascii="Courier New" w:hAnsi="Courier New" w:cs="Courier New"/>
          <w:sz w:val="24"/>
          <w:szCs w:val="24"/>
        </w:rPr>
        <w:t xml:space="preserve">veya 14.4.2008 tarihinden önceki çekler ve </w:t>
      </w:r>
      <w:r w:rsidR="00100201">
        <w:rPr>
          <w:rFonts w:ascii="Courier New" w:hAnsi="Courier New" w:cs="Courier New"/>
          <w:sz w:val="24"/>
          <w:szCs w:val="24"/>
        </w:rPr>
        <w:t xml:space="preserve">borçlar için </w:t>
      </w:r>
      <w:r w:rsidR="001D53D9">
        <w:rPr>
          <w:rFonts w:ascii="Courier New" w:hAnsi="Courier New" w:cs="Courier New"/>
          <w:sz w:val="24"/>
          <w:szCs w:val="24"/>
        </w:rPr>
        <w:lastRenderedPageBreak/>
        <w:t xml:space="preserve">verilmiş </w:t>
      </w:r>
      <w:r w:rsidR="00100201">
        <w:rPr>
          <w:rFonts w:ascii="Courier New" w:hAnsi="Courier New" w:cs="Courier New"/>
          <w:sz w:val="24"/>
          <w:szCs w:val="24"/>
        </w:rPr>
        <w:t>olduğu gerçeği ortaya çıkmaktadır.</w:t>
      </w:r>
      <w:r w:rsidR="009E08D2">
        <w:rPr>
          <w:rFonts w:ascii="Courier New" w:hAnsi="Courier New" w:cs="Courier New"/>
          <w:sz w:val="24"/>
          <w:szCs w:val="24"/>
        </w:rPr>
        <w:t xml:space="preserve"> Dolayısıyla</w:t>
      </w:r>
      <w:r w:rsidR="004D641A">
        <w:rPr>
          <w:rFonts w:ascii="Courier New" w:hAnsi="Courier New" w:cs="Courier New"/>
          <w:sz w:val="24"/>
          <w:szCs w:val="24"/>
        </w:rPr>
        <w:t>,</w:t>
      </w:r>
      <w:r w:rsidR="009E08D2">
        <w:rPr>
          <w:rFonts w:ascii="Courier New" w:hAnsi="Courier New" w:cs="Courier New"/>
          <w:sz w:val="24"/>
          <w:szCs w:val="24"/>
        </w:rPr>
        <w:t xml:space="preserve"> satış sözleşmesinden sonra </w:t>
      </w:r>
      <w:proofErr w:type="spellStart"/>
      <w:r w:rsidR="009E08D2">
        <w:rPr>
          <w:rFonts w:ascii="Courier New" w:hAnsi="Courier New" w:cs="Courier New"/>
          <w:sz w:val="24"/>
          <w:szCs w:val="24"/>
        </w:rPr>
        <w:t>isdar</w:t>
      </w:r>
      <w:proofErr w:type="spellEnd"/>
      <w:r w:rsidR="009E08D2">
        <w:rPr>
          <w:rFonts w:ascii="Courier New" w:hAnsi="Courier New" w:cs="Courier New"/>
          <w:sz w:val="24"/>
          <w:szCs w:val="24"/>
        </w:rPr>
        <w:t xml:space="preserve"> edilmiş bir çekin ivazı</w:t>
      </w:r>
      <w:r w:rsidR="004D641A">
        <w:rPr>
          <w:rFonts w:ascii="Courier New" w:hAnsi="Courier New" w:cs="Courier New"/>
          <w:sz w:val="24"/>
          <w:szCs w:val="24"/>
        </w:rPr>
        <w:t>nın,</w:t>
      </w:r>
      <w:r w:rsidR="009E08D2">
        <w:rPr>
          <w:rFonts w:ascii="Courier New" w:hAnsi="Courier New" w:cs="Courier New"/>
          <w:sz w:val="24"/>
          <w:szCs w:val="24"/>
        </w:rPr>
        <w:t xml:space="preserve"> o çek </w:t>
      </w:r>
      <w:proofErr w:type="spellStart"/>
      <w:r w:rsidR="009E08D2">
        <w:rPr>
          <w:rFonts w:ascii="Courier New" w:hAnsi="Courier New" w:cs="Courier New"/>
          <w:sz w:val="24"/>
          <w:szCs w:val="24"/>
        </w:rPr>
        <w:t>isdar</w:t>
      </w:r>
      <w:proofErr w:type="spellEnd"/>
      <w:r w:rsidR="009E08D2">
        <w:rPr>
          <w:rFonts w:ascii="Courier New" w:hAnsi="Courier New" w:cs="Courier New"/>
          <w:sz w:val="24"/>
          <w:szCs w:val="24"/>
        </w:rPr>
        <w:t xml:space="preserve"> edilmeden </w:t>
      </w:r>
      <w:proofErr w:type="spellStart"/>
      <w:r w:rsidR="009E08D2">
        <w:rPr>
          <w:rFonts w:ascii="Courier New" w:hAnsi="Courier New" w:cs="Courier New"/>
          <w:sz w:val="24"/>
          <w:szCs w:val="24"/>
        </w:rPr>
        <w:t>akdolunan</w:t>
      </w:r>
      <w:proofErr w:type="spellEnd"/>
      <w:r w:rsidR="009E08D2">
        <w:rPr>
          <w:rFonts w:ascii="Courier New" w:hAnsi="Courier New" w:cs="Courier New"/>
          <w:sz w:val="24"/>
          <w:szCs w:val="24"/>
        </w:rPr>
        <w:t xml:space="preserve"> bir satış sözleşmesi olması mümkün değildir. Nitekim</w:t>
      </w:r>
      <w:r w:rsidR="004D641A">
        <w:rPr>
          <w:rFonts w:ascii="Courier New" w:hAnsi="Courier New" w:cs="Courier New"/>
          <w:sz w:val="24"/>
          <w:szCs w:val="24"/>
        </w:rPr>
        <w:t>,</w:t>
      </w:r>
      <w:r w:rsidR="009E08D2">
        <w:rPr>
          <w:rFonts w:ascii="Courier New" w:hAnsi="Courier New" w:cs="Courier New"/>
          <w:sz w:val="24"/>
          <w:szCs w:val="24"/>
        </w:rPr>
        <w:t xml:space="preserve"> Alt Mahkeme </w:t>
      </w:r>
      <w:proofErr w:type="spellStart"/>
      <w:r w:rsidR="009E08D2">
        <w:rPr>
          <w:rFonts w:ascii="Courier New" w:hAnsi="Courier New" w:cs="Courier New"/>
          <w:sz w:val="24"/>
          <w:szCs w:val="24"/>
        </w:rPr>
        <w:t>Davalı</w:t>
      </w:r>
      <w:r w:rsidR="004D641A">
        <w:rPr>
          <w:rFonts w:ascii="Courier New" w:hAnsi="Courier New" w:cs="Courier New"/>
          <w:sz w:val="24"/>
          <w:szCs w:val="24"/>
        </w:rPr>
        <w:t>'</w:t>
      </w:r>
      <w:r w:rsidR="009E08D2">
        <w:rPr>
          <w:rFonts w:ascii="Courier New" w:hAnsi="Courier New" w:cs="Courier New"/>
          <w:sz w:val="24"/>
          <w:szCs w:val="24"/>
        </w:rPr>
        <w:t>nın</w:t>
      </w:r>
      <w:proofErr w:type="spellEnd"/>
      <w:r w:rsidR="009E08D2">
        <w:rPr>
          <w:rFonts w:ascii="Courier New" w:hAnsi="Courier New" w:cs="Courier New"/>
          <w:sz w:val="24"/>
          <w:szCs w:val="24"/>
        </w:rPr>
        <w:t xml:space="preserve"> bu iddiasına itibar etmemiştir.   </w:t>
      </w:r>
      <w:r w:rsidR="00100201">
        <w:rPr>
          <w:rFonts w:ascii="Courier New" w:hAnsi="Courier New" w:cs="Courier New"/>
          <w:sz w:val="24"/>
          <w:szCs w:val="24"/>
        </w:rPr>
        <w:t xml:space="preserve"> </w:t>
      </w:r>
    </w:p>
    <w:p w:rsidR="00100201" w:rsidRDefault="00100201" w:rsidP="00D05DEB">
      <w:pPr>
        <w:spacing w:after="0" w:line="360" w:lineRule="auto"/>
        <w:contextualSpacing/>
        <w:rPr>
          <w:rFonts w:ascii="Courier New" w:hAnsi="Courier New" w:cs="Courier New"/>
          <w:sz w:val="24"/>
          <w:szCs w:val="24"/>
        </w:rPr>
      </w:pPr>
    </w:p>
    <w:p w:rsidR="00CE2A15" w:rsidRDefault="00100201"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r w:rsidR="001D53D9">
        <w:rPr>
          <w:rFonts w:ascii="Courier New" w:hAnsi="Courier New" w:cs="Courier New"/>
          <w:sz w:val="24"/>
          <w:szCs w:val="24"/>
        </w:rPr>
        <w:t>Bunun yanında şahadete bakıldığında</w:t>
      </w:r>
      <w:r w:rsidR="001E7A03">
        <w:rPr>
          <w:rFonts w:ascii="Courier New" w:hAnsi="Courier New" w:cs="Courier New"/>
          <w:sz w:val="24"/>
          <w:szCs w:val="24"/>
        </w:rPr>
        <w:t>,</w:t>
      </w:r>
      <w:r w:rsidR="001D53D9">
        <w:rPr>
          <w:rFonts w:ascii="Courier New" w:hAnsi="Courier New" w:cs="Courier New"/>
          <w:sz w:val="24"/>
          <w:szCs w:val="24"/>
        </w:rPr>
        <w:t xml:space="preserve"> d</w:t>
      </w:r>
      <w:r w:rsidR="00BA1ADD">
        <w:rPr>
          <w:rFonts w:ascii="Courier New" w:hAnsi="Courier New" w:cs="Courier New"/>
          <w:sz w:val="24"/>
          <w:szCs w:val="24"/>
        </w:rPr>
        <w:t xml:space="preserve">ava konusu çekin </w:t>
      </w:r>
      <w:r w:rsidR="001D53D9">
        <w:rPr>
          <w:rFonts w:ascii="Courier New" w:hAnsi="Courier New" w:cs="Courier New"/>
          <w:sz w:val="24"/>
          <w:szCs w:val="24"/>
        </w:rPr>
        <w:t xml:space="preserve">ilkin </w:t>
      </w:r>
      <w:r w:rsidR="00BA1ADD">
        <w:rPr>
          <w:rFonts w:ascii="Courier New" w:hAnsi="Courier New" w:cs="Courier New"/>
          <w:sz w:val="24"/>
          <w:szCs w:val="24"/>
        </w:rPr>
        <w:t xml:space="preserve">2009 yılında keşide </w:t>
      </w:r>
      <w:r w:rsidR="00CE2A15">
        <w:rPr>
          <w:rFonts w:ascii="Courier New" w:hAnsi="Courier New" w:cs="Courier New"/>
          <w:sz w:val="24"/>
          <w:szCs w:val="24"/>
        </w:rPr>
        <w:t xml:space="preserve">edildiği bizzat Davalı </w:t>
      </w:r>
      <w:r w:rsidR="001D53D9">
        <w:rPr>
          <w:rFonts w:ascii="Courier New" w:hAnsi="Courier New" w:cs="Courier New"/>
          <w:sz w:val="24"/>
          <w:szCs w:val="24"/>
        </w:rPr>
        <w:t>tarafından</w:t>
      </w:r>
      <w:r w:rsidR="00CE2A15">
        <w:rPr>
          <w:rFonts w:ascii="Courier New" w:hAnsi="Courier New" w:cs="Courier New"/>
          <w:sz w:val="24"/>
          <w:szCs w:val="24"/>
        </w:rPr>
        <w:t xml:space="preserve"> beyan edildikten sonra çekin keşide tarihinden 1 sene önce yapılan bir sözleşmeye konu olması veya karşılığında verilmesi doğal olarak mümkün olamaz</w:t>
      </w:r>
      <w:r w:rsidR="002340AA">
        <w:rPr>
          <w:rFonts w:ascii="Courier New" w:hAnsi="Courier New" w:cs="Courier New"/>
          <w:sz w:val="24"/>
          <w:szCs w:val="24"/>
        </w:rPr>
        <w:t>dı</w:t>
      </w:r>
      <w:r w:rsidR="00CE2A15">
        <w:rPr>
          <w:rFonts w:ascii="Courier New" w:hAnsi="Courier New" w:cs="Courier New"/>
          <w:sz w:val="24"/>
          <w:szCs w:val="24"/>
        </w:rPr>
        <w:t xml:space="preserve">. </w:t>
      </w:r>
      <w:r w:rsidR="002340AA">
        <w:rPr>
          <w:rFonts w:ascii="Courier New" w:hAnsi="Courier New" w:cs="Courier New"/>
          <w:sz w:val="24"/>
          <w:szCs w:val="24"/>
        </w:rPr>
        <w:t>Nitekim Alt Mahkem</w:t>
      </w:r>
      <w:r w:rsidR="00B07FAA">
        <w:rPr>
          <w:rFonts w:ascii="Courier New" w:hAnsi="Courier New" w:cs="Courier New"/>
          <w:sz w:val="24"/>
          <w:szCs w:val="24"/>
        </w:rPr>
        <w:t>e</w:t>
      </w:r>
      <w:r w:rsidR="002340AA">
        <w:rPr>
          <w:rFonts w:ascii="Courier New" w:hAnsi="Courier New" w:cs="Courier New"/>
          <w:sz w:val="24"/>
          <w:szCs w:val="24"/>
        </w:rPr>
        <w:t xml:space="preserve"> mavi 100</w:t>
      </w:r>
      <w:r w:rsidR="00B07FAA">
        <w:rPr>
          <w:rFonts w:ascii="Courier New" w:hAnsi="Courier New" w:cs="Courier New"/>
          <w:sz w:val="24"/>
          <w:szCs w:val="24"/>
        </w:rPr>
        <w:t>'</w:t>
      </w:r>
      <w:r w:rsidR="002340AA">
        <w:rPr>
          <w:rFonts w:ascii="Courier New" w:hAnsi="Courier New" w:cs="Courier New"/>
          <w:sz w:val="24"/>
          <w:szCs w:val="24"/>
        </w:rPr>
        <w:t xml:space="preserve">de </w:t>
      </w:r>
      <w:proofErr w:type="spellStart"/>
      <w:r w:rsidR="00C979B7">
        <w:rPr>
          <w:rFonts w:ascii="Courier New" w:hAnsi="Courier New" w:cs="Courier New"/>
          <w:sz w:val="24"/>
          <w:szCs w:val="24"/>
        </w:rPr>
        <w:t>Davalı'nın</w:t>
      </w:r>
      <w:proofErr w:type="spellEnd"/>
      <w:r w:rsidR="00C979B7">
        <w:rPr>
          <w:rFonts w:ascii="Courier New" w:hAnsi="Courier New" w:cs="Courier New"/>
          <w:sz w:val="24"/>
          <w:szCs w:val="24"/>
        </w:rPr>
        <w:t xml:space="preserve"> evi çeke karşılık devrettiğine yönelik iddialarını irdelemiş </w:t>
      </w:r>
      <w:r w:rsidR="002340AA">
        <w:rPr>
          <w:rFonts w:ascii="Courier New" w:hAnsi="Courier New" w:cs="Courier New"/>
          <w:sz w:val="24"/>
          <w:szCs w:val="24"/>
        </w:rPr>
        <w:t xml:space="preserve">ve </w:t>
      </w:r>
      <w:proofErr w:type="spellStart"/>
      <w:r w:rsidR="00B07FAA">
        <w:rPr>
          <w:rFonts w:ascii="Courier New" w:hAnsi="Courier New" w:cs="Courier New"/>
          <w:sz w:val="24"/>
          <w:szCs w:val="24"/>
        </w:rPr>
        <w:t>Davalı</w:t>
      </w:r>
      <w:r w:rsidR="00F2215D">
        <w:rPr>
          <w:rFonts w:ascii="Courier New" w:hAnsi="Courier New" w:cs="Courier New"/>
          <w:sz w:val="24"/>
          <w:szCs w:val="24"/>
        </w:rPr>
        <w:t>'</w:t>
      </w:r>
      <w:r w:rsidR="00B07FAA">
        <w:rPr>
          <w:rFonts w:ascii="Courier New" w:hAnsi="Courier New" w:cs="Courier New"/>
          <w:sz w:val="24"/>
          <w:szCs w:val="24"/>
        </w:rPr>
        <w:t>nın</w:t>
      </w:r>
      <w:proofErr w:type="spellEnd"/>
      <w:r w:rsidR="00B07FAA">
        <w:rPr>
          <w:rFonts w:ascii="Courier New" w:hAnsi="Courier New" w:cs="Courier New"/>
          <w:sz w:val="24"/>
          <w:szCs w:val="24"/>
        </w:rPr>
        <w:t xml:space="preserve"> </w:t>
      </w:r>
      <w:r w:rsidR="00F2215D">
        <w:rPr>
          <w:rFonts w:ascii="Courier New" w:hAnsi="Courier New" w:cs="Courier New"/>
          <w:sz w:val="24"/>
          <w:szCs w:val="24"/>
        </w:rPr>
        <w:t xml:space="preserve">bu konudaki </w:t>
      </w:r>
      <w:r w:rsidR="00B07FAA">
        <w:rPr>
          <w:rFonts w:ascii="Courier New" w:hAnsi="Courier New" w:cs="Courier New"/>
          <w:sz w:val="24"/>
          <w:szCs w:val="24"/>
        </w:rPr>
        <w:t xml:space="preserve">iddialarına </w:t>
      </w:r>
      <w:r w:rsidR="002340AA">
        <w:rPr>
          <w:rFonts w:ascii="Courier New" w:hAnsi="Courier New" w:cs="Courier New"/>
          <w:sz w:val="24"/>
          <w:szCs w:val="24"/>
        </w:rPr>
        <w:t>itibar etmemiştir.</w:t>
      </w:r>
      <w:r w:rsidR="00F2215D">
        <w:rPr>
          <w:rFonts w:ascii="Courier New" w:hAnsi="Courier New" w:cs="Courier New"/>
          <w:sz w:val="24"/>
          <w:szCs w:val="24"/>
        </w:rPr>
        <w:t xml:space="preserve"> </w:t>
      </w:r>
    </w:p>
    <w:p w:rsidR="002340AA" w:rsidRDefault="002340AA" w:rsidP="00D05DEB">
      <w:pPr>
        <w:spacing w:after="0" w:line="360" w:lineRule="auto"/>
        <w:contextualSpacing/>
        <w:rPr>
          <w:rFonts w:ascii="Courier New" w:hAnsi="Courier New" w:cs="Courier New"/>
          <w:sz w:val="24"/>
          <w:szCs w:val="24"/>
        </w:rPr>
      </w:pPr>
    </w:p>
    <w:p w:rsidR="00CE2A15" w:rsidRDefault="002340AA"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1D53D9">
        <w:rPr>
          <w:rFonts w:ascii="Courier New" w:hAnsi="Courier New" w:cs="Courier New"/>
          <w:sz w:val="24"/>
          <w:szCs w:val="24"/>
        </w:rPr>
        <w:t xml:space="preserve">Şahadeti tezekkür ettiğimizde </w:t>
      </w:r>
      <w:r w:rsidR="00CE2A15">
        <w:rPr>
          <w:rFonts w:ascii="Courier New" w:hAnsi="Courier New" w:cs="Courier New"/>
          <w:sz w:val="24"/>
          <w:szCs w:val="24"/>
        </w:rPr>
        <w:t xml:space="preserve">Davalı Avukatı, </w:t>
      </w:r>
      <w:proofErr w:type="spellStart"/>
      <w:r w:rsidR="00CE2A15">
        <w:rPr>
          <w:rFonts w:ascii="Courier New" w:hAnsi="Courier New" w:cs="Courier New"/>
          <w:sz w:val="24"/>
          <w:szCs w:val="24"/>
        </w:rPr>
        <w:t>Davacı</w:t>
      </w:r>
      <w:r w:rsidR="00F2215D">
        <w:rPr>
          <w:rFonts w:ascii="Courier New" w:hAnsi="Courier New" w:cs="Courier New"/>
          <w:sz w:val="24"/>
          <w:szCs w:val="24"/>
        </w:rPr>
        <w:t>'</w:t>
      </w:r>
      <w:r w:rsidR="00CE2A15">
        <w:rPr>
          <w:rFonts w:ascii="Courier New" w:hAnsi="Courier New" w:cs="Courier New"/>
          <w:sz w:val="24"/>
          <w:szCs w:val="24"/>
        </w:rPr>
        <w:t>ya</w:t>
      </w:r>
      <w:proofErr w:type="spellEnd"/>
      <w:r w:rsidR="00CE2A15">
        <w:rPr>
          <w:rFonts w:ascii="Courier New" w:hAnsi="Courier New" w:cs="Courier New"/>
          <w:sz w:val="24"/>
          <w:szCs w:val="24"/>
        </w:rPr>
        <w:t xml:space="preserve"> istintak</w:t>
      </w:r>
      <w:r w:rsidR="001D53D9">
        <w:rPr>
          <w:rFonts w:ascii="Courier New" w:hAnsi="Courier New" w:cs="Courier New"/>
          <w:sz w:val="24"/>
          <w:szCs w:val="24"/>
        </w:rPr>
        <w:t xml:space="preserve"> aşamasında,</w:t>
      </w:r>
      <w:r w:rsidR="00CE2A15">
        <w:rPr>
          <w:rFonts w:ascii="Courier New" w:hAnsi="Courier New" w:cs="Courier New"/>
          <w:sz w:val="24"/>
          <w:szCs w:val="24"/>
        </w:rPr>
        <w:t xml:space="preserve"> </w:t>
      </w:r>
      <w:proofErr w:type="spellStart"/>
      <w:r w:rsidR="00CE2A15">
        <w:rPr>
          <w:rFonts w:ascii="Courier New" w:hAnsi="Courier New" w:cs="Courier New"/>
          <w:sz w:val="24"/>
          <w:szCs w:val="24"/>
        </w:rPr>
        <w:t>Davalı</w:t>
      </w:r>
      <w:r w:rsidR="00F2215D">
        <w:rPr>
          <w:rFonts w:ascii="Courier New" w:hAnsi="Courier New" w:cs="Courier New"/>
          <w:sz w:val="24"/>
          <w:szCs w:val="24"/>
        </w:rPr>
        <w:t>'</w:t>
      </w:r>
      <w:r w:rsidR="00CE2A15">
        <w:rPr>
          <w:rFonts w:ascii="Courier New" w:hAnsi="Courier New" w:cs="Courier New"/>
          <w:sz w:val="24"/>
          <w:szCs w:val="24"/>
        </w:rPr>
        <w:t>nın</w:t>
      </w:r>
      <w:proofErr w:type="spellEnd"/>
      <w:r w:rsidR="00CE2A15">
        <w:rPr>
          <w:rFonts w:ascii="Courier New" w:hAnsi="Courier New" w:cs="Courier New"/>
          <w:sz w:val="24"/>
          <w:szCs w:val="24"/>
        </w:rPr>
        <w:t xml:space="preserve"> Avukatı olan Güler </w:t>
      </w:r>
      <w:proofErr w:type="spellStart"/>
      <w:r w:rsidR="00CE2A15">
        <w:rPr>
          <w:rFonts w:ascii="Courier New" w:hAnsi="Courier New" w:cs="Courier New"/>
          <w:sz w:val="24"/>
          <w:szCs w:val="24"/>
        </w:rPr>
        <w:t>Özkök'e</w:t>
      </w:r>
      <w:proofErr w:type="spellEnd"/>
      <w:r w:rsidR="00CE2A15">
        <w:rPr>
          <w:rFonts w:ascii="Courier New" w:hAnsi="Courier New" w:cs="Courier New"/>
          <w:sz w:val="24"/>
          <w:szCs w:val="24"/>
        </w:rPr>
        <w:t xml:space="preserve"> evin devrini dava konusu çek karşılığı</w:t>
      </w:r>
      <w:r w:rsidR="001D53D9">
        <w:rPr>
          <w:rFonts w:ascii="Courier New" w:hAnsi="Courier New" w:cs="Courier New"/>
          <w:sz w:val="24"/>
          <w:szCs w:val="24"/>
        </w:rPr>
        <w:t>nda yapması talimatını verdiği hususunda</w:t>
      </w:r>
      <w:r w:rsidR="00CE2A15">
        <w:rPr>
          <w:rFonts w:ascii="Courier New" w:hAnsi="Courier New" w:cs="Courier New"/>
          <w:sz w:val="24"/>
          <w:szCs w:val="24"/>
        </w:rPr>
        <w:t xml:space="preserve"> iddia </w:t>
      </w:r>
      <w:r w:rsidR="001D53D9">
        <w:rPr>
          <w:rFonts w:ascii="Courier New" w:hAnsi="Courier New" w:cs="Courier New"/>
          <w:sz w:val="24"/>
          <w:szCs w:val="24"/>
        </w:rPr>
        <w:t>yönelt</w:t>
      </w:r>
      <w:r w:rsidR="00CE2A15">
        <w:rPr>
          <w:rFonts w:ascii="Courier New" w:hAnsi="Courier New" w:cs="Courier New"/>
          <w:sz w:val="24"/>
          <w:szCs w:val="24"/>
        </w:rPr>
        <w:t>mesine karşın</w:t>
      </w:r>
      <w:r w:rsidR="00F2215D">
        <w:rPr>
          <w:rFonts w:ascii="Courier New" w:hAnsi="Courier New" w:cs="Courier New"/>
          <w:sz w:val="24"/>
          <w:szCs w:val="24"/>
        </w:rPr>
        <w:t>,</w:t>
      </w:r>
      <w:r w:rsidR="00CE2A15">
        <w:rPr>
          <w:rFonts w:ascii="Courier New" w:hAnsi="Courier New" w:cs="Courier New"/>
          <w:sz w:val="24"/>
          <w:szCs w:val="24"/>
        </w:rPr>
        <w:t xml:space="preserve"> Müdafaa Tanığı No.4 </w:t>
      </w:r>
      <w:r w:rsidR="001D53D9">
        <w:rPr>
          <w:rFonts w:ascii="Courier New" w:hAnsi="Courier New" w:cs="Courier New"/>
          <w:sz w:val="24"/>
          <w:szCs w:val="24"/>
        </w:rPr>
        <w:t xml:space="preserve">Güler </w:t>
      </w:r>
      <w:proofErr w:type="spellStart"/>
      <w:r w:rsidR="001D53D9">
        <w:rPr>
          <w:rFonts w:ascii="Courier New" w:hAnsi="Courier New" w:cs="Courier New"/>
          <w:sz w:val="24"/>
          <w:szCs w:val="24"/>
        </w:rPr>
        <w:t>Özkök</w:t>
      </w:r>
      <w:proofErr w:type="spellEnd"/>
      <w:r w:rsidR="001D53D9">
        <w:rPr>
          <w:rFonts w:ascii="Courier New" w:hAnsi="Courier New" w:cs="Courier New"/>
          <w:sz w:val="24"/>
          <w:szCs w:val="24"/>
        </w:rPr>
        <w:t xml:space="preserve"> daha sonra kendi şahadeti esnasında </w:t>
      </w:r>
      <w:r w:rsidR="00CE2A15">
        <w:rPr>
          <w:rFonts w:ascii="Courier New" w:hAnsi="Courier New" w:cs="Courier New"/>
          <w:sz w:val="24"/>
          <w:szCs w:val="24"/>
        </w:rPr>
        <w:t xml:space="preserve">bu iddianın aksine </w:t>
      </w:r>
      <w:r w:rsidR="001D53D9">
        <w:rPr>
          <w:rFonts w:ascii="Courier New" w:hAnsi="Courier New" w:cs="Courier New"/>
          <w:sz w:val="24"/>
          <w:szCs w:val="24"/>
        </w:rPr>
        <w:t>beyanda bulunarak, dava konusu</w:t>
      </w:r>
      <w:r w:rsidR="00CE2A15">
        <w:rPr>
          <w:rFonts w:ascii="Courier New" w:hAnsi="Courier New" w:cs="Courier New"/>
          <w:sz w:val="24"/>
          <w:szCs w:val="24"/>
        </w:rPr>
        <w:t xml:space="preserve"> çekten </w:t>
      </w:r>
      <w:r w:rsidR="001D53D9">
        <w:rPr>
          <w:rFonts w:ascii="Courier New" w:hAnsi="Courier New" w:cs="Courier New"/>
          <w:sz w:val="24"/>
          <w:szCs w:val="24"/>
        </w:rPr>
        <w:t xml:space="preserve">evin </w:t>
      </w:r>
      <w:r w:rsidR="00CE2A15">
        <w:rPr>
          <w:rFonts w:ascii="Courier New" w:hAnsi="Courier New" w:cs="Courier New"/>
          <w:sz w:val="24"/>
          <w:szCs w:val="24"/>
        </w:rPr>
        <w:t>devr</w:t>
      </w:r>
      <w:r w:rsidR="001D53D9">
        <w:rPr>
          <w:rFonts w:ascii="Courier New" w:hAnsi="Courier New" w:cs="Courier New"/>
          <w:sz w:val="24"/>
          <w:szCs w:val="24"/>
        </w:rPr>
        <w:t>in</w:t>
      </w:r>
      <w:r w:rsidR="00CE2A15">
        <w:rPr>
          <w:rFonts w:ascii="Courier New" w:hAnsi="Courier New" w:cs="Courier New"/>
          <w:sz w:val="24"/>
          <w:szCs w:val="24"/>
        </w:rPr>
        <w:t xml:space="preserve">den çok sonra haberdar olduğunu, </w:t>
      </w:r>
      <w:r w:rsidR="009E5C4D">
        <w:rPr>
          <w:rFonts w:ascii="Courier New" w:hAnsi="Courier New" w:cs="Courier New"/>
          <w:sz w:val="24"/>
          <w:szCs w:val="24"/>
        </w:rPr>
        <w:t xml:space="preserve">çekle ilgili hiçbir bilgisi olmadığını, </w:t>
      </w:r>
      <w:r w:rsidR="00CE2A15">
        <w:rPr>
          <w:rFonts w:ascii="Courier New" w:hAnsi="Courier New" w:cs="Courier New"/>
          <w:sz w:val="24"/>
          <w:szCs w:val="24"/>
        </w:rPr>
        <w:t xml:space="preserve">çünkü dava aşamasına gelmeyen bir konunun </w:t>
      </w:r>
      <w:r w:rsidR="001D53D9">
        <w:rPr>
          <w:rFonts w:ascii="Courier New" w:hAnsi="Courier New" w:cs="Courier New"/>
          <w:sz w:val="24"/>
          <w:szCs w:val="24"/>
        </w:rPr>
        <w:t xml:space="preserve">Davalı tarafından </w:t>
      </w:r>
      <w:r w:rsidR="00CE2A15">
        <w:rPr>
          <w:rFonts w:ascii="Courier New" w:hAnsi="Courier New" w:cs="Courier New"/>
          <w:sz w:val="24"/>
          <w:szCs w:val="24"/>
        </w:rPr>
        <w:t xml:space="preserve">ofisine intikal ettirilmediğini beyan etmiştir. </w:t>
      </w:r>
    </w:p>
    <w:p w:rsidR="00CE2A15" w:rsidRDefault="00CE2A15" w:rsidP="00D05DEB">
      <w:pPr>
        <w:spacing w:after="0" w:line="360" w:lineRule="auto"/>
        <w:contextualSpacing/>
        <w:rPr>
          <w:rFonts w:ascii="Courier New" w:hAnsi="Courier New" w:cs="Courier New"/>
          <w:sz w:val="24"/>
          <w:szCs w:val="24"/>
        </w:rPr>
      </w:pPr>
    </w:p>
    <w:p w:rsidR="00A14E34" w:rsidRDefault="00CE2A15"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9E08D2">
        <w:rPr>
          <w:rFonts w:ascii="Courier New" w:hAnsi="Courier New" w:cs="Courier New"/>
          <w:sz w:val="24"/>
          <w:szCs w:val="24"/>
        </w:rPr>
        <w:t xml:space="preserve">istintakta </w:t>
      </w:r>
      <w:r>
        <w:rPr>
          <w:rFonts w:ascii="Courier New" w:hAnsi="Courier New" w:cs="Courier New"/>
          <w:sz w:val="24"/>
          <w:szCs w:val="24"/>
        </w:rPr>
        <w:t xml:space="preserve">kendisine yöneltilen </w:t>
      </w:r>
      <w:r w:rsidR="009E08D2">
        <w:rPr>
          <w:rFonts w:ascii="Courier New" w:hAnsi="Courier New" w:cs="Courier New"/>
          <w:sz w:val="24"/>
          <w:szCs w:val="24"/>
        </w:rPr>
        <w:t>“evin çek borcuna</w:t>
      </w:r>
      <w:r>
        <w:rPr>
          <w:rFonts w:ascii="Courier New" w:hAnsi="Courier New" w:cs="Courier New"/>
          <w:sz w:val="24"/>
          <w:szCs w:val="24"/>
        </w:rPr>
        <w:t xml:space="preserve"> karşılık devredilmesi</w:t>
      </w:r>
      <w:r w:rsidR="00041A89">
        <w:rPr>
          <w:rFonts w:ascii="Courier New" w:hAnsi="Courier New" w:cs="Courier New"/>
          <w:sz w:val="24"/>
          <w:szCs w:val="24"/>
        </w:rPr>
        <w:t xml:space="preserve"> için</w:t>
      </w:r>
      <w:r>
        <w:rPr>
          <w:rFonts w:ascii="Courier New" w:hAnsi="Courier New" w:cs="Courier New"/>
          <w:sz w:val="24"/>
          <w:szCs w:val="24"/>
        </w:rPr>
        <w:t xml:space="preserve"> anlaşılmışsa neden ev devredilirken çekin iade edilmediği</w:t>
      </w:r>
      <w:r w:rsidR="009E08D2">
        <w:rPr>
          <w:rFonts w:ascii="Courier New" w:hAnsi="Courier New" w:cs="Courier New"/>
          <w:sz w:val="24"/>
          <w:szCs w:val="24"/>
        </w:rPr>
        <w:t>”</w:t>
      </w:r>
      <w:r>
        <w:rPr>
          <w:rFonts w:ascii="Courier New" w:hAnsi="Courier New" w:cs="Courier New"/>
          <w:sz w:val="24"/>
          <w:szCs w:val="24"/>
        </w:rPr>
        <w:t xml:space="preserve"> </w:t>
      </w:r>
      <w:r w:rsidR="009E08D2">
        <w:rPr>
          <w:rFonts w:ascii="Courier New" w:hAnsi="Courier New" w:cs="Courier New"/>
          <w:sz w:val="24"/>
          <w:szCs w:val="24"/>
        </w:rPr>
        <w:t xml:space="preserve">sorusuna </w:t>
      </w:r>
      <w:r>
        <w:rPr>
          <w:rFonts w:ascii="Courier New" w:hAnsi="Courier New" w:cs="Courier New"/>
          <w:sz w:val="24"/>
          <w:szCs w:val="24"/>
        </w:rPr>
        <w:t>cevaben</w:t>
      </w:r>
      <w:r w:rsidR="00041A89">
        <w:rPr>
          <w:rFonts w:ascii="Courier New" w:hAnsi="Courier New" w:cs="Courier New"/>
          <w:sz w:val="24"/>
          <w:szCs w:val="24"/>
        </w:rPr>
        <w:t>,</w:t>
      </w:r>
      <w:r>
        <w:rPr>
          <w:rFonts w:ascii="Courier New" w:hAnsi="Courier New" w:cs="Courier New"/>
          <w:sz w:val="24"/>
          <w:szCs w:val="24"/>
        </w:rPr>
        <w:t xml:space="preserve"> </w:t>
      </w:r>
      <w:r w:rsidR="00041A89">
        <w:rPr>
          <w:rFonts w:ascii="Courier New" w:hAnsi="Courier New" w:cs="Courier New"/>
          <w:sz w:val="24"/>
          <w:szCs w:val="24"/>
        </w:rPr>
        <w:t>M</w:t>
      </w:r>
      <w:r>
        <w:rPr>
          <w:rFonts w:ascii="Courier New" w:hAnsi="Courier New" w:cs="Courier New"/>
          <w:sz w:val="24"/>
          <w:szCs w:val="24"/>
        </w:rPr>
        <w:t xml:space="preserve">üdafaa </w:t>
      </w:r>
      <w:r w:rsidR="00041A89">
        <w:rPr>
          <w:rFonts w:ascii="Courier New" w:hAnsi="Courier New" w:cs="Courier New"/>
          <w:sz w:val="24"/>
          <w:szCs w:val="24"/>
        </w:rPr>
        <w:t xml:space="preserve">Takririnde </w:t>
      </w:r>
      <w:r>
        <w:rPr>
          <w:rFonts w:ascii="Courier New" w:hAnsi="Courier New" w:cs="Courier New"/>
          <w:sz w:val="24"/>
          <w:szCs w:val="24"/>
        </w:rPr>
        <w:t xml:space="preserve"> dahi olmayan</w:t>
      </w:r>
      <w:r w:rsidR="00CE16AF">
        <w:rPr>
          <w:rFonts w:ascii="Courier New" w:hAnsi="Courier New" w:cs="Courier New"/>
          <w:sz w:val="24"/>
          <w:szCs w:val="24"/>
        </w:rPr>
        <w:t xml:space="preserve"> bir iddiayı ileri sürerek, </w:t>
      </w:r>
      <w:r>
        <w:rPr>
          <w:rFonts w:ascii="Courier New" w:hAnsi="Courier New" w:cs="Courier New"/>
          <w:sz w:val="24"/>
          <w:szCs w:val="24"/>
        </w:rPr>
        <w:t xml:space="preserve">eve yapılacak tadilatlar için </w:t>
      </w:r>
      <w:proofErr w:type="spellStart"/>
      <w:r w:rsidR="00CE16AF">
        <w:rPr>
          <w:rFonts w:ascii="Courier New" w:hAnsi="Courier New" w:cs="Courier New"/>
          <w:sz w:val="24"/>
          <w:szCs w:val="24"/>
        </w:rPr>
        <w:t>Davacı</w:t>
      </w:r>
      <w:r w:rsidR="00041A89">
        <w:rPr>
          <w:rFonts w:ascii="Courier New" w:hAnsi="Courier New" w:cs="Courier New"/>
          <w:sz w:val="24"/>
          <w:szCs w:val="24"/>
        </w:rPr>
        <w:t>'</w:t>
      </w:r>
      <w:r w:rsidR="00CE16AF">
        <w:rPr>
          <w:rFonts w:ascii="Courier New" w:hAnsi="Courier New" w:cs="Courier New"/>
          <w:sz w:val="24"/>
          <w:szCs w:val="24"/>
        </w:rPr>
        <w:t>nın</w:t>
      </w:r>
      <w:proofErr w:type="spellEnd"/>
      <w:r w:rsidR="00CE16AF">
        <w:rPr>
          <w:rFonts w:ascii="Courier New" w:hAnsi="Courier New" w:cs="Courier New"/>
          <w:sz w:val="24"/>
          <w:szCs w:val="24"/>
        </w:rPr>
        <w:t xml:space="preserve"> </w:t>
      </w:r>
      <w:r w:rsidR="009E08D2">
        <w:rPr>
          <w:rFonts w:ascii="Courier New" w:hAnsi="Courier New" w:cs="Courier New"/>
          <w:sz w:val="24"/>
          <w:szCs w:val="24"/>
        </w:rPr>
        <w:t xml:space="preserve">çeki </w:t>
      </w:r>
      <w:r>
        <w:rPr>
          <w:rFonts w:ascii="Courier New" w:hAnsi="Courier New" w:cs="Courier New"/>
          <w:sz w:val="24"/>
          <w:szCs w:val="24"/>
        </w:rPr>
        <w:t>elinde t</w:t>
      </w:r>
      <w:r w:rsidR="00CE16AF">
        <w:rPr>
          <w:rFonts w:ascii="Courier New" w:hAnsi="Courier New" w:cs="Courier New"/>
          <w:sz w:val="24"/>
          <w:szCs w:val="24"/>
        </w:rPr>
        <w:t>emina</w:t>
      </w:r>
      <w:r>
        <w:rPr>
          <w:rFonts w:ascii="Courier New" w:hAnsi="Courier New" w:cs="Courier New"/>
          <w:sz w:val="24"/>
          <w:szCs w:val="24"/>
        </w:rPr>
        <w:t xml:space="preserve">t </w:t>
      </w:r>
      <w:r w:rsidR="00CE16AF">
        <w:rPr>
          <w:rFonts w:ascii="Courier New" w:hAnsi="Courier New" w:cs="Courier New"/>
          <w:sz w:val="24"/>
          <w:szCs w:val="24"/>
        </w:rPr>
        <w:t>maksatlı</w:t>
      </w:r>
      <w:r>
        <w:rPr>
          <w:rFonts w:ascii="Courier New" w:hAnsi="Courier New" w:cs="Courier New"/>
          <w:sz w:val="24"/>
          <w:szCs w:val="24"/>
        </w:rPr>
        <w:t xml:space="preserve"> tuttuğu yönünde makul ve </w:t>
      </w:r>
      <w:r w:rsidR="009E08D2">
        <w:rPr>
          <w:rFonts w:ascii="Courier New" w:hAnsi="Courier New" w:cs="Courier New"/>
          <w:sz w:val="24"/>
          <w:szCs w:val="24"/>
        </w:rPr>
        <w:t>inanılır</w:t>
      </w:r>
      <w:r>
        <w:rPr>
          <w:rFonts w:ascii="Courier New" w:hAnsi="Courier New" w:cs="Courier New"/>
          <w:sz w:val="24"/>
          <w:szCs w:val="24"/>
        </w:rPr>
        <w:t xml:space="preserve"> olmayan bir cevap vermiştir. Davalı daha da ötesinde</w:t>
      </w:r>
      <w:r w:rsidR="00041A89">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Davacı</w:t>
      </w:r>
      <w:r w:rsidR="00041A89">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devirden sonra çek bedelini talep etmesi üzerine kendisine borçlarına karşılık </w:t>
      </w:r>
      <w:r>
        <w:rPr>
          <w:rFonts w:ascii="Courier New" w:hAnsi="Courier New" w:cs="Courier New"/>
          <w:sz w:val="24"/>
          <w:szCs w:val="24"/>
        </w:rPr>
        <w:lastRenderedPageBreak/>
        <w:t xml:space="preserve">daha değerli bir ev devrettiğini, </w:t>
      </w:r>
      <w:r w:rsidR="003A5E77" w:rsidRPr="00CE16AF">
        <w:rPr>
          <w:rFonts w:ascii="Courier New" w:hAnsi="Courier New" w:cs="Courier New"/>
          <w:b/>
          <w:sz w:val="24"/>
          <w:szCs w:val="24"/>
        </w:rPr>
        <w:t>"5 verdi 15'lik ev aldı hala daha parasını ister"</w:t>
      </w:r>
      <w:r w:rsidR="003A5E77">
        <w:rPr>
          <w:rFonts w:ascii="Courier New" w:hAnsi="Courier New" w:cs="Courier New"/>
          <w:sz w:val="24"/>
          <w:szCs w:val="24"/>
        </w:rPr>
        <w:t xml:space="preserve"> gibi bir cevap verip bu çekle ilgili </w:t>
      </w:r>
      <w:r w:rsidR="00B07FAA">
        <w:rPr>
          <w:rFonts w:ascii="Courier New" w:hAnsi="Courier New" w:cs="Courier New"/>
          <w:sz w:val="24"/>
          <w:szCs w:val="24"/>
        </w:rPr>
        <w:t xml:space="preserve">Tapu'daki devir tarihinde mahsuplaşma hususunda </w:t>
      </w:r>
      <w:r w:rsidR="003A5E77">
        <w:rPr>
          <w:rFonts w:ascii="Courier New" w:hAnsi="Courier New" w:cs="Courier New"/>
          <w:sz w:val="24"/>
          <w:szCs w:val="24"/>
        </w:rPr>
        <w:t>nihai bir mutabakatı</w:t>
      </w:r>
      <w:r w:rsidR="007D05BF">
        <w:rPr>
          <w:rFonts w:ascii="Courier New" w:hAnsi="Courier New" w:cs="Courier New"/>
          <w:sz w:val="24"/>
          <w:szCs w:val="24"/>
        </w:rPr>
        <w:t>n</w:t>
      </w:r>
      <w:r w:rsidR="003A5E77">
        <w:rPr>
          <w:rFonts w:ascii="Courier New" w:hAnsi="Courier New" w:cs="Courier New"/>
          <w:sz w:val="24"/>
          <w:szCs w:val="24"/>
        </w:rPr>
        <w:t xml:space="preserve"> olmadığını ortaya koyacak beyanda bulunmuştur.</w:t>
      </w:r>
    </w:p>
    <w:p w:rsidR="00DF5AE9" w:rsidRDefault="00DF5AE9" w:rsidP="00A14E34">
      <w:pPr>
        <w:spacing w:after="0" w:line="360" w:lineRule="auto"/>
        <w:ind w:firstLine="708"/>
        <w:contextualSpacing/>
        <w:rPr>
          <w:rFonts w:ascii="Courier New" w:hAnsi="Courier New" w:cs="Courier New"/>
          <w:sz w:val="24"/>
          <w:szCs w:val="24"/>
        </w:rPr>
      </w:pPr>
    </w:p>
    <w:p w:rsidR="00A14E34" w:rsidRDefault="00A14E34" w:rsidP="00A14E34">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w:t>
      </w:r>
      <w:r w:rsidR="0062408B">
        <w:rPr>
          <w:rFonts w:ascii="Courier New" w:hAnsi="Courier New" w:cs="Courier New"/>
          <w:sz w:val="24"/>
          <w:szCs w:val="24"/>
        </w:rPr>
        <w:t xml:space="preserve">, </w:t>
      </w:r>
      <w:r>
        <w:rPr>
          <w:rFonts w:ascii="Courier New" w:hAnsi="Courier New" w:cs="Courier New"/>
          <w:sz w:val="24"/>
          <w:szCs w:val="24"/>
        </w:rPr>
        <w:t>çek borcuna karşılık olduğu</w:t>
      </w:r>
      <w:r w:rsidR="009E08D2">
        <w:rPr>
          <w:rFonts w:ascii="Courier New" w:hAnsi="Courier New" w:cs="Courier New"/>
          <w:sz w:val="24"/>
          <w:szCs w:val="24"/>
        </w:rPr>
        <w:t>nu</w:t>
      </w:r>
      <w:r>
        <w:rPr>
          <w:rFonts w:ascii="Courier New" w:hAnsi="Courier New" w:cs="Courier New"/>
          <w:sz w:val="24"/>
          <w:szCs w:val="24"/>
        </w:rPr>
        <w:t xml:space="preserve"> iddia ettiği </w:t>
      </w:r>
      <w:r w:rsidR="009E08D2">
        <w:rPr>
          <w:rFonts w:ascii="Courier New" w:hAnsi="Courier New" w:cs="Courier New"/>
          <w:sz w:val="24"/>
          <w:szCs w:val="24"/>
        </w:rPr>
        <w:t xml:space="preserve">evle ilgili devir tarihinin, </w:t>
      </w:r>
      <w:r>
        <w:rPr>
          <w:rFonts w:ascii="Courier New" w:hAnsi="Courier New" w:cs="Courier New"/>
          <w:sz w:val="24"/>
          <w:szCs w:val="24"/>
        </w:rPr>
        <w:t>çek</w:t>
      </w:r>
      <w:r w:rsidR="009E08D2">
        <w:rPr>
          <w:rFonts w:ascii="Courier New" w:hAnsi="Courier New" w:cs="Courier New"/>
          <w:sz w:val="24"/>
          <w:szCs w:val="24"/>
        </w:rPr>
        <w:t>in üzerindeki</w:t>
      </w:r>
      <w:r>
        <w:rPr>
          <w:rFonts w:ascii="Courier New" w:hAnsi="Courier New" w:cs="Courier New"/>
          <w:sz w:val="24"/>
          <w:szCs w:val="24"/>
        </w:rPr>
        <w:t xml:space="preserve"> tarih</w:t>
      </w:r>
      <w:r w:rsidR="009E08D2">
        <w:rPr>
          <w:rFonts w:ascii="Courier New" w:hAnsi="Courier New" w:cs="Courier New"/>
          <w:sz w:val="24"/>
          <w:szCs w:val="24"/>
        </w:rPr>
        <w:t>ten takriben</w:t>
      </w:r>
      <w:r>
        <w:rPr>
          <w:rFonts w:ascii="Courier New" w:hAnsi="Courier New" w:cs="Courier New"/>
          <w:sz w:val="24"/>
          <w:szCs w:val="24"/>
        </w:rPr>
        <w:t xml:space="preserve"> bir ay sonra olmasına rağmen çekin </w:t>
      </w:r>
      <w:r w:rsidR="00017AC1">
        <w:rPr>
          <w:rFonts w:ascii="Courier New" w:hAnsi="Courier New" w:cs="Courier New"/>
          <w:sz w:val="24"/>
          <w:szCs w:val="24"/>
        </w:rPr>
        <w:t xml:space="preserve">neden </w:t>
      </w:r>
      <w:r>
        <w:rPr>
          <w:rFonts w:ascii="Courier New" w:hAnsi="Courier New" w:cs="Courier New"/>
          <w:sz w:val="24"/>
          <w:szCs w:val="24"/>
        </w:rPr>
        <w:t>geri alınma</w:t>
      </w:r>
      <w:r w:rsidR="00017AC1">
        <w:rPr>
          <w:rFonts w:ascii="Courier New" w:hAnsi="Courier New" w:cs="Courier New"/>
          <w:sz w:val="24"/>
          <w:szCs w:val="24"/>
        </w:rPr>
        <w:t xml:space="preserve">dığını inanılır bir şahadetle Alt Mahkemede açıklayabilmiş değildir. Bunun </w:t>
      </w:r>
      <w:r>
        <w:rPr>
          <w:rFonts w:ascii="Courier New" w:hAnsi="Courier New" w:cs="Courier New"/>
          <w:sz w:val="24"/>
          <w:szCs w:val="24"/>
        </w:rPr>
        <w:t xml:space="preserve">yanında, devirden takriben 15 gün sonra ödenmek amacıyla </w:t>
      </w:r>
      <w:r w:rsidR="00017AC1">
        <w:rPr>
          <w:rFonts w:ascii="Courier New" w:hAnsi="Courier New" w:cs="Courier New"/>
          <w:sz w:val="24"/>
          <w:szCs w:val="24"/>
        </w:rPr>
        <w:t xml:space="preserve">Davacı tarafından çekin </w:t>
      </w:r>
      <w:r>
        <w:rPr>
          <w:rFonts w:ascii="Courier New" w:hAnsi="Courier New" w:cs="Courier New"/>
          <w:sz w:val="24"/>
          <w:szCs w:val="24"/>
        </w:rPr>
        <w:t xml:space="preserve">bankaya ibraz edilmesi tapudaki devrin bu çekin karşılığında </w:t>
      </w:r>
      <w:r w:rsidR="00017AC1">
        <w:rPr>
          <w:rFonts w:ascii="Courier New" w:hAnsi="Courier New" w:cs="Courier New"/>
          <w:sz w:val="24"/>
          <w:szCs w:val="24"/>
        </w:rPr>
        <w:t>yapıl</w:t>
      </w:r>
      <w:r>
        <w:rPr>
          <w:rFonts w:ascii="Courier New" w:hAnsi="Courier New" w:cs="Courier New"/>
          <w:sz w:val="24"/>
          <w:szCs w:val="24"/>
        </w:rPr>
        <w:t xml:space="preserve">madığını ortaya koymaktadır.  </w:t>
      </w:r>
    </w:p>
    <w:p w:rsidR="004A3ECB" w:rsidRDefault="003A5E77" w:rsidP="00D05DE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4A3ECB" w:rsidRDefault="004A3ECB" w:rsidP="004A3ECB">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 kendi</w:t>
      </w:r>
      <w:r w:rsidR="007D05BF">
        <w:rPr>
          <w:rFonts w:ascii="Courier New" w:hAnsi="Courier New" w:cs="Courier New"/>
          <w:sz w:val="24"/>
          <w:szCs w:val="24"/>
        </w:rPr>
        <w:t>si</w:t>
      </w:r>
      <w:r>
        <w:rPr>
          <w:rFonts w:ascii="Courier New" w:hAnsi="Courier New" w:cs="Courier New"/>
          <w:sz w:val="24"/>
          <w:szCs w:val="24"/>
        </w:rPr>
        <w:t xml:space="preserve">nin devir aşamasında Tapu'da olmadığını beyan etmesine karşın Tanık Güler </w:t>
      </w:r>
      <w:proofErr w:type="spellStart"/>
      <w:r>
        <w:rPr>
          <w:rFonts w:ascii="Courier New" w:hAnsi="Courier New" w:cs="Courier New"/>
          <w:sz w:val="24"/>
          <w:szCs w:val="24"/>
        </w:rPr>
        <w:t>Özkök</w:t>
      </w:r>
      <w:proofErr w:type="spellEnd"/>
      <w:r w:rsidR="0091473F">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Davalı</w:t>
      </w:r>
      <w:r w:rsidR="0091473F">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Tapu'da devir anında </w:t>
      </w:r>
      <w:proofErr w:type="spellStart"/>
      <w:r>
        <w:rPr>
          <w:rFonts w:ascii="Courier New" w:hAnsi="Courier New" w:cs="Courier New"/>
          <w:sz w:val="24"/>
          <w:szCs w:val="24"/>
        </w:rPr>
        <w:t>Davacı</w:t>
      </w:r>
      <w:r w:rsidR="0091473F">
        <w:rPr>
          <w:rFonts w:ascii="Courier New" w:hAnsi="Courier New" w:cs="Courier New"/>
          <w:sz w:val="24"/>
          <w:szCs w:val="24"/>
        </w:rPr>
        <w:t>'</w:t>
      </w:r>
      <w:r>
        <w:rPr>
          <w:rFonts w:ascii="Courier New" w:hAnsi="Courier New" w:cs="Courier New"/>
          <w:sz w:val="24"/>
          <w:szCs w:val="24"/>
        </w:rPr>
        <w:t>yla</w:t>
      </w:r>
      <w:proofErr w:type="spellEnd"/>
      <w:r>
        <w:rPr>
          <w:rFonts w:ascii="Courier New" w:hAnsi="Courier New" w:cs="Courier New"/>
          <w:sz w:val="24"/>
          <w:szCs w:val="24"/>
        </w:rPr>
        <w:t xml:space="preserve"> birlikte hazır olduğunu beyan etmiştir. Bu tenakuz </w:t>
      </w:r>
      <w:proofErr w:type="spellStart"/>
      <w:r>
        <w:rPr>
          <w:rFonts w:ascii="Courier New" w:hAnsi="Courier New" w:cs="Courier New"/>
          <w:sz w:val="24"/>
          <w:szCs w:val="24"/>
        </w:rPr>
        <w:t>Davalı</w:t>
      </w:r>
      <w:r w:rsidR="0091473F">
        <w:rPr>
          <w:rFonts w:ascii="Courier New" w:hAnsi="Courier New" w:cs="Courier New"/>
          <w:sz w:val="24"/>
          <w:szCs w:val="24"/>
        </w:rPr>
        <w:t>'</w:t>
      </w:r>
      <w:r>
        <w:rPr>
          <w:rFonts w:ascii="Courier New" w:hAnsi="Courier New" w:cs="Courier New"/>
          <w:sz w:val="24"/>
          <w:szCs w:val="24"/>
        </w:rPr>
        <w:t>nın</w:t>
      </w:r>
      <w:proofErr w:type="spellEnd"/>
      <w:r w:rsidR="0091473F">
        <w:rPr>
          <w:rFonts w:ascii="Courier New" w:hAnsi="Courier New" w:cs="Courier New"/>
          <w:sz w:val="24"/>
          <w:szCs w:val="24"/>
        </w:rPr>
        <w:t>,</w:t>
      </w:r>
      <w:r>
        <w:rPr>
          <w:rFonts w:ascii="Courier New" w:hAnsi="Courier New" w:cs="Courier New"/>
          <w:sz w:val="24"/>
          <w:szCs w:val="24"/>
        </w:rPr>
        <w:t xml:space="preserve"> </w:t>
      </w:r>
      <w:r w:rsidR="00D873BE">
        <w:rPr>
          <w:rFonts w:ascii="Courier New" w:hAnsi="Courier New" w:cs="Courier New"/>
          <w:sz w:val="24"/>
          <w:szCs w:val="24"/>
        </w:rPr>
        <w:t>"T</w:t>
      </w:r>
      <w:r>
        <w:rPr>
          <w:rFonts w:ascii="Courier New" w:hAnsi="Courier New" w:cs="Courier New"/>
          <w:sz w:val="24"/>
          <w:szCs w:val="24"/>
        </w:rPr>
        <w:t>apuda kendisi</w:t>
      </w:r>
      <w:r w:rsidR="0091473F">
        <w:rPr>
          <w:rFonts w:ascii="Courier New" w:hAnsi="Courier New" w:cs="Courier New"/>
          <w:sz w:val="24"/>
          <w:szCs w:val="24"/>
        </w:rPr>
        <w:t>nin</w:t>
      </w:r>
      <w:r>
        <w:rPr>
          <w:rFonts w:ascii="Courier New" w:hAnsi="Courier New" w:cs="Courier New"/>
          <w:sz w:val="24"/>
          <w:szCs w:val="24"/>
        </w:rPr>
        <w:t xml:space="preserve"> hazır </w:t>
      </w:r>
      <w:r w:rsidR="0091473F">
        <w:rPr>
          <w:rFonts w:ascii="Courier New" w:hAnsi="Courier New" w:cs="Courier New"/>
          <w:sz w:val="24"/>
          <w:szCs w:val="24"/>
        </w:rPr>
        <w:t>olmadığı</w:t>
      </w:r>
      <w:r>
        <w:rPr>
          <w:rFonts w:ascii="Courier New" w:hAnsi="Courier New" w:cs="Courier New"/>
          <w:sz w:val="24"/>
          <w:szCs w:val="24"/>
        </w:rPr>
        <w:t xml:space="preserve"> ve ne olup bittiği konusuna vakıf </w:t>
      </w:r>
      <w:r w:rsidR="0091473F">
        <w:rPr>
          <w:rFonts w:ascii="Courier New" w:hAnsi="Courier New" w:cs="Courier New"/>
          <w:sz w:val="24"/>
          <w:szCs w:val="24"/>
        </w:rPr>
        <w:t>olmadığı,</w:t>
      </w:r>
      <w:r>
        <w:rPr>
          <w:rFonts w:ascii="Courier New" w:hAnsi="Courier New" w:cs="Courier New"/>
          <w:sz w:val="24"/>
          <w:szCs w:val="24"/>
        </w:rPr>
        <w:t xml:space="preserve"> tapudaki işlem esnasında hazır ol</w:t>
      </w:r>
      <w:r w:rsidR="00D873BE">
        <w:rPr>
          <w:rFonts w:ascii="Courier New" w:hAnsi="Courier New" w:cs="Courier New"/>
          <w:sz w:val="24"/>
          <w:szCs w:val="24"/>
        </w:rPr>
        <w:t>madığın</w:t>
      </w:r>
      <w:r>
        <w:rPr>
          <w:rFonts w:ascii="Courier New" w:hAnsi="Courier New" w:cs="Courier New"/>
          <w:sz w:val="24"/>
          <w:szCs w:val="24"/>
        </w:rPr>
        <w:t>dan çekle ilgili varılan anlaşmayı icr</w:t>
      </w:r>
      <w:r w:rsidR="009E5C4D">
        <w:rPr>
          <w:rFonts w:ascii="Courier New" w:hAnsi="Courier New" w:cs="Courier New"/>
          <w:sz w:val="24"/>
          <w:szCs w:val="24"/>
        </w:rPr>
        <w:t>a</w:t>
      </w:r>
      <w:r>
        <w:rPr>
          <w:rFonts w:ascii="Courier New" w:hAnsi="Courier New" w:cs="Courier New"/>
          <w:sz w:val="24"/>
          <w:szCs w:val="24"/>
        </w:rPr>
        <w:t xml:space="preserve"> etmesi için kendisin</w:t>
      </w:r>
      <w:r w:rsidR="00D873BE">
        <w:rPr>
          <w:rFonts w:ascii="Courier New" w:hAnsi="Courier New" w:cs="Courier New"/>
          <w:sz w:val="24"/>
          <w:szCs w:val="24"/>
        </w:rPr>
        <w:t>in fırsatı olmadığı ve</w:t>
      </w:r>
      <w:r w:rsidR="0091473F">
        <w:rPr>
          <w:rFonts w:ascii="Courier New" w:hAnsi="Courier New" w:cs="Courier New"/>
          <w:sz w:val="24"/>
          <w:szCs w:val="24"/>
        </w:rPr>
        <w:t xml:space="preserve"> Müdafaa</w:t>
      </w:r>
      <w:r w:rsidR="00D873BE">
        <w:rPr>
          <w:rFonts w:ascii="Courier New" w:hAnsi="Courier New" w:cs="Courier New"/>
          <w:sz w:val="24"/>
          <w:szCs w:val="24"/>
        </w:rPr>
        <w:t xml:space="preserve"> Tanı</w:t>
      </w:r>
      <w:r w:rsidR="0091473F">
        <w:rPr>
          <w:rFonts w:ascii="Courier New" w:hAnsi="Courier New" w:cs="Courier New"/>
          <w:sz w:val="24"/>
          <w:szCs w:val="24"/>
        </w:rPr>
        <w:t>ğı</w:t>
      </w:r>
      <w:r w:rsidR="00D873BE">
        <w:rPr>
          <w:rFonts w:ascii="Courier New" w:hAnsi="Courier New" w:cs="Courier New"/>
          <w:sz w:val="24"/>
          <w:szCs w:val="24"/>
        </w:rPr>
        <w:t xml:space="preserve"> No.4'</w:t>
      </w:r>
      <w:r>
        <w:rPr>
          <w:rFonts w:ascii="Courier New" w:hAnsi="Courier New" w:cs="Courier New"/>
          <w:sz w:val="24"/>
          <w:szCs w:val="24"/>
        </w:rPr>
        <w:t>e bu yönde talimat verdiği</w:t>
      </w:r>
      <w:r w:rsidR="00D873BE">
        <w:rPr>
          <w:rFonts w:ascii="Courier New" w:hAnsi="Courier New" w:cs="Courier New"/>
          <w:sz w:val="24"/>
          <w:szCs w:val="24"/>
        </w:rPr>
        <w:t xml:space="preserve">" </w:t>
      </w:r>
      <w:r w:rsidR="0091473F">
        <w:rPr>
          <w:rFonts w:ascii="Courier New" w:hAnsi="Courier New" w:cs="Courier New"/>
          <w:sz w:val="24"/>
          <w:szCs w:val="24"/>
        </w:rPr>
        <w:t>şeklin</w:t>
      </w:r>
      <w:r w:rsidR="00D873BE">
        <w:rPr>
          <w:rFonts w:ascii="Courier New" w:hAnsi="Courier New" w:cs="Courier New"/>
          <w:sz w:val="24"/>
          <w:szCs w:val="24"/>
        </w:rPr>
        <w:t>d</w:t>
      </w:r>
      <w:r w:rsidR="0091473F">
        <w:rPr>
          <w:rFonts w:ascii="Courier New" w:hAnsi="Courier New" w:cs="Courier New"/>
          <w:sz w:val="24"/>
          <w:szCs w:val="24"/>
        </w:rPr>
        <w:t>e</w:t>
      </w:r>
      <w:r w:rsidR="00D873BE">
        <w:rPr>
          <w:rFonts w:ascii="Courier New" w:hAnsi="Courier New" w:cs="Courier New"/>
          <w:sz w:val="24"/>
          <w:szCs w:val="24"/>
        </w:rPr>
        <w:t>ki</w:t>
      </w:r>
      <w:r>
        <w:rPr>
          <w:rFonts w:ascii="Courier New" w:hAnsi="Courier New" w:cs="Courier New"/>
          <w:sz w:val="24"/>
          <w:szCs w:val="24"/>
        </w:rPr>
        <w:t xml:space="preserve"> iddialarının itibar edilmez olduğunu göstermekte</w:t>
      </w:r>
      <w:r w:rsidR="00D873BE">
        <w:rPr>
          <w:rFonts w:ascii="Courier New" w:hAnsi="Courier New" w:cs="Courier New"/>
          <w:sz w:val="24"/>
          <w:szCs w:val="24"/>
        </w:rPr>
        <w:t>,</w:t>
      </w:r>
      <w:r>
        <w:rPr>
          <w:rFonts w:ascii="Courier New" w:hAnsi="Courier New" w:cs="Courier New"/>
          <w:sz w:val="24"/>
          <w:szCs w:val="24"/>
        </w:rPr>
        <w:t xml:space="preserve"> çekin devir esnasında geri alınmaması devredilen evin çeke karşılık olmadığı</w:t>
      </w:r>
      <w:r w:rsidR="00D873BE">
        <w:rPr>
          <w:rFonts w:ascii="Courier New" w:hAnsi="Courier New" w:cs="Courier New"/>
          <w:sz w:val="24"/>
          <w:szCs w:val="24"/>
        </w:rPr>
        <w:t>nı</w:t>
      </w:r>
      <w:r>
        <w:rPr>
          <w:rFonts w:ascii="Courier New" w:hAnsi="Courier New" w:cs="Courier New"/>
          <w:sz w:val="24"/>
          <w:szCs w:val="24"/>
        </w:rPr>
        <w:t xml:space="preserve"> ortaya koymaktadır. </w:t>
      </w:r>
    </w:p>
    <w:p w:rsidR="00017AC1" w:rsidRDefault="00017AC1" w:rsidP="004A3ECB">
      <w:pPr>
        <w:spacing w:after="0" w:line="360" w:lineRule="auto"/>
        <w:ind w:firstLine="708"/>
        <w:contextualSpacing/>
        <w:rPr>
          <w:rFonts w:ascii="Courier New" w:hAnsi="Courier New" w:cs="Courier New"/>
          <w:sz w:val="24"/>
          <w:szCs w:val="24"/>
        </w:rPr>
      </w:pPr>
    </w:p>
    <w:p w:rsidR="00100201" w:rsidRPr="00100201" w:rsidRDefault="00CE16AF" w:rsidP="00D05D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Davalı</w:t>
      </w:r>
      <w:r w:rsidR="00D93EA8">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yukar</w:t>
      </w:r>
      <w:r w:rsidR="004A3ECB">
        <w:rPr>
          <w:rFonts w:ascii="Courier New" w:hAnsi="Courier New" w:cs="Courier New"/>
          <w:sz w:val="24"/>
          <w:szCs w:val="24"/>
        </w:rPr>
        <w:t>ıda yer verdiğimiz ten</w:t>
      </w:r>
      <w:r>
        <w:rPr>
          <w:rFonts w:ascii="Courier New" w:hAnsi="Courier New" w:cs="Courier New"/>
          <w:sz w:val="24"/>
          <w:szCs w:val="24"/>
        </w:rPr>
        <w:t>akuz içerisindeki şahadetine itibar etmeyerek bu iddia</w:t>
      </w:r>
      <w:r w:rsidR="00D873BE">
        <w:rPr>
          <w:rFonts w:ascii="Courier New" w:hAnsi="Courier New" w:cs="Courier New"/>
          <w:sz w:val="24"/>
          <w:szCs w:val="24"/>
        </w:rPr>
        <w:t>larının reddine yönelik</w:t>
      </w:r>
      <w:r>
        <w:rPr>
          <w:rFonts w:ascii="Courier New" w:hAnsi="Courier New" w:cs="Courier New"/>
          <w:sz w:val="24"/>
          <w:szCs w:val="24"/>
        </w:rPr>
        <w:t xml:space="preserve"> bulgu yapan Alt Mahkeme</w:t>
      </w:r>
      <w:r w:rsidR="00D873BE">
        <w:rPr>
          <w:rFonts w:ascii="Courier New" w:hAnsi="Courier New" w:cs="Courier New"/>
          <w:sz w:val="24"/>
          <w:szCs w:val="24"/>
        </w:rPr>
        <w:t xml:space="preserve">nin </w:t>
      </w:r>
      <w:r w:rsidR="006C1CBB">
        <w:rPr>
          <w:rFonts w:ascii="Courier New" w:hAnsi="Courier New" w:cs="Courier New"/>
          <w:sz w:val="24"/>
          <w:szCs w:val="24"/>
        </w:rPr>
        <w:t xml:space="preserve">şahadeti doğru bir şekilde değerlendirdiği, huzurundaki tanıkları değerlendirmesinde hata olmadığı ve neticede </w:t>
      </w:r>
      <w:r>
        <w:rPr>
          <w:rFonts w:ascii="Courier New" w:hAnsi="Courier New" w:cs="Courier New"/>
          <w:sz w:val="24"/>
          <w:szCs w:val="24"/>
        </w:rPr>
        <w:t xml:space="preserve">hatalı bir karar vermediği sonucuna varırız. </w:t>
      </w:r>
      <w:r w:rsidR="003A5E77">
        <w:rPr>
          <w:rFonts w:ascii="Courier New" w:hAnsi="Courier New" w:cs="Courier New"/>
          <w:sz w:val="24"/>
          <w:szCs w:val="24"/>
        </w:rPr>
        <w:t xml:space="preserve"> </w:t>
      </w:r>
      <w:r w:rsidR="00CE2A15">
        <w:rPr>
          <w:rFonts w:ascii="Courier New" w:hAnsi="Courier New" w:cs="Courier New"/>
          <w:sz w:val="24"/>
          <w:szCs w:val="24"/>
        </w:rPr>
        <w:t xml:space="preserve">    </w:t>
      </w:r>
    </w:p>
    <w:p w:rsidR="00D93EA8" w:rsidRDefault="00D93EA8" w:rsidP="00301B53">
      <w:pPr>
        <w:spacing w:after="0" w:line="360" w:lineRule="auto"/>
        <w:contextualSpacing/>
        <w:rPr>
          <w:rFonts w:ascii="Courier New" w:hAnsi="Courier New" w:cs="Courier New"/>
          <w:sz w:val="24"/>
          <w:szCs w:val="24"/>
        </w:rPr>
      </w:pPr>
    </w:p>
    <w:p w:rsidR="00D93EA8" w:rsidRDefault="00D93EA8" w:rsidP="00301B53">
      <w:pPr>
        <w:spacing w:after="0" w:line="360" w:lineRule="auto"/>
        <w:contextualSpacing/>
        <w:rPr>
          <w:rFonts w:ascii="Courier New" w:hAnsi="Courier New" w:cs="Courier New"/>
          <w:sz w:val="24"/>
          <w:szCs w:val="24"/>
        </w:rPr>
      </w:pPr>
    </w:p>
    <w:p w:rsidR="00D05DEB" w:rsidRDefault="00D05DEB" w:rsidP="00301B5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D05DEB" w:rsidRPr="00100201" w:rsidRDefault="00D05DEB" w:rsidP="00D05DEB">
      <w:pPr>
        <w:spacing w:line="360" w:lineRule="auto"/>
        <w:rPr>
          <w:rFonts w:ascii="Courier New" w:hAnsi="Courier New" w:cs="Courier New"/>
          <w:sz w:val="24"/>
          <w:szCs w:val="24"/>
          <w:u w:val="single"/>
        </w:rPr>
      </w:pPr>
      <w:r w:rsidRPr="00100201">
        <w:rPr>
          <w:rFonts w:ascii="Courier New" w:hAnsi="Courier New" w:cs="Courier New"/>
          <w:sz w:val="24"/>
          <w:szCs w:val="24"/>
          <w:u w:val="single"/>
        </w:rPr>
        <w:lastRenderedPageBreak/>
        <w:t>SONUÇ</w:t>
      </w:r>
    </w:p>
    <w:p w:rsidR="00D05DEB" w:rsidRDefault="00D05DEB" w:rsidP="00D05DEB">
      <w:pPr>
        <w:spacing w:after="0" w:line="240" w:lineRule="auto"/>
        <w:ind w:firstLine="708"/>
        <w:contextualSpacing/>
        <w:rPr>
          <w:rFonts w:ascii="Courier New" w:hAnsi="Courier New" w:cs="Courier New"/>
          <w:sz w:val="24"/>
          <w:szCs w:val="24"/>
        </w:rPr>
      </w:pPr>
    </w:p>
    <w:p w:rsidR="00D05DEB" w:rsidRDefault="00D05DEB" w:rsidP="00301B53">
      <w:pPr>
        <w:pStyle w:val="ListeParagraf"/>
        <w:spacing w:before="0" w:beforeAutospacing="0" w:after="0" w:afterAutospacing="0" w:line="360" w:lineRule="auto"/>
        <w:contextualSpacing/>
        <w:rPr>
          <w:rFonts w:ascii="Courier New" w:hAnsi="Courier New" w:cs="Courier New"/>
        </w:rPr>
      </w:pPr>
      <w:bookmarkStart w:id="0" w:name="_GoBack"/>
      <w:bookmarkEnd w:id="0"/>
      <w:r>
        <w:rPr>
          <w:rFonts w:ascii="Courier New" w:hAnsi="Courier New" w:cs="Courier New"/>
        </w:rPr>
        <w:tab/>
      </w:r>
      <w:r w:rsidR="00D93EA8">
        <w:rPr>
          <w:rFonts w:ascii="Courier New" w:hAnsi="Courier New" w:cs="Courier New"/>
        </w:rPr>
        <w:t>Sonuç olarak i</w:t>
      </w:r>
      <w:r w:rsidR="00A451D6">
        <w:rPr>
          <w:rFonts w:ascii="Courier New" w:hAnsi="Courier New" w:cs="Courier New"/>
        </w:rPr>
        <w:t xml:space="preserve">stinaf reddolunur. Masraflar Davalı tarafından ödenecektir. </w:t>
      </w:r>
    </w:p>
    <w:p w:rsidR="00D05DEB" w:rsidRDefault="00D05DEB" w:rsidP="00D05DEB">
      <w:pPr>
        <w:pStyle w:val="ListeParagraf"/>
        <w:rPr>
          <w:rFonts w:ascii="Courier New" w:hAnsi="Courier New" w:cs="Courier New"/>
        </w:rPr>
      </w:pPr>
    </w:p>
    <w:p w:rsidR="00D873BE" w:rsidRDefault="00D873BE" w:rsidP="00D05DEB">
      <w:pPr>
        <w:pStyle w:val="ListeParagraf"/>
        <w:rPr>
          <w:rFonts w:ascii="Courier New" w:hAnsi="Courier New" w:cs="Courier New"/>
        </w:rPr>
      </w:pPr>
    </w:p>
    <w:p w:rsidR="00D05DEB" w:rsidRDefault="00D05DEB" w:rsidP="00301B53">
      <w:pPr>
        <w:pStyle w:val="ListeParagraf"/>
        <w:contextualSpacing/>
        <w:rPr>
          <w:rFonts w:ascii="Courier New" w:hAnsi="Courier New" w:cs="Courier New"/>
        </w:rPr>
      </w:pPr>
      <w:r>
        <w:rPr>
          <w:rFonts w:ascii="Courier New" w:hAnsi="Courier New" w:cs="Courier New"/>
        </w:rPr>
        <w:t xml:space="preserve">Ahmet Kalkan            Bertan </w:t>
      </w:r>
      <w:proofErr w:type="spellStart"/>
      <w:r>
        <w:rPr>
          <w:rFonts w:ascii="Courier New" w:hAnsi="Courier New" w:cs="Courier New"/>
        </w:rPr>
        <w:t>Özerdağ</w:t>
      </w:r>
      <w:proofErr w:type="spellEnd"/>
      <w:r>
        <w:rPr>
          <w:rFonts w:ascii="Courier New" w:hAnsi="Courier New" w:cs="Courier New"/>
        </w:rPr>
        <w:t xml:space="preserve"> </w:t>
      </w:r>
      <w:r w:rsidR="00301B53">
        <w:rPr>
          <w:rFonts w:ascii="Courier New" w:hAnsi="Courier New" w:cs="Courier New"/>
        </w:rPr>
        <w:tab/>
      </w:r>
      <w:r w:rsidR="00301B53">
        <w:rPr>
          <w:rFonts w:ascii="Courier New" w:hAnsi="Courier New" w:cs="Courier New"/>
        </w:rPr>
        <w:tab/>
      </w:r>
      <w:r w:rsidR="00301B53">
        <w:rPr>
          <w:rFonts w:ascii="Courier New" w:hAnsi="Courier New" w:cs="Courier New"/>
        </w:rPr>
        <w:tab/>
        <w:t>Peri Hakkı</w:t>
      </w:r>
    </w:p>
    <w:p w:rsidR="00D05DEB" w:rsidRDefault="00D05DEB" w:rsidP="00301B53">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r w:rsidR="00301B53">
        <w:rPr>
          <w:rFonts w:ascii="Courier New" w:hAnsi="Courier New" w:cs="Courier New"/>
        </w:rPr>
        <w:t xml:space="preserve"> </w:t>
      </w:r>
      <w:proofErr w:type="spellStart"/>
      <w:r>
        <w:rPr>
          <w:rFonts w:ascii="Courier New" w:hAnsi="Courier New" w:cs="Courier New"/>
        </w:rPr>
        <w:t>Yargıç</w:t>
      </w:r>
      <w:proofErr w:type="spellEnd"/>
    </w:p>
    <w:p w:rsidR="00D05DEB" w:rsidRDefault="00D05DEB" w:rsidP="00D05DEB">
      <w:pPr>
        <w:pStyle w:val="ListeParagraf"/>
        <w:rPr>
          <w:rFonts w:ascii="Courier New" w:hAnsi="Courier New" w:cs="Courier New"/>
        </w:rPr>
      </w:pPr>
    </w:p>
    <w:p w:rsidR="00BA1ADD" w:rsidRDefault="009D313C" w:rsidP="007D05BF">
      <w:pPr>
        <w:pStyle w:val="ListeParagraf"/>
      </w:pPr>
      <w:r>
        <w:rPr>
          <w:rFonts w:ascii="Courier New" w:hAnsi="Courier New" w:cs="Courier New"/>
        </w:rPr>
        <w:t>7 Ocak</w:t>
      </w:r>
      <w:r w:rsidR="00D05DEB">
        <w:rPr>
          <w:rFonts w:ascii="Courier New" w:hAnsi="Courier New" w:cs="Courier New"/>
        </w:rPr>
        <w:t xml:space="preserve"> 20</w:t>
      </w:r>
      <w:r w:rsidR="00D93EA8">
        <w:rPr>
          <w:rFonts w:ascii="Courier New" w:hAnsi="Courier New" w:cs="Courier New"/>
        </w:rPr>
        <w:t>20</w:t>
      </w:r>
    </w:p>
    <w:sectPr w:rsidR="00BA1ADD" w:rsidSect="004A42A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44" w:rsidRDefault="00560F44" w:rsidP="004A42AB">
      <w:pPr>
        <w:spacing w:after="0" w:line="240" w:lineRule="auto"/>
      </w:pPr>
      <w:r>
        <w:separator/>
      </w:r>
    </w:p>
  </w:endnote>
  <w:endnote w:type="continuationSeparator" w:id="1">
    <w:p w:rsidR="00560F44" w:rsidRDefault="00560F44" w:rsidP="004A4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44" w:rsidRDefault="00560F44" w:rsidP="004A42AB">
      <w:pPr>
        <w:spacing w:after="0" w:line="240" w:lineRule="auto"/>
      </w:pPr>
      <w:r>
        <w:separator/>
      </w:r>
    </w:p>
  </w:footnote>
  <w:footnote w:type="continuationSeparator" w:id="1">
    <w:p w:rsidR="00560F44" w:rsidRDefault="00560F44" w:rsidP="004A4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136"/>
      <w:docPartObj>
        <w:docPartGallery w:val="Page Numbers (Top of Page)"/>
        <w:docPartUnique/>
      </w:docPartObj>
    </w:sdtPr>
    <w:sdtContent>
      <w:p w:rsidR="00560F44" w:rsidRDefault="00560F44">
        <w:pPr>
          <w:pStyle w:val="stbilgi"/>
          <w:jc w:val="center"/>
        </w:pPr>
        <w:fldSimple w:instr=" PAGE   \* MERGEFORMAT ">
          <w:r w:rsidR="00DE230E">
            <w:rPr>
              <w:noProof/>
            </w:rPr>
            <w:t>5</w:t>
          </w:r>
        </w:fldSimple>
      </w:p>
    </w:sdtContent>
  </w:sdt>
  <w:p w:rsidR="00560F44" w:rsidRDefault="00560F4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1C2"/>
    <w:multiLevelType w:val="hybridMultilevel"/>
    <w:tmpl w:val="5BC86A9E"/>
    <w:lvl w:ilvl="0" w:tplc="87CE6C54">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2176082"/>
    <w:multiLevelType w:val="hybridMultilevel"/>
    <w:tmpl w:val="4738896C"/>
    <w:lvl w:ilvl="0" w:tplc="2C7613A4">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2BE6B29"/>
    <w:multiLevelType w:val="hybridMultilevel"/>
    <w:tmpl w:val="1F72B868"/>
    <w:lvl w:ilvl="0" w:tplc="041F000F">
      <w:start w:val="1"/>
      <w:numFmt w:val="decimal"/>
      <w:lvlText w:val="%1."/>
      <w:lvlJc w:val="left"/>
      <w:pPr>
        <w:ind w:left="502" w:hanging="360"/>
      </w:p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41E5399A"/>
    <w:multiLevelType w:val="hybridMultilevel"/>
    <w:tmpl w:val="E190FDA8"/>
    <w:lvl w:ilvl="0" w:tplc="A66600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5DEB"/>
    <w:rsid w:val="00017AC1"/>
    <w:rsid w:val="00041A89"/>
    <w:rsid w:val="0006729D"/>
    <w:rsid w:val="000B29AC"/>
    <w:rsid w:val="00100201"/>
    <w:rsid w:val="0010728C"/>
    <w:rsid w:val="00112C62"/>
    <w:rsid w:val="00122317"/>
    <w:rsid w:val="001C7C40"/>
    <w:rsid w:val="001D53D9"/>
    <w:rsid w:val="001E7A03"/>
    <w:rsid w:val="002340AA"/>
    <w:rsid w:val="0024062A"/>
    <w:rsid w:val="00271E30"/>
    <w:rsid w:val="00296163"/>
    <w:rsid w:val="002C0CC3"/>
    <w:rsid w:val="00301B53"/>
    <w:rsid w:val="00311C38"/>
    <w:rsid w:val="003524E9"/>
    <w:rsid w:val="0037183D"/>
    <w:rsid w:val="00385ADD"/>
    <w:rsid w:val="003A5E77"/>
    <w:rsid w:val="003F2037"/>
    <w:rsid w:val="003F4D3C"/>
    <w:rsid w:val="00426B9E"/>
    <w:rsid w:val="00433D39"/>
    <w:rsid w:val="004A3ECB"/>
    <w:rsid w:val="004A42AB"/>
    <w:rsid w:val="004C0C5F"/>
    <w:rsid w:val="004D641A"/>
    <w:rsid w:val="005260DB"/>
    <w:rsid w:val="00546D2F"/>
    <w:rsid w:val="005554A6"/>
    <w:rsid w:val="00560F44"/>
    <w:rsid w:val="00582662"/>
    <w:rsid w:val="005C09E9"/>
    <w:rsid w:val="0061135F"/>
    <w:rsid w:val="0062408B"/>
    <w:rsid w:val="006B45A4"/>
    <w:rsid w:val="006C1CBB"/>
    <w:rsid w:val="006D789F"/>
    <w:rsid w:val="00723864"/>
    <w:rsid w:val="0074021D"/>
    <w:rsid w:val="00741E51"/>
    <w:rsid w:val="00787ECE"/>
    <w:rsid w:val="00795407"/>
    <w:rsid w:val="007A1143"/>
    <w:rsid w:val="007B6893"/>
    <w:rsid w:val="007D05BF"/>
    <w:rsid w:val="007E2734"/>
    <w:rsid w:val="007F65AA"/>
    <w:rsid w:val="00803756"/>
    <w:rsid w:val="00817EE4"/>
    <w:rsid w:val="008309E0"/>
    <w:rsid w:val="00871051"/>
    <w:rsid w:val="008A501A"/>
    <w:rsid w:val="008D4DA3"/>
    <w:rsid w:val="0091473F"/>
    <w:rsid w:val="0094696E"/>
    <w:rsid w:val="00972A46"/>
    <w:rsid w:val="0099466E"/>
    <w:rsid w:val="009A4DAA"/>
    <w:rsid w:val="009D313C"/>
    <w:rsid w:val="009E08D2"/>
    <w:rsid w:val="009E5C4D"/>
    <w:rsid w:val="00A062AD"/>
    <w:rsid w:val="00A14E34"/>
    <w:rsid w:val="00A16A87"/>
    <w:rsid w:val="00A451D6"/>
    <w:rsid w:val="00A9631A"/>
    <w:rsid w:val="00AD135B"/>
    <w:rsid w:val="00B03DB4"/>
    <w:rsid w:val="00B07FAA"/>
    <w:rsid w:val="00B870AD"/>
    <w:rsid w:val="00BA1ADD"/>
    <w:rsid w:val="00BA798F"/>
    <w:rsid w:val="00BE653C"/>
    <w:rsid w:val="00C1304C"/>
    <w:rsid w:val="00C2537B"/>
    <w:rsid w:val="00C51B41"/>
    <w:rsid w:val="00C83CD3"/>
    <w:rsid w:val="00C92D11"/>
    <w:rsid w:val="00C979B7"/>
    <w:rsid w:val="00CB2A12"/>
    <w:rsid w:val="00CD6749"/>
    <w:rsid w:val="00CD7F17"/>
    <w:rsid w:val="00CE16AF"/>
    <w:rsid w:val="00CE2A15"/>
    <w:rsid w:val="00D05DEB"/>
    <w:rsid w:val="00D85247"/>
    <w:rsid w:val="00D873BE"/>
    <w:rsid w:val="00D93EA8"/>
    <w:rsid w:val="00DB520F"/>
    <w:rsid w:val="00DD18CF"/>
    <w:rsid w:val="00DE230E"/>
    <w:rsid w:val="00DE6B79"/>
    <w:rsid w:val="00DF5AE9"/>
    <w:rsid w:val="00E04AC4"/>
    <w:rsid w:val="00E3599E"/>
    <w:rsid w:val="00E73193"/>
    <w:rsid w:val="00F2215D"/>
    <w:rsid w:val="00F8400B"/>
    <w:rsid w:val="00FB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E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DEB"/>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4A42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2AB"/>
    <w:rPr>
      <w:rFonts w:ascii="Calibri" w:eastAsia="Calibri" w:hAnsi="Calibri" w:cs="Times New Roman"/>
    </w:rPr>
  </w:style>
  <w:style w:type="paragraph" w:styleId="Altbilgi">
    <w:name w:val="footer"/>
    <w:basedOn w:val="Normal"/>
    <w:link w:val="AltbilgiChar"/>
    <w:uiPriority w:val="99"/>
    <w:semiHidden/>
    <w:unhideWhenUsed/>
    <w:rsid w:val="004A42A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42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34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0EFD-6999-4DB9-A9D3-A1CDC752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2217</Words>
  <Characters>12642</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59</cp:revision>
  <dcterms:created xsi:type="dcterms:W3CDTF">2019-10-07T10:48:00Z</dcterms:created>
  <dcterms:modified xsi:type="dcterms:W3CDTF">2020-01-10T07:13:00Z</dcterms:modified>
</cp:coreProperties>
</file>