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A" w:rsidRPr="00625D0A" w:rsidRDefault="006E2ABE" w:rsidP="006E2A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D.46/2019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25D0A">
        <w:rPr>
          <w:rFonts w:ascii="Courier New" w:hAnsi="Courier New" w:cs="Courier New"/>
        </w:rPr>
        <w:t xml:space="preserve">                         </w:t>
      </w:r>
      <w:r w:rsidR="00625D0A" w:rsidRPr="00625D0A">
        <w:rPr>
          <w:rFonts w:ascii="Courier New" w:hAnsi="Courier New" w:cs="Courier New"/>
        </w:rPr>
        <w:t xml:space="preserve">Yargıtay/Hukuk </w:t>
      </w:r>
      <w:r w:rsidR="00625D0A">
        <w:rPr>
          <w:rFonts w:ascii="Courier New" w:hAnsi="Courier New" w:cs="Courier New"/>
        </w:rPr>
        <w:t>135/2</w:t>
      </w:r>
      <w:r w:rsidR="00625D0A" w:rsidRPr="00625D0A">
        <w:rPr>
          <w:rFonts w:ascii="Courier New" w:hAnsi="Courier New" w:cs="Courier New"/>
        </w:rPr>
        <w:t>014</w:t>
      </w:r>
    </w:p>
    <w:p w:rsidR="00625D0A" w:rsidRP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  <w:t xml:space="preserve">  </w:t>
      </w:r>
      <w:r w:rsidR="00092E28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Girne</w:t>
      </w:r>
      <w:r w:rsidRPr="00625D0A">
        <w:rPr>
          <w:rFonts w:ascii="Courier New" w:hAnsi="Courier New" w:cs="Courier New"/>
        </w:rPr>
        <w:t xml:space="preserve"> Dava No: </w:t>
      </w:r>
      <w:r>
        <w:rPr>
          <w:rFonts w:ascii="Courier New" w:hAnsi="Courier New" w:cs="Courier New"/>
        </w:rPr>
        <w:t>1710</w:t>
      </w:r>
      <w:r w:rsidRPr="00625D0A">
        <w:rPr>
          <w:rFonts w:ascii="Courier New" w:hAnsi="Courier New" w:cs="Courier New"/>
        </w:rPr>
        <w:t>/201</w:t>
      </w:r>
      <w:r>
        <w:rPr>
          <w:rFonts w:ascii="Courier New" w:hAnsi="Courier New" w:cs="Courier New"/>
        </w:rPr>
        <w:t>0</w:t>
      </w:r>
    </w:p>
    <w:p w:rsidR="00625D0A" w:rsidRPr="00625D0A" w:rsidRDefault="00625D0A" w:rsidP="00625D0A">
      <w:pPr>
        <w:rPr>
          <w:rFonts w:ascii="Courier New" w:hAnsi="Courier New" w:cs="Courier New"/>
        </w:rPr>
      </w:pPr>
    </w:p>
    <w:p w:rsidR="00625D0A" w:rsidRP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>Yüksek Mahkeme Huzurunda.</w:t>
      </w:r>
    </w:p>
    <w:p w:rsidR="00625D0A" w:rsidRDefault="00625D0A" w:rsidP="00625D0A">
      <w:pPr>
        <w:rPr>
          <w:rFonts w:ascii="Courier New" w:hAnsi="Courier New" w:cs="Courier New"/>
        </w:rPr>
      </w:pPr>
    </w:p>
    <w:p w:rsidR="006F4E03" w:rsidRPr="00625D0A" w:rsidRDefault="006F4E03" w:rsidP="00625D0A">
      <w:pPr>
        <w:rPr>
          <w:rFonts w:ascii="Courier New" w:hAnsi="Courier New" w:cs="Courier New"/>
        </w:rPr>
      </w:pPr>
    </w:p>
    <w:p w:rsidR="00625D0A" w:rsidRP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>Mahkeme Heyeti:</w:t>
      </w:r>
      <w:r w:rsidR="00701E38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</w:rPr>
        <w:t>Ahmet Kalkan, Bertan Özerdağ, Peri Hakkı</w:t>
      </w:r>
      <w:r w:rsidR="003F6510">
        <w:rPr>
          <w:rFonts w:ascii="Courier New" w:hAnsi="Courier New" w:cs="Courier New"/>
        </w:rPr>
        <w:t>.</w:t>
      </w:r>
    </w:p>
    <w:p w:rsidR="00625D0A" w:rsidRDefault="00625D0A" w:rsidP="00625D0A">
      <w:pPr>
        <w:rPr>
          <w:rFonts w:ascii="Courier New" w:hAnsi="Courier New" w:cs="Courier New"/>
        </w:rPr>
      </w:pPr>
    </w:p>
    <w:p w:rsidR="006F4E03" w:rsidRPr="00625D0A" w:rsidRDefault="006F4E03" w:rsidP="00625D0A">
      <w:pPr>
        <w:rPr>
          <w:rFonts w:ascii="Courier New" w:hAnsi="Courier New" w:cs="Courier New"/>
        </w:rPr>
      </w:pPr>
    </w:p>
    <w:p w:rsidR="00625D0A" w:rsidRPr="00625D0A" w:rsidRDefault="00625D0A" w:rsidP="00625D0A">
      <w:pPr>
        <w:contextualSpacing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>İstinaf eden:</w:t>
      </w:r>
      <w:r>
        <w:rPr>
          <w:rFonts w:ascii="Courier New" w:hAnsi="Courier New" w:cs="Courier New"/>
        </w:rPr>
        <w:t xml:space="preserve"> T.C</w:t>
      </w:r>
      <w:r w:rsidRPr="00625D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.Ziraat </w:t>
      </w:r>
      <w:r w:rsidR="001E2D6D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ank</w:t>
      </w:r>
      <w:r w:rsidR="001E2D6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sı A.Ş</w:t>
      </w:r>
      <w:proofErr w:type="gramStart"/>
      <w:r>
        <w:rPr>
          <w:rFonts w:ascii="Courier New" w:hAnsi="Courier New" w:cs="Courier New"/>
        </w:rPr>
        <w:t>.,</w:t>
      </w:r>
      <w:proofErr w:type="gramEnd"/>
      <w:r w:rsidR="001E2D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Girne</w:t>
      </w:r>
      <w:r w:rsidR="001E2D6D">
        <w:rPr>
          <w:rFonts w:ascii="Courier New" w:hAnsi="Courier New" w:cs="Courier New"/>
        </w:rPr>
        <w:t>.</w:t>
      </w:r>
      <w:r w:rsidRPr="00625D0A">
        <w:rPr>
          <w:rFonts w:ascii="Courier New" w:hAnsi="Courier New" w:cs="Courier New"/>
        </w:rPr>
        <w:t xml:space="preserve">              </w:t>
      </w:r>
    </w:p>
    <w:p w:rsidR="00625D0A" w:rsidRPr="00625D0A" w:rsidRDefault="00625D0A" w:rsidP="00625D0A">
      <w:pPr>
        <w:contextualSpacing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ab/>
        <w:t xml:space="preserve">      </w:t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 xml:space="preserve">        </w:t>
      </w:r>
      <w:r w:rsidR="006F4E03">
        <w:rPr>
          <w:rFonts w:ascii="Courier New" w:hAnsi="Courier New" w:cs="Courier New"/>
        </w:rPr>
        <w:t xml:space="preserve">      </w:t>
      </w:r>
      <w:r w:rsidRPr="00625D0A">
        <w:rPr>
          <w:rFonts w:ascii="Courier New" w:hAnsi="Courier New" w:cs="Courier New"/>
        </w:rPr>
        <w:t>(Davacı)</w:t>
      </w:r>
    </w:p>
    <w:p w:rsidR="00625D0A" w:rsidRPr="00625D0A" w:rsidRDefault="00625D0A" w:rsidP="00625D0A">
      <w:pPr>
        <w:rPr>
          <w:rFonts w:ascii="Courier New" w:hAnsi="Courier New" w:cs="Courier New"/>
        </w:rPr>
      </w:pPr>
    </w:p>
    <w:p w:rsidR="00625D0A" w:rsidRP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  <w:t xml:space="preserve">           -ile-</w:t>
      </w:r>
    </w:p>
    <w:p w:rsidR="00625D0A" w:rsidRDefault="00625D0A" w:rsidP="00625D0A">
      <w:pPr>
        <w:rPr>
          <w:rFonts w:ascii="Courier New" w:hAnsi="Courier New" w:cs="Courier New"/>
        </w:rPr>
      </w:pPr>
    </w:p>
    <w:p w:rsidR="006F4E03" w:rsidRPr="00625D0A" w:rsidRDefault="006F4E03" w:rsidP="00625D0A">
      <w:pPr>
        <w:rPr>
          <w:rFonts w:ascii="Courier New" w:hAnsi="Courier New" w:cs="Courier New"/>
        </w:rPr>
      </w:pPr>
    </w:p>
    <w:p w:rsid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>Aleyhine istinaf edilen: 1.</w:t>
      </w:r>
      <w:r w:rsidR="003F65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Erol </w:t>
      </w:r>
      <w:proofErr w:type="spellStart"/>
      <w:r>
        <w:rPr>
          <w:rFonts w:ascii="Courier New" w:hAnsi="Courier New" w:cs="Courier New"/>
        </w:rPr>
        <w:t>Uslucan</w:t>
      </w:r>
      <w:proofErr w:type="spellEnd"/>
      <w:r>
        <w:rPr>
          <w:rFonts w:ascii="Courier New" w:hAnsi="Courier New" w:cs="Courier New"/>
        </w:rPr>
        <w:t>,</w:t>
      </w:r>
      <w:r w:rsidR="00636C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Tayyar </w:t>
      </w:r>
      <w:r w:rsidR="006E2ABE">
        <w:rPr>
          <w:rFonts w:ascii="Courier New" w:hAnsi="Courier New" w:cs="Courier New"/>
        </w:rPr>
        <w:t>Efendi S</w:t>
      </w:r>
      <w:r>
        <w:rPr>
          <w:rFonts w:ascii="Courier New" w:hAnsi="Courier New" w:cs="Courier New"/>
        </w:rPr>
        <w:t>okak,</w:t>
      </w:r>
    </w:p>
    <w:p w:rsidR="00625D0A" w:rsidRPr="00625D0A" w:rsidRDefault="00625D0A" w:rsidP="00625D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3F65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Özyalçın 6</w:t>
      </w:r>
      <w:r w:rsidR="001A6E5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No.1 – Girne.   </w:t>
      </w:r>
      <w:r w:rsidRPr="00625D0A">
        <w:rPr>
          <w:rFonts w:ascii="Courier New" w:hAnsi="Courier New" w:cs="Courier New"/>
        </w:rPr>
        <w:t xml:space="preserve"> </w:t>
      </w:r>
    </w:p>
    <w:p w:rsidR="00625D0A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ab/>
        <w:t xml:space="preserve">    </w:t>
      </w:r>
      <w:r w:rsidRPr="00625D0A">
        <w:rPr>
          <w:rFonts w:ascii="Courier New" w:hAnsi="Courier New" w:cs="Courier New"/>
        </w:rPr>
        <w:tab/>
        <w:t xml:space="preserve"> </w:t>
      </w:r>
      <w:r w:rsidRPr="00625D0A">
        <w:rPr>
          <w:rFonts w:ascii="Courier New" w:hAnsi="Courier New" w:cs="Courier New"/>
        </w:rPr>
        <w:tab/>
      </w:r>
      <w:r w:rsidR="003F6510">
        <w:rPr>
          <w:rFonts w:ascii="Courier New" w:hAnsi="Courier New" w:cs="Courier New"/>
        </w:rPr>
        <w:t xml:space="preserve">  </w:t>
      </w:r>
      <w:r w:rsidRPr="00625D0A">
        <w:rPr>
          <w:rFonts w:ascii="Courier New" w:hAnsi="Courier New" w:cs="Courier New"/>
        </w:rPr>
        <w:tab/>
        <w:t xml:space="preserve">     2.</w:t>
      </w:r>
      <w:r w:rsidR="003F65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Ali Gülerman,</w:t>
      </w:r>
      <w:r w:rsidR="00636C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Küpeli </w:t>
      </w:r>
      <w:r w:rsidR="001E2D6D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afız </w:t>
      </w:r>
      <w:r w:rsidR="001A6E5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okak,</w:t>
      </w:r>
    </w:p>
    <w:p w:rsidR="00625D0A" w:rsidRDefault="00625D0A" w:rsidP="00625D0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3F65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1E2D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No.9, Lapta – Girne.  </w:t>
      </w:r>
    </w:p>
    <w:p w:rsidR="00625D0A" w:rsidRPr="00625D0A" w:rsidRDefault="00625D0A" w:rsidP="00625D0A">
      <w:pPr>
        <w:contextualSpacing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="006F4E03">
        <w:rPr>
          <w:rFonts w:ascii="Courier New" w:hAnsi="Courier New" w:cs="Courier New"/>
        </w:rPr>
        <w:t xml:space="preserve">            </w:t>
      </w:r>
      <w:r w:rsidRPr="00625D0A">
        <w:rPr>
          <w:rFonts w:ascii="Courier New" w:hAnsi="Courier New" w:cs="Courier New"/>
        </w:rPr>
        <w:t>(Davalı)</w:t>
      </w:r>
    </w:p>
    <w:p w:rsidR="00625D0A" w:rsidRPr="00625D0A" w:rsidRDefault="00625D0A" w:rsidP="00625D0A">
      <w:pPr>
        <w:rPr>
          <w:rFonts w:ascii="Courier New" w:hAnsi="Courier New" w:cs="Courier New"/>
        </w:rPr>
      </w:pPr>
    </w:p>
    <w:p w:rsidR="006F4E03" w:rsidRDefault="00625D0A" w:rsidP="00625D0A">
      <w:pPr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</w:p>
    <w:p w:rsidR="00625D0A" w:rsidRPr="00625D0A" w:rsidRDefault="006F4E03" w:rsidP="00625D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25D0A" w:rsidRPr="00625D0A">
        <w:rPr>
          <w:rFonts w:ascii="Courier New" w:hAnsi="Courier New" w:cs="Courier New"/>
        </w:rPr>
        <w:t>A r a s ı n d a.</w:t>
      </w:r>
    </w:p>
    <w:p w:rsidR="00625D0A" w:rsidRPr="00625D0A" w:rsidRDefault="00625D0A" w:rsidP="00625D0A">
      <w:pPr>
        <w:rPr>
          <w:rFonts w:ascii="Courier New" w:hAnsi="Courier New" w:cs="Courier New"/>
        </w:rPr>
      </w:pPr>
    </w:p>
    <w:p w:rsidR="00625D0A" w:rsidRDefault="00625D0A" w:rsidP="00625D0A">
      <w:pPr>
        <w:spacing w:line="360" w:lineRule="auto"/>
        <w:rPr>
          <w:rFonts w:ascii="Courier New" w:hAnsi="Courier New" w:cs="Courier New"/>
        </w:rPr>
      </w:pP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 xml:space="preserve">İstinaf eden namına </w:t>
      </w:r>
      <w:r>
        <w:rPr>
          <w:rFonts w:ascii="Courier New" w:hAnsi="Courier New" w:cs="Courier New"/>
        </w:rPr>
        <w:t xml:space="preserve">Avukat Neşe Keskin  </w:t>
      </w: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 xml:space="preserve">Aleyhine istinaf edilen </w:t>
      </w:r>
      <w:r>
        <w:rPr>
          <w:rFonts w:ascii="Courier New" w:hAnsi="Courier New" w:cs="Courier New"/>
        </w:rPr>
        <w:t>namına Avukat Aytekin Özalkım.</w:t>
      </w:r>
    </w:p>
    <w:p w:rsidR="00625D0A" w:rsidRDefault="00625D0A" w:rsidP="00625D0A">
      <w:pPr>
        <w:spacing w:line="360" w:lineRule="auto"/>
        <w:rPr>
          <w:rFonts w:ascii="Courier New" w:hAnsi="Courier New" w:cs="Courier New"/>
        </w:rPr>
      </w:pPr>
    </w:p>
    <w:p w:rsidR="00476FC1" w:rsidRPr="00625D0A" w:rsidRDefault="00476FC1" w:rsidP="00625D0A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--------------</w:t>
      </w: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  <w:u w:val="single"/>
        </w:rPr>
      </w:pP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Pr="00625D0A">
        <w:rPr>
          <w:rFonts w:ascii="Courier New" w:hAnsi="Courier New" w:cs="Courier New"/>
        </w:rPr>
        <w:tab/>
      </w:r>
      <w:r w:rsidR="00476FC1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  <w:u w:val="single"/>
        </w:rPr>
        <w:t>K A R A R</w:t>
      </w: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  <w:u w:val="single"/>
        </w:rPr>
      </w:pP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</w:rPr>
      </w:pPr>
      <w:r w:rsidRPr="00625D0A">
        <w:rPr>
          <w:rFonts w:ascii="Courier New" w:hAnsi="Courier New" w:cs="Courier New"/>
          <w:u w:val="single"/>
        </w:rPr>
        <w:t>Ahmet Kalkan</w:t>
      </w:r>
      <w:r w:rsidRPr="00625D0A">
        <w:rPr>
          <w:rFonts w:ascii="Courier New" w:hAnsi="Courier New" w:cs="Courier New"/>
        </w:rPr>
        <w:t xml:space="preserve">: </w:t>
      </w:r>
      <w:r w:rsidR="003E496A">
        <w:rPr>
          <w:rFonts w:ascii="Courier New" w:hAnsi="Courier New" w:cs="Courier New"/>
        </w:rPr>
        <w:t>Yargıtay</w:t>
      </w:r>
      <w:r w:rsidR="007D0089">
        <w:rPr>
          <w:rFonts w:ascii="Courier New" w:hAnsi="Courier New" w:cs="Courier New"/>
        </w:rPr>
        <w:t>’</w:t>
      </w:r>
      <w:r w:rsidR="003E496A">
        <w:rPr>
          <w:rFonts w:ascii="Courier New" w:hAnsi="Courier New" w:cs="Courier New"/>
        </w:rPr>
        <w:t xml:space="preserve">ın </w:t>
      </w:r>
      <w:r w:rsidR="007D0089">
        <w:rPr>
          <w:rFonts w:ascii="Courier New" w:hAnsi="Courier New" w:cs="Courier New"/>
        </w:rPr>
        <w:t>hükmünü</w:t>
      </w:r>
      <w:r w:rsidR="003E496A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</w:rPr>
        <w:t>Sayın Yargıç Peri Hakkı okuyacaktır.</w:t>
      </w: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  <w:u w:val="single"/>
        </w:rPr>
      </w:pP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</w:rPr>
      </w:pPr>
      <w:r w:rsidRPr="00625D0A">
        <w:rPr>
          <w:rFonts w:ascii="Courier New" w:hAnsi="Courier New" w:cs="Courier New"/>
          <w:u w:val="single"/>
        </w:rPr>
        <w:t>Peri Hakkı</w:t>
      </w:r>
      <w:r w:rsidRPr="00625D0A">
        <w:rPr>
          <w:rFonts w:ascii="Courier New" w:hAnsi="Courier New" w:cs="Courier New"/>
        </w:rPr>
        <w:t>: İstinaf Eden/Davacı</w:t>
      </w:r>
      <w:r w:rsidR="00ED4C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Girne</w:t>
      </w:r>
      <w:r w:rsidR="00ED4C43">
        <w:rPr>
          <w:rFonts w:ascii="Courier New" w:hAnsi="Courier New" w:cs="Courier New"/>
        </w:rPr>
        <w:t xml:space="preserve"> Kaza </w:t>
      </w:r>
      <w:r w:rsidRPr="00625D0A">
        <w:rPr>
          <w:rFonts w:ascii="Courier New" w:hAnsi="Courier New" w:cs="Courier New"/>
        </w:rPr>
        <w:t>Mahkemesi</w:t>
      </w:r>
      <w:r w:rsidR="001A6E54">
        <w:rPr>
          <w:rFonts w:ascii="Courier New" w:hAnsi="Courier New" w:cs="Courier New"/>
        </w:rPr>
        <w:t>’</w:t>
      </w:r>
      <w:r w:rsidRPr="00625D0A">
        <w:rPr>
          <w:rFonts w:ascii="Courier New" w:hAnsi="Courier New" w:cs="Courier New"/>
        </w:rPr>
        <w:t>n</w:t>
      </w:r>
      <w:r w:rsidR="00ED4C43">
        <w:rPr>
          <w:rFonts w:ascii="Courier New" w:hAnsi="Courier New" w:cs="Courier New"/>
        </w:rPr>
        <w:t>de</w:t>
      </w:r>
      <w:r w:rsidRPr="00625D0A">
        <w:rPr>
          <w:rFonts w:ascii="Courier New" w:hAnsi="Courier New" w:cs="Courier New"/>
        </w:rPr>
        <w:t xml:space="preserve"> ikame ettiği davanın re</w:t>
      </w:r>
      <w:r w:rsidR="008E26C9">
        <w:rPr>
          <w:rFonts w:ascii="Courier New" w:hAnsi="Courier New" w:cs="Courier New"/>
        </w:rPr>
        <w:t>t</w:t>
      </w:r>
      <w:r w:rsidRPr="00625D0A">
        <w:rPr>
          <w:rFonts w:ascii="Courier New" w:hAnsi="Courier New" w:cs="Courier New"/>
        </w:rPr>
        <w:t xml:space="preserve"> ve iptal edilmesi kararına karşı bu istinafı dosyaladı.</w:t>
      </w:r>
    </w:p>
    <w:p w:rsidR="00625D0A" w:rsidRPr="00625D0A" w:rsidRDefault="00625D0A" w:rsidP="00625D0A">
      <w:pPr>
        <w:spacing w:line="360" w:lineRule="auto"/>
        <w:rPr>
          <w:rFonts w:ascii="Courier New" w:hAnsi="Courier New" w:cs="Courier New"/>
        </w:rPr>
      </w:pPr>
    </w:p>
    <w:p w:rsidR="00625D0A" w:rsidRPr="00625D0A" w:rsidRDefault="00625D0A" w:rsidP="008C0CAD">
      <w:pPr>
        <w:spacing w:line="360" w:lineRule="auto"/>
        <w:ind w:firstLine="708"/>
        <w:rPr>
          <w:rFonts w:ascii="Courier New" w:hAnsi="Courier New" w:cs="Courier New"/>
        </w:rPr>
      </w:pPr>
      <w:r w:rsidRPr="00625D0A">
        <w:rPr>
          <w:rFonts w:ascii="Courier New" w:hAnsi="Courier New" w:cs="Courier New"/>
        </w:rPr>
        <w:t>İstinaf Eden/Davacı bundan böyle</w:t>
      </w:r>
      <w:r w:rsidR="001A6E54">
        <w:rPr>
          <w:rFonts w:ascii="Courier New" w:hAnsi="Courier New" w:cs="Courier New"/>
        </w:rPr>
        <w:t xml:space="preserve"> sadece</w:t>
      </w:r>
      <w:r w:rsidRPr="00625D0A">
        <w:rPr>
          <w:rFonts w:ascii="Courier New" w:hAnsi="Courier New" w:cs="Courier New"/>
        </w:rPr>
        <w:t xml:space="preserve"> “Davacı”, Aleyhine İstinaf Edilen/Davalı</w:t>
      </w:r>
      <w:r>
        <w:rPr>
          <w:rFonts w:ascii="Courier New" w:hAnsi="Courier New" w:cs="Courier New"/>
        </w:rPr>
        <w:t xml:space="preserve"> No.2</w:t>
      </w:r>
      <w:r w:rsidRPr="00625D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625D0A">
        <w:rPr>
          <w:rFonts w:ascii="Courier New" w:hAnsi="Courier New" w:cs="Courier New"/>
        </w:rPr>
        <w:t xml:space="preserve">se bundan böyle </w:t>
      </w:r>
      <w:r w:rsidR="001A6E54">
        <w:rPr>
          <w:rFonts w:ascii="Courier New" w:hAnsi="Courier New" w:cs="Courier New"/>
        </w:rPr>
        <w:t xml:space="preserve">sadece </w:t>
      </w:r>
      <w:r w:rsidRPr="00625D0A">
        <w:rPr>
          <w:rFonts w:ascii="Courier New" w:hAnsi="Courier New" w:cs="Courier New"/>
        </w:rPr>
        <w:t>“Davalı</w:t>
      </w:r>
      <w:r>
        <w:rPr>
          <w:rFonts w:ascii="Courier New" w:hAnsi="Courier New" w:cs="Courier New"/>
        </w:rPr>
        <w:t xml:space="preserve"> N</w:t>
      </w:r>
      <w:r w:rsidR="00CF00C5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.2</w:t>
      </w:r>
      <w:r w:rsidR="008C0CAD">
        <w:rPr>
          <w:rFonts w:ascii="Courier New" w:hAnsi="Courier New" w:cs="Courier New"/>
        </w:rPr>
        <w:t>”</w:t>
      </w:r>
      <w:r w:rsidR="00CF00C5">
        <w:rPr>
          <w:rFonts w:ascii="Courier New" w:hAnsi="Courier New" w:cs="Courier New"/>
        </w:rPr>
        <w:t xml:space="preserve"> </w:t>
      </w:r>
      <w:r w:rsidRPr="00625D0A">
        <w:rPr>
          <w:rFonts w:ascii="Courier New" w:hAnsi="Courier New" w:cs="Courier New"/>
        </w:rPr>
        <w:t xml:space="preserve">olarak anılacaktır. </w:t>
      </w:r>
    </w:p>
    <w:p w:rsidR="00625D0A" w:rsidRDefault="00625D0A" w:rsidP="00625D0A">
      <w:pPr>
        <w:spacing w:line="360" w:lineRule="auto"/>
        <w:rPr>
          <w:rFonts w:ascii="Courier New" w:hAnsi="Courier New" w:cs="Courier New"/>
        </w:rPr>
      </w:pPr>
    </w:p>
    <w:p w:rsidR="00480DAE" w:rsidRPr="001F1714" w:rsidRDefault="004003AD">
      <w:pPr>
        <w:rPr>
          <w:rFonts w:ascii="Courier New" w:hAnsi="Courier New" w:cs="Courier New"/>
          <w:u w:val="single"/>
        </w:rPr>
      </w:pPr>
      <w:r w:rsidRPr="001F1714">
        <w:rPr>
          <w:rFonts w:ascii="Courier New" w:hAnsi="Courier New" w:cs="Courier New"/>
          <w:u w:val="single"/>
        </w:rPr>
        <w:lastRenderedPageBreak/>
        <w:t xml:space="preserve">OLGULAR </w:t>
      </w:r>
    </w:p>
    <w:p w:rsidR="00480DAE" w:rsidRDefault="00480DAE">
      <w:pPr>
        <w:rPr>
          <w:rFonts w:ascii="Courier New" w:hAnsi="Courier New" w:cs="Courier New"/>
        </w:rPr>
      </w:pPr>
    </w:p>
    <w:p w:rsidR="00E30FB7" w:rsidRDefault="00E30FB7" w:rsidP="00AF5D16">
      <w:pPr>
        <w:ind w:firstLine="708"/>
        <w:rPr>
          <w:rFonts w:ascii="Courier New" w:hAnsi="Courier New" w:cs="Courier New"/>
        </w:rPr>
      </w:pPr>
    </w:p>
    <w:p w:rsidR="005373E8" w:rsidRDefault="001A6E54" w:rsidP="008C0CAD">
      <w:pPr>
        <w:spacing w:line="36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Yürürlükteki mevzuat tahtında </w:t>
      </w:r>
      <w:r w:rsidR="00AE6080">
        <w:rPr>
          <w:rFonts w:ascii="Courier New" w:hAnsi="Courier New" w:cs="Courier New"/>
        </w:rPr>
        <w:t>k</w:t>
      </w:r>
      <w:r w:rsidR="004003AD">
        <w:rPr>
          <w:rFonts w:ascii="Courier New" w:hAnsi="Courier New" w:cs="Courier New"/>
        </w:rPr>
        <w:t xml:space="preserve">ayıtlı </w:t>
      </w:r>
      <w:r w:rsidR="00DD5299">
        <w:rPr>
          <w:rFonts w:ascii="Courier New" w:hAnsi="Courier New" w:cs="Courier New"/>
        </w:rPr>
        <w:t xml:space="preserve">bir </w:t>
      </w:r>
      <w:r w:rsidR="00476FC1">
        <w:rPr>
          <w:rFonts w:ascii="Courier New" w:hAnsi="Courier New" w:cs="Courier New"/>
        </w:rPr>
        <w:t>B</w:t>
      </w:r>
      <w:r w:rsidR="00DD5299">
        <w:rPr>
          <w:rFonts w:ascii="Courier New" w:hAnsi="Courier New" w:cs="Courier New"/>
        </w:rPr>
        <w:t xml:space="preserve">anka olan </w:t>
      </w:r>
      <w:r w:rsidR="008C0CAD">
        <w:rPr>
          <w:rFonts w:ascii="Courier New" w:hAnsi="Courier New" w:cs="Courier New"/>
        </w:rPr>
        <w:t>D</w:t>
      </w:r>
      <w:r w:rsidR="00DD5299">
        <w:rPr>
          <w:rFonts w:ascii="Courier New" w:hAnsi="Courier New" w:cs="Courier New"/>
        </w:rPr>
        <w:t>avacı</w:t>
      </w:r>
      <w:r w:rsidR="004003AD">
        <w:rPr>
          <w:rFonts w:ascii="Courier New" w:hAnsi="Courier New" w:cs="Courier New"/>
        </w:rPr>
        <w:t>,</w:t>
      </w:r>
      <w:r w:rsidR="008C0CAD">
        <w:rPr>
          <w:rFonts w:ascii="Courier New" w:hAnsi="Courier New" w:cs="Courier New"/>
        </w:rPr>
        <w:t xml:space="preserve"> </w:t>
      </w:r>
      <w:r w:rsidR="004003AD">
        <w:rPr>
          <w:rFonts w:ascii="Courier New" w:hAnsi="Courier New" w:cs="Courier New"/>
        </w:rPr>
        <w:t>Davalı No.1 ve Davalı No.2 aleyhine dosyaladığ</w:t>
      </w:r>
      <w:r w:rsidR="002412DF">
        <w:rPr>
          <w:rFonts w:ascii="Courier New" w:hAnsi="Courier New" w:cs="Courier New"/>
        </w:rPr>
        <w:t>ı</w:t>
      </w:r>
      <w:r w:rsidR="004003AD">
        <w:rPr>
          <w:rFonts w:ascii="Courier New" w:hAnsi="Courier New" w:cs="Courier New"/>
        </w:rPr>
        <w:t xml:space="preserve"> davada</w:t>
      </w:r>
      <w:r>
        <w:rPr>
          <w:rFonts w:ascii="Courier New" w:hAnsi="Courier New" w:cs="Courier New"/>
        </w:rPr>
        <w:t>;</w:t>
      </w:r>
      <w:r w:rsidR="002412DF">
        <w:rPr>
          <w:rFonts w:ascii="Courier New" w:hAnsi="Courier New" w:cs="Courier New"/>
        </w:rPr>
        <w:t xml:space="preserve"> Davalı No.1</w:t>
      </w:r>
      <w:r w:rsidR="008C0CAD">
        <w:rPr>
          <w:rFonts w:ascii="Courier New" w:hAnsi="Courier New" w:cs="Courier New"/>
        </w:rPr>
        <w:t>’</w:t>
      </w:r>
      <w:r w:rsidR="002412DF">
        <w:rPr>
          <w:rFonts w:ascii="Courier New" w:hAnsi="Courier New" w:cs="Courier New"/>
        </w:rPr>
        <w:t xml:space="preserve">e </w:t>
      </w:r>
      <w:r w:rsidR="008936ED">
        <w:rPr>
          <w:rFonts w:ascii="Courier New" w:hAnsi="Courier New" w:cs="Courier New"/>
        </w:rPr>
        <w:t>26</w:t>
      </w:r>
      <w:r w:rsidR="008C0CAD">
        <w:rPr>
          <w:rFonts w:ascii="Courier New" w:hAnsi="Courier New" w:cs="Courier New"/>
        </w:rPr>
        <w:t>.</w:t>
      </w:r>
      <w:r w:rsidR="008936ED">
        <w:rPr>
          <w:rFonts w:ascii="Courier New" w:hAnsi="Courier New" w:cs="Courier New"/>
        </w:rPr>
        <w:t>4</w:t>
      </w:r>
      <w:r w:rsidR="008C0CAD">
        <w:rPr>
          <w:rFonts w:ascii="Courier New" w:hAnsi="Courier New" w:cs="Courier New"/>
        </w:rPr>
        <w:t>.</w:t>
      </w:r>
      <w:r w:rsidR="008936ED">
        <w:rPr>
          <w:rFonts w:ascii="Courier New" w:hAnsi="Courier New" w:cs="Courier New"/>
        </w:rPr>
        <w:t xml:space="preserve">2002 tarihli </w:t>
      </w:r>
      <w:r>
        <w:rPr>
          <w:rFonts w:ascii="Courier New" w:hAnsi="Courier New" w:cs="Courier New"/>
        </w:rPr>
        <w:t>K</w:t>
      </w:r>
      <w:r w:rsidR="008936ED">
        <w:rPr>
          <w:rFonts w:ascii="Courier New" w:hAnsi="Courier New" w:cs="Courier New"/>
        </w:rPr>
        <w:t xml:space="preserve">redi </w:t>
      </w:r>
      <w:r>
        <w:rPr>
          <w:rFonts w:ascii="Courier New" w:hAnsi="Courier New" w:cs="Courier New"/>
        </w:rPr>
        <w:t>K</w:t>
      </w:r>
      <w:r w:rsidR="008936ED">
        <w:rPr>
          <w:rFonts w:ascii="Courier New" w:hAnsi="Courier New" w:cs="Courier New"/>
        </w:rPr>
        <w:t xml:space="preserve">artı </w:t>
      </w:r>
      <w:r>
        <w:rPr>
          <w:rFonts w:ascii="Courier New" w:hAnsi="Courier New" w:cs="Courier New"/>
        </w:rPr>
        <w:t>Ü</w:t>
      </w:r>
      <w:r w:rsidR="008936ED">
        <w:rPr>
          <w:rFonts w:ascii="Courier New" w:hAnsi="Courier New" w:cs="Courier New"/>
        </w:rPr>
        <w:t xml:space="preserve">yelik ve </w:t>
      </w:r>
      <w:r>
        <w:rPr>
          <w:rFonts w:ascii="Courier New" w:hAnsi="Courier New" w:cs="Courier New"/>
        </w:rPr>
        <w:t>K</w:t>
      </w:r>
      <w:r w:rsidR="008936ED">
        <w:rPr>
          <w:rFonts w:ascii="Courier New" w:hAnsi="Courier New" w:cs="Courier New"/>
        </w:rPr>
        <w:t xml:space="preserve">redi </w:t>
      </w:r>
      <w:r>
        <w:rPr>
          <w:rFonts w:ascii="Courier New" w:hAnsi="Courier New" w:cs="Courier New"/>
        </w:rPr>
        <w:t>S</w:t>
      </w:r>
      <w:r w:rsidR="00DD5299">
        <w:rPr>
          <w:rFonts w:ascii="Courier New" w:hAnsi="Courier New" w:cs="Courier New"/>
        </w:rPr>
        <w:t xml:space="preserve">özleşmesi tahtında kredi kartı </w:t>
      </w:r>
      <w:r w:rsidR="005373E8">
        <w:rPr>
          <w:rFonts w:ascii="Courier New" w:hAnsi="Courier New" w:cs="Courier New"/>
        </w:rPr>
        <w:t>tevdi e</w:t>
      </w:r>
      <w:r w:rsidR="00ED4C43">
        <w:rPr>
          <w:rFonts w:ascii="Courier New" w:hAnsi="Courier New" w:cs="Courier New"/>
        </w:rPr>
        <w:t>ttiğini</w:t>
      </w:r>
      <w:r w:rsidR="00DD5299">
        <w:rPr>
          <w:rFonts w:ascii="Courier New" w:hAnsi="Courier New" w:cs="Courier New"/>
        </w:rPr>
        <w:t xml:space="preserve">, Davalı </w:t>
      </w:r>
      <w:r w:rsidR="00CE0433">
        <w:rPr>
          <w:rFonts w:ascii="Courier New" w:hAnsi="Courier New" w:cs="Courier New"/>
        </w:rPr>
        <w:t>No.2</w:t>
      </w:r>
      <w:r w:rsidR="008C0CAD">
        <w:rPr>
          <w:rFonts w:ascii="Courier New" w:hAnsi="Courier New" w:cs="Courier New"/>
        </w:rPr>
        <w:t>’</w:t>
      </w:r>
      <w:r w:rsidR="00CE0433">
        <w:rPr>
          <w:rFonts w:ascii="Courier New" w:hAnsi="Courier New" w:cs="Courier New"/>
        </w:rPr>
        <w:t xml:space="preserve">nin </w:t>
      </w:r>
      <w:r w:rsidR="00DC5394">
        <w:rPr>
          <w:rFonts w:ascii="Courier New" w:hAnsi="Courier New" w:cs="Courier New"/>
        </w:rPr>
        <w:t>S</w:t>
      </w:r>
      <w:r w:rsidR="00CE0433">
        <w:rPr>
          <w:rFonts w:ascii="Courier New" w:hAnsi="Courier New" w:cs="Courier New"/>
        </w:rPr>
        <w:t>özleşme</w:t>
      </w:r>
      <w:r w:rsidR="00DC5394">
        <w:rPr>
          <w:rFonts w:ascii="Courier New" w:hAnsi="Courier New" w:cs="Courier New"/>
        </w:rPr>
        <w:t>y</w:t>
      </w:r>
      <w:r w:rsidR="00CE0433">
        <w:rPr>
          <w:rFonts w:ascii="Courier New" w:hAnsi="Courier New" w:cs="Courier New"/>
        </w:rPr>
        <w:t>e ekli</w:t>
      </w:r>
      <w:r w:rsidR="00DD5299">
        <w:rPr>
          <w:rFonts w:ascii="Courier New" w:hAnsi="Courier New" w:cs="Courier New"/>
        </w:rPr>
        <w:t xml:space="preserve"> “üyenin fiilini </w:t>
      </w:r>
      <w:r w:rsidR="008C0CAD">
        <w:rPr>
          <w:rFonts w:ascii="Courier New" w:hAnsi="Courier New" w:cs="Courier New"/>
        </w:rPr>
        <w:t>taahhüt”</w:t>
      </w:r>
      <w:r w:rsidR="00DD5299">
        <w:rPr>
          <w:rFonts w:ascii="Courier New" w:hAnsi="Courier New" w:cs="Courier New"/>
        </w:rPr>
        <w:t xml:space="preserve"> </w:t>
      </w:r>
      <w:r w:rsidR="00DC5394">
        <w:rPr>
          <w:rFonts w:ascii="Courier New" w:hAnsi="Courier New" w:cs="Courier New"/>
        </w:rPr>
        <w:t>kısmını</w:t>
      </w:r>
      <w:r w:rsidR="00DD5299">
        <w:rPr>
          <w:rFonts w:ascii="Courier New" w:hAnsi="Courier New" w:cs="Courier New"/>
        </w:rPr>
        <w:t xml:space="preserve"> imzalamak s</w:t>
      </w:r>
      <w:r w:rsidR="008C0CAD">
        <w:rPr>
          <w:rFonts w:ascii="Courier New" w:hAnsi="Courier New" w:cs="Courier New"/>
        </w:rPr>
        <w:t>u</w:t>
      </w:r>
      <w:r w:rsidR="00DD5299">
        <w:rPr>
          <w:rFonts w:ascii="Courier New" w:hAnsi="Courier New" w:cs="Courier New"/>
        </w:rPr>
        <w:t>retiyle Davalı No.1</w:t>
      </w:r>
      <w:r w:rsidR="008C0CAD">
        <w:rPr>
          <w:rFonts w:ascii="Courier New" w:hAnsi="Courier New" w:cs="Courier New"/>
        </w:rPr>
        <w:t>’</w:t>
      </w:r>
      <w:r w:rsidR="00CE0433">
        <w:rPr>
          <w:rFonts w:ascii="Courier New" w:hAnsi="Courier New" w:cs="Courier New"/>
        </w:rPr>
        <w:t>e kefil olduğunu</w:t>
      </w:r>
      <w:r w:rsidR="00DC5394">
        <w:rPr>
          <w:rFonts w:ascii="Courier New" w:hAnsi="Courier New" w:cs="Courier New"/>
        </w:rPr>
        <w:t>,</w:t>
      </w:r>
      <w:r w:rsidR="00AD1B31">
        <w:rPr>
          <w:rFonts w:ascii="Courier New" w:hAnsi="Courier New" w:cs="Courier New"/>
        </w:rPr>
        <w:t xml:space="preserve"> Davalı No.1’in mezkûr kredi kartını kullandığını, buna karşılık oluşan borcuna tuta herhangi bir ödeme yapmadığını, Davalı No.2’nin</w:t>
      </w:r>
      <w:r w:rsidR="008E3FF5">
        <w:rPr>
          <w:rFonts w:ascii="Courier New" w:hAnsi="Courier New" w:cs="Courier New"/>
        </w:rPr>
        <w:t xml:space="preserve"> bu borcun kefili olduğunu</w:t>
      </w:r>
      <w:r w:rsidR="00CE0433">
        <w:rPr>
          <w:rFonts w:ascii="Courier New" w:hAnsi="Courier New" w:cs="Courier New"/>
        </w:rPr>
        <w:t xml:space="preserve"> iddia ederek </w:t>
      </w:r>
      <w:r w:rsidR="00DC5394">
        <w:rPr>
          <w:rFonts w:ascii="Courier New" w:hAnsi="Courier New" w:cs="Courier New"/>
        </w:rPr>
        <w:t xml:space="preserve">Davalıların müştereken ve münferiden </w:t>
      </w:r>
      <w:r w:rsidR="00DD5299">
        <w:rPr>
          <w:rFonts w:ascii="Courier New" w:hAnsi="Courier New" w:cs="Courier New"/>
        </w:rPr>
        <w:t>4</w:t>
      </w:r>
      <w:r w:rsidR="008C0CAD">
        <w:rPr>
          <w:rFonts w:ascii="Courier New" w:hAnsi="Courier New" w:cs="Courier New"/>
        </w:rPr>
        <w:t>.</w:t>
      </w:r>
      <w:r w:rsidR="00DD5299">
        <w:rPr>
          <w:rFonts w:ascii="Courier New" w:hAnsi="Courier New" w:cs="Courier New"/>
        </w:rPr>
        <w:t>5</w:t>
      </w:r>
      <w:r w:rsidR="008C0CAD">
        <w:rPr>
          <w:rFonts w:ascii="Courier New" w:hAnsi="Courier New" w:cs="Courier New"/>
        </w:rPr>
        <w:t>.</w:t>
      </w:r>
      <w:r w:rsidR="00DD5299">
        <w:rPr>
          <w:rFonts w:ascii="Courier New" w:hAnsi="Courier New" w:cs="Courier New"/>
        </w:rPr>
        <w:t>2009 tarih itibarıyl</w:t>
      </w:r>
      <w:r w:rsidR="008C0CAD">
        <w:rPr>
          <w:rFonts w:ascii="Courier New" w:hAnsi="Courier New" w:cs="Courier New"/>
        </w:rPr>
        <w:t>a</w:t>
      </w:r>
      <w:r w:rsidR="00DD5299">
        <w:rPr>
          <w:rFonts w:ascii="Courier New" w:hAnsi="Courier New" w:cs="Courier New"/>
        </w:rPr>
        <w:t xml:space="preserve"> 9</w:t>
      </w:r>
      <w:r w:rsidR="00AD1B31">
        <w:rPr>
          <w:rFonts w:ascii="Courier New" w:hAnsi="Courier New" w:cs="Courier New"/>
        </w:rPr>
        <w:t>,</w:t>
      </w:r>
      <w:r w:rsidR="00DD5299">
        <w:rPr>
          <w:rFonts w:ascii="Courier New" w:hAnsi="Courier New" w:cs="Courier New"/>
        </w:rPr>
        <w:t>451.75 TL,</w:t>
      </w:r>
      <w:r w:rsidR="00AD1B31">
        <w:rPr>
          <w:rFonts w:ascii="Courier New" w:hAnsi="Courier New" w:cs="Courier New"/>
        </w:rPr>
        <w:t xml:space="preserve"> bu meblağ üzerinden</w:t>
      </w:r>
      <w:r w:rsidR="00DD5299">
        <w:rPr>
          <w:rFonts w:ascii="Courier New" w:hAnsi="Courier New" w:cs="Courier New"/>
        </w:rPr>
        <w:t xml:space="preserve"> sözleşme gereğince</w:t>
      </w:r>
      <w:r w:rsidR="00922C0E">
        <w:rPr>
          <w:rFonts w:ascii="Courier New" w:hAnsi="Courier New" w:cs="Courier New"/>
        </w:rPr>
        <w:t xml:space="preserve"> yıllık </w:t>
      </w:r>
      <w:r w:rsidR="00DD5299">
        <w:rPr>
          <w:rFonts w:ascii="Courier New" w:hAnsi="Courier New" w:cs="Courier New"/>
        </w:rPr>
        <w:t>%55.80 faiz ve dava masraflarını</w:t>
      </w:r>
      <w:r w:rsidR="00AD1B31">
        <w:rPr>
          <w:rFonts w:ascii="Courier New" w:hAnsi="Courier New" w:cs="Courier New"/>
        </w:rPr>
        <w:t xml:space="preserve"> ödemelerine dair hüküm</w:t>
      </w:r>
      <w:r w:rsidR="00DD5299">
        <w:rPr>
          <w:rFonts w:ascii="Courier New" w:hAnsi="Courier New" w:cs="Courier New"/>
        </w:rPr>
        <w:t xml:space="preserve"> talep etti.</w:t>
      </w:r>
      <w:proofErr w:type="gramEnd"/>
    </w:p>
    <w:p w:rsidR="005373E8" w:rsidRDefault="005373E8" w:rsidP="00636C5E">
      <w:pPr>
        <w:rPr>
          <w:rFonts w:ascii="Courier New" w:hAnsi="Courier New" w:cs="Courier New"/>
        </w:rPr>
      </w:pPr>
    </w:p>
    <w:p w:rsidR="005373E8" w:rsidRDefault="005373E8" w:rsidP="008C0CAD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No.1</w:t>
      </w:r>
      <w:r w:rsidR="008C0CA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e </w:t>
      </w:r>
      <w:r w:rsidR="00B71BE9">
        <w:rPr>
          <w:rFonts w:ascii="Courier New" w:hAnsi="Courier New" w:cs="Courier New"/>
        </w:rPr>
        <w:t>yur</w:t>
      </w:r>
      <w:r w:rsidR="00267585">
        <w:rPr>
          <w:rFonts w:ascii="Courier New" w:hAnsi="Courier New" w:cs="Courier New"/>
        </w:rPr>
        <w:t>t</w:t>
      </w:r>
      <w:r w:rsidR="00B71BE9">
        <w:rPr>
          <w:rFonts w:ascii="Courier New" w:hAnsi="Courier New" w:cs="Courier New"/>
        </w:rPr>
        <w:t>dışında olmasından dolayı</w:t>
      </w:r>
      <w:r w:rsidR="008E3FF5">
        <w:rPr>
          <w:rFonts w:ascii="Courier New" w:hAnsi="Courier New" w:cs="Courier New"/>
        </w:rPr>
        <w:t xml:space="preserve"> davanın</w:t>
      </w:r>
      <w:r w:rsidR="00B71B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tebliğ</w:t>
      </w:r>
      <w:r w:rsidR="008E3FF5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yapılamadı</w:t>
      </w:r>
      <w:r w:rsidR="00B71BE9">
        <w:rPr>
          <w:rFonts w:ascii="Courier New" w:hAnsi="Courier New" w:cs="Courier New"/>
        </w:rPr>
        <w:t xml:space="preserve"> ve </w:t>
      </w:r>
      <w:r>
        <w:rPr>
          <w:rFonts w:ascii="Courier New" w:hAnsi="Courier New" w:cs="Courier New"/>
        </w:rPr>
        <w:t xml:space="preserve">aleyhindeki dava geri </w:t>
      </w:r>
      <w:r w:rsidR="00CE0433">
        <w:rPr>
          <w:rFonts w:ascii="Courier New" w:hAnsi="Courier New" w:cs="Courier New"/>
        </w:rPr>
        <w:t>çekildi</w:t>
      </w:r>
      <w:r w:rsidR="008C0CAD">
        <w:rPr>
          <w:rFonts w:ascii="Courier New" w:hAnsi="Courier New" w:cs="Courier New"/>
        </w:rPr>
        <w:t>.</w:t>
      </w:r>
      <w:r w:rsidR="00CE04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Davalı No.2 aleyhine </w:t>
      </w:r>
      <w:r w:rsidR="00CE0433">
        <w:rPr>
          <w:rFonts w:ascii="Courier New" w:hAnsi="Courier New" w:cs="Courier New"/>
        </w:rPr>
        <w:t xml:space="preserve">ise </w:t>
      </w:r>
      <w:r w:rsidR="008C0CAD"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>10</w:t>
      </w:r>
      <w:r w:rsidR="008C0CA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2010 tarihinde tek taraflı hüküm alındı</w:t>
      </w:r>
      <w:r w:rsidR="008E3FF5">
        <w:rPr>
          <w:rFonts w:ascii="Courier New" w:hAnsi="Courier New" w:cs="Courier New"/>
        </w:rPr>
        <w:t>. Bu hüküm</w:t>
      </w:r>
      <w:r>
        <w:rPr>
          <w:rFonts w:ascii="Courier New" w:hAnsi="Courier New" w:cs="Courier New"/>
        </w:rPr>
        <w:t xml:space="preserve"> bilahare</w:t>
      </w:r>
      <w:r w:rsidR="008E3F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29</w:t>
      </w:r>
      <w:r w:rsidR="008C0CAD">
        <w:rPr>
          <w:rFonts w:ascii="Courier New" w:hAnsi="Courier New" w:cs="Courier New"/>
        </w:rPr>
        <w:t>.5.</w:t>
      </w:r>
      <w:r>
        <w:rPr>
          <w:rFonts w:ascii="Courier New" w:hAnsi="Courier New" w:cs="Courier New"/>
        </w:rPr>
        <w:t xml:space="preserve">2012 tarihinde </w:t>
      </w:r>
      <w:r w:rsidR="00B71BE9">
        <w:rPr>
          <w:rFonts w:ascii="Courier New" w:hAnsi="Courier New" w:cs="Courier New"/>
        </w:rPr>
        <w:t xml:space="preserve">Mahkeme tarafından </w:t>
      </w:r>
      <w:r>
        <w:rPr>
          <w:rFonts w:ascii="Courier New" w:hAnsi="Courier New" w:cs="Courier New"/>
        </w:rPr>
        <w:t>iptal edildi.</w:t>
      </w:r>
    </w:p>
    <w:p w:rsidR="008C0CAD" w:rsidRDefault="008C0CAD" w:rsidP="00636C5E">
      <w:pPr>
        <w:ind w:firstLine="708"/>
        <w:rPr>
          <w:rFonts w:ascii="Courier New" w:hAnsi="Courier New" w:cs="Courier New"/>
        </w:rPr>
      </w:pPr>
    </w:p>
    <w:p w:rsidR="005373E8" w:rsidRDefault="008E3FF5" w:rsidP="008C0CAD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No.2 dosyaladığı M</w:t>
      </w:r>
      <w:r w:rsidR="007C5459">
        <w:rPr>
          <w:rFonts w:ascii="Courier New" w:hAnsi="Courier New" w:cs="Courier New"/>
        </w:rPr>
        <w:t>üdafaa T</w:t>
      </w:r>
      <w:r w:rsidR="005373E8">
        <w:rPr>
          <w:rFonts w:ascii="Courier New" w:hAnsi="Courier New" w:cs="Courier New"/>
        </w:rPr>
        <w:t xml:space="preserve">akririnde hiçbir zaman </w:t>
      </w:r>
      <w:r w:rsidR="008C0CAD">
        <w:rPr>
          <w:rFonts w:ascii="Courier New" w:hAnsi="Courier New" w:cs="Courier New"/>
        </w:rPr>
        <w:t>D</w:t>
      </w:r>
      <w:r w:rsidR="005373E8">
        <w:rPr>
          <w:rFonts w:ascii="Courier New" w:hAnsi="Courier New" w:cs="Courier New"/>
        </w:rPr>
        <w:t>avalı No.1</w:t>
      </w:r>
      <w:r w:rsidR="008C0CAD">
        <w:rPr>
          <w:rFonts w:ascii="Courier New" w:hAnsi="Courier New" w:cs="Courier New"/>
        </w:rPr>
        <w:t>’</w:t>
      </w:r>
      <w:r w:rsidR="005373E8">
        <w:rPr>
          <w:rFonts w:ascii="Courier New" w:hAnsi="Courier New" w:cs="Courier New"/>
        </w:rPr>
        <w:t>e kefil olma</w:t>
      </w:r>
      <w:r w:rsidR="00324881">
        <w:rPr>
          <w:rFonts w:ascii="Courier New" w:hAnsi="Courier New" w:cs="Courier New"/>
        </w:rPr>
        <w:t>d</w:t>
      </w:r>
      <w:r w:rsidR="005373E8">
        <w:rPr>
          <w:rFonts w:ascii="Courier New" w:hAnsi="Courier New" w:cs="Courier New"/>
        </w:rPr>
        <w:t>ığını ve herhangi bir sözleşme d</w:t>
      </w:r>
      <w:r w:rsidR="00324881">
        <w:rPr>
          <w:rFonts w:ascii="Courier New" w:hAnsi="Courier New" w:cs="Courier New"/>
        </w:rPr>
        <w:t xml:space="preserve">e imzalamadığını </w:t>
      </w:r>
      <w:r w:rsidR="005373E8">
        <w:rPr>
          <w:rFonts w:ascii="Courier New" w:hAnsi="Courier New" w:cs="Courier New"/>
        </w:rPr>
        <w:t>ileri sürerek davanın reddini talep etti.</w:t>
      </w:r>
    </w:p>
    <w:p w:rsidR="002F11CE" w:rsidRDefault="002F11CE" w:rsidP="004003A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</w:t>
      </w:r>
      <w:r w:rsidR="007C5459">
        <w:rPr>
          <w:rFonts w:ascii="Courier New" w:hAnsi="Courier New" w:cs="Courier New"/>
        </w:rPr>
        <w:t>acı Müdafaaya Cevap T</w:t>
      </w:r>
      <w:r w:rsidR="008C0CAD">
        <w:rPr>
          <w:rFonts w:ascii="Courier New" w:hAnsi="Courier New" w:cs="Courier New"/>
        </w:rPr>
        <w:t>akririnde D</w:t>
      </w:r>
      <w:r>
        <w:rPr>
          <w:rFonts w:ascii="Courier New" w:hAnsi="Courier New" w:cs="Courier New"/>
        </w:rPr>
        <w:t>avalı No.2</w:t>
      </w:r>
      <w:r w:rsidR="008C0CA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 iddiaların</w:t>
      </w:r>
      <w:r w:rsidR="007C5459">
        <w:rPr>
          <w:rFonts w:ascii="Courier New" w:hAnsi="Courier New" w:cs="Courier New"/>
        </w:rPr>
        <w:t xml:space="preserve">ı ret ve inkârla, Talep Takriri </w:t>
      </w:r>
      <w:r w:rsidR="008F2070">
        <w:rPr>
          <w:rFonts w:ascii="Courier New" w:hAnsi="Courier New" w:cs="Courier New"/>
        </w:rPr>
        <w:t xml:space="preserve">gereğince lehine hüküm verilmesini talep etti. </w:t>
      </w:r>
    </w:p>
    <w:p w:rsidR="005373E8" w:rsidRDefault="002F11CE" w:rsidP="00636C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1144D" w:rsidRDefault="005373E8" w:rsidP="008C0CAD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 huzuru</w:t>
      </w:r>
      <w:r w:rsidR="00811690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daki şahadet ve emareleri tetkik edip değerlendirdikten sonra Davacının</w:t>
      </w:r>
      <w:r w:rsidR="008F207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 aleyhindeki davasını </w:t>
      </w:r>
      <w:r w:rsidR="00636C5E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636C5E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atlaya</w:t>
      </w:r>
      <w:r w:rsidR="00636C5E">
        <w:rPr>
          <w:rFonts w:ascii="Courier New" w:hAnsi="Courier New" w:cs="Courier New"/>
        </w:rPr>
        <w:t>madığına kanaat getirerek dava</w:t>
      </w:r>
      <w:r w:rsidR="008F2070">
        <w:rPr>
          <w:rFonts w:ascii="Courier New" w:hAnsi="Courier New" w:cs="Courier New"/>
        </w:rPr>
        <w:t>yı</w:t>
      </w:r>
      <w:r>
        <w:rPr>
          <w:rFonts w:ascii="Courier New" w:hAnsi="Courier New" w:cs="Courier New"/>
        </w:rPr>
        <w:t xml:space="preserve"> ret ve iptal </w:t>
      </w:r>
      <w:r w:rsidR="008F2070">
        <w:rPr>
          <w:rFonts w:ascii="Courier New" w:hAnsi="Courier New" w:cs="Courier New"/>
        </w:rPr>
        <w:t>ett</w:t>
      </w:r>
      <w:r>
        <w:rPr>
          <w:rFonts w:ascii="Courier New" w:hAnsi="Courier New" w:cs="Courier New"/>
        </w:rPr>
        <w:t xml:space="preserve">i.   </w:t>
      </w:r>
    </w:p>
    <w:p w:rsidR="00004D15" w:rsidRDefault="00004D15" w:rsidP="00636C5E">
      <w:pPr>
        <w:rPr>
          <w:rFonts w:ascii="Courier New" w:hAnsi="Courier New" w:cs="Courier New"/>
        </w:rPr>
      </w:pPr>
    </w:p>
    <w:p w:rsidR="005A62C7" w:rsidRDefault="00922C0E" w:rsidP="00636C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İstinaf bu karardan dosyalandı.  </w:t>
      </w:r>
    </w:p>
    <w:p w:rsidR="00922C0E" w:rsidRDefault="00922C0E" w:rsidP="00636C5E">
      <w:pPr>
        <w:rPr>
          <w:rFonts w:ascii="Courier New" w:hAnsi="Courier New" w:cs="Courier New"/>
        </w:rPr>
      </w:pPr>
    </w:p>
    <w:p w:rsidR="00922C0E" w:rsidRDefault="00922C0E" w:rsidP="00636C5E">
      <w:pPr>
        <w:rPr>
          <w:rFonts w:ascii="Courier New" w:hAnsi="Courier New" w:cs="Courier New"/>
        </w:rPr>
      </w:pPr>
    </w:p>
    <w:p w:rsidR="008F2070" w:rsidRDefault="008F2070" w:rsidP="00636C5E">
      <w:pPr>
        <w:rPr>
          <w:rFonts w:ascii="Courier New" w:hAnsi="Courier New" w:cs="Courier New"/>
        </w:rPr>
      </w:pPr>
    </w:p>
    <w:p w:rsidR="00004D15" w:rsidRPr="00004D15" w:rsidRDefault="00004D15" w:rsidP="004003AD">
      <w:pPr>
        <w:spacing w:line="360" w:lineRule="auto"/>
        <w:rPr>
          <w:rFonts w:ascii="Courier New" w:hAnsi="Courier New" w:cs="Courier New"/>
          <w:u w:val="single"/>
        </w:rPr>
      </w:pPr>
      <w:r w:rsidRPr="00004D15">
        <w:rPr>
          <w:rFonts w:ascii="Courier New" w:hAnsi="Courier New" w:cs="Courier New"/>
          <w:u w:val="single"/>
        </w:rPr>
        <w:t>İSTİ</w:t>
      </w:r>
      <w:r>
        <w:rPr>
          <w:rFonts w:ascii="Courier New" w:hAnsi="Courier New" w:cs="Courier New"/>
          <w:u w:val="single"/>
        </w:rPr>
        <w:t>N</w:t>
      </w:r>
      <w:r w:rsidRPr="00004D15">
        <w:rPr>
          <w:rFonts w:ascii="Courier New" w:hAnsi="Courier New" w:cs="Courier New"/>
          <w:u w:val="single"/>
        </w:rPr>
        <w:t>AF SEBEPLERİ</w:t>
      </w:r>
      <w:r>
        <w:rPr>
          <w:rFonts w:ascii="Courier New" w:hAnsi="Courier New" w:cs="Courier New"/>
          <w:u w:val="single"/>
        </w:rPr>
        <w:t>:</w:t>
      </w:r>
      <w:r w:rsidRPr="00004D15">
        <w:rPr>
          <w:rFonts w:ascii="Courier New" w:hAnsi="Courier New" w:cs="Courier New"/>
          <w:u w:val="single"/>
        </w:rPr>
        <w:t xml:space="preserve"> </w:t>
      </w:r>
    </w:p>
    <w:p w:rsidR="00004D15" w:rsidRDefault="00004D15" w:rsidP="00636C5E">
      <w:pPr>
        <w:rPr>
          <w:rFonts w:ascii="Courier New" w:hAnsi="Courier New" w:cs="Courier New"/>
        </w:rPr>
      </w:pPr>
    </w:p>
    <w:p w:rsidR="00480DAE" w:rsidRDefault="00004D15" w:rsidP="008C0CAD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Davacının </w:t>
      </w:r>
      <w:r w:rsidR="008F2070">
        <w:rPr>
          <w:rFonts w:ascii="Courier New" w:hAnsi="Courier New" w:cs="Courier New"/>
        </w:rPr>
        <w:t>İstinaf İ</w:t>
      </w:r>
      <w:r w:rsidR="006F2890">
        <w:rPr>
          <w:rFonts w:ascii="Courier New" w:hAnsi="Courier New" w:cs="Courier New"/>
        </w:rPr>
        <w:t xml:space="preserve">hbarnamesinde 7 istinaf sebebi bulunmasına rağmen istinaf sebeplerini </w:t>
      </w:r>
      <w:r w:rsidR="008F2070">
        <w:rPr>
          <w:rFonts w:ascii="Courier New" w:hAnsi="Courier New" w:cs="Courier New"/>
        </w:rPr>
        <w:t xml:space="preserve">aşağıdaki </w:t>
      </w:r>
      <w:r w:rsidR="00926109">
        <w:rPr>
          <w:rFonts w:ascii="Courier New" w:hAnsi="Courier New" w:cs="Courier New"/>
        </w:rPr>
        <w:t xml:space="preserve">2 </w:t>
      </w:r>
      <w:r w:rsidR="006F2890">
        <w:rPr>
          <w:rFonts w:ascii="Courier New" w:hAnsi="Courier New" w:cs="Courier New"/>
        </w:rPr>
        <w:t xml:space="preserve">başlık altında </w:t>
      </w:r>
      <w:r w:rsidR="00EC4574">
        <w:rPr>
          <w:rFonts w:ascii="Courier New" w:hAnsi="Courier New" w:cs="Courier New"/>
        </w:rPr>
        <w:t xml:space="preserve">toplayarak </w:t>
      </w:r>
      <w:r w:rsidR="006F2890">
        <w:rPr>
          <w:rFonts w:ascii="Courier New" w:hAnsi="Courier New" w:cs="Courier New"/>
        </w:rPr>
        <w:t>incelemek mümkündür</w:t>
      </w:r>
      <w:r w:rsidR="00EC4574">
        <w:rPr>
          <w:rFonts w:ascii="Courier New" w:hAnsi="Courier New" w:cs="Courier New"/>
        </w:rPr>
        <w:t>:</w:t>
      </w:r>
      <w:r w:rsidR="006F2890">
        <w:rPr>
          <w:rFonts w:ascii="Courier New" w:hAnsi="Courier New" w:cs="Courier New"/>
        </w:rPr>
        <w:t xml:space="preserve"> </w:t>
      </w:r>
    </w:p>
    <w:p w:rsidR="00F56EAF" w:rsidRPr="00476FC1" w:rsidRDefault="00F56EAF" w:rsidP="00476FC1">
      <w:pPr>
        <w:ind w:left="1701" w:hanging="425"/>
        <w:contextualSpacing/>
        <w:rPr>
          <w:rFonts w:ascii="Courier New" w:hAnsi="Courier New" w:cs="Courier New"/>
          <w:sz w:val="22"/>
          <w:szCs w:val="22"/>
        </w:rPr>
      </w:pPr>
      <w:r w:rsidRPr="00476FC1">
        <w:rPr>
          <w:rFonts w:ascii="Courier New" w:hAnsi="Courier New" w:cs="Courier New"/>
          <w:sz w:val="22"/>
          <w:szCs w:val="22"/>
        </w:rPr>
        <w:t xml:space="preserve">  </w:t>
      </w:r>
    </w:p>
    <w:p w:rsidR="00F56EAF" w:rsidRPr="00131A2A" w:rsidRDefault="00F56EAF" w:rsidP="00B428EC">
      <w:pPr>
        <w:pStyle w:val="ListeParagraf"/>
        <w:numPr>
          <w:ilvl w:val="0"/>
          <w:numId w:val="7"/>
        </w:numPr>
        <w:spacing w:line="360" w:lineRule="auto"/>
        <w:ind w:left="1276"/>
        <w:rPr>
          <w:rFonts w:ascii="Courier New" w:hAnsi="Courier New" w:cs="Courier New"/>
          <w:b/>
          <w:sz w:val="22"/>
          <w:szCs w:val="22"/>
        </w:rPr>
      </w:pPr>
      <w:r w:rsidRPr="00131A2A">
        <w:rPr>
          <w:rFonts w:ascii="Courier New" w:hAnsi="Courier New" w:cs="Courier New"/>
          <w:b/>
          <w:sz w:val="22"/>
          <w:szCs w:val="22"/>
        </w:rPr>
        <w:t>Alt Mahkeme Davalı No.2</w:t>
      </w:r>
      <w:r w:rsidR="00521841" w:rsidRPr="00131A2A">
        <w:rPr>
          <w:rFonts w:ascii="Courier New" w:hAnsi="Courier New" w:cs="Courier New"/>
          <w:b/>
          <w:sz w:val="22"/>
          <w:szCs w:val="22"/>
        </w:rPr>
        <w:t>’</w:t>
      </w:r>
      <w:r w:rsidRPr="00131A2A">
        <w:rPr>
          <w:rFonts w:ascii="Courier New" w:hAnsi="Courier New" w:cs="Courier New"/>
          <w:b/>
          <w:sz w:val="22"/>
          <w:szCs w:val="22"/>
        </w:rPr>
        <w:t>nin lay</w:t>
      </w:r>
      <w:r w:rsidR="00521841" w:rsidRPr="00131A2A">
        <w:rPr>
          <w:rFonts w:ascii="Courier New" w:hAnsi="Courier New" w:cs="Courier New"/>
          <w:b/>
          <w:sz w:val="22"/>
          <w:szCs w:val="22"/>
        </w:rPr>
        <w:t>i</w:t>
      </w:r>
      <w:r w:rsidRPr="00131A2A">
        <w:rPr>
          <w:rFonts w:ascii="Courier New" w:hAnsi="Courier New" w:cs="Courier New"/>
          <w:b/>
          <w:sz w:val="22"/>
          <w:szCs w:val="22"/>
        </w:rPr>
        <w:t>hasında hile iddiası olmamasına rağmen</w:t>
      </w:r>
      <w:r w:rsidR="00EC4574">
        <w:rPr>
          <w:rFonts w:ascii="Courier New" w:hAnsi="Courier New" w:cs="Courier New"/>
          <w:b/>
          <w:sz w:val="22"/>
          <w:szCs w:val="22"/>
        </w:rPr>
        <w:t>,</w:t>
      </w:r>
      <w:r w:rsidRPr="00131A2A">
        <w:rPr>
          <w:rFonts w:ascii="Courier New" w:hAnsi="Courier New" w:cs="Courier New"/>
          <w:b/>
          <w:sz w:val="22"/>
          <w:szCs w:val="22"/>
        </w:rPr>
        <w:t xml:space="preserve"> bu hususta karar vermekle hata etti. </w:t>
      </w:r>
    </w:p>
    <w:p w:rsidR="00CE0433" w:rsidRPr="001803D9" w:rsidRDefault="00F56EAF" w:rsidP="00131A2A">
      <w:pPr>
        <w:pStyle w:val="ListeParagraf"/>
        <w:numPr>
          <w:ilvl w:val="0"/>
          <w:numId w:val="5"/>
        </w:numPr>
        <w:spacing w:line="360" w:lineRule="auto"/>
        <w:ind w:left="1276" w:hanging="425"/>
        <w:rPr>
          <w:rFonts w:ascii="Courier New" w:hAnsi="Courier New" w:cs="Courier New"/>
          <w:b/>
          <w:sz w:val="22"/>
          <w:szCs w:val="22"/>
        </w:rPr>
      </w:pPr>
      <w:r w:rsidRPr="001803D9">
        <w:rPr>
          <w:rFonts w:ascii="Courier New" w:hAnsi="Courier New" w:cs="Courier New"/>
          <w:b/>
          <w:sz w:val="22"/>
          <w:szCs w:val="22"/>
        </w:rPr>
        <w:t>A</w:t>
      </w:r>
      <w:r w:rsidR="006F2890" w:rsidRPr="001803D9">
        <w:rPr>
          <w:rFonts w:ascii="Courier New" w:hAnsi="Courier New" w:cs="Courier New"/>
          <w:b/>
          <w:sz w:val="22"/>
          <w:szCs w:val="22"/>
        </w:rPr>
        <w:t>lt Mahkeme Davacının davasını ret ve iptal etmekle hata etti</w:t>
      </w:r>
      <w:r w:rsidR="00CE0433" w:rsidRPr="001803D9">
        <w:rPr>
          <w:rFonts w:ascii="Courier New" w:hAnsi="Courier New" w:cs="Courier New"/>
          <w:b/>
          <w:sz w:val="22"/>
          <w:szCs w:val="22"/>
        </w:rPr>
        <w:t>.</w:t>
      </w:r>
    </w:p>
    <w:p w:rsidR="00CE0433" w:rsidRPr="00706F22" w:rsidRDefault="00CE0433" w:rsidP="00476FC1">
      <w:pPr>
        <w:rPr>
          <w:rFonts w:ascii="Courier New" w:hAnsi="Courier New" w:cs="Courier New"/>
          <w:b/>
        </w:rPr>
      </w:pPr>
    </w:p>
    <w:p w:rsidR="00A85DEC" w:rsidRDefault="00A85DEC" w:rsidP="008C0CAD">
      <w:pPr>
        <w:rPr>
          <w:rFonts w:ascii="Courier New" w:hAnsi="Courier New" w:cs="Courier New"/>
          <w:u w:val="single"/>
        </w:rPr>
      </w:pPr>
    </w:p>
    <w:p w:rsidR="006F2890" w:rsidRDefault="00CE0433" w:rsidP="004003AD">
      <w:pPr>
        <w:spacing w:line="360" w:lineRule="auto"/>
        <w:rPr>
          <w:rFonts w:ascii="Courier New" w:hAnsi="Courier New" w:cs="Courier New"/>
          <w:u w:val="single"/>
        </w:rPr>
      </w:pPr>
      <w:r w:rsidRPr="00CE0433">
        <w:rPr>
          <w:rFonts w:ascii="Courier New" w:hAnsi="Courier New" w:cs="Courier New"/>
          <w:u w:val="single"/>
        </w:rPr>
        <w:t xml:space="preserve">TARAFLARIN İDDİA VE ARGÜMANLARI:  </w:t>
      </w:r>
      <w:r w:rsidR="006F2890" w:rsidRPr="00CE0433">
        <w:rPr>
          <w:rFonts w:ascii="Courier New" w:hAnsi="Courier New" w:cs="Courier New"/>
          <w:u w:val="single"/>
        </w:rPr>
        <w:t xml:space="preserve"> </w:t>
      </w:r>
    </w:p>
    <w:p w:rsidR="00CE0433" w:rsidRPr="00CE0433" w:rsidRDefault="00CE0433" w:rsidP="004003AD">
      <w:pPr>
        <w:spacing w:line="360" w:lineRule="auto"/>
        <w:rPr>
          <w:rFonts w:ascii="Courier New" w:hAnsi="Courier New" w:cs="Courier New"/>
        </w:rPr>
      </w:pPr>
    </w:p>
    <w:p w:rsidR="00A85DEC" w:rsidRDefault="00CE0433" w:rsidP="008C0CAD">
      <w:pPr>
        <w:spacing w:line="360" w:lineRule="auto"/>
        <w:ind w:firstLine="708"/>
        <w:rPr>
          <w:rFonts w:ascii="Courier New" w:hAnsi="Courier New" w:cs="Courier New"/>
        </w:rPr>
      </w:pPr>
      <w:r w:rsidRPr="00CE0433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v</w:t>
      </w:r>
      <w:r w:rsidR="00EC4574">
        <w:rPr>
          <w:rFonts w:ascii="Courier New" w:hAnsi="Courier New" w:cs="Courier New"/>
        </w:rPr>
        <w:t>acı A</w:t>
      </w:r>
      <w:r w:rsidRPr="00CE0433">
        <w:rPr>
          <w:rFonts w:ascii="Courier New" w:hAnsi="Courier New" w:cs="Courier New"/>
        </w:rPr>
        <w:t>vukatı</w:t>
      </w:r>
      <w:r>
        <w:rPr>
          <w:rFonts w:ascii="Courier New" w:hAnsi="Courier New" w:cs="Courier New"/>
        </w:rPr>
        <w:t xml:space="preserve"> </w:t>
      </w:r>
      <w:r w:rsidR="00922C0E">
        <w:rPr>
          <w:rFonts w:ascii="Courier New" w:hAnsi="Courier New" w:cs="Courier New"/>
        </w:rPr>
        <w:t>hitabında özetle</w:t>
      </w:r>
      <w:r w:rsidR="00EC4574">
        <w:rPr>
          <w:rFonts w:ascii="Courier New" w:hAnsi="Courier New" w:cs="Courier New"/>
        </w:rPr>
        <w:t>; D</w:t>
      </w:r>
      <w:r w:rsidR="0057614E">
        <w:rPr>
          <w:rFonts w:ascii="Courier New" w:hAnsi="Courier New" w:cs="Courier New"/>
        </w:rPr>
        <w:t>avacının</w:t>
      </w:r>
      <w:r w:rsidR="002E25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davasını </w:t>
      </w:r>
      <w:r w:rsidR="0052184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521841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 etmek i</w:t>
      </w:r>
      <w:r w:rsidR="00A85DEC">
        <w:rPr>
          <w:rFonts w:ascii="Courier New" w:hAnsi="Courier New" w:cs="Courier New"/>
        </w:rPr>
        <w:t xml:space="preserve">çin </w:t>
      </w:r>
      <w:r w:rsidR="002E25BB">
        <w:rPr>
          <w:rFonts w:ascii="Courier New" w:hAnsi="Courier New" w:cs="Courier New"/>
        </w:rPr>
        <w:t>ye</w:t>
      </w:r>
      <w:r w:rsidR="00EC4574">
        <w:rPr>
          <w:rFonts w:ascii="Courier New" w:hAnsi="Courier New" w:cs="Courier New"/>
        </w:rPr>
        <w:t>t</w:t>
      </w:r>
      <w:r w:rsidR="002E25BB">
        <w:rPr>
          <w:rFonts w:ascii="Courier New" w:hAnsi="Courier New" w:cs="Courier New"/>
        </w:rPr>
        <w:t>erli şahadet sundu</w:t>
      </w:r>
      <w:r w:rsidR="00EC4574">
        <w:rPr>
          <w:rFonts w:ascii="Courier New" w:hAnsi="Courier New" w:cs="Courier New"/>
        </w:rPr>
        <w:t>ğu</w:t>
      </w:r>
      <w:r w:rsidR="002E25BB">
        <w:rPr>
          <w:rFonts w:ascii="Courier New" w:hAnsi="Courier New" w:cs="Courier New"/>
        </w:rPr>
        <w:t xml:space="preserve"> halde Alt Mahkemenin şahadeti yanlış değerlendirdiğini, </w:t>
      </w:r>
      <w:r w:rsidR="0057614E">
        <w:rPr>
          <w:rFonts w:ascii="Courier New" w:hAnsi="Courier New" w:cs="Courier New"/>
        </w:rPr>
        <w:t xml:space="preserve">özellikle </w:t>
      </w:r>
      <w:r w:rsidR="00EC4574">
        <w:rPr>
          <w:rFonts w:ascii="Courier New" w:hAnsi="Courier New" w:cs="Courier New"/>
        </w:rPr>
        <w:t>D</w:t>
      </w:r>
      <w:r w:rsidR="002E25BB">
        <w:rPr>
          <w:rFonts w:ascii="Courier New" w:hAnsi="Courier New" w:cs="Courier New"/>
        </w:rPr>
        <w:t>avacı</w:t>
      </w:r>
      <w:r w:rsidR="00EC4574">
        <w:rPr>
          <w:rFonts w:ascii="Courier New" w:hAnsi="Courier New" w:cs="Courier New"/>
        </w:rPr>
        <w:t xml:space="preserve"> Tanığı No.3’ün,</w:t>
      </w:r>
      <w:r>
        <w:rPr>
          <w:rFonts w:ascii="Courier New" w:hAnsi="Courier New" w:cs="Courier New"/>
        </w:rPr>
        <w:t xml:space="preserve"> Davalı No.2</w:t>
      </w:r>
      <w:r w:rsidR="008C0CAD">
        <w:rPr>
          <w:rFonts w:ascii="Courier New" w:hAnsi="Courier New" w:cs="Courier New"/>
        </w:rPr>
        <w:t>’</w:t>
      </w:r>
      <w:r w:rsidR="00EC4574">
        <w:rPr>
          <w:rFonts w:ascii="Courier New" w:hAnsi="Courier New" w:cs="Courier New"/>
        </w:rPr>
        <w:t>ye Emare No.1 S</w:t>
      </w:r>
      <w:r w:rsidR="0057614E">
        <w:rPr>
          <w:rFonts w:ascii="Courier New" w:hAnsi="Courier New" w:cs="Courier New"/>
        </w:rPr>
        <w:t xml:space="preserve">özleşmeyi </w:t>
      </w:r>
      <w:proofErr w:type="gramStart"/>
      <w:r w:rsidR="0057614E">
        <w:rPr>
          <w:rFonts w:ascii="Courier New" w:hAnsi="Courier New" w:cs="Courier New"/>
        </w:rPr>
        <w:t>kendi</w:t>
      </w:r>
      <w:r w:rsidR="00EC4574">
        <w:rPr>
          <w:rFonts w:ascii="Courier New" w:hAnsi="Courier New" w:cs="Courier New"/>
        </w:rPr>
        <w:t xml:space="preserve">sinin </w:t>
      </w:r>
      <w:r w:rsidR="0057614E">
        <w:rPr>
          <w:rFonts w:ascii="Courier New" w:hAnsi="Courier New" w:cs="Courier New"/>
        </w:rPr>
        <w:t xml:space="preserve"> </w:t>
      </w:r>
      <w:r w:rsidR="002E25BB">
        <w:rPr>
          <w:rFonts w:ascii="Courier New" w:hAnsi="Courier New" w:cs="Courier New"/>
        </w:rPr>
        <w:t>şahsen</w:t>
      </w:r>
      <w:proofErr w:type="gramEnd"/>
      <w:r w:rsidR="002E25BB">
        <w:rPr>
          <w:rFonts w:ascii="Courier New" w:hAnsi="Courier New" w:cs="Courier New"/>
        </w:rPr>
        <w:t xml:space="preserve"> </w:t>
      </w:r>
      <w:r w:rsidR="0057614E">
        <w:rPr>
          <w:rFonts w:ascii="Courier New" w:hAnsi="Courier New" w:cs="Courier New"/>
        </w:rPr>
        <w:t xml:space="preserve">imzalattığını söylemesine </w:t>
      </w:r>
      <w:r w:rsidR="00521841">
        <w:rPr>
          <w:rFonts w:ascii="Courier New" w:hAnsi="Courier New" w:cs="Courier New"/>
        </w:rPr>
        <w:t>rağmen</w:t>
      </w:r>
      <w:r w:rsidR="00DA7F0C">
        <w:rPr>
          <w:rFonts w:ascii="Courier New" w:hAnsi="Courier New" w:cs="Courier New"/>
        </w:rPr>
        <w:t>,</w:t>
      </w:r>
      <w:r w:rsidR="005218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bu </w:t>
      </w:r>
      <w:r w:rsidR="00DA7F0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anığ</w:t>
      </w:r>
      <w:r w:rsidR="00DA7F0C">
        <w:rPr>
          <w:rFonts w:ascii="Courier New" w:hAnsi="Courier New" w:cs="Courier New"/>
        </w:rPr>
        <w:t>ın şahadetine</w:t>
      </w:r>
      <w:r w:rsidR="005C07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itibar etme</w:t>
      </w:r>
      <w:r w:rsidR="00327C23">
        <w:rPr>
          <w:rFonts w:ascii="Courier New" w:hAnsi="Courier New" w:cs="Courier New"/>
        </w:rPr>
        <w:t>mekle hata yaptığını</w:t>
      </w:r>
      <w:r w:rsidR="00A85DE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</w:t>
      </w:r>
      <w:r w:rsidR="008C0CA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 imz</w:t>
      </w:r>
      <w:r w:rsidR="00E969D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nın kendisin</w:t>
      </w:r>
      <w:r w:rsidR="00926109">
        <w:rPr>
          <w:rFonts w:ascii="Courier New" w:hAnsi="Courier New" w:cs="Courier New"/>
        </w:rPr>
        <w:t xml:space="preserve">e ait </w:t>
      </w:r>
      <w:r>
        <w:rPr>
          <w:rFonts w:ascii="Courier New" w:hAnsi="Courier New" w:cs="Courier New"/>
        </w:rPr>
        <w:t>olmadığını iddia et</w:t>
      </w:r>
      <w:r w:rsidR="0054275E">
        <w:rPr>
          <w:rFonts w:ascii="Courier New" w:hAnsi="Courier New" w:cs="Courier New"/>
        </w:rPr>
        <w:t xml:space="preserve">mesine </w:t>
      </w:r>
      <w:r w:rsidR="00DA7F0C">
        <w:rPr>
          <w:rFonts w:ascii="Courier New" w:hAnsi="Courier New" w:cs="Courier New"/>
        </w:rPr>
        <w:t>ve</w:t>
      </w:r>
      <w:r w:rsidR="0054275E">
        <w:rPr>
          <w:rFonts w:ascii="Courier New" w:hAnsi="Courier New" w:cs="Courier New"/>
        </w:rPr>
        <w:t xml:space="preserve"> layi</w:t>
      </w:r>
      <w:r w:rsidR="005C075A">
        <w:rPr>
          <w:rFonts w:ascii="Courier New" w:hAnsi="Courier New" w:cs="Courier New"/>
        </w:rPr>
        <w:t>hasında hile iddiası bulunma</w:t>
      </w:r>
      <w:r w:rsidR="00DA7F0C">
        <w:rPr>
          <w:rFonts w:ascii="Courier New" w:hAnsi="Courier New" w:cs="Courier New"/>
        </w:rPr>
        <w:t>sına</w:t>
      </w:r>
      <w:r w:rsidR="00876BB5">
        <w:rPr>
          <w:rFonts w:ascii="Courier New" w:hAnsi="Courier New" w:cs="Courier New"/>
        </w:rPr>
        <w:t xml:space="preserve"> rağmen, </w:t>
      </w:r>
      <w:r w:rsidR="008D4879">
        <w:rPr>
          <w:rFonts w:ascii="Courier New" w:hAnsi="Courier New" w:cs="Courier New"/>
        </w:rPr>
        <w:t xml:space="preserve">Alt Mahkemenin </w:t>
      </w:r>
      <w:r w:rsidR="005C075A">
        <w:rPr>
          <w:rFonts w:ascii="Courier New" w:hAnsi="Courier New" w:cs="Courier New"/>
        </w:rPr>
        <w:t xml:space="preserve">yasal mevzuatı yanlış </w:t>
      </w:r>
      <w:r w:rsidR="00A53BF3">
        <w:rPr>
          <w:rFonts w:ascii="Courier New" w:hAnsi="Courier New" w:cs="Courier New"/>
        </w:rPr>
        <w:t>yorumlayarak</w:t>
      </w:r>
      <w:r w:rsidR="0057614E">
        <w:rPr>
          <w:rFonts w:ascii="Courier New" w:hAnsi="Courier New" w:cs="Courier New"/>
        </w:rPr>
        <w:t xml:space="preserve"> </w:t>
      </w:r>
      <w:r w:rsidR="002E25BB">
        <w:rPr>
          <w:rFonts w:ascii="Courier New" w:hAnsi="Courier New" w:cs="Courier New"/>
        </w:rPr>
        <w:t xml:space="preserve">bu yöndeki şahadeti </w:t>
      </w:r>
      <w:r w:rsidR="00A53BF3">
        <w:rPr>
          <w:rFonts w:ascii="Courier New" w:hAnsi="Courier New" w:cs="Courier New"/>
        </w:rPr>
        <w:t xml:space="preserve">hatalı değerlendirdiğini, </w:t>
      </w:r>
      <w:r w:rsidR="002E25BB">
        <w:rPr>
          <w:rFonts w:ascii="Courier New" w:hAnsi="Courier New" w:cs="Courier New"/>
        </w:rPr>
        <w:t>imz</w:t>
      </w:r>
      <w:r w:rsidR="0057614E">
        <w:rPr>
          <w:rFonts w:ascii="Courier New" w:hAnsi="Courier New" w:cs="Courier New"/>
        </w:rPr>
        <w:t xml:space="preserve">anın </w:t>
      </w:r>
      <w:proofErr w:type="spellStart"/>
      <w:r w:rsidR="0057614E">
        <w:rPr>
          <w:rFonts w:ascii="Courier New" w:hAnsi="Courier New" w:cs="Courier New"/>
        </w:rPr>
        <w:t>sahtelenmiş</w:t>
      </w:r>
      <w:proofErr w:type="spellEnd"/>
      <w:r w:rsidR="0057614E">
        <w:rPr>
          <w:rFonts w:ascii="Courier New" w:hAnsi="Courier New" w:cs="Courier New"/>
        </w:rPr>
        <w:t xml:space="preserve"> olabi</w:t>
      </w:r>
      <w:r w:rsidR="00A53BF3">
        <w:rPr>
          <w:rFonts w:ascii="Courier New" w:hAnsi="Courier New" w:cs="Courier New"/>
        </w:rPr>
        <w:t>l</w:t>
      </w:r>
      <w:r w:rsidR="0057614E">
        <w:rPr>
          <w:rFonts w:ascii="Courier New" w:hAnsi="Courier New" w:cs="Courier New"/>
        </w:rPr>
        <w:t xml:space="preserve">eceğini tezekkür ederek bu yönde bulgu yaptığını ve </w:t>
      </w:r>
      <w:r w:rsidR="008C0CAD">
        <w:rPr>
          <w:rFonts w:ascii="Courier New" w:hAnsi="Courier New" w:cs="Courier New"/>
        </w:rPr>
        <w:t>D</w:t>
      </w:r>
      <w:r w:rsidR="00A85DEC">
        <w:rPr>
          <w:rFonts w:ascii="Courier New" w:hAnsi="Courier New" w:cs="Courier New"/>
        </w:rPr>
        <w:t>avacının</w:t>
      </w:r>
      <w:r w:rsidR="00926109">
        <w:rPr>
          <w:rFonts w:ascii="Courier New" w:hAnsi="Courier New" w:cs="Courier New"/>
        </w:rPr>
        <w:t xml:space="preserve"> dava</w:t>
      </w:r>
      <w:r w:rsidR="00A85DEC">
        <w:rPr>
          <w:rFonts w:ascii="Courier New" w:hAnsi="Courier New" w:cs="Courier New"/>
        </w:rPr>
        <w:t>sını</w:t>
      </w:r>
      <w:r w:rsidR="00A53BF3">
        <w:rPr>
          <w:rFonts w:ascii="Courier New" w:hAnsi="Courier New" w:cs="Courier New"/>
        </w:rPr>
        <w:t xml:space="preserve"> redd</w:t>
      </w:r>
      <w:r w:rsidR="0057614E">
        <w:rPr>
          <w:rFonts w:ascii="Courier New" w:hAnsi="Courier New" w:cs="Courier New"/>
        </w:rPr>
        <w:t>ederek Davalı No.2 lehine masraf</w:t>
      </w:r>
      <w:r w:rsidR="00A53BF3">
        <w:rPr>
          <w:rFonts w:ascii="Courier New" w:hAnsi="Courier New" w:cs="Courier New"/>
        </w:rPr>
        <w:t xml:space="preserve"> emri</w:t>
      </w:r>
      <w:r w:rsidR="0057614E">
        <w:rPr>
          <w:rFonts w:ascii="Courier New" w:hAnsi="Courier New" w:cs="Courier New"/>
        </w:rPr>
        <w:t xml:space="preserve"> vermekle </w:t>
      </w:r>
      <w:r w:rsidR="00A85DEC">
        <w:rPr>
          <w:rFonts w:ascii="Courier New" w:hAnsi="Courier New" w:cs="Courier New"/>
        </w:rPr>
        <w:t>hata ettiğini iddia etti</w:t>
      </w:r>
      <w:r w:rsidR="00926109">
        <w:rPr>
          <w:rFonts w:ascii="Courier New" w:hAnsi="Courier New" w:cs="Courier New"/>
        </w:rPr>
        <w:t>.</w:t>
      </w:r>
    </w:p>
    <w:p w:rsidR="002E25BB" w:rsidRDefault="002E25BB" w:rsidP="008C0CAD">
      <w:pPr>
        <w:spacing w:line="360" w:lineRule="auto"/>
        <w:ind w:firstLine="708"/>
        <w:rPr>
          <w:rFonts w:ascii="Courier New" w:hAnsi="Courier New" w:cs="Courier New"/>
        </w:rPr>
      </w:pPr>
    </w:p>
    <w:p w:rsidR="00A85DEC" w:rsidRDefault="00A85DEC" w:rsidP="008C0CAD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Davalı </w:t>
      </w:r>
      <w:r w:rsidR="008D4879">
        <w:rPr>
          <w:rFonts w:ascii="Courier New" w:hAnsi="Courier New" w:cs="Courier New"/>
        </w:rPr>
        <w:t xml:space="preserve">No.2 </w:t>
      </w:r>
      <w:r w:rsidR="00A53BF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 ise hitabında özetle;</w:t>
      </w:r>
    </w:p>
    <w:p w:rsidR="002E25BB" w:rsidRDefault="00520D96" w:rsidP="00520D9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6B3B0F" w:rsidRDefault="004D6B83" w:rsidP="00E30FB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No.2</w:t>
      </w:r>
      <w:r w:rsidR="00A53BF3">
        <w:rPr>
          <w:rFonts w:ascii="Courier New" w:hAnsi="Courier New" w:cs="Courier New"/>
        </w:rPr>
        <w:t>’nin</w:t>
      </w:r>
      <w:r w:rsidR="006B3B0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A53BF3">
        <w:rPr>
          <w:rFonts w:ascii="Courier New" w:hAnsi="Courier New" w:cs="Courier New"/>
        </w:rPr>
        <w:t>M</w:t>
      </w:r>
      <w:r w:rsidR="002E25BB">
        <w:rPr>
          <w:rFonts w:ascii="Courier New" w:hAnsi="Courier New" w:cs="Courier New"/>
        </w:rPr>
        <w:t xml:space="preserve">üdafaa </w:t>
      </w:r>
      <w:r w:rsidR="00A53BF3">
        <w:rPr>
          <w:rFonts w:ascii="Courier New" w:hAnsi="Courier New" w:cs="Courier New"/>
        </w:rPr>
        <w:t>T</w:t>
      </w:r>
      <w:r w:rsidR="002E25BB">
        <w:rPr>
          <w:rFonts w:ascii="Courier New" w:hAnsi="Courier New" w:cs="Courier New"/>
        </w:rPr>
        <w:t xml:space="preserve">akririnde </w:t>
      </w:r>
      <w:r>
        <w:rPr>
          <w:rFonts w:ascii="Courier New" w:hAnsi="Courier New" w:cs="Courier New"/>
        </w:rPr>
        <w:t>kefil olduğunu reddet</w:t>
      </w:r>
      <w:r w:rsidR="005C075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ikten sonra </w:t>
      </w:r>
      <w:r w:rsidR="00582009">
        <w:rPr>
          <w:rFonts w:ascii="Courier New" w:hAnsi="Courier New" w:cs="Courier New"/>
        </w:rPr>
        <w:t>Davalı No.</w:t>
      </w:r>
      <w:r>
        <w:rPr>
          <w:rFonts w:ascii="Courier New" w:hAnsi="Courier New" w:cs="Courier New"/>
        </w:rPr>
        <w:t>2</w:t>
      </w:r>
      <w:r w:rsidR="008C0CA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</w:t>
      </w:r>
      <w:r w:rsidR="00582009">
        <w:rPr>
          <w:rFonts w:ascii="Courier New" w:hAnsi="Courier New" w:cs="Courier New"/>
        </w:rPr>
        <w:t>kef</w:t>
      </w:r>
      <w:r>
        <w:rPr>
          <w:rFonts w:ascii="Courier New" w:hAnsi="Courier New" w:cs="Courier New"/>
        </w:rPr>
        <w:t xml:space="preserve">alet senedini </w:t>
      </w:r>
      <w:r w:rsidR="00E969D7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mzaladığını </w:t>
      </w:r>
      <w:r w:rsidR="00C77D3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C77D31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</w:t>
      </w:r>
      <w:r w:rsidR="00E969D7">
        <w:rPr>
          <w:rFonts w:ascii="Courier New" w:hAnsi="Courier New" w:cs="Courier New"/>
        </w:rPr>
        <w:t xml:space="preserve"> etme</w:t>
      </w:r>
      <w:r w:rsidR="006B3B0F">
        <w:rPr>
          <w:rFonts w:ascii="Courier New" w:hAnsi="Courier New" w:cs="Courier New"/>
        </w:rPr>
        <w:t xml:space="preserve"> yükü</w:t>
      </w:r>
      <w:r w:rsidR="00C77D31">
        <w:rPr>
          <w:rFonts w:ascii="Courier New" w:hAnsi="Courier New" w:cs="Courier New"/>
        </w:rPr>
        <w:t>m</w:t>
      </w:r>
      <w:r w:rsidR="006B3B0F">
        <w:rPr>
          <w:rFonts w:ascii="Courier New" w:hAnsi="Courier New" w:cs="Courier New"/>
        </w:rPr>
        <w:t>lülüğü</w:t>
      </w:r>
      <w:r w:rsidR="00187C76">
        <w:rPr>
          <w:rFonts w:ascii="Courier New" w:hAnsi="Courier New" w:cs="Courier New"/>
        </w:rPr>
        <w:t>nün</w:t>
      </w:r>
      <w:r w:rsidR="006B3B0F">
        <w:rPr>
          <w:rFonts w:ascii="Courier New" w:hAnsi="Courier New" w:cs="Courier New"/>
        </w:rPr>
        <w:t xml:space="preserve"> </w:t>
      </w:r>
      <w:r w:rsidR="002E25BB">
        <w:rPr>
          <w:rFonts w:ascii="Courier New" w:hAnsi="Courier New" w:cs="Courier New"/>
        </w:rPr>
        <w:t xml:space="preserve">Davacıda </w:t>
      </w:r>
      <w:r w:rsidR="006B3B0F">
        <w:rPr>
          <w:rFonts w:ascii="Courier New" w:hAnsi="Courier New" w:cs="Courier New"/>
        </w:rPr>
        <w:t>olduğu</w:t>
      </w:r>
      <w:r w:rsidR="00187C76">
        <w:rPr>
          <w:rFonts w:ascii="Courier New" w:hAnsi="Courier New" w:cs="Courier New"/>
        </w:rPr>
        <w:t>nu, buna rağmen</w:t>
      </w:r>
      <w:r w:rsidR="006B3B0F">
        <w:rPr>
          <w:rFonts w:ascii="Courier New" w:hAnsi="Courier New" w:cs="Courier New"/>
        </w:rPr>
        <w:t xml:space="preserve"> </w:t>
      </w:r>
      <w:r w:rsidR="002E25BB">
        <w:rPr>
          <w:rFonts w:ascii="Courier New" w:hAnsi="Courier New" w:cs="Courier New"/>
        </w:rPr>
        <w:t xml:space="preserve">Davacının bu </w:t>
      </w:r>
      <w:r w:rsidR="006B3B0F">
        <w:rPr>
          <w:rFonts w:ascii="Courier New" w:hAnsi="Courier New" w:cs="Courier New"/>
        </w:rPr>
        <w:t>yönde şahadet vere</w:t>
      </w:r>
      <w:r w:rsidR="00187C76">
        <w:rPr>
          <w:rFonts w:ascii="Courier New" w:hAnsi="Courier New" w:cs="Courier New"/>
        </w:rPr>
        <w:t>bilecek</w:t>
      </w:r>
      <w:r w:rsidR="006B3B0F">
        <w:rPr>
          <w:rFonts w:ascii="Courier New" w:hAnsi="Courier New" w:cs="Courier New"/>
        </w:rPr>
        <w:t xml:space="preserve"> t</w:t>
      </w:r>
      <w:r w:rsidR="00E969D7">
        <w:rPr>
          <w:rFonts w:ascii="Courier New" w:hAnsi="Courier New" w:cs="Courier New"/>
        </w:rPr>
        <w:t>anık</w:t>
      </w:r>
      <w:r w:rsidR="002E25BB">
        <w:rPr>
          <w:rFonts w:ascii="Courier New" w:hAnsi="Courier New" w:cs="Courier New"/>
        </w:rPr>
        <w:t xml:space="preserve"> </w:t>
      </w:r>
      <w:r w:rsidR="00E969D7">
        <w:rPr>
          <w:rFonts w:ascii="Courier New" w:hAnsi="Courier New" w:cs="Courier New"/>
        </w:rPr>
        <w:t xml:space="preserve">çağırmadığını, </w:t>
      </w:r>
      <w:r>
        <w:rPr>
          <w:rFonts w:ascii="Courier New" w:hAnsi="Courier New" w:cs="Courier New"/>
        </w:rPr>
        <w:t>Davalı No.2</w:t>
      </w:r>
      <w:r w:rsidR="00C77D3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</w:t>
      </w:r>
      <w:r w:rsidR="002E25BB">
        <w:rPr>
          <w:rFonts w:ascii="Courier New" w:hAnsi="Courier New" w:cs="Courier New"/>
        </w:rPr>
        <w:t xml:space="preserve">imzasının </w:t>
      </w:r>
      <w:proofErr w:type="spellStart"/>
      <w:r w:rsidR="002E25BB">
        <w:rPr>
          <w:rFonts w:ascii="Courier New" w:hAnsi="Courier New" w:cs="Courier New"/>
        </w:rPr>
        <w:t>sahtelendiği</w:t>
      </w:r>
      <w:proofErr w:type="spellEnd"/>
      <w:r w:rsidR="002E25BB">
        <w:rPr>
          <w:rFonts w:ascii="Courier New" w:hAnsi="Courier New" w:cs="Courier New"/>
        </w:rPr>
        <w:t xml:space="preserve"> ile </w:t>
      </w:r>
      <w:r w:rsidR="002E25BB">
        <w:rPr>
          <w:rFonts w:ascii="Courier New" w:hAnsi="Courier New" w:cs="Courier New"/>
        </w:rPr>
        <w:lastRenderedPageBreak/>
        <w:t xml:space="preserve">ilgili </w:t>
      </w:r>
      <w:r w:rsidR="00187C76">
        <w:rPr>
          <w:rFonts w:ascii="Courier New" w:hAnsi="Courier New" w:cs="Courier New"/>
        </w:rPr>
        <w:t xml:space="preserve">olarak </w:t>
      </w:r>
      <w:r>
        <w:rPr>
          <w:rFonts w:ascii="Courier New" w:hAnsi="Courier New" w:cs="Courier New"/>
        </w:rPr>
        <w:t xml:space="preserve">polise </w:t>
      </w:r>
      <w:proofErr w:type="gramStart"/>
      <w:r>
        <w:rPr>
          <w:rFonts w:ascii="Courier New" w:hAnsi="Courier New" w:cs="Courier New"/>
        </w:rPr>
        <w:t>şikayet</w:t>
      </w:r>
      <w:proofErr w:type="gramEnd"/>
      <w:r>
        <w:rPr>
          <w:rFonts w:ascii="Courier New" w:hAnsi="Courier New" w:cs="Courier New"/>
        </w:rPr>
        <w:t xml:space="preserve"> yap</w:t>
      </w:r>
      <w:r w:rsidR="002E25BB">
        <w:rPr>
          <w:rFonts w:ascii="Courier New" w:hAnsi="Courier New" w:cs="Courier New"/>
        </w:rPr>
        <w:t xml:space="preserve">masının </w:t>
      </w:r>
      <w:r w:rsidR="00187C76">
        <w:rPr>
          <w:rFonts w:ascii="Courier New" w:hAnsi="Courier New" w:cs="Courier New"/>
        </w:rPr>
        <w:t xml:space="preserve">Davalı No.2’nin müdafaasındaki </w:t>
      </w:r>
      <w:r w:rsidR="002E25BB">
        <w:rPr>
          <w:rFonts w:ascii="Courier New" w:hAnsi="Courier New" w:cs="Courier New"/>
        </w:rPr>
        <w:t>iddi</w:t>
      </w:r>
      <w:r w:rsidR="00187C76">
        <w:rPr>
          <w:rFonts w:ascii="Courier New" w:hAnsi="Courier New" w:cs="Courier New"/>
        </w:rPr>
        <w:t>a</w:t>
      </w:r>
      <w:r w:rsidR="002E25BB">
        <w:rPr>
          <w:rFonts w:ascii="Courier New" w:hAnsi="Courier New" w:cs="Courier New"/>
        </w:rPr>
        <w:t>sını teyi</w:t>
      </w:r>
      <w:r w:rsidR="00187C76">
        <w:rPr>
          <w:rFonts w:ascii="Courier New" w:hAnsi="Courier New" w:cs="Courier New"/>
        </w:rPr>
        <w:t>t</w:t>
      </w:r>
      <w:r w:rsidR="002E25BB">
        <w:rPr>
          <w:rFonts w:ascii="Courier New" w:hAnsi="Courier New" w:cs="Courier New"/>
        </w:rPr>
        <w:t xml:space="preserve"> ettiğini, </w:t>
      </w:r>
      <w:r w:rsidR="006B3B0F">
        <w:rPr>
          <w:rFonts w:ascii="Courier New" w:hAnsi="Courier New" w:cs="Courier New"/>
        </w:rPr>
        <w:t xml:space="preserve">Alt mahkemenin şahadet ve emareleri doğru </w:t>
      </w:r>
      <w:r w:rsidR="002E25BB">
        <w:rPr>
          <w:rFonts w:ascii="Courier New" w:hAnsi="Courier New" w:cs="Courier New"/>
        </w:rPr>
        <w:t xml:space="preserve">bir şekilde </w:t>
      </w:r>
      <w:r w:rsidR="006B3B0F">
        <w:rPr>
          <w:rFonts w:ascii="Courier New" w:hAnsi="Courier New" w:cs="Courier New"/>
        </w:rPr>
        <w:t>değerle</w:t>
      </w:r>
      <w:r w:rsidR="00E969D7">
        <w:rPr>
          <w:rFonts w:ascii="Courier New" w:hAnsi="Courier New" w:cs="Courier New"/>
        </w:rPr>
        <w:t>ndir</w:t>
      </w:r>
      <w:r w:rsidR="002E25BB">
        <w:rPr>
          <w:rFonts w:ascii="Courier New" w:hAnsi="Courier New" w:cs="Courier New"/>
        </w:rPr>
        <w:t xml:space="preserve">erek </w:t>
      </w:r>
      <w:r w:rsidR="005C593E">
        <w:rPr>
          <w:rFonts w:ascii="Courier New" w:hAnsi="Courier New" w:cs="Courier New"/>
        </w:rPr>
        <w:t>D</w:t>
      </w:r>
      <w:r w:rsidR="002E25BB">
        <w:rPr>
          <w:rFonts w:ascii="Courier New" w:hAnsi="Courier New" w:cs="Courier New"/>
        </w:rPr>
        <w:t xml:space="preserve">avacının davasını ret ve iptal ettiğini </w:t>
      </w:r>
      <w:r w:rsidR="008F746B">
        <w:rPr>
          <w:rFonts w:ascii="Courier New" w:hAnsi="Courier New" w:cs="Courier New"/>
        </w:rPr>
        <w:t xml:space="preserve">belirttikten sonra, tüm bu gerçekler ışığında </w:t>
      </w:r>
      <w:r w:rsidR="006B3B0F">
        <w:rPr>
          <w:rFonts w:ascii="Courier New" w:hAnsi="Courier New" w:cs="Courier New"/>
        </w:rPr>
        <w:t>istinafın masraflarla reddini talep etti.</w:t>
      </w:r>
    </w:p>
    <w:p w:rsidR="00706519" w:rsidRDefault="00706519" w:rsidP="004003AD">
      <w:pPr>
        <w:spacing w:line="360" w:lineRule="auto"/>
        <w:rPr>
          <w:rFonts w:ascii="Courier New" w:hAnsi="Courier New" w:cs="Courier New"/>
          <w:u w:val="single"/>
        </w:rPr>
      </w:pPr>
    </w:p>
    <w:p w:rsidR="00BF047F" w:rsidRDefault="006B3B0F" w:rsidP="004003AD">
      <w:pPr>
        <w:spacing w:line="360" w:lineRule="auto"/>
        <w:rPr>
          <w:rFonts w:ascii="Courier New" w:hAnsi="Courier New" w:cs="Courier New"/>
          <w:u w:val="single"/>
        </w:rPr>
      </w:pPr>
      <w:r w:rsidRPr="006B3B0F">
        <w:rPr>
          <w:rFonts w:ascii="Courier New" w:hAnsi="Courier New" w:cs="Courier New"/>
          <w:u w:val="single"/>
        </w:rPr>
        <w:t>İNCELEME</w:t>
      </w:r>
      <w:r w:rsidR="00BF047F">
        <w:rPr>
          <w:rFonts w:ascii="Courier New" w:hAnsi="Courier New" w:cs="Courier New"/>
          <w:u w:val="single"/>
        </w:rPr>
        <w:t>:</w:t>
      </w:r>
    </w:p>
    <w:p w:rsidR="008D4879" w:rsidRPr="00756B91" w:rsidRDefault="008D4879" w:rsidP="00092E28">
      <w:pPr>
        <w:rPr>
          <w:rFonts w:ascii="Courier New" w:hAnsi="Courier New" w:cs="Courier New"/>
          <w:u w:val="single"/>
        </w:rPr>
      </w:pPr>
    </w:p>
    <w:p w:rsidR="00F56EAF" w:rsidRPr="00756B91" w:rsidRDefault="00F56EAF" w:rsidP="00F56EAF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  <w:b/>
        </w:rPr>
      </w:pPr>
      <w:r w:rsidRPr="00756B91">
        <w:rPr>
          <w:rFonts w:ascii="Courier New" w:hAnsi="Courier New" w:cs="Courier New"/>
          <w:b/>
        </w:rPr>
        <w:t>Alt Mahkeme Davalı No.2</w:t>
      </w:r>
      <w:r w:rsidR="00835FE5">
        <w:rPr>
          <w:rFonts w:ascii="Courier New" w:hAnsi="Courier New" w:cs="Courier New"/>
          <w:b/>
        </w:rPr>
        <w:t>’</w:t>
      </w:r>
      <w:r w:rsidRPr="00756B91">
        <w:rPr>
          <w:rFonts w:ascii="Courier New" w:hAnsi="Courier New" w:cs="Courier New"/>
          <w:b/>
        </w:rPr>
        <w:t>nin lay</w:t>
      </w:r>
      <w:r w:rsidR="00835FE5">
        <w:rPr>
          <w:rFonts w:ascii="Courier New" w:hAnsi="Courier New" w:cs="Courier New"/>
          <w:b/>
        </w:rPr>
        <w:t>i</w:t>
      </w:r>
      <w:r w:rsidRPr="00756B91">
        <w:rPr>
          <w:rFonts w:ascii="Courier New" w:hAnsi="Courier New" w:cs="Courier New"/>
          <w:b/>
        </w:rPr>
        <w:t>hasında hile iddiası olmamasına rağmen</w:t>
      </w:r>
      <w:r w:rsidR="008F746B">
        <w:rPr>
          <w:rFonts w:ascii="Courier New" w:hAnsi="Courier New" w:cs="Courier New"/>
          <w:b/>
        </w:rPr>
        <w:t>,</w:t>
      </w:r>
      <w:r w:rsidRPr="00756B91">
        <w:rPr>
          <w:rFonts w:ascii="Courier New" w:hAnsi="Courier New" w:cs="Courier New"/>
          <w:b/>
        </w:rPr>
        <w:t xml:space="preserve"> bu hususta karar vermekle hata etti. </w:t>
      </w:r>
    </w:p>
    <w:p w:rsidR="00BE6882" w:rsidRPr="00BE6882" w:rsidRDefault="00C713D4" w:rsidP="00092E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2F11CE" w:rsidRDefault="00BF279B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 zabıtları,</w:t>
      </w:r>
      <w:r w:rsidR="00476FC1">
        <w:rPr>
          <w:rFonts w:ascii="Courier New" w:hAnsi="Courier New" w:cs="Courier New"/>
        </w:rPr>
        <w:t xml:space="preserve"> </w:t>
      </w:r>
      <w:r w:rsidR="002F11CE">
        <w:rPr>
          <w:rFonts w:ascii="Courier New" w:hAnsi="Courier New" w:cs="Courier New"/>
        </w:rPr>
        <w:t>emareler</w:t>
      </w:r>
      <w:r w:rsidR="008F746B">
        <w:rPr>
          <w:rFonts w:ascii="Courier New" w:hAnsi="Courier New" w:cs="Courier New"/>
        </w:rPr>
        <w:t>,</w:t>
      </w:r>
      <w:r w:rsidR="002F11CE">
        <w:rPr>
          <w:rFonts w:ascii="Courier New" w:hAnsi="Courier New" w:cs="Courier New"/>
        </w:rPr>
        <w:t xml:space="preserve"> Davacının iddia ve </w:t>
      </w:r>
      <w:proofErr w:type="gramStart"/>
      <w:r w:rsidR="002F11CE">
        <w:rPr>
          <w:rFonts w:ascii="Courier New" w:hAnsi="Courier New" w:cs="Courier New"/>
        </w:rPr>
        <w:t>argümanları</w:t>
      </w:r>
      <w:proofErr w:type="gramEnd"/>
      <w:r w:rsidR="002F11CE">
        <w:rPr>
          <w:rFonts w:ascii="Courier New" w:hAnsi="Courier New" w:cs="Courier New"/>
        </w:rPr>
        <w:t xml:space="preserve"> incelenip değerlendirildi.</w:t>
      </w:r>
    </w:p>
    <w:p w:rsidR="002E25BB" w:rsidRDefault="002E25BB" w:rsidP="00476FC1">
      <w:pPr>
        <w:spacing w:line="360" w:lineRule="auto"/>
        <w:ind w:firstLine="708"/>
        <w:rPr>
          <w:rFonts w:ascii="Courier New" w:hAnsi="Courier New" w:cs="Courier New"/>
        </w:rPr>
      </w:pPr>
    </w:p>
    <w:p w:rsidR="005D07B0" w:rsidRDefault="005D07B0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 </w:t>
      </w:r>
      <w:r w:rsidR="0015247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</w:t>
      </w:r>
      <w:r w:rsidR="0015247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</w:t>
      </w:r>
      <w:r w:rsidR="0015247B">
        <w:rPr>
          <w:rFonts w:ascii="Courier New" w:hAnsi="Courier New" w:cs="Courier New"/>
        </w:rPr>
        <w:t>’nin Müdafaa T</w:t>
      </w:r>
      <w:r>
        <w:rPr>
          <w:rFonts w:ascii="Courier New" w:hAnsi="Courier New" w:cs="Courier New"/>
        </w:rPr>
        <w:t>akri</w:t>
      </w:r>
      <w:r w:rsidR="00CD3CA5">
        <w:rPr>
          <w:rFonts w:ascii="Courier New" w:hAnsi="Courier New" w:cs="Courier New"/>
        </w:rPr>
        <w:t>rinde imzasının sahtelendiği ve</w:t>
      </w:r>
      <w:r>
        <w:rPr>
          <w:rFonts w:ascii="Courier New" w:hAnsi="Courier New" w:cs="Courier New"/>
        </w:rPr>
        <w:t>/veya hile iddiası ile</w:t>
      </w:r>
      <w:r w:rsidR="000F5E01">
        <w:rPr>
          <w:rFonts w:ascii="Courier New" w:hAnsi="Courier New" w:cs="Courier New"/>
        </w:rPr>
        <w:t>ri</w:t>
      </w:r>
      <w:r>
        <w:rPr>
          <w:rFonts w:ascii="Courier New" w:hAnsi="Courier New" w:cs="Courier New"/>
        </w:rPr>
        <w:t xml:space="preserve"> sür</w:t>
      </w:r>
      <w:r w:rsidR="0066529A">
        <w:rPr>
          <w:rFonts w:ascii="Courier New" w:hAnsi="Courier New" w:cs="Courier New"/>
        </w:rPr>
        <w:t>ülmediği halde Al</w:t>
      </w:r>
      <w:r>
        <w:rPr>
          <w:rFonts w:ascii="Courier New" w:hAnsi="Courier New" w:cs="Courier New"/>
        </w:rPr>
        <w:t>t Mahkemenin bu yönde bulgu</w:t>
      </w:r>
      <w:r w:rsidR="0066529A">
        <w:rPr>
          <w:rFonts w:ascii="Courier New" w:hAnsi="Courier New" w:cs="Courier New"/>
        </w:rPr>
        <w:t xml:space="preserve"> yapmakla</w:t>
      </w:r>
      <w:r>
        <w:rPr>
          <w:rFonts w:ascii="Courier New" w:hAnsi="Courier New" w:cs="Courier New"/>
        </w:rPr>
        <w:t xml:space="preserve"> hata</w:t>
      </w:r>
      <w:r w:rsidR="0015247B">
        <w:rPr>
          <w:rFonts w:ascii="Courier New" w:hAnsi="Courier New" w:cs="Courier New"/>
        </w:rPr>
        <w:t xml:space="preserve"> ettiğini</w:t>
      </w:r>
      <w:r>
        <w:rPr>
          <w:rFonts w:ascii="Courier New" w:hAnsi="Courier New" w:cs="Courier New"/>
        </w:rPr>
        <w:t xml:space="preserve"> ve </w:t>
      </w:r>
      <w:r w:rsidR="0066529A">
        <w:rPr>
          <w:rFonts w:ascii="Courier New" w:hAnsi="Courier New" w:cs="Courier New"/>
        </w:rPr>
        <w:t xml:space="preserve">bulguların </w:t>
      </w:r>
      <w:r>
        <w:rPr>
          <w:rFonts w:ascii="Courier New" w:hAnsi="Courier New" w:cs="Courier New"/>
        </w:rPr>
        <w:t>lay</w:t>
      </w:r>
      <w:r w:rsidR="00835FE5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haların dışına çıktığını iddia etti</w:t>
      </w:r>
      <w:r w:rsidR="000F5E0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5D07B0" w:rsidRDefault="005D07B0" w:rsidP="005D07B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Davalı No.2 </w:t>
      </w:r>
      <w:r w:rsidR="0015247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 ise</w:t>
      </w:r>
      <w:r w:rsidR="0015247B">
        <w:rPr>
          <w:rFonts w:ascii="Courier New" w:hAnsi="Courier New" w:cs="Courier New"/>
        </w:rPr>
        <w:t>, Davalı No.2’nin</w:t>
      </w:r>
      <w:r>
        <w:rPr>
          <w:rFonts w:ascii="Courier New" w:hAnsi="Courier New" w:cs="Courier New"/>
        </w:rPr>
        <w:t xml:space="preserve"> imzanın kendisine ai</w:t>
      </w:r>
      <w:r w:rsidR="00835FE5">
        <w:rPr>
          <w:rFonts w:ascii="Courier New" w:hAnsi="Courier New" w:cs="Courier New"/>
        </w:rPr>
        <w:t>t olmadığını iddia etmesinin yet</w:t>
      </w:r>
      <w:r>
        <w:rPr>
          <w:rFonts w:ascii="Courier New" w:hAnsi="Courier New" w:cs="Courier New"/>
        </w:rPr>
        <w:t>erli olduğunu</w:t>
      </w:r>
      <w:r w:rsidR="0015247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15247B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avacının sözleşmeyi </w:t>
      </w:r>
      <w:r w:rsidR="00835FE5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avalı No.2</w:t>
      </w:r>
      <w:r w:rsidR="009E651F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imzaladığını </w:t>
      </w:r>
      <w:r w:rsidR="00835FE5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835FE5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atlayamadığını iddia etti.      </w:t>
      </w:r>
    </w:p>
    <w:p w:rsidR="004D294A" w:rsidRDefault="002F11CE" w:rsidP="004D294A">
      <w:pPr>
        <w:spacing w:line="36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ab/>
      </w:r>
    </w:p>
    <w:p w:rsidR="00822061" w:rsidRDefault="00BF279B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</w:t>
      </w:r>
      <w:r w:rsidR="0015247B">
        <w:rPr>
          <w:rFonts w:ascii="Courier New" w:hAnsi="Courier New" w:cs="Courier New"/>
        </w:rPr>
        <w:t xml:space="preserve"> Talep T</w:t>
      </w:r>
      <w:r w:rsidR="009E651F">
        <w:rPr>
          <w:rFonts w:ascii="Courier New" w:hAnsi="Courier New" w:cs="Courier New"/>
        </w:rPr>
        <w:t>akr</w:t>
      </w:r>
      <w:r w:rsidR="00822061">
        <w:rPr>
          <w:rFonts w:ascii="Courier New" w:hAnsi="Courier New" w:cs="Courier New"/>
        </w:rPr>
        <w:t xml:space="preserve">irinde, </w:t>
      </w:r>
      <w:r>
        <w:rPr>
          <w:rFonts w:ascii="Courier New" w:hAnsi="Courier New" w:cs="Courier New"/>
        </w:rPr>
        <w:t xml:space="preserve">Davalı No.1 ile 26.4.2002 tarihinde akteylemiş olduğu </w:t>
      </w:r>
      <w:r w:rsidR="00822061">
        <w:rPr>
          <w:rFonts w:ascii="Courier New" w:hAnsi="Courier New" w:cs="Courier New"/>
        </w:rPr>
        <w:t>Emare No.</w:t>
      </w:r>
      <w:r w:rsidR="00F71981">
        <w:rPr>
          <w:rFonts w:ascii="Courier New" w:hAnsi="Courier New" w:cs="Courier New"/>
        </w:rPr>
        <w:t>1 Kredi Kartı Ü</w:t>
      </w:r>
      <w:r>
        <w:rPr>
          <w:rFonts w:ascii="Courier New" w:hAnsi="Courier New" w:cs="Courier New"/>
        </w:rPr>
        <w:t xml:space="preserve">yelik ve </w:t>
      </w:r>
      <w:r w:rsidR="00F71981">
        <w:rPr>
          <w:rFonts w:ascii="Courier New" w:hAnsi="Courier New" w:cs="Courier New"/>
        </w:rPr>
        <w:t>Kredi S</w:t>
      </w:r>
      <w:r>
        <w:rPr>
          <w:rFonts w:ascii="Courier New" w:hAnsi="Courier New" w:cs="Courier New"/>
        </w:rPr>
        <w:t>özleşmesi</w:t>
      </w:r>
      <w:r w:rsidR="00F7198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 “</w:t>
      </w:r>
      <w:r w:rsidRPr="00B80021">
        <w:rPr>
          <w:rFonts w:ascii="Courier New" w:hAnsi="Courier New" w:cs="Courier New"/>
          <w:u w:val="single"/>
        </w:rPr>
        <w:t xml:space="preserve">üyenin fiilini </w:t>
      </w:r>
      <w:r w:rsidR="00476FC1">
        <w:rPr>
          <w:rFonts w:ascii="Courier New" w:hAnsi="Courier New" w:cs="Courier New"/>
          <w:u w:val="single"/>
        </w:rPr>
        <w:t>taahhüt”</w:t>
      </w:r>
      <w:r>
        <w:rPr>
          <w:rFonts w:ascii="Courier New" w:hAnsi="Courier New" w:cs="Courier New"/>
        </w:rPr>
        <w:t xml:space="preserve"> kısmını Davalı No.2</w:t>
      </w:r>
      <w:r w:rsidR="00F7198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 imzaladığı</w:t>
      </w:r>
      <w:r w:rsidR="00822061">
        <w:rPr>
          <w:rFonts w:ascii="Courier New" w:hAnsi="Courier New" w:cs="Courier New"/>
        </w:rPr>
        <w:t>nı k</w:t>
      </w:r>
      <w:r>
        <w:rPr>
          <w:rFonts w:ascii="Courier New" w:hAnsi="Courier New" w:cs="Courier New"/>
        </w:rPr>
        <w:t>eza</w:t>
      </w:r>
      <w:r w:rsidR="00F7198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</w:t>
      </w:r>
      <w:r w:rsidR="00F7198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 Davalı No.1</w:t>
      </w:r>
      <w:r w:rsidR="00F7198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in borcuna kefil olduğunu </w:t>
      </w:r>
      <w:r w:rsidR="00822061">
        <w:rPr>
          <w:rFonts w:ascii="Courier New" w:hAnsi="Courier New" w:cs="Courier New"/>
        </w:rPr>
        <w:t>ve Davalı No.1</w:t>
      </w:r>
      <w:r w:rsidR="00F71981">
        <w:rPr>
          <w:rFonts w:ascii="Courier New" w:hAnsi="Courier New" w:cs="Courier New"/>
        </w:rPr>
        <w:t>’</w:t>
      </w:r>
      <w:r w:rsidR="00822061">
        <w:rPr>
          <w:rFonts w:ascii="Courier New" w:hAnsi="Courier New" w:cs="Courier New"/>
        </w:rPr>
        <w:t xml:space="preserve">in borcundan </w:t>
      </w:r>
      <w:r w:rsidR="002E25BB">
        <w:rPr>
          <w:rFonts w:ascii="Courier New" w:hAnsi="Courier New" w:cs="Courier New"/>
        </w:rPr>
        <w:t xml:space="preserve">dolayı </w:t>
      </w:r>
      <w:r>
        <w:rPr>
          <w:rFonts w:ascii="Courier New" w:hAnsi="Courier New" w:cs="Courier New"/>
        </w:rPr>
        <w:t>Davalılar</w:t>
      </w:r>
      <w:r w:rsidR="00822061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 xml:space="preserve"> müştereken ve münferiden</w:t>
      </w:r>
      <w:r w:rsidR="00822061">
        <w:rPr>
          <w:rFonts w:ascii="Courier New" w:hAnsi="Courier New" w:cs="Courier New"/>
        </w:rPr>
        <w:t xml:space="preserve"> sorumlu olduklarını iddia</w:t>
      </w:r>
      <w:r>
        <w:rPr>
          <w:rFonts w:ascii="Courier New" w:hAnsi="Courier New" w:cs="Courier New"/>
        </w:rPr>
        <w:t xml:space="preserve"> </w:t>
      </w:r>
      <w:r w:rsidR="00822061">
        <w:rPr>
          <w:rFonts w:ascii="Courier New" w:hAnsi="Courier New" w:cs="Courier New"/>
        </w:rPr>
        <w:t xml:space="preserve">etmektedir. </w:t>
      </w:r>
      <w:r>
        <w:rPr>
          <w:rFonts w:ascii="Courier New" w:hAnsi="Courier New" w:cs="Courier New"/>
        </w:rPr>
        <w:t xml:space="preserve">  </w:t>
      </w:r>
    </w:p>
    <w:p w:rsidR="008E16E1" w:rsidRDefault="008E16E1" w:rsidP="00476FC1">
      <w:pPr>
        <w:spacing w:line="360" w:lineRule="auto"/>
        <w:ind w:firstLine="708"/>
        <w:rPr>
          <w:rFonts w:ascii="Courier New" w:hAnsi="Courier New" w:cs="Courier New"/>
        </w:rPr>
      </w:pPr>
    </w:p>
    <w:p w:rsidR="001349BD" w:rsidRDefault="00822061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Davalı No.2</w:t>
      </w:r>
      <w:r w:rsidR="009E651F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</w:t>
      </w:r>
      <w:r w:rsidR="00C710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71981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üdafaa </w:t>
      </w:r>
      <w:r w:rsidR="00F7198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akriri incelendiğinde</w:t>
      </w:r>
      <w:r w:rsidR="00F7198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</w:t>
      </w:r>
      <w:r w:rsidR="009E651F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</w:t>
      </w:r>
      <w:r w:rsidR="00F7198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“</w:t>
      </w:r>
      <w:r w:rsidRPr="00B80021">
        <w:rPr>
          <w:rFonts w:ascii="Courier New" w:hAnsi="Courier New" w:cs="Courier New"/>
          <w:u w:val="single"/>
        </w:rPr>
        <w:t>Davalı No.2 ayrıca Davalı No.1</w:t>
      </w:r>
      <w:r w:rsidR="00E809CE">
        <w:rPr>
          <w:rFonts w:ascii="Courier New" w:hAnsi="Courier New" w:cs="Courier New"/>
          <w:u w:val="single"/>
        </w:rPr>
        <w:t>’</w:t>
      </w:r>
      <w:r w:rsidRPr="00B80021">
        <w:rPr>
          <w:rFonts w:ascii="Courier New" w:hAnsi="Courier New" w:cs="Courier New"/>
          <w:u w:val="single"/>
        </w:rPr>
        <w:t>e hiçbir zaman kefil olmadığını beyan ve iddia eder</w:t>
      </w:r>
      <w:r w:rsidR="00476FC1">
        <w:rPr>
          <w:rFonts w:ascii="Courier New" w:hAnsi="Courier New" w:cs="Courier New"/>
          <w:u w:val="single"/>
        </w:rPr>
        <w:t>”</w:t>
      </w:r>
      <w:r>
        <w:rPr>
          <w:rFonts w:ascii="Courier New" w:hAnsi="Courier New" w:cs="Courier New"/>
        </w:rPr>
        <w:t xml:space="preserve"> şeklinde</w:t>
      </w:r>
      <w:r w:rsidR="00F00BEC">
        <w:rPr>
          <w:rFonts w:ascii="Courier New" w:hAnsi="Courier New" w:cs="Courier New"/>
        </w:rPr>
        <w:t>ki</w:t>
      </w:r>
      <w:r>
        <w:rPr>
          <w:rFonts w:ascii="Courier New" w:hAnsi="Courier New" w:cs="Courier New"/>
        </w:rPr>
        <w:t xml:space="preserve"> iddiada bulunarak </w:t>
      </w:r>
      <w:r w:rsidR="00F00BEC">
        <w:rPr>
          <w:rFonts w:ascii="Courier New" w:hAnsi="Courier New" w:cs="Courier New"/>
        </w:rPr>
        <w:t xml:space="preserve">genel olarak </w:t>
      </w:r>
      <w:r>
        <w:rPr>
          <w:rFonts w:ascii="Courier New" w:hAnsi="Courier New" w:cs="Courier New"/>
        </w:rPr>
        <w:t>D</w:t>
      </w:r>
      <w:r w:rsidR="00E809CE">
        <w:rPr>
          <w:rFonts w:ascii="Courier New" w:hAnsi="Courier New" w:cs="Courier New"/>
        </w:rPr>
        <w:t>avacının iddialarını ret ve inkâ</w:t>
      </w:r>
      <w:r>
        <w:rPr>
          <w:rFonts w:ascii="Courier New" w:hAnsi="Courier New" w:cs="Courier New"/>
        </w:rPr>
        <w:t xml:space="preserve">r ettiği görülmektedir.   </w:t>
      </w:r>
      <w:r w:rsidR="00BF279B">
        <w:rPr>
          <w:rFonts w:ascii="Courier New" w:hAnsi="Courier New" w:cs="Courier New"/>
        </w:rPr>
        <w:t xml:space="preserve"> </w:t>
      </w:r>
    </w:p>
    <w:p w:rsidR="002E25BB" w:rsidRDefault="002E25BB" w:rsidP="008D4879">
      <w:pPr>
        <w:spacing w:line="360" w:lineRule="auto"/>
        <w:ind w:firstLine="708"/>
        <w:rPr>
          <w:rFonts w:ascii="Courier New" w:hAnsi="Courier New" w:cs="Courier New"/>
        </w:rPr>
      </w:pPr>
    </w:p>
    <w:p w:rsidR="009E651F" w:rsidRDefault="00B80021" w:rsidP="00AE2D9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No.2</w:t>
      </w:r>
      <w:r w:rsidR="00E809CE">
        <w:rPr>
          <w:rFonts w:ascii="Courier New" w:hAnsi="Courier New" w:cs="Courier New"/>
        </w:rPr>
        <w:t>, Müdafaa T</w:t>
      </w:r>
      <w:r>
        <w:rPr>
          <w:rFonts w:ascii="Courier New" w:hAnsi="Courier New" w:cs="Courier New"/>
        </w:rPr>
        <w:t>akririnde</w:t>
      </w:r>
      <w:r w:rsidR="00E809CE">
        <w:rPr>
          <w:rFonts w:ascii="Courier New" w:hAnsi="Courier New" w:cs="Courier New"/>
        </w:rPr>
        <w:t>,</w:t>
      </w:r>
      <w:r w:rsidR="00AE2D99">
        <w:rPr>
          <w:rFonts w:ascii="Courier New" w:hAnsi="Courier New" w:cs="Courier New"/>
        </w:rPr>
        <w:t xml:space="preserve"> </w:t>
      </w:r>
      <w:r w:rsidR="008D4879">
        <w:rPr>
          <w:rFonts w:ascii="Courier New" w:hAnsi="Courier New" w:cs="Courier New"/>
        </w:rPr>
        <w:t xml:space="preserve">Emare No.1 </w:t>
      </w:r>
      <w:proofErr w:type="spellStart"/>
      <w:r w:rsidR="00E809CE">
        <w:rPr>
          <w:rFonts w:ascii="Courier New" w:hAnsi="Courier New" w:cs="Courier New"/>
        </w:rPr>
        <w:t>S</w:t>
      </w:r>
      <w:r w:rsidR="008D4879">
        <w:rPr>
          <w:rFonts w:ascii="Courier New" w:hAnsi="Courier New" w:cs="Courier New"/>
        </w:rPr>
        <w:t>özleşme</w:t>
      </w:r>
      <w:r w:rsidR="00E809CE">
        <w:rPr>
          <w:rFonts w:ascii="Courier New" w:hAnsi="Courier New" w:cs="Courier New"/>
        </w:rPr>
        <w:t>’</w:t>
      </w:r>
      <w:r w:rsidR="008D4879">
        <w:rPr>
          <w:rFonts w:ascii="Courier New" w:hAnsi="Courier New" w:cs="Courier New"/>
        </w:rPr>
        <w:t>yi</w:t>
      </w:r>
      <w:proofErr w:type="spellEnd"/>
      <w:r w:rsidR="008D4879">
        <w:rPr>
          <w:rFonts w:ascii="Courier New" w:hAnsi="Courier New" w:cs="Courier New"/>
        </w:rPr>
        <w:t xml:space="preserve"> imzalamadığını </w:t>
      </w:r>
      <w:r w:rsidR="00E809CE">
        <w:rPr>
          <w:rFonts w:ascii="Courier New" w:hAnsi="Courier New" w:cs="Courier New"/>
        </w:rPr>
        <w:t>iddia edip, D</w:t>
      </w:r>
      <w:r w:rsidR="002E25BB">
        <w:rPr>
          <w:rFonts w:ascii="Courier New" w:hAnsi="Courier New" w:cs="Courier New"/>
        </w:rPr>
        <w:t>avalı No.1</w:t>
      </w:r>
      <w:r w:rsidR="00E809CE">
        <w:rPr>
          <w:rFonts w:ascii="Courier New" w:hAnsi="Courier New" w:cs="Courier New"/>
        </w:rPr>
        <w:t>’</w:t>
      </w:r>
      <w:r w:rsidR="002E25BB">
        <w:rPr>
          <w:rFonts w:ascii="Courier New" w:hAnsi="Courier New" w:cs="Courier New"/>
        </w:rPr>
        <w:t>in borcuna kefil olduğunu reddettikten sonra</w:t>
      </w:r>
      <w:r w:rsidR="00AE2D99">
        <w:rPr>
          <w:rFonts w:ascii="Courier New" w:hAnsi="Courier New" w:cs="Courier New"/>
        </w:rPr>
        <w:t xml:space="preserve"> </w:t>
      </w:r>
      <w:r w:rsidR="00E809CE">
        <w:rPr>
          <w:rFonts w:ascii="Courier New" w:hAnsi="Courier New" w:cs="Courier New"/>
        </w:rPr>
        <w:t>duruşmada Müdafaa T</w:t>
      </w:r>
      <w:r w:rsidR="00AE2D99">
        <w:rPr>
          <w:rFonts w:ascii="Courier New" w:hAnsi="Courier New" w:cs="Courier New"/>
        </w:rPr>
        <w:t>akririnde yer almamasına rağmen</w:t>
      </w:r>
      <w:r w:rsidR="00597BB6">
        <w:rPr>
          <w:rFonts w:ascii="Courier New" w:hAnsi="Courier New" w:cs="Courier New"/>
        </w:rPr>
        <w:t>,</w:t>
      </w:r>
      <w:r w:rsidR="00AE2D9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Emare No.1 </w:t>
      </w:r>
      <w:r w:rsidR="00597BB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özleşmedeki imzanın kendisine ait olmadığını </w:t>
      </w:r>
      <w:r w:rsidR="009E651F">
        <w:rPr>
          <w:rFonts w:ascii="Courier New" w:hAnsi="Courier New" w:cs="Courier New"/>
        </w:rPr>
        <w:t>i</w:t>
      </w:r>
      <w:r w:rsidR="008D4879">
        <w:rPr>
          <w:rFonts w:ascii="Courier New" w:hAnsi="Courier New" w:cs="Courier New"/>
        </w:rPr>
        <w:t>s</w:t>
      </w:r>
      <w:r w:rsidR="009E651F">
        <w:rPr>
          <w:rFonts w:ascii="Courier New" w:hAnsi="Courier New" w:cs="Courier New"/>
        </w:rPr>
        <w:t>p</w:t>
      </w:r>
      <w:r w:rsidR="008D4879">
        <w:rPr>
          <w:rFonts w:ascii="Courier New" w:hAnsi="Courier New" w:cs="Courier New"/>
        </w:rPr>
        <w:t xml:space="preserve">atlamak için </w:t>
      </w:r>
      <w:r w:rsidR="00354E38">
        <w:rPr>
          <w:rFonts w:ascii="Courier New" w:hAnsi="Courier New" w:cs="Courier New"/>
        </w:rPr>
        <w:t>Belge İnceleme</w:t>
      </w:r>
      <w:r w:rsidR="00597BB6">
        <w:rPr>
          <w:rFonts w:ascii="Courier New" w:hAnsi="Courier New" w:cs="Courier New"/>
        </w:rPr>
        <w:t xml:space="preserve"> (</w:t>
      </w:r>
      <w:proofErr w:type="spellStart"/>
      <w:r w:rsidR="00597BB6">
        <w:rPr>
          <w:rFonts w:ascii="Courier New" w:hAnsi="Courier New" w:cs="Courier New"/>
        </w:rPr>
        <w:t>kriminalistik</w:t>
      </w:r>
      <w:proofErr w:type="spellEnd"/>
      <w:r w:rsidR="00597BB6">
        <w:rPr>
          <w:rFonts w:ascii="Courier New" w:hAnsi="Courier New" w:cs="Courier New"/>
        </w:rPr>
        <w:t>)</w:t>
      </w:r>
      <w:r w:rsidR="00354E38">
        <w:rPr>
          <w:rFonts w:ascii="Courier New" w:hAnsi="Courier New" w:cs="Courier New"/>
        </w:rPr>
        <w:t xml:space="preserve"> </w:t>
      </w:r>
      <w:r w:rsidR="00597BB6">
        <w:rPr>
          <w:rFonts w:ascii="Courier New" w:hAnsi="Courier New" w:cs="Courier New"/>
        </w:rPr>
        <w:t>U</w:t>
      </w:r>
      <w:r w:rsidR="00354E38">
        <w:rPr>
          <w:rFonts w:ascii="Courier New" w:hAnsi="Courier New" w:cs="Courier New"/>
        </w:rPr>
        <w:t>zmanı Bekir Barut</w:t>
      </w:r>
      <w:r w:rsidR="00476FC1">
        <w:rPr>
          <w:rFonts w:ascii="Courier New" w:hAnsi="Courier New" w:cs="Courier New"/>
        </w:rPr>
        <w:t>’</w:t>
      </w:r>
      <w:r w:rsidR="00597BB6">
        <w:rPr>
          <w:rFonts w:ascii="Courier New" w:hAnsi="Courier New" w:cs="Courier New"/>
        </w:rPr>
        <w:t>a</w:t>
      </w:r>
      <w:r w:rsidR="00354E38">
        <w:rPr>
          <w:rFonts w:ascii="Courier New" w:hAnsi="Courier New" w:cs="Courier New"/>
        </w:rPr>
        <w:t xml:space="preserve"> </w:t>
      </w:r>
      <w:r w:rsidR="00F00BEC">
        <w:rPr>
          <w:rFonts w:ascii="Courier New" w:hAnsi="Courier New" w:cs="Courier New"/>
        </w:rPr>
        <w:t>şahadet</w:t>
      </w:r>
      <w:r w:rsidR="008D4879">
        <w:rPr>
          <w:rFonts w:ascii="Courier New" w:hAnsi="Courier New" w:cs="Courier New"/>
        </w:rPr>
        <w:t xml:space="preserve"> sundurmuş ve</w:t>
      </w:r>
      <w:r w:rsidR="00597BB6">
        <w:rPr>
          <w:rFonts w:ascii="Courier New" w:hAnsi="Courier New" w:cs="Courier New"/>
        </w:rPr>
        <w:t xml:space="preserve"> </w:t>
      </w:r>
      <w:r w:rsidR="00D51B6A">
        <w:rPr>
          <w:rFonts w:ascii="Courier New" w:hAnsi="Courier New" w:cs="Courier New"/>
        </w:rPr>
        <w:t>bu kişinin</w:t>
      </w:r>
      <w:r w:rsidR="00F00BEC">
        <w:rPr>
          <w:rFonts w:ascii="Courier New" w:hAnsi="Courier New" w:cs="Courier New"/>
        </w:rPr>
        <w:t xml:space="preserve"> </w:t>
      </w:r>
      <w:r w:rsidR="008D4879">
        <w:rPr>
          <w:rFonts w:ascii="Courier New" w:hAnsi="Courier New" w:cs="Courier New"/>
        </w:rPr>
        <w:t>ha</w:t>
      </w:r>
      <w:r w:rsidR="00542891">
        <w:rPr>
          <w:rFonts w:ascii="Courier New" w:hAnsi="Courier New" w:cs="Courier New"/>
        </w:rPr>
        <w:t xml:space="preserve">zırladığı özel </w:t>
      </w:r>
      <w:proofErr w:type="gramStart"/>
      <w:r w:rsidR="00542891">
        <w:rPr>
          <w:rFonts w:ascii="Courier New" w:hAnsi="Courier New" w:cs="Courier New"/>
        </w:rPr>
        <w:t>eks</w:t>
      </w:r>
      <w:r w:rsidR="00354E38">
        <w:rPr>
          <w:rFonts w:ascii="Courier New" w:hAnsi="Courier New" w:cs="Courier New"/>
        </w:rPr>
        <w:t>pertiz</w:t>
      </w:r>
      <w:proofErr w:type="gramEnd"/>
      <w:r w:rsidR="00354E38">
        <w:rPr>
          <w:rFonts w:ascii="Courier New" w:hAnsi="Courier New" w:cs="Courier New"/>
        </w:rPr>
        <w:t xml:space="preserve"> raporunu </w:t>
      </w:r>
      <w:r w:rsidR="00772D0C">
        <w:rPr>
          <w:rFonts w:ascii="Courier New" w:hAnsi="Courier New" w:cs="Courier New"/>
        </w:rPr>
        <w:t>(Emare No.3) ibraz et</w:t>
      </w:r>
      <w:r w:rsidR="007D4770">
        <w:rPr>
          <w:rFonts w:ascii="Courier New" w:hAnsi="Courier New" w:cs="Courier New"/>
        </w:rPr>
        <w:t>tir</w:t>
      </w:r>
      <w:r w:rsidR="00772D0C">
        <w:rPr>
          <w:rFonts w:ascii="Courier New" w:hAnsi="Courier New" w:cs="Courier New"/>
        </w:rPr>
        <w:t>miştir</w:t>
      </w:r>
      <w:r w:rsidR="00EA419B">
        <w:rPr>
          <w:rFonts w:ascii="Courier New" w:hAnsi="Courier New" w:cs="Courier New"/>
        </w:rPr>
        <w:t>.</w:t>
      </w:r>
      <w:r w:rsidR="00772D0C">
        <w:rPr>
          <w:rFonts w:ascii="Courier New" w:hAnsi="Courier New" w:cs="Courier New"/>
        </w:rPr>
        <w:t xml:space="preserve"> </w:t>
      </w:r>
    </w:p>
    <w:p w:rsidR="00B80021" w:rsidRDefault="00772D0C" w:rsidP="009E65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54E38">
        <w:rPr>
          <w:rFonts w:ascii="Courier New" w:hAnsi="Courier New" w:cs="Courier New"/>
        </w:rPr>
        <w:t xml:space="preserve"> </w:t>
      </w:r>
    </w:p>
    <w:p w:rsidR="00476FC1" w:rsidRDefault="003D6D29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</w:t>
      </w:r>
      <w:r w:rsidR="00476FC1">
        <w:rPr>
          <w:rFonts w:ascii="Courier New" w:hAnsi="Courier New" w:cs="Courier New"/>
        </w:rPr>
        <w:t>’</w:t>
      </w:r>
      <w:r w:rsidR="00B80021">
        <w:rPr>
          <w:rFonts w:ascii="Courier New" w:hAnsi="Courier New" w:cs="Courier New"/>
        </w:rPr>
        <w:t xml:space="preserve">nin </w:t>
      </w:r>
      <w:r w:rsidR="00D51B6A">
        <w:rPr>
          <w:rFonts w:ascii="Courier New" w:hAnsi="Courier New" w:cs="Courier New"/>
        </w:rPr>
        <w:t xml:space="preserve">bu husustaki </w:t>
      </w:r>
      <w:r w:rsidR="00B80021">
        <w:rPr>
          <w:rFonts w:ascii="Courier New" w:hAnsi="Courier New" w:cs="Courier New"/>
        </w:rPr>
        <w:t>bulgu</w:t>
      </w:r>
      <w:r w:rsidR="00756B91">
        <w:rPr>
          <w:rFonts w:ascii="Courier New" w:hAnsi="Courier New" w:cs="Courier New"/>
        </w:rPr>
        <w:t>ları</w:t>
      </w:r>
      <w:r w:rsidR="00B80021">
        <w:rPr>
          <w:rFonts w:ascii="Courier New" w:hAnsi="Courier New" w:cs="Courier New"/>
        </w:rPr>
        <w:t xml:space="preserve"> şöyledir</w:t>
      </w:r>
      <w:r w:rsidR="00476FC1">
        <w:rPr>
          <w:rFonts w:ascii="Courier New" w:hAnsi="Courier New" w:cs="Courier New"/>
        </w:rPr>
        <w:t>:</w:t>
      </w:r>
    </w:p>
    <w:p w:rsidR="007D4770" w:rsidRDefault="007D4770" w:rsidP="009E651F">
      <w:pPr>
        <w:ind w:firstLine="708"/>
        <w:rPr>
          <w:rFonts w:ascii="Courier New" w:hAnsi="Courier New" w:cs="Courier New"/>
        </w:rPr>
      </w:pPr>
    </w:p>
    <w:p w:rsidR="00F1223B" w:rsidRPr="00AE2D99" w:rsidRDefault="00B80021" w:rsidP="001803D9">
      <w:pPr>
        <w:ind w:left="708" w:firstLine="135"/>
        <w:rPr>
          <w:rFonts w:ascii="Courier New" w:hAnsi="Courier New" w:cs="Courier New"/>
          <w:b/>
        </w:rPr>
      </w:pPr>
      <w:r w:rsidRPr="00AE2D99">
        <w:rPr>
          <w:rFonts w:ascii="Courier New" w:hAnsi="Courier New" w:cs="Courier New"/>
        </w:rPr>
        <w:t>“</w:t>
      </w:r>
      <w:r w:rsidRPr="00AE2D99">
        <w:rPr>
          <w:rFonts w:ascii="Courier New" w:hAnsi="Courier New" w:cs="Courier New"/>
          <w:b/>
        </w:rPr>
        <w:t>İşbu davada</w:t>
      </w:r>
      <w:r w:rsidR="00F1223B" w:rsidRPr="00AE2D99">
        <w:rPr>
          <w:rFonts w:ascii="Courier New" w:hAnsi="Courier New" w:cs="Courier New"/>
          <w:b/>
        </w:rPr>
        <w:t xml:space="preserve"> Emare</w:t>
      </w:r>
      <w:r w:rsidR="00476FC1" w:rsidRPr="00AE2D99">
        <w:rPr>
          <w:rFonts w:ascii="Courier New" w:hAnsi="Courier New" w:cs="Courier New"/>
          <w:b/>
        </w:rPr>
        <w:t xml:space="preserve"> </w:t>
      </w:r>
      <w:r w:rsidR="00F1223B" w:rsidRPr="00AE2D99">
        <w:rPr>
          <w:rFonts w:ascii="Courier New" w:hAnsi="Courier New" w:cs="Courier New"/>
          <w:b/>
        </w:rPr>
        <w:t>1 sözleşmedeki imzanın Davalı No.2</w:t>
      </w:r>
      <w:r w:rsidR="00476FC1" w:rsidRPr="00AE2D99">
        <w:rPr>
          <w:rFonts w:ascii="Courier New" w:hAnsi="Courier New" w:cs="Courier New"/>
          <w:b/>
        </w:rPr>
        <w:t>’</w:t>
      </w:r>
      <w:r w:rsidR="00F1223B" w:rsidRPr="00AE2D99">
        <w:rPr>
          <w:rFonts w:ascii="Courier New" w:hAnsi="Courier New" w:cs="Courier New"/>
          <w:b/>
        </w:rPr>
        <w:t>ye ait olduğu ve sözleşmenin Davalı No.2</w:t>
      </w:r>
      <w:r w:rsidR="00476FC1" w:rsidRPr="00AE2D99">
        <w:rPr>
          <w:rFonts w:ascii="Courier New" w:hAnsi="Courier New" w:cs="Courier New"/>
          <w:b/>
        </w:rPr>
        <w:t>’</w:t>
      </w:r>
      <w:r w:rsidR="00F1223B" w:rsidRPr="00AE2D99">
        <w:rPr>
          <w:rFonts w:ascii="Courier New" w:hAnsi="Courier New" w:cs="Courier New"/>
          <w:b/>
        </w:rPr>
        <w:t xml:space="preserve">yi bağladığını </w:t>
      </w:r>
      <w:r w:rsidR="00476FC1" w:rsidRPr="00AE2D99">
        <w:rPr>
          <w:rFonts w:ascii="Courier New" w:hAnsi="Courier New" w:cs="Courier New"/>
          <w:b/>
        </w:rPr>
        <w:t>i</w:t>
      </w:r>
      <w:r w:rsidR="00F1223B" w:rsidRPr="00AE2D99">
        <w:rPr>
          <w:rFonts w:ascii="Courier New" w:hAnsi="Courier New" w:cs="Courier New"/>
          <w:b/>
        </w:rPr>
        <w:t>s</w:t>
      </w:r>
      <w:r w:rsidR="00476FC1" w:rsidRPr="00AE2D99">
        <w:rPr>
          <w:rFonts w:ascii="Courier New" w:hAnsi="Courier New" w:cs="Courier New"/>
          <w:b/>
        </w:rPr>
        <w:t>p</w:t>
      </w:r>
      <w:r w:rsidR="00F1223B" w:rsidRPr="00AE2D99">
        <w:rPr>
          <w:rFonts w:ascii="Courier New" w:hAnsi="Courier New" w:cs="Courier New"/>
          <w:b/>
        </w:rPr>
        <w:t>at Davacının uhdesindedir.</w:t>
      </w:r>
      <w:r w:rsidR="00476FC1" w:rsidRPr="00AE2D99">
        <w:rPr>
          <w:rFonts w:ascii="Courier New" w:hAnsi="Courier New" w:cs="Courier New"/>
          <w:b/>
        </w:rPr>
        <w:t xml:space="preserve"> </w:t>
      </w:r>
      <w:r w:rsidR="00F1223B" w:rsidRPr="00AE2D99">
        <w:rPr>
          <w:rFonts w:ascii="Courier New" w:hAnsi="Courier New" w:cs="Courier New"/>
          <w:b/>
        </w:rPr>
        <w:t>Davacı bu hususları ihtimaller dengesi</w:t>
      </w:r>
      <w:r w:rsidR="005D07B0" w:rsidRPr="00AE2D99">
        <w:rPr>
          <w:rFonts w:ascii="Courier New" w:hAnsi="Courier New" w:cs="Courier New"/>
          <w:b/>
        </w:rPr>
        <w:t>n</w:t>
      </w:r>
      <w:r w:rsidR="00F1223B" w:rsidRPr="00AE2D99">
        <w:rPr>
          <w:rFonts w:ascii="Courier New" w:hAnsi="Courier New" w:cs="Courier New"/>
          <w:b/>
        </w:rPr>
        <w:t xml:space="preserve">de </w:t>
      </w:r>
      <w:r w:rsidR="00476FC1" w:rsidRPr="00AE2D99">
        <w:rPr>
          <w:rFonts w:ascii="Courier New" w:hAnsi="Courier New" w:cs="Courier New"/>
          <w:b/>
        </w:rPr>
        <w:t>i</w:t>
      </w:r>
      <w:r w:rsidR="00F1223B" w:rsidRPr="00AE2D99">
        <w:rPr>
          <w:rFonts w:ascii="Courier New" w:hAnsi="Courier New" w:cs="Courier New"/>
          <w:b/>
        </w:rPr>
        <w:t>s</w:t>
      </w:r>
      <w:r w:rsidR="00476FC1" w:rsidRPr="00AE2D99">
        <w:rPr>
          <w:rFonts w:ascii="Courier New" w:hAnsi="Courier New" w:cs="Courier New"/>
          <w:b/>
        </w:rPr>
        <w:t>p</w:t>
      </w:r>
      <w:r w:rsidR="00F1223B" w:rsidRPr="00AE2D99">
        <w:rPr>
          <w:rFonts w:ascii="Courier New" w:hAnsi="Courier New" w:cs="Courier New"/>
          <w:b/>
        </w:rPr>
        <w:t>atla yükümlüdür</w:t>
      </w:r>
      <w:r w:rsidR="00D51B6A">
        <w:rPr>
          <w:rFonts w:ascii="Courier New" w:hAnsi="Courier New" w:cs="Courier New"/>
          <w:b/>
        </w:rPr>
        <w:t>. (Mavi 80)</w:t>
      </w:r>
      <w:r w:rsidR="00F1223B" w:rsidRPr="00AE2D99">
        <w:rPr>
          <w:rFonts w:ascii="Courier New" w:hAnsi="Courier New" w:cs="Courier New"/>
          <w:b/>
        </w:rPr>
        <w:t xml:space="preserve"> </w:t>
      </w:r>
      <w:proofErr w:type="gramStart"/>
      <w:r w:rsidR="00F1223B" w:rsidRPr="00AE2D99">
        <w:rPr>
          <w:rFonts w:ascii="Courier New" w:hAnsi="Courier New" w:cs="Courier New"/>
          <w:b/>
        </w:rPr>
        <w:t>......</w:t>
      </w:r>
      <w:proofErr w:type="gramEnd"/>
    </w:p>
    <w:p w:rsidR="007F288C" w:rsidRPr="00AE2D99" w:rsidRDefault="00F1223B" w:rsidP="001803D9">
      <w:pPr>
        <w:ind w:left="708" w:firstLine="708"/>
        <w:rPr>
          <w:rFonts w:ascii="Courier New" w:hAnsi="Courier New" w:cs="Courier New"/>
        </w:rPr>
      </w:pPr>
      <w:r w:rsidRPr="00AE2D99">
        <w:rPr>
          <w:rFonts w:ascii="Courier New" w:hAnsi="Courier New" w:cs="Courier New"/>
          <w:b/>
        </w:rPr>
        <w:t xml:space="preserve">Müdafaa </w:t>
      </w:r>
      <w:r w:rsidR="00476FC1" w:rsidRPr="00AE2D99">
        <w:rPr>
          <w:rFonts w:ascii="Courier New" w:hAnsi="Courier New" w:cs="Courier New"/>
          <w:b/>
        </w:rPr>
        <w:t>T</w:t>
      </w:r>
      <w:r w:rsidRPr="00AE2D99">
        <w:rPr>
          <w:rFonts w:ascii="Courier New" w:hAnsi="Courier New" w:cs="Courier New"/>
          <w:b/>
        </w:rPr>
        <w:t>anığı 1</w:t>
      </w:r>
      <w:r w:rsidR="00476FC1" w:rsidRPr="00AE2D99">
        <w:rPr>
          <w:rFonts w:ascii="Courier New" w:hAnsi="Courier New" w:cs="Courier New"/>
          <w:b/>
        </w:rPr>
        <w:t>’</w:t>
      </w:r>
      <w:r w:rsidRPr="00AE2D99">
        <w:rPr>
          <w:rFonts w:ascii="Courier New" w:hAnsi="Courier New" w:cs="Courier New"/>
          <w:b/>
        </w:rPr>
        <w:t>in güvendi</w:t>
      </w:r>
      <w:r w:rsidR="004F37EF">
        <w:rPr>
          <w:rFonts w:ascii="Courier New" w:hAnsi="Courier New" w:cs="Courier New"/>
          <w:b/>
        </w:rPr>
        <w:t xml:space="preserve">ğim şahadeti doğrultusunda </w:t>
      </w:r>
      <w:r w:rsidR="003D6761">
        <w:rPr>
          <w:rFonts w:ascii="Courier New" w:hAnsi="Courier New" w:cs="Courier New"/>
          <w:b/>
        </w:rPr>
        <w:t xml:space="preserve">Emare </w:t>
      </w:r>
      <w:r w:rsidRPr="00AE2D99">
        <w:rPr>
          <w:rFonts w:ascii="Courier New" w:hAnsi="Courier New" w:cs="Courier New"/>
          <w:b/>
        </w:rPr>
        <w:t>1</w:t>
      </w:r>
      <w:r w:rsidR="00476FC1" w:rsidRPr="00AE2D99">
        <w:rPr>
          <w:rFonts w:ascii="Courier New" w:hAnsi="Courier New" w:cs="Courier New"/>
          <w:b/>
        </w:rPr>
        <w:t>’</w:t>
      </w:r>
      <w:r w:rsidRPr="00AE2D99">
        <w:rPr>
          <w:rFonts w:ascii="Courier New" w:hAnsi="Courier New" w:cs="Courier New"/>
          <w:b/>
        </w:rPr>
        <w:t>de mevcut dava konusu imzanın Davalı No.2</w:t>
      </w:r>
      <w:r w:rsidR="00476FC1" w:rsidRPr="00AE2D99">
        <w:rPr>
          <w:rFonts w:ascii="Courier New" w:hAnsi="Courier New" w:cs="Courier New"/>
          <w:b/>
        </w:rPr>
        <w:t>’</w:t>
      </w:r>
      <w:r w:rsidR="003D6761">
        <w:rPr>
          <w:rFonts w:ascii="Courier New" w:hAnsi="Courier New" w:cs="Courier New"/>
          <w:b/>
        </w:rPr>
        <w:t>ye ait olmaması ihtimalini</w:t>
      </w:r>
      <w:r w:rsidRPr="00AE2D99">
        <w:rPr>
          <w:rFonts w:ascii="Courier New" w:hAnsi="Courier New" w:cs="Courier New"/>
          <w:b/>
        </w:rPr>
        <w:t xml:space="preserve"> hayli ciddi bir ihtima</w:t>
      </w:r>
      <w:r w:rsidR="0010087E" w:rsidRPr="00AE2D99">
        <w:rPr>
          <w:rFonts w:ascii="Courier New" w:hAnsi="Courier New" w:cs="Courier New"/>
          <w:b/>
        </w:rPr>
        <w:t>l</w:t>
      </w:r>
      <w:r w:rsidRPr="00AE2D99">
        <w:rPr>
          <w:rFonts w:ascii="Courier New" w:hAnsi="Courier New" w:cs="Courier New"/>
          <w:b/>
        </w:rPr>
        <w:t xml:space="preserve"> olarak </w:t>
      </w:r>
      <w:r w:rsidR="0010087E" w:rsidRPr="00AE2D99">
        <w:rPr>
          <w:rFonts w:ascii="Courier New" w:hAnsi="Courier New" w:cs="Courier New"/>
          <w:b/>
        </w:rPr>
        <w:t>değerlendiririm</w:t>
      </w:r>
      <w:r w:rsidRPr="00AE2D99">
        <w:rPr>
          <w:rFonts w:ascii="Courier New" w:hAnsi="Courier New" w:cs="Courier New"/>
          <w:b/>
        </w:rPr>
        <w:t>.</w:t>
      </w:r>
      <w:r w:rsidR="00476FC1" w:rsidRPr="00AE2D99">
        <w:rPr>
          <w:rFonts w:ascii="Courier New" w:hAnsi="Courier New" w:cs="Courier New"/>
          <w:b/>
        </w:rPr>
        <w:t xml:space="preserve"> </w:t>
      </w:r>
      <w:r w:rsidRPr="00AE2D99">
        <w:rPr>
          <w:rFonts w:ascii="Courier New" w:hAnsi="Courier New" w:cs="Courier New"/>
          <w:b/>
        </w:rPr>
        <w:t>Bu doğrultuda konu imzanın Davalı No.2 tarafından atıldığı ve Emare 1 sözleşmenin Davalı No.2 için bağlayıcı</w:t>
      </w:r>
      <w:r w:rsidR="007F288C" w:rsidRPr="00AE2D99">
        <w:rPr>
          <w:rFonts w:ascii="Courier New" w:hAnsi="Courier New" w:cs="Courier New"/>
          <w:b/>
        </w:rPr>
        <w:t xml:space="preserve"> </w:t>
      </w:r>
      <w:r w:rsidRPr="00AE2D99">
        <w:rPr>
          <w:rFonts w:ascii="Courier New" w:hAnsi="Courier New" w:cs="Courier New"/>
          <w:b/>
        </w:rPr>
        <w:t xml:space="preserve">olduğunun </w:t>
      </w:r>
      <w:r w:rsidR="00476FC1" w:rsidRPr="00AE2D99">
        <w:rPr>
          <w:rFonts w:ascii="Courier New" w:hAnsi="Courier New" w:cs="Courier New"/>
          <w:b/>
        </w:rPr>
        <w:t>D</w:t>
      </w:r>
      <w:r w:rsidRPr="00AE2D99">
        <w:rPr>
          <w:rFonts w:ascii="Courier New" w:hAnsi="Courier New" w:cs="Courier New"/>
          <w:b/>
        </w:rPr>
        <w:t>avacı taraf</w:t>
      </w:r>
      <w:r w:rsidR="009E651F" w:rsidRPr="00AE2D99">
        <w:rPr>
          <w:rFonts w:ascii="Courier New" w:hAnsi="Courier New" w:cs="Courier New"/>
          <w:b/>
        </w:rPr>
        <w:t>ı</w:t>
      </w:r>
      <w:r w:rsidRPr="00AE2D99">
        <w:rPr>
          <w:rFonts w:ascii="Courier New" w:hAnsi="Courier New" w:cs="Courier New"/>
          <w:b/>
        </w:rPr>
        <w:t>ndan ihtimaller de</w:t>
      </w:r>
      <w:r w:rsidR="00611380" w:rsidRPr="00AE2D99">
        <w:rPr>
          <w:rFonts w:ascii="Courier New" w:hAnsi="Courier New" w:cs="Courier New"/>
          <w:b/>
        </w:rPr>
        <w:t>n</w:t>
      </w:r>
      <w:r w:rsidRPr="00AE2D99">
        <w:rPr>
          <w:rFonts w:ascii="Courier New" w:hAnsi="Courier New" w:cs="Courier New"/>
          <w:b/>
        </w:rPr>
        <w:t xml:space="preserve">gesinde </w:t>
      </w:r>
      <w:r w:rsidR="00476FC1" w:rsidRPr="00AE2D99">
        <w:rPr>
          <w:rFonts w:ascii="Courier New" w:hAnsi="Courier New" w:cs="Courier New"/>
          <w:b/>
        </w:rPr>
        <w:t>i</w:t>
      </w:r>
      <w:r w:rsidRPr="00AE2D99">
        <w:rPr>
          <w:rFonts w:ascii="Courier New" w:hAnsi="Courier New" w:cs="Courier New"/>
          <w:b/>
        </w:rPr>
        <w:t>s</w:t>
      </w:r>
      <w:r w:rsidR="00476FC1" w:rsidRPr="00AE2D99">
        <w:rPr>
          <w:rFonts w:ascii="Courier New" w:hAnsi="Courier New" w:cs="Courier New"/>
          <w:b/>
        </w:rPr>
        <w:t>p</w:t>
      </w:r>
      <w:r w:rsidRPr="00AE2D99">
        <w:rPr>
          <w:rFonts w:ascii="Courier New" w:hAnsi="Courier New" w:cs="Courier New"/>
          <w:b/>
        </w:rPr>
        <w:t>at edilemediği neticesine varırım</w:t>
      </w:r>
      <w:r w:rsidR="00882C99">
        <w:rPr>
          <w:rFonts w:ascii="Courier New" w:hAnsi="Courier New" w:cs="Courier New"/>
          <w:b/>
        </w:rPr>
        <w:t xml:space="preserve"> (Mavi 80)</w:t>
      </w:r>
      <w:r w:rsidRPr="00AE2D99">
        <w:rPr>
          <w:rFonts w:ascii="Courier New" w:hAnsi="Courier New" w:cs="Courier New"/>
          <w:b/>
        </w:rPr>
        <w:t xml:space="preserve"> </w:t>
      </w:r>
      <w:proofErr w:type="gramStart"/>
      <w:r w:rsidRPr="00AE2D99">
        <w:rPr>
          <w:rFonts w:ascii="Courier New" w:hAnsi="Courier New" w:cs="Courier New"/>
          <w:b/>
        </w:rPr>
        <w:t>......</w:t>
      </w:r>
      <w:proofErr w:type="gramEnd"/>
      <w:r w:rsidRPr="00AE2D99">
        <w:rPr>
          <w:rFonts w:ascii="Courier New" w:hAnsi="Courier New" w:cs="Courier New"/>
          <w:b/>
        </w:rPr>
        <w:t xml:space="preserve"> Yukarıdaki bulgu ve tes</w:t>
      </w:r>
      <w:r w:rsidR="0070288E">
        <w:rPr>
          <w:rFonts w:ascii="Courier New" w:hAnsi="Courier New" w:cs="Courier New"/>
          <w:b/>
        </w:rPr>
        <w:t>p</w:t>
      </w:r>
      <w:r w:rsidR="00882C99">
        <w:rPr>
          <w:rFonts w:ascii="Courier New" w:hAnsi="Courier New" w:cs="Courier New"/>
          <w:b/>
        </w:rPr>
        <w:t>itler</w:t>
      </w:r>
      <w:r w:rsidRPr="00AE2D99">
        <w:rPr>
          <w:rFonts w:ascii="Courier New" w:hAnsi="Courier New" w:cs="Courier New"/>
          <w:b/>
        </w:rPr>
        <w:t xml:space="preserve"> doğrultusunda Emare</w:t>
      </w:r>
      <w:r w:rsidR="00476FC1" w:rsidRPr="00AE2D99">
        <w:rPr>
          <w:rFonts w:ascii="Courier New" w:hAnsi="Courier New" w:cs="Courier New"/>
          <w:b/>
        </w:rPr>
        <w:t xml:space="preserve"> </w:t>
      </w:r>
      <w:r w:rsidRPr="00AE2D99">
        <w:rPr>
          <w:rFonts w:ascii="Courier New" w:hAnsi="Courier New" w:cs="Courier New"/>
          <w:b/>
        </w:rPr>
        <w:t xml:space="preserve"> 1 belgedeki “üye”</w:t>
      </w:r>
      <w:r w:rsidR="00476FC1" w:rsidRPr="00AE2D99">
        <w:rPr>
          <w:rFonts w:ascii="Courier New" w:hAnsi="Courier New" w:cs="Courier New"/>
          <w:b/>
        </w:rPr>
        <w:t xml:space="preserve"> </w:t>
      </w:r>
      <w:r w:rsidR="0010087E" w:rsidRPr="00AE2D99">
        <w:rPr>
          <w:rFonts w:ascii="Courier New" w:hAnsi="Courier New" w:cs="Courier New"/>
          <w:b/>
        </w:rPr>
        <w:t xml:space="preserve">kısmında </w:t>
      </w:r>
      <w:r w:rsidR="002E1EFE">
        <w:rPr>
          <w:rFonts w:ascii="Courier New" w:hAnsi="Courier New" w:cs="Courier New"/>
          <w:b/>
        </w:rPr>
        <w:t>“</w:t>
      </w:r>
      <w:r w:rsidR="0010087E" w:rsidRPr="00AE2D99">
        <w:rPr>
          <w:rFonts w:ascii="Courier New" w:hAnsi="Courier New" w:cs="Courier New"/>
          <w:b/>
        </w:rPr>
        <w:t>Ali Gülerman</w:t>
      </w:r>
      <w:r w:rsidR="002E1EFE">
        <w:rPr>
          <w:rFonts w:ascii="Courier New" w:hAnsi="Courier New" w:cs="Courier New"/>
          <w:b/>
        </w:rPr>
        <w:t>”</w:t>
      </w:r>
      <w:r w:rsidR="0010087E" w:rsidRPr="00AE2D99">
        <w:rPr>
          <w:rFonts w:ascii="Courier New" w:hAnsi="Courier New" w:cs="Courier New"/>
          <w:b/>
        </w:rPr>
        <w:t xml:space="preserve"> adı altında atılan imzanın sahtelenip sahtelenmediği hakkında bir cezai tahkikat başlatılması</w:t>
      </w:r>
      <w:r w:rsidR="002E1EFE">
        <w:rPr>
          <w:rFonts w:ascii="Courier New" w:hAnsi="Courier New" w:cs="Courier New"/>
          <w:b/>
        </w:rPr>
        <w:t>na</w:t>
      </w:r>
      <w:r w:rsidR="0010087E" w:rsidRPr="00AE2D99">
        <w:rPr>
          <w:rFonts w:ascii="Courier New" w:hAnsi="Courier New" w:cs="Courier New"/>
          <w:b/>
        </w:rPr>
        <w:t xml:space="preserve"> işbu gerekçeli kararın bir suretinin Mukayyit Amiri tarafından Girne Polis Müdürlüğüne tebliğine </w:t>
      </w:r>
      <w:r w:rsidR="002E1EFE">
        <w:rPr>
          <w:rFonts w:ascii="Courier New" w:hAnsi="Courier New" w:cs="Courier New"/>
          <w:b/>
        </w:rPr>
        <w:t>E</w:t>
      </w:r>
      <w:r w:rsidR="0010087E" w:rsidRPr="00AE2D99">
        <w:rPr>
          <w:rFonts w:ascii="Courier New" w:hAnsi="Courier New" w:cs="Courier New"/>
          <w:b/>
        </w:rPr>
        <w:t>mir veri</w:t>
      </w:r>
      <w:r w:rsidR="002E1EFE">
        <w:rPr>
          <w:rFonts w:ascii="Courier New" w:hAnsi="Courier New" w:cs="Courier New"/>
          <w:b/>
        </w:rPr>
        <w:t>li</w:t>
      </w:r>
      <w:r w:rsidR="0010087E" w:rsidRPr="00AE2D99">
        <w:rPr>
          <w:rFonts w:ascii="Courier New" w:hAnsi="Courier New" w:cs="Courier New"/>
          <w:b/>
        </w:rPr>
        <w:t>r</w:t>
      </w:r>
      <w:r w:rsidR="002E1EFE">
        <w:rPr>
          <w:rFonts w:ascii="Courier New" w:hAnsi="Courier New" w:cs="Courier New"/>
          <w:b/>
        </w:rPr>
        <w:t xml:space="preserve"> (mavi 82)</w:t>
      </w:r>
      <w:r w:rsidR="0010087E" w:rsidRPr="00AE2D99">
        <w:rPr>
          <w:rFonts w:ascii="Courier New" w:hAnsi="Courier New" w:cs="Courier New"/>
          <w:b/>
        </w:rPr>
        <w:t xml:space="preserve"> </w:t>
      </w:r>
      <w:proofErr w:type="gramStart"/>
      <w:r w:rsidR="0010087E" w:rsidRPr="00AE2D99">
        <w:rPr>
          <w:rFonts w:ascii="Courier New" w:hAnsi="Courier New" w:cs="Courier New"/>
          <w:b/>
        </w:rPr>
        <w:t>.....</w:t>
      </w:r>
      <w:proofErr w:type="gramEnd"/>
      <w:r w:rsidR="0010087E" w:rsidRPr="00AE2D99">
        <w:rPr>
          <w:rFonts w:ascii="Courier New" w:hAnsi="Courier New" w:cs="Courier New"/>
        </w:rPr>
        <w:t xml:space="preserve">” </w:t>
      </w:r>
    </w:p>
    <w:p w:rsidR="007F288C" w:rsidRPr="00AE2D99" w:rsidRDefault="007F288C" w:rsidP="00B324B6">
      <w:pPr>
        <w:spacing w:line="360" w:lineRule="auto"/>
        <w:rPr>
          <w:rFonts w:ascii="Courier New" w:hAnsi="Courier New" w:cs="Courier New"/>
        </w:rPr>
      </w:pPr>
    </w:p>
    <w:p w:rsidR="00A46CD7" w:rsidRDefault="007F288C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</w:t>
      </w:r>
      <w:r w:rsidR="002E1EFE">
        <w:rPr>
          <w:rFonts w:ascii="Courier New" w:hAnsi="Courier New" w:cs="Courier New"/>
        </w:rPr>
        <w:t>nin</w:t>
      </w:r>
      <w:r>
        <w:rPr>
          <w:rFonts w:ascii="Courier New" w:hAnsi="Courier New" w:cs="Courier New"/>
        </w:rPr>
        <w:t xml:space="preserve"> kararında</w:t>
      </w:r>
      <w:r w:rsidR="00756B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</w:t>
      </w:r>
      <w:r w:rsidR="002E1EF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Emare</w:t>
      </w:r>
      <w:r w:rsidR="00476FC1">
        <w:rPr>
          <w:rFonts w:ascii="Courier New" w:hAnsi="Courier New" w:cs="Courier New"/>
        </w:rPr>
        <w:t xml:space="preserve"> No.</w:t>
      </w:r>
      <w:r w:rsidR="002E1EFE">
        <w:rPr>
          <w:rFonts w:ascii="Courier New" w:hAnsi="Courier New" w:cs="Courier New"/>
        </w:rPr>
        <w:t xml:space="preserve">1 </w:t>
      </w:r>
      <w:proofErr w:type="spellStart"/>
      <w:r w:rsidR="002E1EFE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özleşme</w:t>
      </w:r>
      <w:r w:rsidR="002E1EFE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deki</w:t>
      </w:r>
      <w:proofErr w:type="spellEnd"/>
      <w:r>
        <w:rPr>
          <w:rFonts w:ascii="Courier New" w:hAnsi="Courier New" w:cs="Courier New"/>
        </w:rPr>
        <w:t xml:space="preserve"> imzanın Davalı No.2</w:t>
      </w:r>
      <w:r w:rsidR="00476FC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ye ait olduğunu is</w:t>
      </w:r>
      <w:r w:rsidR="00476FC1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atlayamadığı bulgusunu yaptıktan sonra</w:t>
      </w:r>
      <w:r w:rsidR="002E1EF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imzanın sahtelenip sahtelenmediğinin tes</w:t>
      </w:r>
      <w:r w:rsidR="00476FC1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iti için Girne Polis Müdürlüğüne cezai tahkikat başlatılması </w:t>
      </w:r>
      <w:r w:rsidR="00601FC6">
        <w:rPr>
          <w:rFonts w:ascii="Courier New" w:hAnsi="Courier New" w:cs="Courier New"/>
        </w:rPr>
        <w:t xml:space="preserve">hususunda </w:t>
      </w:r>
      <w:r w:rsidR="00BE2DDA">
        <w:rPr>
          <w:rFonts w:ascii="Courier New" w:hAnsi="Courier New" w:cs="Courier New"/>
        </w:rPr>
        <w:t>talimat verdiği görülmektedir</w:t>
      </w:r>
      <w:r>
        <w:rPr>
          <w:rFonts w:ascii="Courier New" w:hAnsi="Courier New" w:cs="Courier New"/>
        </w:rPr>
        <w:t>.</w:t>
      </w:r>
    </w:p>
    <w:p w:rsidR="00C713D4" w:rsidRDefault="00C713D4" w:rsidP="007F288C">
      <w:pPr>
        <w:spacing w:line="360" w:lineRule="auto"/>
        <w:rPr>
          <w:rFonts w:ascii="Courier New" w:hAnsi="Courier New" w:cs="Courier New"/>
        </w:rPr>
      </w:pPr>
    </w:p>
    <w:p w:rsidR="00C710EB" w:rsidRDefault="00B324B6" w:rsidP="00476FC1">
      <w:pPr>
        <w:spacing w:line="360" w:lineRule="auto"/>
        <w:ind w:firstLine="708"/>
        <w:rPr>
          <w:rFonts w:ascii="Courier New" w:hAnsi="Courier New" w:cs="Courier New"/>
        </w:rPr>
      </w:pPr>
      <w:r w:rsidRPr="00172E8D">
        <w:rPr>
          <w:rFonts w:ascii="Courier New" w:hAnsi="Courier New" w:cs="Courier New"/>
        </w:rPr>
        <w:t>Hukuk Mu</w:t>
      </w:r>
      <w:r w:rsidR="00601FC6">
        <w:rPr>
          <w:rFonts w:ascii="Courier New" w:hAnsi="Courier New" w:cs="Courier New"/>
        </w:rPr>
        <w:t xml:space="preserve">hakemeleri </w:t>
      </w:r>
      <w:proofErr w:type="spellStart"/>
      <w:r w:rsidR="00601FC6">
        <w:rPr>
          <w:rFonts w:ascii="Courier New" w:hAnsi="Courier New" w:cs="Courier New"/>
        </w:rPr>
        <w:t>Usül</w:t>
      </w:r>
      <w:proofErr w:type="spellEnd"/>
      <w:r w:rsidR="00601FC6">
        <w:rPr>
          <w:rFonts w:ascii="Courier New" w:hAnsi="Courier New" w:cs="Courier New"/>
        </w:rPr>
        <w:t xml:space="preserve"> Tüzüğü</w:t>
      </w:r>
      <w:r w:rsidR="00756B91">
        <w:rPr>
          <w:rFonts w:ascii="Courier New" w:hAnsi="Courier New" w:cs="Courier New"/>
        </w:rPr>
        <w:t xml:space="preserve"> </w:t>
      </w:r>
      <w:r w:rsidR="00601FC6">
        <w:rPr>
          <w:rFonts w:ascii="Courier New" w:hAnsi="Courier New" w:cs="Courier New"/>
        </w:rPr>
        <w:t>E.</w:t>
      </w:r>
      <w:r w:rsidR="00756B91">
        <w:rPr>
          <w:rFonts w:ascii="Courier New" w:hAnsi="Courier New" w:cs="Courier New"/>
        </w:rPr>
        <w:t>19,</w:t>
      </w:r>
      <w:r w:rsidR="00601FC6">
        <w:rPr>
          <w:rFonts w:ascii="Courier New" w:hAnsi="Courier New" w:cs="Courier New"/>
        </w:rPr>
        <w:t xml:space="preserve"> n.</w:t>
      </w:r>
      <w:r w:rsidRPr="00172E8D">
        <w:rPr>
          <w:rFonts w:ascii="Courier New" w:hAnsi="Courier New" w:cs="Courier New"/>
        </w:rPr>
        <w:t>5</w:t>
      </w:r>
      <w:r w:rsidR="00172E8D" w:rsidRPr="00172E8D">
        <w:rPr>
          <w:rFonts w:ascii="Courier New" w:hAnsi="Courier New" w:cs="Courier New"/>
        </w:rPr>
        <w:t xml:space="preserve"> </w:t>
      </w:r>
      <w:r w:rsidR="00601FC6">
        <w:rPr>
          <w:rFonts w:ascii="Courier New" w:hAnsi="Courier New" w:cs="Courier New"/>
        </w:rPr>
        <w:t>“</w:t>
      </w:r>
      <w:r w:rsidR="00756B91">
        <w:rPr>
          <w:rFonts w:ascii="Courier New" w:hAnsi="Courier New" w:cs="Courier New"/>
        </w:rPr>
        <w:t>H</w:t>
      </w:r>
      <w:r w:rsidR="00172E8D" w:rsidRPr="00172E8D">
        <w:rPr>
          <w:rFonts w:ascii="Courier New" w:hAnsi="Courier New" w:cs="Courier New"/>
        </w:rPr>
        <w:t>ile</w:t>
      </w:r>
      <w:r w:rsidR="00601FC6">
        <w:rPr>
          <w:rFonts w:ascii="Courier New" w:hAnsi="Courier New" w:cs="Courier New"/>
        </w:rPr>
        <w:t>”</w:t>
      </w:r>
      <w:r w:rsidR="00172E8D" w:rsidRPr="00172E8D">
        <w:rPr>
          <w:rFonts w:ascii="Courier New" w:hAnsi="Courier New" w:cs="Courier New"/>
        </w:rPr>
        <w:t xml:space="preserve"> iddialarını içeren lay</w:t>
      </w:r>
      <w:r w:rsidR="00476FC1">
        <w:rPr>
          <w:rFonts w:ascii="Courier New" w:hAnsi="Courier New" w:cs="Courier New"/>
        </w:rPr>
        <w:t>i</w:t>
      </w:r>
      <w:r w:rsidR="00172E8D" w:rsidRPr="00172E8D">
        <w:rPr>
          <w:rFonts w:ascii="Courier New" w:hAnsi="Courier New" w:cs="Courier New"/>
        </w:rPr>
        <w:t>haların nasıl hazırlanm</w:t>
      </w:r>
      <w:r w:rsidR="00172E8D">
        <w:rPr>
          <w:rFonts w:ascii="Courier New" w:hAnsi="Courier New" w:cs="Courier New"/>
        </w:rPr>
        <w:t>ası gerektiğini düzenlemektedir</w:t>
      </w:r>
      <w:r w:rsidR="00172E8D" w:rsidRPr="00172E8D">
        <w:rPr>
          <w:rFonts w:ascii="Courier New" w:hAnsi="Courier New" w:cs="Courier New"/>
        </w:rPr>
        <w:t>.</w:t>
      </w:r>
      <w:r w:rsidR="00172E8D">
        <w:rPr>
          <w:rFonts w:ascii="Courier New" w:hAnsi="Courier New" w:cs="Courier New"/>
        </w:rPr>
        <w:t xml:space="preserve"> </w:t>
      </w:r>
      <w:r w:rsidR="00172E8D" w:rsidRPr="00172E8D">
        <w:rPr>
          <w:rFonts w:ascii="Courier New" w:hAnsi="Courier New" w:cs="Courier New"/>
        </w:rPr>
        <w:t>İlgili nizam şöyledir</w:t>
      </w:r>
      <w:r w:rsidR="00601FC6">
        <w:rPr>
          <w:rFonts w:ascii="Courier New" w:hAnsi="Courier New" w:cs="Courier New"/>
        </w:rPr>
        <w:t>:</w:t>
      </w:r>
    </w:p>
    <w:p w:rsidR="00601FC6" w:rsidRDefault="00172E8D" w:rsidP="00476FC1">
      <w:pPr>
        <w:spacing w:line="360" w:lineRule="auto"/>
        <w:ind w:firstLine="708"/>
        <w:rPr>
          <w:rFonts w:ascii="Courier New" w:hAnsi="Courier New" w:cs="Courier New"/>
        </w:rPr>
      </w:pPr>
      <w:r w:rsidRPr="00172E8D">
        <w:rPr>
          <w:rFonts w:ascii="Courier New" w:hAnsi="Courier New" w:cs="Courier New"/>
        </w:rPr>
        <w:t xml:space="preserve"> </w:t>
      </w:r>
    </w:p>
    <w:p w:rsidR="00172E8D" w:rsidRPr="00172E8D" w:rsidRDefault="00172E8D" w:rsidP="00601FC6">
      <w:pPr>
        <w:ind w:left="708"/>
      </w:pPr>
      <w:r w:rsidRPr="00172E8D">
        <w:rPr>
          <w:rFonts w:ascii="Courier New" w:hAnsi="Courier New" w:cs="Courier New"/>
        </w:rPr>
        <w:t>”</w:t>
      </w:r>
      <w:r w:rsidRPr="00172E8D">
        <w:t xml:space="preserve"> </w:t>
      </w:r>
      <w:r w:rsidR="00756B91">
        <w:rPr>
          <w:rFonts w:ascii="Courier New" w:hAnsi="Courier New" w:cs="Courier New"/>
          <w:b/>
        </w:rPr>
        <w:t>Layihayı veren tarafın,</w:t>
      </w:r>
      <w:r w:rsidR="00121067">
        <w:rPr>
          <w:rFonts w:ascii="Courier New" w:hAnsi="Courier New" w:cs="Courier New"/>
          <w:b/>
        </w:rPr>
        <w:t xml:space="preserve"> </w:t>
      </w:r>
      <w:r w:rsidR="00756B91">
        <w:rPr>
          <w:rFonts w:ascii="Courier New" w:hAnsi="Courier New" w:cs="Courier New"/>
          <w:b/>
        </w:rPr>
        <w:t>herhangi bir yanlış beyan,</w:t>
      </w:r>
      <w:r w:rsidR="00121067">
        <w:rPr>
          <w:rFonts w:ascii="Courier New" w:hAnsi="Courier New" w:cs="Courier New"/>
          <w:b/>
        </w:rPr>
        <w:t xml:space="preserve"> </w:t>
      </w:r>
      <w:r w:rsidR="00756B91">
        <w:rPr>
          <w:rFonts w:ascii="Courier New" w:hAnsi="Courier New" w:cs="Courier New"/>
          <w:b/>
        </w:rPr>
        <w:t>hile,</w:t>
      </w:r>
      <w:r w:rsidR="00121067">
        <w:rPr>
          <w:rFonts w:ascii="Courier New" w:hAnsi="Courier New" w:cs="Courier New"/>
          <w:b/>
        </w:rPr>
        <w:t xml:space="preserve"> </w:t>
      </w:r>
      <w:r w:rsidRPr="00172E8D">
        <w:rPr>
          <w:rFonts w:ascii="Courier New" w:hAnsi="Courier New" w:cs="Courier New"/>
          <w:b/>
        </w:rPr>
        <w:t xml:space="preserve">emniyeti </w:t>
      </w:r>
      <w:proofErr w:type="spellStart"/>
      <w:r w:rsidRPr="00172E8D">
        <w:rPr>
          <w:rFonts w:ascii="Courier New" w:hAnsi="Courier New" w:cs="Courier New"/>
          <w:b/>
        </w:rPr>
        <w:t>suistimal</w:t>
      </w:r>
      <w:proofErr w:type="spellEnd"/>
      <w:r w:rsidRPr="00172E8D">
        <w:rPr>
          <w:rFonts w:ascii="Courier New" w:hAnsi="Courier New" w:cs="Courier New"/>
          <w:b/>
        </w:rPr>
        <w:t>,</w:t>
      </w:r>
      <w:r w:rsidR="00601FC6">
        <w:rPr>
          <w:rFonts w:ascii="Courier New" w:hAnsi="Courier New" w:cs="Courier New"/>
          <w:b/>
        </w:rPr>
        <w:t xml:space="preserve"> </w:t>
      </w:r>
      <w:r w:rsidRPr="00172E8D">
        <w:rPr>
          <w:rFonts w:ascii="Courier New" w:hAnsi="Courier New" w:cs="Courier New"/>
          <w:b/>
        </w:rPr>
        <w:t>kasten temerrüt veya nüfuzun kötüye kullanılm</w:t>
      </w:r>
      <w:r w:rsidR="00CD3CA5">
        <w:rPr>
          <w:rFonts w:ascii="Courier New" w:hAnsi="Courier New" w:cs="Courier New"/>
          <w:b/>
        </w:rPr>
        <w:t>asına dayandığı tüm durumlarda,</w:t>
      </w:r>
      <w:r w:rsidR="00121067">
        <w:rPr>
          <w:rFonts w:ascii="Courier New" w:hAnsi="Courier New" w:cs="Courier New"/>
          <w:b/>
        </w:rPr>
        <w:t xml:space="preserve"> </w:t>
      </w:r>
      <w:r w:rsidRPr="00172E8D">
        <w:rPr>
          <w:rFonts w:ascii="Courier New" w:hAnsi="Courier New" w:cs="Courier New"/>
          <w:b/>
        </w:rPr>
        <w:t>l</w:t>
      </w:r>
      <w:r w:rsidR="00756B91">
        <w:rPr>
          <w:rFonts w:ascii="Courier New" w:hAnsi="Courier New" w:cs="Courier New"/>
          <w:b/>
        </w:rPr>
        <w:t>a</w:t>
      </w:r>
      <w:r w:rsidRPr="00172E8D">
        <w:rPr>
          <w:rFonts w:ascii="Courier New" w:hAnsi="Courier New" w:cs="Courier New"/>
          <w:b/>
        </w:rPr>
        <w:t>yihada bunlar hakkında tam bilgi verilir.</w:t>
      </w:r>
      <w:r w:rsidR="00601FC6">
        <w:rPr>
          <w:rFonts w:ascii="Courier New" w:hAnsi="Courier New" w:cs="Courier New"/>
          <w:b/>
        </w:rPr>
        <w:t xml:space="preserve"> </w:t>
      </w:r>
      <w:r w:rsidRPr="00172E8D">
        <w:rPr>
          <w:rFonts w:ascii="Courier New" w:hAnsi="Courier New" w:cs="Courier New"/>
          <w:b/>
        </w:rPr>
        <w:t>Hile söz</w:t>
      </w:r>
      <w:r w:rsidR="00121067">
        <w:rPr>
          <w:rFonts w:ascii="Courier New" w:hAnsi="Courier New" w:cs="Courier New"/>
          <w:b/>
        </w:rPr>
        <w:t xml:space="preserve"> </w:t>
      </w:r>
      <w:r w:rsidRPr="00172E8D">
        <w:rPr>
          <w:rFonts w:ascii="Courier New" w:hAnsi="Courier New" w:cs="Courier New"/>
          <w:b/>
        </w:rPr>
        <w:t>konusu olduğunda hileli olduğu iddia edilen eylemlerin özel bir surette belirtilmesi ve bu gibi eylemlerin hile ile yapılmış olduğunun kesin olarak bildirilmesi gerekir.</w:t>
      </w:r>
      <w:r w:rsidR="00AE2D99">
        <w:rPr>
          <w:rFonts w:ascii="Courier New" w:hAnsi="Courier New" w:cs="Courier New"/>
          <w:b/>
        </w:rPr>
        <w:t>”</w:t>
      </w:r>
    </w:p>
    <w:p w:rsidR="00081BA0" w:rsidRDefault="00081BA0" w:rsidP="00172E8D">
      <w:pPr>
        <w:spacing w:line="360" w:lineRule="auto"/>
        <w:rPr>
          <w:rFonts w:ascii="Courier New" w:hAnsi="Courier New" w:cs="Courier New"/>
        </w:rPr>
      </w:pPr>
    </w:p>
    <w:p w:rsidR="00A21302" w:rsidRDefault="00172E8D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No.2</w:t>
      </w:r>
      <w:r w:rsidR="001C1509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</w:t>
      </w:r>
      <w:r w:rsidR="008142E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üdafaa </w:t>
      </w:r>
      <w:r w:rsidR="008142E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akriri</w:t>
      </w:r>
      <w:r w:rsidR="008142E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hile ile ilgili herhangi </w:t>
      </w:r>
      <w:r w:rsidR="00AE6080">
        <w:rPr>
          <w:rFonts w:ascii="Courier New" w:hAnsi="Courier New" w:cs="Courier New"/>
        </w:rPr>
        <w:t xml:space="preserve">bir </w:t>
      </w:r>
      <w:r w:rsidR="00D55DC7">
        <w:rPr>
          <w:rFonts w:ascii="Courier New" w:hAnsi="Courier New" w:cs="Courier New"/>
        </w:rPr>
        <w:t xml:space="preserve">iddia ve </w:t>
      </w:r>
      <w:r>
        <w:rPr>
          <w:rFonts w:ascii="Courier New" w:hAnsi="Courier New" w:cs="Courier New"/>
        </w:rPr>
        <w:t>tafsilat içerme</w:t>
      </w:r>
      <w:r w:rsidR="00756B91">
        <w:rPr>
          <w:rFonts w:ascii="Courier New" w:hAnsi="Courier New" w:cs="Courier New"/>
        </w:rPr>
        <w:t>mektedir</w:t>
      </w:r>
      <w:r>
        <w:rPr>
          <w:rFonts w:ascii="Courier New" w:hAnsi="Courier New" w:cs="Courier New"/>
        </w:rPr>
        <w:t xml:space="preserve">. </w:t>
      </w:r>
      <w:r w:rsidRPr="0066529A">
        <w:rPr>
          <w:rFonts w:ascii="Courier New" w:hAnsi="Courier New" w:cs="Courier New"/>
          <w:b/>
          <w:u w:val="single"/>
        </w:rPr>
        <w:t>Yargıtay/Hukuk.</w:t>
      </w:r>
      <w:r w:rsidR="00AE2D99">
        <w:rPr>
          <w:rFonts w:ascii="Courier New" w:hAnsi="Courier New" w:cs="Courier New"/>
          <w:b/>
          <w:u w:val="single"/>
        </w:rPr>
        <w:t>32</w:t>
      </w:r>
      <w:r w:rsidRPr="0066529A">
        <w:rPr>
          <w:rFonts w:ascii="Courier New" w:hAnsi="Courier New" w:cs="Courier New"/>
          <w:b/>
          <w:u w:val="single"/>
        </w:rPr>
        <w:t>/19</w:t>
      </w:r>
      <w:r w:rsidR="00AE2D99">
        <w:rPr>
          <w:rFonts w:ascii="Courier New" w:hAnsi="Courier New" w:cs="Courier New"/>
          <w:b/>
          <w:u w:val="single"/>
        </w:rPr>
        <w:t>77</w:t>
      </w:r>
      <w:r w:rsidRPr="0066529A">
        <w:rPr>
          <w:rFonts w:ascii="Courier New" w:hAnsi="Courier New" w:cs="Courier New"/>
          <w:b/>
          <w:u w:val="single"/>
        </w:rPr>
        <w:t xml:space="preserve"> Servet Lisan</w:t>
      </w:r>
      <w:r w:rsidR="00944C97" w:rsidRPr="0066529A">
        <w:rPr>
          <w:rFonts w:ascii="Courier New" w:hAnsi="Courier New" w:cs="Courier New"/>
          <w:b/>
          <w:u w:val="single"/>
        </w:rPr>
        <w:t>i</w:t>
      </w:r>
      <w:r w:rsidRPr="0066529A">
        <w:rPr>
          <w:rFonts w:ascii="Courier New" w:hAnsi="Courier New" w:cs="Courier New"/>
          <w:b/>
          <w:u w:val="single"/>
        </w:rPr>
        <w:t xml:space="preserve"> </w:t>
      </w:r>
      <w:r w:rsidR="008142E6">
        <w:rPr>
          <w:rFonts w:ascii="Courier New" w:hAnsi="Courier New" w:cs="Courier New"/>
          <w:b/>
          <w:u w:val="single"/>
        </w:rPr>
        <w:t xml:space="preserve">ile </w:t>
      </w:r>
      <w:r w:rsidRPr="0066529A">
        <w:rPr>
          <w:rFonts w:ascii="Courier New" w:hAnsi="Courier New" w:cs="Courier New"/>
          <w:b/>
          <w:u w:val="single"/>
        </w:rPr>
        <w:t xml:space="preserve">Oğuz </w:t>
      </w:r>
      <w:proofErr w:type="spellStart"/>
      <w:r w:rsidRPr="0066529A">
        <w:rPr>
          <w:rFonts w:ascii="Courier New" w:hAnsi="Courier New" w:cs="Courier New"/>
          <w:b/>
          <w:u w:val="single"/>
        </w:rPr>
        <w:t>Önkaya</w:t>
      </w:r>
      <w:proofErr w:type="spellEnd"/>
      <w:r w:rsidRPr="0066529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davasında </w:t>
      </w:r>
      <w:r w:rsidR="008142E6">
        <w:rPr>
          <w:rFonts w:ascii="Courier New" w:hAnsi="Courier New" w:cs="Courier New"/>
        </w:rPr>
        <w:t>Yargıtay tarafından</w:t>
      </w:r>
      <w:r w:rsidR="00B12ECB">
        <w:rPr>
          <w:rFonts w:ascii="Courier New" w:hAnsi="Courier New" w:cs="Courier New"/>
        </w:rPr>
        <w:t xml:space="preserve"> E 19</w:t>
      </w:r>
      <w:proofErr w:type="gramStart"/>
      <w:r w:rsidR="00B12ECB">
        <w:rPr>
          <w:rFonts w:ascii="Courier New" w:hAnsi="Courier New" w:cs="Courier New"/>
        </w:rPr>
        <w:t>.,</w:t>
      </w:r>
      <w:proofErr w:type="gramEnd"/>
      <w:r w:rsidR="008142E6">
        <w:rPr>
          <w:rFonts w:ascii="Courier New" w:hAnsi="Courier New" w:cs="Courier New"/>
        </w:rPr>
        <w:t xml:space="preserve"> n.5</w:t>
      </w:r>
      <w:r w:rsidR="00B12ECB">
        <w:rPr>
          <w:rFonts w:ascii="Courier New" w:hAnsi="Courier New" w:cs="Courier New"/>
        </w:rPr>
        <w:t xml:space="preserve"> gereğince hile iddiasında bulunan tarafın lay</w:t>
      </w:r>
      <w:r w:rsidR="00121067">
        <w:rPr>
          <w:rFonts w:ascii="Courier New" w:hAnsi="Courier New" w:cs="Courier New"/>
        </w:rPr>
        <w:t>i</w:t>
      </w:r>
      <w:r w:rsidR="00B12ECB">
        <w:rPr>
          <w:rFonts w:ascii="Courier New" w:hAnsi="Courier New" w:cs="Courier New"/>
        </w:rPr>
        <w:t>hasında tam tafsilat vermesi gerektiği, vermediği hallerde hile ile ilgili verilen şahadetin Mahkeme tarafından dikk</w:t>
      </w:r>
      <w:r w:rsidR="00121067">
        <w:rPr>
          <w:rFonts w:ascii="Courier New" w:hAnsi="Courier New" w:cs="Courier New"/>
        </w:rPr>
        <w:t>ate alınmama</w:t>
      </w:r>
      <w:r w:rsidR="00B12ECB">
        <w:rPr>
          <w:rFonts w:ascii="Courier New" w:hAnsi="Courier New" w:cs="Courier New"/>
        </w:rPr>
        <w:t>sı gerektiği vurgulanmıştır.</w:t>
      </w:r>
      <w:r w:rsidR="00EC2042">
        <w:rPr>
          <w:rFonts w:ascii="Courier New" w:hAnsi="Courier New" w:cs="Courier New"/>
        </w:rPr>
        <w:t xml:space="preserve"> </w:t>
      </w:r>
      <w:r w:rsidR="00B12ECB">
        <w:rPr>
          <w:rFonts w:ascii="Courier New" w:hAnsi="Courier New" w:cs="Courier New"/>
        </w:rPr>
        <w:t>Anılan karardaki prensipler ışığında</w:t>
      </w:r>
      <w:r w:rsidR="001F00E5">
        <w:rPr>
          <w:rFonts w:ascii="Courier New" w:hAnsi="Courier New" w:cs="Courier New"/>
        </w:rPr>
        <w:t>,</w:t>
      </w:r>
      <w:r w:rsidR="00B12ECB">
        <w:rPr>
          <w:rFonts w:ascii="Courier New" w:hAnsi="Courier New" w:cs="Courier New"/>
        </w:rPr>
        <w:t xml:space="preserve"> Davalı No.2</w:t>
      </w:r>
      <w:r w:rsidR="001C1509">
        <w:rPr>
          <w:rFonts w:ascii="Courier New" w:hAnsi="Courier New" w:cs="Courier New"/>
        </w:rPr>
        <w:t>’</w:t>
      </w:r>
      <w:r w:rsidR="00B12ECB">
        <w:rPr>
          <w:rFonts w:ascii="Courier New" w:hAnsi="Courier New" w:cs="Courier New"/>
        </w:rPr>
        <w:t xml:space="preserve">nin </w:t>
      </w:r>
      <w:r w:rsidR="001F00E5">
        <w:rPr>
          <w:rFonts w:ascii="Courier New" w:hAnsi="Courier New" w:cs="Courier New"/>
        </w:rPr>
        <w:t>M</w:t>
      </w:r>
      <w:r w:rsidR="00B12ECB">
        <w:rPr>
          <w:rFonts w:ascii="Courier New" w:hAnsi="Courier New" w:cs="Courier New"/>
        </w:rPr>
        <w:t>ü</w:t>
      </w:r>
      <w:r w:rsidR="001F00E5">
        <w:rPr>
          <w:rFonts w:ascii="Courier New" w:hAnsi="Courier New" w:cs="Courier New"/>
        </w:rPr>
        <w:t>dafaa T</w:t>
      </w:r>
      <w:r w:rsidR="00B12ECB">
        <w:rPr>
          <w:rFonts w:ascii="Courier New" w:hAnsi="Courier New" w:cs="Courier New"/>
        </w:rPr>
        <w:t>akririnde imzanın kendisine ait olmadığı şeklinde iddia</w:t>
      </w:r>
      <w:r w:rsidR="00756B91">
        <w:rPr>
          <w:rFonts w:ascii="Courier New" w:hAnsi="Courier New" w:cs="Courier New"/>
        </w:rPr>
        <w:t>sı</w:t>
      </w:r>
      <w:r w:rsidR="00B12ECB">
        <w:rPr>
          <w:rFonts w:ascii="Courier New" w:hAnsi="Courier New" w:cs="Courier New"/>
        </w:rPr>
        <w:t xml:space="preserve"> </w:t>
      </w:r>
      <w:r w:rsidR="00755CDE">
        <w:rPr>
          <w:rFonts w:ascii="Courier New" w:hAnsi="Courier New" w:cs="Courier New"/>
        </w:rPr>
        <w:t xml:space="preserve">bir hile iddiası için </w:t>
      </w:r>
      <w:r w:rsidR="00B12ECB">
        <w:rPr>
          <w:rFonts w:ascii="Courier New" w:hAnsi="Courier New" w:cs="Courier New"/>
        </w:rPr>
        <w:t xml:space="preserve">yeterli olmadığından </w:t>
      </w:r>
      <w:r w:rsidR="00756B91">
        <w:rPr>
          <w:rFonts w:ascii="Courier New" w:hAnsi="Courier New" w:cs="Courier New"/>
        </w:rPr>
        <w:t xml:space="preserve">Alt Mahkeme </w:t>
      </w:r>
      <w:r w:rsidR="001F00E5">
        <w:rPr>
          <w:rFonts w:ascii="Courier New" w:hAnsi="Courier New" w:cs="Courier New"/>
        </w:rPr>
        <w:t xml:space="preserve">bu konuda </w:t>
      </w:r>
      <w:r w:rsidR="00B12ECB">
        <w:rPr>
          <w:rFonts w:ascii="Courier New" w:hAnsi="Courier New" w:cs="Courier New"/>
        </w:rPr>
        <w:t>Davalı No.2</w:t>
      </w:r>
      <w:r w:rsidR="001C1509">
        <w:rPr>
          <w:rFonts w:ascii="Courier New" w:hAnsi="Courier New" w:cs="Courier New"/>
        </w:rPr>
        <w:t>’</w:t>
      </w:r>
      <w:r w:rsidR="00B12ECB">
        <w:rPr>
          <w:rFonts w:ascii="Courier New" w:hAnsi="Courier New" w:cs="Courier New"/>
        </w:rPr>
        <w:t>nin ve</w:t>
      </w:r>
      <w:r w:rsidR="001F00E5">
        <w:rPr>
          <w:rFonts w:ascii="Courier New" w:hAnsi="Courier New" w:cs="Courier New"/>
        </w:rPr>
        <w:t xml:space="preserve"> Davalı Tanığı No.1</w:t>
      </w:r>
      <w:r w:rsidR="00B12ECB">
        <w:rPr>
          <w:rFonts w:ascii="Courier New" w:hAnsi="Courier New" w:cs="Courier New"/>
        </w:rPr>
        <w:t xml:space="preserve"> Bekir Barut</w:t>
      </w:r>
      <w:r w:rsidR="001C1509">
        <w:rPr>
          <w:rFonts w:ascii="Courier New" w:hAnsi="Courier New" w:cs="Courier New"/>
        </w:rPr>
        <w:t>’</w:t>
      </w:r>
      <w:r w:rsidR="00B12ECB">
        <w:rPr>
          <w:rFonts w:ascii="Courier New" w:hAnsi="Courier New" w:cs="Courier New"/>
        </w:rPr>
        <w:t xml:space="preserve">un verdiği şahadeti </w:t>
      </w:r>
      <w:r w:rsidR="00EC2042">
        <w:rPr>
          <w:rFonts w:ascii="Courier New" w:hAnsi="Courier New" w:cs="Courier New"/>
        </w:rPr>
        <w:t xml:space="preserve">değerlendirmekle ve </w:t>
      </w:r>
      <w:r w:rsidR="00B12ECB">
        <w:rPr>
          <w:rFonts w:ascii="Courier New" w:hAnsi="Courier New" w:cs="Courier New"/>
        </w:rPr>
        <w:t xml:space="preserve">dikkate almakla hatalı </w:t>
      </w:r>
      <w:r w:rsidR="00EC2042">
        <w:rPr>
          <w:rFonts w:ascii="Courier New" w:hAnsi="Courier New" w:cs="Courier New"/>
        </w:rPr>
        <w:t>davranmıştır.</w:t>
      </w:r>
    </w:p>
    <w:p w:rsidR="00992D32" w:rsidRDefault="00B12ECB" w:rsidP="00476FC1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92D32" w:rsidRDefault="00992D32" w:rsidP="001C150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safhada </w:t>
      </w:r>
      <w:r w:rsidR="00AE2D99">
        <w:rPr>
          <w:rFonts w:ascii="Courier New" w:hAnsi="Courier New" w:cs="Courier New"/>
        </w:rPr>
        <w:t xml:space="preserve">ayrıca </w:t>
      </w:r>
      <w:r>
        <w:rPr>
          <w:rFonts w:ascii="Courier New" w:hAnsi="Courier New" w:cs="Courier New"/>
        </w:rPr>
        <w:t>belirtmek isteriz ki</w:t>
      </w:r>
      <w:r w:rsidR="001F00E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Alt Mahkeme</w:t>
      </w:r>
      <w:r w:rsidR="001F00E5">
        <w:rPr>
          <w:rFonts w:ascii="Courier New" w:hAnsi="Courier New" w:cs="Courier New"/>
        </w:rPr>
        <w:t>nin</w:t>
      </w:r>
      <w:r>
        <w:rPr>
          <w:rFonts w:ascii="Courier New" w:hAnsi="Courier New" w:cs="Courier New"/>
        </w:rPr>
        <w:t xml:space="preserve"> lay</w:t>
      </w:r>
      <w:r w:rsidR="001C150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halarda hile iddiası olmadan bu yöndeki şahadeti dikkate alarak Emare No.1 evrakın </w:t>
      </w:r>
      <w:r w:rsidR="001F00E5">
        <w:rPr>
          <w:rFonts w:ascii="Courier New" w:hAnsi="Courier New" w:cs="Courier New"/>
        </w:rPr>
        <w:t>niteliğini değiştirme yetkisi</w:t>
      </w:r>
      <w:r>
        <w:rPr>
          <w:rFonts w:ascii="Courier New" w:hAnsi="Courier New" w:cs="Courier New"/>
        </w:rPr>
        <w:t xml:space="preserve"> bulunmamaktadır.    </w:t>
      </w:r>
    </w:p>
    <w:p w:rsidR="00756B91" w:rsidRDefault="00756B91" w:rsidP="001C1509">
      <w:pPr>
        <w:spacing w:line="360" w:lineRule="auto"/>
        <w:ind w:firstLine="349"/>
        <w:rPr>
          <w:rFonts w:ascii="Courier New" w:hAnsi="Courier New" w:cs="Courier New"/>
        </w:rPr>
      </w:pPr>
    </w:p>
    <w:p w:rsidR="00F7084A" w:rsidRDefault="00756B91" w:rsidP="001C1509">
      <w:pPr>
        <w:spacing w:line="360" w:lineRule="auto"/>
        <w:ind w:firstLine="34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Yukarıda söylenenler ışığında</w:t>
      </w:r>
      <w:r w:rsidR="00EC2042">
        <w:rPr>
          <w:rFonts w:ascii="Courier New" w:hAnsi="Courier New" w:cs="Courier New"/>
        </w:rPr>
        <w:t xml:space="preserve"> 1.istinaf sebebi kabul edilir.</w:t>
      </w:r>
    </w:p>
    <w:p w:rsidR="00F7084A" w:rsidRDefault="00F7084A" w:rsidP="00172E8D">
      <w:pPr>
        <w:spacing w:line="360" w:lineRule="auto"/>
        <w:rPr>
          <w:rFonts w:ascii="Courier New" w:hAnsi="Courier New" w:cs="Courier New"/>
        </w:rPr>
      </w:pPr>
    </w:p>
    <w:p w:rsidR="00F7084A" w:rsidRPr="00756B91" w:rsidRDefault="00F7084A" w:rsidP="00F7084A">
      <w:pPr>
        <w:pStyle w:val="ListeParagraf"/>
        <w:numPr>
          <w:ilvl w:val="0"/>
          <w:numId w:val="8"/>
        </w:numPr>
        <w:spacing w:line="360" w:lineRule="auto"/>
        <w:ind w:left="709"/>
        <w:rPr>
          <w:rFonts w:ascii="Courier New" w:hAnsi="Courier New" w:cs="Courier New"/>
          <w:b/>
        </w:rPr>
      </w:pPr>
      <w:r w:rsidRPr="00756B91">
        <w:rPr>
          <w:rFonts w:ascii="Courier New" w:hAnsi="Courier New" w:cs="Courier New"/>
          <w:b/>
        </w:rPr>
        <w:t>Alt Mahkeme Davacının davasını ret ve iptal etmekle hata etti.</w:t>
      </w:r>
    </w:p>
    <w:p w:rsidR="002512C0" w:rsidRPr="002512C0" w:rsidRDefault="005B33D6" w:rsidP="00672992">
      <w:pPr>
        <w:spacing w:line="360" w:lineRule="auto"/>
        <w:ind w:firstLine="349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672992">
        <w:rPr>
          <w:rFonts w:ascii="Courier New" w:hAnsi="Courier New" w:cs="Courier New"/>
        </w:rPr>
        <w:t xml:space="preserve"> </w:t>
      </w:r>
      <w:r w:rsidR="002512C0" w:rsidRPr="002512C0">
        <w:rPr>
          <w:rFonts w:ascii="Courier New" w:hAnsi="Courier New" w:cs="Courier New"/>
        </w:rPr>
        <w:t>Davacı</w:t>
      </w:r>
      <w:r w:rsidR="001C1509">
        <w:rPr>
          <w:rFonts w:ascii="Courier New" w:hAnsi="Courier New" w:cs="Courier New"/>
        </w:rPr>
        <w:t>,</w:t>
      </w:r>
      <w:r w:rsidR="002512C0" w:rsidRPr="002512C0">
        <w:rPr>
          <w:rFonts w:ascii="Courier New" w:hAnsi="Courier New" w:cs="Courier New"/>
        </w:rPr>
        <w:t xml:space="preserve"> </w:t>
      </w:r>
      <w:r w:rsidR="002512C0">
        <w:rPr>
          <w:rFonts w:ascii="Courier New" w:hAnsi="Courier New" w:cs="Courier New"/>
        </w:rPr>
        <w:t>Davalı No.2</w:t>
      </w:r>
      <w:r w:rsidR="001C1509">
        <w:rPr>
          <w:rFonts w:ascii="Courier New" w:hAnsi="Courier New" w:cs="Courier New"/>
        </w:rPr>
        <w:t>’</w:t>
      </w:r>
      <w:r w:rsidR="001F00E5">
        <w:rPr>
          <w:rFonts w:ascii="Courier New" w:hAnsi="Courier New" w:cs="Courier New"/>
        </w:rPr>
        <w:t>nin Emare No.1 S</w:t>
      </w:r>
      <w:r w:rsidR="002512C0">
        <w:rPr>
          <w:rFonts w:ascii="Courier New" w:hAnsi="Courier New" w:cs="Courier New"/>
        </w:rPr>
        <w:t>özleşme</w:t>
      </w:r>
      <w:r w:rsidR="00501AA6">
        <w:rPr>
          <w:rFonts w:ascii="Courier New" w:hAnsi="Courier New" w:cs="Courier New"/>
        </w:rPr>
        <w:t xml:space="preserve">yi Davalı </w:t>
      </w:r>
      <w:r w:rsidR="001C1509">
        <w:rPr>
          <w:rFonts w:ascii="Courier New" w:hAnsi="Courier New" w:cs="Courier New"/>
        </w:rPr>
        <w:t>N</w:t>
      </w:r>
      <w:r w:rsidR="00501AA6">
        <w:rPr>
          <w:rFonts w:ascii="Courier New" w:hAnsi="Courier New" w:cs="Courier New"/>
        </w:rPr>
        <w:t>o.1</w:t>
      </w:r>
      <w:r w:rsidR="001C1509">
        <w:rPr>
          <w:rFonts w:ascii="Courier New" w:hAnsi="Courier New" w:cs="Courier New"/>
        </w:rPr>
        <w:t>’in kefili sıf</w:t>
      </w:r>
      <w:r w:rsidR="002512C0">
        <w:rPr>
          <w:rFonts w:ascii="Courier New" w:hAnsi="Courier New" w:cs="Courier New"/>
        </w:rPr>
        <w:t>atı</w:t>
      </w:r>
      <w:r w:rsidR="00501AA6">
        <w:rPr>
          <w:rFonts w:ascii="Courier New" w:hAnsi="Courier New" w:cs="Courier New"/>
        </w:rPr>
        <w:t>yl</w:t>
      </w:r>
      <w:r w:rsidR="001C1509">
        <w:rPr>
          <w:rFonts w:ascii="Courier New" w:hAnsi="Courier New" w:cs="Courier New"/>
        </w:rPr>
        <w:t xml:space="preserve">a </w:t>
      </w:r>
      <w:r w:rsidR="002512C0">
        <w:rPr>
          <w:rFonts w:ascii="Courier New" w:hAnsi="Courier New" w:cs="Courier New"/>
        </w:rPr>
        <w:t>imzaladığını</w:t>
      </w:r>
      <w:r w:rsidR="001C1509">
        <w:rPr>
          <w:rFonts w:ascii="Courier New" w:hAnsi="Courier New" w:cs="Courier New"/>
        </w:rPr>
        <w:t xml:space="preserve"> </w:t>
      </w:r>
      <w:r w:rsidR="002512C0">
        <w:rPr>
          <w:rFonts w:ascii="Courier New" w:hAnsi="Courier New" w:cs="Courier New"/>
        </w:rPr>
        <w:t xml:space="preserve">dinlettiği </w:t>
      </w:r>
      <w:r w:rsidR="00B034DF">
        <w:rPr>
          <w:rFonts w:ascii="Courier New" w:hAnsi="Courier New" w:cs="Courier New"/>
        </w:rPr>
        <w:t>tanıklar ile</w:t>
      </w:r>
      <w:r w:rsidR="00672992">
        <w:rPr>
          <w:rFonts w:ascii="Courier New" w:hAnsi="Courier New" w:cs="Courier New"/>
        </w:rPr>
        <w:t xml:space="preserve"> </w:t>
      </w:r>
      <w:r w:rsidR="001C1509">
        <w:rPr>
          <w:rFonts w:ascii="Courier New" w:hAnsi="Courier New" w:cs="Courier New"/>
        </w:rPr>
        <w:t>i</w:t>
      </w:r>
      <w:r w:rsidR="002512C0">
        <w:rPr>
          <w:rFonts w:ascii="Courier New" w:hAnsi="Courier New" w:cs="Courier New"/>
        </w:rPr>
        <w:t>s</w:t>
      </w:r>
      <w:r w:rsidR="001C1509">
        <w:rPr>
          <w:rFonts w:ascii="Courier New" w:hAnsi="Courier New" w:cs="Courier New"/>
        </w:rPr>
        <w:t>p</w:t>
      </w:r>
      <w:r w:rsidR="002512C0">
        <w:rPr>
          <w:rFonts w:ascii="Courier New" w:hAnsi="Courier New" w:cs="Courier New"/>
        </w:rPr>
        <w:t>atladığı</w:t>
      </w:r>
      <w:r w:rsidR="00EE73FC">
        <w:rPr>
          <w:rFonts w:ascii="Courier New" w:hAnsi="Courier New" w:cs="Courier New"/>
        </w:rPr>
        <w:t>nı buna rağmen,</w:t>
      </w:r>
      <w:r w:rsidR="002512C0">
        <w:rPr>
          <w:rFonts w:ascii="Courier New" w:hAnsi="Courier New" w:cs="Courier New"/>
        </w:rPr>
        <w:t xml:space="preserve"> Alt </w:t>
      </w:r>
      <w:r w:rsidR="00501AA6">
        <w:rPr>
          <w:rFonts w:ascii="Courier New" w:hAnsi="Courier New" w:cs="Courier New"/>
        </w:rPr>
        <w:t>M</w:t>
      </w:r>
      <w:r w:rsidR="002512C0">
        <w:rPr>
          <w:rFonts w:ascii="Courier New" w:hAnsi="Courier New" w:cs="Courier New"/>
        </w:rPr>
        <w:t xml:space="preserve">ahkemenin </w:t>
      </w:r>
      <w:r w:rsidR="00501AA6">
        <w:rPr>
          <w:rFonts w:ascii="Courier New" w:hAnsi="Courier New" w:cs="Courier New"/>
        </w:rPr>
        <w:t>sunulan şahadeti yanlış değerlendirdiğini iddia etmektedir.</w:t>
      </w:r>
      <w:r w:rsidR="002512C0">
        <w:rPr>
          <w:rFonts w:ascii="Courier New" w:hAnsi="Courier New" w:cs="Courier New"/>
        </w:rPr>
        <w:t xml:space="preserve"> </w:t>
      </w:r>
    </w:p>
    <w:p w:rsidR="004C045C" w:rsidRDefault="004C045C" w:rsidP="004C045C">
      <w:pPr>
        <w:spacing w:line="360" w:lineRule="auto"/>
        <w:rPr>
          <w:rFonts w:ascii="Courier New" w:hAnsi="Courier New" w:cs="Courier New"/>
        </w:rPr>
      </w:pPr>
    </w:p>
    <w:p w:rsidR="004C045C" w:rsidRDefault="004C045C" w:rsidP="004C045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Birçok kararımızda belirttiğimiz gibi, bir davanın duruşması esnasında şahadete ve emarelere verilecek değer, davayı dinleyen </w:t>
      </w:r>
      <w:r w:rsidR="001C1509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lt </w:t>
      </w:r>
      <w:r w:rsidR="001C150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ahkemenin yetkisine girmektedir. Bu nedenle şahadet veren tanıklara inanıp inanmama hususunda karar verme,</w:t>
      </w:r>
      <w:r w:rsidR="00EE73FC">
        <w:rPr>
          <w:rFonts w:ascii="Courier New" w:hAnsi="Courier New" w:cs="Courier New"/>
        </w:rPr>
        <w:t xml:space="preserve"> bu konuda sahip olduğu</w:t>
      </w:r>
      <w:r>
        <w:rPr>
          <w:rFonts w:ascii="Courier New" w:hAnsi="Courier New" w:cs="Courier New"/>
        </w:rPr>
        <w:t xml:space="preserve"> takdir yetkisini kullanan </w:t>
      </w:r>
      <w:r w:rsidR="001C1509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lt </w:t>
      </w:r>
      <w:r w:rsidR="001C150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ahkemelerindir. </w:t>
      </w:r>
      <w:r w:rsidR="00EE3866">
        <w:rPr>
          <w:rFonts w:ascii="Courier New" w:hAnsi="Courier New" w:cs="Courier New"/>
        </w:rPr>
        <w:t xml:space="preserve"> Yargıtay tarafından </w:t>
      </w:r>
      <w:r>
        <w:rPr>
          <w:rFonts w:ascii="Courier New" w:hAnsi="Courier New" w:cs="Courier New"/>
        </w:rPr>
        <w:t xml:space="preserve">Alt </w:t>
      </w:r>
      <w:r w:rsidR="001C150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ahkemelere, bu takdir yetkilerini ancak yanlış veya hatalı olarak kullanmaları halinde müdahale edilmektedir.</w:t>
      </w:r>
      <w:r w:rsidR="001C15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 hususlarda Yargıtay</w:t>
      </w:r>
      <w:r w:rsidR="00586867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ı ikna etme yükümlülüğü</w:t>
      </w:r>
      <w:r w:rsidR="00EE3866">
        <w:rPr>
          <w:rFonts w:ascii="Courier New" w:hAnsi="Courier New" w:cs="Courier New"/>
        </w:rPr>
        <w:t xml:space="preserve"> ise </w:t>
      </w:r>
      <w:r>
        <w:rPr>
          <w:rFonts w:ascii="Courier New" w:hAnsi="Courier New" w:cs="Courier New"/>
        </w:rPr>
        <w:t xml:space="preserve">İstinaf </w:t>
      </w:r>
      <w:r w:rsidR="00EE3866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dene düşmektedir. </w:t>
      </w:r>
    </w:p>
    <w:p w:rsidR="004C045C" w:rsidRDefault="004C045C" w:rsidP="004C045C">
      <w:pPr>
        <w:spacing w:line="360" w:lineRule="auto"/>
        <w:rPr>
          <w:rFonts w:ascii="Courier New" w:hAnsi="Courier New" w:cs="Courier New"/>
        </w:rPr>
      </w:pPr>
    </w:p>
    <w:p w:rsidR="00C7582C" w:rsidRDefault="004C045C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7582C">
        <w:rPr>
          <w:rFonts w:ascii="Courier New" w:hAnsi="Courier New" w:cs="Courier New"/>
        </w:rPr>
        <w:t xml:space="preserve">Şahadet hukukunda, hukuk davalarında ispat külfetinin </w:t>
      </w:r>
      <w:r w:rsidR="00C7582C">
        <w:rPr>
          <w:rFonts w:ascii="Courier New" w:hAnsi="Courier New" w:cs="Courier New"/>
          <w:b/>
        </w:rPr>
        <w:t>(burden of proof),</w:t>
      </w:r>
      <w:r w:rsidR="008E16E1">
        <w:rPr>
          <w:rFonts w:ascii="Courier New" w:hAnsi="Courier New" w:cs="Courier New"/>
          <w:b/>
        </w:rPr>
        <w:t xml:space="preserve"> </w:t>
      </w:r>
      <w:r w:rsidR="008E16E1">
        <w:rPr>
          <w:rFonts w:ascii="Courier New" w:hAnsi="Courier New" w:cs="Courier New"/>
        </w:rPr>
        <w:t xml:space="preserve">ihtimaller dengesi </w:t>
      </w:r>
      <w:r w:rsidR="00C7582C">
        <w:rPr>
          <w:rFonts w:ascii="Courier New" w:hAnsi="Courier New" w:cs="Courier New"/>
          <w:b/>
        </w:rPr>
        <w:t>(balance of probabilities)</w:t>
      </w:r>
      <w:r w:rsidR="00C7582C">
        <w:rPr>
          <w:rFonts w:ascii="Courier New" w:hAnsi="Courier New" w:cs="Courier New"/>
        </w:rPr>
        <w:t xml:space="preserve"> standardı aranarak tespit edildiği yerleşmiş bir prensiptir. </w:t>
      </w:r>
    </w:p>
    <w:p w:rsidR="00C7582C" w:rsidRDefault="00C7582C" w:rsidP="002512C0">
      <w:pPr>
        <w:spacing w:line="360" w:lineRule="auto"/>
        <w:rPr>
          <w:rFonts w:ascii="Courier New" w:hAnsi="Courier New" w:cs="Courier New"/>
        </w:rPr>
      </w:pPr>
    </w:p>
    <w:p w:rsidR="008E16E1" w:rsidRDefault="00F87D6A" w:rsidP="005014CC">
      <w:pPr>
        <w:spacing w:line="36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Phipson on Evidence 1</w:t>
      </w:r>
      <w:r w:rsidR="007C2A43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. </w:t>
      </w:r>
      <w:r w:rsidR="007C2A43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askı Sayfa </w:t>
      </w:r>
      <w:r w:rsidR="007C2A43">
        <w:rPr>
          <w:rFonts w:ascii="Courier New" w:hAnsi="Courier New" w:cs="Courier New"/>
        </w:rPr>
        <w:t>53</w:t>
      </w:r>
      <w:r>
        <w:rPr>
          <w:rFonts w:ascii="Courier New" w:hAnsi="Courier New" w:cs="Courier New"/>
        </w:rPr>
        <w:t>’de ispat külfeti ile ilgili şu sözler yer almaktadır; “</w:t>
      </w:r>
      <w:r>
        <w:rPr>
          <w:rFonts w:ascii="Courier New" w:hAnsi="Courier New" w:cs="Courier New"/>
          <w:b/>
        </w:rPr>
        <w:t xml:space="preserve">The true meaning of the rule is that when a given allegation, whether affirmative or negative forms an essential part of the party’s case, the proof of such </w:t>
      </w:r>
      <w:proofErr w:type="spellStart"/>
      <w:r>
        <w:rPr>
          <w:rFonts w:ascii="Courier New" w:hAnsi="Courier New" w:cs="Courier New"/>
          <w:b/>
        </w:rPr>
        <w:t>allegation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rests</w:t>
      </w:r>
      <w:proofErr w:type="spellEnd"/>
      <w:r>
        <w:rPr>
          <w:rFonts w:ascii="Courier New" w:hAnsi="Courier New" w:cs="Courier New"/>
          <w:b/>
        </w:rPr>
        <w:t xml:space="preserve"> on </w:t>
      </w:r>
      <w:proofErr w:type="spellStart"/>
      <w:r>
        <w:rPr>
          <w:rFonts w:ascii="Courier New" w:hAnsi="Courier New" w:cs="Courier New"/>
          <w:b/>
        </w:rPr>
        <w:t>him</w:t>
      </w:r>
      <w:proofErr w:type="spellEnd"/>
      <w:r>
        <w:rPr>
          <w:rFonts w:ascii="Courier New" w:hAnsi="Courier New" w:cs="Courier New"/>
        </w:rPr>
        <w:t>” Bu kurala göre</w:t>
      </w:r>
      <w:r w:rsidR="00EE38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davanın esası ile ilgili olumlu veya olumsuz iddiayı yapan taraf</w:t>
      </w:r>
      <w:proofErr w:type="gramEnd"/>
    </w:p>
    <w:p w:rsidR="00F87D6A" w:rsidRDefault="00F87D6A" w:rsidP="00755C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iddiasını </w:t>
      </w:r>
      <w:r w:rsidR="005372A7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5372A7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 etmekle mükelleftir. Dolayısıyla Davacı</w:t>
      </w:r>
      <w:r w:rsidR="00EE38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No.2</w:t>
      </w:r>
      <w:r w:rsidR="005372A7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kredi kartı sözleşmesini kefil olarak </w:t>
      </w:r>
      <w:r w:rsidR="007C2A43">
        <w:rPr>
          <w:rFonts w:ascii="Courier New" w:hAnsi="Courier New" w:cs="Courier New"/>
        </w:rPr>
        <w:t xml:space="preserve">imzaladığını </w:t>
      </w:r>
      <w:r w:rsidR="005372A7">
        <w:rPr>
          <w:rFonts w:ascii="Courier New" w:hAnsi="Courier New" w:cs="Courier New"/>
        </w:rPr>
        <w:t>i</w:t>
      </w:r>
      <w:r w:rsidR="007C2A43">
        <w:rPr>
          <w:rFonts w:ascii="Courier New" w:hAnsi="Courier New" w:cs="Courier New"/>
        </w:rPr>
        <w:t>s</w:t>
      </w:r>
      <w:r w:rsidR="005372A7">
        <w:rPr>
          <w:rFonts w:ascii="Courier New" w:hAnsi="Courier New" w:cs="Courier New"/>
        </w:rPr>
        <w:t>p</w:t>
      </w:r>
      <w:r w:rsidR="007C2A43">
        <w:rPr>
          <w:rFonts w:ascii="Courier New" w:hAnsi="Courier New" w:cs="Courier New"/>
        </w:rPr>
        <w:t>at etmek</w:t>
      </w:r>
      <w:r>
        <w:rPr>
          <w:rFonts w:ascii="Courier New" w:hAnsi="Courier New" w:cs="Courier New"/>
        </w:rPr>
        <w:t>le mükellef olup</w:t>
      </w:r>
      <w:r w:rsidR="00EE38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imzanın kendine ait olmadığını ispat etme</w:t>
      </w:r>
      <w:r w:rsidR="00755CDE">
        <w:rPr>
          <w:rFonts w:ascii="Courier New" w:hAnsi="Courier New" w:cs="Courier New"/>
        </w:rPr>
        <w:t>k</w:t>
      </w:r>
      <w:r w:rsidR="00880A45">
        <w:rPr>
          <w:rFonts w:ascii="Courier New" w:hAnsi="Courier New" w:cs="Courier New"/>
        </w:rPr>
        <w:t>se</w:t>
      </w:r>
      <w:r>
        <w:rPr>
          <w:rFonts w:ascii="Courier New" w:hAnsi="Courier New" w:cs="Courier New"/>
        </w:rPr>
        <w:t xml:space="preserve"> </w:t>
      </w:r>
      <w:r w:rsidR="00880A45">
        <w:rPr>
          <w:rFonts w:ascii="Courier New" w:hAnsi="Courier New" w:cs="Courier New"/>
        </w:rPr>
        <w:t>Müdafaa T</w:t>
      </w:r>
      <w:r w:rsidR="00755CDE">
        <w:rPr>
          <w:rFonts w:ascii="Courier New" w:hAnsi="Courier New" w:cs="Courier New"/>
        </w:rPr>
        <w:t>akririndeki iddialar</w:t>
      </w:r>
      <w:r w:rsidR="00880A45">
        <w:rPr>
          <w:rFonts w:ascii="Courier New" w:hAnsi="Courier New" w:cs="Courier New"/>
        </w:rPr>
        <w:t>l</w:t>
      </w:r>
      <w:r w:rsidR="00755CDE">
        <w:rPr>
          <w:rFonts w:ascii="Courier New" w:hAnsi="Courier New" w:cs="Courier New"/>
        </w:rPr>
        <w:t>a sınırlı kalmak koşulu ile Davalı No.</w:t>
      </w:r>
      <w:r>
        <w:rPr>
          <w:rFonts w:ascii="Courier New" w:hAnsi="Courier New" w:cs="Courier New"/>
        </w:rPr>
        <w:t>2</w:t>
      </w:r>
      <w:r w:rsidR="005372A7">
        <w:rPr>
          <w:rFonts w:ascii="Courier New" w:hAnsi="Courier New" w:cs="Courier New"/>
        </w:rPr>
        <w:t>’</w:t>
      </w:r>
      <w:r w:rsidR="00880A45">
        <w:rPr>
          <w:rFonts w:ascii="Courier New" w:hAnsi="Courier New" w:cs="Courier New"/>
        </w:rPr>
        <w:t>nin mükellefiyetidir</w:t>
      </w:r>
      <w:r>
        <w:rPr>
          <w:rFonts w:ascii="Courier New" w:hAnsi="Courier New" w:cs="Courier New"/>
        </w:rPr>
        <w:t>.</w:t>
      </w:r>
    </w:p>
    <w:p w:rsidR="0066529A" w:rsidRDefault="0066529A" w:rsidP="002512C0">
      <w:pPr>
        <w:spacing w:line="360" w:lineRule="auto"/>
        <w:rPr>
          <w:rFonts w:ascii="Courier New" w:hAnsi="Courier New" w:cs="Courier New"/>
        </w:rPr>
      </w:pPr>
    </w:p>
    <w:p w:rsidR="00F87D6A" w:rsidRDefault="00C7582C" w:rsidP="001C150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Davacı </w:t>
      </w:r>
      <w:r w:rsidR="001C1509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anka davasını </w:t>
      </w:r>
      <w:r w:rsidR="001C150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1C1509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 etmek için </w:t>
      </w:r>
      <w:r w:rsidR="00F87D6A">
        <w:rPr>
          <w:rFonts w:ascii="Courier New" w:hAnsi="Courier New" w:cs="Courier New"/>
        </w:rPr>
        <w:t xml:space="preserve">üç tanık </w:t>
      </w:r>
      <w:r>
        <w:rPr>
          <w:rFonts w:ascii="Courier New" w:hAnsi="Courier New" w:cs="Courier New"/>
        </w:rPr>
        <w:t xml:space="preserve">dinleterek </w:t>
      </w:r>
      <w:r w:rsidR="00880A45">
        <w:rPr>
          <w:rFonts w:ascii="Courier New" w:hAnsi="Courier New" w:cs="Courier New"/>
        </w:rPr>
        <w:t>Kredi Kartı Üyelik ve Kredi S</w:t>
      </w:r>
      <w:r>
        <w:rPr>
          <w:rFonts w:ascii="Courier New" w:hAnsi="Courier New" w:cs="Courier New"/>
        </w:rPr>
        <w:t xml:space="preserve">özleşmesini </w:t>
      </w:r>
      <w:r w:rsidRPr="00B034DF">
        <w:rPr>
          <w:rFonts w:ascii="Courier New" w:hAnsi="Courier New" w:cs="Courier New"/>
        </w:rPr>
        <w:t xml:space="preserve">Emare No.1 </w:t>
      </w:r>
      <w:r w:rsidR="00B034DF">
        <w:rPr>
          <w:rFonts w:ascii="Courier New" w:hAnsi="Courier New" w:cs="Courier New"/>
        </w:rPr>
        <w:t>v</w:t>
      </w:r>
      <w:r w:rsidR="00880A45">
        <w:rPr>
          <w:rFonts w:ascii="Courier New" w:hAnsi="Courier New" w:cs="Courier New"/>
        </w:rPr>
        <w:t>e H</w:t>
      </w:r>
      <w:r w:rsidR="00956024">
        <w:rPr>
          <w:rFonts w:ascii="Courier New" w:hAnsi="Courier New" w:cs="Courier New"/>
        </w:rPr>
        <w:t xml:space="preserve">esap </w:t>
      </w:r>
      <w:r w:rsidR="00880A45">
        <w:rPr>
          <w:rFonts w:ascii="Courier New" w:hAnsi="Courier New" w:cs="Courier New"/>
        </w:rPr>
        <w:t>E</w:t>
      </w:r>
      <w:r w:rsidR="00956024">
        <w:rPr>
          <w:rFonts w:ascii="Courier New" w:hAnsi="Courier New" w:cs="Courier New"/>
        </w:rPr>
        <w:t>ks</w:t>
      </w:r>
      <w:r w:rsidR="00B034DF">
        <w:rPr>
          <w:rFonts w:ascii="Courier New" w:hAnsi="Courier New" w:cs="Courier New"/>
        </w:rPr>
        <w:t xml:space="preserve">tresini Emare No.2 </w:t>
      </w:r>
      <w:r w:rsidR="001C4078">
        <w:rPr>
          <w:rFonts w:ascii="Courier New" w:hAnsi="Courier New" w:cs="Courier New"/>
        </w:rPr>
        <w:t>olarak ibraz etmiştir.</w:t>
      </w:r>
      <w:r>
        <w:rPr>
          <w:rFonts w:ascii="Courier New" w:hAnsi="Courier New" w:cs="Courier New"/>
        </w:rPr>
        <w:t xml:space="preserve">   </w:t>
      </w:r>
    </w:p>
    <w:p w:rsidR="00F87D6A" w:rsidRDefault="00F87D6A" w:rsidP="002512C0">
      <w:pPr>
        <w:spacing w:line="360" w:lineRule="auto"/>
        <w:rPr>
          <w:rFonts w:ascii="Courier New" w:hAnsi="Courier New" w:cs="Courier New"/>
        </w:rPr>
      </w:pPr>
    </w:p>
    <w:p w:rsidR="00514C44" w:rsidRDefault="00514C44" w:rsidP="001C150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Mahkemenin</w:t>
      </w:r>
      <w:r w:rsidR="009A676F">
        <w:rPr>
          <w:rFonts w:ascii="Courier New" w:hAnsi="Courier New" w:cs="Courier New"/>
        </w:rPr>
        <w:t xml:space="preserve"> tanıklar</w:t>
      </w:r>
      <w:r w:rsidR="00244E47">
        <w:rPr>
          <w:rFonts w:ascii="Courier New" w:hAnsi="Courier New" w:cs="Courier New"/>
        </w:rPr>
        <w:t>ın şahadeti ile ilgi</w:t>
      </w:r>
      <w:r w:rsidR="00671743">
        <w:rPr>
          <w:rFonts w:ascii="Courier New" w:hAnsi="Courier New" w:cs="Courier New"/>
        </w:rPr>
        <w:t>l</w:t>
      </w:r>
      <w:r w:rsidR="00244E47">
        <w:rPr>
          <w:rFonts w:ascii="Courier New" w:hAnsi="Courier New" w:cs="Courier New"/>
        </w:rPr>
        <w:t xml:space="preserve">i değerlendirmesi ve bulguları </w:t>
      </w:r>
      <w:r w:rsidR="00671743">
        <w:rPr>
          <w:rFonts w:ascii="Courier New" w:hAnsi="Courier New" w:cs="Courier New"/>
        </w:rPr>
        <w:t>şöyledir:</w:t>
      </w:r>
      <w:r>
        <w:rPr>
          <w:rFonts w:ascii="Courier New" w:hAnsi="Courier New" w:cs="Courier New"/>
        </w:rPr>
        <w:t xml:space="preserve"> </w:t>
      </w:r>
    </w:p>
    <w:p w:rsidR="00C710EB" w:rsidRDefault="00C710EB" w:rsidP="001C1509">
      <w:pPr>
        <w:spacing w:line="360" w:lineRule="auto"/>
        <w:ind w:firstLine="708"/>
        <w:rPr>
          <w:rFonts w:ascii="Courier New" w:hAnsi="Courier New" w:cs="Courier New"/>
        </w:rPr>
      </w:pPr>
    </w:p>
    <w:p w:rsidR="00514C44" w:rsidRPr="000657BC" w:rsidRDefault="006C7245" w:rsidP="001803D9">
      <w:pPr>
        <w:ind w:left="567" w:right="567"/>
        <w:rPr>
          <w:rFonts w:ascii="Courier New" w:hAnsi="Courier New" w:cs="Courier New"/>
          <w:b/>
        </w:rPr>
      </w:pPr>
      <w:r w:rsidRPr="001C1509">
        <w:rPr>
          <w:rFonts w:ascii="Courier New" w:hAnsi="Courier New" w:cs="Courier New"/>
          <w:b/>
          <w:sz w:val="22"/>
          <w:szCs w:val="22"/>
        </w:rPr>
        <w:t xml:space="preserve">   </w:t>
      </w:r>
      <w:r w:rsidRPr="000657BC">
        <w:rPr>
          <w:rFonts w:ascii="Courier New" w:hAnsi="Courier New" w:cs="Courier New"/>
          <w:b/>
        </w:rPr>
        <w:t>“</w:t>
      </w:r>
      <w:r w:rsidR="00514C44" w:rsidRPr="000657BC">
        <w:rPr>
          <w:rFonts w:ascii="Courier New" w:hAnsi="Courier New" w:cs="Courier New"/>
          <w:b/>
        </w:rPr>
        <w:t>Tanık 1 duruşma tarihlerinde Davacının Girne Şubesi Müdürüdür. Ema</w:t>
      </w:r>
      <w:r w:rsidR="00FE7118" w:rsidRPr="000657BC">
        <w:rPr>
          <w:rFonts w:ascii="Courier New" w:hAnsi="Courier New" w:cs="Courier New"/>
          <w:b/>
        </w:rPr>
        <w:t>re 1 ve 2 belgeleri ibraz etti.</w:t>
      </w:r>
      <w:r w:rsidR="0086020B" w:rsidRPr="000657BC">
        <w:rPr>
          <w:rFonts w:ascii="Courier New" w:hAnsi="Courier New" w:cs="Courier New"/>
          <w:b/>
        </w:rPr>
        <w:t xml:space="preserve"> </w:t>
      </w:r>
      <w:r w:rsidR="00514C44" w:rsidRPr="000657BC">
        <w:rPr>
          <w:rFonts w:ascii="Courier New" w:hAnsi="Courier New" w:cs="Courier New"/>
          <w:b/>
        </w:rPr>
        <w:t>Tanık şahadetinde kural olarak Bankaya ait evrakların Bankadan dışarıya çıkarılmadığını; Emare 1 sözleşme imzalandığında Bankada olmamakla beraber bu kurala binaen sözleşmenin Banka memurları önünde imzalanmış olması gerektiğini söyledi.</w:t>
      </w:r>
    </w:p>
    <w:p w:rsidR="00514C44" w:rsidRPr="000657BC" w:rsidRDefault="006C7245" w:rsidP="001803D9">
      <w:pPr>
        <w:ind w:left="567" w:right="567"/>
        <w:rPr>
          <w:rFonts w:ascii="Courier New" w:hAnsi="Courier New" w:cs="Courier New"/>
          <w:b/>
        </w:rPr>
      </w:pPr>
      <w:r w:rsidRPr="000657BC">
        <w:rPr>
          <w:rFonts w:ascii="Courier New" w:hAnsi="Courier New" w:cs="Courier New"/>
          <w:b/>
        </w:rPr>
        <w:t xml:space="preserve">   </w:t>
      </w:r>
      <w:r w:rsidR="001C4078">
        <w:rPr>
          <w:rFonts w:ascii="Courier New" w:hAnsi="Courier New" w:cs="Courier New"/>
          <w:b/>
        </w:rPr>
        <w:t>Tanık 2 Davacı Bankanın E</w:t>
      </w:r>
      <w:r w:rsidR="00514C44" w:rsidRPr="000657BC">
        <w:rPr>
          <w:rFonts w:ascii="Courier New" w:hAnsi="Courier New" w:cs="Courier New"/>
          <w:b/>
        </w:rPr>
        <w:t>mare 1 sözleşme ta</w:t>
      </w:r>
      <w:r w:rsidR="008E16E1" w:rsidRPr="000657BC">
        <w:rPr>
          <w:rFonts w:ascii="Courier New" w:hAnsi="Courier New" w:cs="Courier New"/>
          <w:b/>
        </w:rPr>
        <w:t>rihindeki Girne Şube Müdürüdür.</w:t>
      </w:r>
      <w:r w:rsidR="00785680" w:rsidRPr="000657BC">
        <w:rPr>
          <w:rFonts w:ascii="Courier New" w:hAnsi="Courier New" w:cs="Courier New"/>
          <w:b/>
        </w:rPr>
        <w:t xml:space="preserve"> </w:t>
      </w:r>
      <w:r w:rsidR="00514C44" w:rsidRPr="000657BC">
        <w:rPr>
          <w:rFonts w:ascii="Courier New" w:hAnsi="Courier New" w:cs="Courier New"/>
          <w:b/>
        </w:rPr>
        <w:t xml:space="preserve">Tanık şahadetinde Emare 1 sözleşmede en sonda onaylayan olarak imzası olduğunu; konu sözleşmenin yapıldığını bildiğini ancak imzanın kendi huzurunda atılmadığını; ilgili personelin onay için bunu kendisine getirdiğini söyledi. </w:t>
      </w:r>
    </w:p>
    <w:p w:rsidR="00514C44" w:rsidRPr="000657BC" w:rsidRDefault="00514C44" w:rsidP="001803D9">
      <w:pPr>
        <w:ind w:left="567" w:right="567" w:firstLine="708"/>
        <w:rPr>
          <w:rFonts w:ascii="Courier New" w:hAnsi="Courier New" w:cs="Courier New"/>
          <w:b/>
        </w:rPr>
      </w:pPr>
      <w:r w:rsidRPr="000657BC">
        <w:rPr>
          <w:rFonts w:ascii="Courier New" w:hAnsi="Courier New" w:cs="Courier New"/>
          <w:b/>
        </w:rPr>
        <w:t>Tanık 3 Emare 1 sözleşmeye konu zamanda Dav</w:t>
      </w:r>
      <w:r w:rsidR="00FE7118" w:rsidRPr="000657BC">
        <w:rPr>
          <w:rFonts w:ascii="Courier New" w:hAnsi="Courier New" w:cs="Courier New"/>
          <w:b/>
        </w:rPr>
        <w:t xml:space="preserve">acının Girne </w:t>
      </w:r>
      <w:r w:rsidR="000D5B0C">
        <w:rPr>
          <w:rFonts w:ascii="Courier New" w:hAnsi="Courier New" w:cs="Courier New"/>
          <w:b/>
        </w:rPr>
        <w:t>Ş</w:t>
      </w:r>
      <w:r w:rsidR="00FE7118" w:rsidRPr="000657BC">
        <w:rPr>
          <w:rFonts w:ascii="Courier New" w:hAnsi="Courier New" w:cs="Courier New"/>
          <w:b/>
        </w:rPr>
        <w:t>ubesinde memurdu.</w:t>
      </w:r>
      <w:r w:rsidR="0086020B" w:rsidRPr="000657BC">
        <w:rPr>
          <w:rFonts w:ascii="Courier New" w:hAnsi="Courier New" w:cs="Courier New"/>
          <w:b/>
        </w:rPr>
        <w:t xml:space="preserve"> </w:t>
      </w:r>
      <w:r w:rsidRPr="000657BC">
        <w:rPr>
          <w:rFonts w:ascii="Courier New" w:hAnsi="Courier New" w:cs="Courier New"/>
          <w:b/>
        </w:rPr>
        <w:t>Tanık şahadetinde Davalı No.2’yi tanıdığını; o zamanlarda Davalı No.2’nin kızının Bankada çalıştığını ve Davalı No.2’nin kızını işe getirdiğini; Emare 1 sözleşmenin ön yüzündeki bilgileri kendisinin doldurduğunu; Emare 1 sözleşmede “Ali Gülerman” isminin altını da Davalı No.2’nin kendi önünde imzaladığını söyledi.</w:t>
      </w:r>
      <w:r w:rsidR="000D5B0C">
        <w:rPr>
          <w:rFonts w:ascii="Courier New" w:hAnsi="Courier New" w:cs="Courier New"/>
          <w:b/>
        </w:rPr>
        <w:t>(mavi 78-79)</w:t>
      </w:r>
      <w:proofErr w:type="gramStart"/>
      <w:r w:rsidR="000D5B0C">
        <w:rPr>
          <w:rFonts w:ascii="Courier New" w:hAnsi="Courier New" w:cs="Courier New"/>
          <w:b/>
        </w:rPr>
        <w:t>…………</w:t>
      </w:r>
      <w:proofErr w:type="gramEnd"/>
    </w:p>
    <w:p w:rsidR="00514C44" w:rsidRPr="000657BC" w:rsidRDefault="00514C44" w:rsidP="000D5B0C">
      <w:pPr>
        <w:ind w:left="567" w:right="567" w:firstLine="708"/>
        <w:rPr>
          <w:rFonts w:ascii="Courier New" w:hAnsi="Courier New" w:cs="Courier New"/>
          <w:b/>
        </w:rPr>
      </w:pPr>
      <w:r w:rsidRPr="000657BC">
        <w:rPr>
          <w:rFonts w:ascii="Courier New" w:hAnsi="Courier New" w:cs="Courier New"/>
          <w:b/>
        </w:rPr>
        <w:t>Huzurumdaki şahadeti etraflıca inceledim. Tanık 1 ve Tanık 2 imzanın atılışı hakkında doğrudan bir şahadet sunamamıştır. Tanık 3 konu imzanın huzurunda atıldığını söylemiştir. Tanık 3 konu zamanda kendisi yetkili ve sorumlu olduğundan şahadeti doğrudan kendi kişisel durumunu</w:t>
      </w:r>
      <w:r w:rsidR="0025582F" w:rsidRPr="000657BC">
        <w:rPr>
          <w:rFonts w:ascii="Courier New" w:hAnsi="Courier New" w:cs="Courier New"/>
          <w:b/>
        </w:rPr>
        <w:t xml:space="preserve"> </w:t>
      </w:r>
      <w:r w:rsidRPr="000657BC">
        <w:rPr>
          <w:rFonts w:ascii="Courier New" w:hAnsi="Courier New" w:cs="Courier New"/>
          <w:b/>
        </w:rPr>
        <w:t>etkileyecektir. Bu husus dikkate alınarak tanığın şahadeti değerlendirilmelidir. Davalı No.2 hayli sade ve çelişkisiz bir şahadet verdi, istintakında sarsılmadı.</w:t>
      </w:r>
      <w:r w:rsidR="00FE7118" w:rsidRPr="000657BC">
        <w:rPr>
          <w:rFonts w:ascii="Courier New" w:hAnsi="Courier New" w:cs="Courier New"/>
          <w:b/>
        </w:rPr>
        <w:t>...”</w:t>
      </w:r>
      <w:r w:rsidR="00CD2A4C" w:rsidRPr="000657BC">
        <w:rPr>
          <w:rFonts w:ascii="Courier New" w:hAnsi="Courier New" w:cs="Courier New"/>
          <w:b/>
        </w:rPr>
        <w:t xml:space="preserve"> (mavi 80) </w:t>
      </w:r>
    </w:p>
    <w:p w:rsidR="00514C44" w:rsidRPr="000657BC" w:rsidRDefault="00514C44" w:rsidP="001803D9">
      <w:pPr>
        <w:rPr>
          <w:rFonts w:ascii="Courier New" w:hAnsi="Courier New" w:cs="Courier New"/>
        </w:rPr>
      </w:pPr>
    </w:p>
    <w:p w:rsidR="00457239" w:rsidRPr="000657BC" w:rsidRDefault="0004588C" w:rsidP="002512C0">
      <w:pPr>
        <w:spacing w:line="360" w:lineRule="auto"/>
        <w:rPr>
          <w:rFonts w:ascii="Courier New" w:hAnsi="Courier New" w:cs="Courier New"/>
          <w:b/>
        </w:rPr>
      </w:pPr>
      <w:r w:rsidRPr="000657BC">
        <w:rPr>
          <w:rFonts w:ascii="Courier New" w:hAnsi="Courier New" w:cs="Courier New"/>
          <w:b/>
        </w:rPr>
        <w:t xml:space="preserve">   </w:t>
      </w:r>
      <w:r w:rsidR="005372A7" w:rsidRPr="000657BC">
        <w:rPr>
          <w:rFonts w:ascii="Courier New" w:hAnsi="Courier New" w:cs="Courier New"/>
          <w:b/>
        </w:rPr>
        <w:tab/>
      </w:r>
    </w:p>
    <w:p w:rsidR="005A3104" w:rsidRPr="00457239" w:rsidRDefault="00CB4D62" w:rsidP="001803D9">
      <w:pPr>
        <w:spacing w:line="360" w:lineRule="auto"/>
        <w:ind w:firstLine="567"/>
        <w:rPr>
          <w:rFonts w:ascii="Courier New" w:hAnsi="Courier New" w:cs="Courier New"/>
        </w:rPr>
      </w:pPr>
      <w:r w:rsidRPr="00457239">
        <w:rPr>
          <w:rFonts w:ascii="Courier New" w:hAnsi="Courier New" w:cs="Courier New"/>
        </w:rPr>
        <w:t xml:space="preserve"> </w:t>
      </w:r>
      <w:r w:rsidR="005A3104" w:rsidRPr="00457239">
        <w:rPr>
          <w:rFonts w:ascii="Courier New" w:hAnsi="Courier New" w:cs="Courier New"/>
        </w:rPr>
        <w:t>Alt Mahkemenin şahadeti değerlendir</w:t>
      </w:r>
      <w:r w:rsidR="00244E47" w:rsidRPr="00457239">
        <w:rPr>
          <w:rFonts w:ascii="Courier New" w:hAnsi="Courier New" w:cs="Courier New"/>
        </w:rPr>
        <w:t>me konusunda</w:t>
      </w:r>
      <w:r w:rsidR="00FD36AE" w:rsidRPr="00457239">
        <w:rPr>
          <w:rFonts w:ascii="Courier New" w:hAnsi="Courier New" w:cs="Courier New"/>
        </w:rPr>
        <w:t xml:space="preserve"> hatalı olup olmadığını tesp</w:t>
      </w:r>
      <w:r w:rsidR="00244E47" w:rsidRPr="00457239">
        <w:rPr>
          <w:rFonts w:ascii="Courier New" w:hAnsi="Courier New" w:cs="Courier New"/>
        </w:rPr>
        <w:t>it etmek için şahadet</w:t>
      </w:r>
      <w:r w:rsidR="00D46803" w:rsidRPr="00457239">
        <w:rPr>
          <w:rFonts w:ascii="Courier New" w:hAnsi="Courier New" w:cs="Courier New"/>
        </w:rPr>
        <w:t xml:space="preserve">i incelemek gerekir </w:t>
      </w:r>
      <w:r w:rsidR="000D5B0C">
        <w:rPr>
          <w:rFonts w:ascii="Courier New" w:hAnsi="Courier New" w:cs="Courier New"/>
        </w:rPr>
        <w:t>B</w:t>
      </w:r>
      <w:r w:rsidR="00D46803" w:rsidRPr="00457239">
        <w:rPr>
          <w:rFonts w:ascii="Courier New" w:hAnsi="Courier New" w:cs="Courier New"/>
        </w:rPr>
        <w:t>u nedenle</w:t>
      </w:r>
      <w:r w:rsidR="000D5B0C">
        <w:rPr>
          <w:rFonts w:ascii="Courier New" w:hAnsi="Courier New" w:cs="Courier New"/>
        </w:rPr>
        <w:t>,</w:t>
      </w:r>
      <w:r w:rsidR="00D46803" w:rsidRPr="00457239">
        <w:rPr>
          <w:rFonts w:ascii="Courier New" w:hAnsi="Courier New" w:cs="Courier New"/>
        </w:rPr>
        <w:t xml:space="preserve"> D</w:t>
      </w:r>
      <w:r w:rsidR="00244E47" w:rsidRPr="00457239">
        <w:rPr>
          <w:rFonts w:ascii="Courier New" w:hAnsi="Courier New" w:cs="Courier New"/>
        </w:rPr>
        <w:t xml:space="preserve">avacı tanıklarının </w:t>
      </w:r>
      <w:r w:rsidR="005A3104" w:rsidRPr="00457239">
        <w:rPr>
          <w:rFonts w:ascii="Courier New" w:hAnsi="Courier New" w:cs="Courier New"/>
        </w:rPr>
        <w:t>şahadet</w:t>
      </w:r>
      <w:r w:rsidR="00244E47" w:rsidRPr="00457239">
        <w:rPr>
          <w:rFonts w:ascii="Courier New" w:hAnsi="Courier New" w:cs="Courier New"/>
        </w:rPr>
        <w:t xml:space="preserve">lerinin </w:t>
      </w:r>
      <w:r w:rsidR="00CD2A4C" w:rsidRPr="00457239">
        <w:rPr>
          <w:rFonts w:ascii="Courier New" w:hAnsi="Courier New" w:cs="Courier New"/>
        </w:rPr>
        <w:t xml:space="preserve">özetini </w:t>
      </w:r>
      <w:r w:rsidR="005A3104" w:rsidRPr="00457239">
        <w:rPr>
          <w:rFonts w:ascii="Courier New" w:hAnsi="Courier New" w:cs="Courier New"/>
        </w:rPr>
        <w:t xml:space="preserve">aktarmayı uygun buluruz.    </w:t>
      </w:r>
    </w:p>
    <w:p w:rsidR="005A3104" w:rsidRDefault="005A3104" w:rsidP="002512C0">
      <w:pPr>
        <w:spacing w:line="360" w:lineRule="auto"/>
        <w:rPr>
          <w:rFonts w:ascii="Courier New" w:hAnsi="Courier New" w:cs="Courier New"/>
        </w:rPr>
      </w:pPr>
    </w:p>
    <w:p w:rsidR="00C710EB" w:rsidRDefault="005A3104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 w:rsidR="005372A7">
        <w:rPr>
          <w:rFonts w:ascii="Courier New" w:hAnsi="Courier New" w:cs="Courier New"/>
        </w:rPr>
        <w:tab/>
      </w:r>
      <w:r w:rsidR="005C1E68">
        <w:rPr>
          <w:rFonts w:ascii="Courier New" w:hAnsi="Courier New" w:cs="Courier New"/>
        </w:rPr>
        <w:t>Davacı</w:t>
      </w:r>
      <w:r w:rsidR="00AC216D">
        <w:rPr>
          <w:rFonts w:ascii="Courier New" w:hAnsi="Courier New" w:cs="Courier New"/>
        </w:rPr>
        <w:t xml:space="preserve"> T</w:t>
      </w:r>
      <w:r w:rsidR="005C1E68">
        <w:rPr>
          <w:rFonts w:ascii="Courier New" w:hAnsi="Courier New" w:cs="Courier New"/>
        </w:rPr>
        <w:t xml:space="preserve">anığı </w:t>
      </w:r>
      <w:r w:rsidR="003168EF">
        <w:rPr>
          <w:rFonts w:ascii="Courier New" w:hAnsi="Courier New" w:cs="Courier New"/>
        </w:rPr>
        <w:t xml:space="preserve">No.1, </w:t>
      </w:r>
      <w:r w:rsidR="001C1509">
        <w:rPr>
          <w:rFonts w:ascii="Courier New" w:hAnsi="Courier New" w:cs="Courier New"/>
        </w:rPr>
        <w:t>D</w:t>
      </w:r>
      <w:r w:rsidR="003168EF">
        <w:rPr>
          <w:rFonts w:ascii="Courier New" w:hAnsi="Courier New" w:cs="Courier New"/>
        </w:rPr>
        <w:t>avacı bankanın Şube M</w:t>
      </w:r>
      <w:r w:rsidR="00000F11">
        <w:rPr>
          <w:rFonts w:ascii="Courier New" w:hAnsi="Courier New" w:cs="Courier New"/>
        </w:rPr>
        <w:t xml:space="preserve">üdürü </w:t>
      </w:r>
      <w:r w:rsidR="005C1E68">
        <w:rPr>
          <w:rFonts w:ascii="Courier New" w:hAnsi="Courier New" w:cs="Courier New"/>
        </w:rPr>
        <w:t>Murat Usta</w:t>
      </w:r>
      <w:r w:rsidR="00000F11">
        <w:rPr>
          <w:rFonts w:ascii="Courier New" w:hAnsi="Courier New" w:cs="Courier New"/>
        </w:rPr>
        <w:t>,</w:t>
      </w:r>
      <w:r w:rsidR="005C1E68">
        <w:rPr>
          <w:rFonts w:ascii="Courier New" w:hAnsi="Courier New" w:cs="Courier New"/>
        </w:rPr>
        <w:t xml:space="preserve"> </w:t>
      </w:r>
      <w:r w:rsidR="00273FAC">
        <w:rPr>
          <w:rFonts w:ascii="Courier New" w:hAnsi="Courier New" w:cs="Courier New"/>
        </w:rPr>
        <w:t>20 yıldır Ziraat Bankasında çalıştığını</w:t>
      </w:r>
      <w:r w:rsidR="00000F11">
        <w:rPr>
          <w:rFonts w:ascii="Courier New" w:hAnsi="Courier New" w:cs="Courier New"/>
        </w:rPr>
        <w:t>,</w:t>
      </w:r>
      <w:r w:rsidR="00273FAC">
        <w:rPr>
          <w:rFonts w:ascii="Courier New" w:hAnsi="Courier New" w:cs="Courier New"/>
        </w:rPr>
        <w:t xml:space="preserve"> </w:t>
      </w:r>
      <w:r w:rsidR="003168EF">
        <w:rPr>
          <w:rFonts w:ascii="Courier New" w:hAnsi="Courier New" w:cs="Courier New"/>
        </w:rPr>
        <w:t xml:space="preserve">söylemiştir. Tanık, </w:t>
      </w:r>
      <w:r w:rsidR="00273FAC">
        <w:rPr>
          <w:rFonts w:ascii="Courier New" w:hAnsi="Courier New" w:cs="Courier New"/>
        </w:rPr>
        <w:t>kredi</w:t>
      </w:r>
      <w:r w:rsidR="00984404">
        <w:rPr>
          <w:rFonts w:ascii="Courier New" w:hAnsi="Courier New" w:cs="Courier New"/>
        </w:rPr>
        <w:t xml:space="preserve"> </w:t>
      </w:r>
      <w:r w:rsidR="00273FAC">
        <w:rPr>
          <w:rFonts w:ascii="Courier New" w:hAnsi="Courier New" w:cs="Courier New"/>
        </w:rPr>
        <w:t>kar</w:t>
      </w:r>
      <w:r w:rsidR="00000F11">
        <w:rPr>
          <w:rFonts w:ascii="Courier New" w:hAnsi="Courier New" w:cs="Courier New"/>
        </w:rPr>
        <w:t>t</w:t>
      </w:r>
      <w:r w:rsidR="00273FAC">
        <w:rPr>
          <w:rFonts w:ascii="Courier New" w:hAnsi="Courier New" w:cs="Courier New"/>
        </w:rPr>
        <w:t xml:space="preserve">ı sözleşmelerinin </w:t>
      </w:r>
      <w:r w:rsidR="00000F11">
        <w:rPr>
          <w:rFonts w:ascii="Courier New" w:hAnsi="Courier New" w:cs="Courier New"/>
        </w:rPr>
        <w:t>imzalanması ile ilgili genel uygulama</w:t>
      </w:r>
      <w:r w:rsidR="00244E47">
        <w:rPr>
          <w:rFonts w:ascii="Courier New" w:hAnsi="Courier New" w:cs="Courier New"/>
        </w:rPr>
        <w:t xml:space="preserve">yı izah ederek </w:t>
      </w:r>
      <w:r w:rsidR="00000F11">
        <w:rPr>
          <w:rFonts w:ascii="Courier New" w:hAnsi="Courier New" w:cs="Courier New"/>
        </w:rPr>
        <w:t>sözleşme</w:t>
      </w:r>
      <w:r w:rsidR="00244E47">
        <w:rPr>
          <w:rFonts w:ascii="Courier New" w:hAnsi="Courier New" w:cs="Courier New"/>
        </w:rPr>
        <w:t>leri</w:t>
      </w:r>
      <w:r w:rsidR="00000F11">
        <w:rPr>
          <w:rFonts w:ascii="Courier New" w:hAnsi="Courier New" w:cs="Courier New"/>
        </w:rPr>
        <w:t xml:space="preserve">n gizli </w:t>
      </w:r>
      <w:r w:rsidR="0004588C">
        <w:rPr>
          <w:rFonts w:ascii="Courier New" w:hAnsi="Courier New" w:cs="Courier New"/>
        </w:rPr>
        <w:t xml:space="preserve">evrak </w:t>
      </w:r>
      <w:r w:rsidR="00000F11">
        <w:rPr>
          <w:rFonts w:ascii="Courier New" w:hAnsi="Courier New" w:cs="Courier New"/>
        </w:rPr>
        <w:t>ol</w:t>
      </w:r>
      <w:r w:rsidR="0004588C">
        <w:rPr>
          <w:rFonts w:ascii="Courier New" w:hAnsi="Courier New" w:cs="Courier New"/>
        </w:rPr>
        <w:t>up banka dışına çıkarılma</w:t>
      </w:r>
      <w:r w:rsidR="00244E47">
        <w:rPr>
          <w:rFonts w:ascii="Courier New" w:hAnsi="Courier New" w:cs="Courier New"/>
        </w:rPr>
        <w:t>larının yasak olduğunu,</w:t>
      </w:r>
      <w:r w:rsidR="00BB5216">
        <w:rPr>
          <w:rFonts w:ascii="Courier New" w:hAnsi="Courier New" w:cs="Courier New"/>
        </w:rPr>
        <w:t xml:space="preserve"> </w:t>
      </w:r>
      <w:r w:rsidR="00457239">
        <w:rPr>
          <w:rFonts w:ascii="Courier New" w:hAnsi="Courier New" w:cs="Courier New"/>
        </w:rPr>
        <w:t xml:space="preserve">bankanın </w:t>
      </w:r>
      <w:r w:rsidR="00BB5216">
        <w:rPr>
          <w:rFonts w:ascii="Courier New" w:hAnsi="Courier New" w:cs="Courier New"/>
        </w:rPr>
        <w:t>uygulama</w:t>
      </w:r>
      <w:r w:rsidR="00457239">
        <w:rPr>
          <w:rFonts w:ascii="Courier New" w:hAnsi="Courier New" w:cs="Courier New"/>
        </w:rPr>
        <w:t>sı</w:t>
      </w:r>
      <w:r w:rsidR="00BB5216">
        <w:rPr>
          <w:rFonts w:ascii="Courier New" w:hAnsi="Courier New" w:cs="Courier New"/>
        </w:rPr>
        <w:t xml:space="preserve"> gereği</w:t>
      </w:r>
      <w:r w:rsidR="00244E47">
        <w:rPr>
          <w:rFonts w:ascii="Courier New" w:hAnsi="Courier New" w:cs="Courier New"/>
        </w:rPr>
        <w:t xml:space="preserve"> </w:t>
      </w:r>
      <w:r w:rsidR="003168EF">
        <w:rPr>
          <w:rFonts w:ascii="Courier New" w:hAnsi="Courier New" w:cs="Courier New"/>
        </w:rPr>
        <w:t>Emare No.1 S</w:t>
      </w:r>
      <w:r w:rsidR="0004588C">
        <w:rPr>
          <w:rFonts w:ascii="Courier New" w:hAnsi="Courier New" w:cs="Courier New"/>
        </w:rPr>
        <w:t>özleşmenin mutlaka memur huzurunda imzalan</w:t>
      </w:r>
      <w:r w:rsidR="003168EF">
        <w:rPr>
          <w:rFonts w:ascii="Courier New" w:hAnsi="Courier New" w:cs="Courier New"/>
        </w:rPr>
        <w:t>ıp</w:t>
      </w:r>
      <w:r w:rsidR="0004588C">
        <w:rPr>
          <w:rFonts w:ascii="Courier New" w:hAnsi="Courier New" w:cs="Courier New"/>
        </w:rPr>
        <w:t xml:space="preserve"> ilgili dönemdeki müdüre onay için sunulduğunu belirtmiştir. </w:t>
      </w:r>
    </w:p>
    <w:p w:rsidR="00514C44" w:rsidRDefault="00000F11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852504" w:rsidRDefault="0004588C" w:rsidP="008E34F1">
      <w:pPr>
        <w:spacing w:line="36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Davacının </w:t>
      </w:r>
      <w:r w:rsidR="00AC216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anığı</w:t>
      </w:r>
      <w:r w:rsidR="003168EF">
        <w:rPr>
          <w:rFonts w:ascii="Courier New" w:hAnsi="Courier New" w:cs="Courier New"/>
        </w:rPr>
        <w:t xml:space="preserve"> No.2</w:t>
      </w:r>
      <w:r w:rsidR="0091016E">
        <w:rPr>
          <w:rFonts w:ascii="Courier New" w:hAnsi="Courier New" w:cs="Courier New"/>
        </w:rPr>
        <w:t xml:space="preserve"> Hamdi </w:t>
      </w:r>
      <w:proofErr w:type="spellStart"/>
      <w:r w:rsidR="0091016E">
        <w:rPr>
          <w:rFonts w:ascii="Courier New" w:hAnsi="Courier New" w:cs="Courier New"/>
        </w:rPr>
        <w:t>Mesaryalı</w:t>
      </w:r>
      <w:r w:rsidR="001C1509">
        <w:rPr>
          <w:rFonts w:ascii="Courier New" w:hAnsi="Courier New" w:cs="Courier New"/>
        </w:rPr>
        <w:t>’</w:t>
      </w:r>
      <w:r w:rsidR="0091016E">
        <w:rPr>
          <w:rFonts w:ascii="Courier New" w:hAnsi="Courier New" w:cs="Courier New"/>
        </w:rPr>
        <w:t>nın</w:t>
      </w:r>
      <w:proofErr w:type="spellEnd"/>
      <w:r w:rsidR="0091016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şahadeti incelendiğind</w:t>
      </w:r>
      <w:r w:rsidR="008E34F1">
        <w:rPr>
          <w:rFonts w:ascii="Courier New" w:hAnsi="Courier New" w:cs="Courier New"/>
        </w:rPr>
        <w:t>e; Emare No.1 S</w:t>
      </w:r>
      <w:r>
        <w:rPr>
          <w:rFonts w:ascii="Courier New" w:hAnsi="Courier New" w:cs="Courier New"/>
        </w:rPr>
        <w:t xml:space="preserve">özleşme imzalandığı dönemde </w:t>
      </w:r>
      <w:r w:rsidR="008E34F1">
        <w:rPr>
          <w:rFonts w:ascii="Courier New" w:hAnsi="Courier New" w:cs="Courier New"/>
        </w:rPr>
        <w:t>Bankanın Şube M</w:t>
      </w:r>
      <w:r>
        <w:rPr>
          <w:rFonts w:ascii="Courier New" w:hAnsi="Courier New" w:cs="Courier New"/>
        </w:rPr>
        <w:t>üdürü olduğu</w:t>
      </w:r>
      <w:r w:rsidR="0091016E">
        <w:rPr>
          <w:rFonts w:ascii="Courier New" w:hAnsi="Courier New" w:cs="Courier New"/>
        </w:rPr>
        <w:t>nu</w:t>
      </w:r>
      <w:r>
        <w:rPr>
          <w:rFonts w:ascii="Courier New" w:hAnsi="Courier New" w:cs="Courier New"/>
        </w:rPr>
        <w:t>,</w:t>
      </w:r>
      <w:r w:rsidR="001C15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Davalı No.2</w:t>
      </w:r>
      <w:r w:rsidR="001C1509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nin</w:t>
      </w:r>
      <w:r w:rsidR="008E34F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k</w:t>
      </w:r>
      <w:r w:rsidR="00FA42C9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zı da bankada çalıştığı için sık</w:t>
      </w:r>
      <w:r w:rsidR="00B034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sık bankaya ge</w:t>
      </w:r>
      <w:r w:rsidR="00FA42C9">
        <w:rPr>
          <w:rFonts w:ascii="Courier New" w:hAnsi="Courier New" w:cs="Courier New"/>
        </w:rPr>
        <w:t>ldiğini</w:t>
      </w:r>
      <w:r>
        <w:rPr>
          <w:rFonts w:ascii="Courier New" w:hAnsi="Courier New" w:cs="Courier New"/>
        </w:rPr>
        <w:t>, uygulama olarak sözleşmeleri borçlu ve kefillerin bankada</w:t>
      </w:r>
      <w:r w:rsidR="00FA42C9">
        <w:rPr>
          <w:rFonts w:ascii="Courier New" w:hAnsi="Courier New" w:cs="Courier New"/>
        </w:rPr>
        <w:t xml:space="preserve"> </w:t>
      </w:r>
      <w:r w:rsidR="00BB5216">
        <w:rPr>
          <w:rFonts w:ascii="Courier New" w:hAnsi="Courier New" w:cs="Courier New"/>
        </w:rPr>
        <w:t xml:space="preserve">memur huzurunda </w:t>
      </w:r>
      <w:r w:rsidR="00FA42C9">
        <w:rPr>
          <w:rFonts w:ascii="Courier New" w:hAnsi="Courier New" w:cs="Courier New"/>
        </w:rPr>
        <w:t>imzala</w:t>
      </w:r>
      <w:r w:rsidR="00BB5216">
        <w:rPr>
          <w:rFonts w:ascii="Courier New" w:hAnsi="Courier New" w:cs="Courier New"/>
        </w:rPr>
        <w:t>n</w:t>
      </w:r>
      <w:r w:rsidR="00FA42C9">
        <w:rPr>
          <w:rFonts w:ascii="Courier New" w:hAnsi="Courier New" w:cs="Courier New"/>
        </w:rPr>
        <w:t>dığı</w:t>
      </w:r>
      <w:r w:rsidR="008E34F1">
        <w:rPr>
          <w:rFonts w:ascii="Courier New" w:hAnsi="Courier New" w:cs="Courier New"/>
        </w:rPr>
        <w:t>nı</w:t>
      </w:r>
      <w:r w:rsidR="009B0231">
        <w:rPr>
          <w:rFonts w:ascii="Courier New" w:hAnsi="Courier New" w:cs="Courier New"/>
        </w:rPr>
        <w:t>,</w:t>
      </w:r>
      <w:r w:rsidR="00BB5216">
        <w:rPr>
          <w:rFonts w:ascii="Courier New" w:hAnsi="Courier New" w:cs="Courier New"/>
        </w:rPr>
        <w:t xml:space="preserve"> Tülin </w:t>
      </w:r>
      <w:proofErr w:type="spellStart"/>
      <w:r w:rsidR="00BB5216">
        <w:rPr>
          <w:rFonts w:ascii="Courier New" w:hAnsi="Courier New" w:cs="Courier New"/>
        </w:rPr>
        <w:t>Güngördü</w:t>
      </w:r>
      <w:r w:rsidR="0070288E">
        <w:rPr>
          <w:rFonts w:ascii="Courier New" w:hAnsi="Courier New" w:cs="Courier New"/>
        </w:rPr>
        <w:t>’</w:t>
      </w:r>
      <w:r w:rsidR="008E34F1">
        <w:rPr>
          <w:rFonts w:ascii="Courier New" w:hAnsi="Courier New" w:cs="Courier New"/>
        </w:rPr>
        <w:t>nün</w:t>
      </w:r>
      <w:proofErr w:type="spellEnd"/>
      <w:r w:rsidR="009B0231">
        <w:rPr>
          <w:rFonts w:ascii="Courier New" w:hAnsi="Courier New" w:cs="Courier New"/>
        </w:rPr>
        <w:t xml:space="preserve"> Emare </w:t>
      </w:r>
      <w:r w:rsidR="00FA42C9">
        <w:rPr>
          <w:rFonts w:ascii="Courier New" w:hAnsi="Courier New" w:cs="Courier New"/>
        </w:rPr>
        <w:t xml:space="preserve">No.1 </w:t>
      </w:r>
      <w:r w:rsidR="008E34F1">
        <w:rPr>
          <w:rFonts w:ascii="Courier New" w:hAnsi="Courier New" w:cs="Courier New"/>
        </w:rPr>
        <w:t>S</w:t>
      </w:r>
      <w:r w:rsidR="00FA42C9">
        <w:rPr>
          <w:rFonts w:ascii="Courier New" w:hAnsi="Courier New" w:cs="Courier New"/>
        </w:rPr>
        <w:t>özleşmeyi</w:t>
      </w:r>
      <w:r w:rsidR="00852504" w:rsidRPr="00852504">
        <w:rPr>
          <w:rFonts w:ascii="Courier New" w:hAnsi="Courier New" w:cs="Courier New"/>
        </w:rPr>
        <w:t xml:space="preserve"> </w:t>
      </w:r>
      <w:r w:rsidR="00852504">
        <w:rPr>
          <w:rFonts w:ascii="Courier New" w:hAnsi="Courier New" w:cs="Courier New"/>
        </w:rPr>
        <w:t xml:space="preserve">Davalı No.1 ve </w:t>
      </w:r>
      <w:r w:rsidR="001C1509">
        <w:rPr>
          <w:rFonts w:ascii="Courier New" w:hAnsi="Courier New" w:cs="Courier New"/>
        </w:rPr>
        <w:t>D</w:t>
      </w:r>
      <w:r w:rsidR="00852504">
        <w:rPr>
          <w:rFonts w:ascii="Courier New" w:hAnsi="Courier New" w:cs="Courier New"/>
        </w:rPr>
        <w:t>avalı No.2 imzala</w:t>
      </w:r>
      <w:r w:rsidR="00BB5216">
        <w:rPr>
          <w:rFonts w:ascii="Courier New" w:hAnsi="Courier New" w:cs="Courier New"/>
        </w:rPr>
        <w:t xml:space="preserve">ttıktan </w:t>
      </w:r>
      <w:r w:rsidR="00852504">
        <w:rPr>
          <w:rFonts w:ascii="Courier New" w:hAnsi="Courier New" w:cs="Courier New"/>
        </w:rPr>
        <w:t>sonra kendisine onay için getirdiğini belirtmiştir.</w:t>
      </w:r>
      <w:proofErr w:type="gramEnd"/>
    </w:p>
    <w:p w:rsidR="005A3104" w:rsidRDefault="005A3104" w:rsidP="002512C0">
      <w:pPr>
        <w:spacing w:line="360" w:lineRule="auto"/>
        <w:rPr>
          <w:rFonts w:ascii="Courier New" w:hAnsi="Courier New" w:cs="Courier New"/>
        </w:rPr>
      </w:pPr>
    </w:p>
    <w:p w:rsidR="00852504" w:rsidRDefault="00852504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D031F">
        <w:rPr>
          <w:rFonts w:ascii="Courier New" w:hAnsi="Courier New" w:cs="Courier New"/>
        </w:rPr>
        <w:t xml:space="preserve">Davacının </w:t>
      </w:r>
      <w:r w:rsidR="00AC216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anığı</w:t>
      </w:r>
      <w:r w:rsidR="008E34F1">
        <w:rPr>
          <w:rFonts w:ascii="Courier New" w:hAnsi="Courier New" w:cs="Courier New"/>
        </w:rPr>
        <w:t xml:space="preserve"> No.3, Krediler Bölümü Ş</w:t>
      </w:r>
      <w:r>
        <w:rPr>
          <w:rFonts w:ascii="Courier New" w:hAnsi="Courier New" w:cs="Courier New"/>
        </w:rPr>
        <w:t xml:space="preserve">efi Tülin Güngördü 29 yıldır </w:t>
      </w:r>
      <w:r w:rsidR="001C1509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avacı bank</w:t>
      </w:r>
      <w:r w:rsidR="00FD031F">
        <w:rPr>
          <w:rFonts w:ascii="Courier New" w:hAnsi="Courier New" w:cs="Courier New"/>
        </w:rPr>
        <w:t xml:space="preserve">ada çalıştığını, </w:t>
      </w:r>
      <w:r w:rsidR="008E34F1">
        <w:rPr>
          <w:rFonts w:ascii="Courier New" w:hAnsi="Courier New" w:cs="Courier New"/>
        </w:rPr>
        <w:t xml:space="preserve">Davacı </w:t>
      </w:r>
      <w:r w:rsidR="00FD031F">
        <w:rPr>
          <w:rFonts w:ascii="Courier New" w:hAnsi="Courier New" w:cs="Courier New"/>
        </w:rPr>
        <w:t>personel</w:t>
      </w:r>
      <w:r>
        <w:rPr>
          <w:rFonts w:ascii="Courier New" w:hAnsi="Courier New" w:cs="Courier New"/>
        </w:rPr>
        <w:t>in</w:t>
      </w:r>
      <w:r w:rsidR="008E34F1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babası olan Davalı No.2</w:t>
      </w:r>
      <w:r w:rsidR="00984404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yi </w:t>
      </w:r>
      <w:r w:rsidR="005A3104">
        <w:rPr>
          <w:rFonts w:ascii="Courier New" w:hAnsi="Courier New" w:cs="Courier New"/>
        </w:rPr>
        <w:t>iyi tanıdığını</w:t>
      </w:r>
      <w:r>
        <w:rPr>
          <w:rFonts w:ascii="Courier New" w:hAnsi="Courier New" w:cs="Courier New"/>
        </w:rPr>
        <w:t xml:space="preserve">, Emare No.1 </w:t>
      </w:r>
      <w:r w:rsidR="009D729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özleşmeyi kendi</w:t>
      </w:r>
      <w:r w:rsidR="009D729A">
        <w:rPr>
          <w:rFonts w:ascii="Courier New" w:hAnsi="Courier New" w:cs="Courier New"/>
        </w:rPr>
        <w:t xml:space="preserve"> doldurup D</w:t>
      </w:r>
      <w:r>
        <w:rPr>
          <w:rFonts w:ascii="Courier New" w:hAnsi="Courier New" w:cs="Courier New"/>
        </w:rPr>
        <w:t>avalı No.2</w:t>
      </w:r>
      <w:r w:rsidR="009D729A">
        <w:rPr>
          <w:rFonts w:ascii="Courier New" w:hAnsi="Courier New" w:cs="Courier New"/>
        </w:rPr>
        <w:t>’</w:t>
      </w:r>
      <w:r w:rsidR="005A3104">
        <w:rPr>
          <w:rFonts w:ascii="Courier New" w:hAnsi="Courier New" w:cs="Courier New"/>
        </w:rPr>
        <w:t xml:space="preserve">ye </w:t>
      </w:r>
      <w:r>
        <w:rPr>
          <w:rFonts w:ascii="Courier New" w:hAnsi="Courier New" w:cs="Courier New"/>
        </w:rPr>
        <w:t>imzala</w:t>
      </w:r>
      <w:r w:rsidR="005A3104">
        <w:rPr>
          <w:rFonts w:ascii="Courier New" w:hAnsi="Courier New" w:cs="Courier New"/>
        </w:rPr>
        <w:t>ttığını,</w:t>
      </w:r>
      <w:r w:rsidR="00B10AC5">
        <w:rPr>
          <w:rFonts w:ascii="Courier New" w:hAnsi="Courier New" w:cs="Courier New"/>
        </w:rPr>
        <w:t xml:space="preserve"> </w:t>
      </w:r>
      <w:r w:rsidR="005A3104">
        <w:rPr>
          <w:rFonts w:ascii="Courier New" w:hAnsi="Courier New" w:cs="Courier New"/>
        </w:rPr>
        <w:t>sözleşmenin arkasın</w:t>
      </w:r>
      <w:r>
        <w:rPr>
          <w:rFonts w:ascii="Courier New" w:hAnsi="Courier New" w:cs="Courier New"/>
        </w:rPr>
        <w:t>da kendi</w:t>
      </w:r>
      <w:r w:rsidR="009D729A">
        <w:rPr>
          <w:rFonts w:ascii="Courier New" w:hAnsi="Courier New" w:cs="Courier New"/>
        </w:rPr>
        <w:t>sinin</w:t>
      </w:r>
      <w:r>
        <w:rPr>
          <w:rFonts w:ascii="Courier New" w:hAnsi="Courier New" w:cs="Courier New"/>
        </w:rPr>
        <w:t xml:space="preserve"> ve Hamdi beyin </w:t>
      </w:r>
      <w:r w:rsidR="005A3104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onay imzal</w:t>
      </w:r>
      <w:r w:rsidR="005A3104">
        <w:rPr>
          <w:rFonts w:ascii="Courier New" w:hAnsi="Courier New" w:cs="Courier New"/>
        </w:rPr>
        <w:t>arının bulunduğunu belirtmiştir</w:t>
      </w:r>
      <w:r>
        <w:rPr>
          <w:rFonts w:ascii="Courier New" w:hAnsi="Courier New" w:cs="Courier New"/>
        </w:rPr>
        <w:t xml:space="preserve">.   </w:t>
      </w:r>
    </w:p>
    <w:p w:rsidR="00514C44" w:rsidRDefault="00852504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A42C9">
        <w:rPr>
          <w:rFonts w:ascii="Courier New" w:hAnsi="Courier New" w:cs="Courier New"/>
        </w:rPr>
        <w:t xml:space="preserve"> </w:t>
      </w:r>
      <w:r w:rsidR="0004588C">
        <w:rPr>
          <w:rFonts w:ascii="Courier New" w:hAnsi="Courier New" w:cs="Courier New"/>
        </w:rPr>
        <w:t xml:space="preserve">  </w:t>
      </w:r>
    </w:p>
    <w:p w:rsidR="00457239" w:rsidRDefault="00C023E5" w:rsidP="002512C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D6736">
        <w:rPr>
          <w:rFonts w:ascii="Courier New" w:hAnsi="Courier New" w:cs="Courier New"/>
        </w:rPr>
        <w:t xml:space="preserve"> </w:t>
      </w:r>
      <w:r w:rsidR="00765E6E">
        <w:rPr>
          <w:rFonts w:ascii="Courier New" w:hAnsi="Courier New" w:cs="Courier New"/>
        </w:rPr>
        <w:t xml:space="preserve">  </w:t>
      </w:r>
      <w:r w:rsidR="00061AAC">
        <w:rPr>
          <w:rFonts w:ascii="Courier New" w:hAnsi="Courier New" w:cs="Courier New"/>
        </w:rPr>
        <w:t xml:space="preserve">Tülin </w:t>
      </w:r>
      <w:proofErr w:type="spellStart"/>
      <w:r w:rsidR="00061AAC">
        <w:rPr>
          <w:rFonts w:ascii="Courier New" w:hAnsi="Courier New" w:cs="Courier New"/>
        </w:rPr>
        <w:t>Güngördü</w:t>
      </w:r>
      <w:r w:rsidR="00E463CA">
        <w:rPr>
          <w:rFonts w:ascii="Courier New" w:hAnsi="Courier New" w:cs="Courier New"/>
        </w:rPr>
        <w:t>’</w:t>
      </w:r>
      <w:r w:rsidR="00061AAC">
        <w:rPr>
          <w:rFonts w:ascii="Courier New" w:hAnsi="Courier New" w:cs="Courier New"/>
        </w:rPr>
        <w:t>nün</w:t>
      </w:r>
      <w:proofErr w:type="spellEnd"/>
      <w:r w:rsidR="00061AAC">
        <w:rPr>
          <w:rFonts w:ascii="Courier New" w:hAnsi="Courier New" w:cs="Courier New"/>
        </w:rPr>
        <w:t xml:space="preserve"> şahadeti </w:t>
      </w:r>
      <w:r>
        <w:rPr>
          <w:rFonts w:ascii="Courier New" w:hAnsi="Courier New" w:cs="Courier New"/>
        </w:rPr>
        <w:t>incelendiği zaman</w:t>
      </w:r>
      <w:r w:rsidR="009D729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özellikle</w:t>
      </w:r>
      <w:r w:rsidR="009D729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Emare No.1 </w:t>
      </w:r>
      <w:r w:rsidR="009D729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özleşmeyi</w:t>
      </w:r>
      <w:r w:rsidR="00D033CB">
        <w:rPr>
          <w:rFonts w:ascii="Courier New" w:hAnsi="Courier New" w:cs="Courier New"/>
        </w:rPr>
        <w:t xml:space="preserve"> kendi</w:t>
      </w:r>
      <w:r w:rsidR="009D729A">
        <w:rPr>
          <w:rFonts w:ascii="Courier New" w:hAnsi="Courier New" w:cs="Courier New"/>
        </w:rPr>
        <w:t>si</w:t>
      </w:r>
      <w:r w:rsidR="00D033CB">
        <w:rPr>
          <w:rFonts w:ascii="Courier New" w:hAnsi="Courier New" w:cs="Courier New"/>
        </w:rPr>
        <w:t xml:space="preserve"> doldurup Davalı No.2</w:t>
      </w:r>
      <w:r w:rsidR="00E463CA">
        <w:rPr>
          <w:rFonts w:ascii="Courier New" w:hAnsi="Courier New" w:cs="Courier New"/>
        </w:rPr>
        <w:t>’</w:t>
      </w:r>
      <w:r w:rsidR="00D033CB">
        <w:rPr>
          <w:rFonts w:ascii="Courier New" w:hAnsi="Courier New" w:cs="Courier New"/>
        </w:rPr>
        <w:t>ye imzalattıktan sonra onay için müdür Hamdi Mesaryalı</w:t>
      </w:r>
      <w:r w:rsidR="00E463CA">
        <w:rPr>
          <w:rFonts w:ascii="Courier New" w:hAnsi="Courier New" w:cs="Courier New"/>
        </w:rPr>
        <w:t>’</w:t>
      </w:r>
      <w:r w:rsidR="00D033CB">
        <w:rPr>
          <w:rFonts w:ascii="Courier New" w:hAnsi="Courier New" w:cs="Courier New"/>
        </w:rPr>
        <w:t xml:space="preserve">ya </w:t>
      </w:r>
    </w:p>
    <w:p w:rsidR="005D6736" w:rsidRDefault="00D033CB" w:rsidP="002512C0">
      <w:pPr>
        <w:spacing w:line="36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imzalattığı</w:t>
      </w:r>
      <w:proofErr w:type="gramEnd"/>
      <w:r>
        <w:rPr>
          <w:rFonts w:ascii="Courier New" w:hAnsi="Courier New" w:cs="Courier New"/>
        </w:rPr>
        <w:t xml:space="preserve"> yönündeki </w:t>
      </w:r>
      <w:r w:rsidR="00B034DF">
        <w:rPr>
          <w:rFonts w:ascii="Courier New" w:hAnsi="Courier New" w:cs="Courier New"/>
        </w:rPr>
        <w:t>direkt şahadeti</w:t>
      </w:r>
      <w:r w:rsidR="00BB5216">
        <w:rPr>
          <w:rFonts w:ascii="Courier New" w:hAnsi="Courier New" w:cs="Courier New"/>
        </w:rPr>
        <w:t>n</w:t>
      </w:r>
      <w:r w:rsidR="009D729A">
        <w:rPr>
          <w:rFonts w:ascii="Courier New" w:hAnsi="Courier New" w:cs="Courier New"/>
        </w:rPr>
        <w:t>in</w:t>
      </w:r>
      <w:r w:rsidR="00BB5216">
        <w:rPr>
          <w:rFonts w:ascii="Courier New" w:hAnsi="Courier New" w:cs="Courier New"/>
        </w:rPr>
        <w:t xml:space="preserve"> varlığı </w:t>
      </w:r>
      <w:r w:rsidR="005D6736">
        <w:rPr>
          <w:rFonts w:ascii="Courier New" w:hAnsi="Courier New" w:cs="Courier New"/>
        </w:rPr>
        <w:t>dikkate alındığında</w:t>
      </w:r>
      <w:r w:rsidR="00742B4C">
        <w:rPr>
          <w:rFonts w:ascii="Courier New" w:hAnsi="Courier New" w:cs="Courier New"/>
        </w:rPr>
        <w:t>,</w:t>
      </w:r>
      <w:r w:rsidR="005D6736">
        <w:rPr>
          <w:rFonts w:ascii="Courier New" w:hAnsi="Courier New" w:cs="Courier New"/>
        </w:rPr>
        <w:t xml:space="preserve"> </w:t>
      </w:r>
      <w:r w:rsidR="00457239">
        <w:rPr>
          <w:rFonts w:ascii="Courier New" w:hAnsi="Courier New" w:cs="Courier New"/>
        </w:rPr>
        <w:t xml:space="preserve">Alt Mahkemenin </w:t>
      </w:r>
      <w:r w:rsidR="005D6736">
        <w:rPr>
          <w:rFonts w:ascii="Courier New" w:hAnsi="Courier New" w:cs="Courier New"/>
        </w:rPr>
        <w:t xml:space="preserve">bu </w:t>
      </w:r>
      <w:r w:rsidR="00742B4C">
        <w:rPr>
          <w:rFonts w:ascii="Courier New" w:hAnsi="Courier New" w:cs="Courier New"/>
        </w:rPr>
        <w:t>T</w:t>
      </w:r>
      <w:r w:rsidR="005D6736">
        <w:rPr>
          <w:rFonts w:ascii="Courier New" w:hAnsi="Courier New" w:cs="Courier New"/>
        </w:rPr>
        <w:t xml:space="preserve">anığın </w:t>
      </w:r>
      <w:r w:rsidR="006C074C">
        <w:rPr>
          <w:rFonts w:ascii="Courier New" w:hAnsi="Courier New" w:cs="Courier New"/>
        </w:rPr>
        <w:t>şahadetin</w:t>
      </w:r>
      <w:r w:rsidR="00B034DF">
        <w:rPr>
          <w:rFonts w:ascii="Courier New" w:hAnsi="Courier New" w:cs="Courier New"/>
        </w:rPr>
        <w:t>e</w:t>
      </w:r>
      <w:r w:rsidR="00742B4C">
        <w:rPr>
          <w:rFonts w:ascii="Courier New" w:hAnsi="Courier New" w:cs="Courier New"/>
        </w:rPr>
        <w:t xml:space="preserve"> ilişkin olarak</w:t>
      </w:r>
      <w:r w:rsidR="00AE6080">
        <w:rPr>
          <w:rFonts w:ascii="Courier New" w:hAnsi="Courier New" w:cs="Courier New"/>
        </w:rPr>
        <w:t>,</w:t>
      </w:r>
      <w:r w:rsidR="00742B4C">
        <w:rPr>
          <w:rFonts w:ascii="Courier New" w:hAnsi="Courier New" w:cs="Courier New"/>
        </w:rPr>
        <w:t xml:space="preserve"> </w:t>
      </w:r>
      <w:r w:rsidR="006C074C">
        <w:rPr>
          <w:rFonts w:ascii="Courier New" w:hAnsi="Courier New" w:cs="Courier New"/>
        </w:rPr>
        <w:t xml:space="preserve">bankadaki kişisel durumunu etkileyeceği </w:t>
      </w:r>
      <w:r w:rsidR="00BB5216">
        <w:rPr>
          <w:rFonts w:ascii="Courier New" w:hAnsi="Courier New" w:cs="Courier New"/>
        </w:rPr>
        <w:t>için itibar edilmemesi gerektiği</w:t>
      </w:r>
      <w:r w:rsidR="00457239">
        <w:rPr>
          <w:rFonts w:ascii="Courier New" w:hAnsi="Courier New" w:cs="Courier New"/>
        </w:rPr>
        <w:t xml:space="preserve"> kanaat</w:t>
      </w:r>
      <w:r w:rsidR="00742B4C">
        <w:rPr>
          <w:rFonts w:ascii="Courier New" w:hAnsi="Courier New" w:cs="Courier New"/>
        </w:rPr>
        <w:t>ine varmakla</w:t>
      </w:r>
      <w:r w:rsidR="00AE6080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5D6736">
        <w:rPr>
          <w:rFonts w:ascii="Courier New" w:hAnsi="Courier New" w:cs="Courier New"/>
        </w:rPr>
        <w:t xml:space="preserve">hata </w:t>
      </w:r>
      <w:r w:rsidR="006C074C">
        <w:rPr>
          <w:rFonts w:ascii="Courier New" w:hAnsi="Courier New" w:cs="Courier New"/>
        </w:rPr>
        <w:t>et</w:t>
      </w:r>
      <w:r w:rsidR="00742B4C">
        <w:rPr>
          <w:rFonts w:ascii="Courier New" w:hAnsi="Courier New" w:cs="Courier New"/>
        </w:rPr>
        <w:t>tiği görülmektedir.</w:t>
      </w:r>
    </w:p>
    <w:p w:rsidR="006C074C" w:rsidRDefault="006C074C" w:rsidP="002512C0">
      <w:pPr>
        <w:spacing w:line="360" w:lineRule="auto"/>
        <w:rPr>
          <w:rFonts w:ascii="Courier New" w:hAnsi="Courier New" w:cs="Courier New"/>
        </w:rPr>
      </w:pPr>
    </w:p>
    <w:p w:rsidR="002072A4" w:rsidRDefault="008E16E1" w:rsidP="002072A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 w:rsidR="005372A7">
        <w:rPr>
          <w:rFonts w:ascii="Courier New" w:hAnsi="Courier New" w:cs="Courier New"/>
        </w:rPr>
        <w:tab/>
      </w:r>
      <w:proofErr w:type="gramStart"/>
      <w:r w:rsidR="005D6736">
        <w:rPr>
          <w:rFonts w:ascii="Courier New" w:hAnsi="Courier New" w:cs="Courier New"/>
        </w:rPr>
        <w:t xml:space="preserve">Bu </w:t>
      </w:r>
      <w:r w:rsidR="00742B4C">
        <w:rPr>
          <w:rFonts w:ascii="Courier New" w:hAnsi="Courier New" w:cs="Courier New"/>
        </w:rPr>
        <w:t>T</w:t>
      </w:r>
      <w:r w:rsidR="005D6736">
        <w:rPr>
          <w:rFonts w:ascii="Courier New" w:hAnsi="Courier New" w:cs="Courier New"/>
        </w:rPr>
        <w:t>anığın şahadeti</w:t>
      </w:r>
      <w:r w:rsidR="00742B4C">
        <w:rPr>
          <w:rFonts w:ascii="Courier New" w:hAnsi="Courier New" w:cs="Courier New"/>
        </w:rPr>
        <w:t>, Davacının</w:t>
      </w:r>
      <w:r w:rsidR="005D6736">
        <w:rPr>
          <w:rFonts w:ascii="Courier New" w:hAnsi="Courier New" w:cs="Courier New"/>
        </w:rPr>
        <w:t xml:space="preserve"> diğer iki tanığın</w:t>
      </w:r>
      <w:r w:rsidR="00742B4C">
        <w:rPr>
          <w:rFonts w:ascii="Courier New" w:hAnsi="Courier New" w:cs="Courier New"/>
        </w:rPr>
        <w:t>ın</w:t>
      </w:r>
      <w:r w:rsidR="005D6736">
        <w:rPr>
          <w:rFonts w:ascii="Courier New" w:hAnsi="Courier New" w:cs="Courier New"/>
        </w:rPr>
        <w:t xml:space="preserve"> şahadeti </w:t>
      </w:r>
      <w:r w:rsidR="003E1654">
        <w:rPr>
          <w:rFonts w:ascii="Courier New" w:hAnsi="Courier New" w:cs="Courier New"/>
        </w:rPr>
        <w:t xml:space="preserve">ve sunulan emareler </w:t>
      </w:r>
      <w:r w:rsidR="005D6736">
        <w:rPr>
          <w:rFonts w:ascii="Courier New" w:hAnsi="Courier New" w:cs="Courier New"/>
        </w:rPr>
        <w:t>ile birlikte tezekkür edildiğinde</w:t>
      </w:r>
      <w:r w:rsidR="00F24EA3">
        <w:rPr>
          <w:rFonts w:ascii="Courier New" w:hAnsi="Courier New" w:cs="Courier New"/>
        </w:rPr>
        <w:t>,</w:t>
      </w:r>
      <w:r w:rsidR="005D6736">
        <w:rPr>
          <w:rFonts w:ascii="Courier New" w:hAnsi="Courier New" w:cs="Courier New"/>
        </w:rPr>
        <w:t xml:space="preserve"> </w:t>
      </w:r>
      <w:r w:rsidR="003E1654">
        <w:rPr>
          <w:rFonts w:ascii="Courier New" w:hAnsi="Courier New" w:cs="Courier New"/>
        </w:rPr>
        <w:t xml:space="preserve">Davacının </w:t>
      </w:r>
      <w:r w:rsidR="005D6736">
        <w:rPr>
          <w:rFonts w:ascii="Courier New" w:hAnsi="Courier New" w:cs="Courier New"/>
        </w:rPr>
        <w:t>Daval</w:t>
      </w:r>
      <w:r w:rsidR="00F82B3B">
        <w:rPr>
          <w:rFonts w:ascii="Courier New" w:hAnsi="Courier New" w:cs="Courier New"/>
        </w:rPr>
        <w:t>ı</w:t>
      </w:r>
      <w:r w:rsidR="005D6736">
        <w:rPr>
          <w:rFonts w:ascii="Courier New" w:hAnsi="Courier New" w:cs="Courier New"/>
        </w:rPr>
        <w:t xml:space="preserve"> No.2</w:t>
      </w:r>
      <w:r w:rsidR="00E463CA">
        <w:rPr>
          <w:rFonts w:ascii="Courier New" w:hAnsi="Courier New" w:cs="Courier New"/>
        </w:rPr>
        <w:t>’</w:t>
      </w:r>
      <w:r w:rsidR="005D6736">
        <w:rPr>
          <w:rFonts w:ascii="Courier New" w:hAnsi="Courier New" w:cs="Courier New"/>
        </w:rPr>
        <w:t xml:space="preserve">nin </w:t>
      </w:r>
      <w:r w:rsidR="00680956">
        <w:rPr>
          <w:rFonts w:ascii="Courier New" w:hAnsi="Courier New" w:cs="Courier New"/>
        </w:rPr>
        <w:t>4</w:t>
      </w:r>
      <w:r w:rsidR="00F82B3B">
        <w:rPr>
          <w:rFonts w:ascii="Courier New" w:hAnsi="Courier New" w:cs="Courier New"/>
        </w:rPr>
        <w:t>.</w:t>
      </w:r>
      <w:r w:rsidR="00680956">
        <w:rPr>
          <w:rFonts w:ascii="Courier New" w:hAnsi="Courier New" w:cs="Courier New"/>
        </w:rPr>
        <w:t>5</w:t>
      </w:r>
      <w:r w:rsidR="00F82B3B">
        <w:rPr>
          <w:rFonts w:ascii="Courier New" w:hAnsi="Courier New" w:cs="Courier New"/>
        </w:rPr>
        <w:t>.2009 tarihi itibarıyl</w:t>
      </w:r>
      <w:r w:rsidR="00B10AC5">
        <w:rPr>
          <w:rFonts w:ascii="Courier New" w:hAnsi="Courier New" w:cs="Courier New"/>
        </w:rPr>
        <w:t>a</w:t>
      </w:r>
      <w:r w:rsidR="00F82B3B">
        <w:rPr>
          <w:rFonts w:ascii="Courier New" w:hAnsi="Courier New" w:cs="Courier New"/>
        </w:rPr>
        <w:t xml:space="preserve"> </w:t>
      </w:r>
      <w:r w:rsidR="00680956">
        <w:rPr>
          <w:rFonts w:ascii="Courier New" w:hAnsi="Courier New" w:cs="Courier New"/>
        </w:rPr>
        <w:t>9</w:t>
      </w:r>
      <w:r w:rsidR="00F24EA3">
        <w:rPr>
          <w:rFonts w:ascii="Courier New" w:hAnsi="Courier New" w:cs="Courier New"/>
        </w:rPr>
        <w:t>,</w:t>
      </w:r>
      <w:r w:rsidR="00680956">
        <w:rPr>
          <w:rFonts w:ascii="Courier New" w:hAnsi="Courier New" w:cs="Courier New"/>
        </w:rPr>
        <w:t>451.75</w:t>
      </w:r>
      <w:r w:rsidR="00F82B3B">
        <w:rPr>
          <w:rFonts w:ascii="Courier New" w:hAnsi="Courier New" w:cs="Courier New"/>
        </w:rPr>
        <w:t xml:space="preserve"> TL </w:t>
      </w:r>
      <w:r w:rsidR="006C074C">
        <w:rPr>
          <w:rFonts w:ascii="Courier New" w:hAnsi="Courier New" w:cs="Courier New"/>
        </w:rPr>
        <w:t>ve</w:t>
      </w:r>
      <w:r w:rsidR="00807DE9">
        <w:rPr>
          <w:rFonts w:ascii="Courier New" w:hAnsi="Courier New" w:cs="Courier New"/>
        </w:rPr>
        <w:t xml:space="preserve"> </w:t>
      </w:r>
      <w:r w:rsidR="00F82B3B">
        <w:rPr>
          <w:rFonts w:ascii="Courier New" w:hAnsi="Courier New" w:cs="Courier New"/>
        </w:rPr>
        <w:t xml:space="preserve">bu meblağ </w:t>
      </w:r>
      <w:r w:rsidR="00807DE9">
        <w:rPr>
          <w:rFonts w:ascii="Courier New" w:hAnsi="Courier New" w:cs="Courier New"/>
        </w:rPr>
        <w:t xml:space="preserve">üzerinden </w:t>
      </w:r>
      <w:r w:rsidR="00680956">
        <w:rPr>
          <w:rFonts w:ascii="Courier New" w:hAnsi="Courier New" w:cs="Courier New"/>
        </w:rPr>
        <w:t>4</w:t>
      </w:r>
      <w:r w:rsidR="00F82B3B">
        <w:rPr>
          <w:rFonts w:ascii="Courier New" w:hAnsi="Courier New" w:cs="Courier New"/>
        </w:rPr>
        <w:t>.</w:t>
      </w:r>
      <w:r w:rsidR="00680956">
        <w:rPr>
          <w:rFonts w:ascii="Courier New" w:hAnsi="Courier New" w:cs="Courier New"/>
        </w:rPr>
        <w:t>5</w:t>
      </w:r>
      <w:r w:rsidR="00F82B3B">
        <w:rPr>
          <w:rFonts w:ascii="Courier New" w:hAnsi="Courier New" w:cs="Courier New"/>
        </w:rPr>
        <w:t>.2009 tarihinden tamamen tediye tar</w:t>
      </w:r>
      <w:r w:rsidR="003E1654">
        <w:rPr>
          <w:rFonts w:ascii="Courier New" w:hAnsi="Courier New" w:cs="Courier New"/>
        </w:rPr>
        <w:t xml:space="preserve">ihine kadar yıllık %55.80 faiz </w:t>
      </w:r>
      <w:r w:rsidR="00807DE9">
        <w:rPr>
          <w:rFonts w:ascii="Courier New" w:hAnsi="Courier New" w:cs="Courier New"/>
        </w:rPr>
        <w:t xml:space="preserve">borcu </w:t>
      </w:r>
      <w:r w:rsidR="00F82B3B">
        <w:rPr>
          <w:rFonts w:ascii="Courier New" w:hAnsi="Courier New" w:cs="Courier New"/>
        </w:rPr>
        <w:t>olduğu ile ilgi</w:t>
      </w:r>
      <w:r w:rsidR="00807DE9">
        <w:rPr>
          <w:rFonts w:ascii="Courier New" w:hAnsi="Courier New" w:cs="Courier New"/>
        </w:rPr>
        <w:t>l</w:t>
      </w:r>
      <w:r w:rsidR="00F82B3B">
        <w:rPr>
          <w:rFonts w:ascii="Courier New" w:hAnsi="Courier New" w:cs="Courier New"/>
        </w:rPr>
        <w:t xml:space="preserve">i yeterli şahadet </w:t>
      </w:r>
      <w:r w:rsidR="00807DE9">
        <w:rPr>
          <w:rFonts w:ascii="Courier New" w:hAnsi="Courier New" w:cs="Courier New"/>
        </w:rPr>
        <w:t>s</w:t>
      </w:r>
      <w:r w:rsidR="00F82B3B">
        <w:rPr>
          <w:rFonts w:ascii="Courier New" w:hAnsi="Courier New" w:cs="Courier New"/>
        </w:rPr>
        <w:t xml:space="preserve">unduğu </w:t>
      </w:r>
      <w:r w:rsidR="006C074C">
        <w:rPr>
          <w:rFonts w:ascii="Courier New" w:hAnsi="Courier New" w:cs="Courier New"/>
        </w:rPr>
        <w:t xml:space="preserve">açıklıkla </w:t>
      </w:r>
      <w:r w:rsidR="00F82B3B">
        <w:rPr>
          <w:rFonts w:ascii="Courier New" w:hAnsi="Courier New" w:cs="Courier New"/>
        </w:rPr>
        <w:t xml:space="preserve">görülmektedir. </w:t>
      </w:r>
      <w:proofErr w:type="gramEnd"/>
      <w:r w:rsidR="002072A4">
        <w:rPr>
          <w:rFonts w:ascii="Courier New" w:hAnsi="Courier New" w:cs="Courier New"/>
        </w:rPr>
        <w:t xml:space="preserve">Alt Mahkeme davayı iptal etmek için sadece imzanın kendine ait olmadığı iddiası ile yetinen Davalı No.2’nin şahadetini Davacının sunduğu şahadete tercih etmekle hatalı davranmıştır.   </w:t>
      </w:r>
    </w:p>
    <w:p w:rsidR="00514C44" w:rsidRDefault="00D033CB" w:rsidP="008E16E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023E5">
        <w:rPr>
          <w:rFonts w:ascii="Courier New" w:hAnsi="Courier New" w:cs="Courier New"/>
        </w:rPr>
        <w:t xml:space="preserve">  </w:t>
      </w:r>
    </w:p>
    <w:p w:rsidR="00E67ADE" w:rsidRDefault="008E16E1" w:rsidP="002072A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57239">
        <w:rPr>
          <w:rFonts w:ascii="Courier New" w:hAnsi="Courier New" w:cs="Courier New"/>
        </w:rPr>
        <w:t xml:space="preserve"> </w:t>
      </w:r>
      <w:r w:rsidR="00C710EB">
        <w:rPr>
          <w:rFonts w:ascii="Courier New" w:hAnsi="Courier New" w:cs="Courier New"/>
        </w:rPr>
        <w:t xml:space="preserve"> </w:t>
      </w:r>
      <w:r w:rsidR="00457239">
        <w:rPr>
          <w:rFonts w:ascii="Courier New" w:hAnsi="Courier New" w:cs="Courier New"/>
        </w:rPr>
        <w:t xml:space="preserve">Yukarıda belirtilenler </w:t>
      </w:r>
      <w:r w:rsidR="00807DE9">
        <w:rPr>
          <w:rFonts w:ascii="Courier New" w:hAnsi="Courier New" w:cs="Courier New"/>
        </w:rPr>
        <w:t>ve mevcut şahadet ile</w:t>
      </w:r>
      <w:r w:rsidR="00BB5216" w:rsidRPr="00BB5216">
        <w:rPr>
          <w:rFonts w:ascii="Courier New" w:hAnsi="Courier New" w:cs="Courier New"/>
        </w:rPr>
        <w:t xml:space="preserve"> </w:t>
      </w:r>
      <w:r w:rsidR="00AC216D">
        <w:rPr>
          <w:rFonts w:ascii="Courier New" w:hAnsi="Courier New" w:cs="Courier New"/>
        </w:rPr>
        <w:t>İstinaf E</w:t>
      </w:r>
      <w:r w:rsidR="00457239">
        <w:rPr>
          <w:rFonts w:ascii="Courier New" w:hAnsi="Courier New" w:cs="Courier New"/>
        </w:rPr>
        <w:t>den</w:t>
      </w:r>
      <w:r w:rsidR="0070288E">
        <w:rPr>
          <w:rFonts w:ascii="Courier New" w:hAnsi="Courier New" w:cs="Courier New"/>
        </w:rPr>
        <w:t>,</w:t>
      </w:r>
      <w:r w:rsidR="00457239">
        <w:rPr>
          <w:rFonts w:ascii="Courier New" w:hAnsi="Courier New" w:cs="Courier New"/>
        </w:rPr>
        <w:t xml:space="preserve"> bizi </w:t>
      </w:r>
      <w:r w:rsidR="00BB5216">
        <w:rPr>
          <w:rFonts w:ascii="Courier New" w:hAnsi="Courier New" w:cs="Courier New"/>
        </w:rPr>
        <w:t>Alt Mahkemenin şahadeti hatalı değerlendirdiği</w:t>
      </w:r>
      <w:r w:rsidR="00457239">
        <w:rPr>
          <w:rFonts w:ascii="Courier New" w:hAnsi="Courier New" w:cs="Courier New"/>
        </w:rPr>
        <w:t>ne</w:t>
      </w:r>
      <w:r w:rsidR="00BB5216">
        <w:rPr>
          <w:rFonts w:ascii="Courier New" w:hAnsi="Courier New" w:cs="Courier New"/>
        </w:rPr>
        <w:t xml:space="preserve"> ve sunulan şahadete göre </w:t>
      </w:r>
      <w:r w:rsidR="00F24EA3">
        <w:rPr>
          <w:rFonts w:ascii="Courier New" w:hAnsi="Courier New" w:cs="Courier New"/>
        </w:rPr>
        <w:t>D</w:t>
      </w:r>
      <w:r w:rsidR="00457239">
        <w:rPr>
          <w:rFonts w:ascii="Courier New" w:hAnsi="Courier New" w:cs="Courier New"/>
        </w:rPr>
        <w:t xml:space="preserve">avacının </w:t>
      </w:r>
      <w:r w:rsidR="00BB5216">
        <w:rPr>
          <w:rFonts w:ascii="Courier New" w:hAnsi="Courier New" w:cs="Courier New"/>
        </w:rPr>
        <w:t xml:space="preserve">davasını </w:t>
      </w:r>
      <w:r w:rsidR="001E1B0F">
        <w:rPr>
          <w:rFonts w:ascii="Courier New" w:hAnsi="Courier New" w:cs="Courier New"/>
        </w:rPr>
        <w:t>i</w:t>
      </w:r>
      <w:r w:rsidR="00BB5216">
        <w:rPr>
          <w:rFonts w:ascii="Courier New" w:hAnsi="Courier New" w:cs="Courier New"/>
        </w:rPr>
        <w:t>s</w:t>
      </w:r>
      <w:r w:rsidR="001E1B0F">
        <w:rPr>
          <w:rFonts w:ascii="Courier New" w:hAnsi="Courier New" w:cs="Courier New"/>
        </w:rPr>
        <w:t>p</w:t>
      </w:r>
      <w:r w:rsidR="00BB5216">
        <w:rPr>
          <w:rFonts w:ascii="Courier New" w:hAnsi="Courier New" w:cs="Courier New"/>
        </w:rPr>
        <w:t>at et</w:t>
      </w:r>
      <w:r w:rsidR="002072A4">
        <w:rPr>
          <w:rFonts w:ascii="Courier New" w:hAnsi="Courier New" w:cs="Courier New"/>
        </w:rPr>
        <w:t>miş</w:t>
      </w:r>
      <w:r w:rsidR="00F24EA3">
        <w:rPr>
          <w:rFonts w:ascii="Courier New" w:hAnsi="Courier New" w:cs="Courier New"/>
        </w:rPr>
        <w:t xml:space="preserve"> olduğuna ikna etmiştir.</w:t>
      </w:r>
      <w:r w:rsidR="00BB5216">
        <w:rPr>
          <w:rFonts w:ascii="Courier New" w:hAnsi="Courier New" w:cs="Courier New"/>
        </w:rPr>
        <w:t xml:space="preserve"> Bu bağlamda </w:t>
      </w:r>
      <w:r w:rsidR="00F24EA3">
        <w:rPr>
          <w:rFonts w:ascii="Courier New" w:hAnsi="Courier New" w:cs="Courier New"/>
        </w:rPr>
        <w:t>D</w:t>
      </w:r>
      <w:r w:rsidR="00807DE9">
        <w:rPr>
          <w:rFonts w:ascii="Courier New" w:hAnsi="Courier New" w:cs="Courier New"/>
        </w:rPr>
        <w:t xml:space="preserve">avacının davasını ihtimaller </w:t>
      </w:r>
      <w:r w:rsidR="008735C9">
        <w:rPr>
          <w:rFonts w:ascii="Courier New" w:hAnsi="Courier New" w:cs="Courier New"/>
        </w:rPr>
        <w:t xml:space="preserve">dengesi </w:t>
      </w:r>
      <w:r w:rsidR="00807DE9">
        <w:rPr>
          <w:rFonts w:ascii="Courier New" w:hAnsi="Courier New" w:cs="Courier New"/>
        </w:rPr>
        <w:t>prensibi</w:t>
      </w:r>
      <w:r w:rsidR="008735C9">
        <w:rPr>
          <w:rFonts w:ascii="Courier New" w:hAnsi="Courier New" w:cs="Courier New"/>
        </w:rPr>
        <w:t>ne</w:t>
      </w:r>
      <w:r w:rsidR="00807DE9">
        <w:rPr>
          <w:rFonts w:ascii="Courier New" w:hAnsi="Courier New" w:cs="Courier New"/>
        </w:rPr>
        <w:t xml:space="preserve"> göre </w:t>
      </w:r>
      <w:r w:rsidR="00E463CA">
        <w:rPr>
          <w:rFonts w:ascii="Courier New" w:hAnsi="Courier New" w:cs="Courier New"/>
        </w:rPr>
        <w:t>i</w:t>
      </w:r>
      <w:r w:rsidR="00807DE9">
        <w:rPr>
          <w:rFonts w:ascii="Courier New" w:hAnsi="Courier New" w:cs="Courier New"/>
        </w:rPr>
        <w:t>s</w:t>
      </w:r>
      <w:r w:rsidR="00E463CA">
        <w:rPr>
          <w:rFonts w:ascii="Courier New" w:hAnsi="Courier New" w:cs="Courier New"/>
        </w:rPr>
        <w:t>p</w:t>
      </w:r>
      <w:r w:rsidR="00807DE9">
        <w:rPr>
          <w:rFonts w:ascii="Courier New" w:hAnsi="Courier New" w:cs="Courier New"/>
        </w:rPr>
        <w:t xml:space="preserve">at ettiği </w:t>
      </w:r>
      <w:r w:rsidR="00E463CA">
        <w:rPr>
          <w:rFonts w:ascii="Courier New" w:hAnsi="Courier New" w:cs="Courier New"/>
        </w:rPr>
        <w:t>kan</w:t>
      </w:r>
      <w:r w:rsidR="001E1B0F">
        <w:rPr>
          <w:rFonts w:ascii="Courier New" w:hAnsi="Courier New" w:cs="Courier New"/>
        </w:rPr>
        <w:t>a</w:t>
      </w:r>
      <w:r w:rsidR="00E463CA">
        <w:rPr>
          <w:rFonts w:ascii="Courier New" w:hAnsi="Courier New" w:cs="Courier New"/>
        </w:rPr>
        <w:t>a</w:t>
      </w:r>
      <w:r w:rsidR="006C074C">
        <w:rPr>
          <w:rFonts w:ascii="Courier New" w:hAnsi="Courier New" w:cs="Courier New"/>
        </w:rPr>
        <w:t>tine varırız.</w:t>
      </w:r>
      <w:r w:rsidR="00E463CA">
        <w:rPr>
          <w:rFonts w:ascii="Courier New" w:hAnsi="Courier New" w:cs="Courier New"/>
        </w:rPr>
        <w:t xml:space="preserve"> </w:t>
      </w:r>
    </w:p>
    <w:p w:rsidR="002072A4" w:rsidRDefault="002072A4" w:rsidP="005372A7">
      <w:pPr>
        <w:spacing w:line="360" w:lineRule="auto"/>
        <w:ind w:firstLine="708"/>
        <w:rPr>
          <w:rFonts w:ascii="Courier New" w:hAnsi="Courier New" w:cs="Courier New"/>
        </w:rPr>
      </w:pPr>
    </w:p>
    <w:p w:rsidR="00237D99" w:rsidRDefault="003E1654" w:rsidP="005372A7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nedenle 2. İstinaf sebebi de kabul edilir. </w:t>
      </w:r>
    </w:p>
    <w:p w:rsidR="00E1169B" w:rsidRDefault="00E1169B" w:rsidP="002512C0">
      <w:pPr>
        <w:spacing w:line="360" w:lineRule="auto"/>
        <w:rPr>
          <w:rFonts w:ascii="Courier New" w:hAnsi="Courier New" w:cs="Courier New"/>
        </w:rPr>
      </w:pPr>
    </w:p>
    <w:p w:rsidR="00A1092E" w:rsidRDefault="00237D99" w:rsidP="00E463CA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Davacının</w:t>
      </w:r>
      <w:r w:rsidR="003E1654">
        <w:rPr>
          <w:rFonts w:ascii="Courier New" w:hAnsi="Courier New" w:cs="Courier New"/>
        </w:rPr>
        <w:t xml:space="preserve"> 1.ve 2. </w:t>
      </w:r>
      <w:r>
        <w:rPr>
          <w:rFonts w:ascii="Courier New" w:hAnsi="Courier New" w:cs="Courier New"/>
        </w:rPr>
        <w:t>istinaf sebe</w:t>
      </w:r>
      <w:r w:rsidR="003E1654">
        <w:rPr>
          <w:rFonts w:ascii="Courier New" w:hAnsi="Courier New" w:cs="Courier New"/>
        </w:rPr>
        <w:t>pleri</w:t>
      </w:r>
      <w:r>
        <w:rPr>
          <w:rFonts w:ascii="Courier New" w:hAnsi="Courier New" w:cs="Courier New"/>
        </w:rPr>
        <w:t xml:space="preserve"> kabul edilir</w:t>
      </w:r>
      <w:r w:rsidR="00F24EA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buna bağlı olarak </w:t>
      </w:r>
      <w:r w:rsidR="00F24EA3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avacının davasını iptal eden 17.6.2014 tarihli hüküm ve masraf emri </w:t>
      </w:r>
      <w:r w:rsidR="00F24EA3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iptal edilir.</w:t>
      </w:r>
      <w:r w:rsidR="008E16E1">
        <w:rPr>
          <w:rFonts w:ascii="Courier New" w:hAnsi="Courier New" w:cs="Courier New"/>
        </w:rPr>
        <w:t xml:space="preserve"> Bu sonuca göre</w:t>
      </w:r>
      <w:r w:rsidR="00F24EA3">
        <w:rPr>
          <w:rFonts w:ascii="Courier New" w:hAnsi="Courier New" w:cs="Courier New"/>
        </w:rPr>
        <w:t xml:space="preserve"> T</w:t>
      </w:r>
      <w:r w:rsidR="008E16E1">
        <w:rPr>
          <w:rFonts w:ascii="Courier New" w:hAnsi="Courier New" w:cs="Courier New"/>
        </w:rPr>
        <w:t xml:space="preserve">alep </w:t>
      </w:r>
      <w:r w:rsidR="00F24EA3">
        <w:rPr>
          <w:rFonts w:ascii="Courier New" w:hAnsi="Courier New" w:cs="Courier New"/>
        </w:rPr>
        <w:t>T</w:t>
      </w:r>
      <w:r w:rsidR="008E16E1">
        <w:rPr>
          <w:rFonts w:ascii="Courier New" w:hAnsi="Courier New" w:cs="Courier New"/>
        </w:rPr>
        <w:t>akriri gereğince emir</w:t>
      </w:r>
      <w:r w:rsidR="00F0709D">
        <w:rPr>
          <w:rFonts w:ascii="Courier New" w:hAnsi="Courier New" w:cs="Courier New"/>
        </w:rPr>
        <w:t xml:space="preserve"> ve hüküm</w:t>
      </w:r>
      <w:r w:rsidR="008E16E1">
        <w:rPr>
          <w:rFonts w:ascii="Courier New" w:hAnsi="Courier New" w:cs="Courier New"/>
        </w:rPr>
        <w:t xml:space="preserve"> verilmesi gerekme</w:t>
      </w:r>
      <w:r w:rsidR="00A1092E">
        <w:rPr>
          <w:rFonts w:ascii="Courier New" w:hAnsi="Courier New" w:cs="Courier New"/>
        </w:rPr>
        <w:t>ktedir</w:t>
      </w:r>
      <w:r w:rsidR="008E16E1">
        <w:rPr>
          <w:rFonts w:ascii="Courier New" w:hAnsi="Courier New" w:cs="Courier New"/>
        </w:rPr>
        <w:t>.</w:t>
      </w:r>
    </w:p>
    <w:p w:rsidR="00A1092E" w:rsidRDefault="00A1092E" w:rsidP="00A1092E">
      <w:pPr>
        <w:spacing w:line="360" w:lineRule="auto"/>
        <w:rPr>
          <w:rFonts w:ascii="Courier New" w:hAnsi="Courier New" w:cs="Courier New"/>
        </w:rPr>
      </w:pPr>
    </w:p>
    <w:p w:rsidR="00237D99" w:rsidRDefault="0076651A" w:rsidP="00A1092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1092E">
        <w:rPr>
          <w:rFonts w:ascii="Courier New" w:hAnsi="Courier New" w:cs="Courier New"/>
        </w:rPr>
        <w:t xml:space="preserve">Bu meselede yapılandırma ile ilgili </w:t>
      </w:r>
      <w:r>
        <w:rPr>
          <w:rFonts w:ascii="Courier New" w:hAnsi="Courier New" w:cs="Courier New"/>
        </w:rPr>
        <w:t xml:space="preserve">huzurumuzda </w:t>
      </w:r>
      <w:r w:rsidR="00E326BA">
        <w:rPr>
          <w:rFonts w:ascii="Courier New" w:hAnsi="Courier New" w:cs="Courier New"/>
        </w:rPr>
        <w:t>herhang</w:t>
      </w:r>
      <w:r w:rsidR="00656850">
        <w:rPr>
          <w:rFonts w:ascii="Courier New" w:hAnsi="Courier New" w:cs="Courier New"/>
        </w:rPr>
        <w:t>i</w:t>
      </w:r>
      <w:r w:rsidR="00E326BA">
        <w:rPr>
          <w:rFonts w:ascii="Courier New" w:hAnsi="Courier New" w:cs="Courier New"/>
        </w:rPr>
        <w:t xml:space="preserve"> bir olgu</w:t>
      </w:r>
      <w:r w:rsidR="00C52E07">
        <w:rPr>
          <w:rFonts w:ascii="Courier New" w:hAnsi="Courier New" w:cs="Courier New"/>
        </w:rPr>
        <w:t xml:space="preserve"> bulunmadığından bu </w:t>
      </w:r>
      <w:proofErr w:type="gramStart"/>
      <w:r w:rsidR="00C52E07">
        <w:rPr>
          <w:rFonts w:ascii="Courier New" w:hAnsi="Courier New" w:cs="Courier New"/>
        </w:rPr>
        <w:t xml:space="preserve">safhada </w:t>
      </w:r>
      <w:r w:rsidR="00F0709D">
        <w:rPr>
          <w:rFonts w:ascii="Courier New" w:hAnsi="Courier New" w:cs="Courier New"/>
        </w:rPr>
        <w:t xml:space="preserve"> yapılandırma</w:t>
      </w:r>
      <w:proofErr w:type="gramEnd"/>
      <w:r w:rsidR="00F0709D">
        <w:rPr>
          <w:rFonts w:ascii="Courier New" w:hAnsi="Courier New" w:cs="Courier New"/>
        </w:rPr>
        <w:t xml:space="preserve"> </w:t>
      </w:r>
      <w:r w:rsidR="00A1668B">
        <w:rPr>
          <w:rFonts w:ascii="Courier New" w:hAnsi="Courier New" w:cs="Courier New"/>
        </w:rPr>
        <w:t>ile ilgili bir emir vermeyi uygun görmeyiz.</w:t>
      </w:r>
      <w:r w:rsidR="00E326BA">
        <w:rPr>
          <w:rFonts w:ascii="Courier New" w:hAnsi="Courier New" w:cs="Courier New"/>
        </w:rPr>
        <w:t xml:space="preserve"> </w:t>
      </w:r>
      <w:r w:rsidR="008E16E1">
        <w:rPr>
          <w:rFonts w:ascii="Courier New" w:hAnsi="Courier New" w:cs="Courier New"/>
        </w:rPr>
        <w:t xml:space="preserve">  </w:t>
      </w:r>
    </w:p>
    <w:p w:rsidR="00237D99" w:rsidRDefault="00237D99" w:rsidP="002512C0">
      <w:pPr>
        <w:spacing w:line="360" w:lineRule="auto"/>
        <w:rPr>
          <w:rFonts w:ascii="Courier New" w:hAnsi="Courier New" w:cs="Courier New"/>
        </w:rPr>
      </w:pPr>
    </w:p>
    <w:p w:rsidR="00237D99" w:rsidRDefault="00237D99" w:rsidP="00E463CA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Netice itibarıyl</w:t>
      </w:r>
      <w:r w:rsidR="005372A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="005372A7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avacı leh</w:t>
      </w:r>
      <w:r w:rsidR="00680956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ne Davalı No.2 aleyhine</w:t>
      </w:r>
      <w:r w:rsidR="00E1169B">
        <w:rPr>
          <w:rFonts w:ascii="Courier New" w:hAnsi="Courier New" w:cs="Courier New"/>
        </w:rPr>
        <w:t xml:space="preserve">; </w:t>
      </w:r>
    </w:p>
    <w:p w:rsidR="00237D99" w:rsidRPr="00943590" w:rsidRDefault="00237D99" w:rsidP="002512C0">
      <w:pPr>
        <w:spacing w:line="360" w:lineRule="auto"/>
        <w:rPr>
          <w:rFonts w:ascii="Courier New" w:hAnsi="Courier New" w:cs="Courier New"/>
        </w:rPr>
      </w:pPr>
    </w:p>
    <w:p w:rsidR="00237D99" w:rsidRPr="005B33D6" w:rsidRDefault="003F6510" w:rsidP="002072A4">
      <w:pPr>
        <w:pStyle w:val="ListeParagraf"/>
        <w:numPr>
          <w:ilvl w:val="0"/>
          <w:numId w:val="10"/>
        </w:numPr>
        <w:spacing w:line="360" w:lineRule="auto"/>
        <w:ind w:left="1276" w:hanging="567"/>
        <w:rPr>
          <w:rFonts w:ascii="Courier New" w:hAnsi="Courier New" w:cs="Courier New"/>
        </w:rPr>
      </w:pPr>
      <w:r w:rsidRPr="005B33D6">
        <w:rPr>
          <w:rFonts w:ascii="Courier New" w:hAnsi="Courier New" w:cs="Courier New"/>
          <w:b/>
        </w:rPr>
        <w:t xml:space="preserve"> </w:t>
      </w:r>
      <w:r w:rsidR="00680956" w:rsidRPr="005B33D6">
        <w:rPr>
          <w:rFonts w:ascii="Courier New" w:hAnsi="Courier New" w:cs="Courier New"/>
          <w:b/>
        </w:rPr>
        <w:t>9</w:t>
      </w:r>
      <w:r w:rsidR="00F0709D">
        <w:rPr>
          <w:rFonts w:ascii="Courier New" w:hAnsi="Courier New" w:cs="Courier New"/>
          <w:b/>
        </w:rPr>
        <w:t>,</w:t>
      </w:r>
      <w:r w:rsidR="00680956" w:rsidRPr="005B33D6">
        <w:rPr>
          <w:rFonts w:ascii="Courier New" w:hAnsi="Courier New" w:cs="Courier New"/>
          <w:b/>
        </w:rPr>
        <w:t>451.75</w:t>
      </w:r>
      <w:r w:rsidR="00237D99" w:rsidRPr="005B33D6">
        <w:rPr>
          <w:rFonts w:ascii="Courier New" w:hAnsi="Courier New" w:cs="Courier New"/>
          <w:b/>
        </w:rPr>
        <w:t xml:space="preserve"> </w:t>
      </w:r>
      <w:r w:rsidR="008E16E1" w:rsidRPr="005B33D6">
        <w:rPr>
          <w:rFonts w:ascii="Courier New" w:hAnsi="Courier New" w:cs="Courier New"/>
          <w:b/>
        </w:rPr>
        <w:t xml:space="preserve">TL </w:t>
      </w:r>
      <w:proofErr w:type="gramStart"/>
      <w:r w:rsidR="00237D99" w:rsidRPr="005B33D6">
        <w:rPr>
          <w:rFonts w:ascii="Courier New" w:hAnsi="Courier New" w:cs="Courier New"/>
          <w:b/>
        </w:rPr>
        <w:t>meblağ</w:t>
      </w:r>
      <w:r w:rsidR="00237D99" w:rsidRPr="005B33D6">
        <w:rPr>
          <w:rFonts w:ascii="Courier New" w:hAnsi="Courier New" w:cs="Courier New"/>
        </w:rPr>
        <w:t>;</w:t>
      </w:r>
      <w:proofErr w:type="gramEnd"/>
      <w:r w:rsidR="00237D99" w:rsidRPr="005B33D6">
        <w:rPr>
          <w:rFonts w:ascii="Courier New" w:hAnsi="Courier New" w:cs="Courier New"/>
        </w:rPr>
        <w:t xml:space="preserve"> ve </w:t>
      </w:r>
    </w:p>
    <w:p w:rsidR="002072A4" w:rsidRPr="005B33D6" w:rsidRDefault="00680956" w:rsidP="002072A4">
      <w:pPr>
        <w:pStyle w:val="ListeParagraf"/>
        <w:numPr>
          <w:ilvl w:val="0"/>
          <w:numId w:val="10"/>
        </w:numPr>
        <w:spacing w:line="360" w:lineRule="auto"/>
        <w:ind w:left="1418" w:hanging="709"/>
        <w:rPr>
          <w:rFonts w:ascii="Courier New" w:hAnsi="Courier New" w:cs="Courier New"/>
        </w:rPr>
      </w:pPr>
      <w:r w:rsidRPr="005B33D6">
        <w:rPr>
          <w:rFonts w:ascii="Courier New" w:hAnsi="Courier New" w:cs="Courier New"/>
          <w:b/>
        </w:rPr>
        <w:t>9</w:t>
      </w:r>
      <w:r w:rsidR="00F0709D">
        <w:rPr>
          <w:rFonts w:ascii="Courier New" w:hAnsi="Courier New" w:cs="Courier New"/>
          <w:b/>
        </w:rPr>
        <w:t>,</w:t>
      </w:r>
      <w:r w:rsidRPr="005B33D6">
        <w:rPr>
          <w:rFonts w:ascii="Courier New" w:hAnsi="Courier New" w:cs="Courier New"/>
          <w:b/>
        </w:rPr>
        <w:t>451.75</w:t>
      </w:r>
      <w:r w:rsidR="00237D99" w:rsidRPr="005B33D6">
        <w:rPr>
          <w:rFonts w:ascii="Courier New" w:hAnsi="Courier New" w:cs="Courier New"/>
          <w:b/>
        </w:rPr>
        <w:t xml:space="preserve"> TL üzerinden </w:t>
      </w:r>
      <w:r w:rsidRPr="005B33D6">
        <w:rPr>
          <w:rFonts w:ascii="Courier New" w:hAnsi="Courier New" w:cs="Courier New"/>
          <w:b/>
        </w:rPr>
        <w:t>4.5.</w:t>
      </w:r>
      <w:r w:rsidR="00237D99" w:rsidRPr="005B33D6">
        <w:rPr>
          <w:rFonts w:ascii="Courier New" w:hAnsi="Courier New" w:cs="Courier New"/>
          <w:b/>
        </w:rPr>
        <w:t xml:space="preserve">2009 tarihinden tamamen tediye tarihine kadar yıllık % </w:t>
      </w:r>
      <w:r w:rsidR="000054B1" w:rsidRPr="005B33D6">
        <w:rPr>
          <w:rFonts w:ascii="Courier New" w:hAnsi="Courier New" w:cs="Courier New"/>
          <w:b/>
        </w:rPr>
        <w:t xml:space="preserve">55.80 faiz için </w:t>
      </w:r>
      <w:r w:rsidR="00E1169B" w:rsidRPr="005B33D6">
        <w:rPr>
          <w:rFonts w:ascii="Courier New" w:hAnsi="Courier New" w:cs="Courier New"/>
          <w:b/>
        </w:rPr>
        <w:t>e</w:t>
      </w:r>
      <w:r w:rsidR="000054B1" w:rsidRPr="005B33D6">
        <w:rPr>
          <w:rFonts w:ascii="Courier New" w:hAnsi="Courier New" w:cs="Courier New"/>
          <w:b/>
        </w:rPr>
        <w:t xml:space="preserve">mir </w:t>
      </w:r>
      <w:r w:rsidR="00E1169B" w:rsidRPr="005B33D6">
        <w:rPr>
          <w:rFonts w:ascii="Courier New" w:hAnsi="Courier New" w:cs="Courier New"/>
          <w:b/>
        </w:rPr>
        <w:t xml:space="preserve">ve hüküm </w:t>
      </w:r>
      <w:r w:rsidR="000054B1" w:rsidRPr="005B33D6">
        <w:rPr>
          <w:rFonts w:ascii="Courier New" w:hAnsi="Courier New" w:cs="Courier New"/>
          <w:b/>
        </w:rPr>
        <w:t>veril</w:t>
      </w:r>
      <w:r w:rsidR="0076651A" w:rsidRPr="005B33D6">
        <w:rPr>
          <w:rFonts w:ascii="Courier New" w:hAnsi="Courier New" w:cs="Courier New"/>
          <w:b/>
        </w:rPr>
        <w:t>mesine;</w:t>
      </w:r>
    </w:p>
    <w:p w:rsidR="002072A4" w:rsidRPr="000054B1" w:rsidRDefault="00943590" w:rsidP="005372A7">
      <w:pPr>
        <w:spacing w:line="360" w:lineRule="auto"/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</w:t>
      </w:r>
      <w:r w:rsidRPr="00943590">
        <w:rPr>
          <w:rFonts w:ascii="Courier New" w:hAnsi="Courier New" w:cs="Courier New"/>
          <w:b/>
        </w:rPr>
        <w:t>(iii)</w:t>
      </w:r>
      <w:r w:rsidR="00D86C4D">
        <w:rPr>
          <w:rFonts w:ascii="Courier New" w:hAnsi="Courier New" w:cs="Courier New"/>
          <w:b/>
        </w:rPr>
        <w:t>v</w:t>
      </w:r>
      <w:r w:rsidRPr="00943590">
        <w:rPr>
          <w:rFonts w:ascii="Courier New" w:hAnsi="Courier New" w:cs="Courier New"/>
          <w:b/>
        </w:rPr>
        <w:t xml:space="preserve">arılan sonuç ışığında </w:t>
      </w:r>
      <w:r w:rsidR="00F0709D">
        <w:rPr>
          <w:rFonts w:ascii="Courier New" w:hAnsi="Courier New" w:cs="Courier New"/>
          <w:b/>
        </w:rPr>
        <w:t xml:space="preserve">Alt </w:t>
      </w:r>
      <w:r w:rsidR="00D86C4D">
        <w:rPr>
          <w:rFonts w:ascii="Courier New" w:hAnsi="Courier New" w:cs="Courier New"/>
          <w:b/>
        </w:rPr>
        <w:t>Mahkemenin polis</w:t>
      </w:r>
      <w:r w:rsidR="00A1668B">
        <w:rPr>
          <w:rFonts w:ascii="Courier New" w:hAnsi="Courier New" w:cs="Courier New"/>
          <w:b/>
        </w:rPr>
        <w:t>e</w:t>
      </w:r>
      <w:r w:rsidR="00D86C4D">
        <w:rPr>
          <w:rFonts w:ascii="Courier New" w:hAnsi="Courier New" w:cs="Courier New"/>
          <w:b/>
        </w:rPr>
        <w:t xml:space="preserve"> vermiş </w:t>
      </w:r>
      <w:r w:rsidR="00A1092E">
        <w:rPr>
          <w:rFonts w:ascii="Courier New" w:hAnsi="Courier New" w:cs="Courier New"/>
          <w:b/>
        </w:rPr>
        <w:t>olduğu direktif</w:t>
      </w:r>
      <w:r w:rsidR="00F0709D">
        <w:rPr>
          <w:rFonts w:ascii="Courier New" w:hAnsi="Courier New" w:cs="Courier New"/>
          <w:b/>
        </w:rPr>
        <w:t>in</w:t>
      </w:r>
      <w:r w:rsidR="00A1092E">
        <w:rPr>
          <w:rFonts w:ascii="Courier New" w:hAnsi="Courier New" w:cs="Courier New"/>
          <w:b/>
        </w:rPr>
        <w:t xml:space="preserve"> iptal edil</w:t>
      </w:r>
      <w:r w:rsidR="0076651A">
        <w:rPr>
          <w:rFonts w:ascii="Courier New" w:hAnsi="Courier New" w:cs="Courier New"/>
          <w:b/>
        </w:rPr>
        <w:t>mesine;</w:t>
      </w:r>
    </w:p>
    <w:p w:rsidR="0076651A" w:rsidRDefault="0009224D" w:rsidP="0009224D">
      <w:pPr>
        <w:spacing w:line="360" w:lineRule="auto"/>
        <w:ind w:left="1276" w:hanging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(iv)</w:t>
      </w:r>
      <w:r w:rsidR="000054B1" w:rsidRPr="0009224D">
        <w:rPr>
          <w:rFonts w:ascii="Courier New" w:hAnsi="Courier New" w:cs="Courier New"/>
          <w:b/>
        </w:rPr>
        <w:t>Dava masrafları</w:t>
      </w:r>
      <w:r w:rsidR="00F0709D">
        <w:rPr>
          <w:rFonts w:ascii="Courier New" w:hAnsi="Courier New" w:cs="Courier New"/>
          <w:b/>
        </w:rPr>
        <w:t>nın</w:t>
      </w:r>
      <w:r w:rsidR="000054B1" w:rsidRPr="0009224D">
        <w:rPr>
          <w:rFonts w:ascii="Courier New" w:hAnsi="Courier New" w:cs="Courier New"/>
          <w:b/>
        </w:rPr>
        <w:t xml:space="preserve"> Mukayyit tarafından tes</w:t>
      </w:r>
      <w:r w:rsidR="005372A7">
        <w:rPr>
          <w:rFonts w:ascii="Courier New" w:hAnsi="Courier New" w:cs="Courier New"/>
          <w:b/>
        </w:rPr>
        <w:t>p</w:t>
      </w:r>
      <w:r w:rsidR="000054B1" w:rsidRPr="0009224D">
        <w:rPr>
          <w:rFonts w:ascii="Courier New" w:hAnsi="Courier New" w:cs="Courier New"/>
          <w:b/>
        </w:rPr>
        <w:t xml:space="preserve">it </w:t>
      </w:r>
    </w:p>
    <w:p w:rsidR="000054B1" w:rsidRDefault="0076651A" w:rsidP="0009224D">
      <w:pPr>
        <w:spacing w:line="360" w:lineRule="auto"/>
        <w:ind w:left="1276" w:hanging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e</w:t>
      </w:r>
      <w:r w:rsidR="000054B1" w:rsidRPr="0009224D">
        <w:rPr>
          <w:rFonts w:ascii="Courier New" w:hAnsi="Courier New" w:cs="Courier New"/>
          <w:b/>
        </w:rPr>
        <w:t>dil</w:t>
      </w:r>
      <w:r>
        <w:rPr>
          <w:rFonts w:ascii="Courier New" w:hAnsi="Courier New" w:cs="Courier New"/>
          <w:b/>
        </w:rPr>
        <w:t xml:space="preserve">mesine KARAR VERİLİR .  </w:t>
      </w:r>
    </w:p>
    <w:p w:rsidR="0076651A" w:rsidRPr="0009224D" w:rsidRDefault="0076651A" w:rsidP="0009224D">
      <w:pPr>
        <w:spacing w:line="360" w:lineRule="auto"/>
        <w:ind w:left="1276" w:hanging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</w:t>
      </w:r>
    </w:p>
    <w:p w:rsidR="000054B1" w:rsidRPr="000054B1" w:rsidRDefault="000054B1" w:rsidP="003F6510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</w:t>
      </w:r>
      <w:r w:rsidR="00680956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naf masrafları Aleyhine </w:t>
      </w:r>
      <w:r w:rsidR="00F0709D">
        <w:rPr>
          <w:rFonts w:ascii="Courier New" w:hAnsi="Courier New" w:cs="Courier New"/>
        </w:rPr>
        <w:t>İ</w:t>
      </w:r>
      <w:r>
        <w:rPr>
          <w:rFonts w:ascii="Courier New" w:hAnsi="Courier New" w:cs="Courier New"/>
        </w:rPr>
        <w:t xml:space="preserve">stinaf </w:t>
      </w:r>
      <w:r w:rsidR="00F0709D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dilen/Davalı No.2 tarafından ödenecektir.</w:t>
      </w:r>
    </w:p>
    <w:p w:rsidR="00172E8D" w:rsidRDefault="00172E8D" w:rsidP="003F6510">
      <w:pPr>
        <w:spacing w:line="360" w:lineRule="auto"/>
        <w:rPr>
          <w:rFonts w:ascii="Courier New" w:hAnsi="Courier New" w:cs="Courier New"/>
        </w:rPr>
      </w:pPr>
    </w:p>
    <w:p w:rsidR="0070288E" w:rsidRDefault="0070288E" w:rsidP="003F6510">
      <w:pPr>
        <w:spacing w:line="360" w:lineRule="auto"/>
        <w:rPr>
          <w:rFonts w:ascii="Courier New" w:hAnsi="Courier New" w:cs="Courier New"/>
        </w:rPr>
      </w:pPr>
    </w:p>
    <w:p w:rsidR="0070288E" w:rsidRDefault="0070288E" w:rsidP="003F6510">
      <w:pPr>
        <w:spacing w:line="360" w:lineRule="auto"/>
        <w:rPr>
          <w:rFonts w:ascii="Courier New" w:hAnsi="Courier New" w:cs="Courier New"/>
        </w:rPr>
      </w:pPr>
    </w:p>
    <w:p w:rsidR="0070288E" w:rsidRDefault="0070288E" w:rsidP="003F6510">
      <w:pPr>
        <w:spacing w:line="360" w:lineRule="auto"/>
        <w:rPr>
          <w:rFonts w:ascii="Courier New" w:hAnsi="Courier New" w:cs="Courier New"/>
        </w:rPr>
      </w:pPr>
    </w:p>
    <w:p w:rsidR="003F6510" w:rsidRDefault="003F6510" w:rsidP="003F651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Ahmet Kalkan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6510">
        <w:rPr>
          <w:rFonts w:ascii="Courier New" w:hAnsi="Courier New" w:cs="Courier New"/>
        </w:rPr>
        <w:t xml:space="preserve"> Bertan </w:t>
      </w:r>
      <w:proofErr w:type="spellStart"/>
      <w:r w:rsidRPr="003F6510">
        <w:rPr>
          <w:rFonts w:ascii="Courier New" w:hAnsi="Courier New" w:cs="Courier New"/>
        </w:rPr>
        <w:t>Özerdağ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Peri Hakk</w:t>
      </w:r>
      <w:r w:rsidR="002072A4">
        <w:rPr>
          <w:rFonts w:ascii="Courier New" w:hAnsi="Courier New" w:cs="Courier New"/>
        </w:rPr>
        <w:t>ı</w:t>
      </w:r>
    </w:p>
    <w:p w:rsidR="003F6510" w:rsidRDefault="003F6510" w:rsidP="003F651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Yargıç  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70288E" w:rsidRDefault="0070288E" w:rsidP="003F6510">
      <w:pPr>
        <w:spacing w:line="360" w:lineRule="auto"/>
        <w:rPr>
          <w:rFonts w:ascii="Courier New" w:hAnsi="Courier New" w:cs="Courier New"/>
        </w:rPr>
      </w:pPr>
    </w:p>
    <w:p w:rsidR="0070288E" w:rsidRDefault="0070288E" w:rsidP="003F6510">
      <w:pPr>
        <w:spacing w:line="360" w:lineRule="auto"/>
        <w:rPr>
          <w:rFonts w:ascii="Courier New" w:hAnsi="Courier New" w:cs="Courier New"/>
        </w:rPr>
      </w:pPr>
    </w:p>
    <w:p w:rsidR="003F6510" w:rsidRPr="003F6510" w:rsidRDefault="00F0709D" w:rsidP="003F651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Aralık, </w:t>
      </w:r>
      <w:r w:rsidR="003F6510">
        <w:rPr>
          <w:rFonts w:ascii="Courier New" w:hAnsi="Courier New" w:cs="Courier New"/>
        </w:rPr>
        <w:t>2019</w:t>
      </w:r>
    </w:p>
    <w:sectPr w:rsidR="003F6510" w:rsidRPr="003F6510" w:rsidSect="0070288E">
      <w:head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DA" w:rsidRDefault="00DB46DA" w:rsidP="006F2890">
      <w:r>
        <w:separator/>
      </w:r>
    </w:p>
  </w:endnote>
  <w:endnote w:type="continuationSeparator" w:id="0">
    <w:p w:rsidR="00DB46DA" w:rsidRDefault="00DB46DA" w:rsidP="006F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DA" w:rsidRDefault="00DB46DA" w:rsidP="006F2890">
      <w:r>
        <w:separator/>
      </w:r>
    </w:p>
  </w:footnote>
  <w:footnote w:type="continuationSeparator" w:id="0">
    <w:p w:rsidR="00DB46DA" w:rsidRDefault="00DB46DA" w:rsidP="006F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39312"/>
      <w:docPartObj>
        <w:docPartGallery w:val="Page Numbers (Top of Page)"/>
        <w:docPartUnique/>
      </w:docPartObj>
    </w:sdtPr>
    <w:sdtEndPr/>
    <w:sdtContent>
      <w:p w:rsidR="00727650" w:rsidRDefault="00727650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80">
          <w:rPr>
            <w:noProof/>
          </w:rPr>
          <w:t>9</w:t>
        </w:r>
        <w:r>
          <w:fldChar w:fldCharType="end"/>
        </w:r>
      </w:p>
    </w:sdtContent>
  </w:sdt>
  <w:p w:rsidR="00727650" w:rsidRDefault="007276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6B"/>
    <w:multiLevelType w:val="hybridMultilevel"/>
    <w:tmpl w:val="0030756C"/>
    <w:lvl w:ilvl="0" w:tplc="46B62B84">
      <w:start w:val="1"/>
      <w:numFmt w:val="lowerRoman"/>
      <w:lvlText w:val="(%1)"/>
      <w:lvlJc w:val="left"/>
      <w:pPr>
        <w:ind w:left="1789" w:hanging="10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40A9F"/>
    <w:multiLevelType w:val="hybridMultilevel"/>
    <w:tmpl w:val="3BACB4C2"/>
    <w:lvl w:ilvl="0" w:tplc="102A614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48074B3"/>
    <w:multiLevelType w:val="hybridMultilevel"/>
    <w:tmpl w:val="D1E84862"/>
    <w:lvl w:ilvl="0" w:tplc="48DECEC8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C20"/>
    <w:multiLevelType w:val="hybridMultilevel"/>
    <w:tmpl w:val="A6A223B0"/>
    <w:lvl w:ilvl="0" w:tplc="A6383496">
      <w:start w:val="4"/>
      <w:numFmt w:val="upperLetter"/>
      <w:lvlText w:val="%1."/>
      <w:lvlJc w:val="left"/>
      <w:pPr>
        <w:tabs>
          <w:tab w:val="num" w:pos="6030"/>
        </w:tabs>
        <w:ind w:left="6030" w:hanging="567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75C7E"/>
    <w:multiLevelType w:val="hybridMultilevel"/>
    <w:tmpl w:val="D7DEE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2C20"/>
    <w:multiLevelType w:val="hybridMultilevel"/>
    <w:tmpl w:val="0072784A"/>
    <w:lvl w:ilvl="0" w:tplc="B72C8C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8823842"/>
    <w:multiLevelType w:val="hybridMultilevel"/>
    <w:tmpl w:val="0FF81F00"/>
    <w:lvl w:ilvl="0" w:tplc="C6482D6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8D05B71"/>
    <w:multiLevelType w:val="hybridMultilevel"/>
    <w:tmpl w:val="5308AF50"/>
    <w:lvl w:ilvl="0" w:tplc="1A72CCB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0217A9"/>
    <w:multiLevelType w:val="hybridMultilevel"/>
    <w:tmpl w:val="ABE4FADC"/>
    <w:lvl w:ilvl="0" w:tplc="F28A37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5"/>
    <w:rsid w:val="00000F11"/>
    <w:rsid w:val="00004D15"/>
    <w:rsid w:val="000054B1"/>
    <w:rsid w:val="00007F02"/>
    <w:rsid w:val="00016072"/>
    <w:rsid w:val="0004588C"/>
    <w:rsid w:val="00061AAC"/>
    <w:rsid w:val="000657BC"/>
    <w:rsid w:val="00073847"/>
    <w:rsid w:val="00081BA0"/>
    <w:rsid w:val="0009224D"/>
    <w:rsid w:val="00092E28"/>
    <w:rsid w:val="000C2914"/>
    <w:rsid w:val="000C5BD9"/>
    <w:rsid w:val="000D2CE3"/>
    <w:rsid w:val="000D5B0C"/>
    <w:rsid w:val="000D77F9"/>
    <w:rsid w:val="000E5C7F"/>
    <w:rsid w:val="000F1700"/>
    <w:rsid w:val="000F5E01"/>
    <w:rsid w:val="0010087E"/>
    <w:rsid w:val="00121067"/>
    <w:rsid w:val="00131A2A"/>
    <w:rsid w:val="0013219B"/>
    <w:rsid w:val="00132762"/>
    <w:rsid w:val="001349BD"/>
    <w:rsid w:val="0013609B"/>
    <w:rsid w:val="00152444"/>
    <w:rsid w:val="0015247B"/>
    <w:rsid w:val="001554CB"/>
    <w:rsid w:val="00172E8D"/>
    <w:rsid w:val="001803D9"/>
    <w:rsid w:val="00187C76"/>
    <w:rsid w:val="001A5ADA"/>
    <w:rsid w:val="001A6E54"/>
    <w:rsid w:val="001B1565"/>
    <w:rsid w:val="001C1509"/>
    <w:rsid w:val="001C4078"/>
    <w:rsid w:val="001E1B0F"/>
    <w:rsid w:val="001E2D6D"/>
    <w:rsid w:val="001F00E5"/>
    <w:rsid w:val="001F1714"/>
    <w:rsid w:val="002072A4"/>
    <w:rsid w:val="00224E16"/>
    <w:rsid w:val="002254F6"/>
    <w:rsid w:val="00237D99"/>
    <w:rsid w:val="002412DF"/>
    <w:rsid w:val="00244E47"/>
    <w:rsid w:val="002512C0"/>
    <w:rsid w:val="0025582F"/>
    <w:rsid w:val="00265795"/>
    <w:rsid w:val="00267585"/>
    <w:rsid w:val="00273FAC"/>
    <w:rsid w:val="00274EE9"/>
    <w:rsid w:val="002901E1"/>
    <w:rsid w:val="002B1569"/>
    <w:rsid w:val="002B3EC5"/>
    <w:rsid w:val="002B5325"/>
    <w:rsid w:val="002E1EFE"/>
    <w:rsid w:val="002E25BB"/>
    <w:rsid w:val="002E4B30"/>
    <w:rsid w:val="002E55CB"/>
    <w:rsid w:val="002E5F1C"/>
    <w:rsid w:val="002F11CE"/>
    <w:rsid w:val="00305E87"/>
    <w:rsid w:val="003120B1"/>
    <w:rsid w:val="003168EF"/>
    <w:rsid w:val="00324881"/>
    <w:rsid w:val="00327C23"/>
    <w:rsid w:val="003526E1"/>
    <w:rsid w:val="0035339F"/>
    <w:rsid w:val="00354E38"/>
    <w:rsid w:val="0037668D"/>
    <w:rsid w:val="003A1821"/>
    <w:rsid w:val="003B6024"/>
    <w:rsid w:val="003D14DF"/>
    <w:rsid w:val="003D6761"/>
    <w:rsid w:val="003D6D29"/>
    <w:rsid w:val="003E1654"/>
    <w:rsid w:val="003E496A"/>
    <w:rsid w:val="003F6510"/>
    <w:rsid w:val="004003AD"/>
    <w:rsid w:val="004019AC"/>
    <w:rsid w:val="0041144D"/>
    <w:rsid w:val="004166DC"/>
    <w:rsid w:val="00417DC1"/>
    <w:rsid w:val="0042002C"/>
    <w:rsid w:val="00420C18"/>
    <w:rsid w:val="00445732"/>
    <w:rsid w:val="00457239"/>
    <w:rsid w:val="0047346D"/>
    <w:rsid w:val="00476FC1"/>
    <w:rsid w:val="00480DAE"/>
    <w:rsid w:val="00486FD9"/>
    <w:rsid w:val="004C045C"/>
    <w:rsid w:val="004D294A"/>
    <w:rsid w:val="004D30B1"/>
    <w:rsid w:val="004D5F18"/>
    <w:rsid w:val="004D6B83"/>
    <w:rsid w:val="004E6FC5"/>
    <w:rsid w:val="004F37EF"/>
    <w:rsid w:val="004F3ECF"/>
    <w:rsid w:val="005014CC"/>
    <w:rsid w:val="00501AA6"/>
    <w:rsid w:val="00514C44"/>
    <w:rsid w:val="00516266"/>
    <w:rsid w:val="00520D96"/>
    <w:rsid w:val="00521841"/>
    <w:rsid w:val="005372A7"/>
    <w:rsid w:val="005373E8"/>
    <w:rsid w:val="0054275E"/>
    <w:rsid w:val="00542891"/>
    <w:rsid w:val="00557F34"/>
    <w:rsid w:val="00570DE1"/>
    <w:rsid w:val="0057614E"/>
    <w:rsid w:val="00582009"/>
    <w:rsid w:val="00586867"/>
    <w:rsid w:val="00587CE0"/>
    <w:rsid w:val="00597BB6"/>
    <w:rsid w:val="005A3104"/>
    <w:rsid w:val="005A62C7"/>
    <w:rsid w:val="005B33D6"/>
    <w:rsid w:val="005C075A"/>
    <w:rsid w:val="005C1E68"/>
    <w:rsid w:val="005C3404"/>
    <w:rsid w:val="005C593E"/>
    <w:rsid w:val="005D07B0"/>
    <w:rsid w:val="005D6736"/>
    <w:rsid w:val="005E2805"/>
    <w:rsid w:val="005E7AB0"/>
    <w:rsid w:val="00601FC6"/>
    <w:rsid w:val="00611380"/>
    <w:rsid w:val="00625D0A"/>
    <w:rsid w:val="00632DE7"/>
    <w:rsid w:val="00636C5E"/>
    <w:rsid w:val="00656850"/>
    <w:rsid w:val="0066529A"/>
    <w:rsid w:val="00671743"/>
    <w:rsid w:val="00672992"/>
    <w:rsid w:val="00680956"/>
    <w:rsid w:val="006B13F7"/>
    <w:rsid w:val="006B3B0F"/>
    <w:rsid w:val="006C074C"/>
    <w:rsid w:val="006C31D4"/>
    <w:rsid w:val="006C7245"/>
    <w:rsid w:val="006E2ABE"/>
    <w:rsid w:val="006F2890"/>
    <w:rsid w:val="006F4E03"/>
    <w:rsid w:val="00701E38"/>
    <w:rsid w:val="0070288E"/>
    <w:rsid w:val="00706519"/>
    <w:rsid w:val="00706F22"/>
    <w:rsid w:val="00727650"/>
    <w:rsid w:val="00742B4C"/>
    <w:rsid w:val="0075173A"/>
    <w:rsid w:val="00755CDE"/>
    <w:rsid w:val="00756B91"/>
    <w:rsid w:val="00760EA3"/>
    <w:rsid w:val="00765E6E"/>
    <w:rsid w:val="0076651A"/>
    <w:rsid w:val="00772D0C"/>
    <w:rsid w:val="00785680"/>
    <w:rsid w:val="007B358A"/>
    <w:rsid w:val="007C01BE"/>
    <w:rsid w:val="007C2A43"/>
    <w:rsid w:val="007C5459"/>
    <w:rsid w:val="007D0089"/>
    <w:rsid w:val="007D4770"/>
    <w:rsid w:val="007D680F"/>
    <w:rsid w:val="007F288C"/>
    <w:rsid w:val="00807DE9"/>
    <w:rsid w:val="00811690"/>
    <w:rsid w:val="008142E6"/>
    <w:rsid w:val="00822061"/>
    <w:rsid w:val="00835FE5"/>
    <w:rsid w:val="008453B5"/>
    <w:rsid w:val="00852504"/>
    <w:rsid w:val="0086020B"/>
    <w:rsid w:val="00871A82"/>
    <w:rsid w:val="008735C9"/>
    <w:rsid w:val="00876BB5"/>
    <w:rsid w:val="00880A45"/>
    <w:rsid w:val="00882C99"/>
    <w:rsid w:val="008878F4"/>
    <w:rsid w:val="008910E9"/>
    <w:rsid w:val="008936ED"/>
    <w:rsid w:val="008A0296"/>
    <w:rsid w:val="008B43A2"/>
    <w:rsid w:val="008B51FA"/>
    <w:rsid w:val="008C0CAD"/>
    <w:rsid w:val="008C2975"/>
    <w:rsid w:val="008D4879"/>
    <w:rsid w:val="008E16E1"/>
    <w:rsid w:val="008E26C9"/>
    <w:rsid w:val="008E34F1"/>
    <w:rsid w:val="008E3FF5"/>
    <w:rsid w:val="008F2070"/>
    <w:rsid w:val="008F746B"/>
    <w:rsid w:val="00905BF4"/>
    <w:rsid w:val="0091016E"/>
    <w:rsid w:val="009133CE"/>
    <w:rsid w:val="00922C0E"/>
    <w:rsid w:val="00926109"/>
    <w:rsid w:val="00943590"/>
    <w:rsid w:val="00944C97"/>
    <w:rsid w:val="00956024"/>
    <w:rsid w:val="00964CA2"/>
    <w:rsid w:val="00966703"/>
    <w:rsid w:val="009737D9"/>
    <w:rsid w:val="00984404"/>
    <w:rsid w:val="009917DA"/>
    <w:rsid w:val="00992D32"/>
    <w:rsid w:val="0099416D"/>
    <w:rsid w:val="00996316"/>
    <w:rsid w:val="009A676F"/>
    <w:rsid w:val="009B0231"/>
    <w:rsid w:val="009B2F41"/>
    <w:rsid w:val="009D10B7"/>
    <w:rsid w:val="009D729A"/>
    <w:rsid w:val="009E3F0F"/>
    <w:rsid w:val="009E651F"/>
    <w:rsid w:val="00A073B9"/>
    <w:rsid w:val="00A1092E"/>
    <w:rsid w:val="00A1668B"/>
    <w:rsid w:val="00A21302"/>
    <w:rsid w:val="00A43818"/>
    <w:rsid w:val="00A46CD7"/>
    <w:rsid w:val="00A53BF3"/>
    <w:rsid w:val="00A60147"/>
    <w:rsid w:val="00A650A6"/>
    <w:rsid w:val="00A70610"/>
    <w:rsid w:val="00A75122"/>
    <w:rsid w:val="00A85DEC"/>
    <w:rsid w:val="00A96BEB"/>
    <w:rsid w:val="00AA0F5C"/>
    <w:rsid w:val="00AA6D9F"/>
    <w:rsid w:val="00AC216D"/>
    <w:rsid w:val="00AD1B31"/>
    <w:rsid w:val="00AE2D99"/>
    <w:rsid w:val="00AE6080"/>
    <w:rsid w:val="00AF5D16"/>
    <w:rsid w:val="00B034DF"/>
    <w:rsid w:val="00B10AC5"/>
    <w:rsid w:val="00B12ECB"/>
    <w:rsid w:val="00B16E0E"/>
    <w:rsid w:val="00B324B6"/>
    <w:rsid w:val="00B428EC"/>
    <w:rsid w:val="00B544BE"/>
    <w:rsid w:val="00B621CA"/>
    <w:rsid w:val="00B71BE9"/>
    <w:rsid w:val="00B80021"/>
    <w:rsid w:val="00B957EA"/>
    <w:rsid w:val="00BA05D0"/>
    <w:rsid w:val="00BB5216"/>
    <w:rsid w:val="00BE2DDA"/>
    <w:rsid w:val="00BE6882"/>
    <w:rsid w:val="00BF047F"/>
    <w:rsid w:val="00BF279B"/>
    <w:rsid w:val="00C023E5"/>
    <w:rsid w:val="00C52E07"/>
    <w:rsid w:val="00C627EC"/>
    <w:rsid w:val="00C710EB"/>
    <w:rsid w:val="00C713D4"/>
    <w:rsid w:val="00C7232E"/>
    <w:rsid w:val="00C7582C"/>
    <w:rsid w:val="00C77D31"/>
    <w:rsid w:val="00C81BC0"/>
    <w:rsid w:val="00CB4D62"/>
    <w:rsid w:val="00CC35A1"/>
    <w:rsid w:val="00CD1867"/>
    <w:rsid w:val="00CD19A5"/>
    <w:rsid w:val="00CD2A4C"/>
    <w:rsid w:val="00CD32E6"/>
    <w:rsid w:val="00CD3CA5"/>
    <w:rsid w:val="00CE0433"/>
    <w:rsid w:val="00CF00C5"/>
    <w:rsid w:val="00D033CB"/>
    <w:rsid w:val="00D11877"/>
    <w:rsid w:val="00D11F0F"/>
    <w:rsid w:val="00D2401F"/>
    <w:rsid w:val="00D27648"/>
    <w:rsid w:val="00D46803"/>
    <w:rsid w:val="00D50A6D"/>
    <w:rsid w:val="00D51B6A"/>
    <w:rsid w:val="00D53513"/>
    <w:rsid w:val="00D55DC7"/>
    <w:rsid w:val="00D62296"/>
    <w:rsid w:val="00D76594"/>
    <w:rsid w:val="00D86C4D"/>
    <w:rsid w:val="00D92504"/>
    <w:rsid w:val="00DA7F0C"/>
    <w:rsid w:val="00DB46DA"/>
    <w:rsid w:val="00DC5394"/>
    <w:rsid w:val="00DD5299"/>
    <w:rsid w:val="00E069E0"/>
    <w:rsid w:val="00E1169B"/>
    <w:rsid w:val="00E22497"/>
    <w:rsid w:val="00E30FB7"/>
    <w:rsid w:val="00E326BA"/>
    <w:rsid w:val="00E43434"/>
    <w:rsid w:val="00E458AF"/>
    <w:rsid w:val="00E463CA"/>
    <w:rsid w:val="00E64237"/>
    <w:rsid w:val="00E67ADE"/>
    <w:rsid w:val="00E72C87"/>
    <w:rsid w:val="00E809CE"/>
    <w:rsid w:val="00E9602C"/>
    <w:rsid w:val="00E969D7"/>
    <w:rsid w:val="00E96EA6"/>
    <w:rsid w:val="00EA419B"/>
    <w:rsid w:val="00EA7A43"/>
    <w:rsid w:val="00EB711E"/>
    <w:rsid w:val="00EC2042"/>
    <w:rsid w:val="00EC4574"/>
    <w:rsid w:val="00ED4C43"/>
    <w:rsid w:val="00ED706C"/>
    <w:rsid w:val="00EE3866"/>
    <w:rsid w:val="00EE73FC"/>
    <w:rsid w:val="00F00BEC"/>
    <w:rsid w:val="00F0709D"/>
    <w:rsid w:val="00F1223B"/>
    <w:rsid w:val="00F157EA"/>
    <w:rsid w:val="00F24EA3"/>
    <w:rsid w:val="00F310AB"/>
    <w:rsid w:val="00F336C7"/>
    <w:rsid w:val="00F41B17"/>
    <w:rsid w:val="00F4710F"/>
    <w:rsid w:val="00F56EAF"/>
    <w:rsid w:val="00F7084A"/>
    <w:rsid w:val="00F71981"/>
    <w:rsid w:val="00F82B3B"/>
    <w:rsid w:val="00F87D6A"/>
    <w:rsid w:val="00FA42C9"/>
    <w:rsid w:val="00FB3ECF"/>
    <w:rsid w:val="00FB4FAF"/>
    <w:rsid w:val="00FD031F"/>
    <w:rsid w:val="00FD36AE"/>
    <w:rsid w:val="00FE7118"/>
    <w:rsid w:val="00FF3D3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2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2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2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2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2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2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8985-51EC-46C8-8666-719B362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11</Pages>
  <Words>2368</Words>
  <Characters>13501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yargic8</dc:creator>
  <cp:keywords/>
  <dc:description/>
  <cp:lastModifiedBy>ysteno</cp:lastModifiedBy>
  <cp:revision>200</cp:revision>
  <cp:lastPrinted>2019-11-20T07:20:00Z</cp:lastPrinted>
  <dcterms:created xsi:type="dcterms:W3CDTF">2019-09-15T12:29:00Z</dcterms:created>
  <dcterms:modified xsi:type="dcterms:W3CDTF">2019-12-11T12:27:00Z</dcterms:modified>
</cp:coreProperties>
</file>