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7D" w:rsidRDefault="000F5DFB" w:rsidP="00E40964">
      <w:pPr>
        <w:spacing w:line="240" w:lineRule="auto"/>
        <w:rPr>
          <w:rFonts w:ascii="Courier New" w:hAnsi="Courier New" w:cs="Courier New"/>
          <w:sz w:val="24"/>
          <w:szCs w:val="24"/>
        </w:rPr>
      </w:pPr>
      <w:bookmarkStart w:id="0" w:name="_GoBack"/>
      <w:bookmarkEnd w:id="0"/>
      <w:r>
        <w:rPr>
          <w:rFonts w:ascii="Courier New" w:hAnsi="Courier New" w:cs="Courier New"/>
          <w:sz w:val="24"/>
          <w:szCs w:val="24"/>
        </w:rPr>
        <w:t>D. 40</w:t>
      </w:r>
      <w:r w:rsidR="00270D7D" w:rsidRPr="002F741D">
        <w:rPr>
          <w:rFonts w:ascii="Courier New" w:hAnsi="Courier New" w:cs="Courier New"/>
          <w:sz w:val="24"/>
          <w:szCs w:val="24"/>
        </w:rPr>
        <w:t xml:space="preserve">/2019    </w:t>
      </w:r>
      <w:r w:rsidR="00270D7D" w:rsidRPr="002F741D">
        <w:rPr>
          <w:rFonts w:ascii="Courier New" w:hAnsi="Courier New" w:cs="Courier New"/>
          <w:sz w:val="24"/>
          <w:szCs w:val="24"/>
        </w:rPr>
        <w:tab/>
      </w:r>
      <w:r w:rsidR="00270D7D" w:rsidRPr="002F741D">
        <w:rPr>
          <w:rFonts w:ascii="Courier New" w:hAnsi="Courier New" w:cs="Courier New"/>
          <w:sz w:val="24"/>
          <w:szCs w:val="24"/>
        </w:rPr>
        <w:tab/>
      </w:r>
      <w:r w:rsidR="00270D7D" w:rsidRPr="002F741D">
        <w:rPr>
          <w:rFonts w:ascii="Courier New" w:hAnsi="Courier New" w:cs="Courier New"/>
          <w:sz w:val="24"/>
          <w:szCs w:val="24"/>
        </w:rPr>
        <w:tab/>
      </w:r>
      <w:r w:rsidR="00270D7D">
        <w:rPr>
          <w:rFonts w:ascii="Courier New" w:hAnsi="Courier New" w:cs="Courier New"/>
          <w:sz w:val="24"/>
          <w:szCs w:val="24"/>
        </w:rPr>
        <w:tab/>
      </w:r>
      <w:r w:rsidR="00270D7D">
        <w:rPr>
          <w:rFonts w:ascii="Courier New" w:hAnsi="Courier New" w:cs="Courier New"/>
          <w:sz w:val="24"/>
          <w:szCs w:val="24"/>
        </w:rPr>
        <w:tab/>
        <w:t xml:space="preserve"> Yargıtay/H</w:t>
      </w:r>
      <w:r w:rsidR="00270D7D" w:rsidRPr="002F741D">
        <w:rPr>
          <w:rFonts w:ascii="Courier New" w:hAnsi="Courier New" w:cs="Courier New"/>
          <w:sz w:val="24"/>
          <w:szCs w:val="24"/>
        </w:rPr>
        <w:t xml:space="preserve">ukuk No: </w:t>
      </w:r>
      <w:r w:rsidR="00270D7D">
        <w:rPr>
          <w:rFonts w:ascii="Courier New" w:hAnsi="Courier New" w:cs="Courier New"/>
          <w:sz w:val="24"/>
          <w:szCs w:val="24"/>
        </w:rPr>
        <w:t xml:space="preserve">84/2017 </w:t>
      </w:r>
    </w:p>
    <w:p w:rsidR="00270D7D" w:rsidRPr="002F741D" w:rsidRDefault="00270D7D" w:rsidP="00E40964">
      <w:pPr>
        <w:spacing w:line="240" w:lineRule="auto"/>
        <w:ind w:left="2832" w:firstLine="708"/>
        <w:rPr>
          <w:rFonts w:ascii="Courier New" w:hAnsi="Courier New" w:cs="Courier New"/>
          <w:sz w:val="24"/>
          <w:szCs w:val="24"/>
        </w:rPr>
      </w:pPr>
      <w:r>
        <w:rPr>
          <w:rFonts w:ascii="Courier New" w:hAnsi="Courier New" w:cs="Courier New"/>
          <w:sz w:val="24"/>
          <w:szCs w:val="24"/>
        </w:rPr>
        <w:t xml:space="preserve">         </w:t>
      </w:r>
      <w:r w:rsidR="00E40964">
        <w:rPr>
          <w:rFonts w:ascii="Courier New" w:hAnsi="Courier New" w:cs="Courier New"/>
          <w:sz w:val="24"/>
          <w:szCs w:val="24"/>
        </w:rPr>
        <w:t xml:space="preserve"> </w:t>
      </w:r>
      <w:r w:rsidRPr="002F741D">
        <w:rPr>
          <w:rFonts w:ascii="Courier New" w:hAnsi="Courier New" w:cs="Courier New"/>
          <w:sz w:val="24"/>
          <w:szCs w:val="24"/>
        </w:rPr>
        <w:t>(</w:t>
      </w:r>
      <w:r>
        <w:rPr>
          <w:rFonts w:ascii="Courier New" w:hAnsi="Courier New" w:cs="Courier New"/>
          <w:sz w:val="24"/>
          <w:szCs w:val="24"/>
        </w:rPr>
        <w:t xml:space="preserve">Mağusa </w:t>
      </w:r>
      <w:r w:rsidRPr="002F741D">
        <w:rPr>
          <w:rFonts w:ascii="Courier New" w:hAnsi="Courier New" w:cs="Courier New"/>
          <w:sz w:val="24"/>
          <w:szCs w:val="24"/>
        </w:rPr>
        <w:t xml:space="preserve">Dava No: </w:t>
      </w:r>
      <w:r>
        <w:rPr>
          <w:rFonts w:ascii="Courier New" w:hAnsi="Courier New" w:cs="Courier New"/>
          <w:sz w:val="24"/>
          <w:szCs w:val="24"/>
        </w:rPr>
        <w:t>2190/2013)</w:t>
      </w:r>
    </w:p>
    <w:p w:rsidR="00270D7D" w:rsidRDefault="00E40964" w:rsidP="00270D7D">
      <w:pPr>
        <w:spacing w:line="276" w:lineRule="auto"/>
        <w:rPr>
          <w:rFonts w:ascii="Courier New" w:hAnsi="Courier New" w:cs="Courier New"/>
          <w:sz w:val="24"/>
          <w:szCs w:val="24"/>
        </w:rPr>
      </w:pPr>
      <w:r>
        <w:rPr>
          <w:rFonts w:ascii="Courier New" w:hAnsi="Courier New" w:cs="Courier New"/>
          <w:sz w:val="24"/>
          <w:szCs w:val="24"/>
        </w:rPr>
        <w:t xml:space="preserve">Yüksek Mahkeme Huzurunda. </w:t>
      </w:r>
    </w:p>
    <w:p w:rsidR="00E40964" w:rsidRDefault="00E40964" w:rsidP="00270D7D">
      <w:pPr>
        <w:spacing w:line="276" w:lineRule="auto"/>
        <w:rPr>
          <w:rFonts w:ascii="Courier New" w:hAnsi="Courier New" w:cs="Courier New"/>
          <w:sz w:val="24"/>
          <w:szCs w:val="24"/>
        </w:rPr>
      </w:pPr>
    </w:p>
    <w:p w:rsidR="00270D7D" w:rsidRPr="002F741D" w:rsidRDefault="00270D7D" w:rsidP="00270D7D">
      <w:pPr>
        <w:spacing w:line="276" w:lineRule="auto"/>
        <w:rPr>
          <w:rFonts w:ascii="Courier New" w:hAnsi="Courier New" w:cs="Courier New"/>
          <w:sz w:val="24"/>
          <w:szCs w:val="24"/>
        </w:rPr>
      </w:pPr>
      <w:r>
        <w:rPr>
          <w:rFonts w:ascii="Courier New" w:hAnsi="Courier New" w:cs="Courier New"/>
          <w:sz w:val="24"/>
          <w:szCs w:val="24"/>
        </w:rPr>
        <w:t xml:space="preserve">Mahkeme Heyeti : Ahmet Kalkan, Bertan Özerdağ, Peri Hakkı </w:t>
      </w:r>
    </w:p>
    <w:p w:rsidR="00270D7D" w:rsidRDefault="00270D7D" w:rsidP="00270D7D">
      <w:pPr>
        <w:spacing w:line="240" w:lineRule="auto"/>
        <w:rPr>
          <w:rFonts w:ascii="Courier New" w:hAnsi="Courier New" w:cs="Courier New"/>
          <w:sz w:val="24"/>
          <w:szCs w:val="24"/>
        </w:rPr>
      </w:pPr>
    </w:p>
    <w:p w:rsidR="00270D7D" w:rsidRPr="002F741D" w:rsidRDefault="00270D7D" w:rsidP="005815B8">
      <w:pPr>
        <w:spacing w:line="240" w:lineRule="auto"/>
        <w:rPr>
          <w:rFonts w:ascii="Courier New" w:hAnsi="Courier New" w:cs="Courier New"/>
          <w:sz w:val="24"/>
          <w:szCs w:val="24"/>
        </w:rPr>
      </w:pPr>
      <w:r w:rsidRPr="002F741D">
        <w:rPr>
          <w:rFonts w:ascii="Courier New" w:hAnsi="Courier New" w:cs="Courier New"/>
          <w:sz w:val="24"/>
          <w:szCs w:val="24"/>
        </w:rPr>
        <w:t>İstinaf Eden :</w:t>
      </w:r>
      <w:r>
        <w:rPr>
          <w:rFonts w:ascii="Courier New" w:hAnsi="Courier New" w:cs="Courier New"/>
          <w:sz w:val="24"/>
          <w:szCs w:val="24"/>
        </w:rPr>
        <w:t xml:space="preserve"> </w:t>
      </w:r>
      <w:r w:rsidR="005815B8">
        <w:rPr>
          <w:rFonts w:ascii="Courier New" w:hAnsi="Courier New" w:cs="Courier New"/>
          <w:sz w:val="24"/>
          <w:szCs w:val="24"/>
        </w:rPr>
        <w:t>Hülya Akçakale n/d Hülya Demir, Gazimağusa.</w:t>
      </w:r>
    </w:p>
    <w:p w:rsidR="00270D7D" w:rsidRPr="002F741D" w:rsidRDefault="00270D7D" w:rsidP="00270D7D">
      <w:pPr>
        <w:spacing w:line="240" w:lineRule="auto"/>
        <w:rPr>
          <w:rFonts w:ascii="Courier New" w:hAnsi="Courier New" w:cs="Courier New"/>
          <w:sz w:val="24"/>
          <w:szCs w:val="24"/>
        </w:rPr>
      </w:pPr>
      <w:r>
        <w:rPr>
          <w:rFonts w:ascii="Courier New" w:hAnsi="Courier New" w:cs="Courier New"/>
          <w:sz w:val="24"/>
          <w:szCs w:val="24"/>
        </w:rPr>
        <w:t xml:space="preserve">                                             </w:t>
      </w:r>
      <w:r w:rsidRPr="002F741D">
        <w:rPr>
          <w:rFonts w:ascii="Courier New" w:hAnsi="Courier New" w:cs="Courier New"/>
          <w:sz w:val="24"/>
          <w:szCs w:val="24"/>
        </w:rPr>
        <w:tab/>
        <w:t xml:space="preserve">(Davacı) </w:t>
      </w:r>
    </w:p>
    <w:p w:rsidR="00270D7D" w:rsidRPr="002F741D" w:rsidRDefault="00270D7D" w:rsidP="00270D7D">
      <w:pPr>
        <w:spacing w:line="276" w:lineRule="auto"/>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t xml:space="preserve">İle </w:t>
      </w:r>
    </w:p>
    <w:p w:rsidR="005815B8" w:rsidRDefault="00270D7D" w:rsidP="005815B8">
      <w:pPr>
        <w:spacing w:line="240" w:lineRule="auto"/>
        <w:rPr>
          <w:rFonts w:ascii="Courier New" w:hAnsi="Courier New" w:cs="Courier New"/>
          <w:sz w:val="24"/>
          <w:szCs w:val="24"/>
        </w:rPr>
      </w:pPr>
      <w:r w:rsidRPr="002F741D">
        <w:rPr>
          <w:rFonts w:ascii="Courier New" w:hAnsi="Courier New" w:cs="Courier New"/>
          <w:sz w:val="24"/>
          <w:szCs w:val="24"/>
        </w:rPr>
        <w:t>Aleyhine İstinaf Edilen :</w:t>
      </w:r>
      <w:r>
        <w:rPr>
          <w:rFonts w:ascii="Courier New" w:hAnsi="Courier New" w:cs="Courier New"/>
          <w:sz w:val="24"/>
          <w:szCs w:val="24"/>
        </w:rPr>
        <w:t xml:space="preserve"> </w:t>
      </w:r>
      <w:r w:rsidR="005815B8">
        <w:rPr>
          <w:rFonts w:ascii="Courier New" w:hAnsi="Courier New" w:cs="Courier New"/>
          <w:sz w:val="24"/>
          <w:szCs w:val="24"/>
        </w:rPr>
        <w:t xml:space="preserve">Net House Bilgi İşlem Merkezi Ltd.  </w:t>
      </w:r>
    </w:p>
    <w:p w:rsidR="00270D7D" w:rsidRPr="002F741D" w:rsidRDefault="005815B8" w:rsidP="005815B8">
      <w:pPr>
        <w:spacing w:line="240" w:lineRule="auto"/>
        <w:rPr>
          <w:rFonts w:ascii="Courier New" w:hAnsi="Courier New" w:cs="Courier New"/>
          <w:sz w:val="24"/>
          <w:szCs w:val="24"/>
        </w:rPr>
      </w:pPr>
      <w:r>
        <w:rPr>
          <w:rFonts w:ascii="Courier New" w:hAnsi="Courier New" w:cs="Courier New"/>
          <w:sz w:val="24"/>
          <w:szCs w:val="24"/>
        </w:rPr>
        <w:t xml:space="preserve">                          Gazimağusa.</w:t>
      </w:r>
    </w:p>
    <w:p w:rsidR="0084277A" w:rsidRDefault="00270D7D" w:rsidP="00270D7D">
      <w:pPr>
        <w:spacing w:line="240" w:lineRule="auto"/>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0084277A">
        <w:rPr>
          <w:rFonts w:ascii="Courier New" w:hAnsi="Courier New" w:cs="Courier New"/>
          <w:sz w:val="24"/>
          <w:szCs w:val="24"/>
        </w:rPr>
        <w:t xml:space="preserve">                     (Davalı</w:t>
      </w:r>
      <w:r w:rsidRPr="002F741D">
        <w:rPr>
          <w:rFonts w:ascii="Courier New" w:hAnsi="Courier New" w:cs="Courier New"/>
          <w:sz w:val="24"/>
          <w:szCs w:val="24"/>
        </w:rPr>
        <w:t>)</w:t>
      </w:r>
    </w:p>
    <w:p w:rsidR="0084277A" w:rsidRDefault="0084277A" w:rsidP="00270D7D">
      <w:pPr>
        <w:spacing w:line="240" w:lineRule="auto"/>
        <w:rPr>
          <w:rFonts w:ascii="Courier New" w:hAnsi="Courier New" w:cs="Courier New"/>
          <w:sz w:val="24"/>
          <w:szCs w:val="24"/>
        </w:rPr>
      </w:pPr>
    </w:p>
    <w:p w:rsidR="0084277A" w:rsidRDefault="0084277A" w:rsidP="00270D7D">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5815B8">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p>
    <w:p w:rsidR="005815B8" w:rsidRDefault="00270D7D" w:rsidP="005815B8">
      <w:pPr>
        <w:spacing w:line="360" w:lineRule="auto"/>
        <w:contextualSpacing/>
        <w:rPr>
          <w:rFonts w:ascii="Courier New" w:hAnsi="Courier New" w:cs="Courier New"/>
          <w:sz w:val="24"/>
          <w:szCs w:val="24"/>
        </w:rPr>
      </w:pPr>
      <w:r w:rsidRPr="002F741D">
        <w:rPr>
          <w:rFonts w:ascii="Courier New" w:hAnsi="Courier New" w:cs="Courier New"/>
          <w:sz w:val="24"/>
          <w:szCs w:val="24"/>
        </w:rPr>
        <w:t xml:space="preserve"> </w:t>
      </w:r>
    </w:p>
    <w:p w:rsidR="00270D7D" w:rsidRPr="002F741D" w:rsidRDefault="00270D7D" w:rsidP="00270D7D">
      <w:pPr>
        <w:spacing w:line="276" w:lineRule="auto"/>
        <w:rPr>
          <w:rFonts w:ascii="Courier New" w:hAnsi="Courier New" w:cs="Courier New"/>
          <w:sz w:val="24"/>
          <w:szCs w:val="24"/>
        </w:rPr>
      </w:pPr>
      <w:r w:rsidRPr="002F741D">
        <w:rPr>
          <w:rFonts w:ascii="Courier New" w:hAnsi="Courier New" w:cs="Courier New"/>
          <w:sz w:val="24"/>
          <w:szCs w:val="24"/>
        </w:rPr>
        <w:t xml:space="preserve">İstinaf eden namına : Avukat </w:t>
      </w:r>
      <w:r w:rsidR="005815B8">
        <w:rPr>
          <w:rFonts w:ascii="Courier New" w:hAnsi="Courier New" w:cs="Courier New"/>
          <w:sz w:val="24"/>
          <w:szCs w:val="24"/>
        </w:rPr>
        <w:t xml:space="preserve">Şakir Karataş </w:t>
      </w:r>
      <w:r w:rsidRPr="002F741D">
        <w:rPr>
          <w:rFonts w:ascii="Courier New" w:hAnsi="Courier New" w:cs="Courier New"/>
          <w:sz w:val="24"/>
          <w:szCs w:val="24"/>
        </w:rPr>
        <w:t>hazır.</w:t>
      </w:r>
    </w:p>
    <w:p w:rsidR="00270D7D" w:rsidRPr="002F741D" w:rsidRDefault="00270D7D" w:rsidP="00270D7D">
      <w:pPr>
        <w:spacing w:line="276" w:lineRule="auto"/>
        <w:rPr>
          <w:rFonts w:ascii="Courier New" w:hAnsi="Courier New" w:cs="Courier New"/>
          <w:sz w:val="24"/>
          <w:szCs w:val="24"/>
        </w:rPr>
      </w:pPr>
      <w:r w:rsidRPr="002F741D">
        <w:rPr>
          <w:rFonts w:ascii="Courier New" w:hAnsi="Courier New" w:cs="Courier New"/>
          <w:sz w:val="24"/>
          <w:szCs w:val="24"/>
        </w:rPr>
        <w:t xml:space="preserve">Aleyhine </w:t>
      </w:r>
      <w:r w:rsidR="005815B8">
        <w:rPr>
          <w:rFonts w:ascii="Courier New" w:hAnsi="Courier New" w:cs="Courier New"/>
          <w:sz w:val="24"/>
          <w:szCs w:val="24"/>
        </w:rPr>
        <w:t xml:space="preserve">istinaf edilen namına : Avukat Ulaş Sabancı </w:t>
      </w:r>
      <w:r w:rsidRPr="002F741D">
        <w:rPr>
          <w:rFonts w:ascii="Courier New" w:hAnsi="Courier New" w:cs="Courier New"/>
          <w:sz w:val="24"/>
          <w:szCs w:val="24"/>
        </w:rPr>
        <w:t>hazır.</w:t>
      </w:r>
    </w:p>
    <w:p w:rsidR="00270D7D" w:rsidRPr="002F741D" w:rsidRDefault="00270D7D" w:rsidP="00270D7D">
      <w:pPr>
        <w:spacing w:line="276" w:lineRule="auto"/>
        <w:rPr>
          <w:rFonts w:ascii="Courier New" w:hAnsi="Courier New" w:cs="Courier New"/>
          <w:sz w:val="24"/>
          <w:szCs w:val="24"/>
        </w:rPr>
      </w:pPr>
    </w:p>
    <w:p w:rsidR="00270D7D" w:rsidRDefault="005815B8" w:rsidP="00270D7D">
      <w:pPr>
        <w:spacing w:line="360" w:lineRule="auto"/>
        <w:rPr>
          <w:rFonts w:ascii="Courier New" w:hAnsi="Courier New" w:cs="Courier New"/>
          <w:sz w:val="24"/>
          <w:szCs w:val="24"/>
        </w:rPr>
      </w:pPr>
      <w:r>
        <w:rPr>
          <w:rFonts w:ascii="Courier New" w:hAnsi="Courier New" w:cs="Courier New"/>
          <w:sz w:val="24"/>
          <w:szCs w:val="24"/>
        </w:rPr>
        <w:t xml:space="preserve">Gazimağusa </w:t>
      </w:r>
      <w:r w:rsidR="00270D7D" w:rsidRPr="002F741D">
        <w:rPr>
          <w:rFonts w:ascii="Courier New" w:hAnsi="Courier New" w:cs="Courier New"/>
          <w:sz w:val="24"/>
          <w:szCs w:val="24"/>
        </w:rPr>
        <w:t xml:space="preserve">Kaza Mahkemesi Yargıcı </w:t>
      </w:r>
      <w:r>
        <w:rPr>
          <w:rFonts w:ascii="Courier New" w:hAnsi="Courier New" w:cs="Courier New"/>
          <w:sz w:val="24"/>
          <w:szCs w:val="24"/>
        </w:rPr>
        <w:t xml:space="preserve">Ayşen Toroslu’nun 2190/2013 </w:t>
      </w:r>
      <w:r w:rsidR="00270D7D" w:rsidRPr="002F741D">
        <w:rPr>
          <w:rFonts w:ascii="Courier New" w:hAnsi="Courier New" w:cs="Courier New"/>
          <w:sz w:val="24"/>
          <w:szCs w:val="24"/>
        </w:rPr>
        <w:t xml:space="preserve">sayılı davada </w:t>
      </w:r>
      <w:r>
        <w:rPr>
          <w:rFonts w:ascii="Courier New" w:hAnsi="Courier New" w:cs="Courier New"/>
          <w:sz w:val="24"/>
          <w:szCs w:val="24"/>
        </w:rPr>
        <w:t>16.3.2017</w:t>
      </w:r>
      <w:r w:rsidR="00270D7D" w:rsidRPr="002F741D">
        <w:rPr>
          <w:rFonts w:ascii="Courier New" w:hAnsi="Courier New" w:cs="Courier New"/>
          <w:sz w:val="24"/>
          <w:szCs w:val="24"/>
        </w:rPr>
        <w:t xml:space="preserve"> tarihinde verdiği karara karşı Dava</w:t>
      </w:r>
      <w:r>
        <w:rPr>
          <w:rFonts w:ascii="Courier New" w:hAnsi="Courier New" w:cs="Courier New"/>
          <w:sz w:val="24"/>
          <w:szCs w:val="24"/>
        </w:rPr>
        <w:t>c</w:t>
      </w:r>
      <w:r w:rsidR="00270D7D" w:rsidRPr="002F741D">
        <w:rPr>
          <w:rFonts w:ascii="Courier New" w:hAnsi="Courier New" w:cs="Courier New"/>
          <w:sz w:val="24"/>
          <w:szCs w:val="24"/>
        </w:rPr>
        <w:t xml:space="preserve">ı tarafından yapılan istinaftır. </w:t>
      </w:r>
    </w:p>
    <w:p w:rsidR="00270D7D" w:rsidRDefault="00270D7D" w:rsidP="00270D7D">
      <w:pPr>
        <w:spacing w:line="360" w:lineRule="auto"/>
        <w:rPr>
          <w:rFonts w:ascii="Courier New" w:hAnsi="Courier New" w:cs="Courier New"/>
          <w:sz w:val="24"/>
          <w:szCs w:val="24"/>
        </w:rPr>
      </w:pPr>
    </w:p>
    <w:p w:rsidR="00270D7D" w:rsidRDefault="00270D7D" w:rsidP="00270D7D">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270D7D" w:rsidRDefault="00270D7D" w:rsidP="00270D7D">
      <w:pPr>
        <w:spacing w:line="360" w:lineRule="auto"/>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5815B8">
        <w:rPr>
          <w:rFonts w:ascii="Courier New" w:hAnsi="Courier New" w:cs="Courier New"/>
          <w:sz w:val="24"/>
          <w:szCs w:val="24"/>
        </w:rPr>
        <w:t xml:space="preserve">  </w:t>
      </w:r>
      <w:r w:rsidR="005815B8" w:rsidRPr="005815B8">
        <w:rPr>
          <w:rFonts w:ascii="Courier New" w:hAnsi="Courier New" w:cs="Courier New"/>
          <w:sz w:val="24"/>
          <w:szCs w:val="24"/>
          <w:u w:val="single"/>
        </w:rPr>
        <w:t xml:space="preserve">A R A  </w:t>
      </w:r>
      <w:r>
        <w:rPr>
          <w:rFonts w:ascii="Courier New" w:hAnsi="Courier New" w:cs="Courier New"/>
          <w:sz w:val="24"/>
          <w:szCs w:val="24"/>
          <w:u w:val="single"/>
        </w:rPr>
        <w:t xml:space="preserve">K A R A R </w:t>
      </w:r>
    </w:p>
    <w:p w:rsidR="00270D7D" w:rsidRDefault="00270D7D" w:rsidP="00270D7D">
      <w:pPr>
        <w:spacing w:line="360" w:lineRule="auto"/>
        <w:rPr>
          <w:rFonts w:ascii="Courier New" w:hAnsi="Courier New" w:cs="Courier New"/>
          <w:sz w:val="24"/>
          <w:szCs w:val="24"/>
          <w:u w:val="single"/>
        </w:rPr>
      </w:pPr>
    </w:p>
    <w:p w:rsidR="005815B8" w:rsidRDefault="00270D7D" w:rsidP="005815B8">
      <w:pPr>
        <w:spacing w:after="120" w:line="360" w:lineRule="auto"/>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İstinaf Eden/Davacı, </w:t>
      </w:r>
      <w:r w:rsidR="005815B8">
        <w:rPr>
          <w:rFonts w:ascii="Courier New" w:hAnsi="Courier New" w:cs="Courier New"/>
          <w:sz w:val="24"/>
          <w:szCs w:val="24"/>
        </w:rPr>
        <w:t xml:space="preserve">Gazimağusa Kaza Mahkemesinin 16.3.2017 </w:t>
      </w:r>
      <w:r>
        <w:rPr>
          <w:rFonts w:ascii="Courier New" w:hAnsi="Courier New" w:cs="Courier New"/>
          <w:sz w:val="24"/>
          <w:szCs w:val="24"/>
        </w:rPr>
        <w:t>tarihinde</w:t>
      </w:r>
      <w:r w:rsidR="005815B8">
        <w:rPr>
          <w:rFonts w:ascii="Courier New" w:hAnsi="Courier New" w:cs="Courier New"/>
          <w:sz w:val="24"/>
          <w:szCs w:val="24"/>
        </w:rPr>
        <w:t>, dava</w:t>
      </w:r>
      <w:r w:rsidR="000F5DFB">
        <w:rPr>
          <w:rFonts w:ascii="Courier New" w:hAnsi="Courier New" w:cs="Courier New"/>
          <w:sz w:val="24"/>
          <w:szCs w:val="24"/>
        </w:rPr>
        <w:t>sını</w:t>
      </w:r>
      <w:r w:rsidR="005815B8">
        <w:rPr>
          <w:rFonts w:ascii="Courier New" w:hAnsi="Courier New" w:cs="Courier New"/>
          <w:sz w:val="24"/>
          <w:szCs w:val="24"/>
        </w:rPr>
        <w:t xml:space="preserve"> re</w:t>
      </w:r>
      <w:r w:rsidR="000F5DFB">
        <w:rPr>
          <w:rFonts w:ascii="Courier New" w:hAnsi="Courier New" w:cs="Courier New"/>
          <w:sz w:val="24"/>
          <w:szCs w:val="24"/>
        </w:rPr>
        <w:t>t</w:t>
      </w:r>
      <w:r w:rsidR="005815B8">
        <w:rPr>
          <w:rFonts w:ascii="Courier New" w:hAnsi="Courier New" w:cs="Courier New"/>
          <w:sz w:val="24"/>
          <w:szCs w:val="24"/>
        </w:rPr>
        <w:t xml:space="preserve"> ve iptal eden kararına karşı </w:t>
      </w:r>
      <w:r>
        <w:rPr>
          <w:rFonts w:ascii="Courier New" w:hAnsi="Courier New" w:cs="Courier New"/>
          <w:sz w:val="24"/>
          <w:szCs w:val="24"/>
        </w:rPr>
        <w:t xml:space="preserve">bu istinafı dosyaladı. </w:t>
      </w:r>
    </w:p>
    <w:p w:rsidR="005815B8" w:rsidRDefault="005815B8" w:rsidP="005815B8">
      <w:pPr>
        <w:spacing w:after="120" w:line="360" w:lineRule="auto"/>
        <w:rPr>
          <w:rFonts w:ascii="Courier New" w:hAnsi="Courier New" w:cs="Courier New"/>
          <w:sz w:val="24"/>
          <w:szCs w:val="24"/>
        </w:rPr>
      </w:pPr>
    </w:p>
    <w:p w:rsidR="00270D7D" w:rsidRDefault="00270D7D" w:rsidP="005815B8">
      <w:pPr>
        <w:spacing w:after="120" w:line="360" w:lineRule="auto"/>
        <w:rPr>
          <w:rFonts w:ascii="Courier New" w:hAnsi="Courier New" w:cs="Courier New"/>
          <w:sz w:val="24"/>
          <w:szCs w:val="24"/>
        </w:rPr>
      </w:pPr>
      <w:r>
        <w:rPr>
          <w:rFonts w:ascii="Courier New" w:hAnsi="Courier New" w:cs="Courier New"/>
          <w:sz w:val="24"/>
          <w:szCs w:val="24"/>
        </w:rPr>
        <w:lastRenderedPageBreak/>
        <w:tab/>
        <w:t>Bundan böyle İstinaf eden sadece Davacı, Aleyhine istin</w:t>
      </w:r>
      <w:r w:rsidR="00B243F8">
        <w:rPr>
          <w:rFonts w:ascii="Courier New" w:hAnsi="Courier New" w:cs="Courier New"/>
          <w:sz w:val="24"/>
          <w:szCs w:val="24"/>
        </w:rPr>
        <w:t>af edilen ise sadece Davalı</w:t>
      </w:r>
      <w:r>
        <w:rPr>
          <w:rFonts w:ascii="Courier New" w:hAnsi="Courier New" w:cs="Courier New"/>
          <w:sz w:val="24"/>
          <w:szCs w:val="24"/>
        </w:rPr>
        <w:t xml:space="preserve"> olarak anılacaktır. </w:t>
      </w:r>
    </w:p>
    <w:p w:rsidR="007D5150" w:rsidRDefault="007D5150" w:rsidP="005815B8">
      <w:pPr>
        <w:spacing w:after="120" w:line="360" w:lineRule="auto"/>
        <w:rPr>
          <w:rFonts w:ascii="Courier New" w:hAnsi="Courier New" w:cs="Courier New"/>
          <w:sz w:val="24"/>
          <w:szCs w:val="24"/>
        </w:rPr>
      </w:pPr>
    </w:p>
    <w:p w:rsidR="005815B8" w:rsidRPr="009B24C1" w:rsidRDefault="005815B8" w:rsidP="005815B8">
      <w:pPr>
        <w:spacing w:after="120" w:line="360" w:lineRule="auto"/>
        <w:rPr>
          <w:rFonts w:ascii="Courier New" w:hAnsi="Courier New" w:cs="Courier New"/>
          <w:sz w:val="24"/>
          <w:szCs w:val="24"/>
        </w:rPr>
      </w:pPr>
      <w:r>
        <w:rPr>
          <w:rFonts w:ascii="Courier New" w:hAnsi="Courier New" w:cs="Courier New"/>
          <w:sz w:val="24"/>
          <w:szCs w:val="24"/>
        </w:rPr>
        <w:tab/>
        <w:t>İstinafın dinlenmek üzere tayin edildiği 7.1.2019 tarihinde, Davacı Avukatı</w:t>
      </w:r>
      <w:r w:rsidR="00B243F8">
        <w:rPr>
          <w:rFonts w:ascii="Courier New" w:hAnsi="Courier New" w:cs="Courier New"/>
          <w:sz w:val="24"/>
          <w:szCs w:val="24"/>
        </w:rPr>
        <w:t>,</w:t>
      </w:r>
      <w:r>
        <w:rPr>
          <w:rFonts w:ascii="Courier New" w:hAnsi="Courier New" w:cs="Courier New"/>
          <w:sz w:val="24"/>
          <w:szCs w:val="24"/>
        </w:rPr>
        <w:t xml:space="preserve"> taraflar arasındaki uyuşmazlığın çözümüne etken olduğunu iddia ettiği 22/1992 sayılı İş Yasası’nın 13. maddesinin (1). fıkrasında yer alan </w:t>
      </w:r>
      <w:r w:rsidRPr="005815B8">
        <w:rPr>
          <w:rFonts w:ascii="Courier New" w:hAnsi="Courier New" w:cs="Courier New"/>
          <w:b/>
          <w:sz w:val="24"/>
          <w:szCs w:val="24"/>
        </w:rPr>
        <w:t>“Bu istem, fesih bildiriminin tebliği tarihinden başlayarak yetmiş beş gün içinde yapılmazsa başvuru hakkı düşer.”</w:t>
      </w:r>
      <w:r>
        <w:rPr>
          <w:rFonts w:ascii="Courier New" w:hAnsi="Courier New" w:cs="Courier New"/>
          <w:b/>
          <w:sz w:val="24"/>
          <w:szCs w:val="24"/>
        </w:rPr>
        <w:t xml:space="preserve"> </w:t>
      </w:r>
      <w:r w:rsidR="009B24C1" w:rsidRPr="009B24C1">
        <w:rPr>
          <w:rFonts w:ascii="Courier New" w:hAnsi="Courier New" w:cs="Courier New"/>
          <w:sz w:val="24"/>
          <w:szCs w:val="24"/>
        </w:rPr>
        <w:t>s</w:t>
      </w:r>
      <w:r w:rsidRPr="009B24C1">
        <w:rPr>
          <w:rFonts w:ascii="Courier New" w:hAnsi="Courier New" w:cs="Courier New"/>
          <w:sz w:val="24"/>
          <w:szCs w:val="24"/>
        </w:rPr>
        <w:t xml:space="preserve">öz dizisinin Anayasanın 1,7,8,10 ve 17. </w:t>
      </w:r>
      <w:r w:rsidR="009B24C1">
        <w:rPr>
          <w:rFonts w:ascii="Courier New" w:hAnsi="Courier New" w:cs="Courier New"/>
          <w:sz w:val="24"/>
          <w:szCs w:val="24"/>
        </w:rPr>
        <w:t>m</w:t>
      </w:r>
      <w:r w:rsidRPr="009B24C1">
        <w:rPr>
          <w:rFonts w:ascii="Courier New" w:hAnsi="Courier New" w:cs="Courier New"/>
          <w:sz w:val="24"/>
          <w:szCs w:val="24"/>
        </w:rPr>
        <w:t xml:space="preserve">addelerine aykırı olduğunu ileri sürerek, </w:t>
      </w:r>
      <w:r w:rsidR="00B243F8">
        <w:rPr>
          <w:rFonts w:ascii="Courier New" w:hAnsi="Courier New" w:cs="Courier New"/>
          <w:sz w:val="24"/>
          <w:szCs w:val="24"/>
        </w:rPr>
        <w:t>konunun A</w:t>
      </w:r>
      <w:r w:rsidR="009B24C1" w:rsidRPr="009B24C1">
        <w:rPr>
          <w:rFonts w:ascii="Courier New" w:hAnsi="Courier New" w:cs="Courier New"/>
          <w:sz w:val="24"/>
          <w:szCs w:val="24"/>
        </w:rPr>
        <w:t xml:space="preserve">nayasanın 148. </w:t>
      </w:r>
      <w:r w:rsidR="009B24C1">
        <w:rPr>
          <w:rFonts w:ascii="Courier New" w:hAnsi="Courier New" w:cs="Courier New"/>
          <w:sz w:val="24"/>
          <w:szCs w:val="24"/>
        </w:rPr>
        <w:t>m</w:t>
      </w:r>
      <w:r w:rsidR="009B24C1" w:rsidRPr="009B24C1">
        <w:rPr>
          <w:rFonts w:ascii="Courier New" w:hAnsi="Courier New" w:cs="Courier New"/>
          <w:sz w:val="24"/>
          <w:szCs w:val="24"/>
        </w:rPr>
        <w:t>addesi altında Anayasa Mahkemesine havalesini talep etti.</w:t>
      </w:r>
    </w:p>
    <w:p w:rsidR="009B24C1" w:rsidRDefault="009B24C1" w:rsidP="005815B8">
      <w:pPr>
        <w:spacing w:after="120" w:line="360" w:lineRule="auto"/>
        <w:rPr>
          <w:rFonts w:ascii="Courier New" w:hAnsi="Courier New" w:cs="Courier New"/>
          <w:sz w:val="24"/>
          <w:szCs w:val="24"/>
          <w:u w:val="single"/>
        </w:rPr>
      </w:pPr>
    </w:p>
    <w:p w:rsidR="009B24C1" w:rsidRDefault="009B24C1" w:rsidP="005815B8">
      <w:pPr>
        <w:spacing w:after="120" w:line="360" w:lineRule="auto"/>
        <w:rPr>
          <w:rFonts w:ascii="Courier New" w:hAnsi="Courier New" w:cs="Courier New"/>
          <w:sz w:val="24"/>
          <w:szCs w:val="24"/>
          <w:u w:val="single"/>
        </w:rPr>
      </w:pPr>
      <w:r w:rsidRPr="009B24C1">
        <w:rPr>
          <w:rFonts w:ascii="Courier New" w:hAnsi="Courier New" w:cs="Courier New"/>
          <w:sz w:val="24"/>
          <w:szCs w:val="24"/>
          <w:u w:val="single"/>
        </w:rPr>
        <w:t>OLGULAR:</w:t>
      </w:r>
    </w:p>
    <w:p w:rsidR="009B24C1" w:rsidRDefault="009B24C1" w:rsidP="005815B8">
      <w:pPr>
        <w:spacing w:after="120" w:line="360" w:lineRule="auto"/>
        <w:rPr>
          <w:rFonts w:ascii="Courier New" w:hAnsi="Courier New" w:cs="Courier New"/>
          <w:sz w:val="24"/>
          <w:szCs w:val="24"/>
          <w:u w:val="single"/>
        </w:rPr>
      </w:pPr>
    </w:p>
    <w:p w:rsidR="009B24C1" w:rsidRDefault="009B24C1" w:rsidP="005815B8">
      <w:pPr>
        <w:spacing w:after="120" w:line="360" w:lineRule="auto"/>
        <w:rPr>
          <w:rFonts w:ascii="Courier New" w:hAnsi="Courier New" w:cs="Courier New"/>
          <w:sz w:val="24"/>
          <w:szCs w:val="24"/>
        </w:rPr>
      </w:pPr>
      <w:r>
        <w:rPr>
          <w:rFonts w:ascii="Courier New" w:hAnsi="Courier New" w:cs="Courier New"/>
          <w:sz w:val="24"/>
          <w:szCs w:val="24"/>
        </w:rPr>
        <w:tab/>
        <w:t xml:space="preserve">Davacı Avukatının havale talebiyle ilgili olguları aşağıdaki gibi özetleyebiliriz. </w:t>
      </w:r>
    </w:p>
    <w:p w:rsidR="009B24C1" w:rsidRDefault="009B24C1" w:rsidP="005815B8">
      <w:pPr>
        <w:spacing w:after="120" w:line="360" w:lineRule="auto"/>
        <w:rPr>
          <w:rFonts w:ascii="Courier New" w:hAnsi="Courier New" w:cs="Courier New"/>
          <w:sz w:val="24"/>
          <w:szCs w:val="24"/>
        </w:rPr>
      </w:pPr>
    </w:p>
    <w:p w:rsidR="009B24C1" w:rsidRDefault="009B24C1" w:rsidP="005815B8">
      <w:pPr>
        <w:spacing w:after="120" w:line="360" w:lineRule="auto"/>
        <w:rPr>
          <w:rFonts w:ascii="Courier New" w:hAnsi="Courier New" w:cs="Courier New"/>
          <w:sz w:val="24"/>
          <w:szCs w:val="24"/>
        </w:rPr>
      </w:pPr>
      <w:r>
        <w:rPr>
          <w:rFonts w:ascii="Courier New" w:hAnsi="Courier New" w:cs="Courier New"/>
          <w:sz w:val="24"/>
          <w:szCs w:val="24"/>
        </w:rPr>
        <w:tab/>
        <w:t>Davacı, 2</w:t>
      </w:r>
      <w:r w:rsidR="000F5DFB">
        <w:rPr>
          <w:rFonts w:ascii="Courier New" w:hAnsi="Courier New" w:cs="Courier New"/>
          <w:sz w:val="24"/>
          <w:szCs w:val="24"/>
        </w:rPr>
        <w:t>7</w:t>
      </w:r>
      <w:r>
        <w:rPr>
          <w:rFonts w:ascii="Courier New" w:hAnsi="Courier New" w:cs="Courier New"/>
          <w:sz w:val="24"/>
          <w:szCs w:val="24"/>
        </w:rPr>
        <w:t xml:space="preserve">.5.2013 tarihinde, </w:t>
      </w:r>
      <w:r w:rsidR="000F5DFB">
        <w:rPr>
          <w:rFonts w:ascii="Courier New" w:hAnsi="Courier New" w:cs="Courier New"/>
          <w:sz w:val="24"/>
          <w:szCs w:val="24"/>
        </w:rPr>
        <w:t>Gazi</w:t>
      </w:r>
      <w:r w:rsidR="00D94360">
        <w:rPr>
          <w:rFonts w:ascii="Courier New" w:hAnsi="Courier New" w:cs="Courier New"/>
          <w:sz w:val="24"/>
          <w:szCs w:val="24"/>
        </w:rPr>
        <w:t>m</w:t>
      </w:r>
      <w:r>
        <w:rPr>
          <w:rFonts w:ascii="Courier New" w:hAnsi="Courier New" w:cs="Courier New"/>
          <w:sz w:val="24"/>
          <w:szCs w:val="24"/>
        </w:rPr>
        <w:t xml:space="preserve">ağusa Kaza Mahkemesinde, Davalı aleyhine bir dava dosyalayarak, Davalı ile olan hizmet akdinin Davalı tarafından haksız </w:t>
      </w:r>
      <w:r w:rsidR="000F5DFB">
        <w:rPr>
          <w:rFonts w:ascii="Courier New" w:hAnsi="Courier New" w:cs="Courier New"/>
          <w:sz w:val="24"/>
          <w:szCs w:val="24"/>
        </w:rPr>
        <w:t xml:space="preserve">olarak </w:t>
      </w:r>
      <w:r>
        <w:rPr>
          <w:rFonts w:ascii="Courier New" w:hAnsi="Courier New" w:cs="Courier New"/>
          <w:sz w:val="24"/>
          <w:szCs w:val="24"/>
        </w:rPr>
        <w:t>feshedildiğini iddia etti ve hak</w:t>
      </w:r>
      <w:r w:rsidR="00BC550A">
        <w:rPr>
          <w:rFonts w:ascii="Courier New" w:hAnsi="Courier New" w:cs="Courier New"/>
          <w:sz w:val="24"/>
          <w:szCs w:val="24"/>
        </w:rPr>
        <w:t>s</w:t>
      </w:r>
      <w:r>
        <w:rPr>
          <w:rFonts w:ascii="Courier New" w:hAnsi="Courier New" w:cs="Courier New"/>
          <w:sz w:val="24"/>
          <w:szCs w:val="24"/>
        </w:rPr>
        <w:t>ız feshe dayalı tazminat tale</w:t>
      </w:r>
      <w:r w:rsidR="000F5DFB">
        <w:rPr>
          <w:rFonts w:ascii="Courier New" w:hAnsi="Courier New" w:cs="Courier New"/>
          <w:sz w:val="24"/>
          <w:szCs w:val="24"/>
        </w:rPr>
        <w:t>b</w:t>
      </w:r>
      <w:r>
        <w:rPr>
          <w:rFonts w:ascii="Courier New" w:hAnsi="Courier New" w:cs="Courier New"/>
          <w:sz w:val="24"/>
          <w:szCs w:val="24"/>
        </w:rPr>
        <w:t>inde bulundu.</w:t>
      </w:r>
    </w:p>
    <w:p w:rsidR="00317BE8" w:rsidRDefault="00317BE8" w:rsidP="005815B8">
      <w:pPr>
        <w:spacing w:after="120" w:line="360" w:lineRule="auto"/>
        <w:rPr>
          <w:rFonts w:ascii="Courier New" w:hAnsi="Courier New" w:cs="Courier New"/>
          <w:sz w:val="24"/>
          <w:szCs w:val="24"/>
        </w:rPr>
      </w:pPr>
    </w:p>
    <w:p w:rsidR="00317BE8" w:rsidRDefault="00317BE8" w:rsidP="005815B8">
      <w:pPr>
        <w:spacing w:after="120" w:line="360" w:lineRule="auto"/>
        <w:rPr>
          <w:rFonts w:ascii="Courier New" w:hAnsi="Courier New" w:cs="Courier New"/>
          <w:sz w:val="24"/>
          <w:szCs w:val="24"/>
        </w:rPr>
      </w:pPr>
      <w:r>
        <w:rPr>
          <w:rFonts w:ascii="Courier New" w:hAnsi="Courier New" w:cs="Courier New"/>
          <w:sz w:val="24"/>
          <w:szCs w:val="24"/>
        </w:rPr>
        <w:tab/>
        <w:t>Dava</w:t>
      </w:r>
      <w:r w:rsidR="00B243F8">
        <w:rPr>
          <w:rFonts w:ascii="Courier New" w:hAnsi="Courier New" w:cs="Courier New"/>
          <w:sz w:val="24"/>
          <w:szCs w:val="24"/>
        </w:rPr>
        <w:t>l</w:t>
      </w:r>
      <w:r>
        <w:rPr>
          <w:rFonts w:ascii="Courier New" w:hAnsi="Courier New" w:cs="Courier New"/>
          <w:sz w:val="24"/>
          <w:szCs w:val="24"/>
        </w:rPr>
        <w:t>ı 24</w:t>
      </w:r>
      <w:r w:rsidR="000F5DFB">
        <w:rPr>
          <w:rFonts w:ascii="Courier New" w:hAnsi="Courier New" w:cs="Courier New"/>
          <w:sz w:val="24"/>
          <w:szCs w:val="24"/>
        </w:rPr>
        <w:t>.12.2013 tarihinde dosyaladığı Müdafaa T</w:t>
      </w:r>
      <w:r>
        <w:rPr>
          <w:rFonts w:ascii="Courier New" w:hAnsi="Courier New" w:cs="Courier New"/>
          <w:sz w:val="24"/>
          <w:szCs w:val="24"/>
        </w:rPr>
        <w:t>akririnde ön itiraz olarak</w:t>
      </w:r>
      <w:r w:rsidR="00B243F8">
        <w:rPr>
          <w:rFonts w:ascii="Courier New" w:hAnsi="Courier New" w:cs="Courier New"/>
          <w:sz w:val="24"/>
          <w:szCs w:val="24"/>
        </w:rPr>
        <w:t>,</w:t>
      </w:r>
      <w:r>
        <w:rPr>
          <w:rFonts w:ascii="Courier New" w:hAnsi="Courier New" w:cs="Courier New"/>
          <w:sz w:val="24"/>
          <w:szCs w:val="24"/>
        </w:rPr>
        <w:t xml:space="preserve"> davanın 22/1992 sayılı İş Yasası’nın 13(1) maddesine aykırı olarak 75 günün hitamında</w:t>
      </w:r>
      <w:r w:rsidR="00B243F8">
        <w:rPr>
          <w:rFonts w:ascii="Courier New" w:hAnsi="Courier New" w:cs="Courier New"/>
          <w:sz w:val="24"/>
          <w:szCs w:val="24"/>
        </w:rPr>
        <w:t>n</w:t>
      </w:r>
      <w:r>
        <w:rPr>
          <w:rFonts w:ascii="Courier New" w:hAnsi="Courier New" w:cs="Courier New"/>
          <w:sz w:val="24"/>
          <w:szCs w:val="24"/>
        </w:rPr>
        <w:t xml:space="preserve"> sonra açıldığını, bu nedenle </w:t>
      </w:r>
      <w:r w:rsidR="000F5DFB">
        <w:rPr>
          <w:rFonts w:ascii="Courier New" w:hAnsi="Courier New" w:cs="Courier New"/>
          <w:sz w:val="24"/>
          <w:szCs w:val="24"/>
        </w:rPr>
        <w:t xml:space="preserve">ileri gidemeyeceğini iddia etti. Davalı Müdafaa </w:t>
      </w:r>
      <w:r w:rsidR="00D94360">
        <w:rPr>
          <w:rFonts w:ascii="Courier New" w:hAnsi="Courier New" w:cs="Courier New"/>
          <w:sz w:val="24"/>
          <w:szCs w:val="24"/>
        </w:rPr>
        <w:t>T</w:t>
      </w:r>
      <w:r w:rsidR="000F5DFB">
        <w:rPr>
          <w:rFonts w:ascii="Courier New" w:hAnsi="Courier New" w:cs="Courier New"/>
          <w:sz w:val="24"/>
          <w:szCs w:val="24"/>
        </w:rPr>
        <w:t xml:space="preserve">akririnin devam eden </w:t>
      </w:r>
      <w:r>
        <w:rPr>
          <w:rFonts w:ascii="Courier New" w:hAnsi="Courier New" w:cs="Courier New"/>
          <w:sz w:val="24"/>
          <w:szCs w:val="24"/>
        </w:rPr>
        <w:t>paragraflar</w:t>
      </w:r>
      <w:r w:rsidR="000F5DFB">
        <w:rPr>
          <w:rFonts w:ascii="Courier New" w:hAnsi="Courier New" w:cs="Courier New"/>
          <w:sz w:val="24"/>
          <w:szCs w:val="24"/>
        </w:rPr>
        <w:t>ın</w:t>
      </w:r>
      <w:r>
        <w:rPr>
          <w:rFonts w:ascii="Courier New" w:hAnsi="Courier New" w:cs="Courier New"/>
          <w:sz w:val="24"/>
          <w:szCs w:val="24"/>
        </w:rPr>
        <w:t xml:space="preserve">da </w:t>
      </w:r>
      <w:r w:rsidR="000F5DFB">
        <w:rPr>
          <w:rFonts w:ascii="Courier New" w:hAnsi="Courier New" w:cs="Courier New"/>
          <w:sz w:val="24"/>
          <w:szCs w:val="24"/>
        </w:rPr>
        <w:t>özetle</w:t>
      </w:r>
      <w:r w:rsidR="00D94360">
        <w:rPr>
          <w:rFonts w:ascii="Courier New" w:hAnsi="Courier New" w:cs="Courier New"/>
          <w:sz w:val="24"/>
          <w:szCs w:val="24"/>
        </w:rPr>
        <w:t>,</w:t>
      </w:r>
      <w:r w:rsidR="000F5DFB">
        <w:rPr>
          <w:rFonts w:ascii="Courier New" w:hAnsi="Courier New" w:cs="Courier New"/>
          <w:sz w:val="24"/>
          <w:szCs w:val="24"/>
        </w:rPr>
        <w:t xml:space="preserve"> </w:t>
      </w:r>
      <w:r>
        <w:rPr>
          <w:rFonts w:ascii="Courier New" w:hAnsi="Courier New" w:cs="Courier New"/>
          <w:sz w:val="24"/>
          <w:szCs w:val="24"/>
        </w:rPr>
        <w:t>Davacının iddialarını redde</w:t>
      </w:r>
      <w:r w:rsidR="000F5DFB">
        <w:rPr>
          <w:rFonts w:ascii="Courier New" w:hAnsi="Courier New" w:cs="Courier New"/>
          <w:sz w:val="24"/>
          <w:szCs w:val="24"/>
        </w:rPr>
        <w:t xml:space="preserve">derek Davacının davasının masraflarla birlikte iptalini talep etti. </w:t>
      </w:r>
      <w:r>
        <w:rPr>
          <w:rFonts w:ascii="Courier New" w:hAnsi="Courier New" w:cs="Courier New"/>
          <w:sz w:val="24"/>
          <w:szCs w:val="24"/>
        </w:rPr>
        <w:t xml:space="preserve"> </w:t>
      </w:r>
    </w:p>
    <w:p w:rsidR="00317BE8" w:rsidRDefault="00317BE8" w:rsidP="005815B8">
      <w:pPr>
        <w:spacing w:after="120" w:line="360" w:lineRule="auto"/>
        <w:rPr>
          <w:rFonts w:ascii="Courier New" w:hAnsi="Courier New" w:cs="Courier New"/>
          <w:sz w:val="24"/>
          <w:szCs w:val="24"/>
        </w:rPr>
      </w:pPr>
    </w:p>
    <w:p w:rsidR="00BC550A" w:rsidRDefault="00317BE8" w:rsidP="005815B8">
      <w:pPr>
        <w:spacing w:after="120" w:line="360" w:lineRule="auto"/>
        <w:rPr>
          <w:rFonts w:ascii="Courier New" w:hAnsi="Courier New" w:cs="Courier New"/>
          <w:sz w:val="24"/>
          <w:szCs w:val="24"/>
        </w:rPr>
      </w:pPr>
      <w:r>
        <w:rPr>
          <w:rFonts w:ascii="Courier New" w:hAnsi="Courier New" w:cs="Courier New"/>
          <w:sz w:val="24"/>
          <w:szCs w:val="24"/>
        </w:rPr>
        <w:lastRenderedPageBreak/>
        <w:tab/>
        <w:t xml:space="preserve">Layihaların tamamlanmasından sonra davanın duruşması yapılmıştır. </w:t>
      </w:r>
    </w:p>
    <w:p w:rsidR="00BC550A" w:rsidRDefault="00BC550A" w:rsidP="005815B8">
      <w:pPr>
        <w:spacing w:after="120" w:line="360" w:lineRule="auto"/>
        <w:rPr>
          <w:rFonts w:ascii="Courier New" w:hAnsi="Courier New" w:cs="Courier New"/>
          <w:sz w:val="24"/>
          <w:szCs w:val="24"/>
        </w:rPr>
      </w:pPr>
    </w:p>
    <w:p w:rsidR="00317BE8" w:rsidRDefault="000F5DFB" w:rsidP="00BC550A">
      <w:pPr>
        <w:spacing w:after="120" w:line="360" w:lineRule="auto"/>
        <w:ind w:firstLine="708"/>
        <w:rPr>
          <w:rFonts w:ascii="Courier New" w:hAnsi="Courier New" w:cs="Courier New"/>
          <w:sz w:val="24"/>
          <w:szCs w:val="24"/>
        </w:rPr>
      </w:pPr>
      <w:r>
        <w:rPr>
          <w:rFonts w:ascii="Courier New" w:hAnsi="Courier New" w:cs="Courier New"/>
          <w:sz w:val="24"/>
          <w:szCs w:val="24"/>
        </w:rPr>
        <w:t>Gazi</w:t>
      </w:r>
      <w:r w:rsidR="00D94360">
        <w:rPr>
          <w:rFonts w:ascii="Courier New" w:hAnsi="Courier New" w:cs="Courier New"/>
          <w:sz w:val="24"/>
          <w:szCs w:val="24"/>
        </w:rPr>
        <w:t>m</w:t>
      </w:r>
      <w:r w:rsidR="00317BE8">
        <w:rPr>
          <w:rFonts w:ascii="Courier New" w:hAnsi="Courier New" w:cs="Courier New"/>
          <w:sz w:val="24"/>
          <w:szCs w:val="24"/>
        </w:rPr>
        <w:t>ağusa Kaza Mahkemesi 16.3.2017 tarihinde vermiş olduğu hükümde</w:t>
      </w:r>
      <w:r w:rsidR="00B243F8">
        <w:rPr>
          <w:rFonts w:ascii="Courier New" w:hAnsi="Courier New" w:cs="Courier New"/>
          <w:sz w:val="24"/>
          <w:szCs w:val="24"/>
        </w:rPr>
        <w:t>,</w:t>
      </w:r>
      <w:r w:rsidR="00317BE8">
        <w:rPr>
          <w:rFonts w:ascii="Courier New" w:hAnsi="Courier New" w:cs="Courier New"/>
          <w:sz w:val="24"/>
          <w:szCs w:val="24"/>
        </w:rPr>
        <w:t xml:space="preserve"> bu havaleyi ilgilendirdiği oranda</w:t>
      </w:r>
      <w:r w:rsidR="00B243F8">
        <w:rPr>
          <w:rFonts w:ascii="Courier New" w:hAnsi="Courier New" w:cs="Courier New"/>
          <w:sz w:val="24"/>
          <w:szCs w:val="24"/>
        </w:rPr>
        <w:t>,</w:t>
      </w:r>
      <w:r w:rsidR="00317BE8">
        <w:rPr>
          <w:rFonts w:ascii="Courier New" w:hAnsi="Courier New" w:cs="Courier New"/>
          <w:sz w:val="24"/>
          <w:szCs w:val="24"/>
        </w:rPr>
        <w:t xml:space="preserve"> </w:t>
      </w:r>
      <w:r>
        <w:rPr>
          <w:rFonts w:ascii="Courier New" w:hAnsi="Courier New" w:cs="Courier New"/>
          <w:sz w:val="24"/>
          <w:szCs w:val="24"/>
        </w:rPr>
        <w:t xml:space="preserve">feshin geçersizliğine karar verilmesine </w:t>
      </w:r>
      <w:r w:rsidR="00317BE8">
        <w:rPr>
          <w:rFonts w:ascii="Courier New" w:hAnsi="Courier New" w:cs="Courier New"/>
          <w:sz w:val="24"/>
          <w:szCs w:val="24"/>
        </w:rPr>
        <w:t>ilişkin tale</w:t>
      </w:r>
      <w:r>
        <w:rPr>
          <w:rFonts w:ascii="Courier New" w:hAnsi="Courier New" w:cs="Courier New"/>
          <w:sz w:val="24"/>
          <w:szCs w:val="24"/>
        </w:rPr>
        <w:t xml:space="preserve">bi içeren davanın </w:t>
      </w:r>
      <w:r w:rsidR="00317BE8">
        <w:rPr>
          <w:rFonts w:ascii="Courier New" w:hAnsi="Courier New" w:cs="Courier New"/>
          <w:sz w:val="24"/>
          <w:szCs w:val="24"/>
        </w:rPr>
        <w:t xml:space="preserve"> 75 günlük sürede açılmadığına</w:t>
      </w:r>
      <w:r>
        <w:rPr>
          <w:rFonts w:ascii="Courier New" w:hAnsi="Courier New" w:cs="Courier New"/>
          <w:sz w:val="24"/>
          <w:szCs w:val="24"/>
        </w:rPr>
        <w:t xml:space="preserve">, bu nedenle </w:t>
      </w:r>
      <w:r w:rsidR="00317BE8">
        <w:rPr>
          <w:rFonts w:ascii="Courier New" w:hAnsi="Courier New" w:cs="Courier New"/>
          <w:sz w:val="24"/>
          <w:szCs w:val="24"/>
        </w:rPr>
        <w:t>davanın reddedilmesi gerektiğine bulgu yaptıktan sonra diğer uyuşmazlık konularını da inceleyerek davanın ret ve iptaline karar v</w:t>
      </w:r>
      <w:r w:rsidR="00B243F8">
        <w:rPr>
          <w:rFonts w:ascii="Courier New" w:hAnsi="Courier New" w:cs="Courier New"/>
          <w:sz w:val="24"/>
          <w:szCs w:val="24"/>
        </w:rPr>
        <w:t>erdi.</w:t>
      </w:r>
      <w:r w:rsidR="00317BE8">
        <w:rPr>
          <w:rFonts w:ascii="Courier New" w:hAnsi="Courier New" w:cs="Courier New"/>
          <w:sz w:val="24"/>
          <w:szCs w:val="24"/>
        </w:rPr>
        <w:t xml:space="preserve"> </w:t>
      </w:r>
    </w:p>
    <w:p w:rsidR="00317BE8" w:rsidRDefault="00317BE8" w:rsidP="005815B8">
      <w:pPr>
        <w:spacing w:after="120" w:line="360" w:lineRule="auto"/>
        <w:rPr>
          <w:rFonts w:ascii="Courier New" w:hAnsi="Courier New" w:cs="Courier New"/>
          <w:sz w:val="24"/>
          <w:szCs w:val="24"/>
        </w:rPr>
      </w:pPr>
    </w:p>
    <w:p w:rsidR="00317BE8" w:rsidRDefault="00317BE8" w:rsidP="005815B8">
      <w:pPr>
        <w:spacing w:after="120" w:line="360" w:lineRule="auto"/>
        <w:rPr>
          <w:rFonts w:ascii="Courier New" w:hAnsi="Courier New" w:cs="Courier New"/>
          <w:sz w:val="24"/>
          <w:szCs w:val="24"/>
          <w:u w:val="single"/>
        </w:rPr>
      </w:pPr>
      <w:r>
        <w:rPr>
          <w:rFonts w:ascii="Courier New" w:hAnsi="Courier New" w:cs="Courier New"/>
          <w:sz w:val="24"/>
          <w:szCs w:val="24"/>
          <w:u w:val="single"/>
        </w:rPr>
        <w:t xml:space="preserve">TARAFLARIN İDDİA VE ARGÜMANLARI: </w:t>
      </w:r>
    </w:p>
    <w:p w:rsidR="00317BE8" w:rsidRDefault="00317BE8" w:rsidP="005815B8">
      <w:pPr>
        <w:spacing w:after="120" w:line="360" w:lineRule="auto"/>
        <w:rPr>
          <w:rFonts w:ascii="Courier New" w:hAnsi="Courier New" w:cs="Courier New"/>
          <w:sz w:val="24"/>
          <w:szCs w:val="24"/>
          <w:u w:val="single"/>
        </w:rPr>
      </w:pPr>
    </w:p>
    <w:p w:rsidR="00317BE8" w:rsidRDefault="00317BE8" w:rsidP="005815B8">
      <w:pPr>
        <w:spacing w:after="120" w:line="360" w:lineRule="auto"/>
        <w:rPr>
          <w:rFonts w:ascii="Courier New" w:hAnsi="Courier New" w:cs="Courier New"/>
          <w:sz w:val="24"/>
          <w:szCs w:val="24"/>
        </w:rPr>
      </w:pPr>
      <w:r>
        <w:rPr>
          <w:rFonts w:ascii="Courier New" w:hAnsi="Courier New" w:cs="Courier New"/>
          <w:sz w:val="24"/>
          <w:szCs w:val="24"/>
        </w:rPr>
        <w:tab/>
        <w:t>Davacı Avukatı, İş Yasası’nın 13(1) maddesinin davaya etken olduğunu, Anayasa Mahkemesinin</w:t>
      </w:r>
      <w:r w:rsidR="00B243F8">
        <w:rPr>
          <w:rFonts w:ascii="Courier New" w:hAnsi="Courier New" w:cs="Courier New"/>
          <w:sz w:val="24"/>
          <w:szCs w:val="24"/>
        </w:rPr>
        <w:t>,</w:t>
      </w:r>
      <w:r>
        <w:rPr>
          <w:rFonts w:ascii="Courier New" w:hAnsi="Courier New" w:cs="Courier New"/>
          <w:sz w:val="24"/>
          <w:szCs w:val="24"/>
        </w:rPr>
        <w:t xml:space="preserve"> Anayasa Mahkemesi 7/</w:t>
      </w:r>
      <w:r w:rsidR="000F5DFB">
        <w:rPr>
          <w:rFonts w:ascii="Courier New" w:hAnsi="Courier New" w:cs="Courier New"/>
          <w:sz w:val="24"/>
          <w:szCs w:val="24"/>
        </w:rPr>
        <w:t>19</w:t>
      </w:r>
      <w:r>
        <w:rPr>
          <w:rFonts w:ascii="Courier New" w:hAnsi="Courier New" w:cs="Courier New"/>
          <w:sz w:val="24"/>
          <w:szCs w:val="24"/>
        </w:rPr>
        <w:t>96</w:t>
      </w:r>
      <w:r w:rsidR="000F5DFB">
        <w:rPr>
          <w:rFonts w:ascii="Courier New" w:hAnsi="Courier New" w:cs="Courier New"/>
          <w:sz w:val="24"/>
          <w:szCs w:val="24"/>
        </w:rPr>
        <w:t xml:space="preserve"> D.1/1997 </w:t>
      </w:r>
      <w:r>
        <w:rPr>
          <w:rFonts w:ascii="Courier New" w:hAnsi="Courier New" w:cs="Courier New"/>
          <w:sz w:val="24"/>
          <w:szCs w:val="24"/>
        </w:rPr>
        <w:t xml:space="preserve">sayılı kararının üzerinden 22 yıl geçtiğini, mezkur havalede, İş Yasası’nın 13(1) maddesine </w:t>
      </w:r>
      <w:r w:rsidR="000F5DFB">
        <w:rPr>
          <w:rFonts w:ascii="Courier New" w:hAnsi="Courier New" w:cs="Courier New"/>
          <w:sz w:val="24"/>
          <w:szCs w:val="24"/>
        </w:rPr>
        <w:t xml:space="preserve">karşılık </w:t>
      </w:r>
      <w:r>
        <w:rPr>
          <w:rFonts w:ascii="Courier New" w:hAnsi="Courier New" w:cs="Courier New"/>
          <w:sz w:val="24"/>
          <w:szCs w:val="24"/>
        </w:rPr>
        <w:t xml:space="preserve">gelen İş Yasası’nın eski 12(6) maddesinin Anayasanın 46(1) maddesine aykırı bulunmamasının güncel havale müracaatına engel teşkil etmediğini ileri sürerek, konunun Anayasa Mahkemesine havalesini talep etti. </w:t>
      </w:r>
    </w:p>
    <w:p w:rsidR="00B243F8" w:rsidRDefault="00B243F8" w:rsidP="005815B8">
      <w:pPr>
        <w:spacing w:after="120" w:line="360" w:lineRule="auto"/>
        <w:rPr>
          <w:rFonts w:ascii="Courier New" w:hAnsi="Courier New" w:cs="Courier New"/>
          <w:sz w:val="24"/>
          <w:szCs w:val="24"/>
        </w:rPr>
      </w:pPr>
      <w:r>
        <w:rPr>
          <w:rFonts w:ascii="Courier New" w:hAnsi="Courier New" w:cs="Courier New"/>
          <w:sz w:val="24"/>
          <w:szCs w:val="24"/>
        </w:rPr>
        <w:tab/>
      </w:r>
    </w:p>
    <w:p w:rsidR="00B243F8" w:rsidRDefault="00B243F8" w:rsidP="00B243F8">
      <w:pPr>
        <w:spacing w:after="120" w:line="360" w:lineRule="auto"/>
        <w:ind w:firstLine="708"/>
        <w:rPr>
          <w:rFonts w:ascii="Courier New" w:hAnsi="Courier New" w:cs="Courier New"/>
          <w:sz w:val="24"/>
          <w:szCs w:val="24"/>
        </w:rPr>
      </w:pPr>
      <w:r>
        <w:rPr>
          <w:rFonts w:ascii="Courier New" w:hAnsi="Courier New" w:cs="Courier New"/>
          <w:sz w:val="24"/>
          <w:szCs w:val="24"/>
        </w:rPr>
        <w:t>Davalı Avukatı, havale</w:t>
      </w:r>
      <w:r w:rsidR="000F5DFB">
        <w:rPr>
          <w:rFonts w:ascii="Courier New" w:hAnsi="Courier New" w:cs="Courier New"/>
          <w:sz w:val="24"/>
          <w:szCs w:val="24"/>
        </w:rPr>
        <w:t xml:space="preserve">si istenen meselenin </w:t>
      </w:r>
      <w:r>
        <w:rPr>
          <w:rFonts w:ascii="Courier New" w:hAnsi="Courier New" w:cs="Courier New"/>
          <w:sz w:val="24"/>
          <w:szCs w:val="24"/>
        </w:rPr>
        <w:t>Anayasa Mahkemesi</w:t>
      </w:r>
      <w:r w:rsidR="000F5DFB">
        <w:rPr>
          <w:rFonts w:ascii="Courier New" w:hAnsi="Courier New" w:cs="Courier New"/>
          <w:sz w:val="24"/>
          <w:szCs w:val="24"/>
        </w:rPr>
        <w:t xml:space="preserve"> tarafından </w:t>
      </w:r>
      <w:r>
        <w:rPr>
          <w:rFonts w:ascii="Courier New" w:hAnsi="Courier New" w:cs="Courier New"/>
          <w:sz w:val="24"/>
          <w:szCs w:val="24"/>
        </w:rPr>
        <w:t xml:space="preserve">yukarıda referansı verilen havalede karara bağlandığını, kararın meseleye yeterince ışık tuttuğunu belirttikten sonra takdiri Mahkemeye bırakarak hitabını tamamlamıştır. </w:t>
      </w:r>
    </w:p>
    <w:p w:rsidR="00B243F8" w:rsidRDefault="00B243F8" w:rsidP="00B243F8">
      <w:pPr>
        <w:spacing w:after="120" w:line="360" w:lineRule="auto"/>
        <w:ind w:firstLine="708"/>
        <w:rPr>
          <w:rFonts w:ascii="Courier New" w:hAnsi="Courier New" w:cs="Courier New"/>
          <w:sz w:val="24"/>
          <w:szCs w:val="24"/>
        </w:rPr>
      </w:pPr>
    </w:p>
    <w:p w:rsidR="000F5DFB" w:rsidRDefault="000F5DFB" w:rsidP="00B243F8">
      <w:pPr>
        <w:spacing w:after="120" w:line="360" w:lineRule="auto"/>
        <w:ind w:firstLine="708"/>
        <w:rPr>
          <w:rFonts w:ascii="Courier New" w:hAnsi="Courier New" w:cs="Courier New"/>
          <w:sz w:val="24"/>
          <w:szCs w:val="24"/>
        </w:rPr>
      </w:pPr>
    </w:p>
    <w:p w:rsidR="000F5DFB" w:rsidRDefault="000F5DFB" w:rsidP="00B243F8">
      <w:pPr>
        <w:spacing w:after="120" w:line="360" w:lineRule="auto"/>
        <w:ind w:firstLine="708"/>
        <w:rPr>
          <w:rFonts w:ascii="Courier New" w:hAnsi="Courier New" w:cs="Courier New"/>
          <w:sz w:val="24"/>
          <w:szCs w:val="24"/>
        </w:rPr>
      </w:pPr>
    </w:p>
    <w:p w:rsidR="00317BE8" w:rsidRDefault="00317BE8" w:rsidP="005815B8">
      <w:pPr>
        <w:spacing w:after="120" w:line="360" w:lineRule="auto"/>
        <w:rPr>
          <w:rFonts w:ascii="Courier New" w:hAnsi="Courier New" w:cs="Courier New"/>
          <w:sz w:val="24"/>
          <w:szCs w:val="24"/>
        </w:rPr>
      </w:pPr>
      <w:r>
        <w:rPr>
          <w:rFonts w:ascii="Courier New" w:hAnsi="Courier New" w:cs="Courier New"/>
          <w:sz w:val="24"/>
          <w:szCs w:val="24"/>
          <w:u w:val="single"/>
        </w:rPr>
        <w:t>İNCELEM</w:t>
      </w:r>
      <w:r w:rsidR="00B243F8">
        <w:rPr>
          <w:rFonts w:ascii="Courier New" w:hAnsi="Courier New" w:cs="Courier New"/>
          <w:sz w:val="24"/>
          <w:szCs w:val="24"/>
          <w:u w:val="single"/>
        </w:rPr>
        <w:t>E</w:t>
      </w:r>
      <w:r>
        <w:rPr>
          <w:rFonts w:ascii="Courier New" w:hAnsi="Courier New" w:cs="Courier New"/>
          <w:sz w:val="24"/>
          <w:szCs w:val="24"/>
          <w:u w:val="single"/>
        </w:rPr>
        <w:t>:</w:t>
      </w:r>
      <w:r>
        <w:rPr>
          <w:rFonts w:ascii="Courier New" w:hAnsi="Courier New" w:cs="Courier New"/>
          <w:sz w:val="24"/>
          <w:szCs w:val="24"/>
        </w:rPr>
        <w:t xml:space="preserve"> </w:t>
      </w:r>
    </w:p>
    <w:p w:rsidR="00317BE8" w:rsidRDefault="00317BE8" w:rsidP="007D3330">
      <w:pPr>
        <w:spacing w:after="120" w:line="360" w:lineRule="auto"/>
        <w:rPr>
          <w:rFonts w:ascii="Courier New" w:hAnsi="Courier New" w:cs="Courier New"/>
          <w:sz w:val="24"/>
          <w:szCs w:val="24"/>
        </w:rPr>
      </w:pPr>
    </w:p>
    <w:p w:rsidR="00317BE8" w:rsidRDefault="00B243F8" w:rsidP="007D3330">
      <w:pPr>
        <w:spacing w:after="120" w:line="360" w:lineRule="auto"/>
        <w:rPr>
          <w:rFonts w:ascii="Courier New" w:hAnsi="Courier New" w:cs="Courier New"/>
          <w:sz w:val="24"/>
          <w:szCs w:val="24"/>
        </w:rPr>
      </w:pPr>
      <w:r>
        <w:rPr>
          <w:rFonts w:ascii="Courier New" w:hAnsi="Courier New" w:cs="Courier New"/>
          <w:sz w:val="24"/>
          <w:szCs w:val="24"/>
        </w:rPr>
        <w:tab/>
        <w:t xml:space="preserve">Davacı Avukatının, Değiştirilmiş şekliyle </w:t>
      </w:r>
      <w:r w:rsidR="00317BE8">
        <w:rPr>
          <w:rFonts w:ascii="Courier New" w:hAnsi="Courier New" w:cs="Courier New"/>
          <w:sz w:val="24"/>
          <w:szCs w:val="24"/>
        </w:rPr>
        <w:t>22/1</w:t>
      </w:r>
      <w:r>
        <w:rPr>
          <w:rFonts w:ascii="Courier New" w:hAnsi="Courier New" w:cs="Courier New"/>
          <w:sz w:val="24"/>
          <w:szCs w:val="24"/>
        </w:rPr>
        <w:t>9</w:t>
      </w:r>
      <w:r w:rsidR="00317BE8">
        <w:rPr>
          <w:rFonts w:ascii="Courier New" w:hAnsi="Courier New" w:cs="Courier New"/>
          <w:sz w:val="24"/>
          <w:szCs w:val="24"/>
        </w:rPr>
        <w:t xml:space="preserve">92 sayılı </w:t>
      </w:r>
      <w:r w:rsidR="00BC550A">
        <w:rPr>
          <w:rFonts w:ascii="Courier New" w:hAnsi="Courier New" w:cs="Courier New"/>
          <w:sz w:val="24"/>
          <w:szCs w:val="24"/>
        </w:rPr>
        <w:t>İş Yasası’nın 13(1) maddesinin A</w:t>
      </w:r>
      <w:r w:rsidR="00317BE8">
        <w:rPr>
          <w:rFonts w:ascii="Courier New" w:hAnsi="Courier New" w:cs="Courier New"/>
          <w:sz w:val="24"/>
          <w:szCs w:val="24"/>
        </w:rPr>
        <w:t>nayasanın 1,7,8,10 ve 17. maddelerine aykırı olduğu iddiasına bağlı olarak</w:t>
      </w:r>
      <w:r>
        <w:rPr>
          <w:rFonts w:ascii="Courier New" w:hAnsi="Courier New" w:cs="Courier New"/>
          <w:sz w:val="24"/>
          <w:szCs w:val="24"/>
        </w:rPr>
        <w:t>,</w:t>
      </w:r>
      <w:r w:rsidR="00317BE8">
        <w:rPr>
          <w:rFonts w:ascii="Courier New" w:hAnsi="Courier New" w:cs="Courier New"/>
          <w:sz w:val="24"/>
          <w:szCs w:val="24"/>
        </w:rPr>
        <w:t xml:space="preserve"> konunun </w:t>
      </w:r>
      <w:r>
        <w:rPr>
          <w:rFonts w:ascii="Courier New" w:hAnsi="Courier New" w:cs="Courier New"/>
          <w:sz w:val="24"/>
          <w:szCs w:val="24"/>
        </w:rPr>
        <w:t>A</w:t>
      </w:r>
      <w:r w:rsidR="00317BE8">
        <w:rPr>
          <w:rFonts w:ascii="Courier New" w:hAnsi="Courier New" w:cs="Courier New"/>
          <w:sz w:val="24"/>
          <w:szCs w:val="24"/>
        </w:rPr>
        <w:t xml:space="preserve">nayasanın 148. maddesi altında Anayasa Mahkemesine havale edilmesi müracaatını inceleyip değerlendirdik. </w:t>
      </w:r>
    </w:p>
    <w:p w:rsidR="007D3330" w:rsidRPr="007D3330" w:rsidRDefault="007D3330" w:rsidP="007D3330">
      <w:pPr>
        <w:spacing w:after="120" w:line="240" w:lineRule="auto"/>
        <w:rPr>
          <w:rFonts w:ascii="Courier New" w:hAnsi="Courier New" w:cs="Courier New"/>
          <w:b/>
          <w:sz w:val="24"/>
          <w:szCs w:val="24"/>
        </w:rPr>
      </w:pPr>
    </w:p>
    <w:p w:rsidR="007D3330" w:rsidRPr="00B243F8" w:rsidRDefault="007D3330" w:rsidP="00B243F8">
      <w:pPr>
        <w:spacing w:after="0" w:line="360" w:lineRule="auto"/>
        <w:ind w:firstLine="708"/>
        <w:rPr>
          <w:rFonts w:ascii="Courier New" w:eastAsia="Times New Roman" w:hAnsi="Courier New" w:cs="Courier New"/>
          <w:sz w:val="24"/>
          <w:szCs w:val="24"/>
          <w:lang w:eastAsia="tr-TR"/>
        </w:rPr>
      </w:pPr>
      <w:r w:rsidRPr="00B243F8">
        <w:rPr>
          <w:rFonts w:ascii="Courier New" w:eastAsia="Times New Roman" w:hAnsi="Courier New" w:cs="Courier New"/>
          <w:sz w:val="24"/>
          <w:szCs w:val="24"/>
          <w:lang w:eastAsia="tr-TR"/>
        </w:rPr>
        <w:t xml:space="preserve">Yerleşmiş hukuki prensipler ve Anayasa’nın 148(1) maddesinde belirtildiği gibi, bir </w:t>
      </w:r>
      <w:r w:rsidR="000F5DFB">
        <w:rPr>
          <w:rFonts w:ascii="Courier New" w:eastAsia="Times New Roman" w:hAnsi="Courier New" w:cs="Courier New"/>
          <w:sz w:val="24"/>
          <w:szCs w:val="24"/>
          <w:lang w:eastAsia="tr-TR"/>
        </w:rPr>
        <w:t xml:space="preserve">mahkeme </w:t>
      </w:r>
      <w:r w:rsidRPr="00B243F8">
        <w:rPr>
          <w:rFonts w:ascii="Courier New" w:eastAsia="Times New Roman" w:hAnsi="Courier New" w:cs="Courier New"/>
          <w:sz w:val="24"/>
          <w:szCs w:val="24"/>
          <w:lang w:eastAsia="tr-TR"/>
        </w:rPr>
        <w:t>işlem</w:t>
      </w:r>
      <w:r w:rsidR="000F5DFB">
        <w:rPr>
          <w:rFonts w:ascii="Courier New" w:eastAsia="Times New Roman" w:hAnsi="Courier New" w:cs="Courier New"/>
          <w:sz w:val="24"/>
          <w:szCs w:val="24"/>
          <w:lang w:eastAsia="tr-TR"/>
        </w:rPr>
        <w:t>in</w:t>
      </w:r>
      <w:r w:rsidRPr="00B243F8">
        <w:rPr>
          <w:rFonts w:ascii="Courier New" w:eastAsia="Times New Roman" w:hAnsi="Courier New" w:cs="Courier New"/>
          <w:sz w:val="24"/>
          <w:szCs w:val="24"/>
          <w:lang w:eastAsia="tr-TR"/>
        </w:rPr>
        <w:t>deki taraflardan herhangi biri, istinaf işlemleri de dahil olmak üzere, işlemin herhangi bir safhasında, uyuşmazlık konularından herhangi birinin karara bağlanmasında etkisi olabilen herhangi bir yasanın veya kararın veya söz konusu yasa veya kararın herhangi bir kuralının , Anayasa’ya aykırılığını ileri sürebilir</w:t>
      </w:r>
      <w:r w:rsidR="000F5DFB">
        <w:rPr>
          <w:rFonts w:ascii="Courier New" w:eastAsia="Times New Roman" w:hAnsi="Courier New" w:cs="Courier New"/>
          <w:sz w:val="24"/>
          <w:szCs w:val="24"/>
          <w:lang w:eastAsia="tr-TR"/>
        </w:rPr>
        <w:t>. M</w:t>
      </w:r>
      <w:r w:rsidRPr="00B243F8">
        <w:rPr>
          <w:rFonts w:ascii="Courier New" w:eastAsia="Times New Roman" w:hAnsi="Courier New" w:cs="Courier New"/>
          <w:sz w:val="24"/>
          <w:szCs w:val="24"/>
          <w:lang w:eastAsia="tr-TR"/>
        </w:rPr>
        <w:t xml:space="preserve">ahkemenin konuyu Anayasa Mahkemesine </w:t>
      </w:r>
      <w:r w:rsidR="000F5DFB">
        <w:rPr>
          <w:rFonts w:ascii="Courier New" w:eastAsia="Times New Roman" w:hAnsi="Courier New" w:cs="Courier New"/>
          <w:sz w:val="24"/>
          <w:szCs w:val="24"/>
          <w:lang w:eastAsia="tr-TR"/>
        </w:rPr>
        <w:t xml:space="preserve">sunması </w:t>
      </w:r>
      <w:r w:rsidRPr="00B243F8">
        <w:rPr>
          <w:rFonts w:ascii="Courier New" w:eastAsia="Times New Roman" w:hAnsi="Courier New" w:cs="Courier New"/>
          <w:sz w:val="24"/>
          <w:szCs w:val="24"/>
          <w:lang w:eastAsia="tr-TR"/>
        </w:rPr>
        <w:t>halinde Anayasa Mahkemesi</w:t>
      </w:r>
      <w:r w:rsidR="000F5DFB">
        <w:rPr>
          <w:rFonts w:ascii="Courier New" w:eastAsia="Times New Roman" w:hAnsi="Courier New" w:cs="Courier New"/>
          <w:sz w:val="24"/>
          <w:szCs w:val="24"/>
          <w:lang w:eastAsia="tr-TR"/>
        </w:rPr>
        <w:t xml:space="preserve"> konu hakkında bir </w:t>
      </w:r>
      <w:r w:rsidRPr="00B243F8">
        <w:rPr>
          <w:rFonts w:ascii="Courier New" w:eastAsia="Times New Roman" w:hAnsi="Courier New" w:cs="Courier New"/>
          <w:sz w:val="24"/>
          <w:szCs w:val="24"/>
          <w:lang w:eastAsia="tr-TR"/>
        </w:rPr>
        <w:t xml:space="preserve">karar verinceye kadar </w:t>
      </w:r>
      <w:r w:rsidR="000F5DFB">
        <w:rPr>
          <w:rFonts w:ascii="Courier New" w:eastAsia="Times New Roman" w:hAnsi="Courier New" w:cs="Courier New"/>
          <w:sz w:val="24"/>
          <w:szCs w:val="24"/>
          <w:lang w:eastAsia="tr-TR"/>
        </w:rPr>
        <w:t xml:space="preserve">Mahkeme huzurundaki işlemler </w:t>
      </w:r>
      <w:r w:rsidRPr="00B243F8">
        <w:rPr>
          <w:rFonts w:ascii="Courier New" w:eastAsia="Times New Roman" w:hAnsi="Courier New" w:cs="Courier New"/>
          <w:sz w:val="24"/>
          <w:szCs w:val="24"/>
          <w:lang w:eastAsia="tr-TR"/>
        </w:rPr>
        <w:t>durduru</w:t>
      </w:r>
      <w:r w:rsidR="000F5DFB">
        <w:rPr>
          <w:rFonts w:ascii="Courier New" w:eastAsia="Times New Roman" w:hAnsi="Courier New" w:cs="Courier New"/>
          <w:sz w:val="24"/>
          <w:szCs w:val="24"/>
          <w:lang w:eastAsia="tr-TR"/>
        </w:rPr>
        <w:t>lu</w:t>
      </w:r>
      <w:r w:rsidRPr="00B243F8">
        <w:rPr>
          <w:rFonts w:ascii="Courier New" w:eastAsia="Times New Roman" w:hAnsi="Courier New" w:cs="Courier New"/>
          <w:sz w:val="24"/>
          <w:szCs w:val="24"/>
          <w:lang w:eastAsia="tr-TR"/>
        </w:rPr>
        <w:t xml:space="preserve">r. </w:t>
      </w:r>
    </w:p>
    <w:p w:rsidR="007D3330" w:rsidRPr="00B243F8" w:rsidRDefault="007D3330" w:rsidP="00B243F8">
      <w:pPr>
        <w:spacing w:after="0" w:line="360" w:lineRule="auto"/>
        <w:rPr>
          <w:rFonts w:ascii="Courier New" w:eastAsia="Times New Roman" w:hAnsi="Courier New" w:cs="Courier New"/>
          <w:sz w:val="24"/>
          <w:szCs w:val="24"/>
          <w:lang w:eastAsia="tr-TR"/>
        </w:rPr>
      </w:pPr>
    </w:p>
    <w:p w:rsidR="007D3330" w:rsidRPr="00B243F8" w:rsidRDefault="007D3330" w:rsidP="00B243F8">
      <w:pPr>
        <w:spacing w:after="0" w:line="360" w:lineRule="auto"/>
        <w:rPr>
          <w:rFonts w:ascii="Courier New" w:eastAsia="Times New Roman" w:hAnsi="Courier New" w:cs="Courier New"/>
          <w:sz w:val="24"/>
          <w:szCs w:val="24"/>
          <w:lang w:eastAsia="tr-TR"/>
        </w:rPr>
      </w:pPr>
      <w:r w:rsidRPr="00B243F8">
        <w:rPr>
          <w:rFonts w:ascii="Courier New" w:eastAsia="Times New Roman" w:hAnsi="Courier New" w:cs="Courier New"/>
          <w:sz w:val="24"/>
          <w:szCs w:val="24"/>
          <w:lang w:eastAsia="tr-TR"/>
        </w:rPr>
        <w:tab/>
        <w:t xml:space="preserve">Anayasa Mahkemesi, Anayasa’nın 148. maddesi altında  </w:t>
      </w:r>
    </w:p>
    <w:p w:rsidR="007D3330" w:rsidRPr="00B243F8" w:rsidRDefault="007D3330" w:rsidP="00B243F8">
      <w:pPr>
        <w:spacing w:after="0" w:line="360" w:lineRule="auto"/>
        <w:rPr>
          <w:rFonts w:ascii="Courier New" w:eastAsia="Times New Roman" w:hAnsi="Courier New" w:cs="Courier New"/>
          <w:sz w:val="24"/>
          <w:szCs w:val="24"/>
          <w:lang w:eastAsia="tr-TR"/>
        </w:rPr>
      </w:pPr>
      <w:r w:rsidRPr="00B243F8">
        <w:rPr>
          <w:rFonts w:ascii="Courier New" w:eastAsia="Times New Roman" w:hAnsi="Courier New" w:cs="Courier New"/>
          <w:sz w:val="24"/>
          <w:szCs w:val="24"/>
          <w:lang w:eastAsia="tr-TR"/>
        </w:rPr>
        <w:t>konunun Anayasa Mahkemesine havale edilmesi talebiyle karşı karşıya kalan mahkemelerin böyle bir talebi değerlendirirken, havale konusunun, önündeki uyuşmazlık konu ve</w:t>
      </w:r>
      <w:r w:rsidR="000F5DFB">
        <w:rPr>
          <w:rFonts w:ascii="Courier New" w:eastAsia="Times New Roman" w:hAnsi="Courier New" w:cs="Courier New"/>
          <w:sz w:val="24"/>
          <w:szCs w:val="24"/>
          <w:lang w:eastAsia="tr-TR"/>
        </w:rPr>
        <w:t>ya</w:t>
      </w:r>
      <w:r w:rsidRPr="00B243F8">
        <w:rPr>
          <w:rFonts w:ascii="Courier New" w:eastAsia="Times New Roman" w:hAnsi="Courier New" w:cs="Courier New"/>
          <w:sz w:val="24"/>
          <w:szCs w:val="24"/>
          <w:lang w:eastAsia="tr-TR"/>
        </w:rPr>
        <w:t xml:space="preserve"> konuları</w:t>
      </w:r>
      <w:r w:rsidR="000F5DFB">
        <w:rPr>
          <w:rFonts w:ascii="Courier New" w:eastAsia="Times New Roman" w:hAnsi="Courier New" w:cs="Courier New"/>
          <w:sz w:val="24"/>
          <w:szCs w:val="24"/>
          <w:lang w:eastAsia="tr-TR"/>
        </w:rPr>
        <w:t>da</w:t>
      </w:r>
      <w:r w:rsidRPr="00B243F8">
        <w:rPr>
          <w:rFonts w:ascii="Courier New" w:eastAsia="Times New Roman" w:hAnsi="Courier New" w:cs="Courier New"/>
          <w:sz w:val="24"/>
          <w:szCs w:val="24"/>
          <w:lang w:eastAsia="tr-TR"/>
        </w:rPr>
        <w:t xml:space="preserve">n herhangi birinin karara bağlanmasında etken olduğunu açıkça belirlemeleri gerektiği prensibini benimsediğinden, öncelikle havalesi istenen maddelerin uyuşmazlığın karara bağlanmasına olan etkisini inceleyip, etkenlik unsurunun oluşup oluşmadığına karar vermemiz gerekmektedir. </w:t>
      </w:r>
    </w:p>
    <w:p w:rsidR="007D3330" w:rsidRPr="00B243F8" w:rsidRDefault="007D3330" w:rsidP="00B243F8">
      <w:pPr>
        <w:spacing w:after="0" w:line="360" w:lineRule="auto"/>
        <w:rPr>
          <w:rFonts w:ascii="Courier New" w:eastAsia="Times New Roman" w:hAnsi="Courier New" w:cs="Courier New"/>
          <w:sz w:val="24"/>
          <w:szCs w:val="24"/>
          <w:lang w:eastAsia="tr-TR"/>
        </w:rPr>
      </w:pPr>
    </w:p>
    <w:p w:rsidR="007D3330" w:rsidRPr="00B243F8" w:rsidRDefault="007D3330" w:rsidP="00B243F8">
      <w:pPr>
        <w:spacing w:after="0" w:line="360" w:lineRule="auto"/>
        <w:rPr>
          <w:rFonts w:ascii="Courier New" w:eastAsia="Times New Roman" w:hAnsi="Courier New" w:cs="Courier New"/>
          <w:sz w:val="24"/>
          <w:szCs w:val="24"/>
          <w:lang w:eastAsia="tr-TR"/>
        </w:rPr>
      </w:pPr>
      <w:r w:rsidRPr="00B243F8">
        <w:rPr>
          <w:rFonts w:ascii="Courier New" w:eastAsia="Times New Roman" w:hAnsi="Courier New" w:cs="Courier New"/>
          <w:sz w:val="24"/>
          <w:szCs w:val="24"/>
          <w:lang w:eastAsia="tr-TR"/>
        </w:rPr>
        <w:tab/>
        <w:t xml:space="preserve">Etkenlik konusunun karara bağlanmasında yapılması gereken  önemli hususlardan birisi de, aykırılığı iddia edilen maddelerin, o davada uygulanacak kural olup olmadıklarını belirlemektir. Davada uygulanacak norm ya da kural olarak adlandırılan bu prensip, somut norm denetiminde dikkate </w:t>
      </w:r>
      <w:r w:rsidRPr="00B243F8">
        <w:rPr>
          <w:rFonts w:ascii="Courier New" w:eastAsia="Times New Roman" w:hAnsi="Courier New" w:cs="Courier New"/>
          <w:sz w:val="24"/>
          <w:szCs w:val="24"/>
          <w:lang w:eastAsia="tr-TR"/>
        </w:rPr>
        <w:lastRenderedPageBreak/>
        <w:t xml:space="preserve">alınması gereken temel kurallardan biridir. Neticede, o yargısal işlemde uygulanmayacak bir maddenin, uyuşmazlığın çözümünde etken olması düşünülmeyeceğinden, ilgili madde veya maddelerin havalesinin reddi gerekecektir. </w:t>
      </w:r>
    </w:p>
    <w:p w:rsidR="007D3330" w:rsidRPr="00B243F8" w:rsidRDefault="007D3330" w:rsidP="00B243F8">
      <w:pPr>
        <w:spacing w:after="0" w:line="360" w:lineRule="auto"/>
        <w:rPr>
          <w:rFonts w:ascii="Courier New" w:eastAsia="Times New Roman" w:hAnsi="Courier New" w:cs="Courier New"/>
          <w:sz w:val="24"/>
          <w:szCs w:val="24"/>
          <w:lang w:eastAsia="tr-TR"/>
        </w:rPr>
      </w:pPr>
    </w:p>
    <w:p w:rsidR="007D3330" w:rsidRPr="00B243F8" w:rsidRDefault="007D3330" w:rsidP="00B243F8">
      <w:pPr>
        <w:spacing w:after="0" w:line="360" w:lineRule="auto"/>
        <w:rPr>
          <w:rFonts w:ascii="Courier New" w:eastAsia="Times New Roman" w:hAnsi="Courier New" w:cs="Courier New"/>
          <w:sz w:val="24"/>
          <w:szCs w:val="24"/>
          <w:lang w:eastAsia="tr-TR"/>
        </w:rPr>
      </w:pPr>
      <w:r w:rsidRPr="00B243F8">
        <w:rPr>
          <w:rFonts w:ascii="Courier New" w:eastAsia="Times New Roman" w:hAnsi="Courier New" w:cs="Courier New"/>
          <w:sz w:val="24"/>
          <w:szCs w:val="24"/>
          <w:lang w:eastAsia="tr-TR"/>
        </w:rPr>
        <w:tab/>
        <w:t xml:space="preserve">Mahkeme, etkenlik konusu haricinde, havale talebini değerlendirirken, daha önce aynı veya benzeri konularda karar verilip verilmediğini de inceler. Aynı ve benzeri konuda daha önce uygunluk veya aykırılık kararı verilmiş olmasına bağlı olarak, havale talebini duruma göre kabul veya reddedebilir. </w:t>
      </w:r>
    </w:p>
    <w:p w:rsidR="00630ED8" w:rsidRDefault="00630ED8" w:rsidP="00630ED8">
      <w:pPr>
        <w:spacing w:after="120" w:line="360" w:lineRule="auto"/>
        <w:ind w:firstLine="708"/>
        <w:rPr>
          <w:rFonts w:ascii="Courier New" w:hAnsi="Courier New" w:cs="Courier New"/>
          <w:sz w:val="24"/>
          <w:szCs w:val="24"/>
        </w:rPr>
      </w:pPr>
    </w:p>
    <w:p w:rsidR="00317BE8" w:rsidRDefault="00630ED8" w:rsidP="00630ED8">
      <w:pPr>
        <w:spacing w:after="120" w:line="360" w:lineRule="auto"/>
        <w:ind w:firstLine="708"/>
        <w:rPr>
          <w:rFonts w:ascii="Courier New" w:hAnsi="Courier New" w:cs="Courier New"/>
          <w:sz w:val="24"/>
          <w:szCs w:val="24"/>
        </w:rPr>
      </w:pPr>
      <w:r>
        <w:rPr>
          <w:rFonts w:ascii="Courier New" w:hAnsi="Courier New" w:cs="Courier New"/>
          <w:sz w:val="24"/>
          <w:szCs w:val="24"/>
        </w:rPr>
        <w:t xml:space="preserve">Bu esaslar çerçevesinde </w:t>
      </w:r>
      <w:r w:rsidR="00B243F8">
        <w:rPr>
          <w:rFonts w:ascii="Courier New" w:hAnsi="Courier New" w:cs="Courier New"/>
          <w:sz w:val="24"/>
          <w:szCs w:val="24"/>
        </w:rPr>
        <w:t xml:space="preserve">öncelikle </w:t>
      </w:r>
      <w:r>
        <w:rPr>
          <w:rFonts w:ascii="Courier New" w:hAnsi="Courier New" w:cs="Courier New"/>
          <w:sz w:val="24"/>
          <w:szCs w:val="24"/>
        </w:rPr>
        <w:t>etkenlik konusu</w:t>
      </w:r>
      <w:r w:rsidR="00B243F8">
        <w:rPr>
          <w:rFonts w:ascii="Courier New" w:hAnsi="Courier New" w:cs="Courier New"/>
          <w:sz w:val="24"/>
          <w:szCs w:val="24"/>
        </w:rPr>
        <w:t>nun</w:t>
      </w:r>
      <w:r>
        <w:rPr>
          <w:rFonts w:ascii="Courier New" w:hAnsi="Courier New" w:cs="Courier New"/>
          <w:sz w:val="24"/>
          <w:szCs w:val="24"/>
        </w:rPr>
        <w:t xml:space="preserve"> incelen</w:t>
      </w:r>
      <w:r w:rsidR="00B243F8">
        <w:rPr>
          <w:rFonts w:ascii="Courier New" w:hAnsi="Courier New" w:cs="Courier New"/>
          <w:sz w:val="24"/>
          <w:szCs w:val="24"/>
        </w:rPr>
        <w:t>m</w:t>
      </w:r>
      <w:r>
        <w:rPr>
          <w:rFonts w:ascii="Courier New" w:hAnsi="Courier New" w:cs="Courier New"/>
          <w:sz w:val="24"/>
          <w:szCs w:val="24"/>
        </w:rPr>
        <w:t>e</w:t>
      </w:r>
      <w:r w:rsidR="00B243F8">
        <w:rPr>
          <w:rFonts w:ascii="Courier New" w:hAnsi="Courier New" w:cs="Courier New"/>
          <w:sz w:val="24"/>
          <w:szCs w:val="24"/>
        </w:rPr>
        <w:t>si gerek</w:t>
      </w:r>
      <w:r w:rsidR="00BC550A">
        <w:rPr>
          <w:rFonts w:ascii="Courier New" w:hAnsi="Courier New" w:cs="Courier New"/>
          <w:sz w:val="24"/>
          <w:szCs w:val="24"/>
        </w:rPr>
        <w:t>mektedi</w:t>
      </w:r>
      <w:r w:rsidR="00B243F8">
        <w:rPr>
          <w:rFonts w:ascii="Courier New" w:hAnsi="Courier New" w:cs="Courier New"/>
          <w:sz w:val="24"/>
          <w:szCs w:val="24"/>
        </w:rPr>
        <w:t xml:space="preserve">r. </w:t>
      </w:r>
      <w:r>
        <w:rPr>
          <w:rFonts w:ascii="Courier New" w:hAnsi="Courier New" w:cs="Courier New"/>
          <w:sz w:val="24"/>
          <w:szCs w:val="24"/>
        </w:rPr>
        <w:t xml:space="preserve">İş Yasası’nın 13(1) maddesinin taraflar arasındaki uyuşmazlığın karara bağlanmasında etken olduğu ve </w:t>
      </w:r>
      <w:r w:rsidR="00B243F8">
        <w:rPr>
          <w:rFonts w:ascii="Courier New" w:hAnsi="Courier New" w:cs="Courier New"/>
          <w:sz w:val="24"/>
          <w:szCs w:val="24"/>
        </w:rPr>
        <w:t xml:space="preserve">davada </w:t>
      </w:r>
      <w:r>
        <w:rPr>
          <w:rFonts w:ascii="Courier New" w:hAnsi="Courier New" w:cs="Courier New"/>
          <w:sz w:val="24"/>
          <w:szCs w:val="24"/>
        </w:rPr>
        <w:t>bu madde uygulan</w:t>
      </w:r>
      <w:r w:rsidR="00B243F8">
        <w:rPr>
          <w:rFonts w:ascii="Courier New" w:hAnsi="Courier New" w:cs="Courier New"/>
          <w:sz w:val="24"/>
          <w:szCs w:val="24"/>
        </w:rPr>
        <w:t>ara</w:t>
      </w:r>
      <w:r>
        <w:rPr>
          <w:rFonts w:ascii="Courier New" w:hAnsi="Courier New" w:cs="Courier New"/>
          <w:sz w:val="24"/>
          <w:szCs w:val="24"/>
        </w:rPr>
        <w:t>k Davacının</w:t>
      </w:r>
      <w:r w:rsidR="00B243F8">
        <w:rPr>
          <w:rFonts w:ascii="Courier New" w:hAnsi="Courier New" w:cs="Courier New"/>
          <w:sz w:val="24"/>
          <w:szCs w:val="24"/>
        </w:rPr>
        <w:t>,</w:t>
      </w:r>
      <w:r>
        <w:rPr>
          <w:rFonts w:ascii="Courier New" w:hAnsi="Courier New" w:cs="Courier New"/>
          <w:sz w:val="24"/>
          <w:szCs w:val="24"/>
        </w:rPr>
        <w:t xml:space="preserve"> </w:t>
      </w:r>
      <w:r w:rsidR="000F5DFB">
        <w:rPr>
          <w:rFonts w:ascii="Courier New" w:hAnsi="Courier New" w:cs="Courier New"/>
          <w:sz w:val="24"/>
          <w:szCs w:val="24"/>
        </w:rPr>
        <w:t xml:space="preserve">hizmet akdinin </w:t>
      </w:r>
      <w:r>
        <w:rPr>
          <w:rFonts w:ascii="Courier New" w:hAnsi="Courier New" w:cs="Courier New"/>
          <w:sz w:val="24"/>
          <w:szCs w:val="24"/>
        </w:rPr>
        <w:t>fesih tarihinden itibaren 75 gün zarfında davasını dosyalamadığı gerekçesiyle davanın reddedildiği g</w:t>
      </w:r>
      <w:r w:rsidR="00B243F8">
        <w:rPr>
          <w:rFonts w:ascii="Courier New" w:hAnsi="Courier New" w:cs="Courier New"/>
          <w:sz w:val="24"/>
          <w:szCs w:val="24"/>
        </w:rPr>
        <w:t>örülmektedir. Bu sonuca göre, ko</w:t>
      </w:r>
      <w:r>
        <w:rPr>
          <w:rFonts w:ascii="Courier New" w:hAnsi="Courier New" w:cs="Courier New"/>
          <w:sz w:val="24"/>
          <w:szCs w:val="24"/>
        </w:rPr>
        <w:t xml:space="preserve">nunun Anayasa Mahkemesine havalesi için gerekli etkenlik unsurunun yerine getirildiği anlaşılmaktadır. </w:t>
      </w:r>
    </w:p>
    <w:p w:rsidR="00630ED8" w:rsidRDefault="00630ED8" w:rsidP="00630ED8">
      <w:pPr>
        <w:spacing w:after="120" w:line="360" w:lineRule="auto"/>
        <w:ind w:firstLine="708"/>
        <w:rPr>
          <w:rFonts w:ascii="Courier New" w:hAnsi="Courier New" w:cs="Courier New"/>
          <w:sz w:val="24"/>
          <w:szCs w:val="24"/>
        </w:rPr>
      </w:pPr>
    </w:p>
    <w:p w:rsidR="00630ED8" w:rsidRDefault="00630ED8" w:rsidP="00630ED8">
      <w:pPr>
        <w:spacing w:after="120" w:line="360" w:lineRule="auto"/>
        <w:ind w:firstLine="708"/>
        <w:rPr>
          <w:rFonts w:ascii="Courier New" w:hAnsi="Courier New" w:cs="Courier New"/>
          <w:sz w:val="24"/>
          <w:szCs w:val="24"/>
        </w:rPr>
      </w:pPr>
      <w:r>
        <w:rPr>
          <w:rFonts w:ascii="Courier New" w:hAnsi="Courier New" w:cs="Courier New"/>
          <w:sz w:val="24"/>
          <w:szCs w:val="24"/>
        </w:rPr>
        <w:t xml:space="preserve">Bu </w:t>
      </w:r>
      <w:r w:rsidR="000F5DFB">
        <w:rPr>
          <w:rFonts w:ascii="Courier New" w:hAnsi="Courier New" w:cs="Courier New"/>
          <w:sz w:val="24"/>
          <w:szCs w:val="24"/>
        </w:rPr>
        <w:t>tespitten sonra</w:t>
      </w:r>
      <w:r>
        <w:rPr>
          <w:rFonts w:ascii="Courier New" w:hAnsi="Courier New" w:cs="Courier New"/>
          <w:sz w:val="24"/>
          <w:szCs w:val="24"/>
        </w:rPr>
        <w:t>, Anayasa Mahkemesinin benzeri konuda karar verip vermediğini incele</w:t>
      </w:r>
      <w:r w:rsidR="000F5DFB">
        <w:rPr>
          <w:rFonts w:ascii="Courier New" w:hAnsi="Courier New" w:cs="Courier New"/>
          <w:sz w:val="24"/>
          <w:szCs w:val="24"/>
        </w:rPr>
        <w:t xml:space="preserve">memiz gerekir. </w:t>
      </w:r>
      <w:r w:rsidR="00B243F8">
        <w:rPr>
          <w:rFonts w:ascii="Courier New" w:hAnsi="Courier New" w:cs="Courier New"/>
          <w:sz w:val="24"/>
          <w:szCs w:val="24"/>
        </w:rPr>
        <w:t xml:space="preserve"> </w:t>
      </w:r>
    </w:p>
    <w:p w:rsidR="00630ED8" w:rsidRDefault="00630ED8" w:rsidP="00630ED8">
      <w:pPr>
        <w:spacing w:after="120" w:line="360" w:lineRule="auto"/>
        <w:ind w:firstLine="708"/>
        <w:rPr>
          <w:rFonts w:ascii="Courier New" w:hAnsi="Courier New" w:cs="Courier New"/>
          <w:sz w:val="24"/>
          <w:szCs w:val="24"/>
        </w:rPr>
      </w:pPr>
    </w:p>
    <w:p w:rsidR="00630ED8" w:rsidRDefault="00630ED8" w:rsidP="00630ED8">
      <w:pPr>
        <w:spacing w:after="120" w:line="360" w:lineRule="auto"/>
        <w:ind w:firstLine="708"/>
        <w:rPr>
          <w:rFonts w:ascii="Courier New" w:hAnsi="Courier New" w:cs="Courier New"/>
          <w:sz w:val="24"/>
          <w:szCs w:val="24"/>
        </w:rPr>
      </w:pPr>
      <w:r>
        <w:rPr>
          <w:rFonts w:ascii="Courier New" w:hAnsi="Courier New" w:cs="Courier New"/>
          <w:sz w:val="24"/>
          <w:szCs w:val="24"/>
        </w:rPr>
        <w:t>Anayasa Mahkemesi 7/1996 D.1/1997 sayılı</w:t>
      </w:r>
      <w:r w:rsidR="000F5DFB">
        <w:rPr>
          <w:rFonts w:ascii="Courier New" w:hAnsi="Courier New" w:cs="Courier New"/>
          <w:sz w:val="24"/>
          <w:szCs w:val="24"/>
        </w:rPr>
        <w:t xml:space="preserve"> kararında Anayasa Mahkemesi </w:t>
      </w:r>
      <w:r>
        <w:rPr>
          <w:rFonts w:ascii="Courier New" w:hAnsi="Courier New" w:cs="Courier New"/>
          <w:sz w:val="24"/>
          <w:szCs w:val="24"/>
        </w:rPr>
        <w:t>Fikret Çavuşoğlu ile Kıbrıs Türk Havayolları Şti. Ltd. davasından yapılan havale müracaatında</w:t>
      </w:r>
      <w:r w:rsidR="000F5DFB">
        <w:rPr>
          <w:rFonts w:ascii="Courier New" w:hAnsi="Courier New" w:cs="Courier New"/>
          <w:sz w:val="24"/>
          <w:szCs w:val="24"/>
        </w:rPr>
        <w:t>,</w:t>
      </w:r>
      <w:r>
        <w:rPr>
          <w:rFonts w:ascii="Courier New" w:hAnsi="Courier New" w:cs="Courier New"/>
          <w:sz w:val="24"/>
          <w:szCs w:val="24"/>
        </w:rPr>
        <w:t xml:space="preserve"> İş Yasası’nın 12(6) maddesinin Anayasanın 1,7,10 ve 46. maddesine aykırı olup olmadığını incelemiş ve Yasanın 12(6) maddesinin </w:t>
      </w:r>
      <w:r w:rsidR="00BC550A">
        <w:rPr>
          <w:rFonts w:ascii="Courier New" w:hAnsi="Courier New" w:cs="Courier New"/>
          <w:sz w:val="24"/>
          <w:szCs w:val="24"/>
        </w:rPr>
        <w:t>A</w:t>
      </w:r>
      <w:r>
        <w:rPr>
          <w:rFonts w:ascii="Courier New" w:hAnsi="Courier New" w:cs="Courier New"/>
          <w:sz w:val="24"/>
          <w:szCs w:val="24"/>
        </w:rPr>
        <w:t xml:space="preserve">nayasanın 46(1) maddesine aykırı olmadığına karar vermiştir. Anayasa Mahkemesi, Anayasanın 1,7 ve 10. maddeleri ile ilgili karar vermemiştir. </w:t>
      </w:r>
    </w:p>
    <w:p w:rsidR="006773AF" w:rsidRDefault="006773AF" w:rsidP="00630ED8">
      <w:pPr>
        <w:spacing w:after="120" w:line="360" w:lineRule="auto"/>
        <w:ind w:firstLine="708"/>
        <w:rPr>
          <w:rFonts w:ascii="Courier New" w:hAnsi="Courier New" w:cs="Courier New"/>
          <w:sz w:val="24"/>
          <w:szCs w:val="24"/>
        </w:rPr>
      </w:pPr>
    </w:p>
    <w:p w:rsidR="006773AF" w:rsidRDefault="006773AF" w:rsidP="00630ED8">
      <w:pPr>
        <w:spacing w:after="12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Kararın okunduğu 16.1.1997 tarihi itibarıyla İş Yasasının 12(6) maddesi aynen şöyledir. </w:t>
      </w:r>
    </w:p>
    <w:p w:rsidR="00317BE8" w:rsidRPr="003C6C19" w:rsidRDefault="00317BE8" w:rsidP="003C6C19">
      <w:pPr>
        <w:spacing w:after="120" w:line="240" w:lineRule="auto"/>
        <w:ind w:left="709"/>
        <w:rPr>
          <w:rFonts w:ascii="Courier New" w:hAnsi="Courier New" w:cs="Courier New"/>
          <w:b/>
          <w:sz w:val="24"/>
          <w:szCs w:val="24"/>
        </w:rPr>
      </w:pPr>
    </w:p>
    <w:p w:rsidR="00317BE8" w:rsidRPr="003C6C19" w:rsidRDefault="006773AF" w:rsidP="003C6C19">
      <w:pPr>
        <w:spacing w:after="120" w:line="240" w:lineRule="auto"/>
        <w:ind w:left="709" w:hanging="284"/>
        <w:rPr>
          <w:rFonts w:ascii="Courier New" w:hAnsi="Courier New" w:cs="Courier New"/>
          <w:b/>
          <w:sz w:val="24"/>
          <w:szCs w:val="24"/>
        </w:rPr>
      </w:pPr>
      <w:r w:rsidRPr="003C6C19">
        <w:rPr>
          <w:rFonts w:ascii="Courier New" w:hAnsi="Courier New" w:cs="Courier New"/>
          <w:b/>
          <w:sz w:val="24"/>
          <w:szCs w:val="24"/>
        </w:rPr>
        <w:tab/>
        <w:t xml:space="preserve">“12(6). İşveren, yazılı fesih bildiriminde dayandığı </w:t>
      </w:r>
      <w:r w:rsidR="003C6C19">
        <w:rPr>
          <w:rFonts w:ascii="Courier New" w:hAnsi="Courier New" w:cs="Courier New"/>
          <w:b/>
          <w:sz w:val="24"/>
          <w:szCs w:val="24"/>
        </w:rPr>
        <w:t xml:space="preserve">                   </w:t>
      </w:r>
      <w:r w:rsidRPr="003C6C19">
        <w:rPr>
          <w:rFonts w:ascii="Courier New" w:hAnsi="Courier New" w:cs="Courier New"/>
          <w:b/>
          <w:sz w:val="24"/>
          <w:szCs w:val="24"/>
        </w:rPr>
        <w:t>yeterli fesih nedenini belirtmek zorundadır. İşçi, fesih bildiriminde neden gösterilmediğini veya gösterilen nedenin yeterli olmadığını ileri sürerek yetkili mahkemeden feshin geçersizliğine karar verilmesini isteyebilir. Bu istem, fesih bildiriminin tebliği tarihinden başlayarak bir ay içinde yapılmazsa başvuru hakkı düşer. İşçinin feshe dayalı olan ve olmayan diğer hakları saklıdır.”</w:t>
      </w:r>
    </w:p>
    <w:p w:rsidR="003C6C19" w:rsidRDefault="003C6C19" w:rsidP="003C6C19">
      <w:pPr>
        <w:spacing w:after="120" w:line="360" w:lineRule="auto"/>
        <w:rPr>
          <w:rFonts w:ascii="Courier New" w:hAnsi="Courier New" w:cs="Courier New"/>
          <w:sz w:val="24"/>
          <w:szCs w:val="24"/>
        </w:rPr>
      </w:pPr>
    </w:p>
    <w:p w:rsidR="003C6C19" w:rsidRDefault="003C6C19" w:rsidP="003C6C19">
      <w:pPr>
        <w:spacing w:after="120" w:line="360" w:lineRule="auto"/>
        <w:rPr>
          <w:rFonts w:ascii="Courier New" w:hAnsi="Courier New" w:cs="Courier New"/>
          <w:sz w:val="24"/>
          <w:szCs w:val="24"/>
        </w:rPr>
      </w:pPr>
      <w:r>
        <w:rPr>
          <w:rFonts w:ascii="Courier New" w:hAnsi="Courier New" w:cs="Courier New"/>
          <w:sz w:val="24"/>
          <w:szCs w:val="24"/>
        </w:rPr>
        <w:tab/>
        <w:t xml:space="preserve">İş Yasasında 25/2000 sayılı </w:t>
      </w:r>
      <w:r w:rsidR="00B243F8">
        <w:rPr>
          <w:rFonts w:ascii="Courier New" w:hAnsi="Courier New" w:cs="Courier New"/>
          <w:sz w:val="24"/>
          <w:szCs w:val="24"/>
        </w:rPr>
        <w:t>Y</w:t>
      </w:r>
      <w:r>
        <w:rPr>
          <w:rFonts w:ascii="Courier New" w:hAnsi="Courier New" w:cs="Courier New"/>
          <w:sz w:val="24"/>
          <w:szCs w:val="24"/>
        </w:rPr>
        <w:t>asa ile yapılan tadilattan sonra</w:t>
      </w:r>
      <w:r w:rsidR="000F5DFB">
        <w:rPr>
          <w:rFonts w:ascii="Courier New" w:hAnsi="Courier New" w:cs="Courier New"/>
          <w:sz w:val="24"/>
          <w:szCs w:val="24"/>
        </w:rPr>
        <w:t>,</w:t>
      </w:r>
      <w:r>
        <w:rPr>
          <w:rFonts w:ascii="Courier New" w:hAnsi="Courier New" w:cs="Courier New"/>
          <w:sz w:val="24"/>
          <w:szCs w:val="24"/>
        </w:rPr>
        <w:t xml:space="preserve"> havaleye konu 13. madde</w:t>
      </w:r>
      <w:r w:rsidR="000F5DFB">
        <w:rPr>
          <w:rFonts w:ascii="Courier New" w:hAnsi="Courier New" w:cs="Courier New"/>
          <w:sz w:val="24"/>
          <w:szCs w:val="24"/>
        </w:rPr>
        <w:t>de</w:t>
      </w:r>
      <w:r>
        <w:rPr>
          <w:rFonts w:ascii="Courier New" w:hAnsi="Courier New" w:cs="Courier New"/>
          <w:sz w:val="24"/>
          <w:szCs w:val="24"/>
        </w:rPr>
        <w:t xml:space="preserve"> düzenleme yapıldı. Yasanın</w:t>
      </w:r>
      <w:r w:rsidR="000F5DFB">
        <w:rPr>
          <w:rFonts w:ascii="Courier New" w:hAnsi="Courier New" w:cs="Courier New"/>
          <w:sz w:val="24"/>
          <w:szCs w:val="24"/>
        </w:rPr>
        <w:t xml:space="preserve"> yeniden düzenlenen</w:t>
      </w:r>
      <w:r>
        <w:rPr>
          <w:rFonts w:ascii="Courier New" w:hAnsi="Courier New" w:cs="Courier New"/>
          <w:sz w:val="24"/>
          <w:szCs w:val="24"/>
        </w:rPr>
        <w:t xml:space="preserve"> 13(1) maddesi aynen şöyledir. </w:t>
      </w:r>
    </w:p>
    <w:p w:rsidR="003C6C19" w:rsidRDefault="003C6C19" w:rsidP="003C6C19">
      <w:pPr>
        <w:spacing w:after="120" w:line="360" w:lineRule="auto"/>
        <w:rPr>
          <w:rFonts w:ascii="Courier New" w:hAnsi="Courier New" w:cs="Courier New"/>
          <w:sz w:val="24"/>
          <w:szCs w:val="24"/>
        </w:rPr>
      </w:pPr>
    </w:p>
    <w:p w:rsidR="003C6C19" w:rsidRDefault="003C6C19" w:rsidP="003C6C19">
      <w:pPr>
        <w:spacing w:after="120" w:line="240" w:lineRule="auto"/>
        <w:ind w:left="851"/>
        <w:rPr>
          <w:rFonts w:ascii="Courier New" w:hAnsi="Courier New" w:cs="Courier New"/>
          <w:b/>
          <w:sz w:val="24"/>
          <w:szCs w:val="24"/>
        </w:rPr>
      </w:pPr>
      <w:r w:rsidRPr="003C6C19">
        <w:rPr>
          <w:rFonts w:ascii="Courier New" w:hAnsi="Courier New" w:cs="Courier New"/>
          <w:b/>
          <w:sz w:val="24"/>
          <w:szCs w:val="24"/>
        </w:rPr>
        <w:t>“13(1). İşveren, yazılı fesih bildiriminde dayandığı fesih nedenini belirtmek zorundadır. İşçi, fesih bildiriminde neden gösterilmediğini veya gösterilen nedenin yeterli olmadığını veya feshin yasadışı veya haksız nedenlerle yapıldığını veya akdin feshinde geçerli bildirim sürelerine riayet edilmediğini ileri sürerek, yetkili mahkemeden feshin geçersizliğine karar vermesini isteyebilir. Bu istem, fesih bildirimini</w:t>
      </w:r>
      <w:r w:rsidR="000F5DFB">
        <w:rPr>
          <w:rFonts w:ascii="Courier New" w:hAnsi="Courier New" w:cs="Courier New"/>
          <w:b/>
          <w:sz w:val="24"/>
          <w:szCs w:val="24"/>
        </w:rPr>
        <w:t>n</w:t>
      </w:r>
      <w:r w:rsidRPr="003C6C19">
        <w:rPr>
          <w:rFonts w:ascii="Courier New" w:hAnsi="Courier New" w:cs="Courier New"/>
          <w:b/>
          <w:sz w:val="24"/>
          <w:szCs w:val="24"/>
        </w:rPr>
        <w:t xml:space="preserve"> tebliği tarihinden başlayarak yetmiş beş gün içinde yapılmazsa başvuru hakkı düşer. İşçinin feshe dayalı olan ve olmayan diğer hakları ile işten durdurulduğu andan başlayıp mahkemenin sonuçlandığı döneme ait maddi ve manevi kayıplar için tazminat isteme hakkı saklıdır.”</w:t>
      </w:r>
    </w:p>
    <w:p w:rsidR="003C6C19" w:rsidRDefault="003C6C19" w:rsidP="009A0E94">
      <w:pPr>
        <w:spacing w:after="120" w:line="360" w:lineRule="auto"/>
        <w:ind w:left="851"/>
        <w:rPr>
          <w:rFonts w:ascii="Courier New" w:hAnsi="Courier New" w:cs="Courier New"/>
          <w:b/>
          <w:sz w:val="24"/>
          <w:szCs w:val="24"/>
        </w:rPr>
      </w:pPr>
    </w:p>
    <w:p w:rsidR="003C6C19" w:rsidRDefault="003C6C19" w:rsidP="009A0E94">
      <w:pPr>
        <w:spacing w:after="120" w:line="360" w:lineRule="auto"/>
        <w:rPr>
          <w:rFonts w:ascii="Courier New" w:hAnsi="Courier New" w:cs="Courier New"/>
          <w:sz w:val="24"/>
          <w:szCs w:val="24"/>
        </w:rPr>
      </w:pPr>
      <w:r>
        <w:rPr>
          <w:rFonts w:ascii="Courier New" w:hAnsi="Courier New" w:cs="Courier New"/>
          <w:sz w:val="24"/>
          <w:szCs w:val="24"/>
        </w:rPr>
        <w:tab/>
        <w:t>Görülebileceği gibi, Yasanın 13(1) maddesinde işçi lehine,</w:t>
      </w:r>
      <w:r w:rsidR="00B243F8">
        <w:rPr>
          <w:rFonts w:ascii="Courier New" w:hAnsi="Courier New" w:cs="Courier New"/>
          <w:sz w:val="24"/>
          <w:szCs w:val="24"/>
        </w:rPr>
        <w:t xml:space="preserve"> sair hususlar yanında,</w:t>
      </w:r>
      <w:r>
        <w:rPr>
          <w:rFonts w:ascii="Courier New" w:hAnsi="Courier New" w:cs="Courier New"/>
          <w:sz w:val="24"/>
          <w:szCs w:val="24"/>
        </w:rPr>
        <w:t xml:space="preserve"> dava açma süresini 30 günden 75 güne çıkarmak gibi bazı iyileştirmeler ya</w:t>
      </w:r>
      <w:r w:rsidR="00B243F8">
        <w:rPr>
          <w:rFonts w:ascii="Courier New" w:hAnsi="Courier New" w:cs="Courier New"/>
          <w:sz w:val="24"/>
          <w:szCs w:val="24"/>
        </w:rPr>
        <w:t>p</w:t>
      </w:r>
      <w:r>
        <w:rPr>
          <w:rFonts w:ascii="Courier New" w:hAnsi="Courier New" w:cs="Courier New"/>
          <w:sz w:val="24"/>
          <w:szCs w:val="24"/>
        </w:rPr>
        <w:t xml:space="preserve">ılmasına rağmen her iki madde </w:t>
      </w:r>
      <w:r w:rsidR="009A0E94">
        <w:rPr>
          <w:rFonts w:ascii="Courier New" w:hAnsi="Courier New" w:cs="Courier New"/>
          <w:sz w:val="24"/>
          <w:szCs w:val="24"/>
        </w:rPr>
        <w:t xml:space="preserve">içerik olarak </w:t>
      </w:r>
      <w:r w:rsidR="00B243F8">
        <w:rPr>
          <w:rFonts w:ascii="Courier New" w:hAnsi="Courier New" w:cs="Courier New"/>
          <w:sz w:val="24"/>
          <w:szCs w:val="24"/>
        </w:rPr>
        <w:t xml:space="preserve">büyük oranda aynıdır. </w:t>
      </w:r>
      <w:r w:rsidR="009A0E94">
        <w:rPr>
          <w:rFonts w:ascii="Courier New" w:hAnsi="Courier New" w:cs="Courier New"/>
          <w:sz w:val="24"/>
          <w:szCs w:val="24"/>
        </w:rPr>
        <w:t xml:space="preserve"> </w:t>
      </w:r>
    </w:p>
    <w:p w:rsidR="009A0E94" w:rsidRDefault="009A0E94" w:rsidP="009A0E94">
      <w:pPr>
        <w:spacing w:after="120" w:line="360" w:lineRule="auto"/>
        <w:rPr>
          <w:rFonts w:ascii="Courier New" w:hAnsi="Courier New" w:cs="Courier New"/>
          <w:sz w:val="24"/>
          <w:szCs w:val="24"/>
        </w:rPr>
      </w:pPr>
    </w:p>
    <w:p w:rsidR="009A0E94" w:rsidRDefault="009A0E94" w:rsidP="009A0E94">
      <w:pPr>
        <w:spacing w:after="120" w:line="360" w:lineRule="auto"/>
        <w:rPr>
          <w:rFonts w:ascii="Courier New" w:hAnsi="Courier New" w:cs="Courier New"/>
          <w:sz w:val="24"/>
          <w:szCs w:val="24"/>
        </w:rPr>
      </w:pPr>
      <w:r>
        <w:rPr>
          <w:rFonts w:ascii="Courier New" w:hAnsi="Courier New" w:cs="Courier New"/>
          <w:sz w:val="24"/>
          <w:szCs w:val="24"/>
        </w:rPr>
        <w:tab/>
        <w:t>Bu durumda Davacı Avukatının yaptığı havale müracaatının</w:t>
      </w:r>
      <w:r w:rsidR="00B243F8">
        <w:rPr>
          <w:rFonts w:ascii="Courier New" w:hAnsi="Courier New" w:cs="Courier New"/>
          <w:sz w:val="24"/>
          <w:szCs w:val="24"/>
        </w:rPr>
        <w:t xml:space="preserve">, Anayasa Mahkemesinin daha önce vermiş olduğu kararla benzer </w:t>
      </w:r>
      <w:r w:rsidR="00B243F8">
        <w:rPr>
          <w:rFonts w:ascii="Courier New" w:hAnsi="Courier New" w:cs="Courier New"/>
          <w:sz w:val="24"/>
          <w:szCs w:val="24"/>
        </w:rPr>
        <w:lastRenderedPageBreak/>
        <w:t xml:space="preserve">olup olmadığını </w:t>
      </w:r>
      <w:r>
        <w:rPr>
          <w:rFonts w:ascii="Courier New" w:hAnsi="Courier New" w:cs="Courier New"/>
          <w:sz w:val="24"/>
          <w:szCs w:val="24"/>
        </w:rPr>
        <w:t xml:space="preserve">veya benzeri konuda karar verilip verilmediğini </w:t>
      </w:r>
      <w:r w:rsidR="00BC550A">
        <w:rPr>
          <w:rFonts w:ascii="Courier New" w:hAnsi="Courier New" w:cs="Courier New"/>
          <w:sz w:val="24"/>
          <w:szCs w:val="24"/>
        </w:rPr>
        <w:t xml:space="preserve">belirlememiz gerekmektedir. </w:t>
      </w:r>
      <w:r>
        <w:rPr>
          <w:rFonts w:ascii="Courier New" w:hAnsi="Courier New" w:cs="Courier New"/>
          <w:sz w:val="24"/>
          <w:szCs w:val="24"/>
        </w:rPr>
        <w:t xml:space="preserve"> </w:t>
      </w:r>
    </w:p>
    <w:p w:rsidR="009A0E94" w:rsidRDefault="009A0E94" w:rsidP="009A0E94">
      <w:pPr>
        <w:spacing w:after="120" w:line="360" w:lineRule="auto"/>
        <w:rPr>
          <w:rFonts w:ascii="Courier New" w:hAnsi="Courier New" w:cs="Courier New"/>
          <w:sz w:val="24"/>
          <w:szCs w:val="24"/>
        </w:rPr>
      </w:pPr>
    </w:p>
    <w:p w:rsidR="009A0E94" w:rsidRDefault="009A0E94" w:rsidP="009A0E94">
      <w:pPr>
        <w:spacing w:after="120" w:line="360" w:lineRule="auto"/>
        <w:rPr>
          <w:rFonts w:ascii="Courier New" w:hAnsi="Courier New" w:cs="Courier New"/>
          <w:sz w:val="24"/>
          <w:szCs w:val="24"/>
        </w:rPr>
      </w:pPr>
      <w:r>
        <w:rPr>
          <w:rFonts w:ascii="Courier New" w:hAnsi="Courier New" w:cs="Courier New"/>
          <w:sz w:val="24"/>
          <w:szCs w:val="24"/>
        </w:rPr>
        <w:tab/>
        <w:t xml:space="preserve">Anayasa Mahkemesi konu kararının 4. </w:t>
      </w:r>
      <w:r w:rsidR="00950E2E">
        <w:rPr>
          <w:rFonts w:ascii="Courier New" w:hAnsi="Courier New" w:cs="Courier New"/>
          <w:sz w:val="24"/>
          <w:szCs w:val="24"/>
        </w:rPr>
        <w:t>s</w:t>
      </w:r>
      <w:r>
        <w:rPr>
          <w:rFonts w:ascii="Courier New" w:hAnsi="Courier New" w:cs="Courier New"/>
          <w:sz w:val="24"/>
          <w:szCs w:val="24"/>
        </w:rPr>
        <w:t xml:space="preserve">ayfasında huzurundaki havaleyi şöyle izah etmişti. </w:t>
      </w:r>
    </w:p>
    <w:p w:rsidR="009A0E94" w:rsidRDefault="009A0E94" w:rsidP="009A0E94">
      <w:pPr>
        <w:spacing w:after="120" w:line="360" w:lineRule="auto"/>
        <w:rPr>
          <w:rFonts w:ascii="Courier New" w:hAnsi="Courier New" w:cs="Courier New"/>
          <w:sz w:val="24"/>
          <w:szCs w:val="24"/>
        </w:rPr>
      </w:pPr>
    </w:p>
    <w:p w:rsidR="009A0E94" w:rsidRPr="009A0E94" w:rsidRDefault="009A0E94" w:rsidP="009A0E94">
      <w:pPr>
        <w:spacing w:after="120" w:line="240" w:lineRule="auto"/>
        <w:ind w:left="709" w:hanging="709"/>
        <w:rPr>
          <w:rFonts w:ascii="Courier New" w:hAnsi="Courier New" w:cs="Courier New"/>
          <w:b/>
          <w:sz w:val="24"/>
          <w:szCs w:val="24"/>
        </w:rPr>
      </w:pPr>
      <w:r>
        <w:rPr>
          <w:rFonts w:ascii="Courier New" w:hAnsi="Courier New" w:cs="Courier New"/>
          <w:sz w:val="24"/>
          <w:szCs w:val="24"/>
        </w:rPr>
        <w:tab/>
      </w:r>
      <w:r w:rsidRPr="009A0E94">
        <w:rPr>
          <w:rFonts w:ascii="Courier New" w:hAnsi="Courier New" w:cs="Courier New"/>
          <w:b/>
          <w:sz w:val="24"/>
          <w:szCs w:val="24"/>
        </w:rPr>
        <w:t>“Yapılan ha</w:t>
      </w:r>
      <w:r w:rsidR="00D94360">
        <w:rPr>
          <w:rFonts w:ascii="Courier New" w:hAnsi="Courier New" w:cs="Courier New"/>
          <w:b/>
          <w:sz w:val="24"/>
          <w:szCs w:val="24"/>
        </w:rPr>
        <w:t>valede istem İş Yasası’nın 12. m</w:t>
      </w:r>
      <w:r w:rsidRPr="009A0E94">
        <w:rPr>
          <w:rFonts w:ascii="Courier New" w:hAnsi="Courier New" w:cs="Courier New"/>
          <w:b/>
          <w:sz w:val="24"/>
          <w:szCs w:val="24"/>
        </w:rPr>
        <w:t>addesinin 6. fıkrasının tümü olmakla birlikte, Anayasaya aykırı olduğu iddia edilen ve karara bağlanması istenilen esas kural 6. fıkrada yer alan ‘(işçi)….. gösterilen nedenin yeterli olmadığını işleri sürerek yetkili mahkemeden feshin geçersizliğine karar verilmesini isteyebilir’ kuralıdır.”</w:t>
      </w:r>
    </w:p>
    <w:p w:rsidR="003C6C19" w:rsidRDefault="003C6C19" w:rsidP="009A0E94">
      <w:pPr>
        <w:spacing w:after="120" w:line="240" w:lineRule="auto"/>
        <w:ind w:left="709" w:hanging="709"/>
        <w:rPr>
          <w:rFonts w:ascii="Courier New" w:hAnsi="Courier New" w:cs="Courier New"/>
          <w:b/>
          <w:sz w:val="24"/>
          <w:szCs w:val="24"/>
        </w:rPr>
      </w:pPr>
    </w:p>
    <w:p w:rsidR="009A0E94" w:rsidRDefault="009A0E94" w:rsidP="009A0E94">
      <w:pPr>
        <w:spacing w:after="120" w:line="240" w:lineRule="auto"/>
        <w:ind w:left="709" w:hanging="709"/>
        <w:rPr>
          <w:rFonts w:ascii="Courier New" w:hAnsi="Courier New" w:cs="Courier New"/>
          <w:b/>
          <w:sz w:val="24"/>
          <w:szCs w:val="24"/>
        </w:rPr>
      </w:pPr>
    </w:p>
    <w:p w:rsidR="009A0E94" w:rsidRDefault="000F5DFB" w:rsidP="009A0E94">
      <w:pPr>
        <w:spacing w:after="120" w:line="360" w:lineRule="auto"/>
        <w:rPr>
          <w:rFonts w:ascii="Courier New" w:hAnsi="Courier New" w:cs="Courier New"/>
          <w:sz w:val="24"/>
          <w:szCs w:val="24"/>
        </w:rPr>
      </w:pPr>
      <w:r w:rsidRPr="00D94360">
        <w:rPr>
          <w:rFonts w:ascii="Courier New" w:hAnsi="Courier New" w:cs="Courier New"/>
          <w:sz w:val="24"/>
          <w:szCs w:val="24"/>
        </w:rPr>
        <w:tab/>
        <w:t>Yukarıdaki alın</w:t>
      </w:r>
      <w:r w:rsidR="00D94360" w:rsidRPr="00D94360">
        <w:rPr>
          <w:rFonts w:ascii="Courier New" w:hAnsi="Courier New" w:cs="Courier New"/>
          <w:sz w:val="24"/>
          <w:szCs w:val="24"/>
        </w:rPr>
        <w:t>tıd</w:t>
      </w:r>
      <w:r w:rsidRPr="00D94360">
        <w:rPr>
          <w:rFonts w:ascii="Courier New" w:hAnsi="Courier New" w:cs="Courier New"/>
          <w:sz w:val="24"/>
          <w:szCs w:val="24"/>
        </w:rPr>
        <w:t>an an</w:t>
      </w:r>
      <w:r w:rsidR="009A0E94">
        <w:rPr>
          <w:rFonts w:ascii="Courier New" w:hAnsi="Courier New" w:cs="Courier New"/>
          <w:sz w:val="24"/>
          <w:szCs w:val="24"/>
        </w:rPr>
        <w:t>laşıl</w:t>
      </w:r>
      <w:r w:rsidR="00B243F8">
        <w:rPr>
          <w:rFonts w:ascii="Courier New" w:hAnsi="Courier New" w:cs="Courier New"/>
          <w:sz w:val="24"/>
          <w:szCs w:val="24"/>
        </w:rPr>
        <w:t>acağı</w:t>
      </w:r>
      <w:r w:rsidR="009A0E94">
        <w:rPr>
          <w:rFonts w:ascii="Courier New" w:hAnsi="Courier New" w:cs="Courier New"/>
          <w:sz w:val="24"/>
          <w:szCs w:val="24"/>
        </w:rPr>
        <w:t xml:space="preserve"> </w:t>
      </w:r>
      <w:r w:rsidR="00B243F8">
        <w:rPr>
          <w:rFonts w:ascii="Courier New" w:hAnsi="Courier New" w:cs="Courier New"/>
          <w:sz w:val="24"/>
          <w:szCs w:val="24"/>
        </w:rPr>
        <w:t>gibi,</w:t>
      </w:r>
      <w:r w:rsidR="009A0E94">
        <w:rPr>
          <w:rFonts w:ascii="Courier New" w:hAnsi="Courier New" w:cs="Courier New"/>
          <w:sz w:val="24"/>
          <w:szCs w:val="24"/>
        </w:rPr>
        <w:t xml:space="preserve"> Anayasa Mahkemesi</w:t>
      </w:r>
      <w:r w:rsidR="00B243F8">
        <w:rPr>
          <w:rFonts w:ascii="Courier New" w:hAnsi="Courier New" w:cs="Courier New"/>
          <w:sz w:val="24"/>
          <w:szCs w:val="24"/>
        </w:rPr>
        <w:t>,</w:t>
      </w:r>
      <w:r w:rsidR="009A0E94">
        <w:rPr>
          <w:rFonts w:ascii="Courier New" w:hAnsi="Courier New" w:cs="Courier New"/>
          <w:sz w:val="24"/>
          <w:szCs w:val="24"/>
        </w:rPr>
        <w:t xml:space="preserve"> İş Yasası’nın o zamanki 12(6) maddesini Anayasanın 46. maddesine aykırı</w:t>
      </w:r>
      <w:r w:rsidR="00B243F8">
        <w:rPr>
          <w:rFonts w:ascii="Courier New" w:hAnsi="Courier New" w:cs="Courier New"/>
          <w:sz w:val="24"/>
          <w:szCs w:val="24"/>
        </w:rPr>
        <w:t>lığını incelerken,</w:t>
      </w:r>
      <w:r w:rsidR="009A0E94">
        <w:rPr>
          <w:rFonts w:ascii="Courier New" w:hAnsi="Courier New" w:cs="Courier New"/>
          <w:sz w:val="24"/>
          <w:szCs w:val="24"/>
        </w:rPr>
        <w:t xml:space="preserve"> maddenin sadece</w:t>
      </w:r>
      <w:r>
        <w:rPr>
          <w:rFonts w:ascii="Courier New" w:hAnsi="Courier New" w:cs="Courier New"/>
          <w:sz w:val="24"/>
          <w:szCs w:val="24"/>
        </w:rPr>
        <w:t>,</w:t>
      </w:r>
      <w:r w:rsidR="009A0E94">
        <w:rPr>
          <w:rFonts w:ascii="Courier New" w:hAnsi="Courier New" w:cs="Courier New"/>
          <w:sz w:val="24"/>
          <w:szCs w:val="24"/>
        </w:rPr>
        <w:t xml:space="preserve"> </w:t>
      </w:r>
      <w:r w:rsidR="009A0E94" w:rsidRPr="00983950">
        <w:rPr>
          <w:rFonts w:ascii="Courier New" w:hAnsi="Courier New" w:cs="Courier New"/>
          <w:b/>
          <w:sz w:val="24"/>
          <w:szCs w:val="24"/>
        </w:rPr>
        <w:t xml:space="preserve">‘işçi …. Gösterilen nedenin yeterli olmadığını ileri sürerek yetkili mahkemeden feshin geçersizliğine karar verilmesini isteyebilir.’ </w:t>
      </w:r>
      <w:r w:rsidR="009A0E94">
        <w:rPr>
          <w:rFonts w:ascii="Courier New" w:hAnsi="Courier New" w:cs="Courier New"/>
          <w:sz w:val="24"/>
          <w:szCs w:val="24"/>
        </w:rPr>
        <w:t xml:space="preserve">kuralını veya </w:t>
      </w:r>
      <w:r w:rsidR="00983950">
        <w:rPr>
          <w:rFonts w:ascii="Courier New" w:hAnsi="Courier New" w:cs="Courier New"/>
          <w:sz w:val="24"/>
          <w:szCs w:val="24"/>
        </w:rPr>
        <w:t>söz dizisini incelemiş,</w:t>
      </w:r>
      <w:r>
        <w:rPr>
          <w:rFonts w:ascii="Courier New" w:hAnsi="Courier New" w:cs="Courier New"/>
          <w:sz w:val="24"/>
          <w:szCs w:val="24"/>
        </w:rPr>
        <w:t xml:space="preserve"> konu maddedeki </w:t>
      </w:r>
      <w:r w:rsidR="009A0E94">
        <w:rPr>
          <w:rFonts w:ascii="Courier New" w:hAnsi="Courier New" w:cs="Courier New"/>
          <w:sz w:val="24"/>
          <w:szCs w:val="24"/>
        </w:rPr>
        <w:t>dava açma süresine getirilen kısıtlamay</w:t>
      </w:r>
      <w:r w:rsidR="00412D4C">
        <w:rPr>
          <w:rFonts w:ascii="Courier New" w:hAnsi="Courier New" w:cs="Courier New"/>
          <w:sz w:val="24"/>
          <w:szCs w:val="24"/>
        </w:rPr>
        <w:t xml:space="preserve">a ilişkin kısmı ise </w:t>
      </w:r>
      <w:r w:rsidR="009A0E94">
        <w:rPr>
          <w:rFonts w:ascii="Courier New" w:hAnsi="Courier New" w:cs="Courier New"/>
          <w:sz w:val="24"/>
          <w:szCs w:val="24"/>
        </w:rPr>
        <w:t xml:space="preserve">incelememiştir. </w:t>
      </w:r>
    </w:p>
    <w:p w:rsidR="009A0E94" w:rsidRDefault="009A0E94" w:rsidP="009A0E94">
      <w:pPr>
        <w:spacing w:after="120" w:line="360" w:lineRule="auto"/>
        <w:rPr>
          <w:rFonts w:ascii="Courier New" w:hAnsi="Courier New" w:cs="Courier New"/>
          <w:sz w:val="24"/>
          <w:szCs w:val="24"/>
        </w:rPr>
      </w:pPr>
    </w:p>
    <w:p w:rsidR="009A0E94" w:rsidRDefault="009A0E94" w:rsidP="009A0E94">
      <w:pPr>
        <w:spacing w:after="120" w:line="360" w:lineRule="auto"/>
        <w:rPr>
          <w:rFonts w:ascii="Courier New" w:hAnsi="Courier New" w:cs="Courier New"/>
          <w:sz w:val="24"/>
          <w:szCs w:val="24"/>
        </w:rPr>
      </w:pPr>
      <w:r>
        <w:rPr>
          <w:rFonts w:ascii="Courier New" w:hAnsi="Courier New" w:cs="Courier New"/>
          <w:sz w:val="24"/>
          <w:szCs w:val="24"/>
        </w:rPr>
        <w:tab/>
      </w:r>
      <w:r w:rsidR="00983950">
        <w:rPr>
          <w:rFonts w:ascii="Courier New" w:hAnsi="Courier New" w:cs="Courier New"/>
          <w:sz w:val="24"/>
          <w:szCs w:val="24"/>
        </w:rPr>
        <w:t>Bu durumda h</w:t>
      </w:r>
      <w:r>
        <w:rPr>
          <w:rFonts w:ascii="Courier New" w:hAnsi="Courier New" w:cs="Courier New"/>
          <w:sz w:val="24"/>
          <w:szCs w:val="24"/>
        </w:rPr>
        <w:t>uzurumuzdaki havale konusunun</w:t>
      </w:r>
      <w:r w:rsidR="00983950">
        <w:rPr>
          <w:rFonts w:ascii="Courier New" w:hAnsi="Courier New" w:cs="Courier New"/>
          <w:sz w:val="24"/>
          <w:szCs w:val="24"/>
        </w:rPr>
        <w:t>,</w:t>
      </w:r>
      <w:r>
        <w:rPr>
          <w:rFonts w:ascii="Courier New" w:hAnsi="Courier New" w:cs="Courier New"/>
          <w:sz w:val="24"/>
          <w:szCs w:val="24"/>
        </w:rPr>
        <w:t xml:space="preserve"> İş Yasası’nın 13(1) madde</w:t>
      </w:r>
      <w:r w:rsidR="00412D4C">
        <w:rPr>
          <w:rFonts w:ascii="Courier New" w:hAnsi="Courier New" w:cs="Courier New"/>
          <w:sz w:val="24"/>
          <w:szCs w:val="24"/>
        </w:rPr>
        <w:t>s</w:t>
      </w:r>
      <w:r>
        <w:rPr>
          <w:rFonts w:ascii="Courier New" w:hAnsi="Courier New" w:cs="Courier New"/>
          <w:sz w:val="24"/>
          <w:szCs w:val="24"/>
        </w:rPr>
        <w:t xml:space="preserve">inde yer alan </w:t>
      </w:r>
      <w:r w:rsidRPr="00983950">
        <w:rPr>
          <w:rFonts w:ascii="Courier New" w:hAnsi="Courier New" w:cs="Courier New"/>
          <w:b/>
          <w:sz w:val="24"/>
          <w:szCs w:val="24"/>
        </w:rPr>
        <w:t>“Bu istem, fesih bildiriminin tebliği tarihinden başlayarak 75 gün içinde yapılmazsa başvuru hakkı düşer.”</w:t>
      </w:r>
      <w:r>
        <w:rPr>
          <w:rFonts w:ascii="Courier New" w:hAnsi="Courier New" w:cs="Courier New"/>
          <w:sz w:val="24"/>
          <w:szCs w:val="24"/>
        </w:rPr>
        <w:t xml:space="preserve"> söz dizisi olduğunu</w:t>
      </w:r>
      <w:r w:rsidR="00983950">
        <w:rPr>
          <w:rFonts w:ascii="Courier New" w:hAnsi="Courier New" w:cs="Courier New"/>
          <w:sz w:val="24"/>
          <w:szCs w:val="24"/>
        </w:rPr>
        <w:t xml:space="preserve"> göz önünde bulundurduğumuzda </w:t>
      </w:r>
      <w:r>
        <w:rPr>
          <w:rFonts w:ascii="Courier New" w:hAnsi="Courier New" w:cs="Courier New"/>
          <w:sz w:val="24"/>
          <w:szCs w:val="24"/>
        </w:rPr>
        <w:t xml:space="preserve"> daha önce </w:t>
      </w:r>
      <w:r w:rsidR="00983950">
        <w:rPr>
          <w:rFonts w:ascii="Courier New" w:hAnsi="Courier New" w:cs="Courier New"/>
          <w:sz w:val="24"/>
          <w:szCs w:val="24"/>
        </w:rPr>
        <w:t>benzeri konuda karar</w:t>
      </w:r>
      <w:r>
        <w:rPr>
          <w:rFonts w:ascii="Courier New" w:hAnsi="Courier New" w:cs="Courier New"/>
          <w:sz w:val="24"/>
          <w:szCs w:val="24"/>
        </w:rPr>
        <w:t xml:space="preserve"> </w:t>
      </w:r>
      <w:r w:rsidR="00983950">
        <w:rPr>
          <w:rFonts w:ascii="Courier New" w:hAnsi="Courier New" w:cs="Courier New"/>
          <w:sz w:val="24"/>
          <w:szCs w:val="24"/>
        </w:rPr>
        <w:t xml:space="preserve">verilmediği </w:t>
      </w:r>
      <w:r>
        <w:rPr>
          <w:rFonts w:ascii="Courier New" w:hAnsi="Courier New" w:cs="Courier New"/>
          <w:sz w:val="24"/>
          <w:szCs w:val="24"/>
        </w:rPr>
        <w:t xml:space="preserve">sonucuna </w:t>
      </w:r>
      <w:r w:rsidR="00983950">
        <w:rPr>
          <w:rFonts w:ascii="Courier New" w:hAnsi="Courier New" w:cs="Courier New"/>
          <w:sz w:val="24"/>
          <w:szCs w:val="24"/>
        </w:rPr>
        <w:t xml:space="preserve">ulaşmamız </w:t>
      </w:r>
      <w:r>
        <w:rPr>
          <w:rFonts w:ascii="Courier New" w:hAnsi="Courier New" w:cs="Courier New"/>
          <w:sz w:val="24"/>
          <w:szCs w:val="24"/>
        </w:rPr>
        <w:t xml:space="preserve">kaçınılmazdır. </w:t>
      </w:r>
    </w:p>
    <w:p w:rsidR="009A0E94" w:rsidRDefault="009A0E94" w:rsidP="009A0E94">
      <w:pPr>
        <w:spacing w:after="120" w:line="360" w:lineRule="auto"/>
        <w:rPr>
          <w:rFonts w:ascii="Courier New" w:hAnsi="Courier New" w:cs="Courier New"/>
          <w:sz w:val="24"/>
          <w:szCs w:val="24"/>
        </w:rPr>
      </w:pPr>
    </w:p>
    <w:p w:rsidR="009A0E94" w:rsidRDefault="009A0E94" w:rsidP="009A0E94">
      <w:pPr>
        <w:spacing w:after="120" w:line="360" w:lineRule="auto"/>
        <w:rPr>
          <w:rFonts w:ascii="Courier New" w:hAnsi="Courier New" w:cs="Courier New"/>
          <w:sz w:val="24"/>
          <w:szCs w:val="24"/>
        </w:rPr>
      </w:pPr>
      <w:r>
        <w:rPr>
          <w:rFonts w:ascii="Courier New" w:hAnsi="Courier New" w:cs="Courier New"/>
          <w:sz w:val="24"/>
          <w:szCs w:val="24"/>
        </w:rPr>
        <w:tab/>
      </w:r>
      <w:r w:rsidR="00412D4C">
        <w:rPr>
          <w:rFonts w:ascii="Courier New" w:hAnsi="Courier New" w:cs="Courier New"/>
          <w:sz w:val="24"/>
          <w:szCs w:val="24"/>
        </w:rPr>
        <w:t xml:space="preserve">Yukarıdaki tespitimizden </w:t>
      </w:r>
      <w:r>
        <w:rPr>
          <w:rFonts w:ascii="Courier New" w:hAnsi="Courier New" w:cs="Courier New"/>
          <w:sz w:val="24"/>
          <w:szCs w:val="24"/>
        </w:rPr>
        <w:t xml:space="preserve">ayrı olarak, Anayasa Mahkemesinin, İş Yasası’nın 13(1) maddesinin havaleye konu söz dizisinin Anayasanın 1,7,8,10 ve 17. maddelerine aykırılığını </w:t>
      </w:r>
      <w:r w:rsidR="00E40964">
        <w:rPr>
          <w:rFonts w:ascii="Courier New" w:hAnsi="Courier New" w:cs="Courier New"/>
          <w:sz w:val="24"/>
          <w:szCs w:val="24"/>
        </w:rPr>
        <w:t xml:space="preserve">inceleyen herhangi bir kararı olmadığını da belirtmek isteriz. </w:t>
      </w:r>
    </w:p>
    <w:p w:rsidR="00E40964" w:rsidRDefault="00E40964" w:rsidP="009A0E94">
      <w:pPr>
        <w:spacing w:after="120" w:line="360" w:lineRule="auto"/>
        <w:rPr>
          <w:rFonts w:ascii="Courier New" w:hAnsi="Courier New" w:cs="Courier New"/>
          <w:sz w:val="24"/>
          <w:szCs w:val="24"/>
        </w:rPr>
      </w:pPr>
    </w:p>
    <w:p w:rsidR="00E40964" w:rsidRDefault="00412D4C" w:rsidP="009A0E94">
      <w:pPr>
        <w:spacing w:after="120" w:line="360" w:lineRule="auto"/>
        <w:rPr>
          <w:rFonts w:ascii="Courier New" w:hAnsi="Courier New" w:cs="Courier New"/>
          <w:sz w:val="24"/>
          <w:szCs w:val="24"/>
        </w:rPr>
      </w:pPr>
      <w:r>
        <w:rPr>
          <w:rFonts w:ascii="Courier New" w:hAnsi="Courier New" w:cs="Courier New"/>
          <w:sz w:val="24"/>
          <w:szCs w:val="24"/>
        </w:rPr>
        <w:tab/>
        <w:t>Tüm bu tespit ve değerlendirmelerimiz neticesinde t</w:t>
      </w:r>
      <w:r w:rsidR="00E40964">
        <w:rPr>
          <w:rFonts w:ascii="Courier New" w:hAnsi="Courier New" w:cs="Courier New"/>
          <w:sz w:val="24"/>
          <w:szCs w:val="24"/>
        </w:rPr>
        <w:t xml:space="preserve">araflar arasındaki uyuşmazlığın çözümüne etken olan ve benzeri konuda karar verilmeyen İş Yasası’nın 13(1) maddesinde yer alan </w:t>
      </w:r>
      <w:r w:rsidR="00E40964" w:rsidRPr="00E40964">
        <w:rPr>
          <w:rFonts w:ascii="Courier New" w:hAnsi="Courier New" w:cs="Courier New"/>
          <w:b/>
          <w:sz w:val="24"/>
          <w:szCs w:val="24"/>
        </w:rPr>
        <w:t xml:space="preserve">“Bu istem, fesih bildiriminin tebliği tarihinden başlayarak 75 gün içinde yapılmazsa başvuru hakkı düşer.” </w:t>
      </w:r>
      <w:r w:rsidR="00E40964">
        <w:rPr>
          <w:rFonts w:ascii="Courier New" w:hAnsi="Courier New" w:cs="Courier New"/>
          <w:sz w:val="24"/>
          <w:szCs w:val="24"/>
        </w:rPr>
        <w:t>Söz dizisinin Anayasanın 1,7,8,10 ve 17. maddelerine aykırı olup olmadığı</w:t>
      </w:r>
      <w:r>
        <w:rPr>
          <w:rFonts w:ascii="Courier New" w:hAnsi="Courier New" w:cs="Courier New"/>
          <w:sz w:val="24"/>
          <w:szCs w:val="24"/>
        </w:rPr>
        <w:t xml:space="preserve"> konusunun A</w:t>
      </w:r>
      <w:r w:rsidR="00E40964">
        <w:rPr>
          <w:rFonts w:ascii="Courier New" w:hAnsi="Courier New" w:cs="Courier New"/>
          <w:sz w:val="24"/>
          <w:szCs w:val="24"/>
        </w:rPr>
        <w:t xml:space="preserve">nayasa Mahkemesine sunulmasının uygun olacağına kanaat getirdik. </w:t>
      </w:r>
    </w:p>
    <w:p w:rsidR="00E40964" w:rsidRDefault="00E40964" w:rsidP="009A0E94">
      <w:pPr>
        <w:spacing w:after="120" w:line="360" w:lineRule="auto"/>
        <w:rPr>
          <w:rFonts w:ascii="Courier New" w:hAnsi="Courier New" w:cs="Courier New"/>
          <w:sz w:val="24"/>
          <w:szCs w:val="24"/>
        </w:rPr>
      </w:pPr>
    </w:p>
    <w:p w:rsidR="00E40964" w:rsidRPr="00E40964" w:rsidRDefault="00BE5D2A" w:rsidP="009A0E94">
      <w:pPr>
        <w:spacing w:after="120" w:line="360" w:lineRule="auto"/>
        <w:rPr>
          <w:rFonts w:ascii="Courier New" w:hAnsi="Courier New" w:cs="Courier New"/>
          <w:sz w:val="24"/>
          <w:szCs w:val="24"/>
          <w:u w:val="single"/>
        </w:rPr>
      </w:pPr>
      <w:r>
        <w:rPr>
          <w:rFonts w:ascii="Courier New" w:hAnsi="Courier New" w:cs="Courier New"/>
          <w:sz w:val="24"/>
          <w:szCs w:val="24"/>
          <w:u w:val="single"/>
        </w:rPr>
        <w:t>SONUÇ</w:t>
      </w:r>
      <w:r w:rsidR="00E40964">
        <w:rPr>
          <w:rFonts w:ascii="Courier New" w:hAnsi="Courier New" w:cs="Courier New"/>
          <w:sz w:val="24"/>
          <w:szCs w:val="24"/>
          <w:u w:val="single"/>
        </w:rPr>
        <w:t>:</w:t>
      </w:r>
    </w:p>
    <w:p w:rsidR="00317BE8" w:rsidRDefault="00317BE8" w:rsidP="009A0E94">
      <w:pPr>
        <w:spacing w:after="120" w:line="360" w:lineRule="auto"/>
        <w:rPr>
          <w:rFonts w:ascii="Courier New" w:hAnsi="Courier New" w:cs="Courier New"/>
          <w:sz w:val="24"/>
          <w:szCs w:val="24"/>
        </w:rPr>
      </w:pPr>
    </w:p>
    <w:p w:rsidR="00E40964" w:rsidRDefault="00E40964" w:rsidP="009A0E94">
      <w:pPr>
        <w:spacing w:after="120" w:line="360" w:lineRule="auto"/>
        <w:rPr>
          <w:rFonts w:ascii="Courier New" w:hAnsi="Courier New" w:cs="Courier New"/>
          <w:sz w:val="24"/>
          <w:szCs w:val="24"/>
        </w:rPr>
      </w:pPr>
      <w:r>
        <w:rPr>
          <w:rFonts w:ascii="Courier New" w:hAnsi="Courier New" w:cs="Courier New"/>
          <w:sz w:val="24"/>
          <w:szCs w:val="24"/>
        </w:rPr>
        <w:tab/>
        <w:t>Netice itibarıyla;</w:t>
      </w:r>
    </w:p>
    <w:p w:rsidR="00E40964" w:rsidRDefault="00E40964" w:rsidP="00E40964">
      <w:pPr>
        <w:pStyle w:val="ListeParagraf"/>
        <w:numPr>
          <w:ilvl w:val="0"/>
          <w:numId w:val="2"/>
        </w:numPr>
        <w:spacing w:after="120" w:line="360" w:lineRule="auto"/>
        <w:rPr>
          <w:rFonts w:ascii="Courier New" w:hAnsi="Courier New" w:cs="Courier New"/>
          <w:sz w:val="24"/>
          <w:szCs w:val="24"/>
        </w:rPr>
      </w:pPr>
      <w:r>
        <w:rPr>
          <w:rFonts w:ascii="Courier New" w:hAnsi="Courier New" w:cs="Courier New"/>
          <w:sz w:val="24"/>
          <w:szCs w:val="24"/>
        </w:rPr>
        <w:t xml:space="preserve">Değiştirilmiş haliyle 22/1992 sayılı İş Yasası’nın 13(1) maddesinde yer alan </w:t>
      </w:r>
      <w:r w:rsidRPr="00E40964">
        <w:rPr>
          <w:rFonts w:ascii="Courier New" w:hAnsi="Courier New" w:cs="Courier New"/>
          <w:b/>
          <w:sz w:val="24"/>
          <w:szCs w:val="24"/>
        </w:rPr>
        <w:t xml:space="preserve">“Bu istem, fesih bildiriminin tebliği tarihinden başlayarak 75 gün içinde yapılmazsa başvuru hakkı düşer.” </w:t>
      </w:r>
      <w:r>
        <w:rPr>
          <w:rFonts w:ascii="Courier New" w:hAnsi="Courier New" w:cs="Courier New"/>
          <w:sz w:val="24"/>
          <w:szCs w:val="24"/>
        </w:rPr>
        <w:t xml:space="preserve">Söz dizisinin Anayasanın 1,7,8,10 ve 17. </w:t>
      </w:r>
      <w:r w:rsidR="00D94360">
        <w:rPr>
          <w:rFonts w:ascii="Courier New" w:hAnsi="Courier New" w:cs="Courier New"/>
          <w:sz w:val="24"/>
          <w:szCs w:val="24"/>
        </w:rPr>
        <w:t>m</w:t>
      </w:r>
      <w:r>
        <w:rPr>
          <w:rFonts w:ascii="Courier New" w:hAnsi="Courier New" w:cs="Courier New"/>
          <w:sz w:val="24"/>
          <w:szCs w:val="24"/>
        </w:rPr>
        <w:t>addelerine aykırı olup ol</w:t>
      </w:r>
      <w:r w:rsidR="00BE5D2A">
        <w:rPr>
          <w:rFonts w:ascii="Courier New" w:hAnsi="Courier New" w:cs="Courier New"/>
          <w:sz w:val="24"/>
          <w:szCs w:val="24"/>
        </w:rPr>
        <w:t>madığının Anayasa Mahkemesine soru</w:t>
      </w:r>
      <w:r>
        <w:rPr>
          <w:rFonts w:ascii="Courier New" w:hAnsi="Courier New" w:cs="Courier New"/>
          <w:sz w:val="24"/>
          <w:szCs w:val="24"/>
        </w:rPr>
        <w:t xml:space="preserve">lması için konunun Anayasa Mahkemesine havalesine; </w:t>
      </w:r>
    </w:p>
    <w:p w:rsidR="00E40964" w:rsidRDefault="00E40964" w:rsidP="00E40964">
      <w:pPr>
        <w:pStyle w:val="ListeParagraf"/>
        <w:numPr>
          <w:ilvl w:val="0"/>
          <w:numId w:val="2"/>
        </w:numPr>
        <w:spacing w:after="120" w:line="360" w:lineRule="auto"/>
        <w:rPr>
          <w:rFonts w:ascii="Courier New" w:hAnsi="Courier New" w:cs="Courier New"/>
          <w:sz w:val="24"/>
          <w:szCs w:val="24"/>
        </w:rPr>
      </w:pPr>
      <w:r>
        <w:rPr>
          <w:rFonts w:ascii="Courier New" w:hAnsi="Courier New" w:cs="Courier New"/>
          <w:sz w:val="24"/>
          <w:szCs w:val="24"/>
        </w:rPr>
        <w:t xml:space="preserve">Anayasa Mahkemesinin kararına kadar istinaf ile ilgili işlemlerin durdurulmasına; </w:t>
      </w:r>
    </w:p>
    <w:p w:rsidR="00E40964" w:rsidRDefault="00E40964" w:rsidP="00E40964">
      <w:pPr>
        <w:pStyle w:val="ListeParagraf"/>
        <w:spacing w:after="120" w:line="360" w:lineRule="auto"/>
        <w:rPr>
          <w:rFonts w:ascii="Courier New" w:hAnsi="Courier New" w:cs="Courier New"/>
          <w:sz w:val="24"/>
          <w:szCs w:val="24"/>
        </w:rPr>
      </w:pPr>
      <w:r>
        <w:rPr>
          <w:rFonts w:ascii="Courier New" w:hAnsi="Courier New" w:cs="Courier New"/>
          <w:sz w:val="24"/>
          <w:szCs w:val="24"/>
        </w:rPr>
        <w:t xml:space="preserve">KARAR verilir. </w:t>
      </w:r>
    </w:p>
    <w:p w:rsidR="00E40964" w:rsidRDefault="00E40964" w:rsidP="00E40964">
      <w:pPr>
        <w:pStyle w:val="ListeParagraf"/>
        <w:spacing w:after="120" w:line="360" w:lineRule="auto"/>
        <w:rPr>
          <w:rFonts w:ascii="Courier New" w:hAnsi="Courier New" w:cs="Courier New"/>
          <w:sz w:val="24"/>
          <w:szCs w:val="24"/>
        </w:rPr>
      </w:pPr>
    </w:p>
    <w:p w:rsidR="00E40964" w:rsidRDefault="00E40964" w:rsidP="00E40964">
      <w:pPr>
        <w:pStyle w:val="ListeParagraf"/>
        <w:spacing w:after="120" w:line="360" w:lineRule="auto"/>
        <w:rPr>
          <w:rFonts w:ascii="Courier New" w:hAnsi="Courier New" w:cs="Courier New"/>
          <w:sz w:val="24"/>
          <w:szCs w:val="24"/>
        </w:rPr>
      </w:pPr>
    </w:p>
    <w:p w:rsidR="00E40964" w:rsidRDefault="00E40964" w:rsidP="00E40964">
      <w:pPr>
        <w:pStyle w:val="ListeParagraf"/>
        <w:spacing w:after="120" w:line="360" w:lineRule="auto"/>
        <w:rPr>
          <w:rFonts w:ascii="Courier New" w:hAnsi="Courier New" w:cs="Courier New"/>
          <w:sz w:val="24"/>
          <w:szCs w:val="24"/>
        </w:rPr>
      </w:pPr>
      <w:r>
        <w:rPr>
          <w:rFonts w:ascii="Courier New" w:hAnsi="Courier New" w:cs="Courier New"/>
          <w:sz w:val="24"/>
          <w:szCs w:val="24"/>
        </w:rPr>
        <w:t>Ahmet Kalkan      Bertan Özerdağ       Peri Hakkı</w:t>
      </w:r>
    </w:p>
    <w:p w:rsidR="00E40964" w:rsidRDefault="00E40964" w:rsidP="00E40964">
      <w:pPr>
        <w:pStyle w:val="ListeParagraf"/>
        <w:spacing w:after="120" w:line="360" w:lineRule="auto"/>
        <w:rPr>
          <w:rFonts w:ascii="Courier New" w:hAnsi="Courier New" w:cs="Courier New"/>
          <w:sz w:val="24"/>
          <w:szCs w:val="24"/>
        </w:rPr>
      </w:pPr>
      <w:r>
        <w:rPr>
          <w:rFonts w:ascii="Courier New" w:hAnsi="Courier New" w:cs="Courier New"/>
          <w:sz w:val="24"/>
          <w:szCs w:val="24"/>
        </w:rPr>
        <w:t xml:space="preserve">   Yargıç             Yargıç             Yargıç </w:t>
      </w:r>
    </w:p>
    <w:p w:rsidR="00E40964" w:rsidRDefault="00E40964" w:rsidP="00E40964">
      <w:pPr>
        <w:pStyle w:val="ListeParagraf"/>
        <w:spacing w:after="120" w:line="360" w:lineRule="auto"/>
        <w:rPr>
          <w:rFonts w:ascii="Courier New" w:hAnsi="Courier New" w:cs="Courier New"/>
          <w:sz w:val="24"/>
          <w:szCs w:val="24"/>
        </w:rPr>
      </w:pPr>
    </w:p>
    <w:p w:rsidR="00E40964" w:rsidRDefault="00BE5D2A" w:rsidP="00E40964">
      <w:pPr>
        <w:pStyle w:val="ListeParagraf"/>
        <w:spacing w:after="120" w:line="360" w:lineRule="auto"/>
        <w:rPr>
          <w:rFonts w:ascii="Courier New" w:hAnsi="Courier New" w:cs="Courier New"/>
          <w:sz w:val="24"/>
          <w:szCs w:val="24"/>
        </w:rPr>
      </w:pPr>
      <w:r>
        <w:rPr>
          <w:rFonts w:ascii="Courier New" w:hAnsi="Courier New" w:cs="Courier New"/>
          <w:sz w:val="24"/>
          <w:szCs w:val="24"/>
        </w:rPr>
        <w:t xml:space="preserve">5 Kasım, </w:t>
      </w:r>
      <w:r w:rsidR="00E40964">
        <w:rPr>
          <w:rFonts w:ascii="Courier New" w:hAnsi="Courier New" w:cs="Courier New"/>
          <w:sz w:val="24"/>
          <w:szCs w:val="24"/>
        </w:rPr>
        <w:t xml:space="preserve">2019 </w:t>
      </w:r>
    </w:p>
    <w:sectPr w:rsidR="00E40964" w:rsidSect="007D515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3F" w:rsidRDefault="00BE673F" w:rsidP="007D5150">
      <w:pPr>
        <w:spacing w:after="0" w:line="240" w:lineRule="auto"/>
      </w:pPr>
      <w:r>
        <w:separator/>
      </w:r>
    </w:p>
  </w:endnote>
  <w:endnote w:type="continuationSeparator" w:id="0">
    <w:p w:rsidR="00BE673F" w:rsidRDefault="00BE673F" w:rsidP="007D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3F" w:rsidRDefault="00BE673F" w:rsidP="007D5150">
      <w:pPr>
        <w:spacing w:after="0" w:line="240" w:lineRule="auto"/>
      </w:pPr>
      <w:r>
        <w:separator/>
      </w:r>
    </w:p>
  </w:footnote>
  <w:footnote w:type="continuationSeparator" w:id="0">
    <w:p w:rsidR="00BE673F" w:rsidRDefault="00BE673F" w:rsidP="007D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50669"/>
      <w:docPartObj>
        <w:docPartGallery w:val="Page Numbers (Top of Page)"/>
        <w:docPartUnique/>
      </w:docPartObj>
    </w:sdtPr>
    <w:sdtEndPr/>
    <w:sdtContent>
      <w:p w:rsidR="007D5150" w:rsidRDefault="007D5150">
        <w:pPr>
          <w:pStyle w:val="stBilgi"/>
          <w:jc w:val="center"/>
        </w:pPr>
        <w:r>
          <w:fldChar w:fldCharType="begin"/>
        </w:r>
        <w:r>
          <w:instrText>PAGE   \* MERGEFORMAT</w:instrText>
        </w:r>
        <w:r>
          <w:fldChar w:fldCharType="separate"/>
        </w:r>
        <w:r w:rsidR="00F07EFA">
          <w:rPr>
            <w:noProof/>
          </w:rPr>
          <w:t>8</w:t>
        </w:r>
        <w:r>
          <w:fldChar w:fldCharType="end"/>
        </w:r>
      </w:p>
    </w:sdtContent>
  </w:sdt>
  <w:p w:rsidR="007D5150" w:rsidRDefault="007D51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953FB"/>
    <w:multiLevelType w:val="hybridMultilevel"/>
    <w:tmpl w:val="04545B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F17E20"/>
    <w:multiLevelType w:val="hybridMultilevel"/>
    <w:tmpl w:val="F4A40146"/>
    <w:lvl w:ilvl="0" w:tplc="75C0AC8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0A"/>
    <w:rsid w:val="000F5DFB"/>
    <w:rsid w:val="0026258F"/>
    <w:rsid w:val="00270D7D"/>
    <w:rsid w:val="00317BE8"/>
    <w:rsid w:val="003C6C19"/>
    <w:rsid w:val="00412D4C"/>
    <w:rsid w:val="004759DC"/>
    <w:rsid w:val="005815B8"/>
    <w:rsid w:val="005D356A"/>
    <w:rsid w:val="005F7B0A"/>
    <w:rsid w:val="00630ED8"/>
    <w:rsid w:val="006773AF"/>
    <w:rsid w:val="00797A44"/>
    <w:rsid w:val="007D3330"/>
    <w:rsid w:val="007D5150"/>
    <w:rsid w:val="0084277A"/>
    <w:rsid w:val="008F7D5D"/>
    <w:rsid w:val="00950E2E"/>
    <w:rsid w:val="00983950"/>
    <w:rsid w:val="009A0E94"/>
    <w:rsid w:val="009B24C1"/>
    <w:rsid w:val="00B243F8"/>
    <w:rsid w:val="00BC550A"/>
    <w:rsid w:val="00BE5D2A"/>
    <w:rsid w:val="00BE673F"/>
    <w:rsid w:val="00D94360"/>
    <w:rsid w:val="00E40964"/>
    <w:rsid w:val="00F07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29DD9-59AC-4C6C-BAFA-7DFB1217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964"/>
    <w:pPr>
      <w:ind w:left="720"/>
      <w:contextualSpacing/>
    </w:pPr>
  </w:style>
  <w:style w:type="paragraph" w:styleId="stBilgi">
    <w:name w:val="header"/>
    <w:basedOn w:val="Normal"/>
    <w:link w:val="stBilgiChar"/>
    <w:uiPriority w:val="99"/>
    <w:unhideWhenUsed/>
    <w:rsid w:val="007D51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5150"/>
  </w:style>
  <w:style w:type="paragraph" w:styleId="AltBilgi">
    <w:name w:val="footer"/>
    <w:basedOn w:val="Normal"/>
    <w:link w:val="AltBilgiChar"/>
    <w:uiPriority w:val="99"/>
    <w:unhideWhenUsed/>
    <w:rsid w:val="007D51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5150"/>
  </w:style>
  <w:style w:type="paragraph" w:styleId="BalonMetni">
    <w:name w:val="Balloon Text"/>
    <w:basedOn w:val="Normal"/>
    <w:link w:val="BalonMetniChar"/>
    <w:uiPriority w:val="99"/>
    <w:semiHidden/>
    <w:unhideWhenUsed/>
    <w:rsid w:val="00950E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0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2019-10-30T13:16:00Z</cp:lastPrinted>
  <dcterms:created xsi:type="dcterms:W3CDTF">2019-11-21T07:56:00Z</dcterms:created>
  <dcterms:modified xsi:type="dcterms:W3CDTF">2019-11-21T07:56:00Z</dcterms:modified>
</cp:coreProperties>
</file>