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D1" w:rsidRDefault="00F605D1" w:rsidP="00F605D1">
      <w:pPr>
        <w:spacing w:after="0" w:line="360" w:lineRule="auto"/>
        <w:rPr>
          <w:rFonts w:ascii="Courier New" w:hAnsi="Courier New" w:cs="Courier New"/>
          <w:sz w:val="24"/>
          <w:szCs w:val="24"/>
        </w:rPr>
      </w:pPr>
      <w:r>
        <w:rPr>
          <w:rFonts w:ascii="Courier New" w:hAnsi="Courier New" w:cs="Courier New"/>
          <w:sz w:val="24"/>
          <w:szCs w:val="24"/>
        </w:rPr>
        <w:t>D.6/2019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 /Asli Yetki No: 5/2019</w:t>
      </w:r>
    </w:p>
    <w:p w:rsidR="00F605D1" w:rsidRDefault="00F605D1" w:rsidP="00F605D1">
      <w:pPr>
        <w:spacing w:after="0" w:line="360" w:lineRule="auto"/>
        <w:rPr>
          <w:rFonts w:ascii="Courier New" w:hAnsi="Courier New" w:cs="Courier New"/>
          <w:sz w:val="24"/>
          <w:szCs w:val="24"/>
        </w:rPr>
      </w:pPr>
      <w:r>
        <w:rPr>
          <w:rFonts w:ascii="Courier New" w:hAnsi="Courier New" w:cs="Courier New"/>
          <w:sz w:val="24"/>
          <w:szCs w:val="24"/>
        </w:rPr>
        <w:t xml:space="preserve">                           (Lefkoşa Genel İstida No: 48/2019)</w:t>
      </w:r>
    </w:p>
    <w:p w:rsidR="00F605D1" w:rsidRDefault="00F605D1" w:rsidP="00F605D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F605D1" w:rsidRPr="00AB1C15" w:rsidRDefault="00F605D1" w:rsidP="00F605D1">
      <w:pPr>
        <w:spacing w:after="0" w:line="360" w:lineRule="auto"/>
        <w:rPr>
          <w:rFonts w:ascii="Courier New" w:hAnsi="Courier New" w:cs="Courier New"/>
          <w:sz w:val="24"/>
          <w:szCs w:val="24"/>
        </w:rPr>
      </w:pPr>
      <w:proofErr w:type="gramStart"/>
      <w:r w:rsidRPr="00AB1C15">
        <w:rPr>
          <w:rFonts w:ascii="Courier New" w:hAnsi="Courier New" w:cs="Courier New"/>
          <w:sz w:val="24"/>
          <w:szCs w:val="24"/>
        </w:rPr>
        <w:t>Yüksek Mahkeme Huzurunda.</w:t>
      </w:r>
      <w:proofErr w:type="gramEnd"/>
    </w:p>
    <w:p w:rsidR="00F605D1" w:rsidRPr="00AB1C15" w:rsidRDefault="00F605D1" w:rsidP="00F605D1">
      <w:pPr>
        <w:spacing w:after="0" w:line="360" w:lineRule="auto"/>
        <w:rPr>
          <w:rFonts w:ascii="Courier New" w:hAnsi="Courier New" w:cs="Courier New"/>
          <w:sz w:val="24"/>
          <w:szCs w:val="24"/>
        </w:rPr>
      </w:pPr>
    </w:p>
    <w:p w:rsidR="00F605D1" w:rsidRPr="00AB1C15" w:rsidRDefault="00F605D1" w:rsidP="00F605D1">
      <w:pPr>
        <w:spacing w:after="0" w:line="360" w:lineRule="auto"/>
        <w:rPr>
          <w:rFonts w:ascii="Courier New" w:hAnsi="Courier New" w:cs="Courier New"/>
          <w:sz w:val="24"/>
          <w:szCs w:val="24"/>
        </w:rPr>
      </w:pPr>
      <w:r w:rsidRPr="00AB1C15">
        <w:rPr>
          <w:rFonts w:ascii="Courier New" w:hAnsi="Courier New" w:cs="Courier New"/>
          <w:sz w:val="24"/>
          <w:szCs w:val="24"/>
        </w:rPr>
        <w:t xml:space="preserve">Yargıç Gülden </w:t>
      </w:r>
      <w:proofErr w:type="spellStart"/>
      <w:r w:rsidRPr="00AB1C15">
        <w:rPr>
          <w:rFonts w:ascii="Courier New" w:hAnsi="Courier New" w:cs="Courier New"/>
          <w:sz w:val="24"/>
          <w:szCs w:val="24"/>
        </w:rPr>
        <w:t>Çiftçioğlu</w:t>
      </w:r>
      <w:proofErr w:type="spellEnd"/>
      <w:r w:rsidRPr="00AB1C15">
        <w:rPr>
          <w:rFonts w:ascii="Courier New" w:hAnsi="Courier New" w:cs="Courier New"/>
          <w:sz w:val="24"/>
          <w:szCs w:val="24"/>
        </w:rPr>
        <w:t xml:space="preserve"> Huzurunda</w:t>
      </w:r>
    </w:p>
    <w:p w:rsidR="00F605D1" w:rsidRDefault="00F605D1" w:rsidP="00F605D1">
      <w:pPr>
        <w:spacing w:after="0" w:line="360" w:lineRule="auto"/>
        <w:rPr>
          <w:rFonts w:ascii="Courier New" w:hAnsi="Courier New" w:cs="Courier New"/>
        </w:rPr>
      </w:pPr>
    </w:p>
    <w:p w:rsidR="00F605D1" w:rsidRDefault="00F605D1" w:rsidP="00F605D1">
      <w:pPr>
        <w:spacing w:after="0" w:line="360" w:lineRule="auto"/>
        <w:rPr>
          <w:rFonts w:ascii="Courier New" w:hAnsi="Courier New" w:cs="Courier New"/>
          <w:sz w:val="24"/>
          <w:szCs w:val="24"/>
        </w:rPr>
      </w:pPr>
      <w:proofErr w:type="spellStart"/>
      <w:r w:rsidRPr="006B4C7F">
        <w:rPr>
          <w:rFonts w:ascii="Courier New" w:hAnsi="Courier New" w:cs="Courier New"/>
          <w:sz w:val="24"/>
          <w:szCs w:val="24"/>
        </w:rPr>
        <w:t>Müstedi</w:t>
      </w:r>
      <w:proofErr w:type="spellEnd"/>
      <w:r w:rsidRPr="006B4C7F">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Sevilay</w:t>
      </w:r>
      <w:proofErr w:type="spellEnd"/>
      <w:r>
        <w:rPr>
          <w:rFonts w:ascii="Courier New" w:hAnsi="Courier New" w:cs="Courier New"/>
          <w:sz w:val="24"/>
          <w:szCs w:val="24"/>
        </w:rPr>
        <w:t xml:space="preserve"> Ali n/d </w:t>
      </w:r>
      <w:proofErr w:type="spellStart"/>
      <w:r>
        <w:rPr>
          <w:rFonts w:ascii="Courier New" w:hAnsi="Courier New" w:cs="Courier New"/>
          <w:sz w:val="24"/>
          <w:szCs w:val="24"/>
        </w:rPr>
        <w:t>Sevilay</w:t>
      </w:r>
      <w:proofErr w:type="spellEnd"/>
      <w:r>
        <w:rPr>
          <w:rFonts w:ascii="Courier New" w:hAnsi="Courier New" w:cs="Courier New"/>
          <w:sz w:val="24"/>
          <w:szCs w:val="24"/>
        </w:rPr>
        <w:t xml:space="preserve"> Erbaş, c/o Avukat </w:t>
      </w:r>
      <w:proofErr w:type="spellStart"/>
      <w:r>
        <w:rPr>
          <w:rFonts w:ascii="Courier New" w:hAnsi="Courier New" w:cs="Courier New"/>
          <w:sz w:val="24"/>
          <w:szCs w:val="24"/>
        </w:rPr>
        <w:t>Sunalp</w:t>
      </w:r>
      <w:proofErr w:type="spellEnd"/>
      <w:r>
        <w:rPr>
          <w:rFonts w:ascii="Courier New" w:hAnsi="Courier New" w:cs="Courier New"/>
          <w:sz w:val="24"/>
          <w:szCs w:val="24"/>
        </w:rPr>
        <w:t xml:space="preserve"> </w:t>
      </w:r>
    </w:p>
    <w:p w:rsidR="00F605D1" w:rsidRDefault="00F605D1" w:rsidP="00F605D1">
      <w:pPr>
        <w:spacing w:after="0" w:line="360" w:lineRule="auto"/>
        <w:rPr>
          <w:rFonts w:ascii="Courier New" w:hAnsi="Courier New" w:cs="Courier New"/>
          <w:sz w:val="24"/>
          <w:szCs w:val="24"/>
        </w:rPr>
      </w:pPr>
      <w:r>
        <w:rPr>
          <w:rFonts w:ascii="Courier New" w:hAnsi="Courier New" w:cs="Courier New"/>
          <w:sz w:val="24"/>
          <w:szCs w:val="24"/>
        </w:rPr>
        <w:t xml:space="preserve">         Derviş Sencer, Afrodit Apt. No.31, Avukat Akan Gürkan </w:t>
      </w:r>
    </w:p>
    <w:p w:rsidR="00F605D1" w:rsidRDefault="00F605D1" w:rsidP="00F605D1">
      <w:pPr>
        <w:spacing w:after="0" w:line="360" w:lineRule="auto"/>
        <w:rPr>
          <w:rFonts w:ascii="Courier New" w:hAnsi="Courier New" w:cs="Courier New"/>
          <w:sz w:val="24"/>
          <w:szCs w:val="24"/>
        </w:rPr>
      </w:pPr>
      <w:r>
        <w:rPr>
          <w:rFonts w:ascii="Courier New" w:hAnsi="Courier New" w:cs="Courier New"/>
          <w:sz w:val="24"/>
          <w:szCs w:val="24"/>
        </w:rPr>
        <w:t xml:space="preserve">         Sokak, Girne.</w:t>
      </w:r>
      <w:r w:rsidRPr="006B4C7F">
        <w:rPr>
          <w:rFonts w:ascii="Courier New" w:hAnsi="Courier New" w:cs="Courier New"/>
          <w:sz w:val="24"/>
          <w:szCs w:val="24"/>
        </w:rPr>
        <w:tab/>
      </w:r>
      <w:r w:rsidRPr="006B4C7F">
        <w:rPr>
          <w:rFonts w:ascii="Courier New" w:hAnsi="Courier New" w:cs="Courier New"/>
          <w:sz w:val="24"/>
          <w:szCs w:val="24"/>
        </w:rPr>
        <w:tab/>
      </w:r>
    </w:p>
    <w:p w:rsidR="00F605D1" w:rsidRPr="006B4C7F" w:rsidRDefault="00F605D1" w:rsidP="00F605D1">
      <w:pPr>
        <w:spacing w:after="0" w:line="360" w:lineRule="auto"/>
        <w:jc w:val="center"/>
        <w:rPr>
          <w:rFonts w:ascii="Courier New" w:hAnsi="Courier New" w:cs="Courier New"/>
          <w:sz w:val="24"/>
          <w:szCs w:val="24"/>
        </w:rPr>
      </w:pPr>
      <w:r w:rsidRPr="006B4C7F">
        <w:rPr>
          <w:rFonts w:ascii="Courier New" w:hAnsi="Courier New" w:cs="Courier New"/>
          <w:sz w:val="24"/>
          <w:szCs w:val="24"/>
        </w:rPr>
        <w:t>İle</w:t>
      </w:r>
    </w:p>
    <w:p w:rsidR="00F605D1" w:rsidRDefault="00F605D1" w:rsidP="00F605D1">
      <w:pPr>
        <w:spacing w:after="0" w:line="360" w:lineRule="auto"/>
        <w:rPr>
          <w:rFonts w:ascii="Courier New" w:hAnsi="Courier New" w:cs="Courier New"/>
          <w:sz w:val="24"/>
          <w:szCs w:val="24"/>
        </w:rPr>
      </w:pPr>
      <w:proofErr w:type="spellStart"/>
      <w:r w:rsidRPr="006B4C7F">
        <w:rPr>
          <w:rFonts w:ascii="Courier New" w:hAnsi="Courier New" w:cs="Courier New"/>
          <w:sz w:val="24"/>
          <w:szCs w:val="24"/>
        </w:rPr>
        <w:t>Müsted</w:t>
      </w:r>
      <w:r>
        <w:rPr>
          <w:rFonts w:ascii="Courier New" w:hAnsi="Courier New" w:cs="Courier New"/>
          <w:sz w:val="24"/>
          <w:szCs w:val="24"/>
        </w:rPr>
        <w:t>i</w:t>
      </w:r>
      <w:r w:rsidRPr="006B4C7F">
        <w:rPr>
          <w:rFonts w:ascii="Courier New" w:hAnsi="Courier New" w:cs="Courier New"/>
          <w:sz w:val="24"/>
          <w:szCs w:val="24"/>
        </w:rPr>
        <w:t>aleyh</w:t>
      </w:r>
      <w:proofErr w:type="spellEnd"/>
      <w:r w:rsidRPr="006B4C7F">
        <w:rPr>
          <w:rFonts w:ascii="Courier New" w:hAnsi="Courier New" w:cs="Courier New"/>
          <w:sz w:val="24"/>
          <w:szCs w:val="24"/>
        </w:rPr>
        <w:t>:</w:t>
      </w:r>
      <w:r>
        <w:rPr>
          <w:rFonts w:ascii="Courier New" w:hAnsi="Courier New" w:cs="Courier New"/>
          <w:sz w:val="24"/>
          <w:szCs w:val="24"/>
        </w:rPr>
        <w:t xml:space="preserve"> Süleyman Erbaş Terekesi, Tereke İdare Memuru </w:t>
      </w:r>
    </w:p>
    <w:p w:rsidR="00F605D1" w:rsidRDefault="00F605D1" w:rsidP="00F605D1">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Nilay</w:t>
      </w:r>
      <w:proofErr w:type="spellEnd"/>
      <w:r>
        <w:rPr>
          <w:rFonts w:ascii="Courier New" w:hAnsi="Courier New" w:cs="Courier New"/>
          <w:sz w:val="24"/>
          <w:szCs w:val="24"/>
        </w:rPr>
        <w:t xml:space="preserve"> Iğdır, Ziya Efendi Sokak, No.26/9, </w:t>
      </w:r>
    </w:p>
    <w:p w:rsidR="00F605D1" w:rsidRDefault="00F605D1" w:rsidP="00F605D1">
      <w:pPr>
        <w:spacing w:after="0" w:line="360" w:lineRule="auto"/>
        <w:rPr>
          <w:rFonts w:ascii="Courier New" w:hAnsi="Courier New" w:cs="Courier New"/>
          <w:sz w:val="24"/>
          <w:szCs w:val="24"/>
        </w:rPr>
      </w:pPr>
      <w:r>
        <w:rPr>
          <w:rFonts w:ascii="Courier New" w:hAnsi="Courier New" w:cs="Courier New"/>
          <w:sz w:val="24"/>
          <w:szCs w:val="24"/>
        </w:rPr>
        <w:t xml:space="preserve">              Lefkoşa.</w:t>
      </w:r>
      <w:r w:rsidRPr="006B4C7F">
        <w:rPr>
          <w:rFonts w:ascii="Courier New" w:hAnsi="Courier New" w:cs="Courier New"/>
          <w:sz w:val="24"/>
          <w:szCs w:val="24"/>
        </w:rPr>
        <w:t xml:space="preserve"> </w:t>
      </w:r>
    </w:p>
    <w:p w:rsidR="00F605D1" w:rsidRPr="006B4C7F" w:rsidRDefault="00F605D1" w:rsidP="00F605D1">
      <w:pPr>
        <w:spacing w:after="0" w:line="360" w:lineRule="auto"/>
        <w:rPr>
          <w:rFonts w:ascii="Courier New" w:hAnsi="Courier New" w:cs="Courier New"/>
          <w:sz w:val="24"/>
          <w:szCs w:val="24"/>
        </w:rPr>
      </w:pP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t>A r a s ı n d a.</w:t>
      </w:r>
    </w:p>
    <w:p w:rsidR="00F605D1" w:rsidRDefault="00F605D1" w:rsidP="00F605D1">
      <w:pPr>
        <w:spacing w:after="0" w:line="360" w:lineRule="auto"/>
        <w:rPr>
          <w:rFonts w:ascii="Courier New" w:hAnsi="Courier New" w:cs="Courier New"/>
          <w:sz w:val="24"/>
          <w:szCs w:val="24"/>
        </w:rPr>
      </w:pPr>
    </w:p>
    <w:p w:rsidR="00F605D1" w:rsidRPr="001F5611" w:rsidRDefault="00F605D1" w:rsidP="00F605D1">
      <w:pPr>
        <w:spacing w:after="0" w:line="360" w:lineRule="auto"/>
        <w:rPr>
          <w:rFonts w:ascii="Courier New" w:hAnsi="Courier New" w:cs="Courier New"/>
          <w:sz w:val="24"/>
          <w:szCs w:val="24"/>
        </w:rPr>
      </w:pPr>
      <w:proofErr w:type="spellStart"/>
      <w:r w:rsidRPr="001F5611">
        <w:rPr>
          <w:rFonts w:ascii="Courier New" w:hAnsi="Courier New" w:cs="Courier New"/>
          <w:sz w:val="24"/>
          <w:szCs w:val="24"/>
        </w:rPr>
        <w:t>Müstedi</w:t>
      </w:r>
      <w:proofErr w:type="spellEnd"/>
      <w:r w:rsidRPr="001F5611">
        <w:rPr>
          <w:rFonts w:ascii="Courier New" w:hAnsi="Courier New" w:cs="Courier New"/>
          <w:sz w:val="24"/>
          <w:szCs w:val="24"/>
        </w:rPr>
        <w:t xml:space="preserve"> </w:t>
      </w:r>
      <w:r>
        <w:rPr>
          <w:rFonts w:ascii="Courier New" w:hAnsi="Courier New" w:cs="Courier New"/>
          <w:sz w:val="24"/>
          <w:szCs w:val="24"/>
        </w:rPr>
        <w:t>namına</w:t>
      </w:r>
      <w:r w:rsidRPr="001F5611">
        <w:rPr>
          <w:rFonts w:ascii="Courier New" w:hAnsi="Courier New" w:cs="Courier New"/>
          <w:sz w:val="24"/>
          <w:szCs w:val="24"/>
        </w:rPr>
        <w:t>: Av</w:t>
      </w:r>
      <w:r>
        <w:rPr>
          <w:rFonts w:ascii="Courier New" w:hAnsi="Courier New" w:cs="Courier New"/>
          <w:sz w:val="24"/>
          <w:szCs w:val="24"/>
        </w:rPr>
        <w:t xml:space="preserve">ukat </w:t>
      </w:r>
      <w:proofErr w:type="spellStart"/>
      <w:r>
        <w:rPr>
          <w:rFonts w:ascii="Courier New" w:hAnsi="Courier New" w:cs="Courier New"/>
          <w:sz w:val="24"/>
          <w:szCs w:val="24"/>
        </w:rPr>
        <w:t>Sunalp</w:t>
      </w:r>
      <w:proofErr w:type="spellEnd"/>
      <w:r>
        <w:rPr>
          <w:rFonts w:ascii="Courier New" w:hAnsi="Courier New" w:cs="Courier New"/>
          <w:sz w:val="24"/>
          <w:szCs w:val="24"/>
        </w:rPr>
        <w:t xml:space="preserve"> Sencer</w:t>
      </w:r>
    </w:p>
    <w:p w:rsidR="00F605D1" w:rsidRPr="001F5611" w:rsidRDefault="00F605D1" w:rsidP="00F605D1">
      <w:pPr>
        <w:spacing w:after="0" w:line="360" w:lineRule="auto"/>
        <w:rPr>
          <w:rFonts w:ascii="Courier New" w:hAnsi="Courier New" w:cs="Courier New"/>
          <w:sz w:val="24"/>
          <w:szCs w:val="24"/>
        </w:rPr>
      </w:pPr>
      <w:proofErr w:type="spellStart"/>
      <w:r w:rsidRPr="001F5611">
        <w:rPr>
          <w:rFonts w:ascii="Courier New" w:hAnsi="Courier New" w:cs="Courier New"/>
          <w:sz w:val="24"/>
          <w:szCs w:val="24"/>
        </w:rPr>
        <w:t>Müsted</w:t>
      </w:r>
      <w:r>
        <w:rPr>
          <w:rFonts w:ascii="Courier New" w:hAnsi="Courier New" w:cs="Courier New"/>
          <w:sz w:val="24"/>
          <w:szCs w:val="24"/>
        </w:rPr>
        <w:t>i</w:t>
      </w:r>
      <w:r w:rsidRPr="001F5611">
        <w:rPr>
          <w:rFonts w:ascii="Courier New" w:hAnsi="Courier New" w:cs="Courier New"/>
          <w:sz w:val="24"/>
          <w:szCs w:val="24"/>
        </w:rPr>
        <w:t>aleyh</w:t>
      </w:r>
      <w:proofErr w:type="spellEnd"/>
      <w:r w:rsidRPr="001F5611">
        <w:rPr>
          <w:rFonts w:ascii="Courier New" w:hAnsi="Courier New" w:cs="Courier New"/>
          <w:sz w:val="24"/>
          <w:szCs w:val="24"/>
        </w:rPr>
        <w:t xml:space="preserve"> </w:t>
      </w:r>
      <w:r>
        <w:rPr>
          <w:rFonts w:ascii="Courier New" w:hAnsi="Courier New" w:cs="Courier New"/>
          <w:sz w:val="24"/>
          <w:szCs w:val="24"/>
        </w:rPr>
        <w:t>namına: H</w:t>
      </w:r>
      <w:r w:rsidRPr="001F5611">
        <w:rPr>
          <w:rFonts w:ascii="Courier New" w:hAnsi="Courier New" w:cs="Courier New"/>
          <w:sz w:val="24"/>
          <w:szCs w:val="24"/>
        </w:rPr>
        <w:t>azır değil</w:t>
      </w:r>
    </w:p>
    <w:p w:rsidR="00F605D1" w:rsidRDefault="00F605D1" w:rsidP="00F605D1">
      <w:pPr>
        <w:spacing w:after="0" w:line="360" w:lineRule="auto"/>
      </w:pPr>
    </w:p>
    <w:p w:rsidR="00F605D1" w:rsidRDefault="00F605D1" w:rsidP="00F605D1">
      <w:pPr>
        <w:spacing w:after="0" w:line="360" w:lineRule="auto"/>
        <w:rPr>
          <w:rFonts w:ascii="Courier New" w:hAnsi="Courier New" w:cs="Courier New"/>
          <w:sz w:val="24"/>
          <w:szCs w:val="24"/>
        </w:rPr>
      </w:pPr>
    </w:p>
    <w:p w:rsidR="00F605D1" w:rsidRDefault="00F605D1" w:rsidP="00F605D1">
      <w:pPr>
        <w:spacing w:after="0" w:line="360" w:lineRule="auto"/>
        <w:rPr>
          <w:rFonts w:ascii="Courier New" w:hAnsi="Courier New" w:cs="Courier New"/>
          <w:sz w:val="24"/>
          <w:szCs w:val="24"/>
        </w:rPr>
      </w:pPr>
      <w:r>
        <w:rPr>
          <w:rFonts w:ascii="Courier New" w:hAnsi="Courier New" w:cs="Courier New"/>
          <w:sz w:val="24"/>
          <w:szCs w:val="24"/>
        </w:rPr>
        <w:t>(10.5.2019 tarihli tek taraflı izin (</w:t>
      </w:r>
      <w:proofErr w:type="spellStart"/>
      <w:r>
        <w:rPr>
          <w:rFonts w:ascii="Courier New" w:hAnsi="Courier New" w:cs="Courier New"/>
          <w:sz w:val="24"/>
          <w:szCs w:val="24"/>
        </w:rPr>
        <w:t>leave</w:t>
      </w:r>
      <w:proofErr w:type="spellEnd"/>
      <w:r>
        <w:rPr>
          <w:rFonts w:ascii="Courier New" w:hAnsi="Courier New" w:cs="Courier New"/>
          <w:sz w:val="24"/>
          <w:szCs w:val="24"/>
        </w:rPr>
        <w:t>) istidası hakkında)</w:t>
      </w:r>
    </w:p>
    <w:p w:rsidR="00F605D1" w:rsidRDefault="00F605D1" w:rsidP="00F605D1">
      <w:pPr>
        <w:spacing w:after="0" w:line="360" w:lineRule="auto"/>
      </w:pPr>
    </w:p>
    <w:p w:rsidR="00F605D1" w:rsidRPr="00E218AC" w:rsidRDefault="00F605D1" w:rsidP="00F605D1">
      <w:pPr>
        <w:spacing w:after="0" w:line="360" w:lineRule="auto"/>
        <w:jc w:val="center"/>
        <w:rPr>
          <w:rFonts w:ascii="Courier New" w:hAnsi="Courier New" w:cs="Courier New"/>
          <w:sz w:val="24"/>
          <w:szCs w:val="24"/>
          <w:u w:val="single"/>
        </w:rPr>
      </w:pPr>
      <w:r w:rsidRPr="00E218AC">
        <w:rPr>
          <w:rFonts w:ascii="Courier New" w:hAnsi="Courier New" w:cs="Courier New"/>
          <w:sz w:val="24"/>
          <w:szCs w:val="24"/>
          <w:u w:val="single"/>
        </w:rPr>
        <w:t>K A R A R</w:t>
      </w:r>
    </w:p>
    <w:p w:rsidR="00F605D1" w:rsidRDefault="00F605D1" w:rsidP="00F605D1">
      <w:pPr>
        <w:spacing w:after="0" w:line="360" w:lineRule="auto"/>
        <w:rPr>
          <w:rFonts w:ascii="Courier New" w:hAnsi="Courier New" w:cs="Courier New"/>
          <w:sz w:val="24"/>
          <w:szCs w:val="24"/>
          <w:u w:val="single"/>
        </w:rPr>
      </w:pPr>
    </w:p>
    <w:p w:rsidR="00F605D1" w:rsidRDefault="00F605D1" w:rsidP="00F605D1">
      <w:pPr>
        <w:spacing w:after="0" w:line="360" w:lineRule="auto"/>
        <w:rPr>
          <w:rFonts w:ascii="Courier New" w:hAnsi="Courier New" w:cs="Courier New"/>
          <w:sz w:val="24"/>
          <w:szCs w:val="24"/>
          <w:u w:val="single"/>
        </w:rPr>
      </w:pPr>
    </w:p>
    <w:p w:rsidR="00F605D1" w:rsidRDefault="00F605D1" w:rsidP="00F605D1">
      <w:pPr>
        <w:spacing w:line="360" w:lineRule="auto"/>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işbu istida ile talepleri şöyledir:</w:t>
      </w:r>
    </w:p>
    <w:p w:rsidR="00F605D1" w:rsidRDefault="00F605D1" w:rsidP="00F605D1">
      <w:pPr>
        <w:pStyle w:val="ListeParagraf1"/>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Lefkoşa Kaza Mahkemesinde ikame edilmiş olan 48/2019 sayılı Genel İstidada, Mahkemenin 22.03.2019 tarihinde verdiği Emrin ve/veya dava dosyasının Yüksek Mahkemeye getirilmesi ve/veya intikal ettirilmesi ve bu Emrin ve/veya kararın ve/veya hükmün ve/veya </w:t>
      </w:r>
      <w:proofErr w:type="spellStart"/>
      <w:r>
        <w:rPr>
          <w:rFonts w:ascii="Courier New" w:hAnsi="Courier New" w:cs="Courier New"/>
          <w:sz w:val="24"/>
          <w:szCs w:val="24"/>
        </w:rPr>
        <w:t>Records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Proceedings’in</w:t>
      </w:r>
      <w:proofErr w:type="spellEnd"/>
      <w:r>
        <w:rPr>
          <w:rFonts w:ascii="Courier New" w:hAnsi="Courier New" w:cs="Courier New"/>
          <w:sz w:val="24"/>
          <w:szCs w:val="24"/>
        </w:rPr>
        <w:t xml:space="preserve"> iptal edilmesi için (</w:t>
      </w:r>
      <w:proofErr w:type="spellStart"/>
      <w:r>
        <w:rPr>
          <w:rFonts w:ascii="Courier New" w:hAnsi="Courier New" w:cs="Courier New"/>
          <w:sz w:val="24"/>
          <w:szCs w:val="24"/>
        </w:rPr>
        <w:t>quash</w:t>
      </w:r>
      <w:proofErr w:type="spellEnd"/>
      <w:r>
        <w:rPr>
          <w:rFonts w:ascii="Courier New" w:hAnsi="Courier New" w:cs="Courier New"/>
          <w:sz w:val="24"/>
          <w:szCs w:val="24"/>
        </w:rPr>
        <w:t>) ve/veya geçersiz ve hükümsüz (</w:t>
      </w:r>
      <w:proofErr w:type="spellStart"/>
      <w:r>
        <w:rPr>
          <w:rFonts w:ascii="Courier New" w:hAnsi="Courier New" w:cs="Courier New"/>
          <w:sz w:val="24"/>
          <w:szCs w:val="24"/>
        </w:rPr>
        <w:t>void</w:t>
      </w:r>
      <w:proofErr w:type="spellEnd"/>
      <w:r>
        <w:rPr>
          <w:rFonts w:ascii="Courier New" w:hAnsi="Courier New" w:cs="Courier New"/>
          <w:sz w:val="24"/>
          <w:szCs w:val="24"/>
        </w:rPr>
        <w:t xml:space="preserve">) olduğuna dair bir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w:t>
      </w:r>
      <w:proofErr w:type="gramStart"/>
      <w:r>
        <w:rPr>
          <w:rFonts w:ascii="Courier New" w:hAnsi="Courier New" w:cs="Courier New"/>
          <w:sz w:val="24"/>
          <w:szCs w:val="24"/>
        </w:rPr>
        <w:t>emri;</w:t>
      </w:r>
      <w:proofErr w:type="gramEnd"/>
      <w:r>
        <w:rPr>
          <w:rFonts w:ascii="Courier New" w:hAnsi="Courier New" w:cs="Courier New"/>
          <w:sz w:val="24"/>
          <w:szCs w:val="24"/>
        </w:rPr>
        <w:t xml:space="preserve"> ile 22.03.2019 tarihinde verilen Emrin ve/veya </w:t>
      </w:r>
      <w:r>
        <w:rPr>
          <w:rFonts w:ascii="Courier New" w:hAnsi="Courier New" w:cs="Courier New"/>
          <w:sz w:val="24"/>
          <w:szCs w:val="24"/>
        </w:rPr>
        <w:lastRenderedPageBreak/>
        <w:t>kararın ve/veya hükmün icrasının men edilmesi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emri </w:t>
      </w:r>
      <w:proofErr w:type="spellStart"/>
      <w:r>
        <w:rPr>
          <w:rFonts w:ascii="Courier New" w:hAnsi="Courier New" w:cs="Courier New"/>
          <w:sz w:val="24"/>
          <w:szCs w:val="24"/>
        </w:rPr>
        <w:t>ısdarı</w:t>
      </w:r>
      <w:proofErr w:type="spellEnd"/>
      <w:r>
        <w:rPr>
          <w:rFonts w:ascii="Courier New" w:hAnsi="Courier New" w:cs="Courier New"/>
          <w:sz w:val="24"/>
          <w:szCs w:val="24"/>
        </w:rPr>
        <w:t xml:space="preserve"> hususunda istida dosyalanmasına izin (</w:t>
      </w:r>
      <w:proofErr w:type="spellStart"/>
      <w:r>
        <w:rPr>
          <w:rFonts w:ascii="Courier New" w:hAnsi="Courier New" w:cs="Courier New"/>
          <w:sz w:val="24"/>
          <w:szCs w:val="24"/>
        </w:rPr>
        <w:t>leave</w:t>
      </w:r>
      <w:proofErr w:type="spellEnd"/>
      <w:r>
        <w:rPr>
          <w:rFonts w:ascii="Courier New" w:hAnsi="Courier New" w:cs="Courier New"/>
          <w:sz w:val="24"/>
          <w:szCs w:val="24"/>
        </w:rPr>
        <w:t>) verilmesi;</w:t>
      </w:r>
    </w:p>
    <w:p w:rsidR="00F605D1" w:rsidRDefault="00F605D1" w:rsidP="00F605D1">
      <w:pPr>
        <w:pStyle w:val="ListeParagraf1"/>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Talep olunan İznin ve/veya Emrin verilmesi halinde dosyalanmasına izin verilecek müracaatın neticelendirilmesine kadar, 48/2019 sayılı davada verilen 22.03.2019 tarihli emir tahtında veya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Emre istinaden herhangi bir işlem yapılmaması ve/veya icrasının durdurulması için gerekli emrin ve/veya böyle bir meni müdahale emrinin itası;</w:t>
      </w:r>
    </w:p>
    <w:p w:rsidR="00F605D1" w:rsidRDefault="00F605D1" w:rsidP="00F605D1">
      <w:pPr>
        <w:pStyle w:val="ListeParagraf1"/>
        <w:numPr>
          <w:ilvl w:val="0"/>
          <w:numId w:val="1"/>
        </w:numPr>
        <w:spacing w:line="360" w:lineRule="auto"/>
        <w:rPr>
          <w:rFonts w:ascii="Courier New" w:hAnsi="Courier New" w:cs="Courier New"/>
          <w:sz w:val="24"/>
          <w:szCs w:val="24"/>
        </w:rPr>
      </w:pPr>
      <w:r>
        <w:rPr>
          <w:rFonts w:ascii="Courier New" w:hAnsi="Courier New" w:cs="Courier New"/>
          <w:sz w:val="24"/>
          <w:szCs w:val="24"/>
        </w:rPr>
        <w:t>Muhterem Mahkemenin uygun ve adil göreceği başka bir emir;</w:t>
      </w:r>
    </w:p>
    <w:p w:rsidR="00F605D1" w:rsidRDefault="00F605D1" w:rsidP="00F605D1">
      <w:pPr>
        <w:pStyle w:val="ListeParagraf1"/>
        <w:numPr>
          <w:ilvl w:val="0"/>
          <w:numId w:val="1"/>
        </w:numPr>
        <w:spacing w:line="360" w:lineRule="auto"/>
        <w:rPr>
          <w:rFonts w:ascii="Courier New" w:hAnsi="Courier New" w:cs="Courier New"/>
          <w:sz w:val="24"/>
          <w:szCs w:val="24"/>
        </w:rPr>
      </w:pPr>
      <w:r>
        <w:rPr>
          <w:rFonts w:ascii="Courier New" w:hAnsi="Courier New" w:cs="Courier New"/>
          <w:sz w:val="24"/>
          <w:szCs w:val="24"/>
        </w:rPr>
        <w:t>İstida masrafları.</w:t>
      </w:r>
    </w:p>
    <w:p w:rsidR="00F605D1" w:rsidRDefault="00F605D1" w:rsidP="00F605D1">
      <w:pPr>
        <w:pStyle w:val="ListeParagraf1"/>
        <w:spacing w:line="360" w:lineRule="auto"/>
        <w:ind w:left="0"/>
        <w:rPr>
          <w:rFonts w:ascii="Courier New" w:hAnsi="Courier New" w:cs="Courier New"/>
          <w:sz w:val="24"/>
          <w:szCs w:val="24"/>
        </w:rPr>
      </w:pPr>
    </w:p>
    <w:p w:rsidR="00F605D1" w:rsidRDefault="00F605D1" w:rsidP="00F605D1">
      <w:pPr>
        <w:pStyle w:val="ListeParagraf1"/>
        <w:spacing w:line="360" w:lineRule="auto"/>
        <w:ind w:left="0" w:firstLine="360"/>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istidasını, Beyanname (</w:t>
      </w:r>
      <w:proofErr w:type="spellStart"/>
      <w:r>
        <w:rPr>
          <w:rFonts w:ascii="Courier New" w:hAnsi="Courier New" w:cs="Courier New"/>
          <w:sz w:val="24"/>
          <w:szCs w:val="24"/>
        </w:rPr>
        <w:t>Statement</w:t>
      </w:r>
      <w:proofErr w:type="spellEnd"/>
      <w:r>
        <w:rPr>
          <w:rFonts w:ascii="Courier New" w:hAnsi="Courier New" w:cs="Courier New"/>
          <w:sz w:val="24"/>
          <w:szCs w:val="24"/>
        </w:rPr>
        <w:t xml:space="preserve">) ve Yemin </w:t>
      </w:r>
      <w:proofErr w:type="gramStart"/>
      <w:r>
        <w:rPr>
          <w:rFonts w:ascii="Courier New" w:hAnsi="Courier New" w:cs="Courier New"/>
          <w:sz w:val="24"/>
          <w:szCs w:val="24"/>
        </w:rPr>
        <w:t>Varakası  ile</w:t>
      </w:r>
      <w:proofErr w:type="gramEnd"/>
      <w:r>
        <w:rPr>
          <w:rFonts w:ascii="Courier New" w:hAnsi="Courier New" w:cs="Courier New"/>
          <w:sz w:val="24"/>
          <w:szCs w:val="24"/>
        </w:rPr>
        <w:t xml:space="preserve"> desteklemiştir.</w:t>
      </w:r>
    </w:p>
    <w:p w:rsidR="00F605D1" w:rsidRDefault="00F605D1" w:rsidP="00F605D1">
      <w:pPr>
        <w:pStyle w:val="ListeParagraf1"/>
        <w:spacing w:line="360" w:lineRule="auto"/>
        <w:ind w:left="0" w:firstLine="360"/>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istidasına ekli yemin varakasında, özetle: Merhum Süleyman Erbaş ile 21.12.1975 Girne- Merkez Evlendirme Memurluğunda </w:t>
      </w:r>
      <w:proofErr w:type="gramStart"/>
      <w:r>
        <w:rPr>
          <w:rFonts w:ascii="Courier New" w:hAnsi="Courier New" w:cs="Courier New"/>
          <w:sz w:val="24"/>
          <w:szCs w:val="24"/>
        </w:rPr>
        <w:t>nikahlanıp</w:t>
      </w:r>
      <w:proofErr w:type="gramEnd"/>
      <w:r>
        <w:rPr>
          <w:rFonts w:ascii="Courier New" w:hAnsi="Courier New" w:cs="Courier New"/>
          <w:sz w:val="24"/>
          <w:szCs w:val="24"/>
        </w:rPr>
        <w:t xml:space="preserve"> evlendiklerini, Asmalı Sokak No.10, </w:t>
      </w:r>
      <w:proofErr w:type="spellStart"/>
      <w:r>
        <w:rPr>
          <w:rFonts w:ascii="Courier New" w:hAnsi="Courier New" w:cs="Courier New"/>
          <w:sz w:val="24"/>
          <w:szCs w:val="24"/>
        </w:rPr>
        <w:t>Alsancak</w:t>
      </w:r>
      <w:proofErr w:type="spellEnd"/>
      <w:r>
        <w:rPr>
          <w:rFonts w:ascii="Courier New" w:hAnsi="Courier New" w:cs="Courier New"/>
          <w:sz w:val="24"/>
          <w:szCs w:val="24"/>
        </w:rPr>
        <w:t xml:space="preserve"> adresinde aile yuvalarını kurduklarını, eşinin emekli olmasından sonra takriben 1993 yılında ailece İngiltere’ye gittiklerini, aile yuvalarını Londra’da kurduklarını, eşinin, 19.06.2017 tarihinde vefat ettikten sonra KKTC’ye gelerek ölümü nedeniyle almaya hak</w:t>
      </w:r>
      <w:r w:rsidRPr="00487943">
        <w:rPr>
          <w:rFonts w:ascii="Courier New" w:hAnsi="Courier New" w:cs="Courier New"/>
          <w:sz w:val="24"/>
          <w:szCs w:val="24"/>
        </w:rPr>
        <w:t xml:space="preserve"> </w:t>
      </w:r>
      <w:r>
        <w:rPr>
          <w:rFonts w:ascii="Courier New" w:hAnsi="Courier New" w:cs="Courier New"/>
          <w:sz w:val="24"/>
          <w:szCs w:val="24"/>
        </w:rPr>
        <w:t xml:space="preserve">kazandığı emekli maaşının kendisine ödenmesi için başvuruda bulunduğunu ve takriben 27.09.2017 tarihinde 3 aylık emekli maaşının Ziraat Bankası Girne Şubesinde bulunan hesabına havale suretiyle yatırıldığını, daha sonra emekli maaşının yatmadığını tespit etmesi üzerine gerek şahsen gerekse Avukatı vasıtasıyla yapmış olduğu temaslar sonucunda 3. bir kişinin (Fatma Erbaş) eşi olduğu iddiası ile ilgili daireye ulaştığını, ancak herhangi bir </w:t>
      </w:r>
      <w:r>
        <w:rPr>
          <w:rFonts w:ascii="Courier New" w:hAnsi="Courier New" w:cs="Courier New"/>
          <w:sz w:val="24"/>
          <w:szCs w:val="24"/>
        </w:rPr>
        <w:lastRenderedPageBreak/>
        <w:t>belge sunmamasına karşın tedbir amaçlı maaşının ödenmesinin durdurulduğunu, yurt dışında yaşadığından ve devamlı gelip gitme olasılığı olmadığından, gerek Avukatı gerekse tanıdıkları vasıtasıyla emekli maaşının ödenmesini ısrarla talep ettikten sonra ilgili daire yetkililerinin bu konuda Başsavcılıktan görüş talep edeceklerini sözlü olarak bildirdiklerini ve sonuç itibarıyla görüş istemi ile KKTC Başsavcılığına yazı yazdıklarını iddia etmiştir.</w:t>
      </w:r>
    </w:p>
    <w:p w:rsidR="00F605D1" w:rsidRDefault="00F605D1" w:rsidP="00F605D1">
      <w:pPr>
        <w:pStyle w:val="ListeParagraf1"/>
        <w:spacing w:line="360" w:lineRule="auto"/>
        <w:ind w:left="0" w:firstLine="360"/>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yemin varakasında devamla, Başsavcılıktan gelecek yanıt ışığında maaşının yeniden ödenmeye başlanacağını beklerken, KKTC’de herhangi bir taşınır veya taşınmaz malı olmayan eşinin Girne Kaza Mahkemesinde 10.10.2018 tarihinde dosyalanan 179/2018 sayılı tereke başvurusu sonucu </w:t>
      </w:r>
      <w:proofErr w:type="spellStart"/>
      <w:r>
        <w:rPr>
          <w:rFonts w:ascii="Courier New" w:hAnsi="Courier New" w:cs="Courier New"/>
          <w:sz w:val="24"/>
          <w:szCs w:val="24"/>
        </w:rPr>
        <w:t>Nilay</w:t>
      </w:r>
      <w:proofErr w:type="spellEnd"/>
      <w:r>
        <w:rPr>
          <w:rFonts w:ascii="Courier New" w:hAnsi="Courier New" w:cs="Courier New"/>
          <w:sz w:val="24"/>
          <w:szCs w:val="24"/>
        </w:rPr>
        <w:t xml:space="preserve"> Iğdır’ın Tereke Memuru olarak atandığını, terekedeki varislerle ilgili olarak ise adresi Malatya olarak gösterilen Fatma Erbaş isimli şahsın iki kızıyla birlikte varis olarak gösterildiğini, </w:t>
      </w:r>
      <w:proofErr w:type="spellStart"/>
      <w:r>
        <w:rPr>
          <w:rFonts w:ascii="Courier New" w:hAnsi="Courier New" w:cs="Courier New"/>
          <w:sz w:val="24"/>
          <w:szCs w:val="24"/>
        </w:rPr>
        <w:t>Nilay</w:t>
      </w:r>
      <w:proofErr w:type="spellEnd"/>
      <w:r>
        <w:rPr>
          <w:rFonts w:ascii="Courier New" w:hAnsi="Courier New" w:cs="Courier New"/>
          <w:sz w:val="24"/>
          <w:szCs w:val="24"/>
        </w:rPr>
        <w:t xml:space="preserve"> Iğdır’ın eşinin terekesine Tereke İdare Memuru atanmasına ilişkin emir </w:t>
      </w:r>
      <w:proofErr w:type="spellStart"/>
      <w:r>
        <w:rPr>
          <w:rFonts w:ascii="Courier New" w:hAnsi="Courier New" w:cs="Courier New"/>
          <w:sz w:val="24"/>
          <w:szCs w:val="24"/>
        </w:rPr>
        <w:t>ısdar</w:t>
      </w:r>
      <w:proofErr w:type="spellEnd"/>
      <w:r>
        <w:rPr>
          <w:rFonts w:ascii="Courier New" w:hAnsi="Courier New" w:cs="Courier New"/>
          <w:sz w:val="24"/>
          <w:szCs w:val="24"/>
        </w:rPr>
        <w:t xml:space="preserve"> edildiğini tespit ettiğini, tereke emri verilmesini müteakip, terekede herhangi bir taşınmaz malı olmadığını, menkul malın ise 100TL olduğunu beyan eden Tereke İdare Memurunun, Süleyman Erbaş Terekesi Tereke İdare Memuru sıfatıyla 15.03.2019 tarihinde dosyaladığı ve 22.03.2019 tarihinde neticelenen tek taraflı bir istida ile İngiltere Adalet Yüksek Mahkemesinin 11.12.2003 tarih ve FD02DQ8137 sayılı ve 11.12.2003 tarihinde kesinleştiği ileri sürülen bir kararın T.C. Doğanşehir Asliye Hukuk (Aile) Mahkemesinin Esas 2004/103 ve Karar No.2004/645 sayılı kararı ile tanınan boşanma kararının tanınmasının talep edildiğini, tek taraflı olarak yapılan bu başvuru üzerine 22.03.2019 tarihinde T.C. Doğanşehir Asliye Hukuk (Aile) Mahkemesinin Esas No.2004/103 ve Karar No.2004/645 sayılı 14.12.2004 tarihli kararın tanınmasına ve </w:t>
      </w:r>
      <w:proofErr w:type="spellStart"/>
      <w:r>
        <w:rPr>
          <w:rFonts w:ascii="Courier New" w:hAnsi="Courier New" w:cs="Courier New"/>
          <w:sz w:val="24"/>
          <w:szCs w:val="24"/>
        </w:rPr>
        <w:t>tenfizine</w:t>
      </w:r>
      <w:proofErr w:type="spellEnd"/>
      <w:r>
        <w:rPr>
          <w:rFonts w:ascii="Courier New" w:hAnsi="Courier New" w:cs="Courier New"/>
          <w:sz w:val="24"/>
          <w:szCs w:val="24"/>
        </w:rPr>
        <w:t xml:space="preserve"> emir verildiğini tespit ettiğini, Avukatından almış olduğu bilgiye göre, İngiltere ile KKTC arasında karşılıklı olarak mahkeme </w:t>
      </w:r>
      <w:r>
        <w:rPr>
          <w:rFonts w:ascii="Courier New" w:hAnsi="Courier New" w:cs="Courier New"/>
          <w:sz w:val="24"/>
          <w:szCs w:val="24"/>
        </w:rPr>
        <w:lastRenderedPageBreak/>
        <w:t xml:space="preserve">kararlarının tanınması ile ilgili herhangi bir anlaşma olmadığından, yukarıda olduğu iddia edilen kararın ülkemizde uygulanabilir olmasının mümkün olmayıp yeni bir dava konusu olabileceğini, ancak bu meselede olduğu gibi Türkiye’de bir mahkeme tarafından verilen tanıma kararının KKTC Mahkemelerinde tanınmasının mümkün olmadığını, her halükarda İngiltere’de herhangi bir mahkemede bilgisi </w:t>
      </w:r>
      <w:proofErr w:type="gramStart"/>
      <w:r>
        <w:rPr>
          <w:rFonts w:ascii="Courier New" w:hAnsi="Courier New" w:cs="Courier New"/>
          <w:sz w:val="24"/>
          <w:szCs w:val="24"/>
        </w:rPr>
        <w:t>dahilinde  eşinden</w:t>
      </w:r>
      <w:proofErr w:type="gramEnd"/>
      <w:r>
        <w:rPr>
          <w:rFonts w:ascii="Courier New" w:hAnsi="Courier New" w:cs="Courier New"/>
          <w:sz w:val="24"/>
          <w:szCs w:val="24"/>
        </w:rPr>
        <w:t xml:space="preserve"> boşanmadığını ve/veya aleyhine açılmış herhangi bir boşanma davasından haberdar olmadığını ve/veya kendisine herhangi bir tebliğin ve/veya bildirimin yapılmadığını, Süleyman Erbaş ile tedavi amaçları için yurt dışına gittiği zamanlar dışında beraber yaşadığını, nitekim Merhum tarafından ve eşi sıfatıyla KKTC Londra Konsolosluğunca </w:t>
      </w:r>
      <w:proofErr w:type="spellStart"/>
      <w:r>
        <w:rPr>
          <w:rFonts w:ascii="Courier New" w:hAnsi="Courier New" w:cs="Courier New"/>
          <w:sz w:val="24"/>
          <w:szCs w:val="24"/>
        </w:rPr>
        <w:t>tasdiklenen</w:t>
      </w:r>
      <w:proofErr w:type="spellEnd"/>
      <w:r>
        <w:rPr>
          <w:rFonts w:ascii="Courier New" w:hAnsi="Courier New" w:cs="Courier New"/>
          <w:sz w:val="24"/>
          <w:szCs w:val="24"/>
        </w:rPr>
        <w:t xml:space="preserve"> ve/veya Konsolos yetkilisi huzurunda Merhum Süleyman Erbaş tarafından imzalanan 01.12.2016 tarihli vekaletname tahtında KKTC’de bazı işleri takip ve sonuçlandırmak için yetkili vekil tayin edildiğini, Merhumun Tereke İdare Memurunun, bir yandan varislerinden birisi olduğunu beyan ettiği, ikamet adresi Malatya olan Fatma Erbaş’ın son eşi olduğu iddiası ile adı geçen kişinin emekli maaşı almak için KKTC’de ilgili makamlara yaptığını söylediği başvurusuna rağmen boşanma kararının kaydının KKTC’de yapılmaması nedeniyle alamadığını ve mağduriyet yaşadığını ileri sürdüğünü ve sanki Merhumun eşi olduğunu iddia eden Fatma Erbaş’ın Avukatı imiş gibi davrandığını, yine Avukatından almış olduğu bilgi ve müşavereye göre Tereke İdare Memurunun tüm bu hususları tek taraflı istida ile ve bilgisi dışında talep ettiğini, ancak kendisine söz ve itiraz hakkı verilmeksizin tek taraflı istida yolu ile talep edemeyeceğini,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namına hareket eden Tereke İdare Memurunun beyan ve iddiasının aksine, yani 01.06.2016 tarihinde Fatma Erbaş isimli kişi ile evlilik yaptığı iddiasına karşın, Merhumun 01.12.2016 tarihinde Londra’da Konsolosluk görevlisi huzurunda eşi sıfatıyla kendisine vekalet verdiğini, bu nedenle, Fatma Erbaş ile olan evlilik iddiasının gerçeği yansıtmadığı gibi bu </w:t>
      </w:r>
      <w:r>
        <w:rPr>
          <w:rFonts w:ascii="Courier New" w:hAnsi="Courier New" w:cs="Courier New"/>
          <w:sz w:val="24"/>
          <w:szCs w:val="24"/>
        </w:rPr>
        <w:lastRenderedPageBreak/>
        <w:t xml:space="preserve">yönde hareket eden Tereke İdare Memurunun yetkisini aştığını ve/veya kötüye kullandığını, Muhterem Bidayet Mahkemesinin bu hususu gözden kaçırmasına sebep olunduğunu ve/veya yanıltıldığını ve neticede haklarını son derece olumsuz yönde etkileyecek bir emir verildiğini, bunun bertaraf edilmesi gerekmekte olduğunu, her halükarda verilen Emrin yetkisiz ve/veya yetki aşımı ile verildiğini ve iptalinin  gerekmekte olduğunu, haklarını ve/veya menfaatlerini kendisine  hiçbir söz hakkı vermeden bu şekilde etkileyecek ve/veya ortadan </w:t>
      </w:r>
      <w:proofErr w:type="gramStart"/>
      <w:r>
        <w:rPr>
          <w:rFonts w:ascii="Courier New" w:hAnsi="Courier New" w:cs="Courier New"/>
          <w:sz w:val="24"/>
          <w:szCs w:val="24"/>
        </w:rPr>
        <w:t>kaldıracak</w:t>
      </w:r>
      <w:proofErr w:type="gramEnd"/>
      <w:r>
        <w:rPr>
          <w:rFonts w:ascii="Courier New" w:hAnsi="Courier New" w:cs="Courier New"/>
          <w:sz w:val="24"/>
          <w:szCs w:val="24"/>
        </w:rPr>
        <w:t xml:space="preserve"> bir emir verilmesinin hak ve </w:t>
      </w:r>
      <w:proofErr w:type="spellStart"/>
      <w:r>
        <w:rPr>
          <w:rFonts w:ascii="Courier New" w:hAnsi="Courier New" w:cs="Courier New"/>
          <w:sz w:val="24"/>
          <w:szCs w:val="24"/>
        </w:rPr>
        <w:t>nısfet</w:t>
      </w:r>
      <w:proofErr w:type="spellEnd"/>
      <w:r>
        <w:rPr>
          <w:rFonts w:ascii="Courier New" w:hAnsi="Courier New" w:cs="Courier New"/>
          <w:sz w:val="24"/>
          <w:szCs w:val="24"/>
        </w:rPr>
        <w:t xml:space="preserve"> hukuku ile doğal adalet ilkelerine de ters olduğunu ve bozulması gerektiğini, 22.03.2019 tarihli emir verilirken kendisine söz hakkı verilmediğini, alınan bu emirden sonra emekli maaşının ödenmemesi sonucunu doğuracağını ve bu nedenle zarar-ziyana </w:t>
      </w:r>
      <w:proofErr w:type="spellStart"/>
      <w:r>
        <w:rPr>
          <w:rFonts w:ascii="Courier New" w:hAnsi="Courier New" w:cs="Courier New"/>
          <w:sz w:val="24"/>
          <w:szCs w:val="24"/>
        </w:rPr>
        <w:t>düçar</w:t>
      </w:r>
      <w:proofErr w:type="spellEnd"/>
      <w:r>
        <w:rPr>
          <w:rFonts w:ascii="Courier New" w:hAnsi="Courier New" w:cs="Courier New"/>
          <w:sz w:val="24"/>
          <w:szCs w:val="24"/>
        </w:rPr>
        <w:t xml:space="preserve"> olmasının kaçınılmaz olacağını, iyi bir dava ve/veya istida sebebinin olduğunu ve konunun son derece ciddi ve acil olduğunu, emekli maaşının verilmeyeceğini, büyük adaletsizliğe uğrayacağını ve bu gerçekler çerçevesinde 48/2019 sayılı Genel İstidada verilen 22.03.2019 tarihli emrin iptali ve bu emrin icrasının yasaklanması için gerekli emirlerin verilmesini talep etmiştir.</w:t>
      </w:r>
    </w:p>
    <w:p w:rsidR="00F605D1" w:rsidRDefault="00F605D1" w:rsidP="00F605D1">
      <w:pPr>
        <w:pStyle w:val="ListeParagraf1"/>
        <w:spacing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şahadetinde, yukarıdaki iddiaları tekrarlamış ve lehine Avukat Derviş </w:t>
      </w:r>
      <w:proofErr w:type="spellStart"/>
      <w:r>
        <w:rPr>
          <w:rFonts w:ascii="Courier New" w:hAnsi="Courier New" w:cs="Courier New"/>
          <w:sz w:val="24"/>
          <w:szCs w:val="24"/>
        </w:rPr>
        <w:t>Akter’i</w:t>
      </w:r>
      <w:proofErr w:type="spellEnd"/>
      <w:r>
        <w:rPr>
          <w:rFonts w:ascii="Courier New" w:hAnsi="Courier New" w:cs="Courier New"/>
          <w:sz w:val="24"/>
          <w:szCs w:val="24"/>
        </w:rPr>
        <w:t xml:space="preserve"> şahit olarak celp etmiştir.</w:t>
      </w:r>
    </w:p>
    <w:p w:rsidR="00F605D1" w:rsidRDefault="00F605D1" w:rsidP="00F605D1">
      <w:pPr>
        <w:pStyle w:val="ListeParagraf1"/>
        <w:spacing w:line="360" w:lineRule="auto"/>
        <w:ind w:left="0" w:firstLine="708"/>
        <w:rPr>
          <w:rFonts w:ascii="Courier New" w:hAnsi="Courier New" w:cs="Courier New"/>
          <w:sz w:val="24"/>
          <w:szCs w:val="24"/>
        </w:rPr>
      </w:pPr>
      <w:proofErr w:type="spellStart"/>
      <w:proofErr w:type="gramStart"/>
      <w:r>
        <w:rPr>
          <w:rFonts w:ascii="Courier New" w:hAnsi="Courier New" w:cs="Courier New"/>
          <w:sz w:val="24"/>
          <w:szCs w:val="24"/>
        </w:rPr>
        <w:t>Müstedi</w:t>
      </w:r>
      <w:proofErr w:type="spellEnd"/>
      <w:r>
        <w:rPr>
          <w:rFonts w:ascii="Courier New" w:hAnsi="Courier New" w:cs="Courier New"/>
          <w:sz w:val="24"/>
          <w:szCs w:val="24"/>
        </w:rPr>
        <w:t xml:space="preserve"> Tanığı Derviş </w:t>
      </w:r>
      <w:proofErr w:type="spellStart"/>
      <w:r>
        <w:rPr>
          <w:rFonts w:ascii="Courier New" w:hAnsi="Courier New" w:cs="Courier New"/>
          <w:sz w:val="24"/>
          <w:szCs w:val="24"/>
        </w:rPr>
        <w:t>Akter</w:t>
      </w:r>
      <w:proofErr w:type="spellEnd"/>
      <w:r>
        <w:rPr>
          <w:rFonts w:ascii="Courier New" w:hAnsi="Courier New" w:cs="Courier New"/>
          <w:sz w:val="24"/>
          <w:szCs w:val="24"/>
        </w:rPr>
        <w:t xml:space="preserve"> şahadeti esnasında, Girne Kaza Mahkemesinde Tereke İstida 179/2018 sayılı müracaat ve ekli yemin varakasının aslına uygun fotokopisini Emare No.1, Lefkoşa Aile Mahkemesi nezdinde dosyalanmış olan 15.3.2019 tarihli 48/2019 sayılı Genel İstida ve ekli yemin varakasının tasdikli bir suretini Emare No.2, Lefkoşa Aile Mahkemesi nezdinde Genel İstida 48/2019 ile ilgili 22.3.2019 tarihli Emri Emare No.3 olarak Mahkemeye sunmuştur.</w:t>
      </w:r>
      <w:proofErr w:type="gramEnd"/>
    </w:p>
    <w:p w:rsidR="00F605D1" w:rsidRDefault="00F605D1" w:rsidP="00F605D1">
      <w:pPr>
        <w:pStyle w:val="ListeParagraf1"/>
        <w:spacing w:line="360" w:lineRule="auto"/>
        <w:ind w:left="0"/>
        <w:rPr>
          <w:rFonts w:ascii="Courier New" w:hAnsi="Courier New" w:cs="Courier New"/>
          <w:sz w:val="24"/>
          <w:szCs w:val="24"/>
        </w:rPr>
      </w:pPr>
    </w:p>
    <w:p w:rsidR="00F605D1" w:rsidRDefault="00F605D1" w:rsidP="00F605D1">
      <w:pPr>
        <w:pStyle w:val="ListeParagraf1"/>
        <w:spacing w:line="360" w:lineRule="auto"/>
        <w:ind w:left="0" w:firstLine="708"/>
        <w:rPr>
          <w:rFonts w:ascii="Courier New" w:hAnsi="Courier New" w:cs="Courier New"/>
          <w:sz w:val="24"/>
          <w:szCs w:val="24"/>
        </w:rPr>
      </w:pPr>
      <w:proofErr w:type="spellStart"/>
      <w:r>
        <w:rPr>
          <w:rFonts w:ascii="Courier New" w:hAnsi="Courier New" w:cs="Courier New"/>
          <w:sz w:val="24"/>
          <w:szCs w:val="24"/>
        </w:rPr>
        <w:lastRenderedPageBreak/>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Sevilay</w:t>
      </w:r>
      <w:proofErr w:type="spellEnd"/>
      <w:r>
        <w:rPr>
          <w:rFonts w:ascii="Courier New" w:hAnsi="Courier New" w:cs="Courier New"/>
          <w:sz w:val="24"/>
          <w:szCs w:val="24"/>
        </w:rPr>
        <w:t xml:space="preserve"> </w:t>
      </w:r>
      <w:proofErr w:type="spellStart"/>
      <w:r>
        <w:rPr>
          <w:rFonts w:ascii="Courier New" w:hAnsi="Courier New" w:cs="Courier New"/>
          <w:sz w:val="24"/>
          <w:szCs w:val="24"/>
        </w:rPr>
        <w:t>Erbaş’da</w:t>
      </w:r>
      <w:proofErr w:type="spellEnd"/>
      <w:r>
        <w:rPr>
          <w:rFonts w:ascii="Courier New" w:hAnsi="Courier New" w:cs="Courier New"/>
          <w:sz w:val="24"/>
          <w:szCs w:val="24"/>
        </w:rPr>
        <w:t xml:space="preserve"> şahadeti esnasında, 21.12.1975 tarihinde </w:t>
      </w:r>
      <w:proofErr w:type="spellStart"/>
      <w:r>
        <w:rPr>
          <w:rFonts w:ascii="Courier New" w:hAnsi="Courier New" w:cs="Courier New"/>
          <w:sz w:val="24"/>
          <w:szCs w:val="24"/>
        </w:rPr>
        <w:t>ısdar</w:t>
      </w:r>
      <w:proofErr w:type="spellEnd"/>
      <w:r>
        <w:rPr>
          <w:rFonts w:ascii="Courier New" w:hAnsi="Courier New" w:cs="Courier New"/>
          <w:sz w:val="24"/>
          <w:szCs w:val="24"/>
        </w:rPr>
        <w:t xml:space="preserve"> </w:t>
      </w:r>
      <w:proofErr w:type="gramStart"/>
      <w:r>
        <w:rPr>
          <w:rFonts w:ascii="Courier New" w:hAnsi="Courier New" w:cs="Courier New"/>
          <w:sz w:val="24"/>
          <w:szCs w:val="24"/>
        </w:rPr>
        <w:t>edilen  Evlenme</w:t>
      </w:r>
      <w:proofErr w:type="gramEnd"/>
      <w:r>
        <w:rPr>
          <w:rFonts w:ascii="Courier New" w:hAnsi="Courier New" w:cs="Courier New"/>
          <w:sz w:val="24"/>
          <w:szCs w:val="24"/>
        </w:rPr>
        <w:t xml:space="preserve"> Şahadetnamesi Fotokopisini Emare No.4, 1.12.2016 tarihli vekaletnamenin aslını Emare No.5, 10.5.2019 tarihinde </w:t>
      </w:r>
      <w:proofErr w:type="spellStart"/>
      <w:r>
        <w:rPr>
          <w:rFonts w:ascii="Courier New" w:hAnsi="Courier New" w:cs="Courier New"/>
          <w:sz w:val="24"/>
          <w:szCs w:val="24"/>
        </w:rPr>
        <w:t>ısdar</w:t>
      </w:r>
      <w:proofErr w:type="spellEnd"/>
      <w:r>
        <w:rPr>
          <w:rFonts w:ascii="Courier New" w:hAnsi="Courier New" w:cs="Courier New"/>
          <w:sz w:val="24"/>
          <w:szCs w:val="24"/>
        </w:rPr>
        <w:t xml:space="preserve"> edilen Evlenme Şahadetnamesini Emare No.6 ve T.C. Doğanşehir Asliye Hukuk Aile Mahkemesinin 14.12.2004 tarihli kararının Mukayyit tarafından aslına uygun yapılmış fotokopisini de Emare No.7 olarak Mahkemeye sunmuştur.  </w:t>
      </w:r>
    </w:p>
    <w:p w:rsidR="00F605D1" w:rsidRDefault="00F605D1" w:rsidP="00F605D1">
      <w:pPr>
        <w:pStyle w:val="ListeParagraf1"/>
        <w:spacing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 Avukat Derviş </w:t>
      </w:r>
      <w:proofErr w:type="spellStart"/>
      <w:r>
        <w:rPr>
          <w:rFonts w:ascii="Courier New" w:hAnsi="Courier New" w:cs="Courier New"/>
          <w:sz w:val="24"/>
          <w:szCs w:val="24"/>
        </w:rPr>
        <w:t>Akter</w:t>
      </w:r>
      <w:proofErr w:type="spellEnd"/>
      <w:r>
        <w:rPr>
          <w:rFonts w:ascii="Courier New" w:hAnsi="Courier New" w:cs="Courier New"/>
          <w:sz w:val="24"/>
          <w:szCs w:val="24"/>
        </w:rPr>
        <w:t xml:space="preserve"> şahadeti esnasında, izin istidasına konu Lefkoşa Aile Mahkemesinin Genel İstida 48/2019 altında, 22.3.2019 tarihinde verdiği Emir veya Kararı Emare No.3 olarak Mahkemeye sunmuştur.</w:t>
      </w:r>
    </w:p>
    <w:p w:rsidR="00F605D1" w:rsidRDefault="00F605D1" w:rsidP="00F605D1">
      <w:pPr>
        <w:pStyle w:val="ListeParagraf1"/>
        <w:spacing w:line="360" w:lineRule="auto"/>
        <w:ind w:left="0" w:firstLine="708"/>
        <w:rPr>
          <w:rFonts w:ascii="Courier New" w:hAnsi="Courier New" w:cs="Courier New"/>
          <w:sz w:val="24"/>
          <w:szCs w:val="24"/>
        </w:rPr>
      </w:pPr>
      <w:r>
        <w:rPr>
          <w:rFonts w:ascii="Courier New" w:hAnsi="Courier New" w:cs="Courier New"/>
          <w:sz w:val="24"/>
          <w:szCs w:val="24"/>
        </w:rPr>
        <w:t xml:space="preserve">Dosya muhteviyatı 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Tanığının şahadeti birlikte tezekkür edildiğinde, izin istidasına konu 22.3.2019 tarihli Lefkoşa Aile Mahkemesinin Kararının/Emrinin bir suretinin izin </w:t>
      </w:r>
      <w:r w:rsidRPr="004A576D">
        <w:rPr>
          <w:rFonts w:ascii="Courier New" w:hAnsi="Courier New" w:cs="Courier New"/>
          <w:b/>
          <w:sz w:val="24"/>
          <w:szCs w:val="24"/>
        </w:rPr>
        <w:t>(</w:t>
      </w:r>
      <w:proofErr w:type="spellStart"/>
      <w:r w:rsidRPr="004A576D">
        <w:rPr>
          <w:rFonts w:ascii="Courier New" w:hAnsi="Courier New" w:cs="Courier New"/>
          <w:b/>
          <w:sz w:val="24"/>
          <w:szCs w:val="24"/>
        </w:rPr>
        <w:t>leave</w:t>
      </w:r>
      <w:proofErr w:type="spellEnd"/>
      <w:r w:rsidRPr="004A576D">
        <w:rPr>
          <w:rFonts w:ascii="Courier New" w:hAnsi="Courier New" w:cs="Courier New"/>
          <w:b/>
          <w:sz w:val="24"/>
          <w:szCs w:val="24"/>
        </w:rPr>
        <w:t>)</w:t>
      </w:r>
      <w:r>
        <w:rPr>
          <w:rFonts w:ascii="Courier New" w:hAnsi="Courier New" w:cs="Courier New"/>
          <w:sz w:val="24"/>
          <w:szCs w:val="24"/>
        </w:rPr>
        <w:t xml:space="preserve">istidasına dayanaklık eden yemin varakasına istidanın dosyalandığı tarihte eklenmediği, buna karşın istidanın dinlendiği esnada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 tarafından Mahkemeye emare olarak sunulduğu görülmektedir.</w:t>
      </w:r>
    </w:p>
    <w:p w:rsidR="00F605D1" w:rsidRDefault="00F605D1" w:rsidP="00F605D1">
      <w:pPr>
        <w:spacing w:line="360" w:lineRule="auto"/>
        <w:ind w:firstLine="708"/>
        <w:rPr>
          <w:rFonts w:ascii="Courier New" w:hAnsi="Courier New" w:cs="Courier New"/>
          <w:sz w:val="24"/>
          <w:szCs w:val="24"/>
        </w:rPr>
      </w:pPr>
      <w:r w:rsidRPr="00A47E36">
        <w:rPr>
          <w:rFonts w:ascii="Courier New" w:hAnsi="Courier New" w:cs="Courier New"/>
          <w:b/>
          <w:sz w:val="24"/>
          <w:szCs w:val="24"/>
        </w:rPr>
        <w:t>Birleştirilmiş Ya</w:t>
      </w:r>
      <w:r>
        <w:rPr>
          <w:rFonts w:ascii="Courier New" w:hAnsi="Courier New" w:cs="Courier New"/>
          <w:b/>
          <w:sz w:val="24"/>
          <w:szCs w:val="24"/>
        </w:rPr>
        <w:t>rgıtay/ Asli Yetki 6/1994 ve 14/1994 D.2/1995</w:t>
      </w:r>
      <w:proofErr w:type="gramStart"/>
      <w:r>
        <w:rPr>
          <w:rFonts w:ascii="Courier New" w:hAnsi="Courier New" w:cs="Courier New"/>
          <w:b/>
          <w:sz w:val="24"/>
          <w:szCs w:val="24"/>
        </w:rPr>
        <w:t>)</w:t>
      </w:r>
      <w:proofErr w:type="gramEnd"/>
      <w:r>
        <w:rPr>
          <w:rFonts w:ascii="Courier New" w:hAnsi="Courier New" w:cs="Courier New"/>
          <w:b/>
          <w:sz w:val="24"/>
          <w:szCs w:val="24"/>
        </w:rPr>
        <w:t>’</w:t>
      </w:r>
      <w:r w:rsidRPr="00543C31">
        <w:rPr>
          <w:rFonts w:ascii="Courier New" w:hAnsi="Courier New" w:cs="Courier New"/>
          <w:sz w:val="24"/>
          <w:szCs w:val="24"/>
        </w:rPr>
        <w:t>de</w:t>
      </w:r>
      <w:r w:rsidR="00543C31">
        <w:rPr>
          <w:rFonts w:ascii="Courier New" w:hAnsi="Courier New" w:cs="Courier New"/>
          <w:sz w:val="24"/>
          <w:szCs w:val="24"/>
        </w:rPr>
        <w:t xml:space="preserve"> </w:t>
      </w:r>
      <w:proofErr w:type="spellStart"/>
      <w:r w:rsidRPr="00FB2EBC">
        <w:rPr>
          <w:rFonts w:ascii="Courier New" w:hAnsi="Courier New" w:cs="Courier New"/>
          <w:sz w:val="24"/>
          <w:szCs w:val="24"/>
        </w:rPr>
        <w:t>certiorari</w:t>
      </w:r>
      <w:proofErr w:type="spellEnd"/>
      <w:r>
        <w:rPr>
          <w:rFonts w:ascii="Courier New" w:hAnsi="Courier New" w:cs="Courier New"/>
          <w:sz w:val="24"/>
          <w:szCs w:val="24"/>
        </w:rPr>
        <w:t xml:space="preserve"> ile ilgili istida dosyalanması için izin talep eden istidaya ilişkin usul hakkında şöyle denmiştir:</w:t>
      </w:r>
    </w:p>
    <w:p w:rsidR="00F605D1" w:rsidRDefault="00F605D1" w:rsidP="00F605D1">
      <w:pPr>
        <w:pStyle w:val="GvdeMetni"/>
        <w:jc w:val="left"/>
        <w:rPr>
          <w:rFonts w:ascii="Courier New" w:hAnsi="Courier New" w:cs="Courier New"/>
        </w:rPr>
      </w:pPr>
      <w:r>
        <w:rPr>
          <w:rFonts w:ascii="Courier New" w:hAnsi="Courier New" w:cs="Courier New"/>
        </w:rPr>
        <w:t>“</w:t>
      </w:r>
      <w:proofErr w:type="spellStart"/>
      <w:r>
        <w:rPr>
          <w:rFonts w:ascii="Courier New" w:hAnsi="Courier New" w:cs="Courier New"/>
        </w:rPr>
        <w:t>Ce</w:t>
      </w:r>
      <w:r w:rsidRPr="00C316E7">
        <w:rPr>
          <w:rFonts w:ascii="Courier New" w:hAnsi="Courier New" w:cs="Courier New"/>
        </w:rPr>
        <w:t>rtiorari</w:t>
      </w:r>
      <w:proofErr w:type="spellEnd"/>
      <w:r w:rsidRPr="00C316E7">
        <w:rPr>
          <w:rFonts w:ascii="Courier New" w:hAnsi="Courier New" w:cs="Courier New"/>
        </w:rPr>
        <w:t xml:space="preserve">, </w:t>
      </w:r>
      <w:proofErr w:type="spellStart"/>
      <w:r w:rsidRPr="00C316E7">
        <w:rPr>
          <w:rFonts w:ascii="Courier New" w:hAnsi="Courier New" w:cs="Courier New"/>
        </w:rPr>
        <w:t>prohibition</w:t>
      </w:r>
      <w:proofErr w:type="spellEnd"/>
      <w:r w:rsidRPr="00C316E7">
        <w:rPr>
          <w:rFonts w:ascii="Courier New" w:hAnsi="Courier New" w:cs="Courier New"/>
        </w:rPr>
        <w:t xml:space="preserve"> emirleri elde edilmesi için </w:t>
      </w:r>
      <w:proofErr w:type="gramStart"/>
      <w:r w:rsidRPr="00C316E7">
        <w:rPr>
          <w:rFonts w:ascii="Courier New" w:hAnsi="Courier New" w:cs="Courier New"/>
        </w:rPr>
        <w:t>uygulanacak</w:t>
      </w:r>
      <w:proofErr w:type="gramEnd"/>
      <w:r w:rsidRPr="00C316E7">
        <w:rPr>
          <w:rFonts w:ascii="Courier New" w:hAnsi="Courier New" w:cs="Courier New"/>
        </w:rPr>
        <w:t xml:space="preserve"> usul hakkında bizim Hukuk Usul Kurallarında özel bir düze</w:t>
      </w:r>
      <w:r>
        <w:rPr>
          <w:rFonts w:ascii="Courier New" w:hAnsi="Courier New" w:cs="Courier New"/>
        </w:rPr>
        <w:t>n</w:t>
      </w:r>
      <w:r w:rsidRPr="00C316E7">
        <w:rPr>
          <w:rFonts w:ascii="Courier New" w:hAnsi="Courier New" w:cs="Courier New"/>
        </w:rPr>
        <w:t xml:space="preserve">leme yoktur; bu durumda İngiltere’de 1964 değişikliğinden önce yürürlükte olan usul kuralları bize göre uyarlanarak uygulanmalıdır. </w:t>
      </w:r>
      <w:r w:rsidRPr="00C316E7">
        <w:rPr>
          <w:rFonts w:ascii="Courier New" w:hAnsi="Courier New" w:cs="Courier New"/>
          <w:u w:val="single"/>
        </w:rPr>
        <w:t xml:space="preserve">Ülkemizdeki uygulamaya göre </w:t>
      </w:r>
      <w:proofErr w:type="spellStart"/>
      <w:r w:rsidRPr="00C316E7">
        <w:rPr>
          <w:rFonts w:ascii="Courier New" w:hAnsi="Courier New" w:cs="Courier New"/>
          <w:u w:val="single"/>
        </w:rPr>
        <w:t>certiorari</w:t>
      </w:r>
      <w:proofErr w:type="spellEnd"/>
      <w:r w:rsidRPr="00C316E7">
        <w:rPr>
          <w:rFonts w:ascii="Courier New" w:hAnsi="Courier New" w:cs="Courier New"/>
          <w:u w:val="single"/>
        </w:rPr>
        <w:t xml:space="preserve"> emri ile iptali istenen kararın/emrin bir sureti izin istidasına </w:t>
      </w:r>
      <w:proofErr w:type="spellStart"/>
      <w:r w:rsidRPr="00C316E7">
        <w:rPr>
          <w:rFonts w:ascii="Courier New" w:hAnsi="Courier New" w:cs="Courier New"/>
          <w:u w:val="single"/>
        </w:rPr>
        <w:t>dayanıklık</w:t>
      </w:r>
      <w:proofErr w:type="spellEnd"/>
      <w:r w:rsidRPr="00C316E7">
        <w:rPr>
          <w:rFonts w:ascii="Courier New" w:hAnsi="Courier New" w:cs="Courier New"/>
          <w:u w:val="single"/>
        </w:rPr>
        <w:t xml:space="preserve"> eden yemin varakasına eklenmeli</w:t>
      </w:r>
      <w:r w:rsidRPr="00C316E7">
        <w:rPr>
          <w:rFonts w:ascii="Courier New" w:hAnsi="Courier New" w:cs="Courier New"/>
        </w:rPr>
        <w:t xml:space="preserve">, izinin Mahkeme tarafından verilmesi halinde de dosyalanacak </w:t>
      </w:r>
      <w:proofErr w:type="spellStart"/>
      <w:r w:rsidRPr="00C316E7">
        <w:rPr>
          <w:rFonts w:ascii="Courier New" w:hAnsi="Courier New" w:cs="Courier New"/>
        </w:rPr>
        <w:t>certiorari</w:t>
      </w:r>
      <w:proofErr w:type="spellEnd"/>
      <w:r w:rsidRPr="00C316E7">
        <w:rPr>
          <w:rFonts w:ascii="Courier New" w:hAnsi="Courier New" w:cs="Courier New"/>
        </w:rPr>
        <w:t xml:space="preserve"> istidasına </w:t>
      </w:r>
      <w:proofErr w:type="spellStart"/>
      <w:r w:rsidRPr="00C316E7">
        <w:rPr>
          <w:rFonts w:ascii="Courier New" w:hAnsi="Courier New" w:cs="Courier New"/>
        </w:rPr>
        <w:t>dayanıklık</w:t>
      </w:r>
      <w:proofErr w:type="spellEnd"/>
      <w:r w:rsidRPr="00C316E7">
        <w:rPr>
          <w:rFonts w:ascii="Courier New" w:hAnsi="Courier New" w:cs="Courier New"/>
        </w:rPr>
        <w:t xml:space="preserve"> edecek yemin varakasına eklenerek karşı tarafa tebliğ edilmelidir.</w:t>
      </w:r>
    </w:p>
    <w:p w:rsidR="00F605D1" w:rsidRPr="00C316E7" w:rsidRDefault="00F605D1" w:rsidP="00F605D1">
      <w:pPr>
        <w:pStyle w:val="GvdeMetni"/>
        <w:jc w:val="left"/>
        <w:rPr>
          <w:rFonts w:ascii="Courier New" w:hAnsi="Courier New" w:cs="Courier New"/>
        </w:rPr>
      </w:pPr>
      <w:proofErr w:type="gramStart"/>
      <w:r>
        <w:rPr>
          <w:rFonts w:ascii="Courier New" w:hAnsi="Courier New" w:cs="Courier New"/>
        </w:rPr>
        <w:t>..................</w:t>
      </w:r>
      <w:proofErr w:type="gramEnd"/>
    </w:p>
    <w:p w:rsidR="00F605D1" w:rsidRPr="007438F8" w:rsidRDefault="00F605D1" w:rsidP="00F605D1">
      <w:pPr>
        <w:pStyle w:val="GvdeMetni"/>
        <w:jc w:val="left"/>
        <w:rPr>
          <w:rFonts w:ascii="Courier New" w:hAnsi="Courier New" w:cs="Courier New"/>
        </w:rPr>
      </w:pPr>
    </w:p>
    <w:p w:rsidR="00F605D1" w:rsidRDefault="00F605D1" w:rsidP="00F605D1">
      <w:pPr>
        <w:spacing w:line="240" w:lineRule="auto"/>
        <w:ind w:firstLine="708"/>
        <w:rPr>
          <w:rFonts w:ascii="Courier New" w:hAnsi="Courier New" w:cs="Courier New"/>
          <w:sz w:val="24"/>
          <w:szCs w:val="24"/>
        </w:rPr>
      </w:pPr>
      <w:r w:rsidRPr="007438F8">
        <w:rPr>
          <w:rFonts w:ascii="Courier New" w:hAnsi="Courier New" w:cs="Courier New"/>
          <w:sz w:val="24"/>
          <w:szCs w:val="24"/>
        </w:rPr>
        <w:lastRenderedPageBreak/>
        <w:t xml:space="preserve">Belirttiklerim ışığında iptali istenen kararın/emrin bir suretinin istidalara </w:t>
      </w:r>
      <w:proofErr w:type="spellStart"/>
      <w:r w:rsidRPr="007438F8">
        <w:rPr>
          <w:rFonts w:ascii="Courier New" w:hAnsi="Courier New" w:cs="Courier New"/>
          <w:sz w:val="24"/>
          <w:szCs w:val="24"/>
        </w:rPr>
        <w:t>dayanıklık</w:t>
      </w:r>
      <w:proofErr w:type="spellEnd"/>
      <w:r w:rsidRPr="007438F8">
        <w:rPr>
          <w:rFonts w:ascii="Courier New" w:hAnsi="Courier New" w:cs="Courier New"/>
          <w:sz w:val="24"/>
          <w:szCs w:val="24"/>
        </w:rPr>
        <w:t xml:space="preserve"> eden yemin varakalarına eklenmemiş olmasını, işlemleri esaslı bir şekilde sakatlayan uyumsuzluk olarak görmüyorum, bu uyumsuzluğu sadece bir usulsüzlük olarak kabul ederim.”</w:t>
      </w:r>
    </w:p>
    <w:p w:rsidR="00F605D1" w:rsidRPr="007438F8" w:rsidRDefault="00F605D1" w:rsidP="00F605D1">
      <w:pPr>
        <w:spacing w:line="240" w:lineRule="auto"/>
        <w:rPr>
          <w:rFonts w:ascii="Courier New" w:hAnsi="Courier New" w:cs="Courier New"/>
          <w:sz w:val="24"/>
          <w:szCs w:val="24"/>
        </w:rPr>
      </w:pPr>
    </w:p>
    <w:p w:rsidR="00F605D1" w:rsidRDefault="00F605D1" w:rsidP="00F605D1">
      <w:pPr>
        <w:spacing w:line="360" w:lineRule="auto"/>
        <w:ind w:firstLine="708"/>
        <w:rPr>
          <w:rFonts w:ascii="Courier New" w:hAnsi="Courier New" w:cs="Courier New"/>
          <w:b/>
          <w:sz w:val="24"/>
          <w:szCs w:val="24"/>
        </w:rPr>
      </w:pPr>
      <w:proofErr w:type="gramStart"/>
      <w:r w:rsidRPr="007438F8">
        <w:rPr>
          <w:rFonts w:ascii="Courier New" w:hAnsi="Courier New" w:cs="Courier New"/>
          <w:sz w:val="24"/>
          <w:szCs w:val="24"/>
        </w:rPr>
        <w:t xml:space="preserve">Görüleceği üzere, mevcut uygulamaya göre, </w:t>
      </w:r>
      <w:proofErr w:type="spellStart"/>
      <w:r w:rsidRPr="007438F8">
        <w:rPr>
          <w:rFonts w:ascii="Courier New" w:hAnsi="Courier New" w:cs="Courier New"/>
          <w:sz w:val="24"/>
          <w:szCs w:val="24"/>
        </w:rPr>
        <w:t>certiorari</w:t>
      </w:r>
      <w:proofErr w:type="spellEnd"/>
      <w:r w:rsidRPr="007438F8">
        <w:rPr>
          <w:rFonts w:ascii="Courier New" w:hAnsi="Courier New" w:cs="Courier New"/>
          <w:sz w:val="24"/>
          <w:szCs w:val="24"/>
        </w:rPr>
        <w:t xml:space="preserve"> emri ile iptali talep edilen kararın veya emrin</w:t>
      </w:r>
      <w:r>
        <w:rPr>
          <w:rFonts w:ascii="Courier New" w:hAnsi="Courier New" w:cs="Courier New"/>
          <w:sz w:val="24"/>
          <w:szCs w:val="24"/>
        </w:rPr>
        <w:t xml:space="preserve"> bir suretinin izin istidasına dayanaklık eden yemin varakasına eklenmesi gerekli olmakla birlikte, iptali talep edilen kararın/emrin bir suretinin istidanın dosyalandığı tarihte yemin varakasına eklenmemesi, işlemi esaslı surette sakatlayan bir uyumsuzluk / hükümsüzlük değil de, Hukuk Muhakemeleri Usulü Tüzüğü Emir 64 nizam 1 tahtında usulsüzlük olarak değerlendirilmektedir.</w:t>
      </w:r>
      <w:proofErr w:type="gramEnd"/>
    </w:p>
    <w:p w:rsidR="00F605D1" w:rsidRPr="00D4415D" w:rsidRDefault="00F605D1" w:rsidP="00F605D1">
      <w:pPr>
        <w:spacing w:line="360" w:lineRule="auto"/>
        <w:ind w:firstLine="708"/>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 xml:space="preserve">Bu bağlamda,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 tarafından, izin istidasının dinlenmesi esnasında iptali talep edilen kararın veya emrin suretinin Emare No.3 olarak Mahkemeye ibraz edildiği dikkate alındığında, bu usulsüzlüğün düzeltilmiş olduğu kabul edilerek,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istidası usulsüzlük nedeni ile iptal edilmez.</w:t>
      </w:r>
    </w:p>
    <w:p w:rsidR="00F605D1" w:rsidRDefault="00F605D1" w:rsidP="00F605D1">
      <w:pPr>
        <w:spacing w:line="360" w:lineRule="auto"/>
        <w:ind w:firstLine="708"/>
        <w:rPr>
          <w:rFonts w:ascii="Courier New" w:hAnsi="Courier New" w:cs="Courier New"/>
          <w:sz w:val="24"/>
          <w:szCs w:val="24"/>
        </w:rPr>
      </w:pPr>
      <w:r>
        <w:rPr>
          <w:rFonts w:ascii="Courier New" w:hAnsi="Courier New" w:cs="Courier New"/>
          <w:sz w:val="24"/>
          <w:szCs w:val="24"/>
        </w:rPr>
        <w:t xml:space="preserve">İzin aşamasında </w:t>
      </w:r>
      <w:r w:rsidRPr="003C526C">
        <w:rPr>
          <w:rFonts w:ascii="Courier New" w:hAnsi="Courier New" w:cs="Courier New"/>
          <w:sz w:val="24"/>
          <w:szCs w:val="24"/>
        </w:rPr>
        <w:t>hangi ölçütlerin dikkate alınması gerektiği</w:t>
      </w:r>
      <w:r>
        <w:rPr>
          <w:rFonts w:ascii="Courier New" w:hAnsi="Courier New" w:cs="Courier New"/>
          <w:sz w:val="24"/>
          <w:szCs w:val="24"/>
        </w:rPr>
        <w:t xml:space="preserve"> hususunda ise </w:t>
      </w:r>
      <w:r w:rsidRPr="00A47E36">
        <w:rPr>
          <w:rFonts w:ascii="Courier New" w:hAnsi="Courier New" w:cs="Courier New"/>
          <w:b/>
          <w:sz w:val="24"/>
          <w:szCs w:val="24"/>
        </w:rPr>
        <w:t>Yargıtay/ Asli Yetki</w:t>
      </w:r>
      <w:r w:rsidR="00543C31">
        <w:rPr>
          <w:rFonts w:ascii="Courier New" w:hAnsi="Courier New" w:cs="Courier New"/>
          <w:b/>
          <w:sz w:val="24"/>
          <w:szCs w:val="24"/>
        </w:rPr>
        <w:t>/</w:t>
      </w:r>
      <w:r>
        <w:rPr>
          <w:rFonts w:ascii="Courier New" w:hAnsi="Courier New" w:cs="Courier New"/>
          <w:b/>
          <w:sz w:val="24"/>
          <w:szCs w:val="24"/>
        </w:rPr>
        <w:t>İstinaf No.</w:t>
      </w:r>
      <w:r w:rsidRPr="00A47E36">
        <w:rPr>
          <w:rFonts w:ascii="Courier New" w:hAnsi="Courier New" w:cs="Courier New"/>
          <w:b/>
          <w:sz w:val="24"/>
          <w:szCs w:val="24"/>
        </w:rPr>
        <w:t xml:space="preserve"> 1/2017</w:t>
      </w:r>
      <w:r>
        <w:rPr>
          <w:rFonts w:ascii="Courier New" w:hAnsi="Courier New" w:cs="Courier New"/>
          <w:b/>
          <w:sz w:val="24"/>
          <w:szCs w:val="24"/>
        </w:rPr>
        <w:t xml:space="preserve"> (Yargıtay/Asli Yetki No.9/2017),</w:t>
      </w:r>
      <w:r w:rsidRPr="00A47E36">
        <w:rPr>
          <w:rFonts w:ascii="Courier New" w:hAnsi="Courier New" w:cs="Courier New"/>
          <w:b/>
          <w:sz w:val="24"/>
          <w:szCs w:val="24"/>
        </w:rPr>
        <w:t xml:space="preserve"> D.2/2018’</w:t>
      </w:r>
      <w:r>
        <w:rPr>
          <w:rFonts w:ascii="Courier New" w:hAnsi="Courier New" w:cs="Courier New"/>
          <w:sz w:val="24"/>
          <w:szCs w:val="24"/>
        </w:rPr>
        <w:t>de şöyle denmiştir:</w:t>
      </w:r>
    </w:p>
    <w:p w:rsidR="00F605D1" w:rsidRPr="004A21E0" w:rsidRDefault="00F605D1" w:rsidP="00F605D1">
      <w:pPr>
        <w:spacing w:line="240" w:lineRule="auto"/>
        <w:rPr>
          <w:rFonts w:ascii="Courier New" w:hAnsi="Courier New" w:cs="Courier New"/>
          <w:b/>
          <w:sz w:val="24"/>
          <w:szCs w:val="24"/>
        </w:rPr>
      </w:pPr>
      <w:r>
        <w:rPr>
          <w:rFonts w:ascii="Courier New" w:hAnsi="Courier New" w:cs="Courier New"/>
        </w:rPr>
        <w:t>“</w:t>
      </w:r>
      <w:r w:rsidRPr="004A21E0">
        <w:rPr>
          <w:rFonts w:ascii="Courier New" w:hAnsi="Courier New" w:cs="Courier New"/>
          <w:b/>
          <w:sz w:val="24"/>
          <w:szCs w:val="24"/>
        </w:rPr>
        <w:t xml:space="preserve">Genel olarak </w:t>
      </w:r>
      <w:proofErr w:type="spellStart"/>
      <w:r w:rsidRPr="004A21E0">
        <w:rPr>
          <w:rFonts w:ascii="Courier New" w:hAnsi="Courier New" w:cs="Courier New"/>
          <w:b/>
          <w:sz w:val="24"/>
          <w:szCs w:val="24"/>
        </w:rPr>
        <w:t>certiorari</w:t>
      </w:r>
      <w:proofErr w:type="spellEnd"/>
      <w:r w:rsidRPr="004A21E0">
        <w:rPr>
          <w:rFonts w:ascii="Courier New" w:hAnsi="Courier New" w:cs="Courier New"/>
          <w:b/>
          <w:sz w:val="24"/>
          <w:szCs w:val="24"/>
        </w:rPr>
        <w:t xml:space="preserve"> veya </w:t>
      </w:r>
      <w:proofErr w:type="spellStart"/>
      <w:r w:rsidRPr="004A21E0">
        <w:rPr>
          <w:rFonts w:ascii="Courier New" w:hAnsi="Courier New" w:cs="Courier New"/>
          <w:b/>
          <w:sz w:val="24"/>
          <w:szCs w:val="24"/>
        </w:rPr>
        <w:t>prohibition</w:t>
      </w:r>
      <w:proofErr w:type="spellEnd"/>
      <w:r w:rsidRPr="004A21E0">
        <w:rPr>
          <w:rFonts w:ascii="Courier New" w:hAnsi="Courier New" w:cs="Courier New"/>
          <w:b/>
          <w:sz w:val="24"/>
          <w:szCs w:val="24"/>
        </w:rPr>
        <w:t xml:space="preserve"> emri almak için istida dosyalanmasına izin verilirken, hangi ölçütlerin dikkate alınması gerektiği tartışılmalı bir konu değildir. Bu konuda aşağıdaki iktibası uygun gördük. Şöyle ki:</w:t>
      </w:r>
    </w:p>
    <w:p w:rsidR="00F605D1" w:rsidRDefault="00F605D1" w:rsidP="00F605D1">
      <w:pPr>
        <w:spacing w:line="240" w:lineRule="auto"/>
        <w:ind w:left="900" w:hanging="900"/>
        <w:rPr>
          <w:rFonts w:ascii="Courier New" w:hAnsi="Courier New" w:cs="Courier New"/>
          <w:b/>
          <w:sz w:val="24"/>
          <w:szCs w:val="24"/>
        </w:rPr>
      </w:pPr>
      <w:r w:rsidRPr="004A21E0">
        <w:rPr>
          <w:rFonts w:ascii="Courier New" w:hAnsi="Courier New" w:cs="Courier New"/>
          <w:b/>
          <w:sz w:val="24"/>
          <w:szCs w:val="24"/>
        </w:rPr>
        <w:tab/>
        <w:t>“</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Supreme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Court</w:t>
      </w:r>
      <w:proofErr w:type="spellEnd"/>
      <w:r w:rsidRPr="004A21E0">
        <w:rPr>
          <w:rFonts w:ascii="Courier New" w:hAnsi="Courier New" w:cs="Courier New"/>
          <w:b/>
          <w:sz w:val="24"/>
          <w:szCs w:val="24"/>
        </w:rPr>
        <w:t xml:space="preserve"> at </w:t>
      </w:r>
      <w:proofErr w:type="spellStart"/>
      <w:r w:rsidRPr="004A21E0">
        <w:rPr>
          <w:rFonts w:ascii="Courier New" w:hAnsi="Courier New" w:cs="Courier New"/>
          <w:b/>
          <w:sz w:val="24"/>
          <w:szCs w:val="24"/>
        </w:rPr>
        <w:t>this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stage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must</w:t>
      </w:r>
      <w:proofErr w:type="spellEnd"/>
      <w:r w:rsidRPr="004A21E0">
        <w:rPr>
          <w:rFonts w:ascii="Courier New" w:hAnsi="Courier New" w:cs="Courier New"/>
          <w:b/>
          <w:sz w:val="24"/>
          <w:szCs w:val="24"/>
        </w:rPr>
        <w:t xml:space="preserve"> be </w:t>
      </w:r>
      <w:proofErr w:type="spellStart"/>
      <w:r w:rsidRPr="004A21E0">
        <w:rPr>
          <w:rFonts w:ascii="Courier New" w:hAnsi="Courier New" w:cs="Courier New"/>
          <w:b/>
          <w:sz w:val="24"/>
          <w:szCs w:val="24"/>
        </w:rPr>
        <w:t>satisfied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by</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material</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before</w:t>
      </w:r>
      <w:proofErr w:type="spellEnd"/>
      <w:r w:rsidRPr="004A21E0">
        <w:rPr>
          <w:rFonts w:ascii="Courier New" w:hAnsi="Courier New" w:cs="Courier New"/>
          <w:b/>
          <w:sz w:val="24"/>
          <w:szCs w:val="24"/>
        </w:rPr>
        <w:t xml:space="preserve"> it, </w:t>
      </w:r>
      <w:proofErr w:type="spellStart"/>
      <w:r w:rsidRPr="004A21E0">
        <w:rPr>
          <w:rFonts w:ascii="Courier New" w:hAnsi="Courier New" w:cs="Courier New"/>
          <w:b/>
          <w:sz w:val="24"/>
          <w:szCs w:val="24"/>
        </w:rPr>
        <w:t>if</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accepted</w:t>
      </w:r>
      <w:proofErr w:type="spellEnd"/>
      <w:r w:rsidRPr="004A21E0">
        <w:rPr>
          <w:rFonts w:ascii="Courier New" w:hAnsi="Courier New" w:cs="Courier New"/>
          <w:b/>
          <w:sz w:val="24"/>
          <w:szCs w:val="24"/>
        </w:rPr>
        <w:t xml:space="preserve"> as </w:t>
      </w:r>
      <w:proofErr w:type="spellStart"/>
      <w:r w:rsidRPr="004A21E0">
        <w:rPr>
          <w:rFonts w:ascii="Courier New" w:hAnsi="Courier New" w:cs="Courier New"/>
          <w:b/>
          <w:sz w:val="24"/>
          <w:szCs w:val="24"/>
        </w:rPr>
        <w:t>accurate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prima</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facie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is </w:t>
      </w:r>
      <w:proofErr w:type="spellStart"/>
      <w:r w:rsidRPr="004A21E0">
        <w:rPr>
          <w:rFonts w:ascii="Courier New" w:hAnsi="Courier New" w:cs="Courier New"/>
          <w:b/>
          <w:sz w:val="24"/>
          <w:szCs w:val="24"/>
        </w:rPr>
        <w:t>made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out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or</w:t>
      </w:r>
      <w:proofErr w:type="spellEnd"/>
      <w:r w:rsidRPr="004A21E0">
        <w:rPr>
          <w:rFonts w:ascii="Courier New" w:hAnsi="Courier New" w:cs="Courier New"/>
          <w:b/>
          <w:sz w:val="24"/>
          <w:szCs w:val="24"/>
        </w:rPr>
        <w:t xml:space="preserve"> an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point</w:t>
      </w:r>
      <w:proofErr w:type="spellEnd"/>
      <w:r w:rsidRPr="004A21E0">
        <w:rPr>
          <w:rFonts w:ascii="Courier New" w:hAnsi="Courier New" w:cs="Courier New"/>
          <w:b/>
          <w:sz w:val="24"/>
          <w:szCs w:val="24"/>
        </w:rPr>
        <w:t xml:space="preserve"> is </w:t>
      </w:r>
      <w:proofErr w:type="spellStart"/>
      <w:r w:rsidRPr="004A21E0">
        <w:rPr>
          <w:rFonts w:ascii="Courier New" w:hAnsi="Courier New" w:cs="Courier New"/>
          <w:b/>
          <w:sz w:val="24"/>
          <w:szCs w:val="24"/>
        </w:rPr>
        <w:t>raised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expressions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point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prima</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facie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are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used</w:t>
      </w:r>
      <w:proofErr w:type="spellEnd"/>
      <w:r w:rsidRPr="004A21E0">
        <w:rPr>
          <w:rFonts w:ascii="Courier New" w:hAnsi="Courier New" w:cs="Courier New"/>
          <w:b/>
          <w:sz w:val="24"/>
          <w:szCs w:val="24"/>
        </w:rPr>
        <w:t xml:space="preserve"> in sense of a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it is</w:t>
      </w:r>
    </w:p>
    <w:p w:rsidR="00F605D1" w:rsidRDefault="00F605D1" w:rsidP="00F605D1">
      <w:pPr>
        <w:spacing w:line="240" w:lineRule="auto"/>
        <w:ind w:left="900" w:hanging="900"/>
        <w:rPr>
          <w:rFonts w:ascii="Courier New" w:hAnsi="Courier New" w:cs="Courier New"/>
          <w:b/>
          <w:sz w:val="24"/>
          <w:szCs w:val="24"/>
        </w:rPr>
      </w:pPr>
    </w:p>
    <w:p w:rsidR="00F605D1" w:rsidRDefault="00F605D1" w:rsidP="00F605D1">
      <w:pPr>
        <w:spacing w:line="240" w:lineRule="auto"/>
        <w:ind w:left="900" w:hanging="900"/>
        <w:rPr>
          <w:rFonts w:ascii="Courier New" w:hAnsi="Courier New" w:cs="Courier New"/>
          <w:b/>
          <w:sz w:val="24"/>
          <w:szCs w:val="24"/>
        </w:rPr>
      </w:pPr>
    </w:p>
    <w:p w:rsidR="00F605D1" w:rsidRPr="004A21E0" w:rsidRDefault="00F605D1" w:rsidP="00F605D1">
      <w:pPr>
        <w:spacing w:line="240" w:lineRule="auto"/>
        <w:ind w:left="900" w:hanging="192"/>
        <w:rPr>
          <w:rFonts w:ascii="Courier New" w:hAnsi="Courier New" w:cs="Courier New"/>
          <w:b/>
          <w:sz w:val="24"/>
          <w:szCs w:val="24"/>
        </w:rPr>
      </w:pPr>
      <w:r w:rsidRPr="004A21E0">
        <w:rPr>
          <w:rFonts w:ascii="Courier New" w:hAnsi="Courier New" w:cs="Courier New"/>
          <w:b/>
          <w:sz w:val="24"/>
          <w:szCs w:val="24"/>
        </w:rPr>
        <w:lastRenderedPageBreak/>
        <w:t xml:space="preserve"> </w:t>
      </w:r>
      <w:proofErr w:type="spellStart"/>
      <w:r w:rsidRPr="004A21E0">
        <w:rPr>
          <w:rFonts w:ascii="Courier New" w:hAnsi="Courier New" w:cs="Courier New"/>
          <w:b/>
          <w:sz w:val="24"/>
          <w:szCs w:val="24"/>
        </w:rPr>
        <w:t>sufficient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applicant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should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show</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there</w:t>
      </w:r>
      <w:proofErr w:type="spellEnd"/>
      <w:r w:rsidRPr="004A21E0">
        <w:rPr>
          <w:rFonts w:ascii="Courier New" w:hAnsi="Courier New" w:cs="Courier New"/>
          <w:b/>
          <w:sz w:val="24"/>
          <w:szCs w:val="24"/>
        </w:rPr>
        <w:t xml:space="preserve"> is a </w:t>
      </w:r>
      <w:proofErr w:type="spellStart"/>
      <w:r w:rsidRPr="004A21E0">
        <w:rPr>
          <w:rFonts w:ascii="Courier New" w:hAnsi="Courier New" w:cs="Courier New"/>
          <w:b/>
          <w:sz w:val="24"/>
          <w:szCs w:val="24"/>
        </w:rPr>
        <w:t>bona</w:t>
      </w:r>
      <w:proofErr w:type="spellEnd"/>
      <w:r w:rsidRPr="004A21E0">
        <w:rPr>
          <w:rFonts w:ascii="Courier New" w:hAnsi="Courier New" w:cs="Courier New"/>
          <w:b/>
          <w:sz w:val="24"/>
          <w:szCs w:val="24"/>
        </w:rPr>
        <w:t xml:space="preserve"> fide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without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need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go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into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any</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rebutting</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evidence</w:t>
      </w:r>
      <w:proofErr w:type="spellEnd"/>
      <w:r w:rsidRPr="004A21E0">
        <w:rPr>
          <w:rFonts w:ascii="Courier New" w:hAnsi="Courier New" w:cs="Courier New"/>
          <w:b/>
          <w:sz w:val="24"/>
          <w:szCs w:val="24"/>
        </w:rPr>
        <w:t xml:space="preserve"> put </w:t>
      </w:r>
      <w:proofErr w:type="spellStart"/>
      <w:r w:rsidRPr="004A21E0">
        <w:rPr>
          <w:rFonts w:ascii="Courier New" w:hAnsi="Courier New" w:cs="Courier New"/>
          <w:b/>
          <w:sz w:val="24"/>
          <w:szCs w:val="24"/>
        </w:rPr>
        <w:t>forward</w:t>
      </w:r>
      <w:proofErr w:type="spellEnd"/>
      <w:r w:rsidRPr="004A21E0">
        <w:rPr>
          <w:rFonts w:ascii="Courier New" w:hAnsi="Courier New" w:cs="Courier New"/>
          <w:b/>
          <w:sz w:val="24"/>
          <w:szCs w:val="24"/>
        </w:rPr>
        <w:t>.(</w:t>
      </w:r>
      <w:proofErr w:type="spellStart"/>
      <w:r w:rsidRPr="004A21E0">
        <w:rPr>
          <w:rFonts w:ascii="Courier New" w:hAnsi="Courier New" w:cs="Courier New"/>
          <w:b/>
          <w:sz w:val="24"/>
          <w:szCs w:val="24"/>
        </w:rPr>
        <w:t>In</w:t>
      </w:r>
      <w:proofErr w:type="spellEnd"/>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Malikides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Others</w:t>
      </w:r>
      <w:proofErr w:type="spellEnd"/>
      <w:r w:rsidRPr="004A21E0">
        <w:rPr>
          <w:rFonts w:ascii="Courier New" w:hAnsi="Courier New" w:cs="Courier New"/>
          <w:b/>
          <w:sz w:val="24"/>
          <w:szCs w:val="24"/>
        </w:rPr>
        <w:t xml:space="preserve"> (1980) I.CLR </w:t>
      </w:r>
      <w:smartTag w:uri="urn:schemas-microsoft-com:office:smarttags" w:element="metricconverter">
        <w:smartTagPr>
          <w:attr w:name="ProductID" w:val="472, in"/>
        </w:smartTagPr>
        <w:r w:rsidRPr="004A21E0">
          <w:rPr>
            <w:rFonts w:ascii="Courier New" w:hAnsi="Courier New" w:cs="Courier New"/>
            <w:b/>
            <w:sz w:val="24"/>
            <w:szCs w:val="24"/>
          </w:rPr>
          <w:t>472, in</w:t>
        </w:r>
      </w:smartTag>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Kakos</w:t>
      </w:r>
      <w:proofErr w:type="spellEnd"/>
      <w:r w:rsidRPr="004A21E0">
        <w:rPr>
          <w:rFonts w:ascii="Courier New" w:hAnsi="Courier New" w:cs="Courier New"/>
          <w:b/>
          <w:sz w:val="24"/>
          <w:szCs w:val="24"/>
        </w:rPr>
        <w:t xml:space="preserve"> </w:t>
      </w:r>
      <w:proofErr w:type="gramStart"/>
      <w:r w:rsidRPr="004A21E0">
        <w:rPr>
          <w:rFonts w:ascii="Courier New" w:hAnsi="Courier New" w:cs="Courier New"/>
          <w:b/>
          <w:sz w:val="24"/>
          <w:szCs w:val="24"/>
        </w:rPr>
        <w:t>(</w:t>
      </w:r>
      <w:proofErr w:type="gramEnd"/>
      <w:r w:rsidRPr="004A21E0">
        <w:rPr>
          <w:rFonts w:ascii="Courier New" w:hAnsi="Courier New" w:cs="Courier New"/>
          <w:b/>
          <w:sz w:val="24"/>
          <w:szCs w:val="24"/>
        </w:rPr>
        <w:t>1984 I CLR 876,</w:t>
      </w:r>
      <w:r>
        <w:rPr>
          <w:rFonts w:ascii="Courier New" w:hAnsi="Courier New" w:cs="Courier New"/>
          <w:b/>
          <w:sz w:val="24"/>
          <w:szCs w:val="24"/>
        </w:rPr>
        <w:t xml:space="preserve"> </w:t>
      </w:r>
      <w:proofErr w:type="spellStart"/>
      <w:r>
        <w:rPr>
          <w:rFonts w:ascii="Courier New" w:hAnsi="Courier New" w:cs="Courier New"/>
          <w:b/>
          <w:sz w:val="24"/>
          <w:szCs w:val="24"/>
        </w:rPr>
        <w:t>I</w:t>
      </w:r>
      <w:r w:rsidRPr="004A21E0">
        <w:rPr>
          <w:rFonts w:ascii="Courier New" w:hAnsi="Courier New" w:cs="Courier New"/>
          <w:b/>
          <w:sz w:val="24"/>
          <w:szCs w:val="24"/>
        </w:rPr>
        <w:t>n</w:t>
      </w:r>
      <w:proofErr w:type="spellEnd"/>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Kakos</w:t>
      </w:r>
      <w:proofErr w:type="spellEnd"/>
      <w:r w:rsidRPr="004A21E0">
        <w:rPr>
          <w:rFonts w:ascii="Courier New" w:hAnsi="Courier New" w:cs="Courier New"/>
          <w:b/>
          <w:sz w:val="24"/>
          <w:szCs w:val="24"/>
        </w:rPr>
        <w:t xml:space="preserve"> 1985 I.CLR </w:t>
      </w:r>
      <w:smartTag w:uri="urn:schemas-microsoft-com:office:smarttags" w:element="metricconverter">
        <w:smartTagPr>
          <w:attr w:name="ProductID" w:val="250, In"/>
        </w:smartTagPr>
        <w:r w:rsidRPr="004A21E0">
          <w:rPr>
            <w:rFonts w:ascii="Courier New" w:hAnsi="Courier New" w:cs="Courier New"/>
            <w:b/>
            <w:sz w:val="24"/>
            <w:szCs w:val="24"/>
          </w:rPr>
          <w:t xml:space="preserve">250, </w:t>
        </w:r>
        <w:proofErr w:type="spellStart"/>
        <w:r w:rsidRPr="004A21E0">
          <w:rPr>
            <w:rFonts w:ascii="Courier New" w:hAnsi="Courier New" w:cs="Courier New"/>
            <w:b/>
            <w:sz w:val="24"/>
            <w:szCs w:val="24"/>
          </w:rPr>
          <w:t>In</w:t>
        </w:r>
      </w:smartTag>
      <w:proofErr w:type="spellEnd"/>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Argyrides</w:t>
      </w:r>
      <w:proofErr w:type="spellEnd"/>
      <w:r w:rsidRPr="004A21E0">
        <w:rPr>
          <w:rFonts w:ascii="Courier New" w:hAnsi="Courier New" w:cs="Courier New"/>
          <w:b/>
          <w:sz w:val="24"/>
          <w:szCs w:val="24"/>
        </w:rPr>
        <w:t xml:space="preserve"> (1987)ICLR </w:t>
      </w:r>
      <w:smartTag w:uri="urn:schemas-microsoft-com:office:smarttags" w:element="metricconverter">
        <w:smartTagPr>
          <w:attr w:name="ProductID" w:val="23.”"/>
        </w:smartTagPr>
        <w:r w:rsidRPr="004A21E0">
          <w:rPr>
            <w:rFonts w:ascii="Courier New" w:hAnsi="Courier New" w:cs="Courier New"/>
            <w:b/>
            <w:sz w:val="24"/>
            <w:szCs w:val="24"/>
          </w:rPr>
          <w:t>23.”</w:t>
        </w:r>
      </w:smartTag>
      <w:r w:rsidRPr="004A21E0">
        <w:rPr>
          <w:rFonts w:ascii="Courier New" w:hAnsi="Courier New" w:cs="Courier New"/>
          <w:b/>
          <w:sz w:val="24"/>
          <w:szCs w:val="24"/>
        </w:rPr>
        <w:t xml:space="preserve"> </w:t>
      </w:r>
    </w:p>
    <w:p w:rsidR="00F605D1" w:rsidRDefault="00F605D1" w:rsidP="00F605D1">
      <w:pPr>
        <w:spacing w:line="240" w:lineRule="auto"/>
        <w:rPr>
          <w:rFonts w:ascii="Courier New" w:hAnsi="Courier New" w:cs="Courier New"/>
          <w:b/>
          <w:sz w:val="24"/>
          <w:szCs w:val="24"/>
        </w:rPr>
      </w:pPr>
      <w:r w:rsidRPr="004A21E0">
        <w:rPr>
          <w:rFonts w:ascii="Courier New" w:hAnsi="Courier New" w:cs="Courier New"/>
          <w:b/>
          <w:sz w:val="24"/>
          <w:szCs w:val="24"/>
        </w:rPr>
        <w:tab/>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sidRPr="004A21E0">
        <w:rPr>
          <w:rFonts w:ascii="Courier New" w:hAnsi="Courier New" w:cs="Courier New"/>
          <w:b/>
          <w:sz w:val="24"/>
          <w:szCs w:val="24"/>
        </w:rPr>
        <w:t>müstedinin</w:t>
      </w:r>
      <w:proofErr w:type="spellEnd"/>
      <w:r w:rsidRPr="004A21E0">
        <w:rPr>
          <w:rFonts w:ascii="Courier New" w:hAnsi="Courier New" w:cs="Courier New"/>
          <w:b/>
          <w:sz w:val="24"/>
          <w:szCs w:val="24"/>
        </w:rPr>
        <w:t xml:space="preserve"> ortaya koyduklarının iyi niyetle yapılmış, tartışılabilir bir müracaatın varlığını, aksinin ispatlanmasına ihtiyaç duymadan, tatmin edici bir şekilde göstermesi anlamında kullanılmaktadır” .</w:t>
      </w:r>
    </w:p>
    <w:p w:rsidR="00F605D1" w:rsidRDefault="00F605D1" w:rsidP="00F605D1">
      <w:pPr>
        <w:spacing w:line="240" w:lineRule="auto"/>
        <w:rPr>
          <w:rFonts w:ascii="Courier New" w:hAnsi="Courier New" w:cs="Courier New"/>
          <w:b/>
          <w:sz w:val="24"/>
          <w:szCs w:val="24"/>
        </w:rPr>
      </w:pPr>
    </w:p>
    <w:p w:rsidR="00F605D1" w:rsidRDefault="00F605D1" w:rsidP="00F605D1">
      <w:pPr>
        <w:spacing w:line="36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sz w:val="24"/>
          <w:szCs w:val="24"/>
        </w:rPr>
        <w:t xml:space="preserve">Diğer yandan, </w:t>
      </w:r>
      <w:r>
        <w:rPr>
          <w:rFonts w:ascii="Courier New" w:hAnsi="Courier New" w:cs="Courier New"/>
          <w:b/>
          <w:sz w:val="24"/>
          <w:szCs w:val="24"/>
        </w:rPr>
        <w:t xml:space="preserve">Yargıtay/Asli Yetki 1/1982 D.5/1982 </w:t>
      </w:r>
      <w:r w:rsidRPr="004A576D">
        <w:rPr>
          <w:rFonts w:ascii="Courier New" w:hAnsi="Courier New" w:cs="Courier New"/>
          <w:sz w:val="24"/>
          <w:szCs w:val="24"/>
        </w:rPr>
        <w:t>sayılı</w:t>
      </w:r>
      <w:r>
        <w:rPr>
          <w:rFonts w:ascii="Courier New" w:hAnsi="Courier New" w:cs="Courier New"/>
          <w:b/>
          <w:sz w:val="24"/>
          <w:szCs w:val="24"/>
        </w:rPr>
        <w:t xml:space="preserve"> </w:t>
      </w:r>
      <w:r w:rsidRPr="00D4415D">
        <w:rPr>
          <w:rFonts w:ascii="Courier New" w:hAnsi="Courier New" w:cs="Courier New"/>
          <w:sz w:val="24"/>
          <w:szCs w:val="24"/>
        </w:rPr>
        <w:t>kararda</w:t>
      </w:r>
      <w:r>
        <w:rPr>
          <w:rFonts w:ascii="Courier New" w:hAnsi="Courier New" w:cs="Courier New"/>
          <w:b/>
          <w:sz w:val="24"/>
          <w:szCs w:val="24"/>
        </w:rPr>
        <w:t xml:space="preserve"> </w:t>
      </w:r>
      <w:proofErr w:type="spellStart"/>
      <w:r>
        <w:rPr>
          <w:rFonts w:ascii="Courier New" w:hAnsi="Courier New" w:cs="Courier New"/>
          <w:b/>
          <w:sz w:val="24"/>
          <w:szCs w:val="24"/>
        </w:rPr>
        <w:t>certiorari</w:t>
      </w:r>
      <w:proofErr w:type="spellEnd"/>
      <w:r>
        <w:rPr>
          <w:rFonts w:ascii="Courier New" w:hAnsi="Courier New" w:cs="Courier New"/>
          <w:b/>
          <w:sz w:val="24"/>
          <w:szCs w:val="24"/>
        </w:rPr>
        <w:t xml:space="preserve"> ve </w:t>
      </w:r>
      <w:proofErr w:type="spellStart"/>
      <w:r>
        <w:rPr>
          <w:rFonts w:ascii="Courier New" w:hAnsi="Courier New" w:cs="Courier New"/>
          <w:b/>
          <w:sz w:val="24"/>
          <w:szCs w:val="24"/>
        </w:rPr>
        <w:t>prohibiton</w:t>
      </w:r>
      <w:proofErr w:type="spellEnd"/>
      <w:r>
        <w:rPr>
          <w:rFonts w:ascii="Courier New" w:hAnsi="Courier New" w:cs="Courier New"/>
          <w:b/>
          <w:sz w:val="24"/>
          <w:szCs w:val="24"/>
        </w:rPr>
        <w:t xml:space="preserve"> </w:t>
      </w:r>
      <w:r>
        <w:rPr>
          <w:rFonts w:ascii="Courier New" w:hAnsi="Courier New" w:cs="Courier New"/>
          <w:sz w:val="24"/>
          <w:szCs w:val="24"/>
        </w:rPr>
        <w:t>emirleri ile</w:t>
      </w:r>
      <w:r w:rsidRPr="00D4415D">
        <w:rPr>
          <w:rFonts w:ascii="Courier New" w:hAnsi="Courier New" w:cs="Courier New"/>
          <w:sz w:val="24"/>
          <w:szCs w:val="24"/>
        </w:rPr>
        <w:t xml:space="preserve"> ilgili şöyle denmektedir</w:t>
      </w:r>
      <w:r>
        <w:rPr>
          <w:rFonts w:ascii="Courier New" w:hAnsi="Courier New" w:cs="Courier New"/>
          <w:b/>
          <w:sz w:val="24"/>
          <w:szCs w:val="24"/>
        </w:rPr>
        <w:t>:</w:t>
      </w:r>
    </w:p>
    <w:p w:rsidR="00F605D1" w:rsidRDefault="00F605D1" w:rsidP="00F605D1">
      <w:pPr>
        <w:pStyle w:val="GvdeMetni"/>
        <w:jc w:val="left"/>
        <w:rPr>
          <w:rFonts w:ascii="Courier New" w:hAnsi="Courier New" w:cs="Courier New"/>
          <w:b/>
        </w:rPr>
      </w:pPr>
      <w:proofErr w:type="gramStart"/>
      <w:r>
        <w:rPr>
          <w:rFonts w:ascii="Courier New" w:hAnsi="Courier New" w:cs="Courier New"/>
          <w:b/>
        </w:rPr>
        <w:t>“</w:t>
      </w:r>
      <w:r w:rsidRPr="00456D63">
        <w:rPr>
          <w:rFonts w:ascii="Courier New" w:hAnsi="Courier New" w:cs="Courier New"/>
          <w:b/>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proofErr w:type="spellStart"/>
      <w:r w:rsidRPr="00456D63">
        <w:rPr>
          <w:rFonts w:ascii="Courier New" w:hAnsi="Courier New" w:cs="Courier New"/>
          <w:b/>
        </w:rPr>
        <w:t>Yargıtayca</w:t>
      </w:r>
      <w:proofErr w:type="spellEnd"/>
      <w:r w:rsidRPr="00456D63">
        <w:rPr>
          <w:rFonts w:ascii="Courier New" w:hAnsi="Courier New" w:cs="Courier New"/>
          <w:b/>
        </w:rPr>
        <w:t xml:space="preserve"> verilecek bir </w:t>
      </w:r>
      <w:proofErr w:type="spellStart"/>
      <w:r w:rsidRPr="00456D63">
        <w:rPr>
          <w:rFonts w:ascii="Courier New" w:hAnsi="Courier New" w:cs="Courier New"/>
          <w:b/>
        </w:rPr>
        <w:t>certiorari</w:t>
      </w:r>
      <w:proofErr w:type="spellEnd"/>
      <w:r w:rsidRPr="00456D63">
        <w:rPr>
          <w:rFonts w:ascii="Courier New" w:hAnsi="Courier New" w:cs="Courier New"/>
          <w:b/>
        </w:rPr>
        <w:t xml:space="preserve"> veya </w:t>
      </w:r>
      <w:proofErr w:type="spellStart"/>
      <w:r w:rsidRPr="00456D63">
        <w:rPr>
          <w:rFonts w:ascii="Courier New" w:hAnsi="Courier New" w:cs="Courier New"/>
          <w:b/>
        </w:rPr>
        <w:t>prohibition</w:t>
      </w:r>
      <w:proofErr w:type="spellEnd"/>
      <w:r w:rsidRPr="00456D63">
        <w:rPr>
          <w:rFonts w:ascii="Courier New" w:hAnsi="Courier New" w:cs="Courier New"/>
          <w:b/>
        </w:rPr>
        <w:t xml:space="preserve"> emri ile iptal edilir veya uygulanması önlenir. </w:t>
      </w:r>
      <w:proofErr w:type="spellStart"/>
      <w:proofErr w:type="gramEnd"/>
      <w:r w:rsidRPr="00456D63">
        <w:rPr>
          <w:rFonts w:ascii="Courier New" w:hAnsi="Courier New" w:cs="Courier New"/>
          <w:b/>
        </w:rPr>
        <w:t>Certiorari</w:t>
      </w:r>
      <w:proofErr w:type="spellEnd"/>
      <w:r w:rsidRPr="00456D63">
        <w:rPr>
          <w:rFonts w:ascii="Courier New" w:hAnsi="Courier New" w:cs="Courier New"/>
          <w:b/>
        </w:rPr>
        <w:t xml:space="preserve"> ve </w:t>
      </w:r>
      <w:proofErr w:type="spellStart"/>
      <w:r w:rsidRPr="00456D63">
        <w:rPr>
          <w:rFonts w:ascii="Courier New" w:hAnsi="Courier New" w:cs="Courier New"/>
          <w:b/>
        </w:rPr>
        <w:t>prohibition</w:t>
      </w:r>
      <w:proofErr w:type="spellEnd"/>
      <w:r w:rsidRPr="00456D63">
        <w:rPr>
          <w:rFonts w:ascii="Courier New" w:hAnsi="Courier New" w:cs="Courier New"/>
          <w:b/>
        </w:rPr>
        <w:t xml:space="preserve"> emirlerinin verilip verilmemesinde </w:t>
      </w:r>
      <w:proofErr w:type="spellStart"/>
      <w:r w:rsidRPr="00456D63">
        <w:rPr>
          <w:rFonts w:ascii="Courier New" w:hAnsi="Courier New" w:cs="Courier New"/>
          <w:b/>
        </w:rPr>
        <w:t>Yargıtayın</w:t>
      </w:r>
      <w:proofErr w:type="spellEnd"/>
      <w:r w:rsidRPr="00456D63">
        <w:rPr>
          <w:rFonts w:ascii="Courier New" w:hAnsi="Courier New" w:cs="Courier New"/>
          <w:b/>
        </w:rPr>
        <w:t xml:space="preserve"> geniş takdir yetkisi vardır. Bu yetkiyi kullanırken, başka şeyler yanında mahkemenin sakat olan yetkisine </w:t>
      </w:r>
      <w:proofErr w:type="spellStart"/>
      <w:r w:rsidRPr="00456D63">
        <w:rPr>
          <w:rFonts w:ascii="Courier New" w:hAnsi="Courier New" w:cs="Courier New"/>
          <w:b/>
        </w:rPr>
        <w:t>müstedinin</w:t>
      </w:r>
      <w:proofErr w:type="spellEnd"/>
      <w:r w:rsidRPr="00456D63">
        <w:rPr>
          <w:rFonts w:ascii="Courier New" w:hAnsi="Courier New" w:cs="Courier New"/>
          <w:b/>
        </w:rPr>
        <w:t xml:space="preserve"> rıza gösterip göstermediğine veya itiraz hakkından feragat edip etmediğine, </w:t>
      </w:r>
      <w:proofErr w:type="spellStart"/>
      <w:r w:rsidRPr="00456D63">
        <w:rPr>
          <w:rFonts w:ascii="Courier New" w:hAnsi="Courier New" w:cs="Courier New"/>
          <w:b/>
        </w:rPr>
        <w:t>müstedinin</w:t>
      </w:r>
      <w:proofErr w:type="spellEnd"/>
      <w:r w:rsidRPr="00456D63">
        <w:rPr>
          <w:rFonts w:ascii="Courier New" w:hAnsi="Courier New" w:cs="Courier New"/>
          <w:b/>
        </w:rPr>
        <w:t xml:space="preserve"> hattır hareketine veya makul olmayan bir gecikmenin olup olmadığına bakılır. </w:t>
      </w:r>
      <w:proofErr w:type="spellStart"/>
      <w:r w:rsidRPr="00456D63">
        <w:rPr>
          <w:rFonts w:ascii="Courier New" w:hAnsi="Courier New" w:cs="Courier New"/>
          <w:b/>
        </w:rPr>
        <w:t>Prohibition</w:t>
      </w:r>
      <w:proofErr w:type="spellEnd"/>
      <w:r w:rsidRPr="00456D63">
        <w:rPr>
          <w:rFonts w:ascii="Courier New" w:hAnsi="Courier New" w:cs="Courier New"/>
          <w:b/>
        </w:rPr>
        <w:t xml:space="preserve"> emri müracaatı için zaman sınırı bulunmamakla beraber makul olmayan bir gecikme emrin verilmemesi için yeterli bir neden teşkil edebilir. </w:t>
      </w:r>
      <w:proofErr w:type="spellStart"/>
      <w:r w:rsidRPr="00456D63">
        <w:rPr>
          <w:rFonts w:ascii="Courier New" w:hAnsi="Courier New" w:cs="Courier New"/>
          <w:b/>
        </w:rPr>
        <w:t>Certiorari</w:t>
      </w:r>
      <w:proofErr w:type="spellEnd"/>
      <w:r w:rsidRPr="00456D63">
        <w:rPr>
          <w:rFonts w:ascii="Courier New" w:hAnsi="Courier New" w:cs="Courier New"/>
          <w:b/>
        </w:rPr>
        <w:t xml:space="preserve"> emri için müracaatlarda ise bir zaman sınırı bulunmakta ve iptali istenen emrin verildiği tarihten itibaren 6 ay içinde müracaat yapılmaması halinde </w:t>
      </w:r>
      <w:proofErr w:type="spellStart"/>
      <w:r w:rsidRPr="00456D63">
        <w:rPr>
          <w:rFonts w:ascii="Courier New" w:hAnsi="Courier New" w:cs="Courier New"/>
          <w:b/>
        </w:rPr>
        <w:t>certiorari</w:t>
      </w:r>
      <w:proofErr w:type="spellEnd"/>
      <w:r w:rsidRPr="00456D63">
        <w:rPr>
          <w:rFonts w:ascii="Courier New" w:hAnsi="Courier New" w:cs="Courier New"/>
          <w:b/>
        </w:rPr>
        <w:t xml:space="preserve"> emri müracaatı için izin verilmemektedir. Her ne kadar da 6 aylık sürenin uzatılması hususunda müracaatta bulunmak mümkün ise de Mahkeme, kuvvetli bir neden gösterilmedikçe sürenin uzatılmasına izin vermez. </w:t>
      </w:r>
      <w:proofErr w:type="spellStart"/>
      <w:r w:rsidRPr="00456D63">
        <w:rPr>
          <w:rFonts w:ascii="Courier New" w:hAnsi="Courier New" w:cs="Courier New"/>
          <w:b/>
        </w:rPr>
        <w:t>Judicial</w:t>
      </w:r>
      <w:proofErr w:type="spellEnd"/>
      <w:r w:rsidRPr="00456D63">
        <w:rPr>
          <w:rFonts w:ascii="Courier New" w:hAnsi="Courier New" w:cs="Courier New"/>
          <w:b/>
        </w:rPr>
        <w:t xml:space="preserve"> </w:t>
      </w:r>
      <w:proofErr w:type="spellStart"/>
      <w:r w:rsidRPr="00456D63">
        <w:rPr>
          <w:rFonts w:ascii="Courier New" w:hAnsi="Courier New" w:cs="Courier New"/>
          <w:b/>
        </w:rPr>
        <w:t>Review</w:t>
      </w:r>
      <w:proofErr w:type="spellEnd"/>
      <w:r w:rsidRPr="00456D63">
        <w:rPr>
          <w:rFonts w:ascii="Courier New" w:hAnsi="Courier New" w:cs="Courier New"/>
          <w:b/>
        </w:rPr>
        <w:t xml:space="preserve"> of </w:t>
      </w:r>
      <w:proofErr w:type="spellStart"/>
      <w:r w:rsidRPr="00456D63">
        <w:rPr>
          <w:rFonts w:ascii="Courier New" w:hAnsi="Courier New" w:cs="Courier New"/>
          <w:b/>
        </w:rPr>
        <w:t>Administrative</w:t>
      </w:r>
      <w:proofErr w:type="spellEnd"/>
      <w:r w:rsidRPr="00456D63">
        <w:rPr>
          <w:rFonts w:ascii="Courier New" w:hAnsi="Courier New" w:cs="Courier New"/>
          <w:b/>
        </w:rPr>
        <w:t xml:space="preserve"> </w:t>
      </w:r>
      <w:proofErr w:type="spellStart"/>
      <w:r w:rsidRPr="00456D63">
        <w:rPr>
          <w:rFonts w:ascii="Courier New" w:hAnsi="Courier New" w:cs="Courier New"/>
          <w:b/>
        </w:rPr>
        <w:t>Action</w:t>
      </w:r>
      <w:proofErr w:type="spellEnd"/>
      <w:r w:rsidRPr="00456D63">
        <w:rPr>
          <w:rFonts w:ascii="Courier New" w:hAnsi="Courier New" w:cs="Courier New"/>
          <w:b/>
        </w:rPr>
        <w:t xml:space="preserve"> S.A.</w:t>
      </w:r>
      <w:r>
        <w:rPr>
          <w:rFonts w:ascii="Courier New" w:hAnsi="Courier New" w:cs="Courier New"/>
          <w:b/>
        </w:rPr>
        <w:t>’</w:t>
      </w:r>
      <w:r w:rsidRPr="00456D63">
        <w:rPr>
          <w:rFonts w:ascii="Courier New" w:hAnsi="Courier New" w:cs="Courier New"/>
          <w:b/>
        </w:rPr>
        <w:t xml:space="preserve">de </w:t>
      </w:r>
      <w:proofErr w:type="spellStart"/>
      <w:r w:rsidRPr="00456D63">
        <w:rPr>
          <w:rFonts w:ascii="Courier New" w:hAnsi="Courier New" w:cs="Courier New"/>
          <w:b/>
        </w:rPr>
        <w:t>Smit</w:t>
      </w:r>
      <w:r>
        <w:rPr>
          <w:rFonts w:ascii="Courier New" w:hAnsi="Courier New" w:cs="Courier New"/>
          <w:b/>
        </w:rPr>
        <w:t>h</w:t>
      </w:r>
      <w:proofErr w:type="spellEnd"/>
      <w:r w:rsidRPr="00456D63">
        <w:rPr>
          <w:rFonts w:ascii="Courier New" w:hAnsi="Courier New" w:cs="Courier New"/>
          <w:b/>
        </w:rPr>
        <w:t xml:space="preserve"> 2. baskı sayfa 434-435’de şöyle denmektedir:</w:t>
      </w:r>
      <w:r>
        <w:rPr>
          <w:rFonts w:ascii="Courier New" w:hAnsi="Courier New" w:cs="Courier New"/>
          <w:b/>
        </w:rPr>
        <w:t>”</w:t>
      </w:r>
    </w:p>
    <w:p w:rsidR="00F605D1" w:rsidRDefault="00F605D1" w:rsidP="00F605D1">
      <w:pPr>
        <w:pStyle w:val="GvdeMetni"/>
        <w:jc w:val="left"/>
        <w:rPr>
          <w:rFonts w:ascii="Courier New" w:hAnsi="Courier New" w:cs="Courier New"/>
          <w:b/>
        </w:rPr>
      </w:pPr>
    </w:p>
    <w:p w:rsidR="00F605D1" w:rsidRDefault="00F605D1" w:rsidP="00F605D1">
      <w:pPr>
        <w:pStyle w:val="GvdeMetni"/>
        <w:jc w:val="left"/>
        <w:rPr>
          <w:rFonts w:ascii="Courier New" w:hAnsi="Courier New" w:cs="Courier New"/>
          <w:b/>
        </w:rPr>
      </w:pPr>
    </w:p>
    <w:p w:rsidR="00F605D1" w:rsidRPr="00456D63" w:rsidRDefault="00F605D1" w:rsidP="00F605D1">
      <w:pPr>
        <w:pStyle w:val="GvdeMetni"/>
        <w:jc w:val="left"/>
        <w:rPr>
          <w:rFonts w:ascii="Courier New" w:hAnsi="Courier New" w:cs="Courier New"/>
          <w:b/>
        </w:rPr>
      </w:pPr>
    </w:p>
    <w:p w:rsidR="00F605D1" w:rsidRDefault="00F605D1" w:rsidP="00F605D1">
      <w:pPr>
        <w:spacing w:line="240" w:lineRule="auto"/>
        <w:rPr>
          <w:rFonts w:ascii="Courier New" w:hAnsi="Courier New" w:cs="Courier New"/>
          <w:sz w:val="24"/>
          <w:szCs w:val="24"/>
        </w:rPr>
      </w:pPr>
    </w:p>
    <w:p w:rsidR="00F605D1" w:rsidRDefault="00F605D1" w:rsidP="00F605D1">
      <w:pPr>
        <w:spacing w:line="360" w:lineRule="auto"/>
        <w:ind w:firstLine="708"/>
        <w:rPr>
          <w:rFonts w:ascii="Courier New" w:hAnsi="Courier New" w:cs="Courier New"/>
          <w:sz w:val="24"/>
          <w:szCs w:val="24"/>
        </w:rPr>
      </w:pPr>
      <w:r w:rsidRPr="00A47E36">
        <w:rPr>
          <w:rFonts w:ascii="Courier New" w:hAnsi="Courier New" w:cs="Courier New"/>
          <w:sz w:val="24"/>
          <w:szCs w:val="24"/>
        </w:rPr>
        <w:lastRenderedPageBreak/>
        <w:t xml:space="preserve">Huzurumdaki istida, ekli yemin varakası, </w:t>
      </w:r>
      <w:proofErr w:type="spellStart"/>
      <w:r w:rsidRPr="00A47E36">
        <w:rPr>
          <w:rFonts w:ascii="Courier New" w:hAnsi="Courier New" w:cs="Courier New"/>
          <w:sz w:val="24"/>
          <w:szCs w:val="24"/>
        </w:rPr>
        <w:t>Müstedinin</w:t>
      </w:r>
      <w:proofErr w:type="spellEnd"/>
      <w:r>
        <w:rPr>
          <w:rFonts w:ascii="Courier New" w:hAnsi="Courier New" w:cs="Courier New"/>
          <w:sz w:val="24"/>
          <w:szCs w:val="24"/>
        </w:rPr>
        <w:t xml:space="preserve"> 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Tanığının</w:t>
      </w:r>
      <w:r w:rsidRPr="00A47E36">
        <w:rPr>
          <w:rFonts w:ascii="Courier New" w:hAnsi="Courier New" w:cs="Courier New"/>
          <w:sz w:val="24"/>
          <w:szCs w:val="24"/>
        </w:rPr>
        <w:t xml:space="preserve"> şahadeti</w:t>
      </w:r>
      <w:r>
        <w:rPr>
          <w:rFonts w:ascii="Courier New" w:hAnsi="Courier New" w:cs="Courier New"/>
          <w:sz w:val="24"/>
          <w:szCs w:val="24"/>
        </w:rPr>
        <w:t xml:space="preserve"> ve sunulan emareler, hukuki durum ışığında</w:t>
      </w:r>
      <w:r w:rsidRPr="00A47E36">
        <w:rPr>
          <w:rFonts w:ascii="Courier New" w:hAnsi="Courier New" w:cs="Courier New"/>
          <w:sz w:val="24"/>
          <w:szCs w:val="24"/>
        </w:rPr>
        <w:t xml:space="preserve"> hep birlikte değerlendirilip huzurumdaki materyal doğru kabul edildiğinde,</w:t>
      </w:r>
      <w:r>
        <w:rPr>
          <w:rFonts w:ascii="Courier New" w:hAnsi="Courier New" w:cs="Courier New"/>
          <w:sz w:val="24"/>
          <w:szCs w:val="24"/>
        </w:rPr>
        <w:t xml:space="preserve"> İngiltere’de herhangi bir mahkemede bilgisi </w:t>
      </w:r>
      <w:proofErr w:type="gramStart"/>
      <w:r>
        <w:rPr>
          <w:rFonts w:ascii="Courier New" w:hAnsi="Courier New" w:cs="Courier New"/>
          <w:sz w:val="24"/>
          <w:szCs w:val="24"/>
        </w:rPr>
        <w:t>dahilinde  eşinden</w:t>
      </w:r>
      <w:proofErr w:type="gramEnd"/>
      <w:r>
        <w:rPr>
          <w:rFonts w:ascii="Courier New" w:hAnsi="Courier New" w:cs="Courier New"/>
          <w:sz w:val="24"/>
          <w:szCs w:val="24"/>
        </w:rPr>
        <w:t xml:space="preserve"> boşanmadığını ve/veya aleyhine açılmış herhangi bir boşanma davasından haberdar olmadığını ve/veya kendisine herhangi bir tebliğin ve/veya bildirimin yapılmadığını ve bu çerçevede vefat tarihine değin Süleyman Erbaş ile evli olduğunu iddia eden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aleyhine İngiltere Adalet Yüksek Mahkemesinin 11.12.2003 tarihinde verdiği ve  11.12.2003 tarihinde kesinleştiği ileri sürülen hükmün veya kararın, Türkiye’de ikame edilen dava tahtında, T.C. Doğanşehir Asliye Hukuk (Aile) Mahkemesinin Emare No.6 14.12.2004 tarihli kararı tahtında, MÖHUK (Milletlerarası Özel Hukuk ve Usul Hukuku Hakkındaki Kanun) kuralları uyarınca tanıma ve </w:t>
      </w:r>
      <w:proofErr w:type="spellStart"/>
      <w:r>
        <w:rPr>
          <w:rFonts w:ascii="Courier New" w:hAnsi="Courier New" w:cs="Courier New"/>
          <w:sz w:val="24"/>
          <w:szCs w:val="24"/>
        </w:rPr>
        <w:t>tenfizinin</w:t>
      </w:r>
      <w:proofErr w:type="spellEnd"/>
      <w:r>
        <w:rPr>
          <w:rFonts w:ascii="Courier New" w:hAnsi="Courier New" w:cs="Courier New"/>
          <w:sz w:val="24"/>
          <w:szCs w:val="24"/>
        </w:rPr>
        <w:t xml:space="preserve"> yapılmasını müteakiben, işbu tanıma ve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kararının, KKTC Mahkemelerinde yeniden  tanıma ve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prosedürüne tabi tutulmasının, 22/1988 sayılı Y</w:t>
      </w:r>
      <w:r w:rsidRPr="00F908E3">
        <w:rPr>
          <w:rFonts w:ascii="Courier New" w:hAnsi="Courier New" w:cs="Courier New"/>
          <w:sz w:val="24"/>
          <w:szCs w:val="24"/>
        </w:rPr>
        <w:t xml:space="preserve">asanın </w:t>
      </w:r>
      <w:r w:rsidRPr="00F908E3">
        <w:rPr>
          <w:rFonts w:ascii="Courier New" w:hAnsi="Courier New" w:cs="Courier New"/>
          <w:b/>
          <w:i/>
          <w:sz w:val="24"/>
          <w:szCs w:val="24"/>
        </w:rPr>
        <w:t xml:space="preserve">( Kuzey Kıbrıs Cumhuriyeti ile Türkiye Cumhuriyeti arasında 25.12.1987 </w:t>
      </w:r>
      <w:r>
        <w:rPr>
          <w:rFonts w:ascii="Courier New" w:hAnsi="Courier New" w:cs="Courier New"/>
          <w:b/>
          <w:i/>
          <w:sz w:val="24"/>
          <w:szCs w:val="24"/>
        </w:rPr>
        <w:t>T</w:t>
      </w:r>
      <w:r w:rsidRPr="00F908E3">
        <w:rPr>
          <w:rFonts w:ascii="Courier New" w:hAnsi="Courier New" w:cs="Courier New"/>
          <w:b/>
          <w:i/>
          <w:sz w:val="24"/>
          <w:szCs w:val="24"/>
        </w:rPr>
        <w:t xml:space="preserve">arihinde </w:t>
      </w:r>
      <w:r>
        <w:rPr>
          <w:rFonts w:ascii="Courier New" w:hAnsi="Courier New" w:cs="Courier New"/>
          <w:b/>
          <w:i/>
          <w:sz w:val="24"/>
          <w:szCs w:val="24"/>
        </w:rPr>
        <w:t>İ</w:t>
      </w:r>
      <w:r w:rsidRPr="00F908E3">
        <w:rPr>
          <w:rFonts w:ascii="Courier New" w:hAnsi="Courier New" w:cs="Courier New"/>
          <w:b/>
          <w:i/>
          <w:sz w:val="24"/>
          <w:szCs w:val="24"/>
        </w:rPr>
        <w:t xml:space="preserve">mzalanan </w:t>
      </w:r>
      <w:r>
        <w:rPr>
          <w:rFonts w:ascii="Courier New" w:hAnsi="Courier New" w:cs="Courier New"/>
          <w:b/>
          <w:i/>
          <w:sz w:val="24"/>
          <w:szCs w:val="24"/>
        </w:rPr>
        <w:t>H</w:t>
      </w:r>
      <w:r w:rsidRPr="00F908E3">
        <w:rPr>
          <w:rFonts w:ascii="Courier New" w:hAnsi="Courier New" w:cs="Courier New"/>
          <w:b/>
          <w:i/>
          <w:sz w:val="24"/>
          <w:szCs w:val="24"/>
        </w:rPr>
        <w:t xml:space="preserve">ukuki, </w:t>
      </w:r>
      <w:r>
        <w:rPr>
          <w:rFonts w:ascii="Courier New" w:hAnsi="Courier New" w:cs="Courier New"/>
          <w:b/>
          <w:i/>
          <w:sz w:val="24"/>
          <w:szCs w:val="24"/>
        </w:rPr>
        <w:t>T</w:t>
      </w:r>
      <w:r w:rsidRPr="00F908E3">
        <w:rPr>
          <w:rFonts w:ascii="Courier New" w:hAnsi="Courier New" w:cs="Courier New"/>
          <w:b/>
          <w:i/>
          <w:sz w:val="24"/>
          <w:szCs w:val="24"/>
        </w:rPr>
        <w:t xml:space="preserve">icari ve </w:t>
      </w:r>
      <w:r>
        <w:rPr>
          <w:rFonts w:ascii="Courier New" w:hAnsi="Courier New" w:cs="Courier New"/>
          <w:b/>
          <w:i/>
          <w:sz w:val="24"/>
          <w:szCs w:val="24"/>
        </w:rPr>
        <w:t>C</w:t>
      </w:r>
      <w:r w:rsidRPr="00F908E3">
        <w:rPr>
          <w:rFonts w:ascii="Courier New" w:hAnsi="Courier New" w:cs="Courier New"/>
          <w:b/>
          <w:i/>
          <w:sz w:val="24"/>
          <w:szCs w:val="24"/>
        </w:rPr>
        <w:t xml:space="preserve">ezai </w:t>
      </w:r>
      <w:r>
        <w:rPr>
          <w:rFonts w:ascii="Courier New" w:hAnsi="Courier New" w:cs="Courier New"/>
          <w:b/>
          <w:i/>
          <w:sz w:val="24"/>
          <w:szCs w:val="24"/>
        </w:rPr>
        <w:t>K</w:t>
      </w:r>
      <w:r w:rsidRPr="00F908E3">
        <w:rPr>
          <w:rFonts w:ascii="Courier New" w:hAnsi="Courier New" w:cs="Courier New"/>
          <w:b/>
          <w:i/>
          <w:sz w:val="24"/>
          <w:szCs w:val="24"/>
        </w:rPr>
        <w:t xml:space="preserve">onularda </w:t>
      </w:r>
      <w:r>
        <w:rPr>
          <w:rFonts w:ascii="Courier New" w:hAnsi="Courier New" w:cs="Courier New"/>
          <w:b/>
          <w:i/>
          <w:sz w:val="24"/>
          <w:szCs w:val="24"/>
        </w:rPr>
        <w:t>A</w:t>
      </w:r>
      <w:r w:rsidRPr="00F908E3">
        <w:rPr>
          <w:rFonts w:ascii="Courier New" w:hAnsi="Courier New" w:cs="Courier New"/>
          <w:b/>
          <w:i/>
          <w:sz w:val="24"/>
          <w:szCs w:val="24"/>
        </w:rPr>
        <w:t xml:space="preserve">dli </w:t>
      </w:r>
      <w:r>
        <w:rPr>
          <w:rFonts w:ascii="Courier New" w:hAnsi="Courier New" w:cs="Courier New"/>
          <w:b/>
          <w:i/>
          <w:sz w:val="24"/>
          <w:szCs w:val="24"/>
        </w:rPr>
        <w:t>Y</w:t>
      </w:r>
      <w:r w:rsidRPr="00F908E3">
        <w:rPr>
          <w:rFonts w:ascii="Courier New" w:hAnsi="Courier New" w:cs="Courier New"/>
          <w:b/>
          <w:i/>
          <w:sz w:val="24"/>
          <w:szCs w:val="24"/>
        </w:rPr>
        <w:t xml:space="preserve">ardımlaşma, </w:t>
      </w:r>
      <w:r>
        <w:rPr>
          <w:rFonts w:ascii="Courier New" w:hAnsi="Courier New" w:cs="Courier New"/>
          <w:b/>
          <w:i/>
          <w:sz w:val="24"/>
          <w:szCs w:val="24"/>
        </w:rPr>
        <w:t>T</w:t>
      </w:r>
      <w:r w:rsidRPr="00F908E3">
        <w:rPr>
          <w:rFonts w:ascii="Courier New" w:hAnsi="Courier New" w:cs="Courier New"/>
          <w:b/>
          <w:i/>
          <w:sz w:val="24"/>
          <w:szCs w:val="24"/>
        </w:rPr>
        <w:t xml:space="preserve">anıma  ve </w:t>
      </w:r>
      <w:proofErr w:type="spellStart"/>
      <w:r>
        <w:rPr>
          <w:rFonts w:ascii="Courier New" w:hAnsi="Courier New" w:cs="Courier New"/>
          <w:b/>
          <w:i/>
          <w:sz w:val="24"/>
          <w:szCs w:val="24"/>
        </w:rPr>
        <w:t>T</w:t>
      </w:r>
      <w:r w:rsidRPr="00F908E3">
        <w:rPr>
          <w:rFonts w:ascii="Courier New" w:hAnsi="Courier New" w:cs="Courier New"/>
          <w:b/>
          <w:i/>
          <w:sz w:val="24"/>
          <w:szCs w:val="24"/>
        </w:rPr>
        <w:t>enfiz</w:t>
      </w:r>
      <w:proofErr w:type="spellEnd"/>
      <w:r w:rsidRPr="00F908E3">
        <w:rPr>
          <w:rFonts w:ascii="Courier New" w:hAnsi="Courier New" w:cs="Courier New"/>
          <w:b/>
          <w:i/>
          <w:sz w:val="24"/>
          <w:szCs w:val="24"/>
        </w:rPr>
        <w:t xml:space="preserve">, </w:t>
      </w:r>
      <w:r>
        <w:rPr>
          <w:rFonts w:ascii="Courier New" w:hAnsi="Courier New" w:cs="Courier New"/>
          <w:b/>
          <w:i/>
          <w:sz w:val="24"/>
          <w:szCs w:val="24"/>
        </w:rPr>
        <w:t>S</w:t>
      </w:r>
      <w:r w:rsidRPr="00F908E3">
        <w:rPr>
          <w:rFonts w:ascii="Courier New" w:hAnsi="Courier New" w:cs="Courier New"/>
          <w:b/>
          <w:i/>
          <w:sz w:val="24"/>
          <w:szCs w:val="24"/>
        </w:rPr>
        <w:t xml:space="preserve">uçluların </w:t>
      </w:r>
      <w:r>
        <w:rPr>
          <w:rFonts w:ascii="Courier New" w:hAnsi="Courier New" w:cs="Courier New"/>
          <w:b/>
          <w:i/>
          <w:sz w:val="24"/>
          <w:szCs w:val="24"/>
        </w:rPr>
        <w:t>G</w:t>
      </w:r>
      <w:r w:rsidRPr="00F908E3">
        <w:rPr>
          <w:rFonts w:ascii="Courier New" w:hAnsi="Courier New" w:cs="Courier New"/>
          <w:b/>
          <w:i/>
          <w:sz w:val="24"/>
          <w:szCs w:val="24"/>
        </w:rPr>
        <w:t xml:space="preserve">eri </w:t>
      </w:r>
      <w:r>
        <w:rPr>
          <w:rFonts w:ascii="Courier New" w:hAnsi="Courier New" w:cs="Courier New"/>
          <w:b/>
          <w:i/>
          <w:sz w:val="24"/>
          <w:szCs w:val="24"/>
        </w:rPr>
        <w:t>V</w:t>
      </w:r>
      <w:r w:rsidRPr="00F908E3">
        <w:rPr>
          <w:rFonts w:ascii="Courier New" w:hAnsi="Courier New" w:cs="Courier New"/>
          <w:b/>
          <w:i/>
          <w:sz w:val="24"/>
          <w:szCs w:val="24"/>
        </w:rPr>
        <w:t xml:space="preserve">erilmesi ve </w:t>
      </w:r>
      <w:r>
        <w:rPr>
          <w:rFonts w:ascii="Courier New" w:hAnsi="Courier New" w:cs="Courier New"/>
          <w:b/>
          <w:i/>
          <w:sz w:val="24"/>
          <w:szCs w:val="24"/>
        </w:rPr>
        <w:t>H</w:t>
      </w:r>
      <w:r w:rsidRPr="00F908E3">
        <w:rPr>
          <w:rFonts w:ascii="Courier New" w:hAnsi="Courier New" w:cs="Courier New"/>
          <w:b/>
          <w:i/>
          <w:sz w:val="24"/>
          <w:szCs w:val="24"/>
        </w:rPr>
        <w:t xml:space="preserve">ükümlülerin </w:t>
      </w:r>
      <w:r>
        <w:rPr>
          <w:rFonts w:ascii="Courier New" w:hAnsi="Courier New" w:cs="Courier New"/>
          <w:b/>
          <w:i/>
          <w:sz w:val="24"/>
          <w:szCs w:val="24"/>
        </w:rPr>
        <w:t>N</w:t>
      </w:r>
      <w:r w:rsidRPr="00F908E3">
        <w:rPr>
          <w:rFonts w:ascii="Courier New" w:hAnsi="Courier New" w:cs="Courier New"/>
          <w:b/>
          <w:i/>
          <w:sz w:val="24"/>
          <w:szCs w:val="24"/>
        </w:rPr>
        <w:t xml:space="preserve">akli </w:t>
      </w:r>
      <w:r>
        <w:rPr>
          <w:rFonts w:ascii="Courier New" w:hAnsi="Courier New" w:cs="Courier New"/>
          <w:b/>
          <w:i/>
          <w:sz w:val="24"/>
          <w:szCs w:val="24"/>
        </w:rPr>
        <w:t>S</w:t>
      </w:r>
      <w:r w:rsidRPr="00F908E3">
        <w:rPr>
          <w:rFonts w:ascii="Courier New" w:hAnsi="Courier New" w:cs="Courier New"/>
          <w:b/>
          <w:i/>
          <w:sz w:val="24"/>
          <w:szCs w:val="24"/>
        </w:rPr>
        <w:t xml:space="preserve">özleşmesinin </w:t>
      </w:r>
      <w:r>
        <w:rPr>
          <w:rFonts w:ascii="Courier New" w:hAnsi="Courier New" w:cs="Courier New"/>
          <w:b/>
          <w:i/>
          <w:sz w:val="24"/>
          <w:szCs w:val="24"/>
        </w:rPr>
        <w:t>O</w:t>
      </w:r>
      <w:r w:rsidRPr="00F908E3">
        <w:rPr>
          <w:rFonts w:ascii="Courier New" w:hAnsi="Courier New" w:cs="Courier New"/>
          <w:b/>
          <w:i/>
          <w:sz w:val="24"/>
          <w:szCs w:val="24"/>
        </w:rPr>
        <w:t xml:space="preserve">naylanmasının </w:t>
      </w:r>
      <w:r>
        <w:rPr>
          <w:rFonts w:ascii="Courier New" w:hAnsi="Courier New" w:cs="Courier New"/>
          <w:b/>
          <w:i/>
          <w:sz w:val="24"/>
          <w:szCs w:val="24"/>
        </w:rPr>
        <w:t>U</w:t>
      </w:r>
      <w:r w:rsidRPr="00F908E3">
        <w:rPr>
          <w:rFonts w:ascii="Courier New" w:hAnsi="Courier New" w:cs="Courier New"/>
          <w:b/>
          <w:i/>
          <w:sz w:val="24"/>
          <w:szCs w:val="24"/>
        </w:rPr>
        <w:t xml:space="preserve">ygun </w:t>
      </w:r>
      <w:r>
        <w:rPr>
          <w:rFonts w:ascii="Courier New" w:hAnsi="Courier New" w:cs="Courier New"/>
          <w:b/>
          <w:i/>
          <w:sz w:val="24"/>
          <w:szCs w:val="24"/>
        </w:rPr>
        <w:t>B</w:t>
      </w:r>
      <w:r w:rsidRPr="00F908E3">
        <w:rPr>
          <w:rFonts w:ascii="Courier New" w:hAnsi="Courier New" w:cs="Courier New"/>
          <w:b/>
          <w:i/>
          <w:sz w:val="24"/>
          <w:szCs w:val="24"/>
        </w:rPr>
        <w:t xml:space="preserve">ulunmasına </w:t>
      </w:r>
      <w:r>
        <w:rPr>
          <w:rFonts w:ascii="Courier New" w:hAnsi="Courier New" w:cs="Courier New"/>
          <w:b/>
          <w:i/>
          <w:sz w:val="24"/>
          <w:szCs w:val="24"/>
        </w:rPr>
        <w:t>İ</w:t>
      </w:r>
      <w:r w:rsidRPr="00F908E3">
        <w:rPr>
          <w:rFonts w:ascii="Courier New" w:hAnsi="Courier New" w:cs="Courier New"/>
          <w:b/>
          <w:i/>
          <w:sz w:val="24"/>
          <w:szCs w:val="24"/>
        </w:rPr>
        <w:t xml:space="preserve">lişkin </w:t>
      </w:r>
      <w:r>
        <w:rPr>
          <w:rFonts w:ascii="Courier New" w:hAnsi="Courier New" w:cs="Courier New"/>
          <w:b/>
          <w:i/>
          <w:sz w:val="24"/>
          <w:szCs w:val="24"/>
        </w:rPr>
        <w:t>Y</w:t>
      </w:r>
      <w:r w:rsidRPr="00F908E3">
        <w:rPr>
          <w:rFonts w:ascii="Courier New" w:hAnsi="Courier New" w:cs="Courier New"/>
          <w:b/>
          <w:i/>
          <w:sz w:val="24"/>
          <w:szCs w:val="24"/>
        </w:rPr>
        <w:t>asa)</w:t>
      </w:r>
      <w:r w:rsidRPr="00713E79">
        <w:rPr>
          <w:rFonts w:ascii="Courier New" w:hAnsi="Courier New" w:cs="Courier New"/>
          <w:b/>
          <w:i/>
          <w:sz w:val="24"/>
          <w:szCs w:val="24"/>
        </w:rPr>
        <w:t xml:space="preserve"> </w:t>
      </w:r>
      <w:r>
        <w:rPr>
          <w:rFonts w:ascii="Courier New" w:hAnsi="Courier New" w:cs="Courier New"/>
          <w:sz w:val="24"/>
          <w:szCs w:val="24"/>
        </w:rPr>
        <w:t xml:space="preserve">hukuki ve ticari konularda menkul, gayrimenkul, diğer hak ve alacaklarla, kişi haklarına ilişkin kararların tanınması ve </w:t>
      </w:r>
      <w:proofErr w:type="spellStart"/>
      <w:r>
        <w:rPr>
          <w:rFonts w:ascii="Courier New" w:hAnsi="Courier New" w:cs="Courier New"/>
          <w:sz w:val="24"/>
          <w:szCs w:val="24"/>
        </w:rPr>
        <w:t>tenfizi</w:t>
      </w:r>
      <w:proofErr w:type="spellEnd"/>
      <w:r>
        <w:rPr>
          <w:rFonts w:ascii="Courier New" w:hAnsi="Courier New" w:cs="Courier New"/>
          <w:sz w:val="24"/>
          <w:szCs w:val="24"/>
        </w:rPr>
        <w:t xml:space="preserve"> hususunda  Alt Mahkemeye verdiği yetkinin aşımı veya yetki yokluğu  noktasında, </w:t>
      </w:r>
      <w:r w:rsidRPr="00A47E36">
        <w:rPr>
          <w:rFonts w:ascii="Courier New" w:hAnsi="Courier New" w:cs="Courier New"/>
          <w:sz w:val="24"/>
          <w:szCs w:val="24"/>
        </w:rPr>
        <w:t>ortada 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labilir bir müracaatın varlığı</w:t>
      </w:r>
      <w:r w:rsidRPr="00A47E36">
        <w:rPr>
          <w:rFonts w:ascii="Courier New" w:hAnsi="Courier New" w:cs="Courier New"/>
          <w:sz w:val="24"/>
          <w:szCs w:val="24"/>
        </w:rPr>
        <w:t xml:space="preserve"> </w:t>
      </w:r>
      <w:r>
        <w:rPr>
          <w:rFonts w:ascii="Courier New" w:hAnsi="Courier New" w:cs="Courier New"/>
          <w:sz w:val="24"/>
          <w:szCs w:val="24"/>
        </w:rPr>
        <w:t>görülmektedir.</w:t>
      </w:r>
    </w:p>
    <w:p w:rsidR="00F605D1" w:rsidRDefault="00F605D1" w:rsidP="00F605D1">
      <w:pPr>
        <w:spacing w:line="360" w:lineRule="auto"/>
        <w:ind w:firstLine="708"/>
        <w:rPr>
          <w:rFonts w:ascii="Courier New" w:hAnsi="Courier New" w:cs="Courier New"/>
          <w:sz w:val="24"/>
          <w:szCs w:val="24"/>
        </w:rPr>
      </w:pPr>
    </w:p>
    <w:p w:rsidR="00F605D1" w:rsidRDefault="00F605D1" w:rsidP="00F605D1">
      <w:pPr>
        <w:spacing w:line="360" w:lineRule="auto"/>
        <w:ind w:firstLine="708"/>
        <w:rPr>
          <w:rFonts w:ascii="Courier New" w:hAnsi="Courier New" w:cs="Courier New"/>
          <w:sz w:val="24"/>
          <w:szCs w:val="24"/>
        </w:rPr>
      </w:pPr>
    </w:p>
    <w:p w:rsidR="00F605D1" w:rsidRDefault="00F605D1" w:rsidP="00F605D1">
      <w:pPr>
        <w:spacing w:line="360" w:lineRule="auto"/>
        <w:ind w:firstLine="708"/>
        <w:rPr>
          <w:rFonts w:ascii="Courier New" w:hAnsi="Courier New" w:cs="Courier New"/>
          <w:sz w:val="24"/>
          <w:szCs w:val="24"/>
        </w:rPr>
      </w:pPr>
    </w:p>
    <w:p w:rsidR="00F605D1" w:rsidRDefault="00F605D1" w:rsidP="00F605D1">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Ortada </w:t>
      </w:r>
      <w:r w:rsidRPr="00A47E36">
        <w:rPr>
          <w:rFonts w:ascii="Courier New" w:hAnsi="Courier New" w:cs="Courier New"/>
          <w:sz w:val="24"/>
          <w:szCs w:val="24"/>
        </w:rPr>
        <w:t>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 xml:space="preserve">labilir bir müracaatın varlığının kabul edilmesine ilâveten, </w:t>
      </w:r>
      <w:proofErr w:type="spellStart"/>
      <w:r>
        <w:rPr>
          <w:rFonts w:ascii="Courier New" w:hAnsi="Courier New" w:cs="Courier New"/>
          <w:sz w:val="24"/>
          <w:szCs w:val="24"/>
        </w:rPr>
        <w:t>Müsted</w:t>
      </w:r>
      <w:r w:rsidR="00543C31">
        <w:rPr>
          <w:rFonts w:ascii="Courier New" w:hAnsi="Courier New" w:cs="Courier New"/>
          <w:sz w:val="24"/>
          <w:szCs w:val="24"/>
        </w:rPr>
        <w:t>i</w:t>
      </w:r>
      <w:r>
        <w:rPr>
          <w:rFonts w:ascii="Courier New" w:hAnsi="Courier New" w:cs="Courier New"/>
          <w:sz w:val="24"/>
          <w:szCs w:val="24"/>
        </w:rPr>
        <w:t>aleyhin</w:t>
      </w:r>
      <w:proofErr w:type="spellEnd"/>
      <w:r>
        <w:rPr>
          <w:rFonts w:ascii="Courier New" w:hAnsi="Courier New" w:cs="Courier New"/>
          <w:sz w:val="24"/>
          <w:szCs w:val="24"/>
        </w:rPr>
        <w:t xml:space="preserve"> Mahkemeye tek taraflı olarak müracaat etmesi ve Mahkemenin de </w:t>
      </w:r>
      <w:proofErr w:type="spellStart"/>
      <w:r>
        <w:rPr>
          <w:rFonts w:ascii="Courier New" w:hAnsi="Courier New" w:cs="Courier New"/>
          <w:sz w:val="24"/>
          <w:szCs w:val="24"/>
        </w:rPr>
        <w:t>Müstediye</w:t>
      </w:r>
      <w:proofErr w:type="spellEnd"/>
      <w:r>
        <w:rPr>
          <w:rFonts w:ascii="Courier New" w:hAnsi="Courier New" w:cs="Courier New"/>
          <w:sz w:val="24"/>
          <w:szCs w:val="24"/>
        </w:rPr>
        <w:t xml:space="preserve"> söz hakkı vermeden,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menfaatlerini etkileyecek </w:t>
      </w:r>
      <w:proofErr w:type="gramStart"/>
      <w:r>
        <w:rPr>
          <w:rFonts w:ascii="Courier New" w:hAnsi="Courier New" w:cs="Courier New"/>
          <w:sz w:val="24"/>
          <w:szCs w:val="24"/>
        </w:rPr>
        <w:t>olan  tanıma</w:t>
      </w:r>
      <w:proofErr w:type="gramEnd"/>
      <w:r>
        <w:rPr>
          <w:rFonts w:ascii="Courier New" w:hAnsi="Courier New" w:cs="Courier New"/>
          <w:sz w:val="24"/>
          <w:szCs w:val="24"/>
        </w:rPr>
        <w:t xml:space="preserve"> ve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kararını verdiği dikkate alındığında, istidanın A) paragrafında talep edilen iznin verilmesinin uygun ve adil olduğuna kanaat getirmiş bulunmaktayım.</w:t>
      </w:r>
    </w:p>
    <w:p w:rsidR="00F605D1" w:rsidRDefault="00F605D1" w:rsidP="00F605D1">
      <w:pPr>
        <w:spacing w:line="360" w:lineRule="auto"/>
        <w:ind w:firstLine="708"/>
        <w:rPr>
          <w:rFonts w:ascii="Courier New" w:hAnsi="Courier New" w:cs="Courier New"/>
          <w:sz w:val="24"/>
          <w:szCs w:val="24"/>
        </w:rPr>
      </w:pPr>
      <w:r>
        <w:rPr>
          <w:rFonts w:ascii="Courier New" w:hAnsi="Courier New" w:cs="Courier New"/>
          <w:sz w:val="24"/>
          <w:szCs w:val="24"/>
        </w:rPr>
        <w:t xml:space="preserve">Netice itibarıyla, </w:t>
      </w:r>
      <w:r w:rsidR="00543C31">
        <w:rPr>
          <w:rFonts w:ascii="Courier New" w:hAnsi="Courier New" w:cs="Courier New"/>
          <w:sz w:val="24"/>
          <w:szCs w:val="24"/>
        </w:rPr>
        <w:t>İ</w:t>
      </w:r>
      <w:r>
        <w:rPr>
          <w:rFonts w:ascii="Courier New" w:hAnsi="Courier New" w:cs="Courier New"/>
          <w:sz w:val="24"/>
          <w:szCs w:val="24"/>
        </w:rPr>
        <w:t>stidanın A</w:t>
      </w:r>
      <w:proofErr w:type="gramStart"/>
      <w:r>
        <w:rPr>
          <w:rFonts w:ascii="Courier New" w:hAnsi="Courier New" w:cs="Courier New"/>
          <w:sz w:val="24"/>
          <w:szCs w:val="24"/>
        </w:rPr>
        <w:t>)</w:t>
      </w:r>
      <w:proofErr w:type="gramEnd"/>
      <w:r>
        <w:rPr>
          <w:rFonts w:ascii="Courier New" w:hAnsi="Courier New" w:cs="Courier New"/>
          <w:sz w:val="24"/>
          <w:szCs w:val="24"/>
        </w:rPr>
        <w:t xml:space="preserve"> paragrafı tahtında emir verilir.</w:t>
      </w:r>
    </w:p>
    <w:p w:rsidR="00F605D1" w:rsidRDefault="00F605D1" w:rsidP="00F605D1">
      <w:pPr>
        <w:spacing w:line="360" w:lineRule="auto"/>
        <w:ind w:firstLine="708"/>
        <w:rPr>
          <w:rFonts w:ascii="Courier New" w:hAnsi="Courier New" w:cs="Courier New"/>
          <w:sz w:val="24"/>
          <w:szCs w:val="24"/>
        </w:rPr>
      </w:pPr>
      <w:r>
        <w:rPr>
          <w:rFonts w:ascii="Courier New" w:hAnsi="Courier New" w:cs="Courier New"/>
          <w:sz w:val="24"/>
          <w:szCs w:val="24"/>
        </w:rPr>
        <w:t xml:space="preserve">Bugünden itibaren (7) gün zarfında ilgili </w:t>
      </w:r>
      <w:proofErr w:type="gramStart"/>
      <w:r>
        <w:rPr>
          <w:rFonts w:ascii="Courier New" w:hAnsi="Courier New" w:cs="Courier New"/>
          <w:sz w:val="24"/>
          <w:szCs w:val="24"/>
        </w:rPr>
        <w:t>müracaatın  dosyalanmasına</w:t>
      </w:r>
      <w:proofErr w:type="gramEnd"/>
      <w:r>
        <w:rPr>
          <w:rFonts w:ascii="Courier New" w:hAnsi="Courier New" w:cs="Courier New"/>
          <w:sz w:val="24"/>
          <w:szCs w:val="24"/>
        </w:rPr>
        <w:t xml:space="preserve"> direktif verilir.</w:t>
      </w:r>
    </w:p>
    <w:p w:rsidR="00F605D1" w:rsidRDefault="00F605D1" w:rsidP="00F605D1">
      <w:pPr>
        <w:spacing w:line="360" w:lineRule="auto"/>
        <w:ind w:firstLine="708"/>
        <w:rPr>
          <w:rFonts w:ascii="Courier New" w:hAnsi="Courier New" w:cs="Courier New"/>
          <w:sz w:val="24"/>
          <w:szCs w:val="24"/>
        </w:rPr>
      </w:pPr>
      <w:r>
        <w:rPr>
          <w:rFonts w:ascii="Courier New" w:hAnsi="Courier New" w:cs="Courier New"/>
          <w:sz w:val="24"/>
          <w:szCs w:val="24"/>
        </w:rPr>
        <w:t>İstidanın B</w:t>
      </w:r>
      <w:proofErr w:type="gramStart"/>
      <w:r>
        <w:rPr>
          <w:rFonts w:ascii="Courier New" w:hAnsi="Courier New" w:cs="Courier New"/>
          <w:sz w:val="24"/>
          <w:szCs w:val="24"/>
        </w:rPr>
        <w:t>)</w:t>
      </w:r>
      <w:proofErr w:type="gramEnd"/>
      <w:r>
        <w:rPr>
          <w:rFonts w:ascii="Courier New" w:hAnsi="Courier New" w:cs="Courier New"/>
          <w:sz w:val="24"/>
          <w:szCs w:val="24"/>
        </w:rPr>
        <w:t xml:space="preserve"> paragrafında yapılan talebin ise, verilen izin akabinde esas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istidasının dosyalanmasından sonra yapılması gerektiğinden ve bu aşamada mevsimsiz yapıldığından hareketle reddi gerekmektedir ve reddedilir. </w:t>
      </w:r>
    </w:p>
    <w:p w:rsidR="00F605D1" w:rsidRDefault="00F605D1" w:rsidP="00F605D1">
      <w:pPr>
        <w:spacing w:line="360" w:lineRule="auto"/>
        <w:rPr>
          <w:rFonts w:ascii="Courier New" w:hAnsi="Courier New" w:cs="Courier New"/>
          <w:sz w:val="24"/>
          <w:szCs w:val="24"/>
        </w:rPr>
      </w:pPr>
    </w:p>
    <w:p w:rsidR="00F605D1" w:rsidRDefault="00F605D1" w:rsidP="00F605D1">
      <w:pPr>
        <w:spacing w:line="360" w:lineRule="auto"/>
        <w:rPr>
          <w:rFonts w:ascii="Courier New" w:hAnsi="Courier New" w:cs="Courier New"/>
          <w:sz w:val="24"/>
          <w:szCs w:val="24"/>
        </w:rPr>
      </w:pPr>
    </w:p>
    <w:p w:rsidR="00F605D1" w:rsidRDefault="00F605D1" w:rsidP="00F605D1">
      <w:pPr>
        <w:spacing w:after="0" w:line="360" w:lineRule="auto"/>
        <w:ind w:left="4956" w:firstLine="708"/>
        <w:rPr>
          <w:rFonts w:ascii="Courier New" w:hAnsi="Courier New" w:cs="Courier New"/>
          <w:sz w:val="24"/>
          <w:szCs w:val="24"/>
        </w:rPr>
      </w:pPr>
      <w:r>
        <w:rPr>
          <w:rFonts w:ascii="Courier New" w:hAnsi="Courier New" w:cs="Courier New"/>
          <w:sz w:val="24"/>
          <w:szCs w:val="24"/>
        </w:rPr>
        <w:t xml:space="preserve">Gülden </w:t>
      </w:r>
      <w:proofErr w:type="spellStart"/>
      <w:r>
        <w:rPr>
          <w:rFonts w:ascii="Courier New" w:hAnsi="Courier New" w:cs="Courier New"/>
          <w:sz w:val="24"/>
          <w:szCs w:val="24"/>
        </w:rPr>
        <w:t>Çiftçioğlu</w:t>
      </w:r>
      <w:proofErr w:type="spellEnd"/>
    </w:p>
    <w:p w:rsidR="00F605D1" w:rsidRDefault="00F605D1" w:rsidP="00F605D1">
      <w:pPr>
        <w:spacing w:after="0" w:line="360" w:lineRule="auto"/>
        <w:ind w:firstLine="708"/>
        <w:rPr>
          <w:rFonts w:ascii="Courier New" w:hAnsi="Courier New" w:cs="Courier New"/>
          <w:sz w:val="24"/>
          <w:szCs w:val="24"/>
        </w:rPr>
      </w:pPr>
      <w:r>
        <w:rPr>
          <w:rFonts w:ascii="Courier New" w:hAnsi="Courier New" w:cs="Courier New"/>
          <w:sz w:val="24"/>
          <w:szCs w:val="24"/>
        </w:rPr>
        <w:t xml:space="preserve">                                       Yargıç</w:t>
      </w:r>
    </w:p>
    <w:p w:rsidR="00F605D1" w:rsidRDefault="00F605D1" w:rsidP="00F605D1">
      <w:pPr>
        <w:spacing w:after="0" w:line="360" w:lineRule="auto"/>
        <w:rPr>
          <w:rFonts w:ascii="Courier New" w:hAnsi="Courier New" w:cs="Courier New"/>
          <w:sz w:val="24"/>
          <w:szCs w:val="24"/>
        </w:rPr>
      </w:pPr>
      <w:r>
        <w:rPr>
          <w:rFonts w:ascii="Courier New" w:hAnsi="Courier New" w:cs="Courier New"/>
          <w:sz w:val="24"/>
          <w:szCs w:val="24"/>
        </w:rPr>
        <w:t xml:space="preserve">17 Mayıs 2019                            </w:t>
      </w:r>
    </w:p>
    <w:p w:rsidR="00F605D1" w:rsidRDefault="00F605D1" w:rsidP="00F605D1"/>
    <w:p w:rsidR="00F605D1" w:rsidRDefault="00F605D1" w:rsidP="00F605D1"/>
    <w:p w:rsidR="00F605D1" w:rsidRDefault="00F605D1" w:rsidP="00F605D1"/>
    <w:p w:rsidR="00F605D1" w:rsidRDefault="00F605D1" w:rsidP="00F605D1"/>
    <w:p w:rsidR="00F605D1" w:rsidRDefault="00F605D1" w:rsidP="00F605D1"/>
    <w:p w:rsidR="004E3ED3" w:rsidRDefault="004E3ED3"/>
    <w:sectPr w:rsidR="004E3ED3" w:rsidSect="001161AB">
      <w:headerReference w:type="even" r:id="rId5"/>
      <w:headerReference w:type="default" r:id="rId6"/>
      <w:pgSz w:w="11906" w:h="16838"/>
      <w:pgMar w:top="1440" w:right="1440" w:bottom="1440" w:left="1440"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0D" w:rsidRDefault="009F23B1" w:rsidP="001161AB">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D0E0D" w:rsidRDefault="009F23B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0D" w:rsidRDefault="009F23B1" w:rsidP="001161AB">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rsidR="000D0E0D" w:rsidRDefault="009F23B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53A2D"/>
    <w:multiLevelType w:val="hybridMultilevel"/>
    <w:tmpl w:val="BBC2A2AC"/>
    <w:lvl w:ilvl="0" w:tplc="041F0015">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05D1"/>
    <w:rsid w:val="004E3ED3"/>
    <w:rsid w:val="00543C31"/>
    <w:rsid w:val="009F23B1"/>
    <w:rsid w:val="00F605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D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605D1"/>
    <w:pPr>
      <w:ind w:left="720"/>
    </w:pPr>
  </w:style>
  <w:style w:type="paragraph" w:styleId="GvdeMetni">
    <w:name w:val="Body Text"/>
    <w:basedOn w:val="Normal"/>
    <w:link w:val="GvdeMetniChar"/>
    <w:rsid w:val="00F605D1"/>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F605D1"/>
    <w:rPr>
      <w:rFonts w:ascii="Times New Roman" w:eastAsia="Times New Roman" w:hAnsi="Times New Roman" w:cs="Times New Roman"/>
      <w:sz w:val="24"/>
      <w:szCs w:val="24"/>
    </w:rPr>
  </w:style>
  <w:style w:type="paragraph" w:styleId="stbilgi">
    <w:name w:val="header"/>
    <w:basedOn w:val="Normal"/>
    <w:link w:val="stbilgiChar"/>
    <w:rsid w:val="00F605D1"/>
    <w:pPr>
      <w:tabs>
        <w:tab w:val="center" w:pos="4536"/>
        <w:tab w:val="right" w:pos="9072"/>
      </w:tabs>
    </w:pPr>
  </w:style>
  <w:style w:type="character" w:customStyle="1" w:styleId="stbilgiChar">
    <w:name w:val="Üstbilgi Char"/>
    <w:basedOn w:val="VarsaylanParagrafYazTipi"/>
    <w:link w:val="stbilgi"/>
    <w:rsid w:val="00F605D1"/>
    <w:rPr>
      <w:rFonts w:ascii="Calibri" w:eastAsia="Times New Roman" w:hAnsi="Calibri" w:cs="Times New Roman"/>
    </w:rPr>
  </w:style>
  <w:style w:type="character" w:styleId="SayfaNumaras">
    <w:name w:val="page number"/>
    <w:basedOn w:val="VarsaylanParagrafYazTipi"/>
    <w:rsid w:val="00F605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2526</Words>
  <Characters>14400</Characters>
  <Application>Microsoft Office Word</Application>
  <DocSecurity>0</DocSecurity>
  <Lines>120</Lines>
  <Paragraphs>33</Paragraphs>
  <ScaleCrop>false</ScaleCrop>
  <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4</cp:revision>
  <cp:lastPrinted>2019-05-24T09:20:00Z</cp:lastPrinted>
  <dcterms:created xsi:type="dcterms:W3CDTF">2019-05-24T09:17:00Z</dcterms:created>
  <dcterms:modified xsi:type="dcterms:W3CDTF">2019-05-24T09:22:00Z</dcterms:modified>
</cp:coreProperties>
</file>