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EA" w:rsidRDefault="00C722EA" w:rsidP="00C722EA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5/2019                        </w:t>
      </w:r>
      <w:r w:rsidRPr="00C722EA">
        <w:rPr>
          <w:rFonts w:ascii="Courier New" w:hAnsi="Courier New" w:cs="Courier New"/>
          <w:sz w:val="24"/>
          <w:szCs w:val="24"/>
        </w:rPr>
        <w:t xml:space="preserve">                                 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C722EA" w:rsidRPr="00C722EA" w:rsidRDefault="00C722EA" w:rsidP="00C722EA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Pr="00C722EA">
        <w:rPr>
          <w:rFonts w:ascii="Courier New" w:hAnsi="Courier New" w:cs="Courier New"/>
          <w:sz w:val="24"/>
          <w:szCs w:val="24"/>
        </w:rPr>
        <w:t xml:space="preserve">Yargıtay/Hukuk No: 133/2018 </w:t>
      </w:r>
    </w:p>
    <w:p w:rsidR="00C722EA" w:rsidRDefault="00C722EA" w:rsidP="00C722EA">
      <w:pPr>
        <w:contextualSpacing/>
        <w:rPr>
          <w:rFonts w:ascii="Courier New" w:hAnsi="Courier New" w:cs="Courier New"/>
          <w:sz w:val="24"/>
          <w:szCs w:val="24"/>
        </w:rPr>
      </w:pPr>
      <w:r w:rsidRPr="00C722EA">
        <w:rPr>
          <w:rFonts w:ascii="Courier New" w:hAnsi="Courier New" w:cs="Courier New"/>
          <w:sz w:val="24"/>
          <w:szCs w:val="24"/>
        </w:rPr>
        <w:t xml:space="preserve">                               (</w:t>
      </w:r>
      <w:proofErr w:type="spellStart"/>
      <w:r>
        <w:rPr>
          <w:rFonts w:ascii="Courier New" w:hAnsi="Courier New" w:cs="Courier New"/>
          <w:sz w:val="24"/>
          <w:szCs w:val="24"/>
        </w:rPr>
        <w:t>Gazim</w:t>
      </w:r>
      <w:r w:rsidRPr="00C722EA">
        <w:rPr>
          <w:rFonts w:ascii="Courier New" w:hAnsi="Courier New" w:cs="Courier New"/>
          <w:sz w:val="24"/>
          <w:szCs w:val="24"/>
        </w:rPr>
        <w:t>ağusa</w:t>
      </w:r>
      <w:proofErr w:type="spellEnd"/>
      <w:r w:rsidRPr="00C722EA">
        <w:rPr>
          <w:rFonts w:ascii="Courier New" w:hAnsi="Courier New" w:cs="Courier New"/>
          <w:sz w:val="24"/>
          <w:szCs w:val="24"/>
        </w:rPr>
        <w:t xml:space="preserve"> Dava No: 3597/2013)</w:t>
      </w:r>
    </w:p>
    <w:p w:rsid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1114EC">
        <w:rPr>
          <w:rFonts w:ascii="Courier New" w:hAnsi="Courier New" w:cs="Courier New"/>
          <w:sz w:val="24"/>
          <w:szCs w:val="24"/>
        </w:rPr>
        <w:t>YÜKSEK MAHKEME HUZURUNDA</w:t>
      </w:r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712845" w:rsidRDefault="00712845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Yargıç Peri Hakkı Huzurunda.</w:t>
      </w:r>
      <w:proofErr w:type="gramEnd"/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  <w:r w:rsidRPr="001114EC">
        <w:rPr>
          <w:rFonts w:ascii="Courier New" w:hAnsi="Courier New" w:cs="Courier New"/>
          <w:sz w:val="24"/>
          <w:szCs w:val="24"/>
        </w:rPr>
        <w:t xml:space="preserve">İstinaf eden: </w:t>
      </w:r>
      <w:proofErr w:type="spellStart"/>
      <w:r w:rsidRPr="001114EC">
        <w:rPr>
          <w:rFonts w:ascii="Courier New" w:hAnsi="Courier New" w:cs="Courier New"/>
          <w:sz w:val="24"/>
          <w:szCs w:val="24"/>
        </w:rPr>
        <w:t>Janan</w:t>
      </w:r>
      <w:proofErr w:type="spellEnd"/>
      <w:r w:rsidRPr="001114EC">
        <w:rPr>
          <w:rFonts w:ascii="Courier New" w:hAnsi="Courier New" w:cs="Courier New"/>
          <w:sz w:val="24"/>
          <w:szCs w:val="24"/>
        </w:rPr>
        <w:t xml:space="preserve"> Meryem </w:t>
      </w:r>
      <w:proofErr w:type="spellStart"/>
      <w:r w:rsidRPr="001114EC">
        <w:rPr>
          <w:rFonts w:ascii="Courier New" w:hAnsi="Courier New" w:cs="Courier New"/>
          <w:sz w:val="24"/>
          <w:szCs w:val="24"/>
        </w:rPr>
        <w:t>Hastunç</w:t>
      </w:r>
      <w:proofErr w:type="spellEnd"/>
      <w:r w:rsidRPr="001114EC">
        <w:rPr>
          <w:rFonts w:ascii="Courier New" w:hAnsi="Courier New" w:cs="Courier New"/>
          <w:sz w:val="24"/>
          <w:szCs w:val="24"/>
        </w:rPr>
        <w:t xml:space="preserve"> n/d </w:t>
      </w:r>
      <w:proofErr w:type="spellStart"/>
      <w:r w:rsidRPr="001114EC">
        <w:rPr>
          <w:rFonts w:ascii="Courier New" w:hAnsi="Courier New" w:cs="Courier New"/>
          <w:sz w:val="24"/>
          <w:szCs w:val="24"/>
        </w:rPr>
        <w:t>Janan</w:t>
      </w:r>
      <w:proofErr w:type="spellEnd"/>
      <w:r w:rsidRPr="001114EC">
        <w:rPr>
          <w:rFonts w:ascii="Courier New" w:hAnsi="Courier New" w:cs="Courier New"/>
          <w:sz w:val="24"/>
          <w:szCs w:val="24"/>
        </w:rPr>
        <w:t xml:space="preserve"> Meryem </w:t>
      </w:r>
      <w:proofErr w:type="spellStart"/>
      <w:r w:rsidRPr="001114EC">
        <w:rPr>
          <w:rFonts w:ascii="Courier New" w:hAnsi="Courier New" w:cs="Courier New"/>
          <w:sz w:val="24"/>
          <w:szCs w:val="24"/>
        </w:rPr>
        <w:t>Nemburt</w:t>
      </w:r>
      <w:proofErr w:type="spellEnd"/>
      <w:r w:rsidRPr="001114EC">
        <w:rPr>
          <w:rFonts w:ascii="Courier New" w:hAnsi="Courier New" w:cs="Courier New"/>
          <w:sz w:val="24"/>
          <w:szCs w:val="24"/>
        </w:rPr>
        <w:t xml:space="preserve">, </w:t>
      </w:r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  <w:r w:rsidRPr="001114EC">
        <w:rPr>
          <w:rFonts w:ascii="Courier New" w:hAnsi="Courier New" w:cs="Courier New"/>
          <w:sz w:val="24"/>
          <w:szCs w:val="24"/>
        </w:rPr>
        <w:t xml:space="preserve">              İngiltere</w:t>
      </w:r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114EC">
        <w:rPr>
          <w:rFonts w:ascii="Courier New" w:hAnsi="Courier New" w:cs="Courier New"/>
          <w:sz w:val="24"/>
          <w:szCs w:val="24"/>
        </w:rPr>
        <w:t>(Davacı)</w:t>
      </w:r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  <w:t xml:space="preserve">      -ile-</w:t>
      </w:r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  <w:r w:rsidRPr="001114EC">
        <w:rPr>
          <w:rFonts w:ascii="Courier New" w:hAnsi="Courier New" w:cs="Courier New"/>
          <w:sz w:val="24"/>
          <w:szCs w:val="24"/>
        </w:rPr>
        <w:t xml:space="preserve">Aleyhine istinaf edilen: Ediz </w:t>
      </w:r>
      <w:proofErr w:type="spellStart"/>
      <w:r w:rsidRPr="001114EC">
        <w:rPr>
          <w:rFonts w:ascii="Courier New" w:hAnsi="Courier New" w:cs="Courier New"/>
          <w:sz w:val="24"/>
          <w:szCs w:val="24"/>
        </w:rPr>
        <w:t>Hastunç</w:t>
      </w:r>
      <w:proofErr w:type="spellEnd"/>
      <w:r w:rsidRPr="001114E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114EC">
        <w:rPr>
          <w:rFonts w:ascii="Courier New" w:hAnsi="Courier New" w:cs="Courier New"/>
          <w:sz w:val="24"/>
          <w:szCs w:val="24"/>
        </w:rPr>
        <w:t>London</w:t>
      </w:r>
      <w:proofErr w:type="spellEnd"/>
      <w:r w:rsidRPr="001114EC">
        <w:rPr>
          <w:rFonts w:ascii="Courier New" w:hAnsi="Courier New" w:cs="Courier New"/>
          <w:sz w:val="24"/>
          <w:szCs w:val="24"/>
        </w:rPr>
        <w:t xml:space="preserve">, United </w:t>
      </w:r>
      <w:proofErr w:type="spellStart"/>
      <w:r w:rsidRPr="001114EC">
        <w:rPr>
          <w:rFonts w:ascii="Courier New" w:hAnsi="Courier New" w:cs="Courier New"/>
          <w:sz w:val="24"/>
          <w:szCs w:val="24"/>
        </w:rPr>
        <w:t>Kingdom</w:t>
      </w:r>
      <w:proofErr w:type="spellEnd"/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  <w:t xml:space="preserve">    (Davalı No.1)</w:t>
      </w:r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3E67C0" w:rsidRDefault="001114EC" w:rsidP="00EC7A4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1114EC">
        <w:rPr>
          <w:rFonts w:ascii="Courier New" w:hAnsi="Courier New" w:cs="Courier New"/>
          <w:sz w:val="24"/>
          <w:szCs w:val="24"/>
        </w:rPr>
        <w:t xml:space="preserve">                                                    </w:t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  <w:t xml:space="preserve">        </w:t>
      </w:r>
      <w:r w:rsidRPr="001114EC">
        <w:rPr>
          <w:rFonts w:ascii="Courier New" w:hAnsi="Courier New" w:cs="Courier New"/>
          <w:sz w:val="24"/>
          <w:szCs w:val="24"/>
        </w:rPr>
        <w:tab/>
      </w:r>
      <w:r w:rsidRPr="001114EC">
        <w:rPr>
          <w:rFonts w:ascii="Courier New" w:hAnsi="Courier New" w:cs="Courier New"/>
          <w:sz w:val="24"/>
          <w:szCs w:val="24"/>
        </w:rPr>
        <w:tab/>
        <w:t xml:space="preserve">       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1114EC">
        <w:rPr>
          <w:rFonts w:ascii="Courier New" w:hAnsi="Courier New" w:cs="Courier New"/>
          <w:sz w:val="24"/>
          <w:szCs w:val="24"/>
        </w:rPr>
        <w:t xml:space="preserve"> A r a s ı n d a.</w:t>
      </w:r>
    </w:p>
    <w:p w:rsid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1114EC">
        <w:rPr>
          <w:rFonts w:ascii="Courier New" w:hAnsi="Courier New" w:cs="Courier New"/>
          <w:sz w:val="24"/>
          <w:szCs w:val="24"/>
        </w:rPr>
        <w:t>Müstedi</w:t>
      </w:r>
      <w:proofErr w:type="spellEnd"/>
      <w:r w:rsidRPr="001114EC">
        <w:rPr>
          <w:rFonts w:ascii="Courier New" w:hAnsi="Courier New" w:cs="Courier New"/>
          <w:sz w:val="24"/>
          <w:szCs w:val="24"/>
        </w:rPr>
        <w:t xml:space="preserve"> aleyhine istinaf edilen </w:t>
      </w:r>
      <w:r>
        <w:rPr>
          <w:rFonts w:ascii="Courier New" w:hAnsi="Courier New" w:cs="Courier New"/>
          <w:sz w:val="24"/>
          <w:szCs w:val="24"/>
        </w:rPr>
        <w:t>t</w:t>
      </w:r>
      <w:r w:rsidRPr="001114EC">
        <w:rPr>
          <w:rFonts w:ascii="Courier New" w:hAnsi="Courier New" w:cs="Courier New"/>
          <w:sz w:val="24"/>
          <w:szCs w:val="24"/>
        </w:rPr>
        <w:t>arafından Av</w:t>
      </w:r>
      <w:r w:rsidR="00C722EA">
        <w:rPr>
          <w:rFonts w:ascii="Courier New" w:hAnsi="Courier New" w:cs="Courier New"/>
          <w:sz w:val="24"/>
          <w:szCs w:val="24"/>
        </w:rPr>
        <w:t>ukat</w:t>
      </w:r>
      <w:r w:rsidRPr="001114EC">
        <w:rPr>
          <w:rFonts w:ascii="Courier New" w:hAnsi="Courier New" w:cs="Courier New"/>
          <w:sz w:val="24"/>
          <w:szCs w:val="24"/>
        </w:rPr>
        <w:t xml:space="preserve"> Batur Sağlamer adına ve şahsen Av</w:t>
      </w:r>
      <w:r w:rsidR="00C722EA">
        <w:rPr>
          <w:rFonts w:ascii="Courier New" w:hAnsi="Courier New" w:cs="Courier New"/>
          <w:sz w:val="24"/>
          <w:szCs w:val="24"/>
        </w:rPr>
        <w:t>ukat</w:t>
      </w:r>
      <w:r w:rsidRPr="001114EC">
        <w:rPr>
          <w:rFonts w:ascii="Courier New" w:hAnsi="Courier New" w:cs="Courier New"/>
          <w:sz w:val="24"/>
          <w:szCs w:val="24"/>
        </w:rPr>
        <w:t xml:space="preserve"> Salih Can </w:t>
      </w:r>
      <w:proofErr w:type="spellStart"/>
      <w:r w:rsidRPr="001114EC">
        <w:rPr>
          <w:rFonts w:ascii="Courier New" w:hAnsi="Courier New" w:cs="Courier New"/>
          <w:sz w:val="24"/>
          <w:szCs w:val="24"/>
        </w:rPr>
        <w:t>Doratlı</w:t>
      </w:r>
      <w:proofErr w:type="spellEnd"/>
    </w:p>
    <w:p w:rsidR="001114EC" w:rsidRP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  <w:proofErr w:type="spellStart"/>
      <w:r w:rsidRPr="001114EC">
        <w:rPr>
          <w:rFonts w:ascii="Courier New" w:hAnsi="Courier New" w:cs="Courier New"/>
          <w:sz w:val="24"/>
          <w:szCs w:val="24"/>
        </w:rPr>
        <w:t>Müstedialeyh</w:t>
      </w:r>
      <w:proofErr w:type="spellEnd"/>
      <w:r w:rsidRPr="001114EC">
        <w:rPr>
          <w:rFonts w:ascii="Courier New" w:hAnsi="Courier New" w:cs="Courier New"/>
          <w:sz w:val="24"/>
          <w:szCs w:val="24"/>
        </w:rPr>
        <w:t xml:space="preserve"> </w:t>
      </w:r>
      <w:r w:rsidR="00C722EA">
        <w:rPr>
          <w:rFonts w:ascii="Courier New" w:hAnsi="Courier New" w:cs="Courier New"/>
          <w:sz w:val="24"/>
          <w:szCs w:val="24"/>
        </w:rPr>
        <w:t>istinaf eden</w:t>
      </w:r>
      <w:r w:rsidRPr="001114EC">
        <w:rPr>
          <w:rFonts w:ascii="Courier New" w:hAnsi="Courier New" w:cs="Courier New"/>
          <w:sz w:val="24"/>
          <w:szCs w:val="24"/>
        </w:rPr>
        <w:t xml:space="preserve"> </w:t>
      </w:r>
      <w:r w:rsidR="008C44AB">
        <w:rPr>
          <w:rFonts w:ascii="Courier New" w:hAnsi="Courier New" w:cs="Courier New"/>
          <w:sz w:val="24"/>
          <w:szCs w:val="24"/>
        </w:rPr>
        <w:t>t</w:t>
      </w:r>
      <w:r w:rsidR="00C722EA">
        <w:rPr>
          <w:rFonts w:ascii="Courier New" w:hAnsi="Courier New" w:cs="Courier New"/>
          <w:sz w:val="24"/>
          <w:szCs w:val="24"/>
        </w:rPr>
        <w:t>arafından Avukat</w:t>
      </w:r>
      <w:r w:rsidRPr="001114EC">
        <w:rPr>
          <w:rFonts w:ascii="Courier New" w:hAnsi="Courier New" w:cs="Courier New"/>
          <w:sz w:val="24"/>
          <w:szCs w:val="24"/>
        </w:rPr>
        <w:t xml:space="preserve"> Arif Tahir </w:t>
      </w:r>
      <w:r>
        <w:rPr>
          <w:rFonts w:ascii="Courier New" w:hAnsi="Courier New" w:cs="Courier New"/>
          <w:sz w:val="24"/>
          <w:szCs w:val="24"/>
        </w:rPr>
        <w:t xml:space="preserve">Erişen ve </w:t>
      </w:r>
      <w:r w:rsidR="00C722EA">
        <w:rPr>
          <w:rFonts w:ascii="Courier New" w:hAnsi="Courier New" w:cs="Courier New"/>
          <w:sz w:val="24"/>
          <w:szCs w:val="24"/>
        </w:rPr>
        <w:t xml:space="preserve">Avukat </w:t>
      </w:r>
      <w:r>
        <w:rPr>
          <w:rFonts w:ascii="Courier New" w:hAnsi="Courier New" w:cs="Courier New"/>
          <w:sz w:val="24"/>
          <w:szCs w:val="24"/>
        </w:rPr>
        <w:t>Çetin Veziroğlu.</w:t>
      </w:r>
    </w:p>
    <w:p w:rsid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1114EC" w:rsidRDefault="00EC7A4B" w:rsidP="001114EC">
      <w:pPr>
        <w:contextualSpacing/>
        <w:rPr>
          <w:rFonts w:ascii="Courier New" w:hAnsi="Courier New" w:cs="Courier New"/>
          <w:sz w:val="24"/>
          <w:szCs w:val="24"/>
        </w:rPr>
      </w:pPr>
      <w:r w:rsidRPr="00EC7A4B">
        <w:rPr>
          <w:rFonts w:ascii="Courier New" w:hAnsi="Courier New" w:cs="Courier New"/>
          <w:sz w:val="24"/>
          <w:szCs w:val="24"/>
        </w:rPr>
        <w:t xml:space="preserve">(27.11.2018 tarihli Security </w:t>
      </w:r>
      <w:proofErr w:type="spellStart"/>
      <w:r w:rsidRPr="00EC7A4B">
        <w:rPr>
          <w:rFonts w:ascii="Courier New" w:hAnsi="Courier New" w:cs="Courier New"/>
          <w:sz w:val="24"/>
          <w:szCs w:val="24"/>
        </w:rPr>
        <w:t>for</w:t>
      </w:r>
      <w:proofErr w:type="spellEnd"/>
      <w:r w:rsidRPr="00EC7A4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C7A4B">
        <w:rPr>
          <w:rFonts w:ascii="Courier New" w:hAnsi="Courier New" w:cs="Courier New"/>
          <w:sz w:val="24"/>
          <w:szCs w:val="24"/>
        </w:rPr>
        <w:t>Costs</w:t>
      </w:r>
      <w:proofErr w:type="spellEnd"/>
      <w:r w:rsidRPr="00EC7A4B">
        <w:rPr>
          <w:rFonts w:ascii="Courier New" w:hAnsi="Courier New" w:cs="Courier New"/>
          <w:sz w:val="24"/>
          <w:szCs w:val="24"/>
        </w:rPr>
        <w:t xml:space="preserve"> istidası hakkında.)</w:t>
      </w:r>
    </w:p>
    <w:p w:rsidR="00EC7A4B" w:rsidRDefault="00EC7A4B" w:rsidP="00EC7A4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EC7A4B" w:rsidRDefault="00EC7A4B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1114EC" w:rsidRDefault="001114EC" w:rsidP="001114EC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----------</w:t>
      </w:r>
      <w:r w:rsidR="0028170D">
        <w:rPr>
          <w:rFonts w:ascii="Courier New" w:hAnsi="Courier New" w:cs="Courier New"/>
          <w:sz w:val="24"/>
          <w:szCs w:val="24"/>
        </w:rPr>
        <w:t>-</w:t>
      </w:r>
      <w:r w:rsidR="00DD5166">
        <w:rPr>
          <w:rFonts w:ascii="Courier New" w:hAnsi="Courier New" w:cs="Courier New"/>
          <w:sz w:val="24"/>
          <w:szCs w:val="24"/>
        </w:rPr>
        <w:t xml:space="preserve"> </w:t>
      </w:r>
    </w:p>
    <w:p w:rsidR="00DD5166" w:rsidRDefault="00DD5166" w:rsidP="001114EC">
      <w:pPr>
        <w:contextualSpacing/>
        <w:rPr>
          <w:rFonts w:ascii="Courier New" w:hAnsi="Courier New" w:cs="Courier New"/>
          <w:sz w:val="24"/>
          <w:szCs w:val="24"/>
        </w:rPr>
      </w:pPr>
    </w:p>
    <w:p w:rsidR="00DD5166" w:rsidRDefault="00DD5166" w:rsidP="001114EC">
      <w:pPr>
        <w:contextualSpacing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28170D" w:rsidRPr="0028170D"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3D3434" w:rsidRDefault="003D3434" w:rsidP="001114EC">
      <w:pPr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3D3434" w:rsidRDefault="00C722EA" w:rsidP="003D3434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>/Aleyhine İ</w:t>
      </w:r>
      <w:r w:rsidR="003D3434">
        <w:rPr>
          <w:rFonts w:ascii="Courier New" w:hAnsi="Courier New" w:cs="Courier New"/>
          <w:sz w:val="24"/>
          <w:szCs w:val="24"/>
        </w:rPr>
        <w:t xml:space="preserve">stinaf </w:t>
      </w:r>
      <w:r>
        <w:rPr>
          <w:rFonts w:ascii="Courier New" w:hAnsi="Courier New" w:cs="Courier New"/>
          <w:sz w:val="24"/>
          <w:szCs w:val="24"/>
        </w:rPr>
        <w:t>E</w:t>
      </w:r>
      <w:r w:rsidR="003D3434">
        <w:rPr>
          <w:rFonts w:ascii="Courier New" w:hAnsi="Courier New" w:cs="Courier New"/>
          <w:sz w:val="24"/>
          <w:szCs w:val="24"/>
        </w:rPr>
        <w:t>dilen</w:t>
      </w:r>
      <w:r>
        <w:rPr>
          <w:rFonts w:ascii="Courier New" w:hAnsi="Courier New" w:cs="Courier New"/>
          <w:sz w:val="24"/>
          <w:szCs w:val="24"/>
        </w:rPr>
        <w:t>/</w:t>
      </w:r>
      <w:r w:rsidR="003D3434">
        <w:rPr>
          <w:rFonts w:ascii="Courier New" w:hAnsi="Courier New" w:cs="Courier New"/>
          <w:sz w:val="24"/>
          <w:szCs w:val="24"/>
        </w:rPr>
        <w:t>Davalı 27.11.2018 tarihli istidası ile aşağıdaki şekilde talepte bulunmuştur</w:t>
      </w:r>
      <w:r>
        <w:rPr>
          <w:rFonts w:ascii="Courier New" w:hAnsi="Courier New" w:cs="Courier New"/>
          <w:sz w:val="24"/>
          <w:szCs w:val="24"/>
        </w:rPr>
        <w:t>:</w:t>
      </w:r>
    </w:p>
    <w:p w:rsidR="003D3434" w:rsidRDefault="003D3434" w:rsidP="003D3434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3D3434" w:rsidRPr="00C722EA" w:rsidRDefault="003D3434" w:rsidP="00BE6792">
      <w:pPr>
        <w:pStyle w:val="ListeParagraf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C722EA">
        <w:rPr>
          <w:rFonts w:ascii="Courier New" w:hAnsi="Courier New" w:cs="Courier New"/>
          <w:sz w:val="24"/>
          <w:szCs w:val="24"/>
        </w:rPr>
        <w:t xml:space="preserve">Muhterem Yüksek Mahkemenin, İstinaf Eden – </w:t>
      </w:r>
      <w:proofErr w:type="spellStart"/>
      <w:r w:rsidRPr="00C722EA">
        <w:rPr>
          <w:rFonts w:ascii="Courier New" w:hAnsi="Courier New" w:cs="Courier New"/>
          <w:sz w:val="24"/>
          <w:szCs w:val="24"/>
        </w:rPr>
        <w:t>Müstedialeyhin</w:t>
      </w:r>
      <w:proofErr w:type="spellEnd"/>
      <w:r w:rsidRPr="00C722EA">
        <w:rPr>
          <w:rFonts w:ascii="Courier New" w:hAnsi="Courier New" w:cs="Courier New"/>
          <w:sz w:val="24"/>
          <w:szCs w:val="24"/>
        </w:rPr>
        <w:t xml:space="preserve">, işbu </w:t>
      </w:r>
      <w:r w:rsidR="00C722EA" w:rsidRPr="00C722EA">
        <w:rPr>
          <w:rFonts w:ascii="Courier New" w:hAnsi="Courier New" w:cs="Courier New"/>
          <w:sz w:val="24"/>
          <w:szCs w:val="24"/>
        </w:rPr>
        <w:t xml:space="preserve">istinaf </w:t>
      </w:r>
      <w:r w:rsidRPr="00C722EA">
        <w:rPr>
          <w:rFonts w:ascii="Courier New" w:hAnsi="Courier New" w:cs="Courier New"/>
          <w:sz w:val="24"/>
          <w:szCs w:val="24"/>
        </w:rPr>
        <w:t>masrafları için Aleyhine İstinaf Edilen-</w:t>
      </w:r>
      <w:proofErr w:type="spellStart"/>
      <w:r w:rsidRPr="00C722EA">
        <w:rPr>
          <w:rFonts w:ascii="Courier New" w:hAnsi="Courier New" w:cs="Courier New"/>
          <w:sz w:val="24"/>
          <w:szCs w:val="24"/>
        </w:rPr>
        <w:t>Mü</w:t>
      </w:r>
      <w:r w:rsidR="00C722EA" w:rsidRPr="00C722EA">
        <w:rPr>
          <w:rFonts w:ascii="Courier New" w:hAnsi="Courier New" w:cs="Courier New"/>
          <w:sz w:val="24"/>
          <w:szCs w:val="24"/>
        </w:rPr>
        <w:t>stediye</w:t>
      </w:r>
      <w:proofErr w:type="spellEnd"/>
      <w:r w:rsidR="00C722EA" w:rsidRPr="00C722EA">
        <w:rPr>
          <w:rFonts w:ascii="Courier New" w:hAnsi="Courier New" w:cs="Courier New"/>
          <w:sz w:val="24"/>
          <w:szCs w:val="24"/>
        </w:rPr>
        <w:t xml:space="preserve"> Muhterem Yüksek Mahkeme</w:t>
      </w:r>
      <w:r w:rsidRPr="00C722EA">
        <w:rPr>
          <w:rFonts w:ascii="Courier New" w:hAnsi="Courier New" w:cs="Courier New"/>
          <w:sz w:val="24"/>
          <w:szCs w:val="24"/>
        </w:rPr>
        <w:t xml:space="preserve">nin uygun göreceği bir miktar için tazminat ve/veya Security </w:t>
      </w:r>
      <w:proofErr w:type="spellStart"/>
      <w:r w:rsidRPr="00C722EA">
        <w:rPr>
          <w:rFonts w:ascii="Courier New" w:hAnsi="Courier New" w:cs="Courier New"/>
          <w:sz w:val="24"/>
          <w:szCs w:val="24"/>
        </w:rPr>
        <w:t>for</w:t>
      </w:r>
      <w:proofErr w:type="spellEnd"/>
      <w:r w:rsidRPr="00C722E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722EA">
        <w:rPr>
          <w:rFonts w:ascii="Courier New" w:hAnsi="Courier New" w:cs="Courier New"/>
          <w:sz w:val="24"/>
          <w:szCs w:val="24"/>
        </w:rPr>
        <w:t>costs</w:t>
      </w:r>
      <w:proofErr w:type="spellEnd"/>
      <w:r w:rsidRPr="00C722EA">
        <w:rPr>
          <w:rFonts w:ascii="Courier New" w:hAnsi="Courier New" w:cs="Courier New"/>
          <w:sz w:val="24"/>
          <w:szCs w:val="24"/>
        </w:rPr>
        <w:t xml:space="preserve"> ve/veya yerli bir </w:t>
      </w:r>
      <w:r w:rsidR="00C722EA">
        <w:rPr>
          <w:rFonts w:ascii="Courier New" w:hAnsi="Courier New" w:cs="Courier New"/>
          <w:sz w:val="24"/>
          <w:szCs w:val="24"/>
        </w:rPr>
        <w:t>b</w:t>
      </w:r>
      <w:r w:rsidRPr="00C722EA">
        <w:rPr>
          <w:rFonts w:ascii="Courier New" w:hAnsi="Courier New" w:cs="Courier New"/>
          <w:sz w:val="24"/>
          <w:szCs w:val="24"/>
        </w:rPr>
        <w:t xml:space="preserve">ankanın geri </w:t>
      </w:r>
      <w:r w:rsidRPr="00C722EA">
        <w:rPr>
          <w:rFonts w:ascii="Courier New" w:hAnsi="Courier New" w:cs="Courier New"/>
          <w:sz w:val="24"/>
          <w:szCs w:val="24"/>
        </w:rPr>
        <w:lastRenderedPageBreak/>
        <w:t>çekilemez teminat mektubu tevdi etmesi hususunda Emir vermesi,</w:t>
      </w:r>
    </w:p>
    <w:p w:rsidR="003D3434" w:rsidRDefault="003D3434" w:rsidP="0041498F">
      <w:pPr>
        <w:pStyle w:val="ListeParagraf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Muhterem Yüksek Mahkemenin, İstinaf Eden-</w:t>
      </w:r>
      <w:proofErr w:type="spellStart"/>
      <w:r>
        <w:rPr>
          <w:rFonts w:ascii="Courier New" w:hAnsi="Courier New" w:cs="Courier New"/>
          <w:sz w:val="24"/>
          <w:szCs w:val="24"/>
        </w:rPr>
        <w:t>Müsted</w:t>
      </w:r>
      <w:r w:rsidR="00006FBE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aleyhin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Muhterem Yüksek Mahkemenin belirleyeceği şekilde, Aleyhine İstinaf Edilen-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masraflarına karşılık teminat verinceye kadar işbu istinaftaki tüm işlemlerin durmasına ve/veya istinafın daha ileriye gitmemesine mütedair Emir vermesi.</w:t>
      </w:r>
    </w:p>
    <w:p w:rsidR="0041498F" w:rsidRDefault="0041498F" w:rsidP="0041498F">
      <w:pPr>
        <w:pStyle w:val="ListeParagraf"/>
        <w:spacing w:line="240" w:lineRule="auto"/>
        <w:ind w:left="1065"/>
        <w:rPr>
          <w:rFonts w:ascii="Courier New" w:hAnsi="Courier New" w:cs="Courier New"/>
          <w:sz w:val="24"/>
          <w:szCs w:val="24"/>
        </w:rPr>
      </w:pPr>
    </w:p>
    <w:p w:rsidR="00FB5550" w:rsidRDefault="002D5B87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Bundan böyle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>/Aleyhine İs</w:t>
      </w:r>
      <w:r w:rsidR="002D1B63">
        <w:rPr>
          <w:rFonts w:ascii="Courier New" w:hAnsi="Courier New" w:cs="Courier New"/>
          <w:sz w:val="24"/>
          <w:szCs w:val="24"/>
        </w:rPr>
        <w:t xml:space="preserve">tinaf </w:t>
      </w:r>
      <w:r w:rsidR="0041498F">
        <w:rPr>
          <w:rFonts w:ascii="Courier New" w:hAnsi="Courier New" w:cs="Courier New"/>
          <w:sz w:val="24"/>
          <w:szCs w:val="24"/>
        </w:rPr>
        <w:t>Edilen/Dava</w:t>
      </w:r>
      <w:r w:rsidR="00E62549">
        <w:rPr>
          <w:rFonts w:ascii="Courier New" w:hAnsi="Courier New" w:cs="Courier New"/>
          <w:sz w:val="24"/>
          <w:szCs w:val="24"/>
        </w:rPr>
        <w:t>l</w:t>
      </w:r>
      <w:r w:rsidR="0041498F">
        <w:rPr>
          <w:rFonts w:ascii="Courier New" w:hAnsi="Courier New" w:cs="Courier New"/>
          <w:sz w:val="24"/>
          <w:szCs w:val="24"/>
        </w:rPr>
        <w:t>ı “</w:t>
      </w:r>
      <w:proofErr w:type="spellStart"/>
      <w:r w:rsidR="0041498F"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41498F">
        <w:rPr>
          <w:rFonts w:ascii="Courier New" w:hAnsi="Courier New" w:cs="Courier New"/>
          <w:sz w:val="24"/>
          <w:szCs w:val="24"/>
        </w:rPr>
        <w:t xml:space="preserve">”, </w:t>
      </w:r>
      <w:proofErr w:type="spellStart"/>
      <w:r w:rsidR="0041498F">
        <w:rPr>
          <w:rFonts w:ascii="Courier New" w:hAnsi="Courier New" w:cs="Courier New"/>
          <w:sz w:val="24"/>
          <w:szCs w:val="24"/>
        </w:rPr>
        <w:t>Müstedialeyh</w:t>
      </w:r>
      <w:proofErr w:type="spellEnd"/>
      <w:r w:rsidR="0041498F">
        <w:rPr>
          <w:rFonts w:ascii="Courier New" w:hAnsi="Courier New" w:cs="Courier New"/>
          <w:sz w:val="24"/>
          <w:szCs w:val="24"/>
        </w:rPr>
        <w:t>/İstinaf Eden/Dava</w:t>
      </w:r>
      <w:r w:rsidR="00E62549">
        <w:rPr>
          <w:rFonts w:ascii="Courier New" w:hAnsi="Courier New" w:cs="Courier New"/>
          <w:sz w:val="24"/>
          <w:szCs w:val="24"/>
        </w:rPr>
        <w:t>c</w:t>
      </w:r>
      <w:r w:rsidR="0041498F">
        <w:rPr>
          <w:rFonts w:ascii="Courier New" w:hAnsi="Courier New" w:cs="Courier New"/>
          <w:sz w:val="24"/>
          <w:szCs w:val="24"/>
        </w:rPr>
        <w:t xml:space="preserve">ı da </w:t>
      </w:r>
      <w:r w:rsidR="00237D13">
        <w:rPr>
          <w:rFonts w:ascii="Courier New" w:hAnsi="Courier New" w:cs="Courier New"/>
          <w:sz w:val="24"/>
          <w:szCs w:val="24"/>
        </w:rPr>
        <w:t>“</w:t>
      </w:r>
      <w:proofErr w:type="spellStart"/>
      <w:r w:rsidR="0041498F">
        <w:rPr>
          <w:rFonts w:ascii="Courier New" w:hAnsi="Courier New" w:cs="Courier New"/>
          <w:sz w:val="24"/>
          <w:szCs w:val="24"/>
        </w:rPr>
        <w:t>Müstedialeyh</w:t>
      </w:r>
      <w:proofErr w:type="spellEnd"/>
      <w:r w:rsidR="00237D13">
        <w:rPr>
          <w:rFonts w:ascii="Courier New" w:hAnsi="Courier New" w:cs="Courier New"/>
          <w:sz w:val="24"/>
          <w:szCs w:val="24"/>
        </w:rPr>
        <w:t>”</w:t>
      </w:r>
      <w:r w:rsidR="0041498F">
        <w:rPr>
          <w:rFonts w:ascii="Courier New" w:hAnsi="Courier New" w:cs="Courier New"/>
          <w:sz w:val="24"/>
          <w:szCs w:val="24"/>
        </w:rPr>
        <w:t xml:space="preserve"> olarak anılacaktır. </w:t>
      </w:r>
    </w:p>
    <w:p w:rsidR="00C24FB6" w:rsidRDefault="00C24FB6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3D3434" w:rsidRDefault="0041498F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istidası</w:t>
      </w:r>
      <w:r w:rsidR="00C722EA">
        <w:rPr>
          <w:rFonts w:ascii="Courier New" w:hAnsi="Courier New" w:cs="Courier New"/>
          <w:sz w:val="24"/>
          <w:szCs w:val="24"/>
        </w:rPr>
        <w:t xml:space="preserve"> Hukuk Muhakemeleri Usulü Tüzüğü</w:t>
      </w:r>
      <w:r>
        <w:rPr>
          <w:rFonts w:ascii="Courier New" w:hAnsi="Courier New" w:cs="Courier New"/>
          <w:sz w:val="24"/>
          <w:szCs w:val="24"/>
        </w:rPr>
        <w:t xml:space="preserve"> E.</w:t>
      </w:r>
      <w:proofErr w:type="gramStart"/>
      <w:r>
        <w:rPr>
          <w:rFonts w:ascii="Courier New" w:hAnsi="Courier New" w:cs="Courier New"/>
          <w:sz w:val="24"/>
          <w:szCs w:val="24"/>
        </w:rPr>
        <w:t>48</w:t>
      </w:r>
      <w:r w:rsidR="00C722EA">
        <w:rPr>
          <w:rFonts w:ascii="Courier New" w:hAnsi="Courier New" w:cs="Courier New"/>
          <w:sz w:val="24"/>
          <w:szCs w:val="24"/>
        </w:rPr>
        <w:t xml:space="preserve">  n</w:t>
      </w:r>
      <w:proofErr w:type="gramEnd"/>
      <w:r>
        <w:rPr>
          <w:rFonts w:ascii="Courier New" w:hAnsi="Courier New" w:cs="Courier New"/>
          <w:sz w:val="24"/>
          <w:szCs w:val="24"/>
        </w:rPr>
        <w:t>.1</w:t>
      </w:r>
      <w:r w:rsidR="00C722EA">
        <w:rPr>
          <w:rFonts w:ascii="Courier New" w:hAnsi="Courier New" w:cs="Courier New"/>
          <w:sz w:val="24"/>
          <w:szCs w:val="24"/>
        </w:rPr>
        <w:t xml:space="preserve"> ve </w:t>
      </w:r>
      <w:r>
        <w:rPr>
          <w:rFonts w:ascii="Courier New" w:hAnsi="Courier New" w:cs="Courier New"/>
          <w:sz w:val="24"/>
          <w:szCs w:val="24"/>
        </w:rPr>
        <w:t xml:space="preserve">2, </w:t>
      </w:r>
      <w:r w:rsidR="000D4C7D">
        <w:rPr>
          <w:rFonts w:ascii="Courier New" w:hAnsi="Courier New" w:cs="Courier New"/>
          <w:sz w:val="24"/>
          <w:szCs w:val="24"/>
        </w:rPr>
        <w:t>E.35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722EA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.2,</w:t>
      </w:r>
      <w:r w:rsidR="00C722E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E.60 </w:t>
      </w:r>
      <w:r w:rsidR="00C722EA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.1,5</w:t>
      </w:r>
      <w:r w:rsidR="00C722EA">
        <w:rPr>
          <w:rFonts w:ascii="Courier New" w:hAnsi="Courier New" w:cs="Courier New"/>
          <w:sz w:val="24"/>
          <w:szCs w:val="24"/>
        </w:rPr>
        <w:t xml:space="preserve"> ve </w:t>
      </w:r>
      <w:r>
        <w:rPr>
          <w:rFonts w:ascii="Courier New" w:hAnsi="Courier New" w:cs="Courier New"/>
          <w:sz w:val="24"/>
          <w:szCs w:val="24"/>
        </w:rPr>
        <w:t>6’ya dayandırılmıştır.</w:t>
      </w:r>
    </w:p>
    <w:p w:rsidR="00237D13" w:rsidRDefault="00237D13" w:rsidP="00FB5550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FB5550" w:rsidRDefault="00FB5550" w:rsidP="00FB5550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İ</w:t>
      </w:r>
      <w:r w:rsidR="0041498F">
        <w:rPr>
          <w:rFonts w:ascii="Courier New" w:hAnsi="Courier New" w:cs="Courier New"/>
          <w:sz w:val="24"/>
          <w:szCs w:val="24"/>
        </w:rPr>
        <w:t>stidaya ekli yemin varakası</w:t>
      </w:r>
      <w:r>
        <w:rPr>
          <w:rFonts w:ascii="Courier New" w:hAnsi="Courier New" w:cs="Courier New"/>
          <w:sz w:val="24"/>
          <w:szCs w:val="24"/>
        </w:rPr>
        <w:t xml:space="preserve">nı yapan </w:t>
      </w:r>
      <w:proofErr w:type="spellStart"/>
      <w:r w:rsidR="00B22039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B2203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</w:t>
      </w:r>
      <w:r w:rsidR="00C722E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149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722EA">
        <w:rPr>
          <w:rFonts w:ascii="Courier New" w:hAnsi="Courier New" w:cs="Courier New"/>
          <w:sz w:val="24"/>
          <w:szCs w:val="24"/>
        </w:rPr>
        <w:t>M</w:t>
      </w:r>
      <w:r w:rsidR="00E62549">
        <w:rPr>
          <w:rFonts w:ascii="Courier New" w:hAnsi="Courier New" w:cs="Courier New"/>
          <w:sz w:val="24"/>
          <w:szCs w:val="24"/>
        </w:rPr>
        <w:t>üstedialeyh</w:t>
      </w:r>
      <w:proofErr w:type="spellEnd"/>
      <w:r w:rsidR="00C722EA">
        <w:rPr>
          <w:rFonts w:ascii="Courier New" w:hAnsi="Courier New" w:cs="Courier New"/>
          <w:sz w:val="24"/>
          <w:szCs w:val="24"/>
        </w:rPr>
        <w:t xml:space="preserve">/İstinaf </w:t>
      </w:r>
      <w:r w:rsidR="00B22039">
        <w:rPr>
          <w:rFonts w:ascii="Courier New" w:hAnsi="Courier New" w:cs="Courier New"/>
          <w:sz w:val="24"/>
          <w:szCs w:val="24"/>
        </w:rPr>
        <w:t>E</w:t>
      </w:r>
      <w:r w:rsidR="0041498F">
        <w:rPr>
          <w:rFonts w:ascii="Courier New" w:hAnsi="Courier New" w:cs="Courier New"/>
          <w:sz w:val="24"/>
          <w:szCs w:val="24"/>
        </w:rPr>
        <w:t>denin istinafının kuvvetli ve haklı sebeplere dayandırılmadığın</w:t>
      </w:r>
      <w:r w:rsidR="00E62549">
        <w:rPr>
          <w:rFonts w:ascii="Courier New" w:hAnsi="Courier New" w:cs="Courier New"/>
          <w:sz w:val="24"/>
          <w:szCs w:val="24"/>
        </w:rPr>
        <w:t>ı</w:t>
      </w:r>
      <w:r w:rsidR="00EC7A4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1498F">
        <w:rPr>
          <w:rFonts w:ascii="Courier New" w:hAnsi="Courier New" w:cs="Courier New"/>
          <w:sz w:val="24"/>
          <w:szCs w:val="24"/>
        </w:rPr>
        <w:t xml:space="preserve">başarılı olma olasılığının olmadığını, </w:t>
      </w:r>
      <w:proofErr w:type="spellStart"/>
      <w:r>
        <w:rPr>
          <w:rFonts w:ascii="Courier New" w:hAnsi="Courier New" w:cs="Courier New"/>
          <w:sz w:val="24"/>
          <w:szCs w:val="24"/>
        </w:rPr>
        <w:t>Müstedialeyhin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İngil</w:t>
      </w:r>
      <w:r w:rsidR="0041498F">
        <w:rPr>
          <w:rFonts w:ascii="Courier New" w:hAnsi="Courier New" w:cs="Courier New"/>
          <w:sz w:val="24"/>
          <w:szCs w:val="24"/>
        </w:rPr>
        <w:t>tere’de ikamet et</w:t>
      </w:r>
      <w:r>
        <w:rPr>
          <w:rFonts w:ascii="Courier New" w:hAnsi="Courier New" w:cs="Courier New"/>
          <w:sz w:val="24"/>
          <w:szCs w:val="24"/>
        </w:rPr>
        <w:t>tiğini</w:t>
      </w:r>
      <w:r w:rsidR="004149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 i</w:t>
      </w:r>
      <w:r w:rsidR="0041498F">
        <w:rPr>
          <w:rFonts w:ascii="Courier New" w:hAnsi="Courier New" w:cs="Courier New"/>
          <w:sz w:val="24"/>
          <w:szCs w:val="24"/>
        </w:rPr>
        <w:t xml:space="preserve">stinaf neticesinde </w:t>
      </w:r>
      <w:r>
        <w:rPr>
          <w:rFonts w:ascii="Courier New" w:hAnsi="Courier New" w:cs="Courier New"/>
          <w:sz w:val="24"/>
          <w:szCs w:val="24"/>
        </w:rPr>
        <w:t>aley</w:t>
      </w:r>
      <w:r w:rsidR="0041498F">
        <w:rPr>
          <w:rFonts w:ascii="Courier New" w:hAnsi="Courier New" w:cs="Courier New"/>
          <w:sz w:val="24"/>
          <w:szCs w:val="24"/>
        </w:rPr>
        <w:t>hine verilebilecek masrafları</w:t>
      </w:r>
      <w:r>
        <w:rPr>
          <w:rFonts w:ascii="Courier New" w:hAnsi="Courier New" w:cs="Courier New"/>
          <w:sz w:val="24"/>
          <w:szCs w:val="24"/>
        </w:rPr>
        <w:t>n</w:t>
      </w:r>
      <w:r w:rsidR="0041498F">
        <w:rPr>
          <w:rFonts w:ascii="Courier New" w:hAnsi="Courier New" w:cs="Courier New"/>
          <w:sz w:val="24"/>
          <w:szCs w:val="24"/>
        </w:rPr>
        <w:t xml:space="preserve"> tahsil ed</w:t>
      </w:r>
      <w:r>
        <w:rPr>
          <w:rFonts w:ascii="Courier New" w:hAnsi="Courier New" w:cs="Courier New"/>
          <w:sz w:val="24"/>
          <w:szCs w:val="24"/>
        </w:rPr>
        <w:t>ilemey</w:t>
      </w:r>
      <w:r w:rsidR="0041498F">
        <w:rPr>
          <w:rFonts w:ascii="Courier New" w:hAnsi="Courier New" w:cs="Courier New"/>
          <w:sz w:val="24"/>
          <w:szCs w:val="24"/>
        </w:rPr>
        <w:t xml:space="preserve">eceğini, </w:t>
      </w:r>
      <w:r>
        <w:rPr>
          <w:rFonts w:ascii="Courier New" w:hAnsi="Courier New" w:cs="Courier New"/>
          <w:sz w:val="24"/>
          <w:szCs w:val="24"/>
        </w:rPr>
        <w:t xml:space="preserve">halen </w:t>
      </w:r>
      <w:r w:rsidR="0041498F">
        <w:rPr>
          <w:rFonts w:ascii="Courier New" w:hAnsi="Courier New" w:cs="Courier New"/>
          <w:sz w:val="24"/>
          <w:szCs w:val="24"/>
        </w:rPr>
        <w:t>Bidayet Mahkemesinin takdir etmiş olduğu 15,140</w:t>
      </w:r>
      <w:r>
        <w:rPr>
          <w:rFonts w:ascii="Courier New" w:hAnsi="Courier New" w:cs="Courier New"/>
          <w:sz w:val="24"/>
          <w:szCs w:val="24"/>
        </w:rPr>
        <w:t xml:space="preserve"> TL </w:t>
      </w:r>
      <w:r w:rsidR="00237D13">
        <w:rPr>
          <w:rFonts w:ascii="Courier New" w:hAnsi="Courier New" w:cs="Courier New"/>
          <w:sz w:val="24"/>
          <w:szCs w:val="24"/>
        </w:rPr>
        <w:t>dava masraflarını ödemediğini</w:t>
      </w:r>
      <w:r w:rsidR="0041498F">
        <w:rPr>
          <w:rFonts w:ascii="Courier New" w:hAnsi="Courier New" w:cs="Courier New"/>
          <w:sz w:val="24"/>
          <w:szCs w:val="24"/>
        </w:rPr>
        <w:t>, istinafın olası masrafı</w:t>
      </w:r>
      <w:r w:rsidR="00C722EA">
        <w:rPr>
          <w:rFonts w:ascii="Courier New" w:hAnsi="Courier New" w:cs="Courier New"/>
          <w:sz w:val="24"/>
          <w:szCs w:val="24"/>
        </w:rPr>
        <w:t>nın</w:t>
      </w:r>
      <w:r w:rsidR="0041498F">
        <w:rPr>
          <w:rFonts w:ascii="Courier New" w:hAnsi="Courier New" w:cs="Courier New"/>
          <w:sz w:val="24"/>
          <w:szCs w:val="24"/>
        </w:rPr>
        <w:t xml:space="preserve"> 50,000 TL fevkinde olup </w:t>
      </w:r>
      <w:proofErr w:type="spellStart"/>
      <w:r w:rsidR="0041498F">
        <w:rPr>
          <w:rFonts w:ascii="Courier New" w:hAnsi="Courier New" w:cs="Courier New"/>
          <w:sz w:val="24"/>
          <w:szCs w:val="24"/>
        </w:rPr>
        <w:t>Müstedialeyhin</w:t>
      </w:r>
      <w:proofErr w:type="spellEnd"/>
      <w:r w:rsidR="0041498F">
        <w:rPr>
          <w:rFonts w:ascii="Courier New" w:hAnsi="Courier New" w:cs="Courier New"/>
          <w:sz w:val="24"/>
          <w:szCs w:val="24"/>
        </w:rPr>
        <w:t xml:space="preserve"> Alt Mahkem</w:t>
      </w:r>
      <w:r w:rsidR="00F13F14">
        <w:rPr>
          <w:rFonts w:ascii="Courier New" w:hAnsi="Courier New" w:cs="Courier New"/>
          <w:sz w:val="24"/>
          <w:szCs w:val="24"/>
        </w:rPr>
        <w:t xml:space="preserve">e masraflarını ödemekten imtina etmesinin ödeme </w:t>
      </w:r>
      <w:r w:rsidR="00E62549">
        <w:rPr>
          <w:rFonts w:ascii="Courier New" w:hAnsi="Courier New" w:cs="Courier New"/>
          <w:sz w:val="24"/>
          <w:szCs w:val="24"/>
        </w:rPr>
        <w:t>gücü</w:t>
      </w:r>
      <w:r w:rsidR="00F13F14">
        <w:rPr>
          <w:rFonts w:ascii="Courier New" w:hAnsi="Courier New" w:cs="Courier New"/>
          <w:sz w:val="24"/>
          <w:szCs w:val="24"/>
        </w:rPr>
        <w:t xml:space="preserve"> olmadığının bir göstergesi olduğunu iddia ederek</w:t>
      </w:r>
      <w:r w:rsidR="00C722EA">
        <w:rPr>
          <w:rFonts w:ascii="Courier New" w:hAnsi="Courier New" w:cs="Courier New"/>
          <w:sz w:val="24"/>
          <w:szCs w:val="24"/>
        </w:rPr>
        <w:t>,</w:t>
      </w:r>
      <w:r w:rsidR="00F13F14">
        <w:rPr>
          <w:rFonts w:ascii="Courier New" w:hAnsi="Courier New" w:cs="Courier New"/>
          <w:sz w:val="24"/>
          <w:szCs w:val="24"/>
        </w:rPr>
        <w:t xml:space="preserve"> </w:t>
      </w:r>
      <w:r w:rsidR="00C722EA">
        <w:rPr>
          <w:rFonts w:ascii="Courier New" w:hAnsi="Courier New" w:cs="Courier New"/>
          <w:sz w:val="24"/>
          <w:szCs w:val="24"/>
        </w:rPr>
        <w:t>i</w:t>
      </w:r>
      <w:r w:rsidR="00F13F14">
        <w:rPr>
          <w:rFonts w:ascii="Courier New" w:hAnsi="Courier New" w:cs="Courier New"/>
          <w:sz w:val="24"/>
          <w:szCs w:val="24"/>
        </w:rPr>
        <w:t>stinaf masrafları için teminat yatırmasını (</w:t>
      </w:r>
      <w:r w:rsidR="00B22039">
        <w:rPr>
          <w:rFonts w:ascii="Courier New" w:hAnsi="Courier New" w:cs="Courier New"/>
          <w:sz w:val="24"/>
          <w:szCs w:val="24"/>
        </w:rPr>
        <w:t>S</w:t>
      </w:r>
      <w:r w:rsidR="00F13F14">
        <w:rPr>
          <w:rFonts w:ascii="Courier New" w:hAnsi="Courier New" w:cs="Courier New"/>
          <w:sz w:val="24"/>
          <w:szCs w:val="24"/>
        </w:rPr>
        <w:t xml:space="preserve">ecurity </w:t>
      </w:r>
      <w:proofErr w:type="spellStart"/>
      <w:r w:rsidR="00F13F14">
        <w:rPr>
          <w:rFonts w:ascii="Courier New" w:hAnsi="Courier New" w:cs="Courier New"/>
          <w:sz w:val="24"/>
          <w:szCs w:val="24"/>
        </w:rPr>
        <w:t>for</w:t>
      </w:r>
      <w:proofErr w:type="spellEnd"/>
      <w:r w:rsidR="00F13F1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13F14">
        <w:rPr>
          <w:rFonts w:ascii="Courier New" w:hAnsi="Courier New" w:cs="Courier New"/>
          <w:sz w:val="24"/>
          <w:szCs w:val="24"/>
        </w:rPr>
        <w:t>costs</w:t>
      </w:r>
      <w:proofErr w:type="spellEnd"/>
      <w:r w:rsidR="00F13F14">
        <w:rPr>
          <w:rFonts w:ascii="Courier New" w:hAnsi="Courier New" w:cs="Courier New"/>
          <w:sz w:val="24"/>
          <w:szCs w:val="24"/>
        </w:rPr>
        <w:t xml:space="preserve"> emri) talep etmektedir. </w:t>
      </w:r>
      <w:proofErr w:type="gramEnd"/>
    </w:p>
    <w:p w:rsidR="00B22039" w:rsidRDefault="00B22039" w:rsidP="00FB5550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E62549" w:rsidRDefault="00F13F14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C722EA">
        <w:rPr>
          <w:rFonts w:ascii="Courier New" w:hAnsi="Courier New" w:cs="Courier New"/>
          <w:sz w:val="24"/>
          <w:szCs w:val="24"/>
        </w:rPr>
        <w:t>A</w:t>
      </w:r>
      <w:r w:rsidR="00FB5550">
        <w:rPr>
          <w:rFonts w:ascii="Courier New" w:hAnsi="Courier New" w:cs="Courier New"/>
          <w:sz w:val="24"/>
          <w:szCs w:val="24"/>
        </w:rPr>
        <w:t xml:space="preserve">vukatı </w:t>
      </w:r>
      <w:proofErr w:type="spellStart"/>
      <w:r w:rsidR="00B664B3">
        <w:rPr>
          <w:rFonts w:ascii="Courier New" w:hAnsi="Courier New" w:cs="Courier New"/>
          <w:sz w:val="24"/>
          <w:szCs w:val="24"/>
        </w:rPr>
        <w:t>itiraznameye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ekli yemin varakasında</w:t>
      </w:r>
      <w:r w:rsidR="00C722EA">
        <w:rPr>
          <w:rFonts w:ascii="Courier New" w:hAnsi="Courier New" w:cs="Courier New"/>
          <w:sz w:val="24"/>
          <w:szCs w:val="24"/>
        </w:rPr>
        <w:t>,</w:t>
      </w:r>
      <w:r w:rsidR="00FB5550">
        <w:rPr>
          <w:rFonts w:ascii="Courier New" w:hAnsi="Courier New" w:cs="Courier New"/>
          <w:sz w:val="24"/>
          <w:szCs w:val="24"/>
        </w:rPr>
        <w:t xml:space="preserve"> </w:t>
      </w:r>
      <w:r w:rsidR="00B664B3">
        <w:rPr>
          <w:rFonts w:ascii="Courier New" w:hAnsi="Courier New" w:cs="Courier New"/>
          <w:sz w:val="24"/>
          <w:szCs w:val="24"/>
        </w:rPr>
        <w:t xml:space="preserve"> evlilik birliği içerisinde edinilen dava</w:t>
      </w:r>
      <w:r w:rsidR="00B22039">
        <w:rPr>
          <w:rFonts w:ascii="Courier New" w:hAnsi="Courier New" w:cs="Courier New"/>
          <w:sz w:val="24"/>
          <w:szCs w:val="24"/>
        </w:rPr>
        <w:t xml:space="preserve"> </w:t>
      </w:r>
      <w:r w:rsidR="00B664B3">
        <w:rPr>
          <w:rFonts w:ascii="Courier New" w:hAnsi="Courier New" w:cs="Courier New"/>
          <w:sz w:val="24"/>
          <w:szCs w:val="24"/>
        </w:rPr>
        <w:t>k</w:t>
      </w:r>
      <w:r w:rsidR="00B22039">
        <w:rPr>
          <w:rFonts w:ascii="Courier New" w:hAnsi="Courier New" w:cs="Courier New"/>
          <w:sz w:val="24"/>
          <w:szCs w:val="24"/>
        </w:rPr>
        <w:t xml:space="preserve">onusu evin paylaşıma tabi olup </w:t>
      </w:r>
      <w:proofErr w:type="spellStart"/>
      <w:r w:rsidR="00B22039">
        <w:rPr>
          <w:rFonts w:ascii="Courier New" w:hAnsi="Courier New" w:cs="Courier New"/>
          <w:sz w:val="24"/>
          <w:szCs w:val="24"/>
        </w:rPr>
        <w:t>M</w:t>
      </w:r>
      <w:r w:rsidR="00B664B3">
        <w:rPr>
          <w:rFonts w:ascii="Courier New" w:hAnsi="Courier New" w:cs="Courier New"/>
          <w:sz w:val="24"/>
          <w:szCs w:val="24"/>
        </w:rPr>
        <w:t>üstedialeyhin</w:t>
      </w:r>
      <w:proofErr w:type="spellEnd"/>
      <w:r w:rsidR="00B664B3">
        <w:rPr>
          <w:rFonts w:ascii="Courier New" w:hAnsi="Courier New" w:cs="Courier New"/>
          <w:sz w:val="24"/>
          <w:szCs w:val="24"/>
        </w:rPr>
        <w:t xml:space="preserve"> çok haklı istinaf sebepleri olduğunu, </w:t>
      </w:r>
    </w:p>
    <w:p w:rsidR="00E62549" w:rsidRDefault="00E62549" w:rsidP="00E62549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13F14" w:rsidRDefault="00B664B3" w:rsidP="00E62549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lastRenderedPageBreak/>
        <w:t>davanın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istinafta olmasında</w:t>
      </w:r>
      <w:r w:rsidR="00B22039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dolayı </w:t>
      </w:r>
      <w:r w:rsidR="00B2203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lt </w:t>
      </w:r>
      <w:r w:rsidR="00B22039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 masraflarının ödenmediği</w:t>
      </w:r>
      <w:r w:rsidR="00C722EA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>,</w:t>
      </w:r>
      <w:r w:rsidR="00B22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İngiltere</w:t>
      </w:r>
      <w:r w:rsidR="00B22039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de ikamet etmesine rağmen Mahkemenin uygun gördüğü özel hallerde temi</w:t>
      </w:r>
      <w:r w:rsidR="00E62549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at emri ver</w:t>
      </w:r>
      <w:r w:rsidR="00E62549"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z w:val="24"/>
          <w:szCs w:val="24"/>
        </w:rPr>
        <w:t xml:space="preserve">mediğini, </w:t>
      </w:r>
      <w:proofErr w:type="spellStart"/>
      <w:r w:rsidR="00B22039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üstedialeyhin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kötü niyetli olmayıp yargılama yolunun kapatılmasının adil olmayacağını iddi</w:t>
      </w:r>
      <w:r w:rsidR="00C40754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ederek</w:t>
      </w:r>
      <w:r w:rsidR="00C722E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istidanın reddini talep etmektedir.     </w:t>
      </w:r>
    </w:p>
    <w:p w:rsidR="00FB5550" w:rsidRDefault="00FB5550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C40754" w:rsidRDefault="00F13F14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İstida dinlendi</w:t>
      </w:r>
      <w:r w:rsidR="00C722EA">
        <w:rPr>
          <w:rFonts w:ascii="Courier New" w:hAnsi="Courier New" w:cs="Courier New"/>
          <w:sz w:val="24"/>
          <w:szCs w:val="24"/>
        </w:rPr>
        <w:t xml:space="preserve"> ve t</w:t>
      </w:r>
      <w:r>
        <w:rPr>
          <w:rFonts w:ascii="Courier New" w:hAnsi="Courier New" w:cs="Courier New"/>
          <w:sz w:val="24"/>
          <w:szCs w:val="24"/>
        </w:rPr>
        <w:t>araflar şahadet sun</w:t>
      </w:r>
      <w:r w:rsidR="00C40754">
        <w:rPr>
          <w:rFonts w:ascii="Courier New" w:hAnsi="Courier New" w:cs="Courier New"/>
          <w:sz w:val="24"/>
          <w:szCs w:val="24"/>
        </w:rPr>
        <w:t xml:space="preserve">madan </w:t>
      </w:r>
      <w:r>
        <w:rPr>
          <w:rFonts w:ascii="Courier New" w:hAnsi="Courier New" w:cs="Courier New"/>
          <w:sz w:val="24"/>
          <w:szCs w:val="24"/>
        </w:rPr>
        <w:t xml:space="preserve">Mahkemeye hitap etmekle yetindi. </w:t>
      </w:r>
    </w:p>
    <w:p w:rsidR="00B22039" w:rsidRDefault="00B22039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C40754" w:rsidRDefault="006C7F31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B2203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 hitabında</w:t>
      </w:r>
      <w:r w:rsidR="00C722EA">
        <w:rPr>
          <w:rFonts w:ascii="Courier New" w:hAnsi="Courier New" w:cs="Courier New"/>
          <w:sz w:val="24"/>
          <w:szCs w:val="24"/>
        </w:rPr>
        <w:t>, özetle:</w:t>
      </w:r>
      <w:r>
        <w:rPr>
          <w:rFonts w:ascii="Courier New" w:hAnsi="Courier New" w:cs="Courier New"/>
          <w:sz w:val="24"/>
          <w:szCs w:val="24"/>
        </w:rPr>
        <w:t xml:space="preserve"> Mahkemenin E.35 </w:t>
      </w:r>
      <w:r w:rsidR="00C722EA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.2 altında </w:t>
      </w:r>
      <w:r w:rsidR="00C722EA">
        <w:rPr>
          <w:rFonts w:ascii="Courier New" w:hAnsi="Courier New" w:cs="Courier New"/>
          <w:sz w:val="24"/>
          <w:szCs w:val="24"/>
        </w:rPr>
        <w:t xml:space="preserve">öngörülen </w:t>
      </w:r>
      <w:r w:rsidR="00C40754">
        <w:rPr>
          <w:rFonts w:ascii="Courier New" w:hAnsi="Courier New" w:cs="Courier New"/>
          <w:sz w:val="24"/>
          <w:szCs w:val="24"/>
        </w:rPr>
        <w:t>“özel koşulların”</w:t>
      </w:r>
      <w:r>
        <w:rPr>
          <w:rFonts w:ascii="Courier New" w:hAnsi="Courier New" w:cs="Courier New"/>
          <w:sz w:val="24"/>
          <w:szCs w:val="24"/>
        </w:rPr>
        <w:t xml:space="preserve"> v</w:t>
      </w:r>
      <w:r w:rsidR="00C40754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r</w:t>
      </w:r>
      <w:r w:rsidR="00B220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olması halinde bir </w:t>
      </w:r>
      <w:r w:rsidR="00C40754">
        <w:rPr>
          <w:rFonts w:ascii="Courier New" w:hAnsi="Courier New" w:cs="Courier New"/>
          <w:sz w:val="24"/>
          <w:szCs w:val="24"/>
        </w:rPr>
        <w:t>teminat</w:t>
      </w:r>
      <w:r>
        <w:rPr>
          <w:rFonts w:ascii="Courier New" w:hAnsi="Courier New" w:cs="Courier New"/>
          <w:sz w:val="24"/>
          <w:szCs w:val="24"/>
        </w:rPr>
        <w:t xml:space="preserve"> emri verebileceğini, </w:t>
      </w:r>
      <w:proofErr w:type="spellStart"/>
      <w:r>
        <w:rPr>
          <w:rFonts w:ascii="Courier New" w:hAnsi="Courier New" w:cs="Courier New"/>
          <w:sz w:val="24"/>
          <w:szCs w:val="24"/>
        </w:rPr>
        <w:t>Müstedialeyhin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İngiltere</w:t>
      </w:r>
      <w:r w:rsidR="00C722E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de yerleşik olması</w:t>
      </w:r>
      <w:r w:rsidR="00C722EA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ve Alt Mahkeme masraflarını ödememiş olmasının </w:t>
      </w:r>
      <w:r w:rsidR="00055971">
        <w:rPr>
          <w:rFonts w:ascii="Courier New" w:hAnsi="Courier New" w:cs="Courier New"/>
          <w:sz w:val="24"/>
          <w:szCs w:val="24"/>
        </w:rPr>
        <w:t>teminat</w:t>
      </w:r>
      <w:r>
        <w:rPr>
          <w:rFonts w:ascii="Courier New" w:hAnsi="Courier New" w:cs="Courier New"/>
          <w:sz w:val="24"/>
          <w:szCs w:val="24"/>
        </w:rPr>
        <w:t xml:space="preserve"> emri vermek için bir dayanak teşkil ettiğini, </w:t>
      </w:r>
      <w:proofErr w:type="spellStart"/>
      <w:r>
        <w:rPr>
          <w:rFonts w:ascii="Courier New" w:hAnsi="Courier New" w:cs="Courier New"/>
          <w:sz w:val="24"/>
          <w:szCs w:val="24"/>
        </w:rPr>
        <w:t>Müstedialeyhin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haklı bir istinaf sebebi olmadığını, Alt Mahkemenin de</w:t>
      </w:r>
      <w:r w:rsidR="00C722E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62549">
        <w:rPr>
          <w:rFonts w:ascii="Courier New" w:hAnsi="Courier New" w:cs="Courier New"/>
          <w:sz w:val="24"/>
          <w:szCs w:val="24"/>
        </w:rPr>
        <w:t xml:space="preserve">Davacının </w:t>
      </w:r>
      <w:r>
        <w:rPr>
          <w:rFonts w:ascii="Courier New" w:hAnsi="Courier New" w:cs="Courier New"/>
          <w:sz w:val="24"/>
          <w:szCs w:val="24"/>
        </w:rPr>
        <w:t>haklı bir dava sebebi olmadığı cihetle davayı ret ve iptal ettiğini belirterek</w:t>
      </w:r>
      <w:r w:rsidR="00C722E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 gereğince emir talep etmiştir. </w:t>
      </w:r>
      <w:proofErr w:type="gramEnd"/>
    </w:p>
    <w:p w:rsidR="00C40754" w:rsidRDefault="00C40754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F13F14" w:rsidRDefault="006C7F31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Müstedialeyh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C722EA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 ise hitabında</w:t>
      </w:r>
      <w:r w:rsidR="00C722E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özetle</w:t>
      </w:r>
      <w:r w:rsidR="00C722EA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Müstedialeyhin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haklı istinaf sebepleri olduğunu, tarafların müşterek evlilik birliği içerisinde elde ettikleri mal varlığının paylaşıma tabi olup teknik bir nedenden dolayı Alt Mahkeme tarafından </w:t>
      </w:r>
      <w:r w:rsidR="00C40754">
        <w:rPr>
          <w:rFonts w:ascii="Courier New" w:hAnsi="Courier New" w:cs="Courier New"/>
          <w:sz w:val="24"/>
          <w:szCs w:val="24"/>
        </w:rPr>
        <w:t xml:space="preserve">davanın </w:t>
      </w:r>
      <w:r w:rsidR="00237D13">
        <w:rPr>
          <w:rFonts w:ascii="Courier New" w:hAnsi="Courier New" w:cs="Courier New"/>
          <w:sz w:val="24"/>
          <w:szCs w:val="24"/>
        </w:rPr>
        <w:t>reddedildiğini</w:t>
      </w:r>
      <w:r w:rsidR="00C722EA">
        <w:rPr>
          <w:rFonts w:ascii="Courier New" w:hAnsi="Courier New" w:cs="Courier New"/>
          <w:sz w:val="24"/>
          <w:szCs w:val="24"/>
        </w:rPr>
        <w:t>,</w:t>
      </w:r>
      <w:r w:rsidR="00237D1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37D13">
        <w:rPr>
          <w:rFonts w:ascii="Courier New" w:hAnsi="Courier New" w:cs="Courier New"/>
          <w:sz w:val="24"/>
          <w:szCs w:val="24"/>
        </w:rPr>
        <w:t>Credit</w:t>
      </w:r>
      <w:r w:rsidR="00C722EA">
        <w:rPr>
          <w:rFonts w:ascii="Courier New" w:hAnsi="Courier New" w:cs="Courier New"/>
          <w:sz w:val="24"/>
          <w:szCs w:val="24"/>
        </w:rPr>
        <w:t>w</w:t>
      </w:r>
      <w:r>
        <w:rPr>
          <w:rFonts w:ascii="Courier New" w:hAnsi="Courier New" w:cs="Courier New"/>
          <w:sz w:val="24"/>
          <w:szCs w:val="24"/>
        </w:rPr>
        <w:t>est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Bank</w:t>
      </w:r>
      <w:r w:rsidR="00C722EA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 xml:space="preserve">ta bulunan bir paranın paylaşım dışında bırakılarak </w:t>
      </w:r>
      <w:proofErr w:type="spellStart"/>
      <w:r>
        <w:rPr>
          <w:rFonts w:ascii="Courier New" w:hAnsi="Courier New" w:cs="Courier New"/>
          <w:sz w:val="24"/>
          <w:szCs w:val="24"/>
        </w:rPr>
        <w:t>Müstedialeyhin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mağdur </w:t>
      </w:r>
      <w:r w:rsidR="00C722EA">
        <w:rPr>
          <w:rFonts w:ascii="Courier New" w:hAnsi="Courier New" w:cs="Courier New"/>
          <w:sz w:val="24"/>
          <w:szCs w:val="24"/>
        </w:rPr>
        <w:t>edildiğini</w:t>
      </w:r>
      <w:r w:rsidR="00E62549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C722EA">
        <w:rPr>
          <w:rFonts w:ascii="Courier New" w:hAnsi="Courier New" w:cs="Courier New"/>
          <w:sz w:val="24"/>
          <w:szCs w:val="24"/>
        </w:rPr>
        <w:t>M</w:t>
      </w:r>
      <w:r w:rsidR="00E62549">
        <w:rPr>
          <w:rFonts w:ascii="Courier New" w:hAnsi="Courier New" w:cs="Courier New"/>
          <w:sz w:val="24"/>
          <w:szCs w:val="24"/>
        </w:rPr>
        <w:t>üstedini</w:t>
      </w:r>
      <w:r w:rsidR="00C722EA">
        <w:rPr>
          <w:rFonts w:ascii="Courier New" w:hAnsi="Courier New" w:cs="Courier New"/>
          <w:sz w:val="24"/>
          <w:szCs w:val="24"/>
        </w:rPr>
        <w:t>n</w:t>
      </w:r>
      <w:proofErr w:type="spellEnd"/>
      <w:r w:rsidR="00E62549">
        <w:rPr>
          <w:rFonts w:ascii="Courier New" w:hAnsi="Courier New" w:cs="Courier New"/>
          <w:sz w:val="24"/>
          <w:szCs w:val="24"/>
        </w:rPr>
        <w:t xml:space="preserve"> haksız zenginleştiğini, </w:t>
      </w:r>
      <w:r>
        <w:rPr>
          <w:rFonts w:ascii="Courier New" w:hAnsi="Courier New" w:cs="Courier New"/>
          <w:sz w:val="24"/>
          <w:szCs w:val="24"/>
        </w:rPr>
        <w:t>Mahkemenin</w:t>
      </w:r>
      <w:r w:rsidR="00C722E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tarafları eşit konumda tutmak için adalet arayan tarafa e</w:t>
      </w:r>
      <w:r w:rsidR="00C722EA">
        <w:rPr>
          <w:rFonts w:ascii="Courier New" w:hAnsi="Courier New" w:cs="Courier New"/>
          <w:sz w:val="24"/>
          <w:szCs w:val="24"/>
        </w:rPr>
        <w:t>ks</w:t>
      </w:r>
      <w:r>
        <w:rPr>
          <w:rFonts w:ascii="Courier New" w:hAnsi="Courier New" w:cs="Courier New"/>
          <w:sz w:val="24"/>
          <w:szCs w:val="24"/>
        </w:rPr>
        <w:t>tra bir külfet getirmemesi gerektiğini iddia ederek</w:t>
      </w:r>
      <w:r w:rsidR="00A35DE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istidanın masraflarla reddedilmesini talep etti.</w:t>
      </w:r>
      <w:proofErr w:type="gramEnd"/>
    </w:p>
    <w:p w:rsidR="006C7F31" w:rsidRDefault="006C7F31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237D13" w:rsidRDefault="006C7F31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 masrafları ile ilgili teminat emri verilmesi E.60 </w:t>
      </w:r>
      <w:r w:rsidR="00A35DE8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.1 altında düzenlenmiştir. </w:t>
      </w:r>
      <w:r w:rsidR="00A35DE8">
        <w:rPr>
          <w:rFonts w:ascii="Courier New" w:hAnsi="Courier New" w:cs="Courier New"/>
          <w:sz w:val="24"/>
          <w:szCs w:val="24"/>
        </w:rPr>
        <w:t>Şöyle ki:</w:t>
      </w:r>
    </w:p>
    <w:p w:rsidR="00237D13" w:rsidRDefault="00A35DE8" w:rsidP="00237D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Emir 60 </w:t>
      </w:r>
      <w:r w:rsidR="00237D13" w:rsidRPr="00237D13">
        <w:rPr>
          <w:rFonts w:ascii="Courier New" w:hAnsi="Courier New" w:cs="Courier New"/>
          <w:b/>
        </w:rPr>
        <w:t>nizam 1</w:t>
      </w:r>
    </w:p>
    <w:p w:rsidR="00237D13" w:rsidRDefault="00C24FB6" w:rsidP="00C24FB6">
      <w:pPr>
        <w:ind w:left="993"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="00A1091E">
        <w:rPr>
          <w:rFonts w:ascii="Courier New" w:hAnsi="Courier New" w:cs="Courier New"/>
          <w:b/>
        </w:rPr>
        <w:t>“.Normal olarak Kıbrıs dışında ikamet eden bir davacıya (</w:t>
      </w:r>
      <w:proofErr w:type="gramStart"/>
      <w:r w:rsidR="00A1091E">
        <w:rPr>
          <w:rFonts w:ascii="Courier New" w:hAnsi="Courier New" w:cs="Courier New"/>
          <w:b/>
        </w:rPr>
        <w:t>ve  yalnızca</w:t>
      </w:r>
      <w:proofErr w:type="gramEnd"/>
      <w:r w:rsidR="00A1091E">
        <w:rPr>
          <w:rFonts w:ascii="Courier New" w:hAnsi="Courier New" w:cs="Courier New"/>
          <w:b/>
        </w:rPr>
        <w:t xml:space="preserve"> borcunu alacağına mahsup etme niteliğinde olmayan bir karşı taleple ilgili olarak, bir davalıya ) geçici olarak KKTC</w:t>
      </w:r>
      <w:r w:rsidR="00A35DE8">
        <w:rPr>
          <w:rFonts w:ascii="Courier New" w:hAnsi="Courier New" w:cs="Courier New"/>
          <w:b/>
        </w:rPr>
        <w:t>’</w:t>
      </w:r>
      <w:r w:rsidR="00A1091E">
        <w:rPr>
          <w:rFonts w:ascii="Courier New" w:hAnsi="Courier New" w:cs="Courier New"/>
          <w:b/>
        </w:rPr>
        <w:t>de ikamet etmesine bakılmaksızın davanın herhangi bir aşamasında</w:t>
      </w:r>
      <w:r w:rsidR="00A35DE8">
        <w:rPr>
          <w:rFonts w:ascii="Courier New" w:hAnsi="Courier New" w:cs="Courier New"/>
          <w:b/>
        </w:rPr>
        <w:t>,</w:t>
      </w:r>
      <w:r w:rsidR="00A1091E">
        <w:rPr>
          <w:rFonts w:ascii="Courier New" w:hAnsi="Courier New" w:cs="Courier New"/>
          <w:b/>
        </w:rPr>
        <w:t xml:space="preserve"> dava masrafları için temin</w:t>
      </w:r>
      <w:r w:rsidR="00B22039">
        <w:rPr>
          <w:rFonts w:ascii="Courier New" w:hAnsi="Courier New" w:cs="Courier New"/>
          <w:b/>
        </w:rPr>
        <w:t>a</w:t>
      </w:r>
      <w:r w:rsidR="00A1091E">
        <w:rPr>
          <w:rFonts w:ascii="Courier New" w:hAnsi="Courier New" w:cs="Courier New"/>
          <w:b/>
        </w:rPr>
        <w:t xml:space="preserve">t vermesi için emir verilebilir” </w:t>
      </w:r>
    </w:p>
    <w:p w:rsidR="00237D13" w:rsidRPr="00673AD0" w:rsidRDefault="00237D13" w:rsidP="00C24FB6">
      <w:pPr>
        <w:ind w:left="993"/>
        <w:rPr>
          <w:rFonts w:ascii="Courier New" w:hAnsi="Courier New" w:cs="Courier New"/>
          <w:b/>
        </w:rPr>
      </w:pPr>
      <w:r w:rsidRPr="00237D13">
        <w:rPr>
          <w:rFonts w:ascii="Courier New" w:hAnsi="Courier New" w:cs="Courier New"/>
          <w:b/>
        </w:rPr>
        <w:t>“</w:t>
      </w:r>
      <w:r w:rsidRPr="00673AD0">
        <w:rPr>
          <w:rFonts w:ascii="Courier New" w:hAnsi="Courier New" w:cs="Courier New"/>
          <w:b/>
        </w:rPr>
        <w:t>1</w:t>
      </w:r>
      <w:r w:rsidRPr="00673AD0">
        <w:rPr>
          <w:rFonts w:ascii="Courier New" w:hAnsi="Courier New" w:cs="Courier New"/>
          <w:b/>
          <w:u w:val="single"/>
        </w:rPr>
        <w:t xml:space="preserve">.A </w:t>
      </w:r>
      <w:proofErr w:type="spellStart"/>
      <w:r w:rsidRPr="00673AD0">
        <w:rPr>
          <w:rFonts w:ascii="Courier New" w:hAnsi="Courier New" w:cs="Courier New"/>
          <w:b/>
          <w:u w:val="single"/>
        </w:rPr>
        <w:t>plaintiff</w:t>
      </w:r>
      <w:proofErr w:type="spellEnd"/>
      <w:r w:rsidRPr="00673AD0">
        <w:rPr>
          <w:rFonts w:ascii="Courier New" w:hAnsi="Courier New" w:cs="Courier New"/>
          <w:b/>
        </w:rPr>
        <w:t xml:space="preserve"> (</w:t>
      </w:r>
      <w:proofErr w:type="spellStart"/>
      <w:r w:rsidRPr="00673AD0">
        <w:rPr>
          <w:rFonts w:ascii="Courier New" w:hAnsi="Courier New" w:cs="Courier New"/>
          <w:b/>
        </w:rPr>
        <w:t>and</w:t>
      </w:r>
      <w:proofErr w:type="spellEnd"/>
      <w:r w:rsidRPr="00673AD0">
        <w:rPr>
          <w:rFonts w:ascii="Courier New" w:hAnsi="Courier New" w:cs="Courier New"/>
          <w:b/>
        </w:rPr>
        <w:t xml:space="preserve"> in </w:t>
      </w:r>
      <w:proofErr w:type="spellStart"/>
      <w:r w:rsidRPr="00673AD0">
        <w:rPr>
          <w:rFonts w:ascii="Courier New" w:hAnsi="Courier New" w:cs="Courier New"/>
          <w:b/>
        </w:rPr>
        <w:t>respect</w:t>
      </w:r>
      <w:proofErr w:type="spellEnd"/>
      <w:r w:rsidRPr="00673AD0">
        <w:rPr>
          <w:rFonts w:ascii="Courier New" w:hAnsi="Courier New" w:cs="Courier New"/>
          <w:b/>
        </w:rPr>
        <w:t xml:space="preserve"> of a </w:t>
      </w:r>
      <w:proofErr w:type="spellStart"/>
      <w:r w:rsidRPr="00673AD0">
        <w:rPr>
          <w:rFonts w:ascii="Courier New" w:hAnsi="Courier New" w:cs="Courier New"/>
          <w:b/>
        </w:rPr>
        <w:t>counter-claim</w:t>
      </w:r>
      <w:proofErr w:type="spellEnd"/>
      <w:r w:rsidRPr="00673AD0">
        <w:rPr>
          <w:rFonts w:ascii="Courier New" w:hAnsi="Courier New" w:cs="Courier New"/>
          <w:b/>
        </w:rPr>
        <w:t xml:space="preserve"> </w:t>
      </w:r>
      <w:proofErr w:type="spellStart"/>
      <w:r w:rsidRPr="00673AD0">
        <w:rPr>
          <w:rFonts w:ascii="Courier New" w:hAnsi="Courier New" w:cs="Courier New"/>
          <w:b/>
        </w:rPr>
        <w:t>which</w:t>
      </w:r>
      <w:proofErr w:type="spellEnd"/>
      <w:r w:rsidRPr="00673AD0">
        <w:rPr>
          <w:rFonts w:ascii="Courier New" w:hAnsi="Courier New" w:cs="Courier New"/>
          <w:b/>
        </w:rPr>
        <w:t xml:space="preserve"> is not </w:t>
      </w:r>
      <w:proofErr w:type="spellStart"/>
      <w:r w:rsidRPr="00673AD0">
        <w:rPr>
          <w:rFonts w:ascii="Courier New" w:hAnsi="Courier New" w:cs="Courier New"/>
          <w:b/>
        </w:rPr>
        <w:t>merely</w:t>
      </w:r>
      <w:proofErr w:type="spellEnd"/>
      <w:r w:rsidRPr="00673AD0">
        <w:rPr>
          <w:rFonts w:ascii="Courier New" w:hAnsi="Courier New" w:cs="Courier New"/>
          <w:b/>
        </w:rPr>
        <w:t xml:space="preserve"> in </w:t>
      </w:r>
      <w:proofErr w:type="spellStart"/>
      <w:r w:rsidRPr="00673AD0">
        <w:rPr>
          <w:rFonts w:ascii="Courier New" w:hAnsi="Courier New" w:cs="Courier New"/>
          <w:b/>
        </w:rPr>
        <w:t>the</w:t>
      </w:r>
      <w:proofErr w:type="spellEnd"/>
      <w:r w:rsidRPr="00673AD0">
        <w:rPr>
          <w:rFonts w:ascii="Courier New" w:hAnsi="Courier New" w:cs="Courier New"/>
          <w:b/>
        </w:rPr>
        <w:t xml:space="preserve"> </w:t>
      </w:r>
      <w:proofErr w:type="spellStart"/>
      <w:r w:rsidRPr="00673AD0">
        <w:rPr>
          <w:rFonts w:ascii="Courier New" w:hAnsi="Courier New" w:cs="Courier New"/>
          <w:b/>
        </w:rPr>
        <w:t>nature</w:t>
      </w:r>
      <w:proofErr w:type="spellEnd"/>
      <w:r w:rsidRPr="00673AD0">
        <w:rPr>
          <w:rFonts w:ascii="Courier New" w:hAnsi="Courier New" w:cs="Courier New"/>
          <w:b/>
        </w:rPr>
        <w:t xml:space="preserve"> of </w:t>
      </w:r>
      <w:proofErr w:type="gramStart"/>
      <w:r w:rsidRPr="00673AD0">
        <w:rPr>
          <w:rFonts w:ascii="Courier New" w:hAnsi="Courier New" w:cs="Courier New"/>
          <w:b/>
        </w:rPr>
        <w:t>a  set</w:t>
      </w:r>
      <w:proofErr w:type="gramEnd"/>
      <w:r w:rsidRPr="00673AD0">
        <w:rPr>
          <w:rFonts w:ascii="Courier New" w:hAnsi="Courier New" w:cs="Courier New"/>
          <w:b/>
        </w:rPr>
        <w:t>-</w:t>
      </w:r>
      <w:proofErr w:type="spellStart"/>
      <w:r w:rsidRPr="00673AD0">
        <w:rPr>
          <w:rFonts w:ascii="Courier New" w:hAnsi="Courier New" w:cs="Courier New"/>
          <w:b/>
        </w:rPr>
        <w:t>off</w:t>
      </w:r>
      <w:proofErr w:type="spellEnd"/>
      <w:r w:rsidRPr="00673AD0">
        <w:rPr>
          <w:rFonts w:ascii="Courier New" w:hAnsi="Courier New" w:cs="Courier New"/>
          <w:b/>
        </w:rPr>
        <w:t xml:space="preserve">, a </w:t>
      </w:r>
      <w:proofErr w:type="spellStart"/>
      <w:r w:rsidRPr="00673AD0">
        <w:rPr>
          <w:rFonts w:ascii="Courier New" w:hAnsi="Courier New" w:cs="Courier New"/>
          <w:b/>
        </w:rPr>
        <w:t>defendant</w:t>
      </w:r>
      <w:proofErr w:type="spellEnd"/>
      <w:r w:rsidRPr="00673AD0">
        <w:rPr>
          <w:rFonts w:ascii="Courier New" w:hAnsi="Courier New" w:cs="Courier New"/>
          <w:b/>
        </w:rPr>
        <w:t xml:space="preserve">) </w:t>
      </w:r>
      <w:proofErr w:type="spellStart"/>
      <w:r w:rsidRPr="00673AD0">
        <w:rPr>
          <w:rFonts w:ascii="Courier New" w:hAnsi="Courier New" w:cs="Courier New"/>
          <w:b/>
          <w:u w:val="single"/>
        </w:rPr>
        <w:t>ordinarily</w:t>
      </w:r>
      <w:proofErr w:type="spellEnd"/>
      <w:r w:rsidRPr="00673AD0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Pr="00673AD0">
        <w:rPr>
          <w:rFonts w:ascii="Courier New" w:hAnsi="Courier New" w:cs="Courier New"/>
          <w:b/>
          <w:u w:val="single"/>
        </w:rPr>
        <w:t>resident</w:t>
      </w:r>
      <w:proofErr w:type="spellEnd"/>
      <w:r w:rsidRPr="00673AD0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Pr="00673AD0">
        <w:rPr>
          <w:rFonts w:ascii="Courier New" w:hAnsi="Courier New" w:cs="Courier New"/>
          <w:b/>
          <w:u w:val="single"/>
        </w:rPr>
        <w:t>out</w:t>
      </w:r>
      <w:proofErr w:type="spellEnd"/>
      <w:r w:rsidRPr="00673AD0">
        <w:rPr>
          <w:rFonts w:ascii="Courier New" w:hAnsi="Courier New" w:cs="Courier New"/>
          <w:b/>
          <w:u w:val="single"/>
        </w:rPr>
        <w:t xml:space="preserve"> of </w:t>
      </w:r>
      <w:proofErr w:type="spellStart"/>
      <w:r w:rsidRPr="00673AD0">
        <w:rPr>
          <w:rFonts w:ascii="Courier New" w:hAnsi="Courier New" w:cs="Courier New"/>
          <w:b/>
          <w:u w:val="single"/>
        </w:rPr>
        <w:t>Cyprus</w:t>
      </w:r>
      <w:proofErr w:type="spellEnd"/>
      <w:r w:rsidRPr="00673AD0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Pr="00673AD0">
        <w:rPr>
          <w:rFonts w:ascii="Courier New" w:hAnsi="Courier New" w:cs="Courier New"/>
          <w:b/>
          <w:u w:val="single"/>
        </w:rPr>
        <w:t>may</w:t>
      </w:r>
      <w:proofErr w:type="spellEnd"/>
      <w:r w:rsidRPr="00673AD0">
        <w:rPr>
          <w:rFonts w:ascii="Courier New" w:hAnsi="Courier New" w:cs="Courier New"/>
          <w:b/>
          <w:u w:val="single"/>
        </w:rPr>
        <w:t xml:space="preserve">, at </w:t>
      </w:r>
      <w:proofErr w:type="spellStart"/>
      <w:r w:rsidRPr="00673AD0">
        <w:rPr>
          <w:rFonts w:ascii="Courier New" w:hAnsi="Courier New" w:cs="Courier New"/>
          <w:b/>
          <w:u w:val="single"/>
        </w:rPr>
        <w:t>any</w:t>
      </w:r>
      <w:proofErr w:type="spellEnd"/>
      <w:r w:rsidRPr="00673AD0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Pr="00673AD0">
        <w:rPr>
          <w:rFonts w:ascii="Courier New" w:hAnsi="Courier New" w:cs="Courier New"/>
          <w:b/>
          <w:u w:val="single"/>
        </w:rPr>
        <w:t>stage</w:t>
      </w:r>
      <w:proofErr w:type="spellEnd"/>
      <w:r w:rsidRPr="00673AD0">
        <w:rPr>
          <w:rFonts w:ascii="Courier New" w:hAnsi="Courier New" w:cs="Courier New"/>
          <w:b/>
          <w:u w:val="single"/>
        </w:rPr>
        <w:t xml:space="preserve"> of </w:t>
      </w:r>
      <w:proofErr w:type="spellStart"/>
      <w:r w:rsidRPr="00673AD0">
        <w:rPr>
          <w:rFonts w:ascii="Courier New" w:hAnsi="Courier New" w:cs="Courier New"/>
          <w:b/>
          <w:u w:val="single"/>
        </w:rPr>
        <w:t>the</w:t>
      </w:r>
      <w:proofErr w:type="spellEnd"/>
      <w:r w:rsidRPr="00673AD0">
        <w:rPr>
          <w:rFonts w:ascii="Courier New" w:hAnsi="Courier New" w:cs="Courier New"/>
          <w:b/>
          <w:u w:val="single"/>
        </w:rPr>
        <w:t xml:space="preserve"> </w:t>
      </w:r>
      <w:proofErr w:type="spellStart"/>
      <w:r w:rsidRPr="00673AD0">
        <w:rPr>
          <w:rFonts w:ascii="Courier New" w:hAnsi="Courier New" w:cs="Courier New"/>
          <w:b/>
          <w:u w:val="single"/>
        </w:rPr>
        <w:t>action</w:t>
      </w:r>
      <w:proofErr w:type="spellEnd"/>
      <w:r w:rsidRPr="00673AD0">
        <w:rPr>
          <w:rFonts w:ascii="Courier New" w:hAnsi="Courier New" w:cs="Courier New"/>
          <w:b/>
          <w:u w:val="single"/>
        </w:rPr>
        <w:t>,</w:t>
      </w:r>
      <w:r w:rsidRPr="00673AD0">
        <w:rPr>
          <w:rFonts w:ascii="Courier New" w:hAnsi="Courier New" w:cs="Courier New"/>
          <w:b/>
        </w:rPr>
        <w:t xml:space="preserve"> be </w:t>
      </w:r>
      <w:proofErr w:type="spellStart"/>
      <w:r w:rsidRPr="00673AD0">
        <w:rPr>
          <w:rFonts w:ascii="Courier New" w:hAnsi="Courier New" w:cs="Courier New"/>
          <w:b/>
        </w:rPr>
        <w:t>ordered</w:t>
      </w:r>
      <w:proofErr w:type="spellEnd"/>
      <w:r w:rsidRPr="00673AD0">
        <w:rPr>
          <w:rFonts w:ascii="Courier New" w:hAnsi="Courier New" w:cs="Courier New"/>
          <w:b/>
        </w:rPr>
        <w:t xml:space="preserve"> </w:t>
      </w:r>
      <w:proofErr w:type="spellStart"/>
      <w:r w:rsidRPr="00673AD0">
        <w:rPr>
          <w:rFonts w:ascii="Courier New" w:hAnsi="Courier New" w:cs="Courier New"/>
          <w:b/>
        </w:rPr>
        <w:t>to</w:t>
      </w:r>
      <w:proofErr w:type="spellEnd"/>
      <w:r w:rsidRPr="00673AD0">
        <w:rPr>
          <w:rFonts w:ascii="Courier New" w:hAnsi="Courier New" w:cs="Courier New"/>
          <w:b/>
        </w:rPr>
        <w:t xml:space="preserve"> </w:t>
      </w:r>
      <w:proofErr w:type="spellStart"/>
      <w:r w:rsidRPr="00673AD0">
        <w:rPr>
          <w:rFonts w:ascii="Courier New" w:hAnsi="Courier New" w:cs="Courier New"/>
          <w:b/>
        </w:rPr>
        <w:t>give</w:t>
      </w:r>
      <w:proofErr w:type="spellEnd"/>
      <w:r w:rsidRPr="00673AD0">
        <w:rPr>
          <w:rFonts w:ascii="Courier New" w:hAnsi="Courier New" w:cs="Courier New"/>
          <w:b/>
        </w:rPr>
        <w:t xml:space="preserve"> </w:t>
      </w:r>
      <w:proofErr w:type="spellStart"/>
      <w:r w:rsidRPr="00673AD0">
        <w:rPr>
          <w:rFonts w:ascii="Courier New" w:hAnsi="Courier New" w:cs="Courier New"/>
          <w:b/>
        </w:rPr>
        <w:t>security</w:t>
      </w:r>
      <w:proofErr w:type="spellEnd"/>
      <w:r w:rsidRPr="00673AD0">
        <w:rPr>
          <w:rFonts w:ascii="Courier New" w:hAnsi="Courier New" w:cs="Courier New"/>
          <w:b/>
        </w:rPr>
        <w:t xml:space="preserve"> </w:t>
      </w:r>
      <w:proofErr w:type="spellStart"/>
      <w:r w:rsidRPr="00673AD0">
        <w:rPr>
          <w:rFonts w:ascii="Courier New" w:hAnsi="Courier New" w:cs="Courier New"/>
          <w:b/>
        </w:rPr>
        <w:t>for</w:t>
      </w:r>
      <w:proofErr w:type="spellEnd"/>
      <w:r w:rsidRPr="00673AD0">
        <w:rPr>
          <w:rFonts w:ascii="Courier New" w:hAnsi="Courier New" w:cs="Courier New"/>
          <w:b/>
        </w:rPr>
        <w:t xml:space="preserve"> </w:t>
      </w:r>
      <w:proofErr w:type="spellStart"/>
      <w:r w:rsidRPr="00673AD0">
        <w:rPr>
          <w:rFonts w:ascii="Courier New" w:hAnsi="Courier New" w:cs="Courier New"/>
          <w:b/>
        </w:rPr>
        <w:t>costs</w:t>
      </w:r>
      <w:proofErr w:type="spellEnd"/>
      <w:r w:rsidRPr="00673AD0">
        <w:rPr>
          <w:rFonts w:ascii="Courier New" w:hAnsi="Courier New" w:cs="Courier New"/>
          <w:b/>
        </w:rPr>
        <w:t xml:space="preserve">, </w:t>
      </w:r>
      <w:proofErr w:type="spellStart"/>
      <w:r w:rsidRPr="00673AD0">
        <w:rPr>
          <w:rFonts w:ascii="Courier New" w:hAnsi="Courier New" w:cs="Courier New"/>
          <w:b/>
        </w:rPr>
        <w:t>though</w:t>
      </w:r>
      <w:proofErr w:type="spellEnd"/>
      <w:r w:rsidRPr="00673AD0">
        <w:rPr>
          <w:rFonts w:ascii="Courier New" w:hAnsi="Courier New" w:cs="Courier New"/>
          <w:b/>
        </w:rPr>
        <w:t xml:space="preserve"> he </w:t>
      </w:r>
      <w:proofErr w:type="spellStart"/>
      <w:r w:rsidRPr="00673AD0">
        <w:rPr>
          <w:rFonts w:ascii="Courier New" w:hAnsi="Courier New" w:cs="Courier New"/>
          <w:b/>
        </w:rPr>
        <w:t>may</w:t>
      </w:r>
      <w:proofErr w:type="spellEnd"/>
      <w:r w:rsidRPr="00673AD0">
        <w:rPr>
          <w:rFonts w:ascii="Courier New" w:hAnsi="Courier New" w:cs="Courier New"/>
          <w:b/>
        </w:rPr>
        <w:t xml:space="preserve"> be </w:t>
      </w:r>
      <w:proofErr w:type="spellStart"/>
      <w:r w:rsidRPr="00673AD0">
        <w:rPr>
          <w:rFonts w:ascii="Courier New" w:hAnsi="Courier New" w:cs="Courier New"/>
          <w:b/>
        </w:rPr>
        <w:t>temporarily</w:t>
      </w:r>
      <w:proofErr w:type="spellEnd"/>
      <w:r w:rsidRPr="00673AD0">
        <w:rPr>
          <w:rFonts w:ascii="Courier New" w:hAnsi="Courier New" w:cs="Courier New"/>
          <w:b/>
        </w:rPr>
        <w:t xml:space="preserve"> </w:t>
      </w:r>
      <w:proofErr w:type="spellStart"/>
      <w:r w:rsidRPr="00673AD0">
        <w:rPr>
          <w:rFonts w:ascii="Courier New" w:hAnsi="Courier New" w:cs="Courier New"/>
          <w:b/>
        </w:rPr>
        <w:t>resident</w:t>
      </w:r>
      <w:proofErr w:type="spellEnd"/>
      <w:r w:rsidRPr="00673AD0">
        <w:rPr>
          <w:rFonts w:ascii="Courier New" w:hAnsi="Courier New" w:cs="Courier New"/>
          <w:b/>
        </w:rPr>
        <w:t xml:space="preserve"> in </w:t>
      </w:r>
      <w:proofErr w:type="spellStart"/>
      <w:r w:rsidRPr="00673AD0">
        <w:rPr>
          <w:rFonts w:ascii="Courier New" w:hAnsi="Courier New" w:cs="Courier New"/>
          <w:b/>
        </w:rPr>
        <w:t>Cyprus</w:t>
      </w:r>
      <w:proofErr w:type="spellEnd"/>
      <w:r w:rsidRPr="00673AD0">
        <w:rPr>
          <w:rFonts w:ascii="Courier New" w:hAnsi="Courier New" w:cs="Courier New"/>
          <w:b/>
        </w:rPr>
        <w:t>.”</w:t>
      </w:r>
    </w:p>
    <w:p w:rsidR="00237D13" w:rsidRDefault="00237D13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6C7F31" w:rsidRDefault="006C7F31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Ancak </w:t>
      </w:r>
      <w:r w:rsidR="0051251A">
        <w:rPr>
          <w:rFonts w:ascii="Courier New" w:hAnsi="Courier New" w:cs="Courier New"/>
          <w:sz w:val="24"/>
          <w:szCs w:val="24"/>
        </w:rPr>
        <w:t>İstinaf Mahkemesi tarafından verilebilecek teminat emirler</w:t>
      </w:r>
      <w:r w:rsidR="00A35DE8">
        <w:rPr>
          <w:rFonts w:ascii="Courier New" w:hAnsi="Courier New" w:cs="Courier New"/>
          <w:sz w:val="24"/>
          <w:szCs w:val="24"/>
        </w:rPr>
        <w:t>i</w:t>
      </w:r>
      <w:r w:rsidR="00EC7A4B">
        <w:rPr>
          <w:rFonts w:ascii="Courier New" w:hAnsi="Courier New" w:cs="Courier New"/>
          <w:sz w:val="24"/>
          <w:szCs w:val="24"/>
        </w:rPr>
        <w:t xml:space="preserve"> E.35</w:t>
      </w:r>
      <w:r w:rsidR="00A35DE8">
        <w:rPr>
          <w:rFonts w:ascii="Courier New" w:hAnsi="Courier New" w:cs="Courier New"/>
          <w:sz w:val="24"/>
          <w:szCs w:val="24"/>
        </w:rPr>
        <w:t xml:space="preserve"> n</w:t>
      </w:r>
      <w:r>
        <w:rPr>
          <w:rFonts w:ascii="Courier New" w:hAnsi="Courier New" w:cs="Courier New"/>
          <w:sz w:val="24"/>
          <w:szCs w:val="24"/>
        </w:rPr>
        <w:t>.2</w:t>
      </w:r>
      <w:r w:rsidR="00A35DE8">
        <w:rPr>
          <w:rFonts w:ascii="Courier New" w:hAnsi="Courier New" w:cs="Courier New"/>
          <w:sz w:val="24"/>
          <w:szCs w:val="24"/>
        </w:rPr>
        <w:t>’</w:t>
      </w:r>
      <w:r w:rsidR="0051251A">
        <w:rPr>
          <w:rFonts w:ascii="Courier New" w:hAnsi="Courier New" w:cs="Courier New"/>
          <w:sz w:val="24"/>
          <w:szCs w:val="24"/>
        </w:rPr>
        <w:t xml:space="preserve">de düzenlenmiştir. </w:t>
      </w:r>
    </w:p>
    <w:p w:rsidR="006C7F31" w:rsidRDefault="006C7F31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6C7F31" w:rsidRDefault="006C7F31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E.35</w:t>
      </w:r>
      <w:r w:rsidR="00A35DE8">
        <w:rPr>
          <w:rFonts w:ascii="Courier New" w:hAnsi="Courier New" w:cs="Courier New"/>
          <w:sz w:val="24"/>
          <w:szCs w:val="24"/>
        </w:rPr>
        <w:t xml:space="preserve"> n</w:t>
      </w:r>
      <w:r>
        <w:rPr>
          <w:rFonts w:ascii="Courier New" w:hAnsi="Courier New" w:cs="Courier New"/>
          <w:sz w:val="24"/>
          <w:szCs w:val="24"/>
        </w:rPr>
        <w:t>.2</w:t>
      </w:r>
      <w:r w:rsidR="00A35DE8">
        <w:rPr>
          <w:rFonts w:ascii="Courier New" w:hAnsi="Courier New" w:cs="Courier New"/>
          <w:sz w:val="24"/>
          <w:szCs w:val="24"/>
        </w:rPr>
        <w:t>’</w:t>
      </w:r>
      <w:r w:rsidR="00673AD0">
        <w:rPr>
          <w:rFonts w:ascii="Courier New" w:hAnsi="Courier New" w:cs="Courier New"/>
          <w:sz w:val="24"/>
          <w:szCs w:val="24"/>
        </w:rPr>
        <w:t xml:space="preserve">nin </w:t>
      </w:r>
      <w:r>
        <w:rPr>
          <w:rFonts w:ascii="Courier New" w:hAnsi="Courier New" w:cs="Courier New"/>
          <w:sz w:val="24"/>
          <w:szCs w:val="24"/>
        </w:rPr>
        <w:t>teminat ile ilgili son kısımları şöyledir:</w:t>
      </w:r>
    </w:p>
    <w:p w:rsidR="00055971" w:rsidRDefault="00055971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673AD0" w:rsidRDefault="00ED0680" w:rsidP="00006FBE">
      <w:pPr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ED0680">
        <w:rPr>
          <w:rFonts w:ascii="Courier New" w:hAnsi="Courier New" w:cs="Courier New"/>
          <w:b/>
          <w:sz w:val="20"/>
          <w:szCs w:val="20"/>
        </w:rPr>
        <w:tab/>
        <w:t>“</w:t>
      </w:r>
      <w:r w:rsidR="008E1A37">
        <w:rPr>
          <w:rFonts w:ascii="Courier New" w:hAnsi="Courier New" w:cs="Courier New"/>
          <w:b/>
          <w:sz w:val="20"/>
          <w:szCs w:val="20"/>
        </w:rPr>
        <w:t>2.</w:t>
      </w:r>
      <w:r w:rsidRPr="00ED0680">
        <w:rPr>
          <w:rFonts w:ascii="Courier New" w:hAnsi="Courier New" w:cs="Courier New"/>
          <w:b/>
          <w:sz w:val="20"/>
          <w:szCs w:val="20"/>
        </w:rPr>
        <w:t>Özel durumlarda İstinaf Mahkemesince emredilecek bir para miktarı</w:t>
      </w:r>
    </w:p>
    <w:p w:rsidR="00673AD0" w:rsidRDefault="00673AD0" w:rsidP="00006FBE">
      <w:pPr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gramStart"/>
      <w:r w:rsidR="00ED0680" w:rsidRPr="00ED0680">
        <w:rPr>
          <w:rFonts w:ascii="Courier New" w:hAnsi="Courier New" w:cs="Courier New"/>
          <w:b/>
          <w:sz w:val="20"/>
          <w:szCs w:val="20"/>
        </w:rPr>
        <w:t>veya</w:t>
      </w:r>
      <w:proofErr w:type="gramEnd"/>
      <w:r w:rsidR="00ED0680" w:rsidRPr="00ED0680">
        <w:rPr>
          <w:rFonts w:ascii="Courier New" w:hAnsi="Courier New" w:cs="Courier New"/>
          <w:b/>
          <w:sz w:val="20"/>
          <w:szCs w:val="20"/>
        </w:rPr>
        <w:t xml:space="preserve"> başka teminat istinafın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ED0680" w:rsidRPr="00ED0680">
        <w:rPr>
          <w:rFonts w:ascii="Courier New" w:hAnsi="Courier New" w:cs="Courier New"/>
          <w:b/>
          <w:sz w:val="20"/>
          <w:szCs w:val="20"/>
        </w:rPr>
        <w:t xml:space="preserve">gerektireceği masraflara karşılık </w:t>
      </w:r>
    </w:p>
    <w:p w:rsidR="00ED0680" w:rsidRPr="00ED0680" w:rsidRDefault="00673AD0" w:rsidP="00006FBE">
      <w:pPr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gramStart"/>
      <w:r w:rsidR="00ED0680" w:rsidRPr="00ED0680">
        <w:rPr>
          <w:rFonts w:ascii="Courier New" w:hAnsi="Courier New" w:cs="Courier New"/>
          <w:b/>
          <w:sz w:val="20"/>
          <w:szCs w:val="20"/>
        </w:rPr>
        <w:t>yatırılır</w:t>
      </w:r>
      <w:proofErr w:type="gramEnd"/>
      <w:r w:rsidR="00ED0680" w:rsidRPr="00ED0680">
        <w:rPr>
          <w:rFonts w:ascii="Courier New" w:hAnsi="Courier New" w:cs="Courier New"/>
          <w:b/>
          <w:sz w:val="20"/>
          <w:szCs w:val="20"/>
        </w:rPr>
        <w:t xml:space="preserve"> veya verilir.”</w:t>
      </w:r>
    </w:p>
    <w:p w:rsidR="00673AD0" w:rsidRDefault="0051251A" w:rsidP="00006FBE">
      <w:pPr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</w:rPr>
        <w:tab/>
      </w:r>
      <w:r w:rsidRPr="00ED0680">
        <w:rPr>
          <w:rFonts w:ascii="Courier New" w:hAnsi="Courier New" w:cs="Courier New"/>
          <w:b/>
          <w:sz w:val="20"/>
          <w:szCs w:val="20"/>
        </w:rPr>
        <w:t>“</w:t>
      </w:r>
      <w:r w:rsidR="008E1A37">
        <w:rPr>
          <w:rFonts w:ascii="Courier New" w:hAnsi="Courier New" w:cs="Courier New"/>
          <w:b/>
          <w:sz w:val="20"/>
          <w:szCs w:val="20"/>
        </w:rPr>
        <w:t xml:space="preserve">2. </w:t>
      </w:r>
      <w:proofErr w:type="spellStart"/>
      <w:r w:rsidRPr="00ED0680">
        <w:rPr>
          <w:rFonts w:ascii="Courier New" w:hAnsi="Courier New" w:cs="Courier New"/>
          <w:b/>
          <w:sz w:val="20"/>
          <w:szCs w:val="20"/>
        </w:rPr>
        <w:t>Such</w:t>
      </w:r>
      <w:proofErr w:type="spellEnd"/>
      <w:r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ED0680">
        <w:rPr>
          <w:rFonts w:ascii="Courier New" w:hAnsi="Courier New" w:cs="Courier New"/>
          <w:b/>
          <w:sz w:val="20"/>
          <w:szCs w:val="20"/>
        </w:rPr>
        <w:t>deposit</w:t>
      </w:r>
      <w:proofErr w:type="spellEnd"/>
      <w:r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ED0680">
        <w:rPr>
          <w:rFonts w:ascii="Courier New" w:hAnsi="Courier New" w:cs="Courier New"/>
          <w:b/>
          <w:sz w:val="20"/>
          <w:szCs w:val="20"/>
        </w:rPr>
        <w:t>or</w:t>
      </w:r>
      <w:proofErr w:type="spellEnd"/>
      <w:r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ED0680">
        <w:rPr>
          <w:rFonts w:ascii="Courier New" w:hAnsi="Courier New" w:cs="Courier New"/>
          <w:b/>
          <w:sz w:val="20"/>
          <w:szCs w:val="20"/>
        </w:rPr>
        <w:t>other</w:t>
      </w:r>
      <w:proofErr w:type="spellEnd"/>
      <w:r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ED0680">
        <w:rPr>
          <w:rFonts w:ascii="Courier New" w:hAnsi="Courier New" w:cs="Courier New"/>
          <w:b/>
          <w:sz w:val="20"/>
          <w:szCs w:val="20"/>
        </w:rPr>
        <w:t>sec</w:t>
      </w:r>
      <w:r w:rsidR="00A35DE8">
        <w:rPr>
          <w:rFonts w:ascii="Courier New" w:hAnsi="Courier New" w:cs="Courier New"/>
          <w:b/>
          <w:sz w:val="20"/>
          <w:szCs w:val="20"/>
        </w:rPr>
        <w:t>urity</w:t>
      </w:r>
      <w:proofErr w:type="spellEnd"/>
      <w:r w:rsidR="00A35DE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35DE8">
        <w:rPr>
          <w:rFonts w:ascii="Courier New" w:hAnsi="Courier New" w:cs="Courier New"/>
          <w:b/>
          <w:sz w:val="20"/>
          <w:szCs w:val="20"/>
        </w:rPr>
        <w:t>for</w:t>
      </w:r>
      <w:proofErr w:type="spellEnd"/>
      <w:r w:rsidR="00A35DE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35DE8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A35DE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35DE8">
        <w:rPr>
          <w:rFonts w:ascii="Courier New" w:hAnsi="Courier New" w:cs="Courier New"/>
          <w:b/>
          <w:sz w:val="20"/>
          <w:szCs w:val="20"/>
        </w:rPr>
        <w:t>costs</w:t>
      </w:r>
      <w:proofErr w:type="spellEnd"/>
      <w:r w:rsidR="00A35DE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35DE8">
        <w:rPr>
          <w:rFonts w:ascii="Courier New" w:hAnsi="Courier New" w:cs="Courier New"/>
          <w:b/>
          <w:sz w:val="20"/>
          <w:szCs w:val="20"/>
        </w:rPr>
        <w:t>to</w:t>
      </w:r>
      <w:proofErr w:type="spellEnd"/>
      <w:r w:rsidR="00A35DE8">
        <w:rPr>
          <w:rFonts w:ascii="Courier New" w:hAnsi="Courier New" w:cs="Courier New"/>
          <w:b/>
          <w:sz w:val="20"/>
          <w:szCs w:val="20"/>
        </w:rPr>
        <w:t xml:space="preserve"> be </w:t>
      </w:r>
      <w:proofErr w:type="spellStart"/>
      <w:r w:rsidR="00A35DE8">
        <w:rPr>
          <w:rFonts w:ascii="Courier New" w:hAnsi="Courier New" w:cs="Courier New"/>
          <w:b/>
          <w:sz w:val="20"/>
          <w:szCs w:val="20"/>
        </w:rPr>
        <w:t>occas</w:t>
      </w:r>
      <w:r w:rsidRPr="00ED0680">
        <w:rPr>
          <w:rFonts w:ascii="Courier New" w:hAnsi="Courier New" w:cs="Courier New"/>
          <w:b/>
          <w:sz w:val="20"/>
          <w:szCs w:val="20"/>
        </w:rPr>
        <w:t>ioned</w:t>
      </w:r>
      <w:proofErr w:type="spellEnd"/>
      <w:r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ED0680">
        <w:rPr>
          <w:rFonts w:ascii="Courier New" w:hAnsi="Courier New" w:cs="Courier New"/>
          <w:b/>
          <w:sz w:val="20"/>
          <w:szCs w:val="20"/>
        </w:rPr>
        <w:t>by</w:t>
      </w:r>
      <w:proofErr w:type="spellEnd"/>
      <w:r w:rsidRPr="00ED0680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673AD0" w:rsidRDefault="00673AD0" w:rsidP="00006FBE">
      <w:pPr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any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appeal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shall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be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made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or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given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as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may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be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directed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under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special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51251A" w:rsidRPr="00ED0680" w:rsidRDefault="00673AD0" w:rsidP="00006FBE">
      <w:pPr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circumstances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by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 xml:space="preserve"> Court of </w:t>
      </w:r>
      <w:proofErr w:type="spellStart"/>
      <w:r w:rsidR="0051251A" w:rsidRPr="00ED0680">
        <w:rPr>
          <w:rFonts w:ascii="Courier New" w:hAnsi="Courier New" w:cs="Courier New"/>
          <w:b/>
          <w:sz w:val="20"/>
          <w:szCs w:val="20"/>
        </w:rPr>
        <w:t>Appeal</w:t>
      </w:r>
      <w:proofErr w:type="spellEnd"/>
      <w:r w:rsidR="0051251A" w:rsidRPr="00ED0680">
        <w:rPr>
          <w:rFonts w:ascii="Courier New" w:hAnsi="Courier New" w:cs="Courier New"/>
          <w:b/>
          <w:sz w:val="20"/>
          <w:szCs w:val="20"/>
        </w:rPr>
        <w:t>”.</w:t>
      </w:r>
    </w:p>
    <w:p w:rsidR="0051251A" w:rsidRDefault="0051251A" w:rsidP="00006FBE">
      <w:pPr>
        <w:spacing w:line="240" w:lineRule="auto"/>
        <w:jc w:val="both"/>
        <w:rPr>
          <w:b/>
          <w:sz w:val="20"/>
          <w:szCs w:val="20"/>
        </w:rPr>
      </w:pPr>
    </w:p>
    <w:p w:rsidR="000F6F08" w:rsidRDefault="0051251A" w:rsidP="006975E7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0D4C7D">
        <w:rPr>
          <w:rFonts w:ascii="Courier New" w:hAnsi="Courier New" w:cs="Courier New"/>
          <w:sz w:val="24"/>
          <w:szCs w:val="24"/>
        </w:rPr>
        <w:t xml:space="preserve">  </w:t>
      </w:r>
      <w:r w:rsidR="00A35DE8">
        <w:rPr>
          <w:rFonts w:ascii="Courier New" w:hAnsi="Courier New" w:cs="Courier New"/>
          <w:sz w:val="24"/>
          <w:szCs w:val="24"/>
        </w:rPr>
        <w:t>E.35</w:t>
      </w:r>
      <w:r w:rsidR="000F6F08">
        <w:rPr>
          <w:rFonts w:ascii="Courier New" w:hAnsi="Courier New" w:cs="Courier New"/>
          <w:sz w:val="24"/>
          <w:szCs w:val="24"/>
        </w:rPr>
        <w:t xml:space="preserve"> </w:t>
      </w:r>
      <w:r w:rsidR="00A35DE8">
        <w:rPr>
          <w:rFonts w:ascii="Courier New" w:hAnsi="Courier New" w:cs="Courier New"/>
          <w:sz w:val="24"/>
          <w:szCs w:val="24"/>
        </w:rPr>
        <w:t>n</w:t>
      </w:r>
      <w:r w:rsidR="000F6F08">
        <w:rPr>
          <w:rFonts w:ascii="Courier New" w:hAnsi="Courier New" w:cs="Courier New"/>
          <w:sz w:val="24"/>
          <w:szCs w:val="24"/>
        </w:rPr>
        <w:t>.</w:t>
      </w:r>
      <w:r w:rsidR="00ED6E5C">
        <w:rPr>
          <w:rFonts w:ascii="Courier New" w:hAnsi="Courier New" w:cs="Courier New"/>
          <w:sz w:val="24"/>
          <w:szCs w:val="24"/>
        </w:rPr>
        <w:t>2</w:t>
      </w:r>
      <w:r w:rsidR="000F6F08">
        <w:rPr>
          <w:rFonts w:ascii="Courier New" w:hAnsi="Courier New" w:cs="Courier New"/>
          <w:sz w:val="24"/>
          <w:szCs w:val="24"/>
        </w:rPr>
        <w:t>’nin mehazı ve aynısı olan İngiltere</w:t>
      </w:r>
      <w:r w:rsidR="00A35DE8">
        <w:rPr>
          <w:rFonts w:ascii="Courier New" w:hAnsi="Courier New" w:cs="Courier New"/>
          <w:sz w:val="24"/>
          <w:szCs w:val="24"/>
        </w:rPr>
        <w:t>’</w:t>
      </w:r>
      <w:r w:rsidR="000F6F08">
        <w:rPr>
          <w:rFonts w:ascii="Courier New" w:hAnsi="Courier New" w:cs="Courier New"/>
          <w:sz w:val="24"/>
          <w:szCs w:val="24"/>
        </w:rPr>
        <w:t xml:space="preserve">deki </w:t>
      </w:r>
      <w:r w:rsidR="00A35DE8">
        <w:rPr>
          <w:rFonts w:ascii="Courier New" w:hAnsi="Courier New" w:cs="Courier New"/>
          <w:sz w:val="24"/>
          <w:szCs w:val="24"/>
        </w:rPr>
        <w:t>E</w:t>
      </w:r>
      <w:r w:rsidR="000F6F08">
        <w:rPr>
          <w:rFonts w:ascii="Courier New" w:hAnsi="Courier New" w:cs="Courier New"/>
          <w:sz w:val="24"/>
          <w:szCs w:val="24"/>
        </w:rPr>
        <w:t xml:space="preserve">.58 </w:t>
      </w:r>
      <w:r w:rsidR="00A35DE8">
        <w:rPr>
          <w:rFonts w:ascii="Courier New" w:hAnsi="Courier New" w:cs="Courier New"/>
          <w:sz w:val="24"/>
          <w:szCs w:val="24"/>
        </w:rPr>
        <w:t>n</w:t>
      </w:r>
      <w:r w:rsidR="000F6F08">
        <w:rPr>
          <w:rFonts w:ascii="Courier New" w:hAnsi="Courier New" w:cs="Courier New"/>
          <w:sz w:val="24"/>
          <w:szCs w:val="24"/>
        </w:rPr>
        <w:t xml:space="preserve">.15 ile ilgili </w:t>
      </w:r>
      <w:proofErr w:type="spellStart"/>
      <w:r w:rsidR="000F6F08">
        <w:rPr>
          <w:rFonts w:ascii="Courier New" w:hAnsi="Courier New" w:cs="Courier New"/>
          <w:sz w:val="24"/>
          <w:szCs w:val="24"/>
        </w:rPr>
        <w:t>The</w:t>
      </w:r>
      <w:proofErr w:type="spellEnd"/>
      <w:r w:rsidR="000F6F0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F6F08">
        <w:rPr>
          <w:rFonts w:ascii="Courier New" w:hAnsi="Courier New" w:cs="Courier New"/>
          <w:sz w:val="24"/>
          <w:szCs w:val="24"/>
        </w:rPr>
        <w:t>Annual</w:t>
      </w:r>
      <w:proofErr w:type="spellEnd"/>
      <w:r w:rsidR="000F6F0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F6F08">
        <w:rPr>
          <w:rFonts w:ascii="Courier New" w:hAnsi="Courier New" w:cs="Courier New"/>
          <w:sz w:val="24"/>
          <w:szCs w:val="24"/>
        </w:rPr>
        <w:t>Practice</w:t>
      </w:r>
      <w:proofErr w:type="spellEnd"/>
      <w:r w:rsidR="000F6F08">
        <w:rPr>
          <w:rFonts w:ascii="Courier New" w:hAnsi="Courier New" w:cs="Courier New"/>
          <w:sz w:val="24"/>
          <w:szCs w:val="24"/>
        </w:rPr>
        <w:t xml:space="preserve"> 1951.vol 1 sayfa 1274-1280</w:t>
      </w:r>
      <w:r w:rsidR="00A35DE8">
        <w:rPr>
          <w:rFonts w:ascii="Courier New" w:hAnsi="Courier New" w:cs="Courier New"/>
          <w:sz w:val="24"/>
          <w:szCs w:val="24"/>
        </w:rPr>
        <w:t>’</w:t>
      </w:r>
      <w:r w:rsidR="00ED6E5C">
        <w:rPr>
          <w:rFonts w:ascii="Courier New" w:hAnsi="Courier New" w:cs="Courier New"/>
          <w:sz w:val="24"/>
          <w:szCs w:val="24"/>
        </w:rPr>
        <w:t xml:space="preserve">de </w:t>
      </w:r>
      <w:proofErr w:type="spellStart"/>
      <w:r w:rsidR="00A35DE8">
        <w:rPr>
          <w:rFonts w:ascii="Courier New" w:hAnsi="Courier New" w:cs="Courier New"/>
          <w:sz w:val="24"/>
          <w:szCs w:val="24"/>
        </w:rPr>
        <w:t>m</w:t>
      </w:r>
      <w:r w:rsidR="000F6F08">
        <w:rPr>
          <w:rFonts w:ascii="Courier New" w:hAnsi="Courier New" w:cs="Courier New"/>
          <w:sz w:val="24"/>
          <w:szCs w:val="24"/>
        </w:rPr>
        <w:t>üstedialeyhin</w:t>
      </w:r>
      <w:proofErr w:type="spellEnd"/>
      <w:r w:rsidR="000F6F08">
        <w:rPr>
          <w:rFonts w:ascii="Courier New" w:hAnsi="Courier New" w:cs="Courier New"/>
          <w:sz w:val="24"/>
          <w:szCs w:val="24"/>
        </w:rPr>
        <w:t xml:space="preserve"> daimi ikametinin yurt dışında olması halinde ilk nazarda masrafla</w:t>
      </w:r>
      <w:r w:rsidR="000D4C7D">
        <w:rPr>
          <w:rFonts w:ascii="Courier New" w:hAnsi="Courier New" w:cs="Courier New"/>
          <w:sz w:val="24"/>
          <w:szCs w:val="24"/>
        </w:rPr>
        <w:t xml:space="preserve">r için teminat verilebileceği </w:t>
      </w:r>
      <w:r w:rsidR="000F6F08">
        <w:rPr>
          <w:rFonts w:ascii="Courier New" w:hAnsi="Courier New" w:cs="Courier New"/>
          <w:sz w:val="24"/>
          <w:szCs w:val="24"/>
        </w:rPr>
        <w:t>belirt</w:t>
      </w:r>
      <w:r w:rsidR="00A35DE8">
        <w:rPr>
          <w:rFonts w:ascii="Courier New" w:hAnsi="Courier New" w:cs="Courier New"/>
          <w:sz w:val="24"/>
          <w:szCs w:val="24"/>
        </w:rPr>
        <w:t>il</w:t>
      </w:r>
      <w:r w:rsidR="000F6F08">
        <w:rPr>
          <w:rFonts w:ascii="Courier New" w:hAnsi="Courier New" w:cs="Courier New"/>
          <w:sz w:val="24"/>
          <w:szCs w:val="24"/>
        </w:rPr>
        <w:t>mektedir. İlgili madde şöyledir</w:t>
      </w:r>
      <w:r w:rsidR="00A35DE8">
        <w:rPr>
          <w:rFonts w:ascii="Courier New" w:hAnsi="Courier New" w:cs="Courier New"/>
          <w:sz w:val="24"/>
          <w:szCs w:val="24"/>
        </w:rPr>
        <w:t>:</w:t>
      </w:r>
    </w:p>
    <w:p w:rsidR="00B22039" w:rsidRDefault="00B22039" w:rsidP="006975E7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62549" w:rsidRDefault="00A35DE8" w:rsidP="00006FBE">
      <w:pPr>
        <w:ind w:left="709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“</w:t>
      </w:r>
      <w:proofErr w:type="spellStart"/>
      <w:r w:rsidR="00A77D17" w:rsidRPr="00A77D17">
        <w:rPr>
          <w:rFonts w:ascii="Courier New" w:hAnsi="Courier New" w:cs="Courier New"/>
          <w:b/>
          <w:sz w:val="24"/>
          <w:szCs w:val="24"/>
          <w:u w:val="single"/>
        </w:rPr>
        <w:t>Appellant</w:t>
      </w:r>
      <w:proofErr w:type="spellEnd"/>
      <w:r w:rsidR="00A77D17" w:rsidRPr="00A77D17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4"/>
          <w:szCs w:val="24"/>
          <w:u w:val="single"/>
        </w:rPr>
        <w:t>Resident</w:t>
      </w:r>
      <w:proofErr w:type="spellEnd"/>
      <w:r w:rsidR="00A77D17" w:rsidRPr="00A77D17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4"/>
          <w:szCs w:val="24"/>
          <w:u w:val="single"/>
        </w:rPr>
        <w:t>out</w:t>
      </w:r>
      <w:proofErr w:type="spellEnd"/>
      <w:r w:rsidR="00A77D17" w:rsidRPr="00A77D17">
        <w:rPr>
          <w:rFonts w:ascii="Courier New" w:hAnsi="Courier New" w:cs="Courier New"/>
          <w:b/>
          <w:sz w:val="24"/>
          <w:szCs w:val="24"/>
          <w:u w:val="single"/>
        </w:rPr>
        <w:t xml:space="preserve"> of </w:t>
      </w:r>
      <w:proofErr w:type="spellStart"/>
      <w:r w:rsidR="00A77D17" w:rsidRPr="00A77D17">
        <w:rPr>
          <w:rFonts w:ascii="Courier New" w:hAnsi="Courier New" w:cs="Courier New"/>
          <w:b/>
          <w:sz w:val="24"/>
          <w:szCs w:val="24"/>
          <w:u w:val="single"/>
        </w:rPr>
        <w:t>Jurisdictio</w:t>
      </w:r>
      <w:r w:rsidR="00A77D17" w:rsidRPr="00A77D17">
        <w:rPr>
          <w:rFonts w:ascii="Courier New" w:hAnsi="Courier New" w:cs="Courier New"/>
          <w:sz w:val="24"/>
          <w:szCs w:val="24"/>
          <w:u w:val="single"/>
        </w:rPr>
        <w:t>n</w:t>
      </w:r>
      <w:proofErr w:type="spellEnd"/>
      <w:r w:rsidR="00A77D17" w:rsidRPr="00A77D17">
        <w:rPr>
          <w:rFonts w:ascii="Courier New" w:hAnsi="Courier New" w:cs="Courier New"/>
          <w:sz w:val="24"/>
          <w:szCs w:val="24"/>
          <w:u w:val="single"/>
        </w:rPr>
        <w:t>.</w:t>
      </w:r>
      <w:r w:rsidR="00A77D17" w:rsidRPr="00A77D17">
        <w:rPr>
          <w:rFonts w:ascii="Courier New" w:hAnsi="Courier New" w:cs="Courier New"/>
          <w:sz w:val="24"/>
          <w:szCs w:val="24"/>
        </w:rPr>
        <w:t xml:space="preserve">- </w:t>
      </w:r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Security </w:t>
      </w:r>
      <w:proofErr w:type="spellStart"/>
      <w:proofErr w:type="gramStart"/>
      <w:r w:rsidR="00A77D17" w:rsidRPr="00A77D17">
        <w:rPr>
          <w:rFonts w:ascii="Courier New" w:hAnsi="Courier New" w:cs="Courier New"/>
          <w:b/>
          <w:sz w:val="20"/>
          <w:szCs w:val="20"/>
        </w:rPr>
        <w:t>for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costs</w:t>
      </w:r>
      <w:proofErr w:type="spellEnd"/>
      <w:proofErr w:type="gram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will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prima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facie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be 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ordered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against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a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foreigner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resident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out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of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jurisdiction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unless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he is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national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of a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country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e.g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Switzerland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with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whom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a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convention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has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been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made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providing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against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orders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for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security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otherwise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than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in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case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of British </w:t>
      </w:r>
      <w:proofErr w:type="spellStart"/>
      <w:r w:rsidR="00A77D17" w:rsidRPr="00A77D17">
        <w:rPr>
          <w:rFonts w:ascii="Courier New" w:hAnsi="Courier New" w:cs="Courier New"/>
          <w:b/>
          <w:sz w:val="20"/>
          <w:szCs w:val="20"/>
        </w:rPr>
        <w:t>nationals</w:t>
      </w:r>
      <w:proofErr w:type="spellEnd"/>
      <w:r w:rsidR="00A77D17" w:rsidRPr="00A77D17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E62549" w:rsidRDefault="00E62549" w:rsidP="00006FBE">
      <w:pPr>
        <w:ind w:left="709"/>
        <w:rPr>
          <w:rFonts w:ascii="Courier New" w:hAnsi="Courier New" w:cs="Courier New"/>
          <w:b/>
          <w:sz w:val="20"/>
          <w:szCs w:val="20"/>
        </w:rPr>
      </w:pPr>
    </w:p>
    <w:p w:rsidR="00A77D17" w:rsidRPr="00A77D17" w:rsidRDefault="00A77D17" w:rsidP="00006FBE">
      <w:pPr>
        <w:ind w:left="709"/>
        <w:rPr>
          <w:rFonts w:ascii="Courier New" w:hAnsi="Courier New" w:cs="Courier New"/>
          <w:b/>
          <w:sz w:val="20"/>
          <w:szCs w:val="20"/>
        </w:rPr>
      </w:pPr>
      <w:r w:rsidRPr="00A77D17">
        <w:rPr>
          <w:rFonts w:ascii="Courier New" w:hAnsi="Courier New" w:cs="Courier New"/>
          <w:b/>
          <w:sz w:val="20"/>
          <w:szCs w:val="20"/>
        </w:rPr>
        <w:lastRenderedPageBreak/>
        <w:t>(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see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Convention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, [1933] W.N.117,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Misc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.).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Nor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will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 it be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ordered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where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appellant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 has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ample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assets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 in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A77D17">
        <w:rPr>
          <w:rFonts w:ascii="Courier New" w:hAnsi="Courier New" w:cs="Courier New"/>
          <w:b/>
          <w:sz w:val="20"/>
          <w:szCs w:val="20"/>
        </w:rPr>
        <w:t>jurisdiction</w:t>
      </w:r>
      <w:proofErr w:type="spellEnd"/>
      <w:r w:rsidRPr="00A77D17">
        <w:rPr>
          <w:rFonts w:ascii="Courier New" w:hAnsi="Courier New" w:cs="Courier New"/>
          <w:b/>
          <w:sz w:val="20"/>
          <w:szCs w:val="20"/>
        </w:rPr>
        <w:t xml:space="preserve"> (</w:t>
      </w:r>
      <w:r w:rsidRPr="00A77D17">
        <w:rPr>
          <w:rFonts w:ascii="Courier New" w:hAnsi="Courier New" w:cs="Courier New"/>
          <w:b/>
          <w:i/>
          <w:sz w:val="20"/>
          <w:szCs w:val="20"/>
        </w:rPr>
        <w:t xml:space="preserve">Re </w:t>
      </w:r>
      <w:proofErr w:type="spellStart"/>
      <w:r w:rsidRPr="00A77D17">
        <w:rPr>
          <w:rFonts w:ascii="Courier New" w:hAnsi="Courier New" w:cs="Courier New"/>
          <w:b/>
          <w:i/>
          <w:sz w:val="20"/>
          <w:szCs w:val="20"/>
        </w:rPr>
        <w:t>Apollinaris</w:t>
      </w:r>
      <w:proofErr w:type="spellEnd"/>
      <w:r w:rsidRPr="00A77D17">
        <w:rPr>
          <w:rFonts w:ascii="Courier New" w:hAnsi="Courier New" w:cs="Courier New"/>
          <w:b/>
          <w:i/>
          <w:sz w:val="20"/>
          <w:szCs w:val="20"/>
        </w:rPr>
        <w:t xml:space="preserve"> </w:t>
      </w:r>
      <w:proofErr w:type="spellStart"/>
      <w:r w:rsidRPr="00A77D17">
        <w:rPr>
          <w:rFonts w:ascii="Courier New" w:hAnsi="Courier New" w:cs="Courier New"/>
          <w:b/>
          <w:i/>
          <w:sz w:val="20"/>
          <w:szCs w:val="20"/>
        </w:rPr>
        <w:t>Trade</w:t>
      </w:r>
      <w:proofErr w:type="spellEnd"/>
      <w:r w:rsidRPr="00A77D17">
        <w:rPr>
          <w:rFonts w:ascii="Courier New" w:hAnsi="Courier New" w:cs="Courier New"/>
          <w:b/>
          <w:i/>
          <w:sz w:val="20"/>
          <w:szCs w:val="20"/>
        </w:rPr>
        <w:t xml:space="preserve"> Marks</w:t>
      </w:r>
      <w:r w:rsidRPr="00A77D17">
        <w:rPr>
          <w:rFonts w:ascii="Courier New" w:hAnsi="Courier New" w:cs="Courier New"/>
          <w:b/>
          <w:sz w:val="20"/>
          <w:szCs w:val="20"/>
        </w:rPr>
        <w:t>, [1891] 1 Ch.1.)”</w:t>
      </w:r>
    </w:p>
    <w:p w:rsidR="00E62549" w:rsidRDefault="00E62549" w:rsidP="00A35DE8">
      <w:pPr>
        <w:spacing w:line="240" w:lineRule="auto"/>
        <w:ind w:left="768"/>
        <w:rPr>
          <w:rFonts w:ascii="Courier New" w:hAnsi="Courier New" w:cs="Courier New"/>
          <w:b/>
        </w:rPr>
      </w:pPr>
    </w:p>
    <w:p w:rsidR="00A77D17" w:rsidRPr="00A77D17" w:rsidRDefault="00A77D17" w:rsidP="00006FBE">
      <w:pPr>
        <w:ind w:left="768"/>
        <w:rPr>
          <w:rFonts w:ascii="Courier New" w:hAnsi="Courier New" w:cs="Courier New"/>
          <w:b/>
        </w:rPr>
      </w:pPr>
      <w:r w:rsidRPr="00A77D17">
        <w:rPr>
          <w:rFonts w:ascii="Courier New" w:hAnsi="Courier New" w:cs="Courier New"/>
          <w:b/>
        </w:rPr>
        <w:t>“</w:t>
      </w:r>
      <w:proofErr w:type="spellStart"/>
      <w:r w:rsidRPr="00A77D17">
        <w:rPr>
          <w:rFonts w:ascii="Courier New" w:hAnsi="Courier New" w:cs="Courier New"/>
          <w:b/>
          <w:sz w:val="24"/>
          <w:szCs w:val="24"/>
          <w:u w:val="single"/>
        </w:rPr>
        <w:t>Defendant</w:t>
      </w:r>
      <w:proofErr w:type="spellEnd"/>
      <w:r w:rsidRPr="00A77D17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A77D17">
        <w:rPr>
          <w:rFonts w:ascii="Courier New" w:hAnsi="Courier New" w:cs="Courier New"/>
          <w:b/>
          <w:sz w:val="24"/>
          <w:szCs w:val="24"/>
          <w:u w:val="single"/>
        </w:rPr>
        <w:t>Appellant</w:t>
      </w:r>
      <w:proofErr w:type="spellEnd"/>
      <w:r w:rsidRPr="00A77D17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A77D17">
        <w:rPr>
          <w:rFonts w:ascii="Courier New" w:hAnsi="Courier New" w:cs="Courier New"/>
          <w:b/>
        </w:rPr>
        <w:t xml:space="preserve">- </w:t>
      </w:r>
      <w:proofErr w:type="spellStart"/>
      <w:r w:rsidRPr="00A77D17">
        <w:rPr>
          <w:rFonts w:ascii="Courier New" w:hAnsi="Courier New" w:cs="Courier New"/>
          <w:b/>
        </w:rPr>
        <w:t>The</w:t>
      </w:r>
      <w:proofErr w:type="spellEnd"/>
      <w:r w:rsidRPr="00A77D17">
        <w:rPr>
          <w:rFonts w:ascii="Courier New" w:hAnsi="Courier New" w:cs="Courier New"/>
          <w:b/>
        </w:rPr>
        <w:t xml:space="preserve"> </w:t>
      </w:r>
      <w:proofErr w:type="spellStart"/>
      <w:r w:rsidRPr="00A77D17">
        <w:rPr>
          <w:rFonts w:ascii="Courier New" w:hAnsi="Courier New" w:cs="Courier New"/>
          <w:b/>
        </w:rPr>
        <w:t>fact</w:t>
      </w:r>
      <w:proofErr w:type="spellEnd"/>
      <w:r w:rsidRPr="00A77D17">
        <w:rPr>
          <w:rFonts w:ascii="Courier New" w:hAnsi="Courier New" w:cs="Courier New"/>
          <w:b/>
        </w:rPr>
        <w:t xml:space="preserve"> </w:t>
      </w:r>
      <w:proofErr w:type="spellStart"/>
      <w:r w:rsidRPr="00A77D17">
        <w:rPr>
          <w:rFonts w:ascii="Courier New" w:hAnsi="Courier New" w:cs="Courier New"/>
          <w:b/>
        </w:rPr>
        <w:t>that</w:t>
      </w:r>
      <w:proofErr w:type="spellEnd"/>
      <w:r w:rsidRPr="00A77D17">
        <w:rPr>
          <w:rFonts w:ascii="Courier New" w:hAnsi="Courier New" w:cs="Courier New"/>
          <w:b/>
        </w:rPr>
        <w:t xml:space="preserve"> </w:t>
      </w:r>
      <w:proofErr w:type="spellStart"/>
      <w:r w:rsidRPr="00A77D17">
        <w:rPr>
          <w:rFonts w:ascii="Courier New" w:hAnsi="Courier New" w:cs="Courier New"/>
          <w:b/>
        </w:rPr>
        <w:t>defendant</w:t>
      </w:r>
      <w:proofErr w:type="spellEnd"/>
      <w:r w:rsidRPr="00A77D17">
        <w:rPr>
          <w:rFonts w:ascii="Courier New" w:hAnsi="Courier New" w:cs="Courier New"/>
          <w:b/>
        </w:rPr>
        <w:t xml:space="preserve"> is </w:t>
      </w:r>
      <w:proofErr w:type="spellStart"/>
      <w:r w:rsidRPr="00A77D17">
        <w:rPr>
          <w:rFonts w:ascii="Courier New" w:hAnsi="Courier New" w:cs="Courier New"/>
          <w:b/>
        </w:rPr>
        <w:t>the</w:t>
      </w:r>
      <w:proofErr w:type="spellEnd"/>
      <w:r w:rsidRPr="00A77D17">
        <w:rPr>
          <w:rFonts w:ascii="Courier New" w:hAnsi="Courier New" w:cs="Courier New"/>
          <w:b/>
        </w:rPr>
        <w:t xml:space="preserve"> </w:t>
      </w:r>
      <w:proofErr w:type="spellStart"/>
      <w:r w:rsidRPr="00A77D17">
        <w:rPr>
          <w:rFonts w:ascii="Courier New" w:hAnsi="Courier New" w:cs="Courier New"/>
          <w:b/>
        </w:rPr>
        <w:t>appellant</w:t>
      </w:r>
      <w:proofErr w:type="spellEnd"/>
      <w:r w:rsidRPr="00A77D17">
        <w:rPr>
          <w:rFonts w:ascii="Courier New" w:hAnsi="Courier New" w:cs="Courier New"/>
          <w:b/>
        </w:rPr>
        <w:t xml:space="preserve"> </w:t>
      </w:r>
      <w:proofErr w:type="spellStart"/>
      <w:r w:rsidRPr="00A77D17">
        <w:rPr>
          <w:rFonts w:ascii="Courier New" w:hAnsi="Courier New" w:cs="Courier New"/>
          <w:b/>
        </w:rPr>
        <w:t>makes</w:t>
      </w:r>
      <w:proofErr w:type="spellEnd"/>
      <w:r w:rsidRPr="00A77D17">
        <w:rPr>
          <w:rFonts w:ascii="Courier New" w:hAnsi="Courier New" w:cs="Courier New"/>
          <w:b/>
        </w:rPr>
        <w:t xml:space="preserve"> </w:t>
      </w:r>
      <w:proofErr w:type="spellStart"/>
      <w:r w:rsidRPr="00A77D17">
        <w:rPr>
          <w:rFonts w:ascii="Courier New" w:hAnsi="Courier New" w:cs="Courier New"/>
          <w:b/>
        </w:rPr>
        <w:t>no</w:t>
      </w:r>
      <w:proofErr w:type="spellEnd"/>
      <w:r w:rsidRPr="00A77D17">
        <w:rPr>
          <w:rFonts w:ascii="Courier New" w:hAnsi="Courier New" w:cs="Courier New"/>
          <w:b/>
        </w:rPr>
        <w:t xml:space="preserve"> </w:t>
      </w:r>
      <w:proofErr w:type="spellStart"/>
      <w:r w:rsidRPr="00A77D17">
        <w:rPr>
          <w:rFonts w:ascii="Courier New" w:hAnsi="Courier New" w:cs="Courier New"/>
          <w:b/>
        </w:rPr>
        <w:t>difference</w:t>
      </w:r>
      <w:proofErr w:type="spellEnd"/>
      <w:r w:rsidRPr="00A77D17">
        <w:rPr>
          <w:rFonts w:ascii="Courier New" w:hAnsi="Courier New" w:cs="Courier New"/>
          <w:b/>
        </w:rPr>
        <w:t xml:space="preserve"> as </w:t>
      </w:r>
      <w:proofErr w:type="spellStart"/>
      <w:r w:rsidRPr="00A77D17">
        <w:rPr>
          <w:rFonts w:ascii="Courier New" w:hAnsi="Courier New" w:cs="Courier New"/>
          <w:b/>
        </w:rPr>
        <w:t>to</w:t>
      </w:r>
      <w:proofErr w:type="spellEnd"/>
      <w:r w:rsidRPr="00A77D17">
        <w:rPr>
          <w:rFonts w:ascii="Courier New" w:hAnsi="Courier New" w:cs="Courier New"/>
          <w:b/>
        </w:rPr>
        <w:t xml:space="preserve"> </w:t>
      </w:r>
      <w:proofErr w:type="spellStart"/>
      <w:r w:rsidRPr="00A77D17">
        <w:rPr>
          <w:rFonts w:ascii="Courier New" w:hAnsi="Courier New" w:cs="Courier New"/>
          <w:b/>
        </w:rPr>
        <w:t>requiring</w:t>
      </w:r>
      <w:proofErr w:type="spellEnd"/>
      <w:r w:rsidRPr="00A77D17">
        <w:rPr>
          <w:rFonts w:ascii="Courier New" w:hAnsi="Courier New" w:cs="Courier New"/>
          <w:b/>
        </w:rPr>
        <w:t xml:space="preserve"> </w:t>
      </w:r>
      <w:proofErr w:type="spellStart"/>
      <w:r w:rsidRPr="00A77D17">
        <w:rPr>
          <w:rFonts w:ascii="Courier New" w:hAnsi="Courier New" w:cs="Courier New"/>
          <w:b/>
        </w:rPr>
        <w:t>security</w:t>
      </w:r>
      <w:proofErr w:type="spellEnd"/>
      <w:r w:rsidRPr="00A77D17">
        <w:rPr>
          <w:rFonts w:ascii="Courier New" w:hAnsi="Courier New" w:cs="Courier New"/>
          <w:b/>
        </w:rPr>
        <w:t xml:space="preserve"> (</w:t>
      </w:r>
      <w:proofErr w:type="spellStart"/>
      <w:r w:rsidRPr="00A77D17">
        <w:rPr>
          <w:rFonts w:ascii="Courier New" w:hAnsi="Courier New" w:cs="Courier New"/>
          <w:b/>
          <w:i/>
        </w:rPr>
        <w:t>Dence</w:t>
      </w:r>
      <w:proofErr w:type="spellEnd"/>
      <w:r w:rsidRPr="00A77D17">
        <w:rPr>
          <w:rFonts w:ascii="Courier New" w:hAnsi="Courier New" w:cs="Courier New"/>
          <w:b/>
          <w:i/>
        </w:rPr>
        <w:t xml:space="preserve"> </w:t>
      </w:r>
      <w:proofErr w:type="spellStart"/>
      <w:r w:rsidRPr="00A77D17">
        <w:rPr>
          <w:rFonts w:ascii="Courier New" w:hAnsi="Courier New" w:cs="Courier New"/>
          <w:b/>
          <w:i/>
        </w:rPr>
        <w:t>v.Mason</w:t>
      </w:r>
      <w:proofErr w:type="spellEnd"/>
      <w:r w:rsidRPr="00A77D17">
        <w:rPr>
          <w:rFonts w:ascii="Courier New" w:hAnsi="Courier New" w:cs="Courier New"/>
          <w:b/>
        </w:rPr>
        <w:t>, [1879] W.N.31.)”</w:t>
      </w:r>
    </w:p>
    <w:p w:rsidR="008C00E6" w:rsidRPr="008C00E6" w:rsidRDefault="004A5506" w:rsidP="00006FBE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Aynı eserde</w:t>
      </w:r>
      <w:r w:rsidR="00A35DE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C00E6" w:rsidRPr="008C00E6">
        <w:rPr>
          <w:rFonts w:ascii="Courier New" w:hAnsi="Courier New" w:cs="Courier New"/>
          <w:sz w:val="24"/>
          <w:szCs w:val="24"/>
        </w:rPr>
        <w:t>özel nedenlerle (</w:t>
      </w:r>
      <w:proofErr w:type="spellStart"/>
      <w:r w:rsidR="008C00E6" w:rsidRPr="008C00E6">
        <w:rPr>
          <w:rFonts w:ascii="Courier New" w:hAnsi="Courier New" w:cs="Courier New"/>
          <w:sz w:val="24"/>
          <w:szCs w:val="24"/>
        </w:rPr>
        <w:t>special</w:t>
      </w:r>
      <w:proofErr w:type="spellEnd"/>
      <w:r w:rsidR="008C00E6" w:rsidRPr="008C00E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C00E6" w:rsidRPr="008C00E6">
        <w:rPr>
          <w:rFonts w:ascii="Courier New" w:hAnsi="Courier New" w:cs="Courier New"/>
          <w:sz w:val="24"/>
          <w:szCs w:val="24"/>
        </w:rPr>
        <w:t>circumstances</w:t>
      </w:r>
      <w:proofErr w:type="spellEnd"/>
      <w:r w:rsidR="008C00E6" w:rsidRPr="008C00E6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de teminat veril</w:t>
      </w:r>
      <w:r w:rsidR="00A35DE8">
        <w:rPr>
          <w:rFonts w:ascii="Courier New" w:hAnsi="Courier New" w:cs="Courier New"/>
          <w:sz w:val="24"/>
          <w:szCs w:val="24"/>
        </w:rPr>
        <w:t>ebileceği şöyle izah edilmiştir:</w:t>
      </w:r>
      <w:r w:rsidR="008C00E6" w:rsidRPr="008C00E6">
        <w:rPr>
          <w:rFonts w:ascii="Courier New" w:hAnsi="Courier New" w:cs="Courier New"/>
          <w:sz w:val="24"/>
          <w:szCs w:val="24"/>
        </w:rPr>
        <w:t xml:space="preserve"> </w:t>
      </w:r>
    </w:p>
    <w:p w:rsidR="008C00E6" w:rsidRPr="004A5506" w:rsidRDefault="008C00E6" w:rsidP="00006FBE">
      <w:pPr>
        <w:ind w:left="709"/>
        <w:rPr>
          <w:rFonts w:ascii="Courier New" w:hAnsi="Courier New" w:cs="Courier New"/>
          <w:b/>
          <w:sz w:val="20"/>
          <w:szCs w:val="20"/>
        </w:rPr>
      </w:pPr>
      <w:r w:rsidRPr="008C00E6">
        <w:rPr>
          <w:rFonts w:ascii="Courier New" w:hAnsi="Courier New" w:cs="Courier New"/>
          <w:sz w:val="24"/>
          <w:szCs w:val="24"/>
        </w:rPr>
        <w:t>“</w:t>
      </w:r>
      <w:proofErr w:type="spellStart"/>
      <w:r w:rsidRPr="004A5506">
        <w:rPr>
          <w:rFonts w:ascii="Courier New" w:hAnsi="Courier New" w:cs="Courier New"/>
          <w:b/>
          <w:sz w:val="24"/>
          <w:szCs w:val="24"/>
          <w:u w:val="single"/>
        </w:rPr>
        <w:t>Other</w:t>
      </w:r>
      <w:proofErr w:type="spellEnd"/>
      <w:r w:rsidRPr="004A5506">
        <w:rPr>
          <w:rFonts w:ascii="Courier New" w:hAnsi="Courier New" w:cs="Courier New"/>
          <w:b/>
          <w:sz w:val="24"/>
          <w:szCs w:val="24"/>
          <w:u w:val="single"/>
        </w:rPr>
        <w:t xml:space="preserve"> Special </w:t>
      </w:r>
      <w:proofErr w:type="spellStart"/>
      <w:r w:rsidRPr="004A5506">
        <w:rPr>
          <w:rFonts w:ascii="Courier New" w:hAnsi="Courier New" w:cs="Courier New"/>
          <w:b/>
          <w:sz w:val="24"/>
          <w:szCs w:val="24"/>
          <w:u w:val="single"/>
        </w:rPr>
        <w:t>Circumstances</w:t>
      </w:r>
      <w:proofErr w:type="spellEnd"/>
      <w:r w:rsidRPr="004A5506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8C00E6">
        <w:rPr>
          <w:rFonts w:ascii="Courier New" w:hAnsi="Courier New" w:cs="Courier New"/>
          <w:b/>
          <w:sz w:val="24"/>
          <w:szCs w:val="24"/>
        </w:rPr>
        <w:t xml:space="preserve">-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Poverty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howeve</w:t>
      </w:r>
      <w:r w:rsidR="004A5506" w:rsidRPr="004A5506">
        <w:rPr>
          <w:rFonts w:ascii="Courier New" w:hAnsi="Courier New" w:cs="Courier New"/>
          <w:b/>
          <w:sz w:val="20"/>
          <w:szCs w:val="20"/>
        </w:rPr>
        <w:t>r</w:t>
      </w:r>
      <w:proofErr w:type="spellEnd"/>
      <w:r w:rsidR="004A5506" w:rsidRPr="004A5506">
        <w:rPr>
          <w:rFonts w:ascii="Courier New" w:hAnsi="Courier New" w:cs="Courier New"/>
          <w:b/>
          <w:sz w:val="20"/>
          <w:szCs w:val="20"/>
        </w:rPr>
        <w:t xml:space="preserve">, is not </w:t>
      </w:r>
      <w:proofErr w:type="spellStart"/>
      <w:r w:rsidR="004A5506" w:rsidRPr="004A5506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4A5506"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4A5506" w:rsidRPr="004A5506">
        <w:rPr>
          <w:rFonts w:ascii="Courier New" w:hAnsi="Courier New" w:cs="Courier New"/>
          <w:b/>
          <w:sz w:val="20"/>
          <w:szCs w:val="20"/>
        </w:rPr>
        <w:t>only</w:t>
      </w:r>
      <w:proofErr w:type="spellEnd"/>
      <w:r w:rsidR="004A5506"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4A5506" w:rsidRPr="004A5506">
        <w:rPr>
          <w:rFonts w:ascii="Courier New" w:hAnsi="Courier New" w:cs="Courier New"/>
          <w:b/>
          <w:sz w:val="20"/>
          <w:szCs w:val="20"/>
        </w:rPr>
        <w:t>ground</w:t>
      </w:r>
      <w:proofErr w:type="spellEnd"/>
      <w:r w:rsidR="004A5506"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4A5506" w:rsidRPr="004A5506">
        <w:rPr>
          <w:rFonts w:ascii="Courier New" w:hAnsi="Courier New" w:cs="Courier New"/>
          <w:b/>
          <w:sz w:val="20"/>
          <w:szCs w:val="20"/>
        </w:rPr>
        <w:t>upon</w:t>
      </w:r>
      <w:proofErr w:type="spellEnd"/>
      <w:r w:rsidR="004A5506"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which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security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for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costs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of an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appeal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will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be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ordered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. </w:t>
      </w:r>
      <w:proofErr w:type="spellStart"/>
      <w:proofErr w:type="gramStart"/>
      <w:r w:rsidRPr="004A5506">
        <w:rPr>
          <w:rFonts w:ascii="Courier New" w:hAnsi="Courier New" w:cs="Courier New"/>
          <w:b/>
          <w:sz w:val="20"/>
          <w:szCs w:val="20"/>
        </w:rPr>
        <w:t>It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will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also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be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ordered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where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proceedings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appear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to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be an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abuse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of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process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of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Court, as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where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a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plaintiff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whose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action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had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been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dismissed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as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frivolous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brought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another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action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for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substantially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same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cause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and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appealed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from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an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order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dismissing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such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second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action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as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frivolous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(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Weldon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4A5506">
        <w:rPr>
          <w:rFonts w:ascii="Courier New" w:hAnsi="Courier New" w:cs="Courier New"/>
          <w:b/>
          <w:sz w:val="20"/>
          <w:szCs w:val="20"/>
        </w:rPr>
        <w:t>v.Maples</w:t>
      </w:r>
      <w:proofErr w:type="spellEnd"/>
      <w:r w:rsidRPr="004A5506">
        <w:rPr>
          <w:rFonts w:ascii="Courier New" w:hAnsi="Courier New" w:cs="Courier New"/>
          <w:b/>
          <w:sz w:val="20"/>
          <w:szCs w:val="20"/>
        </w:rPr>
        <w:t xml:space="preserve"> (1888), 20 Q.B.D.1).”</w:t>
      </w:r>
      <w:proofErr w:type="gramEnd"/>
    </w:p>
    <w:p w:rsidR="00A77D17" w:rsidRPr="008C00E6" w:rsidRDefault="00A77D17" w:rsidP="0041498F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</w:p>
    <w:p w:rsidR="00B22039" w:rsidRDefault="00497EA8" w:rsidP="00B22039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E.35</w:t>
      </w:r>
      <w:r w:rsidR="00A35DE8">
        <w:rPr>
          <w:rFonts w:ascii="Courier New" w:hAnsi="Courier New" w:cs="Courier New"/>
          <w:sz w:val="24"/>
          <w:szCs w:val="24"/>
        </w:rPr>
        <w:t xml:space="preserve"> n</w:t>
      </w:r>
      <w:r>
        <w:rPr>
          <w:rFonts w:ascii="Courier New" w:hAnsi="Courier New" w:cs="Courier New"/>
          <w:sz w:val="24"/>
          <w:szCs w:val="24"/>
        </w:rPr>
        <w:t>.2</w:t>
      </w:r>
      <w:r w:rsidR="00A35DE8">
        <w:rPr>
          <w:rFonts w:ascii="Courier New" w:hAnsi="Courier New" w:cs="Courier New"/>
          <w:sz w:val="24"/>
          <w:szCs w:val="24"/>
        </w:rPr>
        <w:t xml:space="preserve"> altında hangi “özel hallerde” </w:t>
      </w:r>
      <w:r>
        <w:rPr>
          <w:rFonts w:ascii="Courier New" w:hAnsi="Courier New" w:cs="Courier New"/>
          <w:sz w:val="24"/>
          <w:szCs w:val="24"/>
        </w:rPr>
        <w:t xml:space="preserve">teminat emri verilebileceği </w:t>
      </w:r>
      <w:r w:rsidRPr="00814B55">
        <w:rPr>
          <w:rFonts w:ascii="Courier New" w:hAnsi="Courier New" w:cs="Courier New"/>
          <w:b/>
          <w:sz w:val="24"/>
          <w:szCs w:val="24"/>
          <w:u w:val="single"/>
        </w:rPr>
        <w:t>Ya</w:t>
      </w:r>
      <w:r w:rsidR="00A35DE8">
        <w:rPr>
          <w:rFonts w:ascii="Courier New" w:hAnsi="Courier New" w:cs="Courier New"/>
          <w:b/>
          <w:sz w:val="24"/>
          <w:szCs w:val="24"/>
          <w:u w:val="single"/>
        </w:rPr>
        <w:t>rgıtay/Hukuk 30/2010, D.15/2010</w:t>
      </w:r>
      <w:r w:rsidR="00A35DE8" w:rsidRPr="00A35DE8">
        <w:rPr>
          <w:rFonts w:ascii="Courier New" w:hAnsi="Courier New" w:cs="Courier New"/>
          <w:b/>
          <w:sz w:val="24"/>
          <w:szCs w:val="24"/>
        </w:rPr>
        <w:t xml:space="preserve"> </w:t>
      </w:r>
      <w:r w:rsidR="00A35DE8">
        <w:rPr>
          <w:rFonts w:ascii="Courier New" w:hAnsi="Courier New" w:cs="Courier New"/>
          <w:sz w:val="24"/>
          <w:szCs w:val="24"/>
        </w:rPr>
        <w:t>kararında da</w:t>
      </w:r>
      <w:r>
        <w:rPr>
          <w:rFonts w:ascii="Courier New" w:hAnsi="Courier New" w:cs="Courier New"/>
          <w:sz w:val="24"/>
          <w:szCs w:val="24"/>
        </w:rPr>
        <w:t xml:space="preserve"> incelenmiştir.</w:t>
      </w:r>
      <w:r w:rsidR="00EC7A4B">
        <w:rPr>
          <w:rFonts w:ascii="Courier New" w:hAnsi="Courier New" w:cs="Courier New"/>
          <w:sz w:val="24"/>
          <w:szCs w:val="24"/>
        </w:rPr>
        <w:t xml:space="preserve"> İlgili kararda şöyle denmiştir:</w:t>
      </w:r>
      <w:r w:rsidR="00B22039">
        <w:rPr>
          <w:rFonts w:ascii="Courier New" w:hAnsi="Courier New" w:cs="Courier New"/>
          <w:sz w:val="24"/>
          <w:szCs w:val="24"/>
        </w:rPr>
        <w:t xml:space="preserve"> </w:t>
      </w:r>
    </w:p>
    <w:p w:rsidR="00B22039" w:rsidRDefault="00B22039" w:rsidP="00B22039">
      <w:pPr>
        <w:spacing w:line="240" w:lineRule="auto"/>
        <w:ind w:left="709" w:hanging="4"/>
        <w:rPr>
          <w:rFonts w:ascii="Courier New" w:hAnsi="Courier New" w:cs="Courier New"/>
          <w:b/>
          <w:sz w:val="20"/>
          <w:szCs w:val="20"/>
        </w:rPr>
      </w:pPr>
    </w:p>
    <w:p w:rsidR="00814B55" w:rsidRPr="00B22039" w:rsidRDefault="00A35DE8" w:rsidP="00B22039">
      <w:pPr>
        <w:spacing w:line="240" w:lineRule="auto"/>
        <w:ind w:left="709" w:hanging="4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“</w:t>
      </w:r>
      <w:r w:rsidR="00814B55" w:rsidRPr="00B22039">
        <w:rPr>
          <w:rFonts w:ascii="Courier New" w:hAnsi="Courier New" w:cs="Courier New"/>
          <w:b/>
        </w:rPr>
        <w:t>Emir 35</w:t>
      </w:r>
      <w:r>
        <w:rPr>
          <w:rFonts w:ascii="Courier New" w:hAnsi="Courier New" w:cs="Courier New"/>
          <w:b/>
        </w:rPr>
        <w:t xml:space="preserve"> n</w:t>
      </w:r>
      <w:r w:rsidR="00814B55" w:rsidRPr="00B22039">
        <w:rPr>
          <w:rFonts w:ascii="Courier New" w:hAnsi="Courier New" w:cs="Courier New"/>
          <w:b/>
        </w:rPr>
        <w:t>.2</w:t>
      </w:r>
      <w:r>
        <w:rPr>
          <w:rFonts w:ascii="Courier New" w:hAnsi="Courier New" w:cs="Courier New"/>
          <w:b/>
        </w:rPr>
        <w:t>’</w:t>
      </w:r>
      <w:r w:rsidR="00814B55" w:rsidRPr="00B22039">
        <w:rPr>
          <w:rFonts w:ascii="Courier New" w:hAnsi="Courier New" w:cs="Courier New"/>
          <w:b/>
        </w:rPr>
        <w:t>de belirtildiği şekilde masraf için teminat emrinin özel nedenlerle (</w:t>
      </w:r>
      <w:proofErr w:type="spellStart"/>
      <w:r w:rsidR="00814B55" w:rsidRPr="00B22039">
        <w:rPr>
          <w:rFonts w:ascii="Courier New" w:hAnsi="Courier New" w:cs="Courier New"/>
          <w:b/>
        </w:rPr>
        <w:t>special</w:t>
      </w:r>
      <w:proofErr w:type="spellEnd"/>
      <w:r w:rsidR="00814B55" w:rsidRPr="00B22039">
        <w:rPr>
          <w:rFonts w:ascii="Courier New" w:hAnsi="Courier New" w:cs="Courier New"/>
          <w:b/>
        </w:rPr>
        <w:t xml:space="preserve"> </w:t>
      </w:r>
      <w:proofErr w:type="spellStart"/>
      <w:r w:rsidR="00814B55" w:rsidRPr="00B22039">
        <w:rPr>
          <w:rFonts w:ascii="Courier New" w:hAnsi="Courier New" w:cs="Courier New"/>
          <w:b/>
        </w:rPr>
        <w:t>circumstance</w:t>
      </w:r>
      <w:r w:rsidR="00B27BF4" w:rsidRPr="00B22039">
        <w:rPr>
          <w:rFonts w:ascii="Courier New" w:hAnsi="Courier New" w:cs="Courier New"/>
          <w:b/>
        </w:rPr>
        <w:t>s</w:t>
      </w:r>
      <w:proofErr w:type="spellEnd"/>
      <w:r w:rsidR="00814B55" w:rsidRPr="00B22039">
        <w:rPr>
          <w:rFonts w:ascii="Courier New" w:hAnsi="Courier New" w:cs="Courier New"/>
          <w:b/>
        </w:rPr>
        <w:t>)</w:t>
      </w:r>
      <w:r w:rsidR="004A5506">
        <w:rPr>
          <w:rFonts w:ascii="Courier New" w:hAnsi="Courier New" w:cs="Courier New"/>
          <w:b/>
        </w:rPr>
        <w:t xml:space="preserve"> </w:t>
      </w:r>
      <w:r w:rsidR="00814B55" w:rsidRPr="00B22039">
        <w:rPr>
          <w:rFonts w:ascii="Courier New" w:hAnsi="Courier New" w:cs="Courier New"/>
          <w:b/>
        </w:rPr>
        <w:t>d</w:t>
      </w:r>
      <w:r w:rsidR="00B27BF4" w:rsidRPr="00B22039">
        <w:rPr>
          <w:rFonts w:ascii="Courier New" w:hAnsi="Courier New" w:cs="Courier New"/>
          <w:b/>
        </w:rPr>
        <w:t>e verilebileceği belirt</w:t>
      </w:r>
      <w:r>
        <w:rPr>
          <w:rFonts w:ascii="Courier New" w:hAnsi="Courier New" w:cs="Courier New"/>
          <w:b/>
        </w:rPr>
        <w:t>il</w:t>
      </w:r>
      <w:r w:rsidR="00B27BF4" w:rsidRPr="00B22039">
        <w:rPr>
          <w:rFonts w:ascii="Courier New" w:hAnsi="Courier New" w:cs="Courier New"/>
          <w:b/>
        </w:rPr>
        <w:t>miştir</w:t>
      </w:r>
      <w:r w:rsidR="00814B55" w:rsidRPr="00B22039">
        <w:rPr>
          <w:rFonts w:ascii="Courier New" w:hAnsi="Courier New" w:cs="Courier New"/>
          <w:b/>
        </w:rPr>
        <w:t>.</w:t>
      </w:r>
      <w:r w:rsidR="00B27BF4" w:rsidRPr="00B22039">
        <w:rPr>
          <w:rFonts w:ascii="Courier New" w:hAnsi="Courier New" w:cs="Courier New"/>
          <w:b/>
        </w:rPr>
        <w:t xml:space="preserve"> </w:t>
      </w:r>
      <w:r w:rsidR="00814B55" w:rsidRPr="00B22039">
        <w:rPr>
          <w:rFonts w:ascii="Courier New" w:hAnsi="Courier New" w:cs="Courier New"/>
          <w:b/>
        </w:rPr>
        <w:t xml:space="preserve">Bu özel nedenler maddi </w:t>
      </w:r>
      <w:proofErr w:type="gramStart"/>
      <w:r w:rsidR="00814B55" w:rsidRPr="00B22039">
        <w:rPr>
          <w:rFonts w:ascii="Courier New" w:hAnsi="Courier New" w:cs="Courier New"/>
          <w:b/>
        </w:rPr>
        <w:t>imkansızlık</w:t>
      </w:r>
      <w:proofErr w:type="gramEnd"/>
      <w:r w:rsidR="00814B55" w:rsidRPr="00B22039">
        <w:rPr>
          <w:rFonts w:ascii="Courier New" w:hAnsi="Courier New" w:cs="Courier New"/>
          <w:b/>
        </w:rPr>
        <w:t xml:space="preserve"> ve prosedürün yargılama sürecini kötüye kullanması şekline</w:t>
      </w:r>
      <w:r w:rsidR="000B76F3">
        <w:rPr>
          <w:rFonts w:ascii="Courier New" w:hAnsi="Courier New" w:cs="Courier New"/>
          <w:b/>
        </w:rPr>
        <w:t xml:space="preserve"> dönüşmesi olarak sıralanmıştır</w:t>
      </w:r>
      <w:r>
        <w:rPr>
          <w:rFonts w:ascii="Courier New" w:hAnsi="Courier New" w:cs="Courier New"/>
          <w:b/>
        </w:rPr>
        <w:t>.</w:t>
      </w:r>
      <w:r w:rsidR="000B76F3">
        <w:rPr>
          <w:rFonts w:ascii="Courier New" w:hAnsi="Courier New" w:cs="Courier New"/>
          <w:b/>
        </w:rPr>
        <w:t>”</w:t>
      </w:r>
      <w:bookmarkStart w:id="0" w:name="_GoBack"/>
      <w:bookmarkEnd w:id="0"/>
      <w:r w:rsidR="00814B55" w:rsidRPr="00B22039">
        <w:rPr>
          <w:rFonts w:ascii="Courier New" w:hAnsi="Courier New" w:cs="Courier New"/>
        </w:rPr>
        <w:t xml:space="preserve"> </w:t>
      </w:r>
    </w:p>
    <w:p w:rsidR="004A5506" w:rsidRDefault="004A5506" w:rsidP="00B22039">
      <w:pPr>
        <w:spacing w:line="240" w:lineRule="auto"/>
        <w:rPr>
          <w:rFonts w:ascii="Courier New" w:hAnsi="Courier New" w:cs="Courier New"/>
        </w:rPr>
      </w:pPr>
    </w:p>
    <w:p w:rsidR="004A5506" w:rsidRDefault="004A5506" w:rsidP="004A5506">
      <w:pPr>
        <w:spacing w:line="360" w:lineRule="auto"/>
        <w:ind w:firstLine="70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Yasal mevzuattan da görüleceği üzere</w:t>
      </w:r>
      <w:r w:rsidR="00A35DE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İstinaf Mahkemesi E.60 altında</w:t>
      </w:r>
      <w:r w:rsidR="00EC7A4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35DE8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lt </w:t>
      </w:r>
      <w:r w:rsidR="00A35DE8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ahkemelerin uyguladığı kriterlere ek olarak “özel durumlarda” uygun göreceği teminat </w:t>
      </w:r>
      <w:proofErr w:type="gramStart"/>
      <w:r>
        <w:rPr>
          <w:rFonts w:ascii="Courier New" w:hAnsi="Courier New" w:cs="Courier New"/>
          <w:sz w:val="24"/>
          <w:szCs w:val="24"/>
        </w:rPr>
        <w:t>emi</w:t>
      </w:r>
      <w:r w:rsidR="00E62549">
        <w:rPr>
          <w:rFonts w:ascii="Courier New" w:hAnsi="Courier New" w:cs="Courier New"/>
          <w:sz w:val="24"/>
          <w:szCs w:val="24"/>
        </w:rPr>
        <w:t>rleri</w:t>
      </w:r>
      <w:r w:rsidR="00A35DE8">
        <w:rPr>
          <w:rFonts w:ascii="Courier New" w:hAnsi="Courier New" w:cs="Courier New"/>
          <w:sz w:val="24"/>
          <w:szCs w:val="24"/>
        </w:rPr>
        <w:t>ni</w:t>
      </w:r>
      <w:r w:rsidR="00E6254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verebil</w:t>
      </w:r>
      <w:r w:rsidR="00E62549">
        <w:rPr>
          <w:rFonts w:ascii="Courier New" w:hAnsi="Courier New" w:cs="Courier New"/>
          <w:sz w:val="24"/>
          <w:szCs w:val="24"/>
        </w:rPr>
        <w:t>mektedir</w:t>
      </w:r>
      <w:proofErr w:type="gramEnd"/>
      <w:r w:rsidR="00E6254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62549" w:rsidRDefault="00E62549" w:rsidP="00A35DE8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4A5506" w:rsidRDefault="00E62549" w:rsidP="004A550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870EF2">
        <w:rPr>
          <w:rFonts w:ascii="Courier New" w:hAnsi="Courier New" w:cs="Courier New"/>
          <w:sz w:val="24"/>
          <w:szCs w:val="24"/>
        </w:rPr>
        <w:t>Dava dosyasına</w:t>
      </w:r>
      <w:r w:rsidR="00E368D1">
        <w:rPr>
          <w:rFonts w:ascii="Courier New" w:hAnsi="Courier New" w:cs="Courier New"/>
          <w:sz w:val="24"/>
          <w:szCs w:val="24"/>
        </w:rPr>
        <w:t xml:space="preserve"> bakıldığında</w:t>
      </w:r>
      <w:r w:rsidR="00A35DE8">
        <w:rPr>
          <w:rFonts w:ascii="Courier New" w:hAnsi="Courier New" w:cs="Courier New"/>
          <w:sz w:val="24"/>
          <w:szCs w:val="24"/>
        </w:rPr>
        <w:t>,</w:t>
      </w:r>
      <w:r w:rsidR="00870EF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22039">
        <w:rPr>
          <w:rFonts w:ascii="Courier New" w:hAnsi="Courier New" w:cs="Courier New"/>
          <w:sz w:val="24"/>
          <w:szCs w:val="24"/>
        </w:rPr>
        <w:t>M</w:t>
      </w:r>
      <w:r w:rsidR="00870EF2">
        <w:rPr>
          <w:rFonts w:ascii="Courier New" w:hAnsi="Courier New" w:cs="Courier New"/>
          <w:sz w:val="24"/>
          <w:szCs w:val="24"/>
        </w:rPr>
        <w:t>üstedi</w:t>
      </w:r>
      <w:proofErr w:type="spellEnd"/>
      <w:r w:rsidR="00870EF2">
        <w:rPr>
          <w:rFonts w:ascii="Courier New" w:hAnsi="Courier New" w:cs="Courier New"/>
          <w:sz w:val="24"/>
          <w:szCs w:val="24"/>
        </w:rPr>
        <w:t xml:space="preserve"> ile </w:t>
      </w:r>
      <w:proofErr w:type="spellStart"/>
      <w:r w:rsidR="00B22039">
        <w:rPr>
          <w:rFonts w:ascii="Courier New" w:hAnsi="Courier New" w:cs="Courier New"/>
          <w:sz w:val="24"/>
          <w:szCs w:val="24"/>
        </w:rPr>
        <w:t>M</w:t>
      </w:r>
      <w:r w:rsidR="00870EF2">
        <w:rPr>
          <w:rFonts w:ascii="Courier New" w:hAnsi="Courier New" w:cs="Courier New"/>
          <w:sz w:val="24"/>
          <w:szCs w:val="24"/>
        </w:rPr>
        <w:t>üstedialeyhin</w:t>
      </w:r>
      <w:proofErr w:type="spellEnd"/>
      <w:r w:rsidR="00870EF2">
        <w:rPr>
          <w:rFonts w:ascii="Courier New" w:hAnsi="Courier New" w:cs="Courier New"/>
          <w:sz w:val="24"/>
          <w:szCs w:val="24"/>
        </w:rPr>
        <w:t xml:space="preserve"> İngiltere</w:t>
      </w:r>
      <w:r w:rsidR="00B22039">
        <w:rPr>
          <w:rFonts w:ascii="Courier New" w:hAnsi="Courier New" w:cs="Courier New"/>
          <w:sz w:val="24"/>
          <w:szCs w:val="24"/>
        </w:rPr>
        <w:t>’</w:t>
      </w:r>
      <w:r w:rsidR="00870EF2">
        <w:rPr>
          <w:rFonts w:ascii="Courier New" w:hAnsi="Courier New" w:cs="Courier New"/>
          <w:sz w:val="24"/>
          <w:szCs w:val="24"/>
        </w:rPr>
        <w:t>de boşan</w:t>
      </w:r>
      <w:r w:rsidR="00E368D1">
        <w:rPr>
          <w:rFonts w:ascii="Courier New" w:hAnsi="Courier New" w:cs="Courier New"/>
          <w:sz w:val="24"/>
          <w:szCs w:val="24"/>
        </w:rPr>
        <w:t>dıkları</w:t>
      </w:r>
      <w:r w:rsidR="00A35DE8">
        <w:rPr>
          <w:rFonts w:ascii="Courier New" w:hAnsi="Courier New" w:cs="Courier New"/>
          <w:sz w:val="24"/>
          <w:szCs w:val="24"/>
        </w:rPr>
        <w:t xml:space="preserve"> görülürken,</w:t>
      </w:r>
      <w:r w:rsidR="00870EF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70EF2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="00870EF2">
        <w:rPr>
          <w:rFonts w:ascii="Courier New" w:hAnsi="Courier New" w:cs="Courier New"/>
          <w:sz w:val="24"/>
          <w:szCs w:val="24"/>
        </w:rPr>
        <w:t xml:space="preserve"> evlilik birliği içerisindeki </w:t>
      </w:r>
      <w:r w:rsidR="00E368D1">
        <w:rPr>
          <w:rFonts w:ascii="Courier New" w:hAnsi="Courier New" w:cs="Courier New"/>
          <w:sz w:val="24"/>
          <w:szCs w:val="24"/>
        </w:rPr>
        <w:t xml:space="preserve">ortak </w:t>
      </w:r>
      <w:r w:rsidR="00870EF2">
        <w:rPr>
          <w:rFonts w:ascii="Courier New" w:hAnsi="Courier New" w:cs="Courier New"/>
          <w:sz w:val="24"/>
          <w:szCs w:val="24"/>
        </w:rPr>
        <w:t>kazanımları kullanarak Kıbrıs</w:t>
      </w:r>
      <w:r w:rsidR="00B22039">
        <w:rPr>
          <w:rFonts w:ascii="Courier New" w:hAnsi="Courier New" w:cs="Courier New"/>
          <w:sz w:val="24"/>
          <w:szCs w:val="24"/>
        </w:rPr>
        <w:t>’</w:t>
      </w:r>
      <w:r w:rsidR="00870EF2">
        <w:rPr>
          <w:rFonts w:ascii="Courier New" w:hAnsi="Courier New" w:cs="Courier New"/>
          <w:sz w:val="24"/>
          <w:szCs w:val="24"/>
        </w:rPr>
        <w:t xml:space="preserve">ta </w:t>
      </w:r>
      <w:r w:rsidR="00E368D1">
        <w:rPr>
          <w:rFonts w:ascii="Courier New" w:hAnsi="Courier New" w:cs="Courier New"/>
          <w:sz w:val="24"/>
          <w:szCs w:val="24"/>
        </w:rPr>
        <w:t xml:space="preserve">adına </w:t>
      </w:r>
      <w:r w:rsidR="00870EF2">
        <w:rPr>
          <w:rFonts w:ascii="Courier New" w:hAnsi="Courier New" w:cs="Courier New"/>
          <w:sz w:val="24"/>
          <w:szCs w:val="24"/>
        </w:rPr>
        <w:t>bir ev aldığı</w:t>
      </w:r>
      <w:r w:rsidR="00E368D1">
        <w:rPr>
          <w:rFonts w:ascii="Courier New" w:hAnsi="Courier New" w:cs="Courier New"/>
          <w:sz w:val="24"/>
          <w:szCs w:val="24"/>
        </w:rPr>
        <w:t xml:space="preserve"> ve sebepsiz zenginleştiği iddiasıyl</w:t>
      </w:r>
      <w:r w:rsidR="00B22039">
        <w:rPr>
          <w:rFonts w:ascii="Courier New" w:hAnsi="Courier New" w:cs="Courier New"/>
          <w:sz w:val="24"/>
          <w:szCs w:val="24"/>
        </w:rPr>
        <w:t>a</w:t>
      </w:r>
      <w:r w:rsidR="00E368D1">
        <w:rPr>
          <w:rFonts w:ascii="Courier New" w:hAnsi="Courier New" w:cs="Courier New"/>
          <w:sz w:val="24"/>
          <w:szCs w:val="24"/>
        </w:rPr>
        <w:t xml:space="preserve"> dava ikame eden </w:t>
      </w:r>
      <w:proofErr w:type="spellStart"/>
      <w:r w:rsidR="00B22039">
        <w:rPr>
          <w:rFonts w:ascii="Courier New" w:hAnsi="Courier New" w:cs="Courier New"/>
          <w:sz w:val="24"/>
          <w:szCs w:val="24"/>
        </w:rPr>
        <w:t>M</w:t>
      </w:r>
      <w:r w:rsidR="00E368D1">
        <w:rPr>
          <w:rFonts w:ascii="Courier New" w:hAnsi="Courier New" w:cs="Courier New"/>
          <w:sz w:val="24"/>
          <w:szCs w:val="24"/>
        </w:rPr>
        <w:t>üstedialeyhin</w:t>
      </w:r>
      <w:proofErr w:type="spellEnd"/>
      <w:r w:rsidR="00E368D1">
        <w:rPr>
          <w:rFonts w:ascii="Courier New" w:hAnsi="Courier New" w:cs="Courier New"/>
          <w:sz w:val="24"/>
          <w:szCs w:val="24"/>
        </w:rPr>
        <w:t xml:space="preserve"> davasını is</w:t>
      </w:r>
      <w:r w:rsidR="00A35DE8">
        <w:rPr>
          <w:rFonts w:ascii="Courier New" w:hAnsi="Courier New" w:cs="Courier New"/>
          <w:sz w:val="24"/>
          <w:szCs w:val="24"/>
        </w:rPr>
        <w:t>p</w:t>
      </w:r>
      <w:r w:rsidR="00E368D1">
        <w:rPr>
          <w:rFonts w:ascii="Courier New" w:hAnsi="Courier New" w:cs="Courier New"/>
          <w:sz w:val="24"/>
          <w:szCs w:val="24"/>
        </w:rPr>
        <w:t>at edemediğinden</w:t>
      </w:r>
      <w:r w:rsidR="00EC7A4B">
        <w:rPr>
          <w:rFonts w:ascii="Courier New" w:hAnsi="Courier New" w:cs="Courier New"/>
          <w:sz w:val="24"/>
          <w:szCs w:val="24"/>
        </w:rPr>
        <w:t>,</w:t>
      </w:r>
      <w:r w:rsidR="00E368D1">
        <w:rPr>
          <w:rFonts w:ascii="Courier New" w:hAnsi="Courier New" w:cs="Courier New"/>
          <w:sz w:val="24"/>
          <w:szCs w:val="24"/>
        </w:rPr>
        <w:t xml:space="preserve"> </w:t>
      </w:r>
      <w:r w:rsidR="00A35DE8">
        <w:rPr>
          <w:rFonts w:ascii="Courier New" w:hAnsi="Courier New" w:cs="Courier New"/>
          <w:sz w:val="24"/>
          <w:szCs w:val="24"/>
        </w:rPr>
        <w:lastRenderedPageBreak/>
        <w:t xml:space="preserve">davasının </w:t>
      </w:r>
      <w:r w:rsidR="00E368D1">
        <w:rPr>
          <w:rFonts w:ascii="Courier New" w:hAnsi="Courier New" w:cs="Courier New"/>
          <w:sz w:val="24"/>
          <w:szCs w:val="24"/>
        </w:rPr>
        <w:t xml:space="preserve">ret ve iptal edildiği ve </w:t>
      </w:r>
      <w:proofErr w:type="spellStart"/>
      <w:r w:rsidR="00B22039">
        <w:rPr>
          <w:rFonts w:ascii="Courier New" w:hAnsi="Courier New" w:cs="Courier New"/>
          <w:sz w:val="24"/>
          <w:szCs w:val="24"/>
        </w:rPr>
        <w:t>M</w:t>
      </w:r>
      <w:r w:rsidR="00E368D1">
        <w:rPr>
          <w:rFonts w:ascii="Courier New" w:hAnsi="Courier New" w:cs="Courier New"/>
          <w:sz w:val="24"/>
          <w:szCs w:val="24"/>
        </w:rPr>
        <w:t>üstedialeyhin</w:t>
      </w:r>
      <w:proofErr w:type="spellEnd"/>
      <w:r w:rsidR="00E368D1">
        <w:rPr>
          <w:rFonts w:ascii="Courier New" w:hAnsi="Courier New" w:cs="Courier New"/>
          <w:sz w:val="24"/>
          <w:szCs w:val="24"/>
        </w:rPr>
        <w:t xml:space="preserve"> 15,000 TL dava masrafı ödemesine emir verildiği </w:t>
      </w:r>
      <w:r w:rsidR="00A35DE8">
        <w:rPr>
          <w:rFonts w:ascii="Courier New" w:hAnsi="Courier New" w:cs="Courier New"/>
          <w:sz w:val="24"/>
          <w:szCs w:val="24"/>
        </w:rPr>
        <w:t>anlaşılmaktadır.</w:t>
      </w:r>
    </w:p>
    <w:p w:rsidR="008F2A6B" w:rsidRDefault="004A5506" w:rsidP="004A5506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6D097F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="00E368D1">
        <w:rPr>
          <w:rFonts w:ascii="Courier New" w:hAnsi="Courier New" w:cs="Courier New"/>
          <w:sz w:val="24"/>
          <w:szCs w:val="24"/>
        </w:rPr>
        <w:t>M</w:t>
      </w:r>
      <w:r w:rsidR="00814B55">
        <w:rPr>
          <w:rFonts w:ascii="Courier New" w:hAnsi="Courier New" w:cs="Courier New"/>
          <w:sz w:val="24"/>
          <w:szCs w:val="24"/>
        </w:rPr>
        <w:t>üstedialeyhin</w:t>
      </w:r>
      <w:proofErr w:type="spellEnd"/>
      <w:r w:rsidR="00814B55">
        <w:rPr>
          <w:rFonts w:ascii="Courier New" w:hAnsi="Courier New" w:cs="Courier New"/>
          <w:sz w:val="24"/>
          <w:szCs w:val="24"/>
        </w:rPr>
        <w:t xml:space="preserve"> </w:t>
      </w:r>
      <w:r w:rsidR="00E368D1">
        <w:rPr>
          <w:rFonts w:ascii="Courier New" w:hAnsi="Courier New" w:cs="Courier New"/>
          <w:sz w:val="24"/>
          <w:szCs w:val="24"/>
        </w:rPr>
        <w:t>halen İngiltere</w:t>
      </w:r>
      <w:r w:rsidR="00B22039">
        <w:rPr>
          <w:rFonts w:ascii="Courier New" w:hAnsi="Courier New" w:cs="Courier New"/>
          <w:sz w:val="24"/>
          <w:szCs w:val="24"/>
        </w:rPr>
        <w:t>’</w:t>
      </w:r>
      <w:r w:rsidR="00E368D1">
        <w:rPr>
          <w:rFonts w:ascii="Courier New" w:hAnsi="Courier New" w:cs="Courier New"/>
          <w:sz w:val="24"/>
          <w:szCs w:val="24"/>
        </w:rPr>
        <w:t>d</w:t>
      </w:r>
      <w:r w:rsidR="00006FBE">
        <w:rPr>
          <w:rFonts w:ascii="Courier New" w:hAnsi="Courier New" w:cs="Courier New"/>
          <w:sz w:val="24"/>
          <w:szCs w:val="24"/>
        </w:rPr>
        <w:t>e yerleşik olduğu i</w:t>
      </w:r>
      <w:r w:rsidR="008F2A6B">
        <w:rPr>
          <w:rFonts w:ascii="Courier New" w:hAnsi="Courier New" w:cs="Courier New"/>
          <w:sz w:val="24"/>
          <w:szCs w:val="24"/>
        </w:rPr>
        <w:t>h</w:t>
      </w:r>
      <w:r w:rsidR="00006FBE">
        <w:rPr>
          <w:rFonts w:ascii="Courier New" w:hAnsi="Courier New" w:cs="Courier New"/>
          <w:sz w:val="24"/>
          <w:szCs w:val="24"/>
        </w:rPr>
        <w:t>t</w:t>
      </w:r>
      <w:r w:rsidR="008F2A6B">
        <w:rPr>
          <w:rFonts w:ascii="Courier New" w:hAnsi="Courier New" w:cs="Courier New"/>
          <w:sz w:val="24"/>
          <w:szCs w:val="24"/>
        </w:rPr>
        <w:t>ilafsız</w:t>
      </w:r>
      <w:r w:rsidR="00A35DE8">
        <w:rPr>
          <w:rFonts w:ascii="Courier New" w:hAnsi="Courier New" w:cs="Courier New"/>
          <w:sz w:val="24"/>
          <w:szCs w:val="24"/>
        </w:rPr>
        <w:t xml:space="preserve"> olup</w:t>
      </w:r>
      <w:r w:rsidR="008F2A6B">
        <w:rPr>
          <w:rFonts w:ascii="Courier New" w:hAnsi="Courier New" w:cs="Courier New"/>
          <w:sz w:val="24"/>
          <w:szCs w:val="24"/>
        </w:rPr>
        <w:t xml:space="preserve"> </w:t>
      </w:r>
      <w:r w:rsidR="00E368D1">
        <w:rPr>
          <w:rFonts w:ascii="Courier New" w:hAnsi="Courier New" w:cs="Courier New"/>
          <w:sz w:val="24"/>
          <w:szCs w:val="24"/>
        </w:rPr>
        <w:t>Kıbrıs</w:t>
      </w:r>
      <w:r w:rsidR="00B22039">
        <w:rPr>
          <w:rFonts w:ascii="Courier New" w:hAnsi="Courier New" w:cs="Courier New"/>
          <w:sz w:val="24"/>
          <w:szCs w:val="24"/>
        </w:rPr>
        <w:t>’</w:t>
      </w:r>
      <w:r w:rsidR="00E368D1">
        <w:rPr>
          <w:rFonts w:ascii="Courier New" w:hAnsi="Courier New" w:cs="Courier New"/>
          <w:sz w:val="24"/>
          <w:szCs w:val="24"/>
        </w:rPr>
        <w:t>ta herhangi bir mal</w:t>
      </w:r>
      <w:r w:rsidR="00B22039">
        <w:rPr>
          <w:rFonts w:ascii="Courier New" w:hAnsi="Courier New" w:cs="Courier New"/>
          <w:sz w:val="24"/>
          <w:szCs w:val="24"/>
        </w:rPr>
        <w:t xml:space="preserve"> </w:t>
      </w:r>
      <w:r w:rsidR="00E368D1">
        <w:rPr>
          <w:rFonts w:ascii="Courier New" w:hAnsi="Courier New" w:cs="Courier New"/>
          <w:sz w:val="24"/>
          <w:szCs w:val="24"/>
        </w:rPr>
        <w:t>varlığı olduğuna dair</w:t>
      </w:r>
      <w:r w:rsidR="00A35DE8">
        <w:rPr>
          <w:rFonts w:ascii="Courier New" w:hAnsi="Courier New" w:cs="Courier New"/>
          <w:sz w:val="24"/>
          <w:szCs w:val="24"/>
        </w:rPr>
        <w:t>se</w:t>
      </w:r>
      <w:r w:rsidR="00E368D1">
        <w:rPr>
          <w:rFonts w:ascii="Courier New" w:hAnsi="Courier New" w:cs="Courier New"/>
          <w:sz w:val="24"/>
          <w:szCs w:val="24"/>
        </w:rPr>
        <w:t xml:space="preserve"> huzurumda şahadet yoktur</w:t>
      </w:r>
      <w:r w:rsidR="008F2A6B">
        <w:rPr>
          <w:rFonts w:ascii="Courier New" w:hAnsi="Courier New" w:cs="Courier New"/>
          <w:sz w:val="24"/>
          <w:szCs w:val="24"/>
        </w:rPr>
        <w:t>.</w:t>
      </w:r>
      <w:r w:rsidR="00B22039">
        <w:rPr>
          <w:rFonts w:ascii="Courier New" w:hAnsi="Courier New" w:cs="Courier New"/>
          <w:sz w:val="24"/>
          <w:szCs w:val="24"/>
        </w:rPr>
        <w:t xml:space="preserve"> </w:t>
      </w:r>
    </w:p>
    <w:p w:rsidR="008F2A6B" w:rsidRDefault="008F2A6B" w:rsidP="00B22039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durumda yurt</w:t>
      </w:r>
      <w:r w:rsidR="00DD02A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dışında ikamet eden </w:t>
      </w:r>
      <w:r w:rsidR="00F74E97">
        <w:rPr>
          <w:rFonts w:ascii="Courier New" w:hAnsi="Courier New" w:cs="Courier New"/>
          <w:sz w:val="24"/>
          <w:szCs w:val="24"/>
        </w:rPr>
        <w:t>ve KKTC</w:t>
      </w:r>
      <w:r w:rsidR="00EC7A4B">
        <w:rPr>
          <w:rFonts w:ascii="Courier New" w:hAnsi="Courier New" w:cs="Courier New"/>
          <w:sz w:val="24"/>
          <w:szCs w:val="24"/>
        </w:rPr>
        <w:t>’</w:t>
      </w:r>
      <w:r w:rsidR="00F74E97">
        <w:rPr>
          <w:rFonts w:ascii="Courier New" w:hAnsi="Courier New" w:cs="Courier New"/>
          <w:sz w:val="24"/>
          <w:szCs w:val="24"/>
        </w:rPr>
        <w:t>de mal</w:t>
      </w:r>
      <w:r w:rsidR="00C03B69">
        <w:rPr>
          <w:rFonts w:ascii="Courier New" w:hAnsi="Courier New" w:cs="Courier New"/>
          <w:sz w:val="24"/>
          <w:szCs w:val="24"/>
        </w:rPr>
        <w:t xml:space="preserve"> </w:t>
      </w:r>
      <w:r w:rsidR="00F74E97">
        <w:rPr>
          <w:rFonts w:ascii="Courier New" w:hAnsi="Courier New" w:cs="Courier New"/>
          <w:sz w:val="24"/>
          <w:szCs w:val="24"/>
        </w:rPr>
        <w:t xml:space="preserve">varlığı bulunmayan </w:t>
      </w:r>
      <w:proofErr w:type="spellStart"/>
      <w:r>
        <w:rPr>
          <w:rFonts w:ascii="Courier New" w:hAnsi="Courier New" w:cs="Courier New"/>
          <w:sz w:val="24"/>
          <w:szCs w:val="24"/>
        </w:rPr>
        <w:t>Müstedialeyhin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C03B6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leyhine </w:t>
      </w:r>
      <w:r w:rsidR="00DD02AB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stinaf masrafları için teminat emri verilmesinin gerekli olduğu kanaatine varırım.</w:t>
      </w:r>
    </w:p>
    <w:p w:rsidR="008F2A6B" w:rsidRDefault="008F2A6B" w:rsidP="00DD02AB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istidasında</w:t>
      </w:r>
      <w:r w:rsidR="00006FB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03B69">
        <w:rPr>
          <w:rFonts w:ascii="Courier New" w:hAnsi="Courier New" w:cs="Courier New"/>
          <w:sz w:val="24"/>
          <w:szCs w:val="24"/>
        </w:rPr>
        <w:t>Müstedialeyhin</w:t>
      </w:r>
      <w:proofErr w:type="spellEnd"/>
      <w:r w:rsidR="00C03B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Mahkemenin uygun göreceği miktarda teminat yatırmasını veya teminat mektubu vermesini talep etmiştir.</w:t>
      </w:r>
    </w:p>
    <w:p w:rsidR="00813442" w:rsidRDefault="00192170" w:rsidP="00DD02AB">
      <w:pPr>
        <w:spacing w:line="360" w:lineRule="auto"/>
        <w:ind w:firstLine="70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Teminat emirlerinin ne şekilde verileceği </w:t>
      </w:r>
      <w:r w:rsidR="00DD02AB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 xml:space="preserve">le ilgili </w:t>
      </w:r>
      <w:proofErr w:type="spellStart"/>
      <w:r>
        <w:rPr>
          <w:rFonts w:ascii="Courier New" w:hAnsi="Courier New" w:cs="Courier New"/>
          <w:sz w:val="24"/>
          <w:szCs w:val="24"/>
        </w:rPr>
        <w:t>Annual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03B69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ractice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191 , 1</w:t>
      </w:r>
      <w:proofErr w:type="gramEnd"/>
      <w:r>
        <w:rPr>
          <w:rFonts w:ascii="Courier New" w:hAnsi="Courier New" w:cs="Courier New"/>
          <w:sz w:val="24"/>
          <w:szCs w:val="24"/>
        </w:rPr>
        <w:t>.cilt sayfa 1283</w:t>
      </w:r>
      <w:r w:rsidR="00C03B69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de ş</w:t>
      </w:r>
      <w:r w:rsidR="001F2C69">
        <w:rPr>
          <w:rFonts w:ascii="Courier New" w:hAnsi="Courier New" w:cs="Courier New"/>
          <w:sz w:val="24"/>
          <w:szCs w:val="24"/>
        </w:rPr>
        <w:t>ö</w:t>
      </w:r>
      <w:r>
        <w:rPr>
          <w:rFonts w:ascii="Courier New" w:hAnsi="Courier New" w:cs="Courier New"/>
          <w:sz w:val="24"/>
          <w:szCs w:val="24"/>
        </w:rPr>
        <w:t>yle denmektedir</w:t>
      </w:r>
      <w:r w:rsidR="00EC7A4B">
        <w:rPr>
          <w:rFonts w:ascii="Courier New" w:hAnsi="Courier New" w:cs="Courier New"/>
          <w:sz w:val="24"/>
          <w:szCs w:val="24"/>
        </w:rPr>
        <w:t>:</w:t>
      </w:r>
    </w:p>
    <w:p w:rsidR="001F2C69" w:rsidRDefault="00DD02AB" w:rsidP="00DD02AB">
      <w:pPr>
        <w:spacing w:line="240" w:lineRule="auto"/>
        <w:ind w:left="993" w:hanging="285"/>
        <w:rPr>
          <w:rFonts w:ascii="Courier New" w:hAnsi="Courier New" w:cs="Courier New"/>
          <w:sz w:val="24"/>
          <w:szCs w:val="24"/>
        </w:rPr>
      </w:pPr>
      <w:r w:rsidRPr="00DD02AB">
        <w:rPr>
          <w:rFonts w:ascii="Courier New" w:hAnsi="Courier New" w:cs="Courier New"/>
          <w:b/>
          <w:sz w:val="24"/>
          <w:szCs w:val="24"/>
        </w:rPr>
        <w:t xml:space="preserve">  </w:t>
      </w:r>
      <w:r w:rsidR="00C03B69">
        <w:rPr>
          <w:rFonts w:ascii="Courier New" w:hAnsi="Courier New" w:cs="Courier New"/>
          <w:b/>
          <w:sz w:val="24"/>
          <w:szCs w:val="24"/>
        </w:rPr>
        <w:t>“</w:t>
      </w:r>
      <w:r w:rsidR="001F2C69" w:rsidRPr="00C146C8">
        <w:rPr>
          <w:rFonts w:ascii="Courier New" w:hAnsi="Courier New" w:cs="Courier New"/>
          <w:b/>
          <w:sz w:val="24"/>
          <w:szCs w:val="24"/>
          <w:u w:val="single"/>
        </w:rPr>
        <w:t xml:space="preserve">Time </w:t>
      </w:r>
      <w:proofErr w:type="spellStart"/>
      <w:r w:rsidR="001F2C69" w:rsidRPr="00C146C8">
        <w:rPr>
          <w:rFonts w:ascii="Courier New" w:hAnsi="Courier New" w:cs="Courier New"/>
          <w:b/>
          <w:sz w:val="24"/>
          <w:szCs w:val="24"/>
          <w:u w:val="single"/>
        </w:rPr>
        <w:t>for</w:t>
      </w:r>
      <w:proofErr w:type="spellEnd"/>
      <w:r w:rsidR="001F2C69" w:rsidRPr="00C146C8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4"/>
          <w:szCs w:val="24"/>
          <w:u w:val="single"/>
        </w:rPr>
        <w:t>giving</w:t>
      </w:r>
      <w:proofErr w:type="spellEnd"/>
      <w:r w:rsidR="001F2C69" w:rsidRPr="00C146C8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1F2C69" w:rsidRPr="00C146C8">
        <w:rPr>
          <w:rFonts w:ascii="Courier New" w:hAnsi="Courier New" w:cs="Courier New"/>
          <w:b/>
          <w:sz w:val="24"/>
          <w:szCs w:val="24"/>
          <w:u w:val="single"/>
        </w:rPr>
        <w:t>security</w:t>
      </w:r>
      <w:proofErr w:type="spellEnd"/>
      <w:r w:rsidR="001F2C69" w:rsidRPr="00C146C8">
        <w:rPr>
          <w:rFonts w:ascii="Courier New" w:hAnsi="Courier New" w:cs="Courier New"/>
          <w:b/>
          <w:sz w:val="24"/>
          <w:szCs w:val="24"/>
          <w:u w:val="single"/>
        </w:rPr>
        <w:t xml:space="preserve"> :</w:t>
      </w:r>
      <w:r w:rsidR="001F2C69">
        <w:rPr>
          <w:rFonts w:ascii="Courier New" w:hAnsi="Courier New" w:cs="Courier New"/>
          <w:sz w:val="24"/>
          <w:szCs w:val="24"/>
        </w:rPr>
        <w:t xml:space="preserve"> </w:t>
      </w:r>
      <w:r w:rsidR="001F2C69" w:rsidRPr="00C146C8">
        <w:rPr>
          <w:rFonts w:ascii="Courier New" w:hAnsi="Courier New" w:cs="Courier New"/>
          <w:b/>
          <w:sz w:val="20"/>
          <w:szCs w:val="20"/>
        </w:rPr>
        <w:t>is</w:t>
      </w:r>
      <w:proofErr w:type="gram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fourteen</w:t>
      </w:r>
      <w:proofErr w:type="spellEnd"/>
      <w:r w:rsidR="00C146C8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C146C8" w:rsidRPr="00C146C8">
        <w:rPr>
          <w:rFonts w:ascii="Courier New" w:hAnsi="Courier New" w:cs="Courier New"/>
          <w:b/>
          <w:sz w:val="20"/>
          <w:szCs w:val="20"/>
        </w:rPr>
        <w:t>days</w:t>
      </w:r>
      <w:proofErr w:type="spellEnd"/>
      <w:r w:rsidR="00C146C8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except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in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special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circumstances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. As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appears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from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form of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order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in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default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of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appel</w:t>
      </w:r>
      <w:r w:rsidR="00C03B69">
        <w:rPr>
          <w:rFonts w:ascii="Courier New" w:hAnsi="Courier New" w:cs="Courier New"/>
          <w:b/>
          <w:sz w:val="20"/>
          <w:szCs w:val="20"/>
        </w:rPr>
        <w:t>l</w:t>
      </w:r>
      <w:r w:rsidR="001F2C69" w:rsidRPr="00C146C8">
        <w:rPr>
          <w:rFonts w:ascii="Courier New" w:hAnsi="Courier New" w:cs="Courier New"/>
          <w:b/>
          <w:sz w:val="20"/>
          <w:szCs w:val="20"/>
        </w:rPr>
        <w:t>ant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giving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such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security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within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time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limited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appeal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stands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dismissed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without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further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order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and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that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appel</w:t>
      </w:r>
      <w:r w:rsidR="00C03B69">
        <w:rPr>
          <w:rFonts w:ascii="Courier New" w:hAnsi="Courier New" w:cs="Courier New"/>
          <w:b/>
          <w:sz w:val="20"/>
          <w:szCs w:val="20"/>
        </w:rPr>
        <w:t>l</w:t>
      </w:r>
      <w:r w:rsidR="001F2C69" w:rsidRPr="00C146C8">
        <w:rPr>
          <w:rFonts w:ascii="Courier New" w:hAnsi="Courier New" w:cs="Courier New"/>
          <w:b/>
          <w:sz w:val="20"/>
          <w:szCs w:val="20"/>
        </w:rPr>
        <w:t>ant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may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pay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respondents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costs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occasioned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by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appeal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>.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If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applicat</w:t>
      </w:r>
      <w:r w:rsidR="00C03B69">
        <w:rPr>
          <w:rFonts w:ascii="Courier New" w:hAnsi="Courier New" w:cs="Courier New"/>
          <w:b/>
          <w:sz w:val="20"/>
          <w:szCs w:val="20"/>
        </w:rPr>
        <w:t>i</w:t>
      </w:r>
      <w:r w:rsidR="001F2C69" w:rsidRPr="00C146C8">
        <w:rPr>
          <w:rFonts w:ascii="Courier New" w:hAnsi="Courier New" w:cs="Courier New"/>
          <w:b/>
          <w:sz w:val="20"/>
          <w:szCs w:val="20"/>
        </w:rPr>
        <w:t>on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is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made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to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extend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time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the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grounds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should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be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verified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by</w:t>
      </w:r>
      <w:proofErr w:type="spellEnd"/>
      <w:r w:rsidR="001F2C69" w:rsidRPr="00C146C8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1F2C69" w:rsidRPr="00C146C8">
        <w:rPr>
          <w:rFonts w:ascii="Courier New" w:hAnsi="Courier New" w:cs="Courier New"/>
          <w:b/>
          <w:sz w:val="20"/>
          <w:szCs w:val="20"/>
        </w:rPr>
        <w:t>affidavit</w:t>
      </w:r>
      <w:proofErr w:type="spellEnd"/>
      <w:r w:rsidR="001F2C69">
        <w:rPr>
          <w:rFonts w:ascii="Courier New" w:hAnsi="Courier New" w:cs="Courier New"/>
          <w:sz w:val="24"/>
          <w:szCs w:val="24"/>
        </w:rPr>
        <w:t xml:space="preserve">”  </w:t>
      </w:r>
    </w:p>
    <w:p w:rsidR="00006FBE" w:rsidRDefault="00006FBE" w:rsidP="00DD02AB">
      <w:pPr>
        <w:spacing w:line="240" w:lineRule="auto"/>
        <w:ind w:left="993" w:hanging="285"/>
        <w:rPr>
          <w:rFonts w:ascii="Courier New" w:hAnsi="Courier New" w:cs="Courier New"/>
          <w:sz w:val="24"/>
          <w:szCs w:val="24"/>
        </w:rPr>
      </w:pPr>
    </w:p>
    <w:p w:rsidR="00C146C8" w:rsidRDefault="00C146C8" w:rsidP="00DD02AB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Buna göre</w:t>
      </w:r>
      <w:r w:rsidR="00EC7A4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</w:t>
      </w:r>
      <w:r w:rsidR="008F2A6B">
        <w:rPr>
          <w:rFonts w:ascii="Courier New" w:hAnsi="Courier New" w:cs="Courier New"/>
          <w:sz w:val="24"/>
          <w:szCs w:val="24"/>
        </w:rPr>
        <w:t xml:space="preserve">asraflar için teminat </w:t>
      </w:r>
      <w:r w:rsidR="00C03B69">
        <w:rPr>
          <w:rFonts w:ascii="Courier New" w:hAnsi="Courier New" w:cs="Courier New"/>
          <w:sz w:val="24"/>
          <w:szCs w:val="24"/>
        </w:rPr>
        <w:t xml:space="preserve">emri </w:t>
      </w:r>
      <w:r w:rsidR="008F2A6B">
        <w:rPr>
          <w:rFonts w:ascii="Courier New" w:hAnsi="Courier New" w:cs="Courier New"/>
          <w:sz w:val="24"/>
          <w:szCs w:val="24"/>
        </w:rPr>
        <w:t xml:space="preserve">verirken nakdi teminatın yatırılması veya teminat mektubunun hazırlanması için </w:t>
      </w:r>
      <w:proofErr w:type="spellStart"/>
      <w:r w:rsidR="008F2A6B">
        <w:rPr>
          <w:rFonts w:ascii="Courier New" w:hAnsi="Courier New" w:cs="Courier New"/>
          <w:sz w:val="24"/>
          <w:szCs w:val="24"/>
        </w:rPr>
        <w:t>Müstedialeyhe</w:t>
      </w:r>
      <w:proofErr w:type="spellEnd"/>
      <w:r w:rsidR="008F2A6B">
        <w:rPr>
          <w:rFonts w:ascii="Courier New" w:hAnsi="Courier New" w:cs="Courier New"/>
          <w:sz w:val="24"/>
          <w:szCs w:val="24"/>
        </w:rPr>
        <w:t xml:space="preserve"> </w:t>
      </w:r>
      <w:r w:rsidR="00E62549">
        <w:rPr>
          <w:rFonts w:ascii="Courier New" w:hAnsi="Courier New" w:cs="Courier New"/>
          <w:sz w:val="24"/>
          <w:szCs w:val="24"/>
        </w:rPr>
        <w:t xml:space="preserve">verilecek </w:t>
      </w:r>
      <w:r w:rsidR="00813442">
        <w:rPr>
          <w:rFonts w:ascii="Courier New" w:hAnsi="Courier New" w:cs="Courier New"/>
          <w:sz w:val="24"/>
          <w:szCs w:val="24"/>
        </w:rPr>
        <w:t xml:space="preserve">süre </w:t>
      </w:r>
      <w:r w:rsidR="00C03B69">
        <w:rPr>
          <w:rFonts w:ascii="Courier New" w:hAnsi="Courier New" w:cs="Courier New"/>
          <w:sz w:val="24"/>
          <w:szCs w:val="24"/>
        </w:rPr>
        <w:t>zarfında istinaf durdurulmalı</w:t>
      </w:r>
      <w:r w:rsidR="00813442">
        <w:rPr>
          <w:rFonts w:ascii="Courier New" w:hAnsi="Courier New" w:cs="Courier New"/>
          <w:sz w:val="24"/>
          <w:szCs w:val="24"/>
        </w:rPr>
        <w:t>, verilecek emir gereği işlem yapılmaması halinde ise istinafın re</w:t>
      </w:r>
      <w:r w:rsidR="00DD02AB">
        <w:rPr>
          <w:rFonts w:ascii="Courier New" w:hAnsi="Courier New" w:cs="Courier New"/>
          <w:sz w:val="24"/>
          <w:szCs w:val="24"/>
        </w:rPr>
        <w:t>t</w:t>
      </w:r>
      <w:r w:rsidR="00813442">
        <w:rPr>
          <w:rFonts w:ascii="Courier New" w:hAnsi="Courier New" w:cs="Courier New"/>
          <w:sz w:val="24"/>
          <w:szCs w:val="24"/>
        </w:rPr>
        <w:t xml:space="preserve"> ve iptal edileceği belirtilmelidir.</w:t>
      </w:r>
    </w:p>
    <w:p w:rsidR="00E62549" w:rsidRDefault="00E62549" w:rsidP="00C03B69">
      <w:pPr>
        <w:spacing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2D011D" w:rsidRDefault="00C146C8" w:rsidP="00E62549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Tüm yukarı</w:t>
      </w:r>
      <w:r w:rsidR="00DD02AB">
        <w:rPr>
          <w:rFonts w:ascii="Courier New" w:hAnsi="Courier New" w:cs="Courier New"/>
          <w:sz w:val="24"/>
          <w:szCs w:val="24"/>
        </w:rPr>
        <w:t>da belirtilenler muvacehesinde</w:t>
      </w:r>
      <w:r w:rsidR="00C03B69">
        <w:rPr>
          <w:rFonts w:ascii="Courier New" w:hAnsi="Courier New" w:cs="Courier New"/>
          <w:sz w:val="24"/>
          <w:szCs w:val="24"/>
        </w:rPr>
        <w:t>,</w:t>
      </w:r>
      <w:r w:rsidR="00DD02A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D02A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/ Aleyhine </w:t>
      </w:r>
      <w:r w:rsidR="00DD02AB">
        <w:rPr>
          <w:rFonts w:ascii="Courier New" w:hAnsi="Courier New" w:cs="Courier New"/>
          <w:sz w:val="24"/>
          <w:szCs w:val="24"/>
        </w:rPr>
        <w:t>İ</w:t>
      </w:r>
      <w:r>
        <w:rPr>
          <w:rFonts w:ascii="Courier New" w:hAnsi="Courier New" w:cs="Courier New"/>
          <w:sz w:val="24"/>
          <w:szCs w:val="24"/>
        </w:rPr>
        <w:t xml:space="preserve">stinaf </w:t>
      </w:r>
      <w:r w:rsidR="00DD02AB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dilenin </w:t>
      </w:r>
      <w:proofErr w:type="spellStart"/>
      <w:r>
        <w:rPr>
          <w:rFonts w:ascii="Courier New" w:hAnsi="Courier New" w:cs="Courier New"/>
          <w:sz w:val="24"/>
          <w:szCs w:val="24"/>
        </w:rPr>
        <w:t>istnafında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başarılı olması ve lehinde masraf emri verilmesi halinde</w:t>
      </w:r>
      <w:r w:rsidR="00C03B6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62549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 xml:space="preserve">u masrafların karşılanması için </w:t>
      </w:r>
      <w:proofErr w:type="spellStart"/>
      <w:r>
        <w:rPr>
          <w:rFonts w:ascii="Courier New" w:hAnsi="Courier New" w:cs="Courier New"/>
          <w:sz w:val="24"/>
          <w:szCs w:val="24"/>
        </w:rPr>
        <w:t>Müstedialeyh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/İstinaf </w:t>
      </w:r>
      <w:r w:rsidR="00DD02AB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denin işbu </w:t>
      </w:r>
      <w:proofErr w:type="gramStart"/>
      <w:r>
        <w:rPr>
          <w:rFonts w:ascii="Courier New" w:hAnsi="Courier New" w:cs="Courier New"/>
          <w:sz w:val="24"/>
          <w:szCs w:val="24"/>
        </w:rPr>
        <w:t>emirden  50</w:t>
      </w:r>
      <w:proofErr w:type="gramEnd"/>
      <w:r>
        <w:rPr>
          <w:rFonts w:ascii="Courier New" w:hAnsi="Courier New" w:cs="Courier New"/>
          <w:sz w:val="24"/>
          <w:szCs w:val="24"/>
        </w:rPr>
        <w:t>,000 TL</w:t>
      </w:r>
      <w:r w:rsidR="00DD02AB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nin nakit olarak yatırılmasın</w:t>
      </w:r>
      <w:r w:rsidR="00C03B69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veya aynı miktar için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Yüksek </w:t>
      </w:r>
      <w:r w:rsidR="00DD02A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ahkeme Mukayyidinin uygun göreceği muteber bir bankadan temin edilecek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lehine kati (</w:t>
      </w:r>
      <w:proofErr w:type="spellStart"/>
      <w:r w:rsidR="006D097F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rrevocable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)</w:t>
      </w:r>
      <w:r w:rsidR="002D011D">
        <w:rPr>
          <w:rFonts w:ascii="Courier New" w:hAnsi="Courier New" w:cs="Courier New"/>
          <w:sz w:val="24"/>
          <w:szCs w:val="24"/>
        </w:rPr>
        <w:t xml:space="preserve"> bir banka teminat mektubunun </w:t>
      </w:r>
      <w:proofErr w:type="spellStart"/>
      <w:r w:rsidR="002D011D">
        <w:rPr>
          <w:rFonts w:ascii="Courier New" w:hAnsi="Courier New" w:cs="Courier New"/>
          <w:sz w:val="24"/>
          <w:szCs w:val="24"/>
        </w:rPr>
        <w:t>Müstediye</w:t>
      </w:r>
      <w:proofErr w:type="spellEnd"/>
      <w:r w:rsidR="002D011D">
        <w:rPr>
          <w:rFonts w:ascii="Courier New" w:hAnsi="Courier New" w:cs="Courier New"/>
          <w:sz w:val="24"/>
          <w:szCs w:val="24"/>
        </w:rPr>
        <w:t xml:space="preserve"> verilm</w:t>
      </w:r>
      <w:r w:rsidR="00DD02AB">
        <w:rPr>
          <w:rFonts w:ascii="Courier New" w:hAnsi="Courier New" w:cs="Courier New"/>
          <w:sz w:val="24"/>
          <w:szCs w:val="24"/>
        </w:rPr>
        <w:t>e</w:t>
      </w:r>
      <w:r w:rsidR="002D011D">
        <w:rPr>
          <w:rFonts w:ascii="Courier New" w:hAnsi="Courier New" w:cs="Courier New"/>
          <w:sz w:val="24"/>
          <w:szCs w:val="24"/>
        </w:rPr>
        <w:t>si</w:t>
      </w:r>
      <w:r w:rsidR="00C03B69">
        <w:rPr>
          <w:rFonts w:ascii="Courier New" w:hAnsi="Courier New" w:cs="Courier New"/>
          <w:sz w:val="24"/>
          <w:szCs w:val="24"/>
        </w:rPr>
        <w:t>ne</w:t>
      </w:r>
      <w:r w:rsidR="002D011D">
        <w:rPr>
          <w:rFonts w:ascii="Courier New" w:hAnsi="Courier New" w:cs="Courier New"/>
          <w:sz w:val="24"/>
          <w:szCs w:val="24"/>
        </w:rPr>
        <w:t xml:space="preserve"> ve bir suretinin de Mukayyitliğe dosyalanmasına ve bu süre zarfında istinafın d</w:t>
      </w:r>
      <w:r w:rsidR="002D011D" w:rsidRPr="002D011D">
        <w:rPr>
          <w:rFonts w:ascii="Courier New" w:hAnsi="Courier New" w:cs="Courier New"/>
          <w:sz w:val="24"/>
          <w:szCs w:val="24"/>
          <w:u w:val="single"/>
        </w:rPr>
        <w:t>urdurulmasına</w:t>
      </w:r>
      <w:r w:rsidR="002D011D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D011D">
        <w:rPr>
          <w:rFonts w:ascii="Courier New" w:hAnsi="Courier New" w:cs="Courier New"/>
          <w:sz w:val="24"/>
          <w:szCs w:val="24"/>
        </w:rPr>
        <w:t>Müstedialeyh</w:t>
      </w:r>
      <w:proofErr w:type="spellEnd"/>
      <w:r w:rsidR="002D011D">
        <w:rPr>
          <w:rFonts w:ascii="Courier New" w:hAnsi="Courier New" w:cs="Courier New"/>
          <w:sz w:val="24"/>
          <w:szCs w:val="24"/>
        </w:rPr>
        <w:t xml:space="preserve"> tarafından</w:t>
      </w:r>
      <w:r w:rsidR="00C03B69">
        <w:rPr>
          <w:rFonts w:ascii="Courier New" w:hAnsi="Courier New" w:cs="Courier New"/>
          <w:sz w:val="24"/>
          <w:szCs w:val="24"/>
        </w:rPr>
        <w:t>,</w:t>
      </w:r>
      <w:r w:rsidR="002D011D">
        <w:rPr>
          <w:rFonts w:ascii="Courier New" w:hAnsi="Courier New" w:cs="Courier New"/>
          <w:sz w:val="24"/>
          <w:szCs w:val="24"/>
        </w:rPr>
        <w:t xml:space="preserve"> belirtilen süre</w:t>
      </w:r>
      <w:r w:rsidR="00F13D65">
        <w:rPr>
          <w:rFonts w:ascii="Courier New" w:hAnsi="Courier New" w:cs="Courier New"/>
          <w:sz w:val="24"/>
          <w:szCs w:val="24"/>
        </w:rPr>
        <w:t xml:space="preserve"> olan 14 gün </w:t>
      </w:r>
      <w:r w:rsidR="002D011D">
        <w:rPr>
          <w:rFonts w:ascii="Courier New" w:hAnsi="Courier New" w:cs="Courier New"/>
          <w:sz w:val="24"/>
          <w:szCs w:val="24"/>
        </w:rPr>
        <w:t>içerisinde nakdi teminatın Mukayyitliğe yatırılamam</w:t>
      </w:r>
      <w:r w:rsidR="00006FBE">
        <w:rPr>
          <w:rFonts w:ascii="Courier New" w:hAnsi="Courier New" w:cs="Courier New"/>
          <w:sz w:val="24"/>
          <w:szCs w:val="24"/>
        </w:rPr>
        <w:t>a</w:t>
      </w:r>
      <w:r w:rsidR="002D011D">
        <w:rPr>
          <w:rFonts w:ascii="Courier New" w:hAnsi="Courier New" w:cs="Courier New"/>
          <w:sz w:val="24"/>
          <w:szCs w:val="24"/>
        </w:rPr>
        <w:t xml:space="preserve">sı veya teminat mektubunun </w:t>
      </w:r>
      <w:proofErr w:type="spellStart"/>
      <w:r w:rsidR="002D011D">
        <w:rPr>
          <w:rFonts w:ascii="Courier New" w:hAnsi="Courier New" w:cs="Courier New"/>
          <w:sz w:val="24"/>
          <w:szCs w:val="24"/>
        </w:rPr>
        <w:t>Müstediye</w:t>
      </w:r>
      <w:proofErr w:type="spellEnd"/>
      <w:r w:rsidR="002D011D">
        <w:rPr>
          <w:rFonts w:ascii="Courier New" w:hAnsi="Courier New" w:cs="Courier New"/>
          <w:sz w:val="24"/>
          <w:szCs w:val="24"/>
        </w:rPr>
        <w:t xml:space="preserve"> ve </w:t>
      </w:r>
      <w:r w:rsidR="00C03B69">
        <w:rPr>
          <w:rFonts w:ascii="Courier New" w:hAnsi="Courier New" w:cs="Courier New"/>
          <w:sz w:val="24"/>
          <w:szCs w:val="24"/>
        </w:rPr>
        <w:t>M</w:t>
      </w:r>
      <w:r w:rsidR="002D011D">
        <w:rPr>
          <w:rFonts w:ascii="Courier New" w:hAnsi="Courier New" w:cs="Courier New"/>
          <w:sz w:val="24"/>
          <w:szCs w:val="24"/>
        </w:rPr>
        <w:t>ukayyitliğe ibraz edilemem</w:t>
      </w:r>
      <w:r w:rsidR="00006FBE">
        <w:rPr>
          <w:rFonts w:ascii="Courier New" w:hAnsi="Courier New" w:cs="Courier New"/>
          <w:sz w:val="24"/>
          <w:szCs w:val="24"/>
        </w:rPr>
        <w:t>e</w:t>
      </w:r>
      <w:r w:rsidR="002D011D">
        <w:rPr>
          <w:rFonts w:ascii="Courier New" w:hAnsi="Courier New" w:cs="Courier New"/>
          <w:sz w:val="24"/>
          <w:szCs w:val="24"/>
        </w:rPr>
        <w:t>si halinde</w:t>
      </w:r>
      <w:r w:rsidR="00C03B69">
        <w:rPr>
          <w:rFonts w:ascii="Courier New" w:hAnsi="Courier New" w:cs="Courier New"/>
          <w:sz w:val="24"/>
          <w:szCs w:val="24"/>
        </w:rPr>
        <w:t>, istinafın ileriye götürül</w:t>
      </w:r>
      <w:r w:rsidR="002D011D">
        <w:rPr>
          <w:rFonts w:ascii="Courier New" w:hAnsi="Courier New" w:cs="Courier New"/>
          <w:sz w:val="24"/>
          <w:szCs w:val="24"/>
        </w:rPr>
        <w:t>meyerek re</w:t>
      </w:r>
      <w:r w:rsidR="00DD02AB">
        <w:rPr>
          <w:rFonts w:ascii="Courier New" w:hAnsi="Courier New" w:cs="Courier New"/>
          <w:sz w:val="24"/>
          <w:szCs w:val="24"/>
        </w:rPr>
        <w:t>t</w:t>
      </w:r>
      <w:r w:rsidR="002D011D">
        <w:rPr>
          <w:rFonts w:ascii="Courier New" w:hAnsi="Courier New" w:cs="Courier New"/>
          <w:sz w:val="24"/>
          <w:szCs w:val="24"/>
        </w:rPr>
        <w:t xml:space="preserve"> ve iptal edilmesine emir verilir.</w:t>
      </w:r>
    </w:p>
    <w:p w:rsidR="002D011D" w:rsidRDefault="002D011D" w:rsidP="00DD02AB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İstida masraflarını </w:t>
      </w:r>
      <w:proofErr w:type="spellStart"/>
      <w:r>
        <w:rPr>
          <w:rFonts w:ascii="Courier New" w:hAnsi="Courier New" w:cs="Courier New"/>
          <w:sz w:val="24"/>
          <w:szCs w:val="24"/>
        </w:rPr>
        <w:t>Müstedialeyh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ödeyecektir</w:t>
      </w:r>
      <w:r w:rsidR="00DD02AB">
        <w:rPr>
          <w:rFonts w:ascii="Courier New" w:hAnsi="Courier New" w:cs="Courier New"/>
          <w:sz w:val="24"/>
          <w:szCs w:val="24"/>
        </w:rPr>
        <w:t>.</w:t>
      </w:r>
    </w:p>
    <w:p w:rsidR="00C146C8" w:rsidRDefault="002D011D" w:rsidP="003D343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C146C8">
        <w:rPr>
          <w:rFonts w:ascii="Courier New" w:hAnsi="Courier New" w:cs="Courier New"/>
          <w:sz w:val="24"/>
          <w:szCs w:val="24"/>
        </w:rPr>
        <w:t xml:space="preserve">  </w:t>
      </w:r>
    </w:p>
    <w:p w:rsidR="00C03B69" w:rsidRDefault="00C03B69" w:rsidP="003D343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D011D" w:rsidRDefault="002D011D" w:rsidP="00DD02AB">
      <w:pPr>
        <w:spacing w:line="240" w:lineRule="auto"/>
        <w:ind w:left="6237" w:hanging="623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Peri</w:t>
      </w:r>
      <w:r w:rsidR="00DD02A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Hakkı</w:t>
      </w:r>
      <w:r w:rsidR="00DD02AB">
        <w:rPr>
          <w:rFonts w:ascii="Courier New" w:hAnsi="Courier New" w:cs="Courier New"/>
          <w:sz w:val="24"/>
          <w:szCs w:val="24"/>
        </w:rPr>
        <w:t xml:space="preserve">                                                       Yargıç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03B69" w:rsidRDefault="00C03B69" w:rsidP="003D3434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814B55" w:rsidRPr="003D3434" w:rsidRDefault="00C03B69" w:rsidP="003D3434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 Mart, 201</w:t>
      </w:r>
      <w:r w:rsidR="000B76F3">
        <w:rPr>
          <w:rFonts w:ascii="Courier New" w:hAnsi="Courier New" w:cs="Courier New"/>
          <w:sz w:val="24"/>
          <w:szCs w:val="24"/>
        </w:rPr>
        <w:t>9</w:t>
      </w:r>
      <w:r w:rsidR="002D011D">
        <w:rPr>
          <w:rFonts w:ascii="Courier New" w:hAnsi="Courier New" w:cs="Courier New"/>
          <w:sz w:val="24"/>
          <w:szCs w:val="24"/>
        </w:rPr>
        <w:t xml:space="preserve"> </w:t>
      </w:r>
      <w:r w:rsidR="00813442">
        <w:rPr>
          <w:rFonts w:ascii="Courier New" w:hAnsi="Courier New" w:cs="Courier New"/>
          <w:sz w:val="24"/>
          <w:szCs w:val="24"/>
        </w:rPr>
        <w:t xml:space="preserve">   </w:t>
      </w:r>
      <w:r w:rsidR="008F2A6B">
        <w:rPr>
          <w:rFonts w:ascii="Courier New" w:hAnsi="Courier New" w:cs="Courier New"/>
          <w:sz w:val="24"/>
          <w:szCs w:val="24"/>
        </w:rPr>
        <w:t xml:space="preserve"> </w:t>
      </w:r>
      <w:r w:rsidR="00E368D1">
        <w:rPr>
          <w:rFonts w:ascii="Courier New" w:hAnsi="Courier New" w:cs="Courier New"/>
          <w:sz w:val="24"/>
          <w:szCs w:val="24"/>
        </w:rPr>
        <w:t xml:space="preserve"> </w:t>
      </w:r>
      <w:r w:rsidR="00870EF2">
        <w:rPr>
          <w:rFonts w:ascii="Courier New" w:hAnsi="Courier New" w:cs="Courier New"/>
          <w:sz w:val="24"/>
          <w:szCs w:val="24"/>
        </w:rPr>
        <w:t xml:space="preserve"> </w:t>
      </w:r>
    </w:p>
    <w:sectPr w:rsidR="00814B55" w:rsidRPr="003D3434" w:rsidSect="002038EC">
      <w:headerReference w:type="default" r:id="rId9"/>
      <w:pgSz w:w="11906" w:h="16838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8A" w:rsidRDefault="004A198A" w:rsidP="007D024E">
      <w:pPr>
        <w:spacing w:after="0" w:line="240" w:lineRule="auto"/>
      </w:pPr>
      <w:r>
        <w:separator/>
      </w:r>
    </w:p>
  </w:endnote>
  <w:endnote w:type="continuationSeparator" w:id="0">
    <w:p w:rsidR="004A198A" w:rsidRDefault="004A198A" w:rsidP="007D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8A" w:rsidRDefault="004A198A" w:rsidP="007D024E">
      <w:pPr>
        <w:spacing w:after="0" w:line="240" w:lineRule="auto"/>
      </w:pPr>
      <w:r>
        <w:separator/>
      </w:r>
    </w:p>
  </w:footnote>
  <w:footnote w:type="continuationSeparator" w:id="0">
    <w:p w:rsidR="004A198A" w:rsidRDefault="004A198A" w:rsidP="007D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5823"/>
      <w:docPartObj>
        <w:docPartGallery w:val="Page Numbers (Top of Page)"/>
        <w:docPartUnique/>
      </w:docPartObj>
    </w:sdtPr>
    <w:sdtEndPr/>
    <w:sdtContent>
      <w:p w:rsidR="00413859" w:rsidRDefault="00413859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E4">
          <w:rPr>
            <w:noProof/>
          </w:rPr>
          <w:t>2</w:t>
        </w:r>
        <w:r>
          <w:fldChar w:fldCharType="end"/>
        </w:r>
      </w:p>
    </w:sdtContent>
  </w:sdt>
  <w:p w:rsidR="00413859" w:rsidRDefault="004138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0979"/>
    <w:multiLevelType w:val="hybridMultilevel"/>
    <w:tmpl w:val="9E106F60"/>
    <w:lvl w:ilvl="0" w:tplc="A6BE5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C"/>
    <w:rsid w:val="00006FBE"/>
    <w:rsid w:val="00055971"/>
    <w:rsid w:val="00065560"/>
    <w:rsid w:val="000B76F3"/>
    <w:rsid w:val="000D4C7D"/>
    <w:rsid w:val="000F6F08"/>
    <w:rsid w:val="001114EC"/>
    <w:rsid w:val="00192170"/>
    <w:rsid w:val="001F2C69"/>
    <w:rsid w:val="001F66DC"/>
    <w:rsid w:val="002038EC"/>
    <w:rsid w:val="00237D13"/>
    <w:rsid w:val="0028170D"/>
    <w:rsid w:val="002D011D"/>
    <w:rsid w:val="002D1B63"/>
    <w:rsid w:val="002D5B87"/>
    <w:rsid w:val="00316A86"/>
    <w:rsid w:val="003373DD"/>
    <w:rsid w:val="003D3434"/>
    <w:rsid w:val="003E67C0"/>
    <w:rsid w:val="003F4A91"/>
    <w:rsid w:val="00413859"/>
    <w:rsid w:val="0041498F"/>
    <w:rsid w:val="00433B3C"/>
    <w:rsid w:val="00497EA8"/>
    <w:rsid w:val="004A198A"/>
    <w:rsid w:val="004A5506"/>
    <w:rsid w:val="0051251A"/>
    <w:rsid w:val="005755E4"/>
    <w:rsid w:val="005D15A7"/>
    <w:rsid w:val="00641C22"/>
    <w:rsid w:val="00641E49"/>
    <w:rsid w:val="00673AD0"/>
    <w:rsid w:val="006975E7"/>
    <w:rsid w:val="006C451C"/>
    <w:rsid w:val="006C7F31"/>
    <w:rsid w:val="006D097F"/>
    <w:rsid w:val="006E5928"/>
    <w:rsid w:val="00712845"/>
    <w:rsid w:val="00757654"/>
    <w:rsid w:val="007D024E"/>
    <w:rsid w:val="00813442"/>
    <w:rsid w:val="00814B55"/>
    <w:rsid w:val="00870EF2"/>
    <w:rsid w:val="008800C6"/>
    <w:rsid w:val="008C00E6"/>
    <w:rsid w:val="008C44AB"/>
    <w:rsid w:val="008E1A37"/>
    <w:rsid w:val="008F2A6B"/>
    <w:rsid w:val="009D01EA"/>
    <w:rsid w:val="00A1091E"/>
    <w:rsid w:val="00A35DE8"/>
    <w:rsid w:val="00A77D17"/>
    <w:rsid w:val="00B22039"/>
    <w:rsid w:val="00B257F1"/>
    <w:rsid w:val="00B27BF4"/>
    <w:rsid w:val="00B664B3"/>
    <w:rsid w:val="00B857EA"/>
    <w:rsid w:val="00BE6792"/>
    <w:rsid w:val="00C03B69"/>
    <w:rsid w:val="00C146C8"/>
    <w:rsid w:val="00C23878"/>
    <w:rsid w:val="00C24FB6"/>
    <w:rsid w:val="00C26006"/>
    <w:rsid w:val="00C40754"/>
    <w:rsid w:val="00C722EA"/>
    <w:rsid w:val="00DD02AB"/>
    <w:rsid w:val="00DD5166"/>
    <w:rsid w:val="00E368D1"/>
    <w:rsid w:val="00E36E5D"/>
    <w:rsid w:val="00E62549"/>
    <w:rsid w:val="00E85D39"/>
    <w:rsid w:val="00EB230F"/>
    <w:rsid w:val="00EC7A4B"/>
    <w:rsid w:val="00ED0680"/>
    <w:rsid w:val="00ED0ACE"/>
    <w:rsid w:val="00ED6E5C"/>
    <w:rsid w:val="00EF2D47"/>
    <w:rsid w:val="00F13D65"/>
    <w:rsid w:val="00F13F14"/>
    <w:rsid w:val="00F36417"/>
    <w:rsid w:val="00F74E97"/>
    <w:rsid w:val="00FB1A31"/>
    <w:rsid w:val="00FB5550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343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24E"/>
  </w:style>
  <w:style w:type="paragraph" w:styleId="Altbilgi">
    <w:name w:val="footer"/>
    <w:basedOn w:val="Normal"/>
    <w:link w:val="AltbilgiChar"/>
    <w:uiPriority w:val="99"/>
    <w:unhideWhenUsed/>
    <w:rsid w:val="007D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024E"/>
  </w:style>
  <w:style w:type="paragraph" w:styleId="BalonMetni">
    <w:name w:val="Balloon Text"/>
    <w:basedOn w:val="Normal"/>
    <w:link w:val="BalonMetniChar"/>
    <w:uiPriority w:val="99"/>
    <w:semiHidden/>
    <w:unhideWhenUsed/>
    <w:rsid w:val="000B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343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24E"/>
  </w:style>
  <w:style w:type="paragraph" w:styleId="Altbilgi">
    <w:name w:val="footer"/>
    <w:basedOn w:val="Normal"/>
    <w:link w:val="AltbilgiChar"/>
    <w:uiPriority w:val="99"/>
    <w:unhideWhenUsed/>
    <w:rsid w:val="007D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024E"/>
  </w:style>
  <w:style w:type="paragraph" w:styleId="BalonMetni">
    <w:name w:val="Balloon Text"/>
    <w:basedOn w:val="Normal"/>
    <w:link w:val="BalonMetniChar"/>
    <w:uiPriority w:val="99"/>
    <w:semiHidden/>
    <w:unhideWhenUsed/>
    <w:rsid w:val="000B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12AF-53CE-442F-9341-A554C7FD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ysteno</dc:creator>
  <cp:lastModifiedBy>ysteno</cp:lastModifiedBy>
  <cp:revision>7</cp:revision>
  <cp:lastPrinted>2019-03-20T07:11:00Z</cp:lastPrinted>
  <dcterms:created xsi:type="dcterms:W3CDTF">2019-03-13T13:21:00Z</dcterms:created>
  <dcterms:modified xsi:type="dcterms:W3CDTF">2019-03-20T09:51:00Z</dcterms:modified>
</cp:coreProperties>
</file>