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93" w:rsidRDefault="00EE2E93" w:rsidP="00EE2E93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D. </w:t>
      </w:r>
      <w:r w:rsidR="0058617B"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/2019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</w:t>
      </w:r>
      <w:r w:rsidR="0058617B">
        <w:rPr>
          <w:rFonts w:ascii="Courier New" w:hAnsi="Courier New" w:cs="Courier New"/>
          <w:sz w:val="24"/>
          <w:szCs w:val="24"/>
        </w:rPr>
        <w:t xml:space="preserve">     </w:t>
      </w:r>
      <w:r>
        <w:rPr>
          <w:rFonts w:ascii="Courier New" w:hAnsi="Courier New" w:cs="Courier New"/>
          <w:sz w:val="24"/>
          <w:szCs w:val="24"/>
        </w:rPr>
        <w:t>Yargıtay/Ceza No: 11/2017</w:t>
      </w:r>
    </w:p>
    <w:p w:rsidR="00EE2E93" w:rsidRDefault="00EE2E93" w:rsidP="00EE2E93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(</w:t>
      </w:r>
      <w:proofErr w:type="spellStart"/>
      <w:r>
        <w:rPr>
          <w:rFonts w:ascii="Courier New" w:hAnsi="Courier New" w:cs="Courier New"/>
          <w:sz w:val="24"/>
          <w:szCs w:val="24"/>
        </w:rPr>
        <w:t>Gazimağusa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Ağır Ceza No: 627/2016)</w:t>
      </w:r>
    </w:p>
    <w:p w:rsidR="00EE2E93" w:rsidRDefault="00EE2E93" w:rsidP="00EE2E93">
      <w:pPr>
        <w:rPr>
          <w:rFonts w:ascii="Courier New" w:hAnsi="Courier New" w:cs="Courier New"/>
          <w:sz w:val="24"/>
          <w:szCs w:val="24"/>
        </w:rPr>
      </w:pPr>
    </w:p>
    <w:p w:rsidR="00EE2E93" w:rsidRDefault="00EE2E93" w:rsidP="00EE2E93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YÜKSEK MAHKEME HUZURUNDA.</w:t>
      </w:r>
    </w:p>
    <w:p w:rsidR="00EE2E93" w:rsidRDefault="00EE2E93" w:rsidP="00EE2E93">
      <w:pPr>
        <w:contextualSpacing/>
        <w:rPr>
          <w:rFonts w:ascii="Courier New" w:hAnsi="Courier New" w:cs="Courier New"/>
          <w:sz w:val="24"/>
          <w:szCs w:val="24"/>
        </w:rPr>
      </w:pPr>
    </w:p>
    <w:p w:rsidR="00EE2E93" w:rsidRDefault="00EE2E93" w:rsidP="00EE2E93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Mahkeme Heyeti:Gülden </w:t>
      </w:r>
      <w:proofErr w:type="spellStart"/>
      <w:r>
        <w:rPr>
          <w:rFonts w:ascii="Courier New" w:hAnsi="Courier New" w:cs="Courier New"/>
          <w:sz w:val="24"/>
          <w:szCs w:val="24"/>
        </w:rPr>
        <w:t>Çiftçioğlu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Bertan </w:t>
      </w:r>
      <w:proofErr w:type="spellStart"/>
      <w:r>
        <w:rPr>
          <w:rFonts w:ascii="Courier New" w:hAnsi="Courier New" w:cs="Courier New"/>
          <w:sz w:val="24"/>
          <w:szCs w:val="24"/>
        </w:rPr>
        <w:t>Özerdağ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Beril </w:t>
      </w:r>
      <w:proofErr w:type="spellStart"/>
      <w:r>
        <w:rPr>
          <w:rFonts w:ascii="Courier New" w:hAnsi="Courier New" w:cs="Courier New"/>
          <w:sz w:val="24"/>
          <w:szCs w:val="24"/>
        </w:rPr>
        <w:t>Çağdal</w:t>
      </w:r>
      <w:proofErr w:type="spellEnd"/>
    </w:p>
    <w:p w:rsidR="00EE2E93" w:rsidRDefault="00EE2E93" w:rsidP="00EE2E93">
      <w:pPr>
        <w:contextualSpacing/>
        <w:rPr>
          <w:rFonts w:ascii="Courier New" w:hAnsi="Courier New" w:cs="Courier New"/>
          <w:sz w:val="24"/>
          <w:szCs w:val="24"/>
        </w:rPr>
      </w:pPr>
    </w:p>
    <w:p w:rsidR="00EE2E93" w:rsidRDefault="00EE2E93" w:rsidP="00EE2E93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İstinaf eden:  İmam </w:t>
      </w:r>
      <w:proofErr w:type="spellStart"/>
      <w:r>
        <w:rPr>
          <w:rFonts w:ascii="Courier New" w:hAnsi="Courier New" w:cs="Courier New"/>
          <w:sz w:val="24"/>
          <w:szCs w:val="24"/>
        </w:rPr>
        <w:t>Kazğan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Merkezi Cezaevi, Lefkoşa                                                     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                                    (Sanık)</w:t>
      </w:r>
    </w:p>
    <w:p w:rsidR="00EE2E93" w:rsidRDefault="00EE2E93" w:rsidP="00EE2E93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ile</w:t>
      </w:r>
    </w:p>
    <w:p w:rsidR="00EE2E93" w:rsidRDefault="00EE2E93" w:rsidP="00EE2E93">
      <w:pPr>
        <w:contextualSpacing/>
        <w:rPr>
          <w:rFonts w:ascii="Courier New" w:hAnsi="Courier New" w:cs="Courier New"/>
          <w:sz w:val="24"/>
          <w:szCs w:val="24"/>
        </w:rPr>
      </w:pPr>
    </w:p>
    <w:p w:rsidR="00EE2E93" w:rsidRDefault="00EE2E93" w:rsidP="00EE2E93">
      <w:pPr>
        <w:ind w:left="3544" w:hanging="3544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Aleyhine istinaf edilen: KKTC Başsavcısı - Lefkoşa</w:t>
      </w:r>
    </w:p>
    <w:p w:rsidR="00EE2E93" w:rsidRDefault="00EE2E93" w:rsidP="00EE2E93">
      <w:pPr>
        <w:ind w:left="3544" w:hanging="3544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 (D</w:t>
      </w:r>
      <w:r w:rsidR="0058617B">
        <w:rPr>
          <w:rFonts w:ascii="Courier New" w:hAnsi="Courier New" w:cs="Courier New"/>
          <w:sz w:val="24"/>
          <w:szCs w:val="24"/>
        </w:rPr>
        <w:t xml:space="preserve">avayı </w:t>
      </w:r>
      <w:r>
        <w:rPr>
          <w:rFonts w:ascii="Courier New" w:hAnsi="Courier New" w:cs="Courier New"/>
          <w:sz w:val="24"/>
          <w:szCs w:val="24"/>
        </w:rPr>
        <w:t>İ</w:t>
      </w:r>
      <w:r w:rsidR="0058617B">
        <w:rPr>
          <w:rFonts w:ascii="Courier New" w:hAnsi="Courier New" w:cs="Courier New"/>
          <w:sz w:val="24"/>
          <w:szCs w:val="24"/>
        </w:rPr>
        <w:t xml:space="preserve">kame </w:t>
      </w:r>
      <w:r>
        <w:rPr>
          <w:rFonts w:ascii="Courier New" w:hAnsi="Courier New" w:cs="Courier New"/>
          <w:sz w:val="24"/>
          <w:szCs w:val="24"/>
        </w:rPr>
        <w:t>E</w:t>
      </w:r>
      <w:r w:rsidR="0058617B">
        <w:rPr>
          <w:rFonts w:ascii="Courier New" w:hAnsi="Courier New" w:cs="Courier New"/>
          <w:sz w:val="24"/>
          <w:szCs w:val="24"/>
        </w:rPr>
        <w:t>den</w:t>
      </w:r>
      <w:r>
        <w:rPr>
          <w:rFonts w:ascii="Courier New" w:hAnsi="Courier New" w:cs="Courier New"/>
          <w:sz w:val="24"/>
          <w:szCs w:val="24"/>
        </w:rPr>
        <w:t>)</w:t>
      </w:r>
    </w:p>
    <w:p w:rsidR="00EE2E93" w:rsidRDefault="00EE2E93" w:rsidP="00EE2E93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A r a s ı n d a</w:t>
      </w:r>
    </w:p>
    <w:p w:rsidR="00EE2E93" w:rsidRDefault="00EE2E93" w:rsidP="00EE2E93">
      <w:pPr>
        <w:contextualSpacing/>
        <w:rPr>
          <w:rFonts w:ascii="Courier New" w:hAnsi="Courier New" w:cs="Courier New"/>
          <w:sz w:val="24"/>
          <w:szCs w:val="24"/>
        </w:rPr>
      </w:pPr>
    </w:p>
    <w:p w:rsidR="00EE2E93" w:rsidRDefault="00EE2E93" w:rsidP="00EE2E93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İstinaf eden namına: Avukat Salih Can </w:t>
      </w:r>
      <w:proofErr w:type="spellStart"/>
      <w:r>
        <w:rPr>
          <w:rFonts w:ascii="Courier New" w:hAnsi="Courier New" w:cs="Courier New"/>
          <w:sz w:val="24"/>
          <w:szCs w:val="24"/>
        </w:rPr>
        <w:t>Doratlı</w:t>
      </w:r>
      <w:proofErr w:type="spellEnd"/>
    </w:p>
    <w:p w:rsidR="00EE2E93" w:rsidRDefault="00EE2E93" w:rsidP="00EE2E93">
      <w:pPr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Aleyhine istinaf edilen namına: Savcı Ergin Atıcı </w:t>
      </w:r>
    </w:p>
    <w:p w:rsidR="00EE2E93" w:rsidRDefault="00EE2E93" w:rsidP="00EE2E93">
      <w:pPr>
        <w:contextualSpacing/>
        <w:rPr>
          <w:rFonts w:ascii="Courier New" w:hAnsi="Courier New" w:cs="Courier New"/>
          <w:sz w:val="24"/>
          <w:szCs w:val="24"/>
        </w:rPr>
      </w:pPr>
    </w:p>
    <w:p w:rsidR="00EE2E93" w:rsidRDefault="00EE2E93" w:rsidP="00EE2E93">
      <w:pPr>
        <w:contextualSpacing/>
        <w:rPr>
          <w:rFonts w:ascii="Courier New" w:hAnsi="Courier New" w:cs="Courier New"/>
          <w:sz w:val="24"/>
          <w:szCs w:val="24"/>
        </w:rPr>
      </w:pPr>
    </w:p>
    <w:p w:rsidR="00223449" w:rsidRDefault="00223449" w:rsidP="00223449">
      <w:pPr>
        <w:contextualSpacing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Gazimağusa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Ağır Ceza Mahkemesi Başkanı Melek </w:t>
      </w:r>
      <w:proofErr w:type="spellStart"/>
      <w:r>
        <w:rPr>
          <w:rFonts w:ascii="Courier New" w:hAnsi="Courier New" w:cs="Courier New"/>
          <w:sz w:val="24"/>
          <w:szCs w:val="24"/>
        </w:rPr>
        <w:t>Esendağlı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Kıdemli Yargıç Murat </w:t>
      </w:r>
      <w:proofErr w:type="spellStart"/>
      <w:r>
        <w:rPr>
          <w:rFonts w:ascii="Courier New" w:hAnsi="Courier New" w:cs="Courier New"/>
          <w:sz w:val="24"/>
          <w:szCs w:val="24"/>
        </w:rPr>
        <w:t>Soytaç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ve Yargıç Seran </w:t>
      </w:r>
      <w:proofErr w:type="spellStart"/>
      <w:r>
        <w:rPr>
          <w:rFonts w:ascii="Courier New" w:hAnsi="Courier New" w:cs="Courier New"/>
          <w:sz w:val="24"/>
          <w:szCs w:val="24"/>
        </w:rPr>
        <w:t>Bensen’in</w:t>
      </w:r>
      <w:proofErr w:type="spellEnd"/>
      <w:r>
        <w:rPr>
          <w:rFonts w:ascii="Courier New" w:hAnsi="Courier New" w:cs="Courier New"/>
          <w:sz w:val="24"/>
          <w:szCs w:val="24"/>
        </w:rPr>
        <w:t>, 627/2016 sayılı davada, 24.2.2017 tarihinde verdiği karara karşı, Sanık tarafından yapılan istinaftır.</w:t>
      </w:r>
    </w:p>
    <w:p w:rsidR="00223449" w:rsidRDefault="00223449" w:rsidP="00EE2E93">
      <w:pPr>
        <w:contextualSpacing/>
        <w:rPr>
          <w:rFonts w:ascii="Courier New" w:hAnsi="Courier New" w:cs="Courier New"/>
          <w:sz w:val="24"/>
          <w:szCs w:val="24"/>
        </w:rPr>
      </w:pPr>
    </w:p>
    <w:p w:rsidR="00223449" w:rsidRDefault="00EE2E93" w:rsidP="00223449">
      <w:pPr>
        <w:spacing w:line="36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-----------</w:t>
      </w:r>
    </w:p>
    <w:p w:rsidR="00EE2E93" w:rsidRDefault="00EE2E93" w:rsidP="00223449">
      <w:pPr>
        <w:spacing w:line="360" w:lineRule="auto"/>
        <w:contextualSpacing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EE2E93" w:rsidRDefault="00EE2E93" w:rsidP="00223449">
      <w:pPr>
        <w:spacing w:line="360" w:lineRule="auto"/>
        <w:contextualSpacing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 xml:space="preserve">K A R A R </w:t>
      </w:r>
    </w:p>
    <w:p w:rsidR="00223449" w:rsidRDefault="00223449" w:rsidP="00223449">
      <w:pPr>
        <w:spacing w:line="360" w:lineRule="auto"/>
        <w:contextualSpacing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EE2E93" w:rsidRDefault="00223449" w:rsidP="00223449">
      <w:pPr>
        <w:spacing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 xml:space="preserve">Gülden </w:t>
      </w:r>
      <w:proofErr w:type="spellStart"/>
      <w:r>
        <w:rPr>
          <w:rFonts w:ascii="Courier New" w:hAnsi="Courier New" w:cs="Courier New"/>
          <w:b/>
          <w:sz w:val="24"/>
          <w:szCs w:val="24"/>
          <w:u w:val="single"/>
        </w:rPr>
        <w:t>Çiftçioğlu</w:t>
      </w:r>
      <w:proofErr w:type="spellEnd"/>
      <w:r w:rsidR="00EE2E93" w:rsidRPr="00EF1691">
        <w:rPr>
          <w:rFonts w:ascii="Courier New" w:hAnsi="Courier New" w:cs="Courier New"/>
          <w:b/>
          <w:sz w:val="24"/>
          <w:szCs w:val="24"/>
        </w:rPr>
        <w:t>:</w:t>
      </w:r>
      <w:r w:rsidR="00EE2E93">
        <w:rPr>
          <w:rFonts w:ascii="Courier New" w:hAnsi="Courier New" w:cs="Courier New"/>
          <w:sz w:val="24"/>
          <w:szCs w:val="24"/>
        </w:rPr>
        <w:t xml:space="preserve">  Bu istinafta, Mahkemenin kararını, Sayın Yargıç Bertan </w:t>
      </w:r>
      <w:proofErr w:type="spellStart"/>
      <w:r w:rsidR="00EE2E93">
        <w:rPr>
          <w:rFonts w:ascii="Courier New" w:hAnsi="Courier New" w:cs="Courier New"/>
          <w:sz w:val="24"/>
          <w:szCs w:val="24"/>
        </w:rPr>
        <w:t>Özerdağ</w:t>
      </w:r>
      <w:proofErr w:type="spellEnd"/>
      <w:r w:rsidR="00EE2E93">
        <w:rPr>
          <w:rFonts w:ascii="Courier New" w:hAnsi="Courier New" w:cs="Courier New"/>
          <w:sz w:val="24"/>
          <w:szCs w:val="24"/>
        </w:rPr>
        <w:t xml:space="preserve"> okuyacaktır. </w:t>
      </w:r>
    </w:p>
    <w:p w:rsidR="00125F83" w:rsidRDefault="00125F83" w:rsidP="00EE2E93">
      <w:pPr>
        <w:spacing w:after="0" w:line="360" w:lineRule="auto"/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D11D71" w:rsidRDefault="00EE2E93" w:rsidP="00EE2E9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</w:rPr>
      </w:pPr>
      <w:r w:rsidRPr="00EF1691">
        <w:rPr>
          <w:rFonts w:ascii="Courier New" w:hAnsi="Courier New" w:cs="Courier New"/>
          <w:b/>
          <w:sz w:val="24"/>
          <w:szCs w:val="24"/>
          <w:u w:val="single"/>
        </w:rPr>
        <w:t xml:space="preserve">Bertan </w:t>
      </w:r>
      <w:proofErr w:type="spellStart"/>
      <w:r w:rsidRPr="00EF1691">
        <w:rPr>
          <w:rFonts w:ascii="Courier New" w:hAnsi="Courier New" w:cs="Courier New"/>
          <w:b/>
          <w:sz w:val="24"/>
          <w:szCs w:val="24"/>
          <w:u w:val="single"/>
        </w:rPr>
        <w:t>Özerdağ</w:t>
      </w:r>
      <w:proofErr w:type="spellEnd"/>
      <w:r w:rsidRPr="00EF1691">
        <w:rPr>
          <w:rFonts w:ascii="Courier New" w:hAnsi="Courier New" w:cs="Courier New"/>
          <w:b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70ADC">
        <w:rPr>
          <w:rFonts w:ascii="Courier New" w:hAnsi="Courier New" w:cs="Courier New"/>
          <w:sz w:val="24"/>
          <w:szCs w:val="24"/>
        </w:rPr>
        <w:t>B</w:t>
      </w:r>
      <w:r w:rsidR="003D58DE">
        <w:rPr>
          <w:rFonts w:ascii="Courier New" w:hAnsi="Courier New" w:cs="Courier New"/>
          <w:sz w:val="24"/>
          <w:szCs w:val="24"/>
        </w:rPr>
        <w:t xml:space="preserve">u istinafta </w:t>
      </w:r>
      <w:r w:rsidR="0058617B">
        <w:rPr>
          <w:rFonts w:ascii="Courier New" w:hAnsi="Courier New" w:cs="Courier New"/>
          <w:sz w:val="24"/>
          <w:szCs w:val="24"/>
        </w:rPr>
        <w:t>İ</w:t>
      </w:r>
      <w:r w:rsidR="003D58DE">
        <w:rPr>
          <w:rFonts w:ascii="Courier New" w:hAnsi="Courier New" w:cs="Courier New"/>
          <w:sz w:val="24"/>
          <w:szCs w:val="24"/>
        </w:rPr>
        <w:t xml:space="preserve">stinaf Eden/Sanık </w:t>
      </w:r>
      <w:r w:rsidR="008A1A83">
        <w:rPr>
          <w:rFonts w:ascii="Courier New" w:hAnsi="Courier New" w:cs="Courier New"/>
          <w:sz w:val="24"/>
          <w:szCs w:val="24"/>
        </w:rPr>
        <w:t xml:space="preserve">bundan böyle sadece Sanık, Aleyhine İstinaf Edilen/İddia Makamı ise İddia Makamı olarak anılacaktır. </w:t>
      </w:r>
    </w:p>
    <w:p w:rsidR="008A1A83" w:rsidRDefault="008A1A83" w:rsidP="00EE2E9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8A1A83" w:rsidRDefault="008A1A83" w:rsidP="00EE2E9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Sanık</w:t>
      </w:r>
      <w:r w:rsidR="005861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aleyhine getirilen ve mahkum olduğu 1.davadan 10 yıl süre ile hapislik cezasının alenen fahiş olduğunu iddia ederek</w:t>
      </w:r>
      <w:r w:rsidR="005861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huzurumuzdaki istinafı dosyaladı. </w:t>
      </w:r>
    </w:p>
    <w:p w:rsidR="00D11D71" w:rsidRDefault="00D11D71" w:rsidP="00EE2E9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EE2E93" w:rsidRPr="00EF1691" w:rsidRDefault="00EE2E93" w:rsidP="00EE2E93">
      <w:pPr>
        <w:spacing w:after="0" w:line="360" w:lineRule="auto"/>
        <w:contextualSpacing/>
        <w:rPr>
          <w:rFonts w:ascii="Courier New" w:hAnsi="Courier New" w:cs="Courier New"/>
          <w:b/>
          <w:sz w:val="24"/>
          <w:szCs w:val="24"/>
          <w:u w:val="single"/>
        </w:rPr>
      </w:pPr>
      <w:r w:rsidRPr="00EF1691">
        <w:rPr>
          <w:rFonts w:ascii="Courier New" w:hAnsi="Courier New" w:cs="Courier New"/>
          <w:b/>
          <w:sz w:val="24"/>
          <w:szCs w:val="24"/>
          <w:u w:val="single"/>
        </w:rPr>
        <w:lastRenderedPageBreak/>
        <w:t>OLGULAR</w:t>
      </w:r>
    </w:p>
    <w:p w:rsidR="00EE2E93" w:rsidRDefault="00EE2E93" w:rsidP="00EE2E9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  <w:u w:val="single"/>
        </w:rPr>
      </w:pPr>
    </w:p>
    <w:p w:rsidR="00EA476D" w:rsidRDefault="00EE2E93" w:rsidP="00EE2E9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EA476D">
        <w:rPr>
          <w:rFonts w:ascii="Courier New" w:hAnsi="Courier New" w:cs="Courier New"/>
          <w:sz w:val="24"/>
          <w:szCs w:val="24"/>
        </w:rPr>
        <w:t>Meselede sunulan olguları aşağıda özetledik</w:t>
      </w:r>
      <w:r w:rsidR="0058617B">
        <w:rPr>
          <w:rFonts w:ascii="Courier New" w:hAnsi="Courier New" w:cs="Courier New"/>
          <w:sz w:val="24"/>
          <w:szCs w:val="24"/>
        </w:rPr>
        <w:t>.</w:t>
      </w:r>
    </w:p>
    <w:p w:rsidR="001709F9" w:rsidRDefault="001709F9" w:rsidP="00EE2E9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Sanık aşağıdaki davalardan itham edildi</w:t>
      </w:r>
      <w:r w:rsidR="00C54402">
        <w:rPr>
          <w:rFonts w:ascii="Courier New" w:hAnsi="Courier New" w:cs="Courier New"/>
          <w:sz w:val="24"/>
          <w:szCs w:val="24"/>
        </w:rPr>
        <w:t>:</w:t>
      </w:r>
    </w:p>
    <w:p w:rsidR="00C54402" w:rsidRDefault="00C54402" w:rsidP="00EE2E9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C54402" w:rsidRDefault="00C54402" w:rsidP="00C54402">
      <w:pPr>
        <w:spacing w:after="0" w:line="240" w:lineRule="auto"/>
        <w:ind w:left="851" w:right="992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>"</w:t>
      </w:r>
      <w:r w:rsidRPr="00C54402">
        <w:rPr>
          <w:rFonts w:ascii="Courier New" w:hAnsi="Courier New" w:cs="Courier New"/>
          <w:sz w:val="24"/>
          <w:szCs w:val="24"/>
          <w:u w:val="single"/>
        </w:rPr>
        <w:t>İTHAM OLUNDUĞU SUÇ</w:t>
      </w:r>
    </w:p>
    <w:p w:rsidR="00C54402" w:rsidRDefault="00C54402" w:rsidP="00C54402">
      <w:pPr>
        <w:spacing w:after="0" w:line="240" w:lineRule="auto"/>
        <w:ind w:left="851" w:right="992"/>
        <w:contextualSpacing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Birinci Dava</w:t>
      </w:r>
    </w:p>
    <w:p w:rsidR="00C54402" w:rsidRDefault="00C54402" w:rsidP="00C54402">
      <w:pPr>
        <w:spacing w:after="0" w:line="240" w:lineRule="auto"/>
        <w:ind w:left="851" w:right="992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:rsidR="00C54402" w:rsidRDefault="00C54402" w:rsidP="00C54402">
      <w:pPr>
        <w:spacing w:after="0" w:line="240" w:lineRule="auto"/>
        <w:ind w:left="851" w:right="992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Fasıl 154 Ceza Yasası</w:t>
      </w:r>
      <w:r w:rsidR="0058617B"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nın 153(1)(A) maddesine aykırı 16 yaşından küçük çocuğa cinsel tecavüz. </w:t>
      </w:r>
    </w:p>
    <w:p w:rsidR="00C54402" w:rsidRDefault="00C54402" w:rsidP="00C54402">
      <w:pPr>
        <w:spacing w:after="0" w:line="240" w:lineRule="auto"/>
        <w:ind w:left="851" w:right="992"/>
        <w:contextualSpacing/>
        <w:rPr>
          <w:rFonts w:ascii="Courier New" w:hAnsi="Courier New" w:cs="Courier New"/>
          <w:sz w:val="24"/>
          <w:szCs w:val="24"/>
        </w:rPr>
      </w:pPr>
    </w:p>
    <w:p w:rsidR="00C54402" w:rsidRDefault="00C54402" w:rsidP="00C54402">
      <w:pPr>
        <w:spacing w:after="0" w:line="240" w:lineRule="auto"/>
        <w:ind w:left="851" w:right="992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SUÇUN TAFSİLATI</w:t>
      </w:r>
    </w:p>
    <w:p w:rsidR="00C54402" w:rsidRDefault="00C54402" w:rsidP="00C54402">
      <w:pPr>
        <w:spacing w:after="0" w:line="240" w:lineRule="auto"/>
        <w:ind w:left="851" w:right="992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C54402" w:rsidRDefault="00C54402" w:rsidP="00C54402">
      <w:pPr>
        <w:spacing w:after="0" w:line="240" w:lineRule="auto"/>
        <w:ind w:left="851" w:right="992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Sanık, 19.08.2014 tarihinde, </w:t>
      </w:r>
      <w:proofErr w:type="spellStart"/>
      <w:r>
        <w:rPr>
          <w:rFonts w:ascii="Courier New" w:hAnsi="Courier New" w:cs="Courier New"/>
          <w:sz w:val="24"/>
          <w:szCs w:val="24"/>
        </w:rPr>
        <w:t>Gazimağusa'da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ikametgahı içerisinde, kendisinden para istemek için gelen 05.11.1999 doğumlu yani 16 yaşından küçük olan Melisa Şen'in ağzına cinsel organı olan penisini sokmak suretiyle 16 yaşından küçük çocuğa cinsel tecavüzde bulundu. </w:t>
      </w:r>
    </w:p>
    <w:p w:rsidR="00C54402" w:rsidRDefault="00C54402" w:rsidP="00C54402">
      <w:pPr>
        <w:spacing w:after="0" w:line="240" w:lineRule="auto"/>
        <w:ind w:left="851" w:right="992"/>
        <w:contextualSpacing/>
        <w:rPr>
          <w:rFonts w:ascii="Courier New" w:hAnsi="Courier New" w:cs="Courier New"/>
          <w:sz w:val="24"/>
          <w:szCs w:val="24"/>
        </w:rPr>
      </w:pPr>
    </w:p>
    <w:p w:rsidR="00C54402" w:rsidRDefault="00C54402" w:rsidP="00C54402">
      <w:pPr>
        <w:spacing w:after="0" w:line="240" w:lineRule="auto"/>
        <w:ind w:left="851" w:right="992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C54402">
        <w:rPr>
          <w:rFonts w:ascii="Courier New" w:hAnsi="Courier New" w:cs="Courier New"/>
          <w:sz w:val="24"/>
          <w:szCs w:val="24"/>
          <w:u w:val="single"/>
        </w:rPr>
        <w:t>İTHAM OLUNDUĞU SUÇ</w:t>
      </w:r>
    </w:p>
    <w:p w:rsidR="00C54402" w:rsidRDefault="00C54402" w:rsidP="00C54402">
      <w:pPr>
        <w:spacing w:after="0" w:line="240" w:lineRule="auto"/>
        <w:ind w:left="851" w:right="992"/>
        <w:contextualSpacing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İkinci Dava</w:t>
      </w:r>
    </w:p>
    <w:p w:rsidR="00C54402" w:rsidRDefault="00C54402" w:rsidP="00C54402">
      <w:pPr>
        <w:spacing w:after="0" w:line="240" w:lineRule="auto"/>
        <w:ind w:left="851" w:right="992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:rsidR="00C54402" w:rsidRDefault="00C54402" w:rsidP="00C54402">
      <w:pPr>
        <w:spacing w:after="0" w:line="240" w:lineRule="auto"/>
        <w:ind w:left="851" w:right="992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20/2014 sayılı Yasa ile tadil edilen Fasıl 154 Ceza Yasası</w:t>
      </w:r>
      <w:r w:rsidR="0058617B"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nın 148</w:t>
      </w:r>
      <w:r w:rsidR="0058617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ve 149.maddelerine aykırı 16 yaşından küçük çocuğun cinsel dokunulmazlığını ihlal amacı ile alıkoyma. </w:t>
      </w:r>
    </w:p>
    <w:p w:rsidR="00C54402" w:rsidRDefault="00C54402" w:rsidP="00C54402">
      <w:pPr>
        <w:spacing w:after="0" w:line="240" w:lineRule="auto"/>
        <w:ind w:left="851" w:right="992"/>
        <w:contextualSpacing/>
        <w:rPr>
          <w:rFonts w:ascii="Courier New" w:hAnsi="Courier New" w:cs="Courier New"/>
          <w:sz w:val="24"/>
          <w:szCs w:val="24"/>
        </w:rPr>
      </w:pPr>
    </w:p>
    <w:p w:rsidR="00C54402" w:rsidRDefault="00C54402" w:rsidP="00C54402">
      <w:pPr>
        <w:spacing w:after="0" w:line="240" w:lineRule="auto"/>
        <w:ind w:left="851" w:right="992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SUÇUN TAFSİLATI</w:t>
      </w:r>
    </w:p>
    <w:p w:rsidR="00C54402" w:rsidRDefault="00C54402" w:rsidP="00C54402">
      <w:pPr>
        <w:spacing w:after="0" w:line="240" w:lineRule="auto"/>
        <w:ind w:left="851" w:right="992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C54402" w:rsidRDefault="00C54402" w:rsidP="00C54402">
      <w:pPr>
        <w:spacing w:after="0" w:line="240" w:lineRule="auto"/>
        <w:ind w:left="851" w:right="992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Sanık, birinci davada belirtilen aynı tarih ve yerde, 16 yaşından küçük bir çocuk olan yani 05.11.1999 doğumlu Melisa Şen'i 1.suçun tafsilatında verilen cinsel tecavüzde bulunmak amacı ile alıkoydu. </w:t>
      </w:r>
    </w:p>
    <w:p w:rsidR="00C54402" w:rsidRDefault="00C54402" w:rsidP="00C54402">
      <w:pPr>
        <w:spacing w:after="0" w:line="240" w:lineRule="auto"/>
        <w:ind w:left="851" w:right="992"/>
        <w:contextualSpacing/>
        <w:rPr>
          <w:rFonts w:ascii="Courier New" w:hAnsi="Courier New" w:cs="Courier New"/>
          <w:sz w:val="24"/>
          <w:szCs w:val="24"/>
        </w:rPr>
      </w:pPr>
    </w:p>
    <w:p w:rsidR="00C54402" w:rsidRDefault="00C54402" w:rsidP="00C54402">
      <w:pPr>
        <w:spacing w:after="0" w:line="240" w:lineRule="auto"/>
        <w:ind w:left="851" w:right="992"/>
        <w:contextualSpacing/>
        <w:rPr>
          <w:rFonts w:ascii="Courier New" w:hAnsi="Courier New" w:cs="Courier New"/>
          <w:sz w:val="24"/>
          <w:szCs w:val="24"/>
        </w:rPr>
      </w:pPr>
    </w:p>
    <w:p w:rsidR="00C54402" w:rsidRDefault="00C54402" w:rsidP="00C54402">
      <w:pPr>
        <w:spacing w:after="0" w:line="240" w:lineRule="auto"/>
        <w:ind w:left="851" w:right="992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C54402">
        <w:rPr>
          <w:rFonts w:ascii="Courier New" w:hAnsi="Courier New" w:cs="Courier New"/>
          <w:sz w:val="24"/>
          <w:szCs w:val="24"/>
          <w:u w:val="single"/>
        </w:rPr>
        <w:t>İTHAM OLUNDUĞU SUÇ</w:t>
      </w:r>
    </w:p>
    <w:p w:rsidR="00C54402" w:rsidRDefault="00C54402" w:rsidP="00C54402">
      <w:pPr>
        <w:spacing w:after="0" w:line="240" w:lineRule="auto"/>
        <w:ind w:left="851" w:right="992"/>
        <w:contextualSpacing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Üçüncü Dava </w:t>
      </w:r>
    </w:p>
    <w:p w:rsidR="00C54402" w:rsidRDefault="00C54402" w:rsidP="00C54402">
      <w:pPr>
        <w:spacing w:after="0" w:line="240" w:lineRule="auto"/>
        <w:ind w:left="851" w:right="992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:rsidR="00C54402" w:rsidRDefault="00C54402" w:rsidP="00C54402">
      <w:pPr>
        <w:spacing w:after="0" w:line="240" w:lineRule="auto"/>
        <w:ind w:left="851" w:right="992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20/2014 sayılı Yasa ile tadil edilen Fasıl 154 Ceza Yasası</w:t>
      </w:r>
      <w:r w:rsidR="0058617B"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nın 154(1) maddesine aykırı çocuğun cinsel istismarı.</w:t>
      </w:r>
    </w:p>
    <w:p w:rsidR="00C54402" w:rsidRDefault="00C54402" w:rsidP="00C54402">
      <w:pPr>
        <w:spacing w:after="0" w:line="240" w:lineRule="auto"/>
        <w:ind w:left="851" w:right="992"/>
        <w:contextualSpacing/>
        <w:rPr>
          <w:rFonts w:ascii="Courier New" w:hAnsi="Courier New" w:cs="Courier New"/>
          <w:sz w:val="24"/>
          <w:szCs w:val="24"/>
        </w:rPr>
      </w:pPr>
    </w:p>
    <w:p w:rsidR="00C54402" w:rsidRDefault="000C0607" w:rsidP="00C54402">
      <w:pPr>
        <w:spacing w:after="0" w:line="240" w:lineRule="auto"/>
        <w:ind w:left="851" w:right="992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SUÇUN TAFSİLATI</w:t>
      </w:r>
    </w:p>
    <w:p w:rsidR="000C0607" w:rsidRDefault="000C0607" w:rsidP="00C54402">
      <w:pPr>
        <w:spacing w:after="0" w:line="240" w:lineRule="auto"/>
        <w:ind w:left="851" w:right="992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0C0607" w:rsidRPr="000C0607" w:rsidRDefault="000C0607" w:rsidP="000C0607">
      <w:pPr>
        <w:spacing w:after="0" w:line="240" w:lineRule="auto"/>
        <w:ind w:left="851" w:right="992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Sanık, birinci davada belirtilen aynı tarih ve yerde</w:t>
      </w:r>
      <w:r w:rsidR="005861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cinsel davranışla 16 yaşından küçük olan Melisa Şen'in ağzına cinsel organı olan penisini </w:t>
      </w:r>
      <w:r>
        <w:rPr>
          <w:rFonts w:ascii="Courier New" w:hAnsi="Courier New" w:cs="Courier New"/>
          <w:sz w:val="24"/>
          <w:szCs w:val="24"/>
        </w:rPr>
        <w:lastRenderedPageBreak/>
        <w:t xml:space="preserve">koymak suretiyle kasten fiziksel temas kurarak çocuğa karşı cinsel istismarda bulundu." </w:t>
      </w:r>
    </w:p>
    <w:p w:rsidR="00EA476D" w:rsidRDefault="00EE2E93" w:rsidP="00EE2E9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1D3454" w:rsidRDefault="001D3454" w:rsidP="00EA476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Suçun oluşumu ile ilgili olgular ise şöyledir</w:t>
      </w:r>
      <w:r w:rsidR="000678CA">
        <w:rPr>
          <w:rFonts w:ascii="Courier New" w:hAnsi="Courier New" w:cs="Courier New"/>
          <w:sz w:val="24"/>
          <w:szCs w:val="24"/>
        </w:rPr>
        <w:t>:</w:t>
      </w:r>
    </w:p>
    <w:p w:rsidR="001D3454" w:rsidRDefault="001D3454" w:rsidP="00EA476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EA476D" w:rsidRDefault="00EA476D" w:rsidP="00EA476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Sanık ve </w:t>
      </w:r>
      <w:r w:rsidR="0058617B">
        <w:rPr>
          <w:rFonts w:ascii="Courier New" w:hAnsi="Courier New" w:cs="Courier New"/>
          <w:sz w:val="24"/>
          <w:szCs w:val="24"/>
        </w:rPr>
        <w:t xml:space="preserve">Müşteki olaydan önce tanışmaktaydılar ve </w:t>
      </w:r>
      <w:r>
        <w:rPr>
          <w:rFonts w:ascii="Courier New" w:hAnsi="Courier New" w:cs="Courier New"/>
          <w:sz w:val="24"/>
          <w:szCs w:val="24"/>
        </w:rPr>
        <w:t xml:space="preserve">Sanık ile </w:t>
      </w:r>
      <w:r w:rsidR="0058617B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üştekinin babası arkadaştılar.</w:t>
      </w:r>
    </w:p>
    <w:p w:rsidR="00EA476D" w:rsidRDefault="00EA476D" w:rsidP="00EA476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EA476D" w:rsidRDefault="00EA476D" w:rsidP="00EA476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19.8.2014 tarihinde</w:t>
      </w:r>
      <w:r w:rsidR="005861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8617B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üşteki</w:t>
      </w:r>
      <w:r w:rsidR="005861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ik</w:t>
      </w:r>
      <w:r w:rsidR="000C0607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metgahından kimseye bilgi vermeden ayrılarak</w:t>
      </w:r>
      <w:r w:rsidR="005861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Sanığın 28.Tümen Cad</w:t>
      </w:r>
      <w:r w:rsidR="0058617B">
        <w:rPr>
          <w:rFonts w:ascii="Courier New" w:hAnsi="Courier New" w:cs="Courier New"/>
          <w:sz w:val="24"/>
          <w:szCs w:val="24"/>
        </w:rPr>
        <w:t xml:space="preserve">desi </w:t>
      </w:r>
      <w:r>
        <w:rPr>
          <w:rFonts w:ascii="Courier New" w:hAnsi="Courier New" w:cs="Courier New"/>
          <w:sz w:val="24"/>
          <w:szCs w:val="24"/>
        </w:rPr>
        <w:t>No.27 adresinde bulunan ikametgahına gitti. Müşteki Sanığa para ihtiyacı olduğunu söyleyip</w:t>
      </w:r>
      <w:r w:rsidR="005861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kendisine 20 TL vermesini istedi. Sanık cevaben </w:t>
      </w:r>
      <w:r w:rsidR="0058617B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üştekiye “bana </w:t>
      </w:r>
      <w:proofErr w:type="spellStart"/>
      <w:r>
        <w:rPr>
          <w:rFonts w:ascii="Courier New" w:hAnsi="Courier New" w:cs="Courier New"/>
          <w:sz w:val="24"/>
          <w:szCs w:val="24"/>
        </w:rPr>
        <w:t>sakso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çekersen sana para vereceğim</w:t>
      </w:r>
      <w:r w:rsidR="002561FC"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 xml:space="preserve"> diye teklifte </w:t>
      </w:r>
      <w:r w:rsidR="0058617B">
        <w:rPr>
          <w:rFonts w:ascii="Courier New" w:hAnsi="Courier New" w:cs="Courier New"/>
          <w:sz w:val="24"/>
          <w:szCs w:val="24"/>
        </w:rPr>
        <w:t>bulundu. Bu teklifi kabul eden M</w:t>
      </w:r>
      <w:r>
        <w:rPr>
          <w:rFonts w:ascii="Courier New" w:hAnsi="Courier New" w:cs="Courier New"/>
          <w:sz w:val="24"/>
          <w:szCs w:val="24"/>
        </w:rPr>
        <w:t>üşteki</w:t>
      </w:r>
      <w:r w:rsidR="005861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Sanığın giymekte olduğu şortunu dizlerine doğru </w:t>
      </w:r>
      <w:proofErr w:type="spellStart"/>
      <w:r>
        <w:rPr>
          <w:rFonts w:ascii="Courier New" w:hAnsi="Courier New" w:cs="Courier New"/>
          <w:sz w:val="24"/>
          <w:szCs w:val="24"/>
        </w:rPr>
        <w:t>aşağ</w:t>
      </w:r>
      <w:r w:rsidR="000C0607">
        <w:rPr>
          <w:rFonts w:ascii="Courier New" w:hAnsi="Courier New" w:cs="Courier New"/>
          <w:sz w:val="24"/>
          <w:szCs w:val="24"/>
        </w:rPr>
        <w:t>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sıyırmasını müteakip</w:t>
      </w:r>
      <w:r w:rsidR="005861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Sanığın penisini ağzına alarak 3-4 dakika yaladı. Sanığın penisi sertleşme</w:t>
      </w:r>
      <w:r w:rsidR="002561FC">
        <w:rPr>
          <w:rFonts w:ascii="Courier New" w:hAnsi="Courier New" w:cs="Courier New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58617B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üşteki ise daha sonra oradan ayrıl</w:t>
      </w:r>
      <w:r w:rsidR="002561FC">
        <w:rPr>
          <w:rFonts w:ascii="Courier New" w:hAnsi="Courier New" w:cs="Courier New"/>
          <w:sz w:val="24"/>
          <w:szCs w:val="24"/>
        </w:rPr>
        <w:t>dı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2561FC">
        <w:rPr>
          <w:rFonts w:ascii="Courier New" w:hAnsi="Courier New" w:cs="Courier New"/>
          <w:sz w:val="24"/>
          <w:szCs w:val="24"/>
        </w:rPr>
        <w:t>Akabinde</w:t>
      </w:r>
      <w:r w:rsidR="0058617B">
        <w:rPr>
          <w:rFonts w:ascii="Courier New" w:hAnsi="Courier New" w:cs="Courier New"/>
          <w:sz w:val="24"/>
          <w:szCs w:val="24"/>
        </w:rPr>
        <w:t>,</w:t>
      </w:r>
      <w:r w:rsidR="002561FC">
        <w:rPr>
          <w:rFonts w:ascii="Courier New" w:hAnsi="Courier New" w:cs="Courier New"/>
          <w:sz w:val="24"/>
          <w:szCs w:val="24"/>
        </w:rPr>
        <w:t xml:space="preserve"> </w:t>
      </w:r>
      <w:r w:rsidR="0058617B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üşteki</w:t>
      </w:r>
      <w:r w:rsidR="005861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bu olayı arkadaşı olan Tanık </w:t>
      </w:r>
      <w:r w:rsidR="0058617B">
        <w:rPr>
          <w:rFonts w:ascii="Courier New" w:hAnsi="Courier New" w:cs="Courier New"/>
          <w:sz w:val="24"/>
          <w:szCs w:val="24"/>
        </w:rPr>
        <w:t>No.</w:t>
      </w:r>
      <w:r>
        <w:rPr>
          <w:rFonts w:ascii="Courier New" w:hAnsi="Courier New" w:cs="Courier New"/>
          <w:sz w:val="24"/>
          <w:szCs w:val="24"/>
        </w:rPr>
        <w:t>6</w:t>
      </w:r>
      <w:r w:rsidR="000C0607"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ya </w:t>
      </w:r>
      <w:r w:rsidR="002561FC">
        <w:rPr>
          <w:rFonts w:ascii="Courier New" w:hAnsi="Courier New" w:cs="Courier New"/>
          <w:sz w:val="24"/>
          <w:szCs w:val="24"/>
        </w:rPr>
        <w:t>anlattı</w:t>
      </w:r>
      <w:r w:rsidR="00E119E9">
        <w:rPr>
          <w:rFonts w:ascii="Courier New" w:hAnsi="Courier New" w:cs="Courier New"/>
          <w:sz w:val="24"/>
          <w:szCs w:val="24"/>
        </w:rPr>
        <w:t>.</w:t>
      </w:r>
    </w:p>
    <w:p w:rsidR="00EA476D" w:rsidRDefault="00EA476D" w:rsidP="00EA476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119E9" w:rsidRDefault="00E119E9" w:rsidP="00EA476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Ayn</w:t>
      </w:r>
      <w:r w:rsidR="0058617B">
        <w:rPr>
          <w:rFonts w:ascii="Courier New" w:hAnsi="Courier New" w:cs="Courier New"/>
          <w:sz w:val="24"/>
          <w:szCs w:val="24"/>
        </w:rPr>
        <w:t>ı</w:t>
      </w:r>
      <w:r>
        <w:rPr>
          <w:rFonts w:ascii="Courier New" w:hAnsi="Courier New" w:cs="Courier New"/>
          <w:sz w:val="24"/>
          <w:szCs w:val="24"/>
        </w:rPr>
        <w:t xml:space="preserve"> gün Müştekinin annesi</w:t>
      </w:r>
      <w:r w:rsidR="005861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polise</w:t>
      </w:r>
      <w:r w:rsidR="005861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kızının evden kaçtığı yönünde şikayette bulundu. Polis tarafından başlatılan tahkikat neticesinde </w:t>
      </w:r>
      <w:r w:rsidR="0058617B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üşteki tespi</w:t>
      </w:r>
      <w:r w:rsidR="000C0607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 edil</w:t>
      </w:r>
      <w:r w:rsidR="0058617B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i</w:t>
      </w:r>
      <w:r w:rsidR="0058617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8617B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üştekinin sosyal hizmetler görevlisi ile yapılan sorgulamasında </w:t>
      </w:r>
      <w:r w:rsidR="0058617B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üşteki olayı anlattı. </w:t>
      </w:r>
    </w:p>
    <w:p w:rsidR="00E119E9" w:rsidRDefault="00E119E9" w:rsidP="00EA476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E119E9" w:rsidRDefault="00E119E9" w:rsidP="00EA476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Bunun üzerine</w:t>
      </w:r>
      <w:r w:rsidR="00A17C4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Sanık tespit edilip suçu izah edildiğinde</w:t>
      </w:r>
      <w:r w:rsidR="00A17C4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kanuni ihtara cevaben </w:t>
      </w:r>
      <w:r w:rsidR="00A17C41">
        <w:rPr>
          <w:rFonts w:ascii="Courier New" w:hAnsi="Courier New" w:cs="Courier New"/>
          <w:sz w:val="24"/>
          <w:szCs w:val="24"/>
        </w:rPr>
        <w:t>"Ö</w:t>
      </w:r>
      <w:r>
        <w:rPr>
          <w:rFonts w:ascii="Courier New" w:hAnsi="Courier New" w:cs="Courier New"/>
          <w:sz w:val="24"/>
          <w:szCs w:val="24"/>
        </w:rPr>
        <w:t>yle bir şey yok</w:t>
      </w:r>
      <w:r w:rsidR="00A17C41"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 xml:space="preserve"> diye cevap verdi. Sanık yazılı dava tebliğine ise</w:t>
      </w:r>
      <w:r w:rsidR="00A17C4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7C41">
        <w:rPr>
          <w:rFonts w:ascii="Courier New" w:hAnsi="Courier New" w:cs="Courier New"/>
          <w:sz w:val="24"/>
          <w:szCs w:val="24"/>
        </w:rPr>
        <w:t>"K</w:t>
      </w:r>
      <w:r>
        <w:rPr>
          <w:rFonts w:ascii="Courier New" w:hAnsi="Courier New" w:cs="Courier New"/>
          <w:sz w:val="24"/>
          <w:szCs w:val="24"/>
        </w:rPr>
        <w:t>abul etmiyorum</w:t>
      </w:r>
      <w:r w:rsidR="00A17C41"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 xml:space="preserve"> diye </w:t>
      </w:r>
      <w:r w:rsidR="00A17C41">
        <w:rPr>
          <w:rFonts w:ascii="Courier New" w:hAnsi="Courier New" w:cs="Courier New"/>
          <w:sz w:val="24"/>
          <w:szCs w:val="24"/>
        </w:rPr>
        <w:t>yanıt verdi</w:t>
      </w:r>
      <w:r>
        <w:rPr>
          <w:rFonts w:ascii="Courier New" w:hAnsi="Courier New" w:cs="Courier New"/>
          <w:sz w:val="24"/>
          <w:szCs w:val="24"/>
        </w:rPr>
        <w:t>.</w:t>
      </w:r>
    </w:p>
    <w:p w:rsidR="00E119E9" w:rsidRDefault="00E119E9" w:rsidP="00EA476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E119E9" w:rsidRDefault="00E119E9" w:rsidP="00EA476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Sanık</w:t>
      </w:r>
      <w:r w:rsidR="00A17C4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aleyhine dosyalanan istinafa konu davadaki ithamları ise kabul ederek</w:t>
      </w:r>
      <w:r w:rsidR="00A17C4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mahkemeye hafifletici olguları beyan etmiştir. </w:t>
      </w:r>
    </w:p>
    <w:p w:rsidR="00E119E9" w:rsidRDefault="00E119E9" w:rsidP="00EA476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C07E22" w:rsidRDefault="00E119E9" w:rsidP="00EA476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Sanığın beyan etmiş olduğu </w:t>
      </w:r>
      <w:r w:rsidR="00A17C41">
        <w:rPr>
          <w:rFonts w:ascii="Courier New" w:hAnsi="Courier New" w:cs="Courier New"/>
          <w:sz w:val="24"/>
          <w:szCs w:val="24"/>
        </w:rPr>
        <w:t xml:space="preserve">ve </w:t>
      </w:r>
      <w:r>
        <w:rPr>
          <w:rFonts w:ascii="Courier New" w:hAnsi="Courier New" w:cs="Courier New"/>
          <w:sz w:val="24"/>
          <w:szCs w:val="24"/>
        </w:rPr>
        <w:t>ceza takdirinde dikkate alınmasını talep ettiği hafifletici faktörler</w:t>
      </w:r>
      <w:r w:rsidR="00A17C4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07E22">
        <w:rPr>
          <w:rFonts w:ascii="Courier New" w:hAnsi="Courier New" w:cs="Courier New"/>
          <w:sz w:val="24"/>
          <w:szCs w:val="24"/>
        </w:rPr>
        <w:t>Alt Mahk</w:t>
      </w:r>
      <w:r w:rsidR="001709F9">
        <w:rPr>
          <w:rFonts w:ascii="Courier New" w:hAnsi="Courier New" w:cs="Courier New"/>
          <w:sz w:val="24"/>
          <w:szCs w:val="24"/>
        </w:rPr>
        <w:t>e</w:t>
      </w:r>
      <w:r w:rsidR="00C07E22">
        <w:rPr>
          <w:rFonts w:ascii="Courier New" w:hAnsi="Courier New" w:cs="Courier New"/>
          <w:sz w:val="24"/>
          <w:szCs w:val="24"/>
        </w:rPr>
        <w:t>mede</w:t>
      </w:r>
      <w:r w:rsidR="00A17C41">
        <w:rPr>
          <w:rFonts w:ascii="Courier New" w:hAnsi="Courier New" w:cs="Courier New"/>
          <w:sz w:val="24"/>
          <w:szCs w:val="24"/>
        </w:rPr>
        <w:t>,</w:t>
      </w:r>
      <w:r w:rsidR="00C07E22">
        <w:rPr>
          <w:rFonts w:ascii="Courier New" w:hAnsi="Courier New" w:cs="Courier New"/>
          <w:sz w:val="24"/>
          <w:szCs w:val="24"/>
        </w:rPr>
        <w:t xml:space="preserve"> Sanık </w:t>
      </w:r>
      <w:r w:rsidR="00A17C41">
        <w:rPr>
          <w:rFonts w:ascii="Courier New" w:hAnsi="Courier New" w:cs="Courier New"/>
          <w:sz w:val="24"/>
          <w:szCs w:val="24"/>
        </w:rPr>
        <w:t>A</w:t>
      </w:r>
      <w:r w:rsidR="00C07E22">
        <w:rPr>
          <w:rFonts w:ascii="Courier New" w:hAnsi="Courier New" w:cs="Courier New"/>
          <w:sz w:val="24"/>
          <w:szCs w:val="24"/>
        </w:rPr>
        <w:t>vukatı tarafından şöyle sıralanmıştır</w:t>
      </w:r>
      <w:r w:rsidR="000C0607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C07E22" w:rsidRDefault="00C07E22" w:rsidP="00EA476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E119E9" w:rsidRDefault="00E119E9" w:rsidP="00EA476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Sanık pişman ve nadimdir. 45 yıldır KKTC</w:t>
      </w:r>
      <w:r w:rsidR="000C0607"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de yaşadığını, eşinde</w:t>
      </w:r>
      <w:r w:rsidR="00A17C41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 boşandığını, arkadaşının evinin yanındaki bir eklentide ikamet ettiğini, emeklilik hakkı da elde edemediği için sosyal yardım maaşı ile hayatını idame ettirdiğini, ciddi sağl</w:t>
      </w:r>
      <w:r w:rsidR="000C0607">
        <w:rPr>
          <w:rFonts w:ascii="Courier New" w:hAnsi="Courier New" w:cs="Courier New"/>
          <w:sz w:val="24"/>
          <w:szCs w:val="24"/>
        </w:rPr>
        <w:t>ı</w:t>
      </w:r>
      <w:r>
        <w:rPr>
          <w:rFonts w:ascii="Courier New" w:hAnsi="Courier New" w:cs="Courier New"/>
          <w:sz w:val="24"/>
          <w:szCs w:val="24"/>
        </w:rPr>
        <w:t xml:space="preserve">k sorunları bulunduğunu, kalbinde 3 damarın tıkalı olduğunu ve </w:t>
      </w:r>
      <w:proofErr w:type="spellStart"/>
      <w:r>
        <w:rPr>
          <w:rFonts w:ascii="Courier New" w:hAnsi="Courier New" w:cs="Courier New"/>
          <w:sz w:val="24"/>
          <w:szCs w:val="24"/>
        </w:rPr>
        <w:t>by</w:t>
      </w:r>
      <w:proofErr w:type="spellEnd"/>
      <w:r>
        <w:rPr>
          <w:rFonts w:ascii="Courier New" w:hAnsi="Courier New" w:cs="Courier New"/>
          <w:sz w:val="24"/>
          <w:szCs w:val="24"/>
        </w:rPr>
        <w:t>-</w:t>
      </w:r>
      <w:proofErr w:type="spellStart"/>
      <w:r>
        <w:rPr>
          <w:rFonts w:ascii="Courier New" w:hAnsi="Courier New" w:cs="Courier New"/>
          <w:sz w:val="24"/>
          <w:szCs w:val="24"/>
        </w:rPr>
        <w:t>pass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am</w:t>
      </w:r>
      <w:r w:rsidR="000C0607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liyatı olması gerektiğini, sağ kalçası</w:t>
      </w:r>
      <w:r w:rsidR="008E3C26">
        <w:rPr>
          <w:rFonts w:ascii="Courier New" w:hAnsi="Courier New" w:cs="Courier New"/>
          <w:sz w:val="24"/>
          <w:szCs w:val="24"/>
        </w:rPr>
        <w:t>nın</w:t>
      </w:r>
      <w:r>
        <w:rPr>
          <w:rFonts w:ascii="Courier New" w:hAnsi="Courier New" w:cs="Courier New"/>
          <w:sz w:val="24"/>
          <w:szCs w:val="24"/>
        </w:rPr>
        <w:t xml:space="preserve"> kırıldığını ve tam olarak iyileşmediğini, </w:t>
      </w:r>
      <w:r w:rsidR="00A17C41">
        <w:rPr>
          <w:rFonts w:ascii="Courier New" w:hAnsi="Courier New" w:cs="Courier New"/>
          <w:sz w:val="24"/>
          <w:szCs w:val="24"/>
        </w:rPr>
        <w:t>M</w:t>
      </w:r>
      <w:r w:rsidR="000C0607">
        <w:rPr>
          <w:rFonts w:ascii="Courier New" w:hAnsi="Courier New" w:cs="Courier New"/>
          <w:sz w:val="24"/>
          <w:szCs w:val="24"/>
        </w:rPr>
        <w:t>üştekinin aile ilgi</w:t>
      </w:r>
      <w:r w:rsidR="00DE3235">
        <w:rPr>
          <w:rFonts w:ascii="Courier New" w:hAnsi="Courier New" w:cs="Courier New"/>
          <w:sz w:val="24"/>
          <w:szCs w:val="24"/>
        </w:rPr>
        <w:t xml:space="preserve"> ve sorumluluğu görmemiş, birçok kez evden kaçmış, halen uyuşturucudan ötürü cezaevinde bulun</w:t>
      </w:r>
      <w:r w:rsidR="00A17C41">
        <w:rPr>
          <w:rFonts w:ascii="Courier New" w:hAnsi="Courier New" w:cs="Courier New"/>
          <w:sz w:val="24"/>
          <w:szCs w:val="24"/>
        </w:rPr>
        <w:t>an biri olduğunu,</w:t>
      </w:r>
      <w:r w:rsidR="00DE3235">
        <w:rPr>
          <w:rFonts w:ascii="Courier New" w:hAnsi="Courier New" w:cs="Courier New"/>
          <w:sz w:val="24"/>
          <w:szCs w:val="24"/>
        </w:rPr>
        <w:t xml:space="preserve"> kendisine para ve sair istekler için gönderildiğini, bu olayın bir anlık cahillik nedeniyle meydana geldiğini, insan için</w:t>
      </w:r>
      <w:r w:rsidR="000C0607">
        <w:rPr>
          <w:rFonts w:ascii="Courier New" w:hAnsi="Courier New" w:cs="Courier New"/>
          <w:sz w:val="24"/>
          <w:szCs w:val="24"/>
        </w:rPr>
        <w:t>e</w:t>
      </w:r>
      <w:r w:rsidR="00DE3235">
        <w:rPr>
          <w:rFonts w:ascii="Courier New" w:hAnsi="Courier New" w:cs="Courier New"/>
          <w:sz w:val="24"/>
          <w:szCs w:val="24"/>
        </w:rPr>
        <w:t xml:space="preserve"> çıkamaz olduğunu, adeta evine hapsolduğunu</w:t>
      </w:r>
      <w:r w:rsidR="00C07E22">
        <w:rPr>
          <w:rFonts w:ascii="Courier New" w:hAnsi="Courier New" w:cs="Courier New"/>
          <w:sz w:val="24"/>
          <w:szCs w:val="24"/>
        </w:rPr>
        <w:t xml:space="preserve"> ve benzer sabıkası </w:t>
      </w:r>
      <w:r w:rsidR="002561FC">
        <w:rPr>
          <w:rFonts w:ascii="Courier New" w:hAnsi="Courier New" w:cs="Courier New"/>
          <w:sz w:val="24"/>
          <w:szCs w:val="24"/>
        </w:rPr>
        <w:t>olmadığını ifade etti</w:t>
      </w:r>
      <w:r w:rsidR="00C07E22">
        <w:rPr>
          <w:rFonts w:ascii="Courier New" w:hAnsi="Courier New" w:cs="Courier New"/>
          <w:sz w:val="24"/>
          <w:szCs w:val="24"/>
        </w:rPr>
        <w:t xml:space="preserve">.  </w:t>
      </w:r>
      <w:r w:rsidR="00DE323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</w:t>
      </w:r>
    </w:p>
    <w:p w:rsidR="00E119E9" w:rsidRDefault="00E119E9" w:rsidP="00EA476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EE2E93" w:rsidRDefault="00E119E9" w:rsidP="00C07E22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C07E22">
        <w:rPr>
          <w:rFonts w:ascii="Courier New" w:hAnsi="Courier New" w:cs="Courier New"/>
          <w:sz w:val="24"/>
          <w:szCs w:val="24"/>
        </w:rPr>
        <w:t>Sunulan olguları değerlendiren Mahkeme</w:t>
      </w:r>
      <w:r w:rsidR="00A17C41">
        <w:rPr>
          <w:rFonts w:ascii="Courier New" w:hAnsi="Courier New" w:cs="Courier New"/>
          <w:sz w:val="24"/>
          <w:szCs w:val="24"/>
        </w:rPr>
        <w:t>,</w:t>
      </w:r>
      <w:r w:rsidR="00C07E22">
        <w:rPr>
          <w:rFonts w:ascii="Courier New" w:hAnsi="Courier New" w:cs="Courier New"/>
          <w:sz w:val="24"/>
          <w:szCs w:val="24"/>
        </w:rPr>
        <w:t xml:space="preserve"> Sanığ</w:t>
      </w:r>
      <w:r w:rsidR="008E3C26">
        <w:rPr>
          <w:rFonts w:ascii="Courier New" w:hAnsi="Courier New" w:cs="Courier New"/>
          <w:sz w:val="24"/>
          <w:szCs w:val="24"/>
        </w:rPr>
        <w:t>ı</w:t>
      </w:r>
      <w:r w:rsidR="00C07E22">
        <w:rPr>
          <w:rFonts w:ascii="Courier New" w:hAnsi="Courier New" w:cs="Courier New"/>
          <w:sz w:val="24"/>
          <w:szCs w:val="24"/>
        </w:rPr>
        <w:t xml:space="preserve"> aleyhine getirilen ve mahkum olduğu 1.davadan 10 yıl hapis cezasına çarptırmış, 2</w:t>
      </w:r>
      <w:r w:rsidR="00A17C41">
        <w:rPr>
          <w:rFonts w:ascii="Courier New" w:hAnsi="Courier New" w:cs="Courier New"/>
          <w:sz w:val="24"/>
          <w:szCs w:val="24"/>
        </w:rPr>
        <w:t>.</w:t>
      </w:r>
      <w:r w:rsidR="00C07E22">
        <w:rPr>
          <w:rFonts w:ascii="Courier New" w:hAnsi="Courier New" w:cs="Courier New"/>
          <w:sz w:val="24"/>
          <w:szCs w:val="24"/>
        </w:rPr>
        <w:t xml:space="preserve"> ve 3.davalardan ise mahkumiyet kaydetmiştir. </w:t>
      </w:r>
    </w:p>
    <w:p w:rsidR="00C07E22" w:rsidRDefault="00C07E22" w:rsidP="00C07E22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8A1A83" w:rsidRDefault="00C07E22" w:rsidP="00C07E22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Sanık bu karardan cezanın fahiş olduğu gerekçesi ile huzurumuzdaki istinafı dosyalamıştır.</w:t>
      </w:r>
    </w:p>
    <w:p w:rsidR="002561FC" w:rsidRDefault="00EE2E93" w:rsidP="00EE2E9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E2E93" w:rsidRPr="00EF1691" w:rsidRDefault="00EE2E93" w:rsidP="00EE2E93">
      <w:pPr>
        <w:spacing w:after="0" w:line="360" w:lineRule="auto"/>
        <w:contextualSpacing/>
        <w:rPr>
          <w:rFonts w:ascii="Courier New" w:hAnsi="Courier New" w:cs="Courier New"/>
          <w:b/>
          <w:sz w:val="24"/>
          <w:szCs w:val="24"/>
          <w:u w:val="single"/>
        </w:rPr>
      </w:pPr>
      <w:r w:rsidRPr="00EF1691">
        <w:rPr>
          <w:rFonts w:ascii="Courier New" w:hAnsi="Courier New" w:cs="Courier New"/>
          <w:b/>
          <w:sz w:val="24"/>
          <w:szCs w:val="24"/>
          <w:u w:val="single"/>
        </w:rPr>
        <w:t>İSTİNAF SEBEPLERİ</w:t>
      </w:r>
    </w:p>
    <w:p w:rsidR="00EE2E93" w:rsidRDefault="00EE2E93" w:rsidP="00EE2E9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AD123A" w:rsidRDefault="00EE2E93" w:rsidP="00EE2E9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AD123A">
        <w:rPr>
          <w:rFonts w:ascii="Courier New" w:hAnsi="Courier New" w:cs="Courier New"/>
          <w:sz w:val="24"/>
          <w:szCs w:val="24"/>
        </w:rPr>
        <w:t>Sanığın istinaf ihbarnamesindeki istinaf başlığı şöyledir</w:t>
      </w:r>
      <w:r w:rsidR="000C0607">
        <w:rPr>
          <w:rFonts w:ascii="Courier New" w:hAnsi="Courier New" w:cs="Courier New"/>
          <w:sz w:val="24"/>
          <w:szCs w:val="24"/>
        </w:rPr>
        <w:t>:</w:t>
      </w:r>
    </w:p>
    <w:p w:rsidR="00EE2E93" w:rsidRDefault="00AD123A" w:rsidP="00A17C41">
      <w:pPr>
        <w:pStyle w:val="ListeParagraf"/>
        <w:spacing w:after="0" w:line="360" w:lineRule="auto"/>
        <w:ind w:left="720"/>
        <w:contextualSpacing/>
        <w:rPr>
          <w:rFonts w:ascii="Courier New" w:hAnsi="Courier New" w:cs="Courier New"/>
          <w:b/>
        </w:rPr>
      </w:pPr>
      <w:r w:rsidRPr="00C07E22">
        <w:rPr>
          <w:rFonts w:ascii="Courier New" w:hAnsi="Courier New" w:cs="Courier New"/>
          <w:b/>
        </w:rPr>
        <w:t>Muhterem Alt Mahkeme</w:t>
      </w:r>
      <w:r w:rsidR="00A17C41">
        <w:rPr>
          <w:rFonts w:ascii="Courier New" w:hAnsi="Courier New" w:cs="Courier New"/>
          <w:b/>
        </w:rPr>
        <w:t>nin</w:t>
      </w:r>
      <w:r w:rsidRPr="00C07E22">
        <w:rPr>
          <w:rFonts w:ascii="Courier New" w:hAnsi="Courier New" w:cs="Courier New"/>
          <w:b/>
        </w:rPr>
        <w:t xml:space="preserve"> Sanığın aleyhine getirilen ve mahkum olduğu davalardan takdir etmiş olduğu hapislik cezası alenen fahiştir. </w:t>
      </w:r>
      <w:r w:rsidR="00EE2E93" w:rsidRPr="00C07E22">
        <w:rPr>
          <w:rFonts w:ascii="Courier New" w:hAnsi="Courier New" w:cs="Courier New"/>
          <w:b/>
        </w:rPr>
        <w:t xml:space="preserve"> </w:t>
      </w:r>
    </w:p>
    <w:p w:rsidR="00125F83" w:rsidRDefault="00125F83" w:rsidP="00125F83">
      <w:pPr>
        <w:pStyle w:val="ListeParagraf"/>
        <w:spacing w:after="0" w:line="360" w:lineRule="auto"/>
        <w:ind w:left="720"/>
        <w:contextualSpacing/>
        <w:rPr>
          <w:rFonts w:ascii="Courier New" w:hAnsi="Courier New" w:cs="Courier New"/>
          <w:b/>
        </w:rPr>
      </w:pPr>
    </w:p>
    <w:p w:rsidR="00A17C41" w:rsidRPr="00C07E22" w:rsidRDefault="00A17C41" w:rsidP="00125F83">
      <w:pPr>
        <w:pStyle w:val="ListeParagraf"/>
        <w:spacing w:after="0" w:line="360" w:lineRule="auto"/>
        <w:ind w:left="720"/>
        <w:contextualSpacing/>
        <w:rPr>
          <w:rFonts w:ascii="Courier New" w:hAnsi="Courier New" w:cs="Courier New"/>
          <w:b/>
        </w:rPr>
      </w:pPr>
    </w:p>
    <w:p w:rsidR="00EE2E93" w:rsidRDefault="00EE2E93" w:rsidP="00EE2E93">
      <w:pPr>
        <w:spacing w:after="0" w:line="360" w:lineRule="auto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lastRenderedPageBreak/>
        <w:t>TARAFLARIN İDDİA VE ARGÜMANLARI</w:t>
      </w:r>
      <w:r>
        <w:rPr>
          <w:rFonts w:ascii="Courier New" w:hAnsi="Courier New" w:cs="Courier New"/>
          <w:b/>
          <w:sz w:val="24"/>
          <w:szCs w:val="24"/>
        </w:rPr>
        <w:tab/>
      </w:r>
    </w:p>
    <w:p w:rsidR="00EE2E93" w:rsidRDefault="00EE2E93" w:rsidP="00EE2E93">
      <w:pPr>
        <w:spacing w:after="0" w:line="36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EE2E93" w:rsidRDefault="00EE2E93" w:rsidP="00EE2E9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D123A">
        <w:rPr>
          <w:rFonts w:ascii="Courier New" w:hAnsi="Courier New" w:cs="Courier New"/>
          <w:sz w:val="24"/>
          <w:szCs w:val="24"/>
        </w:rPr>
        <w:t xml:space="preserve">Sanık </w:t>
      </w:r>
      <w:r w:rsidR="00A17C41">
        <w:rPr>
          <w:rFonts w:ascii="Courier New" w:hAnsi="Courier New" w:cs="Courier New"/>
          <w:sz w:val="24"/>
          <w:szCs w:val="24"/>
        </w:rPr>
        <w:t>A</w:t>
      </w:r>
      <w:r w:rsidR="00AD123A">
        <w:rPr>
          <w:rFonts w:ascii="Courier New" w:hAnsi="Courier New" w:cs="Courier New"/>
          <w:sz w:val="24"/>
          <w:szCs w:val="24"/>
        </w:rPr>
        <w:t>vukatı</w:t>
      </w:r>
      <w:r w:rsidR="00A17C41">
        <w:rPr>
          <w:rFonts w:ascii="Courier New" w:hAnsi="Courier New" w:cs="Courier New"/>
          <w:sz w:val="24"/>
          <w:szCs w:val="24"/>
        </w:rPr>
        <w:t>,</w:t>
      </w:r>
      <w:r w:rsidR="00AD123A">
        <w:rPr>
          <w:rFonts w:ascii="Courier New" w:hAnsi="Courier New" w:cs="Courier New"/>
          <w:sz w:val="24"/>
          <w:szCs w:val="24"/>
        </w:rPr>
        <w:t xml:space="preserve"> istinaftaki hitabında Sanığın yaşlı ve kalp hastası bir kişi olduğunu, ciddi sağlık sorunlarından m</w:t>
      </w:r>
      <w:r w:rsidR="000678CA">
        <w:rPr>
          <w:rFonts w:ascii="Courier New" w:hAnsi="Courier New" w:cs="Courier New"/>
          <w:sz w:val="24"/>
          <w:szCs w:val="24"/>
        </w:rPr>
        <w:t>u</w:t>
      </w:r>
      <w:r w:rsidR="00AD123A">
        <w:rPr>
          <w:rFonts w:ascii="Courier New" w:hAnsi="Courier New" w:cs="Courier New"/>
          <w:sz w:val="24"/>
          <w:szCs w:val="24"/>
        </w:rPr>
        <w:t>zdarip olduğunu, Alt Mahkemenin bu olguyu Sanık lehine gereği kadar dikkate almayarak fahiş bir ceza verdiğini, Sanığın daha önce hiçbir sabıkası bulunmayan, yaşlı bir insan old</w:t>
      </w:r>
      <w:r w:rsidR="000C0607">
        <w:rPr>
          <w:rFonts w:ascii="Courier New" w:hAnsi="Courier New" w:cs="Courier New"/>
          <w:sz w:val="24"/>
          <w:szCs w:val="24"/>
        </w:rPr>
        <w:t>u</w:t>
      </w:r>
      <w:r w:rsidR="00AD123A">
        <w:rPr>
          <w:rFonts w:ascii="Courier New" w:hAnsi="Courier New" w:cs="Courier New"/>
          <w:sz w:val="24"/>
          <w:szCs w:val="24"/>
        </w:rPr>
        <w:t>ğunu</w:t>
      </w:r>
      <w:r w:rsidR="00A17C41">
        <w:rPr>
          <w:rFonts w:ascii="Courier New" w:hAnsi="Courier New" w:cs="Courier New"/>
          <w:sz w:val="24"/>
          <w:szCs w:val="24"/>
        </w:rPr>
        <w:t xml:space="preserve"> ve</w:t>
      </w:r>
      <w:r w:rsidR="00AD123A">
        <w:rPr>
          <w:rFonts w:ascii="Courier New" w:hAnsi="Courier New" w:cs="Courier New"/>
          <w:sz w:val="24"/>
          <w:szCs w:val="24"/>
        </w:rPr>
        <w:t xml:space="preserve"> daha önce sabıkası olmayan bir kişiye kamu menfaati </w:t>
      </w:r>
      <w:r w:rsidR="002561FC">
        <w:rPr>
          <w:rFonts w:ascii="Courier New" w:hAnsi="Courier New" w:cs="Courier New"/>
          <w:sz w:val="24"/>
          <w:szCs w:val="24"/>
        </w:rPr>
        <w:t xml:space="preserve">amacıyla </w:t>
      </w:r>
      <w:r w:rsidR="00AD123A">
        <w:rPr>
          <w:rFonts w:ascii="Courier New" w:hAnsi="Courier New" w:cs="Courier New"/>
          <w:sz w:val="24"/>
          <w:szCs w:val="24"/>
        </w:rPr>
        <w:t>ibret verici bir ceza verilmesinin gerekme</w:t>
      </w:r>
      <w:r w:rsidR="00876841">
        <w:rPr>
          <w:rFonts w:ascii="Courier New" w:hAnsi="Courier New" w:cs="Courier New"/>
          <w:sz w:val="24"/>
          <w:szCs w:val="24"/>
        </w:rPr>
        <w:t>-</w:t>
      </w:r>
      <w:proofErr w:type="spellStart"/>
      <w:r w:rsidR="00AD123A">
        <w:rPr>
          <w:rFonts w:ascii="Courier New" w:hAnsi="Courier New" w:cs="Courier New"/>
          <w:sz w:val="24"/>
          <w:szCs w:val="24"/>
        </w:rPr>
        <w:t>diğini</w:t>
      </w:r>
      <w:proofErr w:type="spellEnd"/>
      <w:r w:rsidR="00AD123A">
        <w:rPr>
          <w:rFonts w:ascii="Courier New" w:hAnsi="Courier New" w:cs="Courier New"/>
          <w:sz w:val="24"/>
          <w:szCs w:val="24"/>
        </w:rPr>
        <w:t xml:space="preserve"> ileri sürerek</w:t>
      </w:r>
      <w:r w:rsidR="008E3C26">
        <w:rPr>
          <w:rFonts w:ascii="Courier New" w:hAnsi="Courier New" w:cs="Courier New"/>
          <w:sz w:val="24"/>
          <w:szCs w:val="24"/>
        </w:rPr>
        <w:t>,</w:t>
      </w:r>
      <w:r w:rsidR="00AD123A">
        <w:rPr>
          <w:rFonts w:ascii="Courier New" w:hAnsi="Courier New" w:cs="Courier New"/>
          <w:sz w:val="24"/>
          <w:szCs w:val="24"/>
        </w:rPr>
        <w:t xml:space="preserve"> </w:t>
      </w:r>
      <w:r w:rsidR="00A17C41">
        <w:rPr>
          <w:rFonts w:ascii="Courier New" w:hAnsi="Courier New" w:cs="Courier New"/>
          <w:sz w:val="24"/>
          <w:szCs w:val="24"/>
        </w:rPr>
        <w:t xml:space="preserve">Sanığın </w:t>
      </w:r>
      <w:r w:rsidR="00AD123A">
        <w:rPr>
          <w:rFonts w:ascii="Courier New" w:hAnsi="Courier New" w:cs="Courier New"/>
          <w:sz w:val="24"/>
          <w:szCs w:val="24"/>
        </w:rPr>
        <w:t>istinafın</w:t>
      </w:r>
      <w:r w:rsidR="00A17C41">
        <w:rPr>
          <w:rFonts w:ascii="Courier New" w:hAnsi="Courier New" w:cs="Courier New"/>
          <w:sz w:val="24"/>
          <w:szCs w:val="24"/>
        </w:rPr>
        <w:t>ın</w:t>
      </w:r>
      <w:r w:rsidR="00AD123A">
        <w:rPr>
          <w:rFonts w:ascii="Courier New" w:hAnsi="Courier New" w:cs="Courier New"/>
          <w:sz w:val="24"/>
          <w:szCs w:val="24"/>
        </w:rPr>
        <w:t xml:space="preserve"> kabul edil</w:t>
      </w:r>
      <w:r w:rsidR="00A17C41">
        <w:rPr>
          <w:rFonts w:ascii="Courier New" w:hAnsi="Courier New" w:cs="Courier New"/>
          <w:sz w:val="24"/>
          <w:szCs w:val="24"/>
        </w:rPr>
        <w:t>erek</w:t>
      </w:r>
      <w:r w:rsidR="00AD123A">
        <w:rPr>
          <w:rFonts w:ascii="Courier New" w:hAnsi="Courier New" w:cs="Courier New"/>
          <w:sz w:val="24"/>
          <w:szCs w:val="24"/>
        </w:rPr>
        <w:t xml:space="preserve"> daha mülayim bir hapislik cezası ile cezalandırılmasını talep etti. </w:t>
      </w:r>
    </w:p>
    <w:p w:rsidR="00AD123A" w:rsidRDefault="00AD123A" w:rsidP="00EE2E9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</w:rPr>
      </w:pPr>
    </w:p>
    <w:p w:rsidR="00AD123A" w:rsidRDefault="00AD123A" w:rsidP="00EE2E9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  <w:t>İddia Makamı adına Mahkemeye hitapta bulunan Savcı ise, bu tür suçların yaygınlaştığını, yasa koyucunun yakın zamanda cezaları artır</w:t>
      </w:r>
      <w:r w:rsidR="00A17C41">
        <w:rPr>
          <w:rFonts w:ascii="Courier New" w:hAnsi="Courier New" w:cs="Courier New"/>
          <w:sz w:val="24"/>
          <w:szCs w:val="24"/>
        </w:rPr>
        <w:t xml:space="preserve">ma yönüne giderek </w:t>
      </w:r>
      <w:r>
        <w:rPr>
          <w:rFonts w:ascii="Courier New" w:hAnsi="Courier New" w:cs="Courier New"/>
          <w:sz w:val="24"/>
          <w:szCs w:val="24"/>
        </w:rPr>
        <w:t>bu tür suçları işleyenler</w:t>
      </w:r>
      <w:r w:rsidR="00A17C41"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 xml:space="preserve"> ömür boyu hapis cezası ile cezalandırılabilmesi için yasayı tadil ettiğini, yaygınlaşan bu tür suçlara kamu menfaati gereği ibret verici cezaların verilmesinin gerektiğini, bilhassa </w:t>
      </w:r>
      <w:r w:rsidR="008F2FE8">
        <w:rPr>
          <w:rFonts w:ascii="Courier New" w:hAnsi="Courier New" w:cs="Courier New"/>
          <w:sz w:val="24"/>
          <w:szCs w:val="24"/>
        </w:rPr>
        <w:t>küçük</w:t>
      </w:r>
      <w:r>
        <w:rPr>
          <w:rFonts w:ascii="Courier New" w:hAnsi="Courier New" w:cs="Courier New"/>
          <w:sz w:val="24"/>
          <w:szCs w:val="24"/>
        </w:rPr>
        <w:t xml:space="preserve"> yaştaki çocuklara yönelik işlenen suçlarda suçun ağırlaştığı</w:t>
      </w:r>
      <w:r w:rsidR="00A17C41">
        <w:rPr>
          <w:rFonts w:ascii="Courier New" w:hAnsi="Courier New" w:cs="Courier New"/>
          <w:sz w:val="24"/>
          <w:szCs w:val="24"/>
        </w:rPr>
        <w:t>nı</w:t>
      </w:r>
      <w:r>
        <w:rPr>
          <w:rFonts w:ascii="Courier New" w:hAnsi="Courier New" w:cs="Courier New"/>
          <w:sz w:val="24"/>
          <w:szCs w:val="24"/>
        </w:rPr>
        <w:t xml:space="preserve"> ve ağır cezaların verilmesinin doğru olduğunu, Sanığın yaşı ve sağlık durumunun dikkate alınarak bir ceza takdir edildiğini, Sanıkların sağlık sorunlarının hafifletici unsur olarak dikkate alınabilmekle birlikte verilecek cezalara etki</w:t>
      </w:r>
      <w:r w:rsidR="00A17C41">
        <w:rPr>
          <w:rFonts w:ascii="Courier New" w:hAnsi="Courier New" w:cs="Courier New"/>
          <w:sz w:val="24"/>
          <w:szCs w:val="24"/>
        </w:rPr>
        <w:t>leri</w:t>
      </w:r>
      <w:r>
        <w:rPr>
          <w:rFonts w:ascii="Courier New" w:hAnsi="Courier New" w:cs="Courier New"/>
          <w:sz w:val="24"/>
          <w:szCs w:val="24"/>
        </w:rPr>
        <w:t>nin kısıtlı olduğunu belirterek</w:t>
      </w:r>
      <w:r w:rsidR="00A17C4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Sanığın işlemiş olduğu ve ömür boyu hapis cezası ile cezalandırılabilen bilhassa 1.davaya konu suça öngörülen cezanın ve keza diğer cezaların fahiş olmadığını ileri sürdü.</w:t>
      </w:r>
    </w:p>
    <w:p w:rsidR="000C0607" w:rsidRDefault="000C0607" w:rsidP="00EE2E93">
      <w:pPr>
        <w:spacing w:after="0" w:line="36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EE2E93" w:rsidRDefault="00EE2E93" w:rsidP="00EE2E93">
      <w:pPr>
        <w:spacing w:after="0" w:line="360" w:lineRule="auto"/>
        <w:contextualSpacing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İNCELEME</w:t>
      </w:r>
    </w:p>
    <w:p w:rsidR="002561FC" w:rsidRDefault="002561FC" w:rsidP="00EE2E93">
      <w:pPr>
        <w:spacing w:after="0" w:line="360" w:lineRule="auto"/>
        <w:contextualSpacing/>
        <w:rPr>
          <w:rFonts w:ascii="Courier New" w:hAnsi="Courier New" w:cs="Courier New"/>
          <w:b/>
          <w:sz w:val="24"/>
          <w:szCs w:val="24"/>
          <w:u w:val="single"/>
        </w:rPr>
      </w:pPr>
    </w:p>
    <w:p w:rsidR="002561FC" w:rsidRPr="002561FC" w:rsidRDefault="002561FC" w:rsidP="00EE2E93">
      <w:pPr>
        <w:spacing w:after="0" w:line="360" w:lineRule="auto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İstinaf sebeplerini, tarafların iddia ve argümanlarını, Alt Mahkeme huzuruna sunulan şahadeti ve emareleri inceleyip değerlendirdik.</w:t>
      </w:r>
    </w:p>
    <w:p w:rsidR="00AD123A" w:rsidRPr="00AD123A" w:rsidRDefault="00AD123A" w:rsidP="00A17C41">
      <w:pPr>
        <w:pStyle w:val="ListeParagraf"/>
        <w:spacing w:after="0" w:line="360" w:lineRule="auto"/>
        <w:ind w:left="720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>Muhterem Alt Mahkeme</w:t>
      </w:r>
      <w:r w:rsidR="00A17C41">
        <w:rPr>
          <w:rFonts w:ascii="Courier New" w:hAnsi="Courier New" w:cs="Courier New"/>
          <w:b/>
        </w:rPr>
        <w:t>nin</w:t>
      </w:r>
      <w:r>
        <w:rPr>
          <w:rFonts w:ascii="Courier New" w:hAnsi="Courier New" w:cs="Courier New"/>
          <w:b/>
        </w:rPr>
        <w:t xml:space="preserve"> Sanığın aleyhine getirilen ve mahkum olduğu davalardan takdir etmiş olduğu hapislik cezası alenen fahiştir. </w:t>
      </w:r>
      <w:r w:rsidRPr="00AD123A">
        <w:rPr>
          <w:rFonts w:ascii="Courier New" w:hAnsi="Courier New" w:cs="Courier New"/>
          <w:b/>
        </w:rPr>
        <w:t xml:space="preserve"> </w:t>
      </w:r>
    </w:p>
    <w:p w:rsidR="00EE2E93" w:rsidRDefault="00EE2E93" w:rsidP="00EE2E93">
      <w:pPr>
        <w:spacing w:after="0" w:line="240" w:lineRule="auto"/>
        <w:contextualSpacing/>
        <w:rPr>
          <w:rFonts w:ascii="Courier New" w:hAnsi="Courier New" w:cs="Courier New"/>
          <w:sz w:val="24"/>
          <w:szCs w:val="24"/>
        </w:rPr>
      </w:pPr>
    </w:p>
    <w:p w:rsidR="00EE2E93" w:rsidRDefault="00AD123A" w:rsidP="00C1362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Yukarıda belirttiğimiz istinaf sebebi</w:t>
      </w:r>
      <w:r w:rsidR="00A17C4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verilen cezanın fahiş olduğuna yöneliktir. Mahkeme, Sanık aleyhindeki 1.davadan 10 yıl hapis cezası </w:t>
      </w:r>
      <w:r w:rsidR="006A3CCB">
        <w:rPr>
          <w:rFonts w:ascii="Courier New" w:hAnsi="Courier New" w:cs="Courier New"/>
          <w:sz w:val="24"/>
          <w:szCs w:val="24"/>
        </w:rPr>
        <w:t>verip</w:t>
      </w:r>
      <w:r w:rsidR="00A17C4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Sanık aleyhindeki 2. ve 3.davalardan mahkumiyet kaydedil</w:t>
      </w:r>
      <w:r w:rsidR="000C0607">
        <w:rPr>
          <w:rFonts w:ascii="Courier New" w:hAnsi="Courier New" w:cs="Courier New"/>
          <w:sz w:val="24"/>
          <w:szCs w:val="24"/>
        </w:rPr>
        <w:t>m</w:t>
      </w:r>
      <w:r w:rsidR="006A3CCB">
        <w:rPr>
          <w:rFonts w:ascii="Courier New" w:hAnsi="Courier New" w:cs="Courier New"/>
          <w:sz w:val="24"/>
          <w:szCs w:val="24"/>
        </w:rPr>
        <w:t>esine emir vermiş</w:t>
      </w:r>
      <w:r>
        <w:rPr>
          <w:rFonts w:ascii="Courier New" w:hAnsi="Courier New" w:cs="Courier New"/>
          <w:sz w:val="24"/>
          <w:szCs w:val="24"/>
        </w:rPr>
        <w:t xml:space="preserve">tir. </w:t>
      </w:r>
    </w:p>
    <w:p w:rsidR="00B86E2C" w:rsidRDefault="00B86E2C" w:rsidP="00AD123A">
      <w:pPr>
        <w:spacing w:after="0" w:line="360" w:lineRule="auto"/>
        <w:ind w:firstLine="360"/>
        <w:contextualSpacing/>
        <w:rPr>
          <w:rFonts w:ascii="Courier New" w:hAnsi="Courier New" w:cs="Courier New"/>
          <w:sz w:val="24"/>
          <w:szCs w:val="24"/>
        </w:rPr>
      </w:pPr>
    </w:p>
    <w:p w:rsidR="00B86E2C" w:rsidRDefault="00B86E2C" w:rsidP="00C1362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Fasıl 154 Ceza Yasası</w:t>
      </w:r>
      <w:r w:rsidR="00A17C41"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n</w:t>
      </w:r>
      <w:r w:rsidR="00A17C41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a </w:t>
      </w:r>
      <w:r w:rsidR="002561FC">
        <w:rPr>
          <w:rFonts w:ascii="Courier New" w:hAnsi="Courier New" w:cs="Courier New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 xml:space="preserve"> yılında yapılan köklü değişiklikle</w:t>
      </w:r>
      <w:r w:rsidR="00A17C4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cinsel nitelikli suçlarla ilgili yeni düzenlemeler yapılmış, yeni suçlar ihdas edilmiş ve genel olarak suçlara öngörülen hapislik süreleri artırılmıştır. </w:t>
      </w:r>
    </w:p>
    <w:p w:rsidR="00B86E2C" w:rsidRDefault="00B86E2C" w:rsidP="00AD123A">
      <w:pPr>
        <w:spacing w:after="0" w:line="360" w:lineRule="auto"/>
        <w:ind w:firstLine="360"/>
        <w:contextualSpacing/>
        <w:rPr>
          <w:rFonts w:ascii="Courier New" w:hAnsi="Courier New" w:cs="Courier New"/>
          <w:sz w:val="24"/>
          <w:szCs w:val="24"/>
        </w:rPr>
      </w:pPr>
    </w:p>
    <w:p w:rsidR="0066174A" w:rsidRDefault="00B86E2C" w:rsidP="00C1362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Cinsel nitelikli suçlar kişinin cinselliğini</w:t>
      </w:r>
      <w:r w:rsidR="00A17C41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 ve vüc</w:t>
      </w:r>
      <w:r w:rsidR="000C0607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t dokunulmazlığını</w:t>
      </w:r>
      <w:r w:rsidR="00A17C41">
        <w:rPr>
          <w:rFonts w:ascii="Courier New" w:hAnsi="Courier New" w:cs="Courier New"/>
          <w:sz w:val="24"/>
          <w:szCs w:val="24"/>
        </w:rPr>
        <w:t>n kendi rızası olmaksızın;</w:t>
      </w:r>
      <w:r>
        <w:rPr>
          <w:rFonts w:ascii="Courier New" w:hAnsi="Courier New" w:cs="Courier New"/>
          <w:sz w:val="24"/>
          <w:szCs w:val="24"/>
        </w:rPr>
        <w:t xml:space="preserve"> çocuklar</w:t>
      </w:r>
      <w:r w:rsidR="00A17C41">
        <w:rPr>
          <w:rFonts w:ascii="Courier New" w:hAnsi="Courier New" w:cs="Courier New"/>
          <w:sz w:val="24"/>
          <w:szCs w:val="24"/>
        </w:rPr>
        <w:t>da ise rıza unsuru aranmaksızın</w:t>
      </w:r>
      <w:r>
        <w:rPr>
          <w:rFonts w:ascii="Courier New" w:hAnsi="Courier New" w:cs="Courier New"/>
          <w:sz w:val="24"/>
          <w:szCs w:val="24"/>
        </w:rPr>
        <w:t xml:space="preserve"> ihlal edilmesiyle işlenen suçlardır. Cinsel suçlar 16 yaşından küçük çocuklara karşı işlen</w:t>
      </w:r>
      <w:r w:rsidR="0066174A">
        <w:rPr>
          <w:rFonts w:ascii="Courier New" w:hAnsi="Courier New" w:cs="Courier New"/>
          <w:sz w:val="24"/>
          <w:szCs w:val="24"/>
        </w:rPr>
        <w:t>mesi halinde</w:t>
      </w:r>
      <w:r w:rsidR="00C1362D">
        <w:rPr>
          <w:rFonts w:ascii="Courier New" w:hAnsi="Courier New" w:cs="Courier New"/>
          <w:sz w:val="24"/>
          <w:szCs w:val="24"/>
        </w:rPr>
        <w:t xml:space="preserve"> rıza suçun unsuru </w:t>
      </w:r>
      <w:r w:rsidR="00A17C41">
        <w:rPr>
          <w:rFonts w:ascii="Courier New" w:hAnsi="Courier New" w:cs="Courier New"/>
          <w:sz w:val="24"/>
          <w:szCs w:val="24"/>
        </w:rPr>
        <w:t>olmaz</w:t>
      </w:r>
      <w:r w:rsidR="0066174A">
        <w:rPr>
          <w:rFonts w:ascii="Courier New" w:hAnsi="Courier New" w:cs="Courier New"/>
          <w:sz w:val="24"/>
          <w:szCs w:val="24"/>
        </w:rPr>
        <w:t>. Bu düzenlemeler çağdaş ülkelerdeki düzenlemelerle paralel olup bilhassa çocukların cinsel suçlardan mağdur olmasının önüne geçilme</w:t>
      </w:r>
      <w:r w:rsidR="00A17C41">
        <w:rPr>
          <w:rFonts w:ascii="Courier New" w:hAnsi="Courier New" w:cs="Courier New"/>
          <w:sz w:val="24"/>
          <w:szCs w:val="24"/>
        </w:rPr>
        <w:t>si amaçlanmak-tadır.</w:t>
      </w:r>
      <w:r w:rsidR="0066174A">
        <w:rPr>
          <w:rFonts w:ascii="Courier New" w:hAnsi="Courier New" w:cs="Courier New"/>
          <w:sz w:val="24"/>
          <w:szCs w:val="24"/>
        </w:rPr>
        <w:t xml:space="preserve"> Yasalarda yapılan bu çağdaş düzenlemelere rağmen</w:t>
      </w:r>
      <w:r w:rsidR="00A17C41">
        <w:rPr>
          <w:rFonts w:ascii="Courier New" w:hAnsi="Courier New" w:cs="Courier New"/>
          <w:sz w:val="24"/>
          <w:szCs w:val="24"/>
        </w:rPr>
        <w:t>,</w:t>
      </w:r>
      <w:r w:rsidR="0066174A">
        <w:rPr>
          <w:rFonts w:ascii="Courier New" w:hAnsi="Courier New" w:cs="Courier New"/>
          <w:sz w:val="24"/>
          <w:szCs w:val="24"/>
        </w:rPr>
        <w:t xml:space="preserve"> tüm dünyada ve ülkemizde bu tür suçların artış trendinde olduğunu </w:t>
      </w:r>
      <w:r w:rsidR="00A17C41">
        <w:rPr>
          <w:rFonts w:ascii="Courier New" w:hAnsi="Courier New" w:cs="Courier New"/>
          <w:sz w:val="24"/>
          <w:szCs w:val="24"/>
        </w:rPr>
        <w:t xml:space="preserve">üzülerek </w:t>
      </w:r>
      <w:r w:rsidR="0066174A">
        <w:rPr>
          <w:rFonts w:ascii="Courier New" w:hAnsi="Courier New" w:cs="Courier New"/>
          <w:sz w:val="24"/>
          <w:szCs w:val="24"/>
        </w:rPr>
        <w:t xml:space="preserve">gözlemlemekteyiz. </w:t>
      </w:r>
    </w:p>
    <w:p w:rsidR="0066174A" w:rsidRDefault="0066174A" w:rsidP="00C1362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66174A" w:rsidRDefault="0066174A" w:rsidP="00C1362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Bu gerçekler ışığında</w:t>
      </w:r>
      <w:r w:rsidR="00A17C4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birçok </w:t>
      </w:r>
      <w:proofErr w:type="spellStart"/>
      <w:r>
        <w:rPr>
          <w:rFonts w:ascii="Courier New" w:hAnsi="Courier New" w:cs="Courier New"/>
          <w:sz w:val="24"/>
          <w:szCs w:val="24"/>
        </w:rPr>
        <w:t>içtihatımızda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vurgulandığı üzere</w:t>
      </w:r>
      <w:r w:rsidR="00A17C4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bu tür suçlarda mahkemelerin kamu menfaatini ön planda tutarak bu tür suçları işleyenlere ibret verici cezalar ver</w:t>
      </w:r>
      <w:r w:rsidR="00A17C41">
        <w:rPr>
          <w:rFonts w:ascii="Courier New" w:hAnsi="Courier New" w:cs="Courier New"/>
          <w:sz w:val="24"/>
          <w:szCs w:val="24"/>
        </w:rPr>
        <w:t xml:space="preserve">mesi </w:t>
      </w:r>
      <w:r>
        <w:rPr>
          <w:rFonts w:ascii="Courier New" w:hAnsi="Courier New" w:cs="Courier New"/>
          <w:sz w:val="24"/>
          <w:szCs w:val="24"/>
        </w:rPr>
        <w:t>veya işlemeye tevessül edeceklerin ders ç</w:t>
      </w:r>
      <w:r w:rsidR="004E144E">
        <w:rPr>
          <w:rFonts w:ascii="Courier New" w:hAnsi="Courier New" w:cs="Courier New"/>
          <w:sz w:val="24"/>
          <w:szCs w:val="24"/>
        </w:rPr>
        <w:t>ıkarmalarının sağlan</w:t>
      </w:r>
      <w:r w:rsidR="00A17C41">
        <w:rPr>
          <w:rFonts w:ascii="Courier New" w:hAnsi="Courier New" w:cs="Courier New"/>
          <w:sz w:val="24"/>
          <w:szCs w:val="24"/>
        </w:rPr>
        <w:t xml:space="preserve">ması suretiyle </w:t>
      </w:r>
      <w:r w:rsidR="004E144E">
        <w:rPr>
          <w:rFonts w:ascii="Courier New" w:hAnsi="Courier New" w:cs="Courier New"/>
          <w:sz w:val="24"/>
          <w:szCs w:val="24"/>
        </w:rPr>
        <w:t>suçlar</w:t>
      </w:r>
      <w:r>
        <w:rPr>
          <w:rFonts w:ascii="Courier New" w:hAnsi="Courier New" w:cs="Courier New"/>
          <w:sz w:val="24"/>
          <w:szCs w:val="24"/>
        </w:rPr>
        <w:t xml:space="preserve">ın yaygınlaşmasının önüne geçme zarureti bulunmaktadır. </w:t>
      </w:r>
    </w:p>
    <w:p w:rsidR="0066174A" w:rsidRDefault="0066174A" w:rsidP="00C1362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66174A" w:rsidRDefault="0066174A" w:rsidP="00C1362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Bununla birlikte her mesele kendi olguları kapsamında değerlendirilmeli, </w:t>
      </w:r>
      <w:r w:rsidR="00A17C41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anığın kişisel durumu, suçun işleniş </w:t>
      </w:r>
      <w:r>
        <w:rPr>
          <w:rFonts w:ascii="Courier New" w:hAnsi="Courier New" w:cs="Courier New"/>
          <w:sz w:val="24"/>
          <w:szCs w:val="24"/>
        </w:rPr>
        <w:lastRenderedPageBreak/>
        <w:t>tarzı, hafifletici ve ağırlatıcı faktörler ve benzeri cezalandırma prensipleri dikkate alınarak</w:t>
      </w:r>
      <w:r w:rsidR="0080350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0350D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anığa en uygun ceza takdir edilme</w:t>
      </w:r>
      <w:r w:rsidR="0080350D">
        <w:rPr>
          <w:rFonts w:ascii="Courier New" w:hAnsi="Courier New" w:cs="Courier New"/>
          <w:sz w:val="24"/>
          <w:szCs w:val="24"/>
        </w:rPr>
        <w:t>lidir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66174A" w:rsidRDefault="0066174A" w:rsidP="00C1362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66174A" w:rsidRDefault="0066174A" w:rsidP="00C1362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Takdir edilen cezanın aşikar surette fahiş olması veya suça öngörülen cezanın aşikar </w:t>
      </w:r>
      <w:r w:rsidR="0080350D">
        <w:rPr>
          <w:rFonts w:ascii="Courier New" w:hAnsi="Courier New" w:cs="Courier New"/>
          <w:sz w:val="24"/>
          <w:szCs w:val="24"/>
        </w:rPr>
        <w:t xml:space="preserve">suretle </w:t>
      </w:r>
      <w:r>
        <w:rPr>
          <w:rFonts w:ascii="Courier New" w:hAnsi="Courier New" w:cs="Courier New"/>
          <w:sz w:val="24"/>
          <w:szCs w:val="24"/>
        </w:rPr>
        <w:t>düşük olması veya ceza takdir edilirken dikkate alınması gereken bir unsurun dikkate alınmaması veya dikkate alınmaması gereken b</w:t>
      </w:r>
      <w:r w:rsidR="008A1A83">
        <w:rPr>
          <w:rFonts w:ascii="Courier New" w:hAnsi="Courier New" w:cs="Courier New"/>
          <w:sz w:val="24"/>
          <w:szCs w:val="24"/>
        </w:rPr>
        <w:t>ir unsurun dikkate alınması ned</w:t>
      </w:r>
      <w:r>
        <w:rPr>
          <w:rFonts w:ascii="Courier New" w:hAnsi="Courier New" w:cs="Courier New"/>
          <w:sz w:val="24"/>
          <w:szCs w:val="24"/>
        </w:rPr>
        <w:t>e</w:t>
      </w:r>
      <w:r w:rsidR="008A1A83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iyle bir hata yapılması hallerinde </w:t>
      </w:r>
      <w:proofErr w:type="spellStart"/>
      <w:r>
        <w:rPr>
          <w:rFonts w:ascii="Courier New" w:hAnsi="Courier New" w:cs="Courier New"/>
          <w:sz w:val="24"/>
          <w:szCs w:val="24"/>
        </w:rPr>
        <w:t>Yargıtayın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istinaf yetkilerini kullanarak cezaya müdahale etmesi söz</w:t>
      </w:r>
      <w:r w:rsidR="000C060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konusu olabilir. </w:t>
      </w:r>
    </w:p>
    <w:p w:rsidR="0066174A" w:rsidRDefault="0066174A" w:rsidP="00C1362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8A1A83" w:rsidRDefault="0066174A" w:rsidP="00C1362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Böyle bir durumda</w:t>
      </w:r>
      <w:r w:rsidR="0080350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Yargıtay</w:t>
      </w:r>
      <w:r w:rsidR="0080350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istinaf mahkemesi olarak yetkilerini kullanırken, kendisi yargılamayı yapmış olsa idi ne ceza vereceğini düşünerek bir ceza takdir etme</w:t>
      </w:r>
      <w:r w:rsidR="00C94765">
        <w:rPr>
          <w:rFonts w:ascii="Courier New" w:hAnsi="Courier New" w:cs="Courier New"/>
          <w:sz w:val="24"/>
          <w:szCs w:val="24"/>
        </w:rPr>
        <w:t>z. Yargıtay,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0350D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lt </w:t>
      </w:r>
      <w:r w:rsidR="0080350D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ahkeme tarafından ceza takdir edilirken bir hata yapılıp yapılmadığını ve takdir edilen ceza</w:t>
      </w:r>
      <w:r w:rsidR="0080350D">
        <w:rPr>
          <w:rFonts w:ascii="Courier New" w:hAnsi="Courier New" w:cs="Courier New"/>
          <w:sz w:val="24"/>
          <w:szCs w:val="24"/>
        </w:rPr>
        <w:t xml:space="preserve">ya </w:t>
      </w:r>
      <w:r>
        <w:rPr>
          <w:rFonts w:ascii="Courier New" w:hAnsi="Courier New" w:cs="Courier New"/>
          <w:sz w:val="24"/>
          <w:szCs w:val="24"/>
        </w:rPr>
        <w:t>müdahale</w:t>
      </w:r>
      <w:r w:rsidR="0080350D">
        <w:rPr>
          <w:rFonts w:ascii="Courier New" w:hAnsi="Courier New" w:cs="Courier New"/>
          <w:sz w:val="24"/>
          <w:szCs w:val="24"/>
        </w:rPr>
        <w:t xml:space="preserve">yi </w:t>
      </w:r>
      <w:r>
        <w:rPr>
          <w:rFonts w:ascii="Courier New" w:hAnsi="Courier New" w:cs="Courier New"/>
          <w:sz w:val="24"/>
          <w:szCs w:val="24"/>
        </w:rPr>
        <w:t xml:space="preserve">gerektirecek </w:t>
      </w:r>
      <w:r w:rsidR="00843459">
        <w:rPr>
          <w:rFonts w:ascii="Courier New" w:hAnsi="Courier New" w:cs="Courier New"/>
          <w:sz w:val="24"/>
          <w:szCs w:val="24"/>
        </w:rPr>
        <w:t>bir durumun olup olmadığını göz</w:t>
      </w:r>
      <w:r w:rsidR="000C0607">
        <w:rPr>
          <w:rFonts w:ascii="Courier New" w:hAnsi="Courier New" w:cs="Courier New"/>
          <w:sz w:val="24"/>
          <w:szCs w:val="24"/>
        </w:rPr>
        <w:t xml:space="preserve"> </w:t>
      </w:r>
      <w:r w:rsidR="00843459">
        <w:rPr>
          <w:rFonts w:ascii="Courier New" w:hAnsi="Courier New" w:cs="Courier New"/>
          <w:sz w:val="24"/>
          <w:szCs w:val="24"/>
        </w:rPr>
        <w:t>önünde bulundurarak</w:t>
      </w:r>
      <w:r w:rsidR="0080350D">
        <w:rPr>
          <w:rFonts w:ascii="Courier New" w:hAnsi="Courier New" w:cs="Courier New"/>
          <w:sz w:val="24"/>
          <w:szCs w:val="24"/>
        </w:rPr>
        <w:t>,</w:t>
      </w:r>
      <w:r w:rsidR="00843459">
        <w:rPr>
          <w:rFonts w:ascii="Courier New" w:hAnsi="Courier New" w:cs="Courier New"/>
          <w:sz w:val="24"/>
          <w:szCs w:val="24"/>
        </w:rPr>
        <w:t xml:space="preserve"> </w:t>
      </w:r>
      <w:r w:rsidR="002561FC">
        <w:rPr>
          <w:rFonts w:ascii="Courier New" w:hAnsi="Courier New" w:cs="Courier New"/>
          <w:sz w:val="24"/>
          <w:szCs w:val="24"/>
        </w:rPr>
        <w:t xml:space="preserve">karara müdahale edilmesinin gerekip gerekmediği hususunda </w:t>
      </w:r>
      <w:r w:rsidR="00843459">
        <w:rPr>
          <w:rFonts w:ascii="Courier New" w:hAnsi="Courier New" w:cs="Courier New"/>
          <w:sz w:val="24"/>
          <w:szCs w:val="24"/>
        </w:rPr>
        <w:t>bir neticeye var</w:t>
      </w:r>
      <w:r w:rsidR="002561FC">
        <w:rPr>
          <w:rFonts w:ascii="Courier New" w:hAnsi="Courier New" w:cs="Courier New"/>
          <w:sz w:val="24"/>
          <w:szCs w:val="24"/>
        </w:rPr>
        <w:t>ı</w:t>
      </w:r>
      <w:r w:rsidR="00843459">
        <w:rPr>
          <w:rFonts w:ascii="Courier New" w:hAnsi="Courier New" w:cs="Courier New"/>
          <w:sz w:val="24"/>
          <w:szCs w:val="24"/>
        </w:rPr>
        <w:t>r.</w:t>
      </w:r>
      <w:r w:rsidR="002561FC">
        <w:rPr>
          <w:rFonts w:ascii="Courier New" w:hAnsi="Courier New" w:cs="Courier New"/>
          <w:sz w:val="24"/>
          <w:szCs w:val="24"/>
        </w:rPr>
        <w:t xml:space="preserve"> </w:t>
      </w:r>
      <w:r w:rsidR="0084345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8A1A83" w:rsidRDefault="008A1A83" w:rsidP="00C1362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8A1A83" w:rsidRDefault="008A1A83" w:rsidP="00C1362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Huzurumuzdaki cezaya yönelik istinafta</w:t>
      </w:r>
      <w:r w:rsidR="0080350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Sanı</w:t>
      </w:r>
      <w:r w:rsidR="0080350D">
        <w:rPr>
          <w:rFonts w:ascii="Courier New" w:hAnsi="Courier New" w:cs="Courier New"/>
          <w:sz w:val="24"/>
          <w:szCs w:val="24"/>
        </w:rPr>
        <w:t>k Avukatının</w:t>
      </w:r>
      <w:r>
        <w:rPr>
          <w:rFonts w:ascii="Courier New" w:hAnsi="Courier New" w:cs="Courier New"/>
          <w:sz w:val="24"/>
          <w:szCs w:val="24"/>
        </w:rPr>
        <w:t xml:space="preserve"> iddiası</w:t>
      </w:r>
      <w:r w:rsidR="0080350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Sanığın sa</w:t>
      </w:r>
      <w:r w:rsidR="002561FC">
        <w:rPr>
          <w:rFonts w:ascii="Courier New" w:hAnsi="Courier New" w:cs="Courier New"/>
          <w:sz w:val="24"/>
          <w:szCs w:val="24"/>
        </w:rPr>
        <w:t>ğ</w:t>
      </w:r>
      <w:r>
        <w:rPr>
          <w:rFonts w:ascii="Courier New" w:hAnsi="Courier New" w:cs="Courier New"/>
          <w:sz w:val="24"/>
          <w:szCs w:val="24"/>
        </w:rPr>
        <w:t xml:space="preserve">lık durumunu Mahkemenin yeteri kadar dikkate almamakla ve 10 yıl süreli hapis cezası vermekle hata ettiğidir. </w:t>
      </w:r>
    </w:p>
    <w:p w:rsidR="00125F83" w:rsidRDefault="00125F83" w:rsidP="00C1362D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681657" w:rsidRDefault="00681657" w:rsidP="00C07E22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Bu olgulara göre Sanığa verilen cezanın fahiş olduğundan bahsedebilmek için </w:t>
      </w:r>
      <w:r w:rsidR="00974A12">
        <w:rPr>
          <w:rFonts w:ascii="Courier New" w:hAnsi="Courier New" w:cs="Courier New"/>
          <w:sz w:val="24"/>
          <w:szCs w:val="24"/>
        </w:rPr>
        <w:t xml:space="preserve">kararda, </w:t>
      </w:r>
      <w:r>
        <w:rPr>
          <w:rFonts w:ascii="Courier New" w:hAnsi="Courier New" w:cs="Courier New"/>
          <w:sz w:val="24"/>
          <w:szCs w:val="24"/>
        </w:rPr>
        <w:t>Alt Mahkemenin ceza takdir ederken</w:t>
      </w:r>
      <w:r w:rsidR="00974A1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Sanığın kişisel durumunu, bilhassa ciddi sağlık sorunu yaşamakta olduğunu hiç veya yeteri kadar dikkate almadığı sonucuna varıl</w:t>
      </w:r>
      <w:r w:rsidR="0080350D">
        <w:rPr>
          <w:rFonts w:ascii="Courier New" w:hAnsi="Courier New" w:cs="Courier New"/>
          <w:sz w:val="24"/>
          <w:szCs w:val="24"/>
        </w:rPr>
        <w:t>masını sağlayacak</w:t>
      </w:r>
      <w:r>
        <w:rPr>
          <w:rFonts w:ascii="Courier New" w:hAnsi="Courier New" w:cs="Courier New"/>
          <w:sz w:val="24"/>
          <w:szCs w:val="24"/>
        </w:rPr>
        <w:t xml:space="preserve"> olguların veya hatanın mevcudiyeti gereklidir. </w:t>
      </w:r>
    </w:p>
    <w:p w:rsidR="0025333F" w:rsidRDefault="0025333F" w:rsidP="00C07E22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0B3CF7" w:rsidRDefault="000B3CF7" w:rsidP="000B3CF7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Sanığın işlemi</w:t>
      </w:r>
      <w:r w:rsidR="000678CA">
        <w:rPr>
          <w:rFonts w:ascii="Courier New" w:hAnsi="Courier New" w:cs="Courier New"/>
          <w:sz w:val="24"/>
          <w:szCs w:val="24"/>
        </w:rPr>
        <w:t>ş ve mahkum olduğu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20398">
        <w:rPr>
          <w:rFonts w:ascii="Courier New" w:hAnsi="Courier New" w:cs="Courier New"/>
          <w:sz w:val="24"/>
          <w:szCs w:val="24"/>
        </w:rPr>
        <w:t xml:space="preserve">1.davaya konu suç </w:t>
      </w:r>
      <w:r w:rsidR="0080350D">
        <w:rPr>
          <w:rFonts w:ascii="Courier New" w:hAnsi="Courier New" w:cs="Courier New"/>
          <w:sz w:val="24"/>
          <w:szCs w:val="24"/>
        </w:rPr>
        <w:t xml:space="preserve">için </w:t>
      </w:r>
      <w:r w:rsidR="00B20398">
        <w:rPr>
          <w:rFonts w:ascii="Courier New" w:hAnsi="Courier New" w:cs="Courier New"/>
          <w:sz w:val="24"/>
          <w:szCs w:val="24"/>
        </w:rPr>
        <w:t>Fasıl 154 Ceza Yasası</w:t>
      </w:r>
      <w:r w:rsidR="0080350D">
        <w:rPr>
          <w:rFonts w:ascii="Courier New" w:hAnsi="Courier New" w:cs="Courier New"/>
          <w:sz w:val="24"/>
          <w:szCs w:val="24"/>
        </w:rPr>
        <w:t>'</w:t>
      </w:r>
      <w:r w:rsidR="00B20398">
        <w:rPr>
          <w:rFonts w:ascii="Courier New" w:hAnsi="Courier New" w:cs="Courier New"/>
          <w:sz w:val="24"/>
          <w:szCs w:val="24"/>
        </w:rPr>
        <w:t xml:space="preserve">nın </w:t>
      </w:r>
      <w:r w:rsidR="00B20398" w:rsidRPr="008F2FE8">
        <w:rPr>
          <w:rFonts w:ascii="Courier New" w:hAnsi="Courier New" w:cs="Courier New"/>
          <w:sz w:val="24"/>
          <w:szCs w:val="24"/>
        </w:rPr>
        <w:t>153(1)</w:t>
      </w:r>
      <w:r w:rsidR="008F2FE8" w:rsidRPr="008F2FE8">
        <w:rPr>
          <w:rFonts w:ascii="Courier New" w:hAnsi="Courier New" w:cs="Courier New"/>
          <w:sz w:val="24"/>
          <w:szCs w:val="24"/>
        </w:rPr>
        <w:t>(A)</w:t>
      </w:r>
      <w:r w:rsidR="00B20398">
        <w:rPr>
          <w:rFonts w:ascii="Courier New" w:hAnsi="Courier New" w:cs="Courier New"/>
          <w:sz w:val="24"/>
          <w:szCs w:val="24"/>
        </w:rPr>
        <w:t xml:space="preserve"> bendi uyarınca öngörülen azami ceza ömür boyu hapislik </w:t>
      </w:r>
      <w:r>
        <w:rPr>
          <w:rFonts w:ascii="Courier New" w:hAnsi="Courier New" w:cs="Courier New"/>
          <w:sz w:val="24"/>
          <w:szCs w:val="24"/>
        </w:rPr>
        <w:t>cezası</w:t>
      </w:r>
      <w:r w:rsidR="0080350D">
        <w:rPr>
          <w:rFonts w:ascii="Courier New" w:hAnsi="Courier New" w:cs="Courier New"/>
          <w:sz w:val="24"/>
          <w:szCs w:val="24"/>
        </w:rPr>
        <w:t xml:space="preserve">dır ve dolayısıyla </w:t>
      </w:r>
      <w:r w:rsidR="00B20398">
        <w:rPr>
          <w:rFonts w:ascii="Courier New" w:hAnsi="Courier New" w:cs="Courier New"/>
          <w:sz w:val="24"/>
          <w:szCs w:val="24"/>
        </w:rPr>
        <w:t>mezkur suç ömür boyu hap</w:t>
      </w:r>
      <w:r w:rsidR="0080350D">
        <w:rPr>
          <w:rFonts w:ascii="Courier New" w:hAnsi="Courier New" w:cs="Courier New"/>
          <w:sz w:val="24"/>
          <w:szCs w:val="24"/>
        </w:rPr>
        <w:t>is</w:t>
      </w:r>
      <w:r w:rsidR="00B20398">
        <w:rPr>
          <w:rFonts w:ascii="Courier New" w:hAnsi="Courier New" w:cs="Courier New"/>
          <w:sz w:val="24"/>
          <w:szCs w:val="24"/>
        </w:rPr>
        <w:t>lik</w:t>
      </w:r>
      <w:r w:rsidR="0080350D">
        <w:rPr>
          <w:rFonts w:ascii="Courier New" w:hAnsi="Courier New" w:cs="Courier New"/>
          <w:sz w:val="24"/>
          <w:szCs w:val="24"/>
        </w:rPr>
        <w:t xml:space="preserve">le </w:t>
      </w:r>
      <w:r>
        <w:rPr>
          <w:rFonts w:ascii="Courier New" w:hAnsi="Courier New" w:cs="Courier New"/>
          <w:sz w:val="24"/>
          <w:szCs w:val="24"/>
        </w:rPr>
        <w:t>cezalandırılabile</w:t>
      </w:r>
      <w:r w:rsidR="0080350D">
        <w:rPr>
          <w:rFonts w:ascii="Courier New" w:hAnsi="Courier New" w:cs="Courier New"/>
          <w:sz w:val="24"/>
          <w:szCs w:val="24"/>
        </w:rPr>
        <w:t xml:space="preserve">cek kadar </w:t>
      </w:r>
      <w:r>
        <w:rPr>
          <w:rFonts w:ascii="Courier New" w:hAnsi="Courier New" w:cs="Courier New"/>
          <w:sz w:val="24"/>
          <w:szCs w:val="24"/>
        </w:rPr>
        <w:t>ciddi bir suçtur. Yasada öngörülen azami hapislik cezasının ömür boyu hapis</w:t>
      </w:r>
      <w:r w:rsidR="0080350D">
        <w:rPr>
          <w:rFonts w:ascii="Courier New" w:hAnsi="Courier New" w:cs="Courier New"/>
          <w:sz w:val="24"/>
          <w:szCs w:val="24"/>
        </w:rPr>
        <w:t xml:space="preserve">lik olduğu </w:t>
      </w:r>
      <w:r>
        <w:rPr>
          <w:rFonts w:ascii="Courier New" w:hAnsi="Courier New" w:cs="Courier New"/>
          <w:sz w:val="24"/>
          <w:szCs w:val="24"/>
        </w:rPr>
        <w:t>bu tür suçlarda, meselenin olgularına uygun ve adil bir ceza takdir etme</w:t>
      </w:r>
      <w:r w:rsidR="0080350D"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0350D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ahkemelerin asli görevidir. </w:t>
      </w:r>
    </w:p>
    <w:p w:rsidR="000B3CF7" w:rsidRDefault="000B3CF7" w:rsidP="00C07E22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25333F" w:rsidRDefault="0025333F" w:rsidP="00C07E22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Alt Mahkemenin kararı bu açıdan irdelendiğinde, Alt Mahkeme </w:t>
      </w:r>
      <w:r w:rsidR="0080350D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avi 22</w:t>
      </w:r>
      <w:r w:rsidR="002561FC"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de</w:t>
      </w:r>
      <w:r w:rsidR="0080350D">
        <w:rPr>
          <w:rFonts w:ascii="Courier New" w:hAnsi="Courier New" w:cs="Courier New"/>
          <w:sz w:val="24"/>
          <w:szCs w:val="24"/>
        </w:rPr>
        <w:t>, "</w:t>
      </w:r>
      <w:r w:rsidRPr="007B5E1F">
        <w:rPr>
          <w:rFonts w:ascii="Courier New" w:hAnsi="Courier New" w:cs="Courier New"/>
          <w:b/>
          <w:sz w:val="24"/>
          <w:szCs w:val="24"/>
        </w:rPr>
        <w:t>Sanığın ekonomik durumunun kötü olduğu gibi ciddi ve ileri düzeyde sağlık sorunları olduğu da kişisel durumu bakımından lehe değerlendirilir</w:t>
      </w:r>
      <w:r w:rsidR="0080350D">
        <w:rPr>
          <w:rFonts w:ascii="Courier New" w:hAnsi="Courier New" w:cs="Courier New"/>
          <w:b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 xml:space="preserve"> bulgusuna vararak</w:t>
      </w:r>
      <w:r w:rsidR="0080350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bu olguyu Sanık lehine hafifletici faktör olarak dikkate aldığını </w:t>
      </w:r>
      <w:r w:rsidR="0080350D">
        <w:rPr>
          <w:rFonts w:ascii="Courier New" w:hAnsi="Courier New" w:cs="Courier New"/>
          <w:sz w:val="24"/>
          <w:szCs w:val="24"/>
        </w:rPr>
        <w:t>görmekteyiz</w:t>
      </w:r>
      <w:r>
        <w:rPr>
          <w:rFonts w:ascii="Courier New" w:hAnsi="Courier New" w:cs="Courier New"/>
          <w:sz w:val="24"/>
          <w:szCs w:val="24"/>
        </w:rPr>
        <w:t xml:space="preserve">.   </w:t>
      </w:r>
    </w:p>
    <w:p w:rsidR="0025333F" w:rsidRDefault="0025333F" w:rsidP="00C07E22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0B3CF7" w:rsidRDefault="000B3CF7" w:rsidP="00C07E22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Birçok kararımızda bu tür suçlara </w:t>
      </w:r>
      <w:r w:rsidR="00B20398">
        <w:rPr>
          <w:rFonts w:ascii="Courier New" w:hAnsi="Courier New" w:cs="Courier New"/>
          <w:sz w:val="24"/>
          <w:szCs w:val="24"/>
        </w:rPr>
        <w:t xml:space="preserve">etkin, ibret verici, caydırıcı ve </w:t>
      </w:r>
      <w:r>
        <w:rPr>
          <w:rFonts w:ascii="Courier New" w:hAnsi="Courier New" w:cs="Courier New"/>
          <w:sz w:val="24"/>
          <w:szCs w:val="24"/>
        </w:rPr>
        <w:t xml:space="preserve">uzun süreli hapislik cezaları takdir edilmesi gerçeği vurgulanmıştır </w:t>
      </w:r>
      <w:r w:rsidRPr="005B6C5E">
        <w:rPr>
          <w:rFonts w:ascii="Courier New" w:hAnsi="Courier New" w:cs="Courier New"/>
          <w:b/>
          <w:sz w:val="24"/>
          <w:szCs w:val="24"/>
        </w:rPr>
        <w:t>(Bkz. Birleştirilmiş Yargıtay/Ceza 44-49/2017 D. 6/2018, Birleştirilmiş Yargıtay/Ceza 32-33/2015 D.20/2016</w:t>
      </w:r>
      <w:r w:rsidR="00B20398">
        <w:rPr>
          <w:rFonts w:ascii="Courier New" w:hAnsi="Courier New" w:cs="Courier New"/>
          <w:b/>
          <w:sz w:val="24"/>
          <w:szCs w:val="24"/>
        </w:rPr>
        <w:t xml:space="preserve"> Yargıtay/Ceza 7/2017 D.9/2018</w:t>
      </w:r>
      <w:r w:rsidRPr="005B6C5E">
        <w:rPr>
          <w:rFonts w:ascii="Courier New" w:hAnsi="Courier New" w:cs="Courier New"/>
          <w:b/>
          <w:sz w:val="24"/>
          <w:szCs w:val="24"/>
        </w:rPr>
        <w:t>).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B3CF7" w:rsidRDefault="000B3CF7" w:rsidP="00C07E22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125F83" w:rsidRDefault="00C07E22" w:rsidP="00C07E22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0B3CF7">
        <w:rPr>
          <w:rFonts w:ascii="Courier New" w:hAnsi="Courier New" w:cs="Courier New"/>
          <w:sz w:val="24"/>
          <w:szCs w:val="24"/>
        </w:rPr>
        <w:t>Bununla birlikte</w:t>
      </w:r>
      <w:r w:rsidR="0080350D">
        <w:rPr>
          <w:rFonts w:ascii="Courier New" w:hAnsi="Courier New" w:cs="Courier New"/>
          <w:sz w:val="24"/>
          <w:szCs w:val="24"/>
        </w:rPr>
        <w:t>,</w:t>
      </w:r>
      <w:r w:rsidR="000B3CF7">
        <w:rPr>
          <w:rFonts w:ascii="Courier New" w:hAnsi="Courier New" w:cs="Courier New"/>
          <w:sz w:val="24"/>
          <w:szCs w:val="24"/>
        </w:rPr>
        <w:t xml:space="preserve"> </w:t>
      </w:r>
      <w:r w:rsidR="0080350D">
        <w:rPr>
          <w:rFonts w:ascii="Courier New" w:hAnsi="Courier New" w:cs="Courier New"/>
          <w:sz w:val="24"/>
          <w:szCs w:val="24"/>
        </w:rPr>
        <w:t>s</w:t>
      </w:r>
      <w:r w:rsidR="0025333F">
        <w:rPr>
          <w:rFonts w:ascii="Courier New" w:hAnsi="Courier New" w:cs="Courier New"/>
          <w:sz w:val="24"/>
          <w:szCs w:val="24"/>
        </w:rPr>
        <w:t xml:space="preserve">anık ile müşteki arasında </w:t>
      </w:r>
      <w:r w:rsidR="002561FC">
        <w:rPr>
          <w:rFonts w:ascii="Courier New" w:hAnsi="Courier New" w:cs="Courier New"/>
          <w:sz w:val="24"/>
          <w:szCs w:val="24"/>
        </w:rPr>
        <w:t xml:space="preserve">ciddi </w:t>
      </w:r>
      <w:r w:rsidR="0025333F">
        <w:rPr>
          <w:rFonts w:ascii="Courier New" w:hAnsi="Courier New" w:cs="Courier New"/>
          <w:sz w:val="24"/>
          <w:szCs w:val="24"/>
        </w:rPr>
        <w:t xml:space="preserve">yaş farkı </w:t>
      </w:r>
      <w:r w:rsidR="002561FC">
        <w:rPr>
          <w:rFonts w:ascii="Courier New" w:hAnsi="Courier New" w:cs="Courier New"/>
          <w:sz w:val="24"/>
          <w:szCs w:val="24"/>
        </w:rPr>
        <w:t>olduğu hallerde</w:t>
      </w:r>
      <w:r w:rsidR="0080350D">
        <w:rPr>
          <w:rFonts w:ascii="Courier New" w:hAnsi="Courier New" w:cs="Courier New"/>
          <w:sz w:val="24"/>
          <w:szCs w:val="24"/>
        </w:rPr>
        <w:t>,</w:t>
      </w:r>
      <w:r w:rsidR="002561FC">
        <w:rPr>
          <w:rFonts w:ascii="Courier New" w:hAnsi="Courier New" w:cs="Courier New"/>
          <w:sz w:val="24"/>
          <w:szCs w:val="24"/>
        </w:rPr>
        <w:t xml:space="preserve"> müşteki ve sanık arasında</w:t>
      </w:r>
      <w:r w:rsidR="0025333F">
        <w:rPr>
          <w:rFonts w:ascii="Courier New" w:hAnsi="Courier New" w:cs="Courier New"/>
          <w:sz w:val="24"/>
          <w:szCs w:val="24"/>
        </w:rPr>
        <w:t xml:space="preserve"> baba – çocuk veya hatta neredeyse dede – torun arasındaki yaş farkı oldu</w:t>
      </w:r>
      <w:r w:rsidR="0080350D">
        <w:rPr>
          <w:rFonts w:ascii="Courier New" w:hAnsi="Courier New" w:cs="Courier New"/>
          <w:sz w:val="24"/>
          <w:szCs w:val="24"/>
        </w:rPr>
        <w:t>-</w:t>
      </w:r>
      <w:proofErr w:type="spellStart"/>
      <w:r w:rsidR="0025333F">
        <w:rPr>
          <w:rFonts w:ascii="Courier New" w:hAnsi="Courier New" w:cs="Courier New"/>
          <w:sz w:val="24"/>
          <w:szCs w:val="24"/>
        </w:rPr>
        <w:t>ğunda</w:t>
      </w:r>
      <w:proofErr w:type="spellEnd"/>
      <w:r w:rsidR="0025333F">
        <w:rPr>
          <w:rFonts w:ascii="Courier New" w:hAnsi="Courier New" w:cs="Courier New"/>
          <w:sz w:val="24"/>
          <w:szCs w:val="24"/>
        </w:rPr>
        <w:t>, bu ilişkinin gerçekleşmesi için paranın da kullanıl</w:t>
      </w:r>
      <w:r w:rsidR="002561FC">
        <w:rPr>
          <w:rFonts w:ascii="Courier New" w:hAnsi="Courier New" w:cs="Courier New"/>
          <w:sz w:val="24"/>
          <w:szCs w:val="24"/>
        </w:rPr>
        <w:t>dığı</w:t>
      </w:r>
      <w:r w:rsidR="0080350D">
        <w:rPr>
          <w:rFonts w:ascii="Courier New" w:hAnsi="Courier New" w:cs="Courier New"/>
          <w:sz w:val="24"/>
          <w:szCs w:val="24"/>
        </w:rPr>
        <w:t xml:space="preserve"> durumlarda</w:t>
      </w:r>
      <w:r w:rsidR="0025333F">
        <w:rPr>
          <w:rFonts w:ascii="Courier New" w:hAnsi="Courier New" w:cs="Courier New"/>
          <w:sz w:val="24"/>
          <w:szCs w:val="24"/>
        </w:rPr>
        <w:t xml:space="preserve"> </w:t>
      </w:r>
      <w:r w:rsidR="00ED12F0">
        <w:rPr>
          <w:rFonts w:ascii="Courier New" w:hAnsi="Courier New" w:cs="Courier New"/>
          <w:sz w:val="24"/>
          <w:szCs w:val="24"/>
        </w:rPr>
        <w:t xml:space="preserve">ceza takdirinde </w:t>
      </w:r>
      <w:r w:rsidR="002561FC">
        <w:rPr>
          <w:rFonts w:ascii="Courier New" w:hAnsi="Courier New" w:cs="Courier New"/>
          <w:sz w:val="24"/>
          <w:szCs w:val="24"/>
        </w:rPr>
        <w:t xml:space="preserve">ve </w:t>
      </w:r>
      <w:r w:rsidR="00ED12F0">
        <w:rPr>
          <w:rFonts w:ascii="Courier New" w:hAnsi="Courier New" w:cs="Courier New"/>
          <w:sz w:val="24"/>
          <w:szCs w:val="24"/>
        </w:rPr>
        <w:t>cezanın</w:t>
      </w:r>
      <w:r w:rsidR="0025333F">
        <w:rPr>
          <w:rFonts w:ascii="Courier New" w:hAnsi="Courier New" w:cs="Courier New"/>
          <w:sz w:val="24"/>
          <w:szCs w:val="24"/>
        </w:rPr>
        <w:t xml:space="preserve"> </w:t>
      </w:r>
      <w:r w:rsidR="00ED12F0">
        <w:rPr>
          <w:rFonts w:ascii="Courier New" w:hAnsi="Courier New" w:cs="Courier New"/>
          <w:sz w:val="24"/>
          <w:szCs w:val="24"/>
        </w:rPr>
        <w:t>belirlenmesinde</w:t>
      </w:r>
      <w:r w:rsidR="0080350D">
        <w:rPr>
          <w:rFonts w:ascii="Courier New" w:hAnsi="Courier New" w:cs="Courier New"/>
          <w:sz w:val="24"/>
          <w:szCs w:val="24"/>
        </w:rPr>
        <w:t>,</w:t>
      </w:r>
      <w:r w:rsidR="00ED12F0">
        <w:rPr>
          <w:rFonts w:ascii="Courier New" w:hAnsi="Courier New" w:cs="Courier New"/>
          <w:sz w:val="24"/>
          <w:szCs w:val="24"/>
        </w:rPr>
        <w:t xml:space="preserve"> </w:t>
      </w:r>
      <w:r w:rsidR="002561FC">
        <w:rPr>
          <w:rFonts w:ascii="Courier New" w:hAnsi="Courier New" w:cs="Courier New"/>
          <w:sz w:val="24"/>
          <w:szCs w:val="24"/>
        </w:rPr>
        <w:t xml:space="preserve">bu </w:t>
      </w:r>
      <w:r w:rsidR="0080350D">
        <w:rPr>
          <w:rFonts w:ascii="Courier New" w:hAnsi="Courier New" w:cs="Courier New"/>
          <w:sz w:val="24"/>
          <w:szCs w:val="24"/>
        </w:rPr>
        <w:t xml:space="preserve">tür </w:t>
      </w:r>
      <w:r w:rsidR="002561FC">
        <w:rPr>
          <w:rFonts w:ascii="Courier New" w:hAnsi="Courier New" w:cs="Courier New"/>
          <w:sz w:val="24"/>
          <w:szCs w:val="24"/>
        </w:rPr>
        <w:t>olgular</w:t>
      </w:r>
      <w:r w:rsidR="0080350D">
        <w:rPr>
          <w:rFonts w:ascii="Courier New" w:hAnsi="Courier New" w:cs="Courier New"/>
          <w:sz w:val="24"/>
          <w:szCs w:val="24"/>
        </w:rPr>
        <w:t>ın</w:t>
      </w:r>
      <w:r w:rsidR="002561FC">
        <w:rPr>
          <w:rFonts w:ascii="Courier New" w:hAnsi="Courier New" w:cs="Courier New"/>
          <w:sz w:val="24"/>
          <w:szCs w:val="24"/>
        </w:rPr>
        <w:t xml:space="preserve"> </w:t>
      </w:r>
      <w:r w:rsidR="00ED12F0">
        <w:rPr>
          <w:rFonts w:ascii="Courier New" w:hAnsi="Courier New" w:cs="Courier New"/>
          <w:sz w:val="24"/>
          <w:szCs w:val="24"/>
        </w:rPr>
        <w:t xml:space="preserve">ciddi ağırlatıcı faktörler olması gerekmektedir. </w:t>
      </w:r>
    </w:p>
    <w:p w:rsidR="0025333F" w:rsidRDefault="0025333F" w:rsidP="00C07E22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CA218F" w:rsidRDefault="00CA218F" w:rsidP="00CA218F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Kamu vicdanının rahatlaması ve kamu yararının sağlanabil</w:t>
      </w:r>
      <w:r w:rsidR="0080350D">
        <w:rPr>
          <w:rFonts w:ascii="Courier New" w:hAnsi="Courier New" w:cs="Courier New"/>
          <w:sz w:val="24"/>
          <w:szCs w:val="24"/>
        </w:rPr>
        <w:t>-</w:t>
      </w:r>
      <w:proofErr w:type="spellStart"/>
      <w:r>
        <w:rPr>
          <w:rFonts w:ascii="Courier New" w:hAnsi="Courier New" w:cs="Courier New"/>
          <w:sz w:val="24"/>
          <w:szCs w:val="24"/>
        </w:rPr>
        <w:t>mesi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için, çocuk yaştaki müştekilerle aralarındaki ciddi yaş farkına rağmen</w:t>
      </w:r>
      <w:r w:rsidR="0080350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onların akıllarını çelmek için para teklifinde bulunarak veya para veya hediye vererek cinsel suçlar işleyen</w:t>
      </w:r>
      <w:r w:rsidR="0080350D">
        <w:rPr>
          <w:rFonts w:ascii="Courier New" w:hAnsi="Courier New" w:cs="Courier New"/>
          <w:sz w:val="24"/>
          <w:szCs w:val="24"/>
        </w:rPr>
        <w:t>-</w:t>
      </w:r>
      <w:proofErr w:type="spellStart"/>
      <w:r>
        <w:rPr>
          <w:rFonts w:ascii="Courier New" w:hAnsi="Courier New" w:cs="Courier New"/>
          <w:sz w:val="24"/>
          <w:szCs w:val="24"/>
        </w:rPr>
        <w:t>lere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karşı ibret verici</w:t>
      </w:r>
      <w:r w:rsidR="0080350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uzun süreli hapislik cezalarının verilmesi adaletin gereğidir. </w:t>
      </w:r>
    </w:p>
    <w:p w:rsidR="00ED12F0" w:rsidRDefault="00ED12F0" w:rsidP="00C07E22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Olayın meydana geldiği tarihte 1948 doğumlu </w:t>
      </w:r>
      <w:r w:rsidR="0080350D">
        <w:rPr>
          <w:rFonts w:ascii="Courier New" w:hAnsi="Courier New" w:cs="Courier New"/>
          <w:sz w:val="24"/>
          <w:szCs w:val="24"/>
        </w:rPr>
        <w:t xml:space="preserve">yani 65 yaşında </w:t>
      </w:r>
      <w:r w:rsidR="00C07E22">
        <w:rPr>
          <w:rFonts w:ascii="Courier New" w:hAnsi="Courier New" w:cs="Courier New"/>
          <w:sz w:val="24"/>
          <w:szCs w:val="24"/>
        </w:rPr>
        <w:t>bir kişi</w:t>
      </w:r>
      <w:r>
        <w:rPr>
          <w:rFonts w:ascii="Courier New" w:hAnsi="Courier New" w:cs="Courier New"/>
          <w:sz w:val="24"/>
          <w:szCs w:val="24"/>
        </w:rPr>
        <w:t xml:space="preserve"> olan Sanık, kendisinden 51 yaş küçük, 1999 yılı doğumlu </w:t>
      </w:r>
      <w:r w:rsidR="00C07E22">
        <w:rPr>
          <w:rFonts w:ascii="Courier New" w:hAnsi="Courier New" w:cs="Courier New"/>
          <w:sz w:val="24"/>
          <w:szCs w:val="24"/>
        </w:rPr>
        <w:t>16 yaşından küçük bir çocuk</w:t>
      </w:r>
      <w:r>
        <w:rPr>
          <w:rFonts w:ascii="Courier New" w:hAnsi="Courier New" w:cs="Courier New"/>
          <w:sz w:val="24"/>
          <w:szCs w:val="24"/>
        </w:rPr>
        <w:t xml:space="preserve"> olan Müşteki ile, kendisine para vermesi karşılığında cinsel organını </w:t>
      </w:r>
      <w:r w:rsidR="0080350D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üştekinin ağzına sokmak suretiyle cinsel tecavüz suçunu işlemiş oldu</w:t>
      </w:r>
      <w:r w:rsidR="0080350D">
        <w:rPr>
          <w:rFonts w:ascii="Courier New" w:hAnsi="Courier New" w:cs="Courier New"/>
          <w:sz w:val="24"/>
          <w:szCs w:val="24"/>
        </w:rPr>
        <w:t>-</w:t>
      </w:r>
      <w:proofErr w:type="spellStart"/>
      <w:r>
        <w:rPr>
          <w:rFonts w:ascii="Courier New" w:hAnsi="Courier New" w:cs="Courier New"/>
          <w:sz w:val="24"/>
          <w:szCs w:val="24"/>
        </w:rPr>
        <w:t>ğundan</w:t>
      </w:r>
      <w:proofErr w:type="spellEnd"/>
      <w:r w:rsidR="00994822">
        <w:rPr>
          <w:rFonts w:ascii="Courier New" w:hAnsi="Courier New" w:cs="Courier New"/>
          <w:sz w:val="24"/>
          <w:szCs w:val="24"/>
        </w:rPr>
        <w:t xml:space="preserve"> ve </w:t>
      </w:r>
      <w:r w:rsidR="0080350D">
        <w:rPr>
          <w:rFonts w:ascii="Courier New" w:hAnsi="Courier New" w:cs="Courier New"/>
          <w:sz w:val="24"/>
          <w:szCs w:val="24"/>
        </w:rPr>
        <w:t>M</w:t>
      </w:r>
      <w:r w:rsidR="00994822">
        <w:rPr>
          <w:rFonts w:ascii="Courier New" w:hAnsi="Courier New" w:cs="Courier New"/>
          <w:sz w:val="24"/>
          <w:szCs w:val="24"/>
        </w:rPr>
        <w:t>üştekinin bu olay nedeniyle ruh sağlığı bozuldu</w:t>
      </w:r>
      <w:r w:rsidR="0080350D">
        <w:rPr>
          <w:rFonts w:ascii="Courier New" w:hAnsi="Courier New" w:cs="Courier New"/>
          <w:sz w:val="24"/>
          <w:szCs w:val="24"/>
        </w:rPr>
        <w:t>-</w:t>
      </w:r>
      <w:proofErr w:type="spellStart"/>
      <w:r w:rsidR="00994822">
        <w:rPr>
          <w:rFonts w:ascii="Courier New" w:hAnsi="Courier New" w:cs="Courier New"/>
          <w:sz w:val="24"/>
          <w:szCs w:val="24"/>
        </w:rPr>
        <w:t>ğundan</w:t>
      </w:r>
      <w:proofErr w:type="spellEnd"/>
      <w:r w:rsidR="0080350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bu olgulara dayanarak Sanığa uzun süreli bir hapislik cezası takdir eden Alt Mahkemenin kararında hata bulunmamak</w:t>
      </w:r>
      <w:r w:rsidR="0080350D"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 xml:space="preserve">tadır. </w:t>
      </w:r>
    </w:p>
    <w:p w:rsidR="00ED12F0" w:rsidRDefault="00ED12F0" w:rsidP="00C07E22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ED12F0" w:rsidRDefault="00ED12F0" w:rsidP="00C07E22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Alt Mahkeme </w:t>
      </w:r>
      <w:r w:rsidR="00CA218F">
        <w:rPr>
          <w:rFonts w:ascii="Courier New" w:hAnsi="Courier New" w:cs="Courier New"/>
          <w:sz w:val="24"/>
          <w:szCs w:val="24"/>
        </w:rPr>
        <w:t xml:space="preserve">yukarıda belirttiğimiz </w:t>
      </w:r>
      <w:r w:rsidR="00994822">
        <w:rPr>
          <w:rFonts w:ascii="Courier New" w:hAnsi="Courier New" w:cs="Courier New"/>
          <w:sz w:val="24"/>
          <w:szCs w:val="24"/>
        </w:rPr>
        <w:t>suçun v</w:t>
      </w:r>
      <w:r w:rsidR="0080350D">
        <w:rPr>
          <w:rFonts w:ascii="Courier New" w:hAnsi="Courier New" w:cs="Courier New"/>
          <w:sz w:val="24"/>
          <w:szCs w:val="24"/>
        </w:rPr>
        <w:t>a</w:t>
      </w:r>
      <w:r w:rsidR="00994822">
        <w:rPr>
          <w:rFonts w:ascii="Courier New" w:hAnsi="Courier New" w:cs="Courier New"/>
          <w:sz w:val="24"/>
          <w:szCs w:val="24"/>
        </w:rPr>
        <w:t xml:space="preserve">hametine ilişkin </w:t>
      </w:r>
      <w:r w:rsidR="00CA218F">
        <w:rPr>
          <w:rFonts w:ascii="Courier New" w:hAnsi="Courier New" w:cs="Courier New"/>
          <w:sz w:val="24"/>
          <w:szCs w:val="24"/>
        </w:rPr>
        <w:t>ağırlatıcı faktörlere nazaran</w:t>
      </w:r>
      <w:r w:rsidR="0080350D">
        <w:rPr>
          <w:rFonts w:ascii="Courier New" w:hAnsi="Courier New" w:cs="Courier New"/>
          <w:sz w:val="24"/>
          <w:szCs w:val="24"/>
        </w:rPr>
        <w:t>,</w:t>
      </w:r>
      <w:r w:rsidR="00CA218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Sanığın kişisel ve sağlık durumunu ceza takdirinde Sanığın lehine önemli bir hafifletici faktör olarak dikkate almamakla </w:t>
      </w:r>
      <w:r w:rsidR="00994822">
        <w:rPr>
          <w:rFonts w:ascii="Courier New" w:hAnsi="Courier New" w:cs="Courier New"/>
          <w:sz w:val="24"/>
          <w:szCs w:val="24"/>
        </w:rPr>
        <w:t xml:space="preserve">ve Sanığa ceza takdir ederken kişisel durumu ile ilgili hafifletici faktörün takdir edilecek cezaya ciddi bir etkisi olmadığı sonucuna varmakla </w:t>
      </w:r>
      <w:r>
        <w:rPr>
          <w:rFonts w:ascii="Courier New" w:hAnsi="Courier New" w:cs="Courier New"/>
          <w:sz w:val="24"/>
          <w:szCs w:val="24"/>
        </w:rPr>
        <w:t xml:space="preserve">hata yapmış değildir. </w:t>
      </w:r>
    </w:p>
    <w:p w:rsidR="00ED12F0" w:rsidRDefault="00ED12F0" w:rsidP="00C07E22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</w:p>
    <w:p w:rsidR="00C07E22" w:rsidRDefault="00CA218F" w:rsidP="00C07E22">
      <w:pPr>
        <w:spacing w:after="0" w:line="360" w:lineRule="auto"/>
        <w:ind w:firstLine="708"/>
        <w:contextualSpacing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Tüm belirttiklerimiz ışığında</w:t>
      </w:r>
      <w:r w:rsidR="0080350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94822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lt Mahkemenin Sanığa takdir ettiği 10 yıl süreli hapislik cezası müdahalemizi gerektirecek oranda</w:t>
      </w:r>
      <w:r w:rsidR="0080350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alenen fahiş olmadığından</w:t>
      </w:r>
      <w:r w:rsidR="0080350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istinafın reddi gerekir.  </w:t>
      </w:r>
      <w:r w:rsidR="00ED12F0">
        <w:rPr>
          <w:rFonts w:ascii="Courier New" w:hAnsi="Courier New" w:cs="Courier New"/>
          <w:sz w:val="24"/>
          <w:szCs w:val="24"/>
        </w:rPr>
        <w:t xml:space="preserve">   </w:t>
      </w:r>
      <w:r w:rsidR="00C07E22">
        <w:rPr>
          <w:rFonts w:ascii="Courier New" w:hAnsi="Courier New" w:cs="Courier New"/>
          <w:sz w:val="24"/>
          <w:szCs w:val="24"/>
        </w:rPr>
        <w:t xml:space="preserve"> </w:t>
      </w:r>
    </w:p>
    <w:p w:rsidR="00994822" w:rsidRDefault="00994822" w:rsidP="00EE2E93">
      <w:pPr>
        <w:spacing w:after="0" w:line="240" w:lineRule="auto"/>
        <w:contextualSpacing/>
        <w:rPr>
          <w:rFonts w:ascii="Courier New" w:hAnsi="Courier New" w:cs="Courier New"/>
          <w:sz w:val="24"/>
          <w:szCs w:val="24"/>
        </w:rPr>
      </w:pPr>
    </w:p>
    <w:p w:rsidR="00EE2E93" w:rsidRDefault="00EE2E93" w:rsidP="00EE2E93">
      <w:pPr>
        <w:spacing w:line="360" w:lineRule="auto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SONUÇ</w:t>
      </w:r>
    </w:p>
    <w:p w:rsidR="00EE2E93" w:rsidRDefault="00EE2E93" w:rsidP="00EE2E93">
      <w:pPr>
        <w:pStyle w:val="ListeParagraf"/>
        <w:spacing w:before="0" w:beforeAutospacing="0" w:after="0" w:afterAutospacing="0" w:line="360" w:lineRule="auto"/>
        <w:contextualSpacing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ab/>
      </w:r>
      <w:r w:rsidR="00CA218F">
        <w:rPr>
          <w:rFonts w:ascii="Courier New" w:hAnsi="Courier New" w:cs="Courier New"/>
        </w:rPr>
        <w:t xml:space="preserve">İstinaf reddolunur. Ceza mahkumiyet tarihinden başlayacaktır. </w:t>
      </w:r>
    </w:p>
    <w:p w:rsidR="00994822" w:rsidRDefault="00994822" w:rsidP="00EE2E93">
      <w:pPr>
        <w:pStyle w:val="ListeParagraf"/>
        <w:rPr>
          <w:rFonts w:ascii="Courier New" w:hAnsi="Courier New" w:cs="Courier New"/>
        </w:rPr>
      </w:pPr>
    </w:p>
    <w:p w:rsidR="0080350D" w:rsidRDefault="0080350D" w:rsidP="00EE2E93">
      <w:pPr>
        <w:pStyle w:val="ListeParagraf"/>
        <w:rPr>
          <w:rFonts w:ascii="Courier New" w:hAnsi="Courier New" w:cs="Courier New"/>
        </w:rPr>
      </w:pPr>
    </w:p>
    <w:p w:rsidR="00EE2E93" w:rsidRDefault="00CA218F" w:rsidP="00EE2E93">
      <w:pPr>
        <w:pStyle w:val="ListeParagraf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Gülden </w:t>
      </w:r>
      <w:proofErr w:type="spellStart"/>
      <w:r>
        <w:rPr>
          <w:rFonts w:ascii="Courier New" w:hAnsi="Courier New" w:cs="Courier New"/>
        </w:rPr>
        <w:t>Çiftçioğlu</w:t>
      </w:r>
      <w:proofErr w:type="spellEnd"/>
      <w:r w:rsidR="00EE2E93">
        <w:rPr>
          <w:rFonts w:ascii="Courier New" w:hAnsi="Courier New" w:cs="Courier New"/>
        </w:rPr>
        <w:t xml:space="preserve">         Bertan </w:t>
      </w:r>
      <w:proofErr w:type="spellStart"/>
      <w:r w:rsidR="00EE2E93">
        <w:rPr>
          <w:rFonts w:ascii="Courier New" w:hAnsi="Courier New" w:cs="Courier New"/>
        </w:rPr>
        <w:t>Özerdağ</w:t>
      </w:r>
      <w:proofErr w:type="spellEnd"/>
      <w:r w:rsidR="00EE2E93"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Beril </w:t>
      </w:r>
      <w:proofErr w:type="spellStart"/>
      <w:r>
        <w:rPr>
          <w:rFonts w:ascii="Courier New" w:hAnsi="Courier New" w:cs="Courier New"/>
        </w:rPr>
        <w:t>Çağdal</w:t>
      </w:r>
      <w:proofErr w:type="spellEnd"/>
      <w:r w:rsidR="00EE2E93">
        <w:rPr>
          <w:rFonts w:ascii="Courier New" w:hAnsi="Courier New" w:cs="Courier New"/>
        </w:rPr>
        <w:t xml:space="preserve"> </w:t>
      </w:r>
    </w:p>
    <w:p w:rsidR="00EE2E93" w:rsidRDefault="00EE2E93" w:rsidP="00EE2E93">
      <w:pPr>
        <w:pStyle w:val="ListeParagraf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Yargıç                   </w:t>
      </w:r>
      <w:proofErr w:type="spellStart"/>
      <w:r>
        <w:rPr>
          <w:rFonts w:ascii="Courier New" w:hAnsi="Courier New" w:cs="Courier New"/>
        </w:rPr>
        <w:t>Yargıç</w:t>
      </w:r>
      <w:proofErr w:type="spellEnd"/>
      <w:r>
        <w:rPr>
          <w:rFonts w:ascii="Courier New" w:hAnsi="Courier New" w:cs="Courier New"/>
        </w:rPr>
        <w:t xml:space="preserve">                  </w:t>
      </w:r>
      <w:proofErr w:type="spellStart"/>
      <w:r>
        <w:rPr>
          <w:rFonts w:ascii="Courier New" w:hAnsi="Courier New" w:cs="Courier New"/>
        </w:rPr>
        <w:t>Yargıç</w:t>
      </w:r>
      <w:proofErr w:type="spellEnd"/>
    </w:p>
    <w:p w:rsidR="00EE2E93" w:rsidRDefault="00EE2E93" w:rsidP="00EE2E93">
      <w:pPr>
        <w:pStyle w:val="ListeParagraf"/>
        <w:rPr>
          <w:rFonts w:ascii="Courier New" w:hAnsi="Courier New" w:cs="Courier New"/>
        </w:rPr>
      </w:pPr>
    </w:p>
    <w:p w:rsidR="00AD123A" w:rsidRDefault="000678CA" w:rsidP="00F608BF">
      <w:pPr>
        <w:pStyle w:val="ListeParagraf"/>
      </w:pPr>
      <w:r>
        <w:rPr>
          <w:rFonts w:ascii="Courier New" w:hAnsi="Courier New" w:cs="Courier New"/>
        </w:rPr>
        <w:t>23 Ocak</w:t>
      </w:r>
      <w:r w:rsidR="00EE2E93">
        <w:rPr>
          <w:rFonts w:ascii="Courier New" w:hAnsi="Courier New" w:cs="Courier New"/>
        </w:rPr>
        <w:t xml:space="preserve"> 201</w:t>
      </w:r>
      <w:r w:rsidR="00C672AA">
        <w:rPr>
          <w:rFonts w:ascii="Courier New" w:hAnsi="Courier New" w:cs="Courier New"/>
        </w:rPr>
        <w:t>9</w:t>
      </w:r>
      <w:r w:rsidR="00F608BF">
        <w:rPr>
          <w:rFonts w:ascii="Courier New" w:hAnsi="Courier New" w:cs="Courier New"/>
        </w:rPr>
        <w:t xml:space="preserve"> </w:t>
      </w:r>
    </w:p>
    <w:sectPr w:rsidR="00AD123A" w:rsidSect="00D11D71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7EC" w:rsidRDefault="00FD67EC" w:rsidP="00D11D71">
      <w:pPr>
        <w:spacing w:after="0" w:line="240" w:lineRule="auto"/>
      </w:pPr>
      <w:r>
        <w:separator/>
      </w:r>
    </w:p>
  </w:endnote>
  <w:endnote w:type="continuationSeparator" w:id="1">
    <w:p w:rsidR="00FD67EC" w:rsidRDefault="00FD67EC" w:rsidP="00D1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7EC" w:rsidRDefault="00FD67EC" w:rsidP="00D11D71">
      <w:pPr>
        <w:spacing w:after="0" w:line="240" w:lineRule="auto"/>
      </w:pPr>
      <w:r>
        <w:separator/>
      </w:r>
    </w:p>
  </w:footnote>
  <w:footnote w:type="continuationSeparator" w:id="1">
    <w:p w:rsidR="00FD67EC" w:rsidRDefault="00FD67EC" w:rsidP="00D1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1189"/>
      <w:docPartObj>
        <w:docPartGallery w:val="Page Numbers (Top of Page)"/>
        <w:docPartUnique/>
      </w:docPartObj>
    </w:sdtPr>
    <w:sdtContent>
      <w:p w:rsidR="002561FC" w:rsidRDefault="00CB5CEE">
        <w:pPr>
          <w:pStyle w:val="stbilgi"/>
          <w:jc w:val="center"/>
        </w:pPr>
        <w:fldSimple w:instr=" PAGE   \* MERGEFORMAT ">
          <w:r w:rsidR="008F2FE8">
            <w:rPr>
              <w:noProof/>
            </w:rPr>
            <w:t>8</w:t>
          </w:r>
        </w:fldSimple>
      </w:p>
    </w:sdtContent>
  </w:sdt>
  <w:p w:rsidR="002561FC" w:rsidRDefault="002561F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0A8E"/>
    <w:multiLevelType w:val="hybridMultilevel"/>
    <w:tmpl w:val="8332B416"/>
    <w:lvl w:ilvl="0" w:tplc="29807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44AE7"/>
    <w:multiLevelType w:val="hybridMultilevel"/>
    <w:tmpl w:val="8332B416"/>
    <w:lvl w:ilvl="0" w:tplc="29807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E93"/>
    <w:rsid w:val="000678CA"/>
    <w:rsid w:val="000B3CF7"/>
    <w:rsid w:val="000C0607"/>
    <w:rsid w:val="000D7596"/>
    <w:rsid w:val="000E3154"/>
    <w:rsid w:val="00125F83"/>
    <w:rsid w:val="001709F9"/>
    <w:rsid w:val="001D3454"/>
    <w:rsid w:val="001D7E45"/>
    <w:rsid w:val="00223449"/>
    <w:rsid w:val="0025333F"/>
    <w:rsid w:val="002561FC"/>
    <w:rsid w:val="003165A4"/>
    <w:rsid w:val="00323A4A"/>
    <w:rsid w:val="003D58DE"/>
    <w:rsid w:val="00417745"/>
    <w:rsid w:val="004E144E"/>
    <w:rsid w:val="0056461F"/>
    <w:rsid w:val="0058617B"/>
    <w:rsid w:val="005B6C5E"/>
    <w:rsid w:val="0066174A"/>
    <w:rsid w:val="00681657"/>
    <w:rsid w:val="006A3CCB"/>
    <w:rsid w:val="00786BDA"/>
    <w:rsid w:val="007B5E1F"/>
    <w:rsid w:val="0080350D"/>
    <w:rsid w:val="00817EE4"/>
    <w:rsid w:val="00843459"/>
    <w:rsid w:val="00876841"/>
    <w:rsid w:val="008A1A83"/>
    <w:rsid w:val="008E3C26"/>
    <w:rsid w:val="008F2FE8"/>
    <w:rsid w:val="00974A12"/>
    <w:rsid w:val="0099466E"/>
    <w:rsid w:val="00994822"/>
    <w:rsid w:val="009A664C"/>
    <w:rsid w:val="009F11FE"/>
    <w:rsid w:val="00A17C41"/>
    <w:rsid w:val="00AD123A"/>
    <w:rsid w:val="00B20398"/>
    <w:rsid w:val="00B24EE9"/>
    <w:rsid w:val="00B55F07"/>
    <w:rsid w:val="00B81E2B"/>
    <w:rsid w:val="00B86E2C"/>
    <w:rsid w:val="00BF6856"/>
    <w:rsid w:val="00C07E22"/>
    <w:rsid w:val="00C10D2E"/>
    <w:rsid w:val="00C1362D"/>
    <w:rsid w:val="00C20ECB"/>
    <w:rsid w:val="00C51B41"/>
    <w:rsid w:val="00C54402"/>
    <w:rsid w:val="00C672AA"/>
    <w:rsid w:val="00C75FF5"/>
    <w:rsid w:val="00C94765"/>
    <w:rsid w:val="00CA218F"/>
    <w:rsid w:val="00CB5CEE"/>
    <w:rsid w:val="00D11D71"/>
    <w:rsid w:val="00DE3235"/>
    <w:rsid w:val="00E119E9"/>
    <w:rsid w:val="00E301EA"/>
    <w:rsid w:val="00E31E31"/>
    <w:rsid w:val="00E70ADC"/>
    <w:rsid w:val="00EA476D"/>
    <w:rsid w:val="00ED12F0"/>
    <w:rsid w:val="00EE2E93"/>
    <w:rsid w:val="00F608BF"/>
    <w:rsid w:val="00F8400B"/>
    <w:rsid w:val="00FD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E9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2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1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1D71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D1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11D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7B6A4-94DA-41DE-9B5E-5ADE72F0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1934</Words>
  <Characters>11030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mah4</dc:creator>
  <cp:lastModifiedBy>mah4</cp:lastModifiedBy>
  <cp:revision>34</cp:revision>
  <cp:lastPrinted>2019-01-29T06:46:00Z</cp:lastPrinted>
  <dcterms:created xsi:type="dcterms:W3CDTF">2018-12-12T12:30:00Z</dcterms:created>
  <dcterms:modified xsi:type="dcterms:W3CDTF">2019-01-29T06:48:00Z</dcterms:modified>
</cp:coreProperties>
</file>