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96D" w:rsidRPr="006A196D" w:rsidRDefault="006A196D" w:rsidP="006A196D">
      <w:pPr>
        <w:spacing w:line="360" w:lineRule="auto"/>
        <w:rPr>
          <w:rFonts w:ascii="Courier New" w:hAnsi="Courier New" w:cs="Courier New"/>
          <w:sz w:val="24"/>
          <w:szCs w:val="24"/>
        </w:rPr>
      </w:pPr>
      <w:r w:rsidRPr="006A196D">
        <w:rPr>
          <w:rFonts w:ascii="Courier New" w:hAnsi="Courier New" w:cs="Courier New"/>
          <w:sz w:val="24"/>
          <w:szCs w:val="24"/>
        </w:rPr>
        <w:t>D.</w:t>
      </w:r>
      <w:r w:rsidR="00893563">
        <w:rPr>
          <w:rFonts w:ascii="Courier New" w:hAnsi="Courier New" w:cs="Courier New"/>
          <w:sz w:val="24"/>
          <w:szCs w:val="24"/>
        </w:rPr>
        <w:t>25</w:t>
      </w:r>
      <w:r w:rsidRPr="006A196D">
        <w:rPr>
          <w:rFonts w:ascii="Courier New" w:hAnsi="Courier New" w:cs="Courier New"/>
          <w:sz w:val="24"/>
          <w:szCs w:val="24"/>
        </w:rPr>
        <w:t>/2018</w:t>
      </w:r>
      <w:r w:rsidRPr="006A196D">
        <w:rPr>
          <w:rFonts w:ascii="Courier New" w:hAnsi="Courier New" w:cs="Courier New"/>
          <w:sz w:val="24"/>
          <w:szCs w:val="24"/>
        </w:rPr>
        <w:tab/>
      </w:r>
      <w:r w:rsidRPr="006A196D">
        <w:rPr>
          <w:rFonts w:ascii="Courier New" w:hAnsi="Courier New" w:cs="Courier New"/>
          <w:sz w:val="24"/>
          <w:szCs w:val="24"/>
        </w:rPr>
        <w:tab/>
      </w:r>
      <w:r w:rsidRPr="006A196D">
        <w:rPr>
          <w:rFonts w:ascii="Courier New" w:hAnsi="Courier New" w:cs="Courier New"/>
          <w:sz w:val="24"/>
          <w:szCs w:val="24"/>
        </w:rPr>
        <w:tab/>
      </w:r>
      <w:r w:rsidRPr="006A196D">
        <w:rPr>
          <w:rFonts w:ascii="Courier New" w:hAnsi="Courier New" w:cs="Courier New"/>
          <w:sz w:val="24"/>
          <w:szCs w:val="24"/>
        </w:rPr>
        <w:tab/>
      </w:r>
      <w:r w:rsidRPr="006A196D">
        <w:rPr>
          <w:rFonts w:ascii="Courier New" w:hAnsi="Courier New" w:cs="Courier New"/>
          <w:sz w:val="24"/>
          <w:szCs w:val="24"/>
        </w:rPr>
        <w:tab/>
      </w:r>
      <w:r w:rsidRPr="006A196D">
        <w:rPr>
          <w:rFonts w:ascii="Courier New" w:hAnsi="Courier New" w:cs="Courier New"/>
          <w:sz w:val="24"/>
          <w:szCs w:val="24"/>
        </w:rPr>
        <w:tab/>
      </w:r>
      <w:r w:rsidRPr="006A196D">
        <w:rPr>
          <w:rFonts w:ascii="Courier New" w:hAnsi="Courier New" w:cs="Courier New"/>
          <w:sz w:val="24"/>
          <w:szCs w:val="24"/>
        </w:rPr>
        <w:tab/>
      </w:r>
      <w:r w:rsidRPr="006A196D">
        <w:rPr>
          <w:rFonts w:ascii="Courier New" w:hAnsi="Courier New" w:cs="Courier New"/>
          <w:sz w:val="24"/>
          <w:szCs w:val="24"/>
        </w:rPr>
        <w:tab/>
        <w:t>YİM:91/2015</w:t>
      </w:r>
    </w:p>
    <w:p w:rsidR="006A196D" w:rsidRPr="006A196D" w:rsidRDefault="006A196D" w:rsidP="006A196D">
      <w:pPr>
        <w:spacing w:line="360" w:lineRule="auto"/>
        <w:rPr>
          <w:rFonts w:ascii="Courier New" w:hAnsi="Courier New" w:cs="Courier New"/>
          <w:sz w:val="24"/>
          <w:szCs w:val="24"/>
        </w:rPr>
      </w:pPr>
      <w:r w:rsidRPr="006A196D">
        <w:rPr>
          <w:rFonts w:ascii="Courier New" w:hAnsi="Courier New" w:cs="Courier New"/>
          <w:sz w:val="24"/>
          <w:szCs w:val="24"/>
        </w:rPr>
        <w:t>Yüksek İdare Mahkemesinde</w:t>
      </w:r>
    </w:p>
    <w:p w:rsidR="006A196D" w:rsidRPr="006A196D" w:rsidRDefault="006A196D" w:rsidP="006A196D">
      <w:pPr>
        <w:spacing w:line="360" w:lineRule="auto"/>
        <w:rPr>
          <w:rFonts w:ascii="Courier New" w:hAnsi="Courier New" w:cs="Courier New"/>
          <w:sz w:val="24"/>
          <w:szCs w:val="24"/>
        </w:rPr>
      </w:pPr>
      <w:r w:rsidRPr="006A196D">
        <w:rPr>
          <w:rFonts w:ascii="Courier New" w:hAnsi="Courier New" w:cs="Courier New"/>
          <w:sz w:val="24"/>
          <w:szCs w:val="24"/>
        </w:rPr>
        <w:t>Anayasa</w:t>
      </w:r>
      <w:r w:rsidR="00C801FC">
        <w:rPr>
          <w:rFonts w:ascii="Courier New" w:hAnsi="Courier New" w:cs="Courier New"/>
          <w:sz w:val="24"/>
          <w:szCs w:val="24"/>
        </w:rPr>
        <w:t>’</w:t>
      </w:r>
      <w:r w:rsidRPr="006A196D">
        <w:rPr>
          <w:rFonts w:ascii="Courier New" w:hAnsi="Courier New" w:cs="Courier New"/>
          <w:sz w:val="24"/>
          <w:szCs w:val="24"/>
        </w:rPr>
        <w:t>nın 152.Maddesi Hakkında</w:t>
      </w:r>
      <w:r w:rsidRPr="006A196D">
        <w:rPr>
          <w:rFonts w:ascii="Courier New" w:hAnsi="Courier New" w:cs="Courier New"/>
          <w:sz w:val="24"/>
          <w:szCs w:val="24"/>
        </w:rPr>
        <w:tab/>
      </w:r>
      <w:r w:rsidRPr="006A196D">
        <w:rPr>
          <w:rFonts w:ascii="Courier New" w:hAnsi="Courier New" w:cs="Courier New"/>
          <w:sz w:val="24"/>
          <w:szCs w:val="24"/>
        </w:rPr>
        <w:tab/>
      </w:r>
      <w:r w:rsidRPr="006A196D">
        <w:rPr>
          <w:rFonts w:ascii="Courier New" w:hAnsi="Courier New" w:cs="Courier New"/>
          <w:sz w:val="24"/>
          <w:szCs w:val="24"/>
        </w:rPr>
        <w:tab/>
      </w:r>
      <w:r w:rsidRPr="006A196D">
        <w:rPr>
          <w:rFonts w:ascii="Courier New" w:hAnsi="Courier New" w:cs="Courier New"/>
          <w:sz w:val="24"/>
          <w:szCs w:val="24"/>
        </w:rPr>
        <w:tab/>
      </w:r>
    </w:p>
    <w:p w:rsidR="006A196D" w:rsidRPr="006A196D" w:rsidRDefault="006A196D" w:rsidP="006A196D">
      <w:pPr>
        <w:spacing w:line="360" w:lineRule="auto"/>
        <w:rPr>
          <w:rFonts w:ascii="Courier New" w:hAnsi="Courier New" w:cs="Courier New"/>
          <w:sz w:val="24"/>
          <w:szCs w:val="24"/>
        </w:rPr>
      </w:pPr>
      <w:r w:rsidRPr="006A196D">
        <w:rPr>
          <w:rFonts w:ascii="Courier New" w:hAnsi="Courier New" w:cs="Courier New"/>
          <w:sz w:val="24"/>
          <w:szCs w:val="24"/>
        </w:rPr>
        <w:t>Yargıç Tanju Öncül Huzurunda.</w:t>
      </w:r>
    </w:p>
    <w:p w:rsidR="006A196D" w:rsidRPr="006A196D" w:rsidRDefault="006A196D" w:rsidP="006A196D">
      <w:pPr>
        <w:spacing w:line="360" w:lineRule="auto"/>
        <w:rPr>
          <w:rFonts w:ascii="Courier New" w:hAnsi="Courier New" w:cs="Courier New"/>
          <w:sz w:val="24"/>
          <w:szCs w:val="24"/>
        </w:rPr>
      </w:pPr>
      <w:r w:rsidRPr="006A196D">
        <w:rPr>
          <w:rFonts w:ascii="Courier New" w:hAnsi="Courier New" w:cs="Courier New"/>
          <w:sz w:val="24"/>
          <w:szCs w:val="24"/>
        </w:rPr>
        <w:t>Davacı:Kıbrıs Türk Fırıncılar Birliği, Kıbrıs Türk Sanayi Odası, Organize Sanayi Bölgesi, Lefkoşa</w:t>
      </w:r>
    </w:p>
    <w:p w:rsidR="006A196D" w:rsidRPr="006A196D" w:rsidRDefault="006A196D" w:rsidP="006A196D">
      <w:pPr>
        <w:spacing w:line="360" w:lineRule="auto"/>
        <w:ind w:left="360"/>
        <w:rPr>
          <w:rFonts w:ascii="Courier New" w:hAnsi="Courier New" w:cs="Courier New"/>
          <w:sz w:val="24"/>
          <w:szCs w:val="24"/>
        </w:rPr>
      </w:pPr>
      <w:r w:rsidRPr="006A196D">
        <w:rPr>
          <w:rFonts w:ascii="Courier New" w:hAnsi="Courier New" w:cs="Courier New"/>
          <w:sz w:val="24"/>
          <w:szCs w:val="24"/>
        </w:rPr>
        <w:tab/>
      </w:r>
      <w:r w:rsidRPr="006A196D">
        <w:rPr>
          <w:rFonts w:ascii="Courier New" w:hAnsi="Courier New" w:cs="Courier New"/>
          <w:sz w:val="24"/>
          <w:szCs w:val="24"/>
        </w:rPr>
        <w:tab/>
      </w:r>
      <w:r w:rsidRPr="006A196D">
        <w:rPr>
          <w:rFonts w:ascii="Courier New" w:hAnsi="Courier New" w:cs="Courier New"/>
          <w:sz w:val="24"/>
          <w:szCs w:val="24"/>
        </w:rPr>
        <w:tab/>
      </w:r>
      <w:r w:rsidRPr="006A196D">
        <w:rPr>
          <w:rFonts w:ascii="Courier New" w:hAnsi="Courier New" w:cs="Courier New"/>
          <w:sz w:val="24"/>
          <w:szCs w:val="24"/>
        </w:rPr>
        <w:tab/>
      </w:r>
      <w:r w:rsidRPr="006A196D">
        <w:rPr>
          <w:rFonts w:ascii="Courier New" w:hAnsi="Courier New" w:cs="Courier New"/>
          <w:sz w:val="24"/>
          <w:szCs w:val="24"/>
        </w:rPr>
        <w:tab/>
        <w:t>İle</w:t>
      </w:r>
    </w:p>
    <w:p w:rsidR="006A196D" w:rsidRPr="006A196D" w:rsidRDefault="006A196D" w:rsidP="006A196D">
      <w:pPr>
        <w:spacing w:line="360" w:lineRule="auto"/>
        <w:rPr>
          <w:rFonts w:ascii="Courier New" w:hAnsi="Courier New" w:cs="Courier New"/>
          <w:sz w:val="24"/>
          <w:szCs w:val="24"/>
        </w:rPr>
      </w:pPr>
      <w:r w:rsidRPr="006A196D">
        <w:rPr>
          <w:rFonts w:ascii="Courier New" w:hAnsi="Courier New" w:cs="Courier New"/>
          <w:sz w:val="24"/>
          <w:szCs w:val="24"/>
        </w:rPr>
        <w:t>Davalı:Kuzey Kıbrıs Türk Cumhuriyeti Rekabet Kurulu, Şht</w:t>
      </w:r>
      <w:r w:rsidR="00893563">
        <w:rPr>
          <w:rFonts w:ascii="Courier New" w:hAnsi="Courier New" w:cs="Courier New"/>
          <w:sz w:val="24"/>
          <w:szCs w:val="24"/>
        </w:rPr>
        <w:t>.</w:t>
      </w:r>
      <w:r w:rsidRPr="006A196D">
        <w:rPr>
          <w:rFonts w:ascii="Courier New" w:hAnsi="Courier New" w:cs="Courier New"/>
          <w:sz w:val="24"/>
          <w:szCs w:val="24"/>
        </w:rPr>
        <w:t>Agah Topçu Sokak, Ekonomi ve Enerji Bakanlığı Binası, B-Blok Kat:2, Ortaköy-Lefkoşa</w:t>
      </w:r>
    </w:p>
    <w:p w:rsidR="006A196D" w:rsidRPr="006A196D" w:rsidRDefault="006A196D" w:rsidP="006A196D">
      <w:pPr>
        <w:spacing w:line="360" w:lineRule="auto"/>
        <w:rPr>
          <w:rFonts w:ascii="Courier New" w:hAnsi="Courier New" w:cs="Courier New"/>
          <w:sz w:val="24"/>
          <w:szCs w:val="24"/>
        </w:rPr>
      </w:pPr>
      <w:r w:rsidRPr="006A196D">
        <w:rPr>
          <w:rFonts w:ascii="Courier New" w:hAnsi="Courier New" w:cs="Courier New"/>
          <w:sz w:val="24"/>
          <w:szCs w:val="24"/>
        </w:rPr>
        <w:tab/>
      </w:r>
      <w:r w:rsidRPr="006A196D">
        <w:rPr>
          <w:rFonts w:ascii="Courier New" w:hAnsi="Courier New" w:cs="Courier New"/>
          <w:sz w:val="24"/>
          <w:szCs w:val="24"/>
        </w:rPr>
        <w:tab/>
      </w:r>
      <w:r w:rsidRPr="006A196D">
        <w:rPr>
          <w:rFonts w:ascii="Courier New" w:hAnsi="Courier New" w:cs="Courier New"/>
          <w:sz w:val="24"/>
          <w:szCs w:val="24"/>
        </w:rPr>
        <w:tab/>
      </w:r>
      <w:r w:rsidRPr="006A196D">
        <w:rPr>
          <w:rFonts w:ascii="Courier New" w:hAnsi="Courier New" w:cs="Courier New"/>
          <w:sz w:val="24"/>
          <w:szCs w:val="24"/>
        </w:rPr>
        <w:tab/>
      </w:r>
      <w:r w:rsidRPr="006A196D">
        <w:rPr>
          <w:rFonts w:ascii="Courier New" w:hAnsi="Courier New" w:cs="Courier New"/>
          <w:sz w:val="24"/>
          <w:szCs w:val="24"/>
        </w:rPr>
        <w:tab/>
      </w:r>
      <w:r w:rsidRPr="006A196D">
        <w:rPr>
          <w:rFonts w:ascii="Courier New" w:hAnsi="Courier New" w:cs="Courier New"/>
          <w:sz w:val="24"/>
          <w:szCs w:val="24"/>
        </w:rPr>
        <w:tab/>
      </w:r>
      <w:r w:rsidRPr="006A196D">
        <w:rPr>
          <w:rFonts w:ascii="Courier New" w:hAnsi="Courier New" w:cs="Courier New"/>
          <w:sz w:val="24"/>
          <w:szCs w:val="24"/>
        </w:rPr>
        <w:tab/>
      </w:r>
      <w:r w:rsidRPr="006A196D">
        <w:rPr>
          <w:rFonts w:ascii="Courier New" w:hAnsi="Courier New" w:cs="Courier New"/>
          <w:sz w:val="24"/>
          <w:szCs w:val="24"/>
        </w:rPr>
        <w:tab/>
      </w:r>
      <w:r w:rsidRPr="006A196D">
        <w:rPr>
          <w:rFonts w:ascii="Courier New" w:hAnsi="Courier New" w:cs="Courier New"/>
          <w:sz w:val="24"/>
          <w:szCs w:val="24"/>
        </w:rPr>
        <w:tab/>
        <w:t>A r a s ı n d a.</w:t>
      </w:r>
    </w:p>
    <w:p w:rsidR="006A196D" w:rsidRPr="006A196D" w:rsidRDefault="006A196D" w:rsidP="006A196D">
      <w:pPr>
        <w:spacing w:line="360" w:lineRule="auto"/>
        <w:rPr>
          <w:rFonts w:ascii="Courier New" w:hAnsi="Courier New" w:cs="Courier New"/>
          <w:sz w:val="24"/>
          <w:szCs w:val="24"/>
        </w:rPr>
      </w:pPr>
      <w:r w:rsidRPr="006A196D">
        <w:rPr>
          <w:rFonts w:ascii="Courier New" w:hAnsi="Courier New" w:cs="Courier New"/>
          <w:sz w:val="24"/>
          <w:szCs w:val="24"/>
        </w:rPr>
        <w:t>Davacı namına:Avukat Özkul Özdevim</w:t>
      </w:r>
    </w:p>
    <w:p w:rsidR="006A196D" w:rsidRPr="006A196D" w:rsidRDefault="00183D19" w:rsidP="006A196D">
      <w:pPr>
        <w:spacing w:line="360" w:lineRule="auto"/>
        <w:rPr>
          <w:rFonts w:ascii="Courier New" w:hAnsi="Courier New" w:cs="Courier New"/>
          <w:sz w:val="24"/>
          <w:szCs w:val="24"/>
        </w:rPr>
      </w:pPr>
      <w:r>
        <w:rPr>
          <w:rFonts w:ascii="Courier New" w:hAnsi="Courier New" w:cs="Courier New"/>
          <w:sz w:val="24"/>
          <w:szCs w:val="24"/>
        </w:rPr>
        <w:t>Davalı</w:t>
      </w:r>
      <w:r w:rsidR="006A196D" w:rsidRPr="006A196D">
        <w:rPr>
          <w:rFonts w:ascii="Courier New" w:hAnsi="Courier New" w:cs="Courier New"/>
          <w:sz w:val="24"/>
          <w:szCs w:val="24"/>
        </w:rPr>
        <w:t xml:space="preserve"> namına:Avukat Hatice Acay.</w:t>
      </w:r>
    </w:p>
    <w:p w:rsidR="006A196D" w:rsidRPr="006A196D" w:rsidRDefault="006A196D" w:rsidP="006A196D">
      <w:pPr>
        <w:spacing w:line="360" w:lineRule="auto"/>
        <w:rPr>
          <w:rFonts w:ascii="Courier New" w:hAnsi="Courier New" w:cs="Courier New"/>
          <w:sz w:val="24"/>
          <w:szCs w:val="24"/>
        </w:rPr>
      </w:pPr>
      <w:r w:rsidRPr="006A196D">
        <w:rPr>
          <w:rFonts w:ascii="Courier New" w:hAnsi="Courier New" w:cs="Courier New"/>
          <w:sz w:val="24"/>
          <w:szCs w:val="24"/>
        </w:rPr>
        <w:tab/>
      </w:r>
      <w:r w:rsidRPr="006A196D">
        <w:rPr>
          <w:rFonts w:ascii="Courier New" w:hAnsi="Courier New" w:cs="Courier New"/>
          <w:sz w:val="24"/>
          <w:szCs w:val="24"/>
        </w:rPr>
        <w:tab/>
      </w:r>
      <w:r w:rsidRPr="006A196D">
        <w:rPr>
          <w:rFonts w:ascii="Courier New" w:hAnsi="Courier New" w:cs="Courier New"/>
          <w:sz w:val="24"/>
          <w:szCs w:val="24"/>
        </w:rPr>
        <w:tab/>
      </w:r>
      <w:r w:rsidRPr="006A196D">
        <w:rPr>
          <w:rFonts w:ascii="Courier New" w:hAnsi="Courier New" w:cs="Courier New"/>
          <w:sz w:val="24"/>
          <w:szCs w:val="24"/>
        </w:rPr>
        <w:tab/>
      </w:r>
      <w:r w:rsidRPr="006A196D">
        <w:rPr>
          <w:rFonts w:ascii="Courier New" w:hAnsi="Courier New" w:cs="Courier New"/>
          <w:sz w:val="24"/>
          <w:szCs w:val="24"/>
        </w:rPr>
        <w:tab/>
        <w:t xml:space="preserve"> ---------</w:t>
      </w:r>
    </w:p>
    <w:p w:rsidR="006A196D" w:rsidRPr="006A196D" w:rsidRDefault="006A196D" w:rsidP="006A196D">
      <w:pPr>
        <w:spacing w:line="360" w:lineRule="auto"/>
        <w:rPr>
          <w:rFonts w:ascii="Courier New" w:hAnsi="Courier New" w:cs="Courier New"/>
          <w:b/>
          <w:sz w:val="24"/>
          <w:szCs w:val="24"/>
          <w:u w:val="single"/>
        </w:rPr>
      </w:pPr>
      <w:r w:rsidRPr="006A196D">
        <w:rPr>
          <w:rFonts w:ascii="Courier New" w:hAnsi="Courier New" w:cs="Courier New"/>
          <w:sz w:val="24"/>
          <w:szCs w:val="24"/>
        </w:rPr>
        <w:tab/>
      </w:r>
      <w:r w:rsidRPr="006A196D">
        <w:rPr>
          <w:rFonts w:ascii="Courier New" w:hAnsi="Courier New" w:cs="Courier New"/>
          <w:sz w:val="24"/>
          <w:szCs w:val="24"/>
        </w:rPr>
        <w:tab/>
      </w:r>
      <w:r w:rsidRPr="006A196D">
        <w:rPr>
          <w:rFonts w:ascii="Courier New" w:hAnsi="Courier New" w:cs="Courier New"/>
          <w:sz w:val="24"/>
          <w:szCs w:val="24"/>
        </w:rPr>
        <w:tab/>
      </w:r>
      <w:r w:rsidRPr="006A196D">
        <w:rPr>
          <w:rFonts w:ascii="Courier New" w:hAnsi="Courier New" w:cs="Courier New"/>
          <w:sz w:val="24"/>
          <w:szCs w:val="24"/>
        </w:rPr>
        <w:tab/>
      </w:r>
      <w:r w:rsidRPr="006A196D">
        <w:rPr>
          <w:rFonts w:ascii="Courier New" w:hAnsi="Courier New" w:cs="Courier New"/>
          <w:sz w:val="24"/>
          <w:szCs w:val="24"/>
        </w:rPr>
        <w:tab/>
        <w:t xml:space="preserve"> </w:t>
      </w:r>
      <w:r w:rsidRPr="006A196D">
        <w:rPr>
          <w:rFonts w:ascii="Courier New" w:hAnsi="Courier New" w:cs="Courier New"/>
          <w:b/>
          <w:sz w:val="24"/>
          <w:szCs w:val="24"/>
          <w:u w:val="single"/>
        </w:rPr>
        <w:t>K A R A R</w:t>
      </w:r>
    </w:p>
    <w:p w:rsidR="007D1BEB" w:rsidRDefault="007D1BEB" w:rsidP="00B50BDF">
      <w:pPr>
        <w:spacing w:line="360" w:lineRule="auto"/>
        <w:rPr>
          <w:rFonts w:ascii="Courier New" w:hAnsi="Courier New" w:cs="Courier New"/>
          <w:sz w:val="24"/>
          <w:szCs w:val="24"/>
        </w:rPr>
      </w:pPr>
      <w:r w:rsidRPr="00B50BDF">
        <w:rPr>
          <w:rFonts w:ascii="Courier New" w:hAnsi="Courier New" w:cs="Courier New"/>
          <w:sz w:val="24"/>
          <w:szCs w:val="24"/>
        </w:rPr>
        <w:tab/>
      </w:r>
      <w:r w:rsidR="00893563">
        <w:rPr>
          <w:rFonts w:ascii="Courier New" w:hAnsi="Courier New" w:cs="Courier New"/>
          <w:sz w:val="24"/>
          <w:szCs w:val="24"/>
        </w:rPr>
        <w:t>Davacının:</w:t>
      </w:r>
    </w:p>
    <w:p w:rsidR="00787325" w:rsidRPr="000A434A" w:rsidRDefault="000A434A" w:rsidP="000A434A">
      <w:pPr>
        <w:spacing w:line="240" w:lineRule="auto"/>
        <w:ind w:left="1410" w:hanging="705"/>
        <w:rPr>
          <w:rFonts w:ascii="Courier New" w:hAnsi="Courier New" w:cs="Courier New"/>
          <w:sz w:val="24"/>
          <w:szCs w:val="24"/>
        </w:rPr>
      </w:pPr>
      <w:r w:rsidRPr="000A434A">
        <w:rPr>
          <w:rFonts w:ascii="Courier New" w:hAnsi="Courier New" w:cs="Courier New"/>
          <w:sz w:val="24"/>
          <w:szCs w:val="24"/>
        </w:rPr>
        <w:t>”</w:t>
      </w:r>
      <w:r>
        <w:rPr>
          <w:rFonts w:ascii="Courier New" w:hAnsi="Courier New" w:cs="Courier New"/>
          <w:sz w:val="24"/>
          <w:szCs w:val="24"/>
        </w:rPr>
        <w:t>A)</w:t>
      </w:r>
      <w:r>
        <w:rPr>
          <w:rFonts w:ascii="Courier New" w:hAnsi="Courier New" w:cs="Courier New"/>
          <w:sz w:val="24"/>
          <w:szCs w:val="24"/>
        </w:rPr>
        <w:tab/>
      </w:r>
      <w:r w:rsidR="00787325" w:rsidRPr="000A434A">
        <w:rPr>
          <w:rFonts w:ascii="Courier New" w:hAnsi="Courier New" w:cs="Courier New"/>
          <w:sz w:val="24"/>
          <w:szCs w:val="24"/>
        </w:rPr>
        <w:t>Davacıların 28/01/2015 tarihli yazı ve ekleri ile 03/02/2015 tarihinde bilgisine gelen, davalının 17/12/2014 tarihli ve 62/2014 sayılı olup, 1-5/2014 sayılı dosya altında davacı aleyhine yürütülen soruşturma neticesinde, davacının 07/02/2014 tarihli toplantısında somun ekmek satış fiyatlarının artırılması hakkında yer alan gündem ve tartışmaların 36/2009 sayılı Rekabet Yasasının 4’üncü maddesini ihlal ettiği yönünde almış olduğu 17/12/2014 tarih ve 62/2014 sayılı kararın ve/veya bu karara bağlı olarak yapılan tüm işlemlerin ve/veya bu karara bağlı olarak verilen 1250TL’sı idari para cezası ilgili karar ve/veya işleminin ve/veya bu konuda yapılan tüm işlemlerin etkisiz ve hükümsüz olduğuna ve herhangi bir sonuç doğuramayacağına dair bir Mahkeme hükmü ve/veya kararı,</w:t>
      </w:r>
    </w:p>
    <w:p w:rsidR="00787325" w:rsidRPr="005D2154" w:rsidRDefault="00787325" w:rsidP="005D2154">
      <w:pPr>
        <w:pStyle w:val="ListParagraph"/>
        <w:numPr>
          <w:ilvl w:val="0"/>
          <w:numId w:val="2"/>
        </w:numPr>
        <w:spacing w:line="240" w:lineRule="auto"/>
        <w:rPr>
          <w:rFonts w:ascii="Courier New" w:hAnsi="Courier New" w:cs="Courier New"/>
          <w:sz w:val="24"/>
          <w:szCs w:val="24"/>
        </w:rPr>
      </w:pPr>
      <w:r>
        <w:rPr>
          <w:rFonts w:ascii="Courier New" w:hAnsi="Courier New" w:cs="Courier New"/>
          <w:sz w:val="24"/>
          <w:szCs w:val="24"/>
        </w:rPr>
        <w:lastRenderedPageBreak/>
        <w:t>Ahar surette davalı tarafından alınan 62/2014 sayı ve 1</w:t>
      </w:r>
      <w:r w:rsidR="005D2154">
        <w:rPr>
          <w:rFonts w:ascii="Courier New" w:hAnsi="Courier New" w:cs="Courier New"/>
          <w:sz w:val="24"/>
          <w:szCs w:val="24"/>
        </w:rPr>
        <w:t>7</w:t>
      </w:r>
      <w:r w:rsidRPr="005D2154">
        <w:rPr>
          <w:rFonts w:ascii="Courier New" w:hAnsi="Courier New" w:cs="Courier New"/>
          <w:sz w:val="24"/>
          <w:szCs w:val="24"/>
        </w:rPr>
        <w:t>/12/2014 tarihli ve davacının Rekabet Yasası</w:t>
      </w:r>
      <w:r w:rsidR="00893563">
        <w:rPr>
          <w:rFonts w:ascii="Courier New" w:hAnsi="Courier New" w:cs="Courier New"/>
          <w:sz w:val="24"/>
          <w:szCs w:val="24"/>
        </w:rPr>
        <w:t>’nı</w:t>
      </w:r>
      <w:r w:rsidRPr="005D2154">
        <w:rPr>
          <w:rFonts w:ascii="Courier New" w:hAnsi="Courier New" w:cs="Courier New"/>
          <w:sz w:val="24"/>
          <w:szCs w:val="24"/>
        </w:rPr>
        <w:t xml:space="preserve"> ihlal ettiğine dair kararının ve/veya bu ihlalden dolayı kesilen 1250TL’sı idari para cezası karar ve/veya işlem ve/veya işlemlerinin etkisiz ve hükümsüz olduğuna ve herhangi bir sonuç doğuramayacağına dair Mahkeme hükmü ve/veya kararı,</w:t>
      </w:r>
      <w:r w:rsidR="000A434A" w:rsidRPr="005D2154">
        <w:rPr>
          <w:rFonts w:ascii="Courier New" w:hAnsi="Courier New" w:cs="Courier New"/>
          <w:sz w:val="24"/>
          <w:szCs w:val="24"/>
        </w:rPr>
        <w:t xml:space="preserve"> “</w:t>
      </w:r>
    </w:p>
    <w:p w:rsidR="00FF0933" w:rsidRDefault="005D2154" w:rsidP="00B50BDF">
      <w:pPr>
        <w:spacing w:line="360" w:lineRule="auto"/>
        <w:rPr>
          <w:rFonts w:ascii="Courier New" w:hAnsi="Courier New" w:cs="Courier New"/>
          <w:sz w:val="24"/>
          <w:szCs w:val="24"/>
        </w:rPr>
      </w:pPr>
      <w:r>
        <w:rPr>
          <w:rFonts w:ascii="Courier New" w:hAnsi="Courier New" w:cs="Courier New"/>
          <w:sz w:val="24"/>
          <w:szCs w:val="24"/>
        </w:rPr>
        <w:t xml:space="preserve">verilmesi </w:t>
      </w:r>
      <w:r w:rsidR="007D1BEB" w:rsidRPr="00B50BDF">
        <w:rPr>
          <w:rFonts w:ascii="Courier New" w:hAnsi="Courier New" w:cs="Courier New"/>
          <w:sz w:val="24"/>
          <w:szCs w:val="24"/>
        </w:rPr>
        <w:t>talepleri ile başlattığı davası</w:t>
      </w:r>
      <w:r>
        <w:rPr>
          <w:rFonts w:ascii="Courier New" w:hAnsi="Courier New" w:cs="Courier New"/>
          <w:sz w:val="24"/>
          <w:szCs w:val="24"/>
        </w:rPr>
        <w:t>,</w:t>
      </w:r>
      <w:r w:rsidR="007D1BEB" w:rsidRPr="00B50BDF">
        <w:rPr>
          <w:rFonts w:ascii="Courier New" w:hAnsi="Courier New" w:cs="Courier New"/>
          <w:sz w:val="24"/>
          <w:szCs w:val="24"/>
        </w:rPr>
        <w:t xml:space="preserve"> kararın</w:t>
      </w:r>
      <w:r>
        <w:rPr>
          <w:rFonts w:ascii="Courier New" w:hAnsi="Courier New" w:cs="Courier New"/>
          <w:sz w:val="24"/>
          <w:szCs w:val="24"/>
        </w:rPr>
        <w:t>,</w:t>
      </w:r>
      <w:r w:rsidR="007D1BEB" w:rsidRPr="00B50BDF">
        <w:rPr>
          <w:rFonts w:ascii="Courier New" w:hAnsi="Courier New" w:cs="Courier New"/>
          <w:sz w:val="24"/>
          <w:szCs w:val="24"/>
        </w:rPr>
        <w:t xml:space="preserve"> mevzuata ve idare hukuku prensiblerine aykırı</w:t>
      </w:r>
      <w:r>
        <w:rPr>
          <w:rFonts w:ascii="Courier New" w:hAnsi="Courier New" w:cs="Courier New"/>
          <w:sz w:val="24"/>
          <w:szCs w:val="24"/>
        </w:rPr>
        <w:t>,</w:t>
      </w:r>
      <w:r w:rsidR="007D1BEB" w:rsidRPr="00B50BDF">
        <w:rPr>
          <w:rFonts w:ascii="Courier New" w:hAnsi="Courier New" w:cs="Courier New"/>
          <w:sz w:val="24"/>
          <w:szCs w:val="24"/>
        </w:rPr>
        <w:t xml:space="preserve"> gerekçesiz, yetkiyi kötüye kullanmak suretiyle dikkate alınması gerekli hususları dikkate almadan ve gerekli araştırma yapılmadan verilmiş bir karar olduğu,</w:t>
      </w:r>
      <w:r w:rsidR="008E5CF2" w:rsidRPr="00B50BDF">
        <w:rPr>
          <w:rFonts w:ascii="Courier New" w:hAnsi="Courier New" w:cs="Courier New"/>
          <w:sz w:val="24"/>
          <w:szCs w:val="24"/>
        </w:rPr>
        <w:t xml:space="preserve"> Yasa’nın</w:t>
      </w:r>
      <w:r>
        <w:rPr>
          <w:rFonts w:ascii="Courier New" w:hAnsi="Courier New" w:cs="Courier New"/>
          <w:sz w:val="24"/>
          <w:szCs w:val="24"/>
        </w:rPr>
        <w:t>,</w:t>
      </w:r>
      <w:r w:rsidR="008E5CF2" w:rsidRPr="00B50BDF">
        <w:rPr>
          <w:rFonts w:ascii="Courier New" w:hAnsi="Courier New" w:cs="Courier New"/>
          <w:sz w:val="24"/>
          <w:szCs w:val="24"/>
        </w:rPr>
        <w:t xml:space="preserve"> rekabetin önemli ölçüde engellenmesi, kısıtlanması veya bozulmasını amaç edinen ilkelerine uyulmadığı veya olgular ile yasal ilişki kurulmadığı, sırf fiyat tartışıldı diye peşin hükümle hareket edildiği, bu nedenle keyfi bir karar verildiği özlü hukuksal esaslara dayandırılmıştır. </w:t>
      </w:r>
    </w:p>
    <w:p w:rsidR="00FF0933" w:rsidRDefault="008E5CF2" w:rsidP="00FF0933">
      <w:pPr>
        <w:spacing w:line="360" w:lineRule="auto"/>
        <w:ind w:firstLine="708"/>
        <w:rPr>
          <w:rFonts w:ascii="Courier New" w:hAnsi="Courier New" w:cs="Courier New"/>
          <w:sz w:val="24"/>
          <w:szCs w:val="24"/>
        </w:rPr>
      </w:pPr>
      <w:r w:rsidRPr="00B50BDF">
        <w:rPr>
          <w:rFonts w:ascii="Courier New" w:hAnsi="Courier New" w:cs="Courier New"/>
          <w:sz w:val="24"/>
          <w:szCs w:val="24"/>
        </w:rPr>
        <w:t xml:space="preserve">Davanın dayandığı gerçekler </w:t>
      </w:r>
      <w:r w:rsidR="00F46B6D">
        <w:rPr>
          <w:rFonts w:ascii="Courier New" w:hAnsi="Courier New" w:cs="Courier New"/>
          <w:sz w:val="24"/>
          <w:szCs w:val="24"/>
        </w:rPr>
        <w:t>kısmında</w:t>
      </w:r>
      <w:r w:rsidRPr="00B50BDF">
        <w:rPr>
          <w:rFonts w:ascii="Courier New" w:hAnsi="Courier New" w:cs="Courier New"/>
          <w:sz w:val="24"/>
          <w:szCs w:val="24"/>
        </w:rPr>
        <w:t xml:space="preserve"> ise</w:t>
      </w:r>
      <w:r w:rsidR="00893563">
        <w:rPr>
          <w:rFonts w:ascii="Courier New" w:hAnsi="Courier New" w:cs="Courier New"/>
          <w:sz w:val="24"/>
          <w:szCs w:val="24"/>
        </w:rPr>
        <w:t>:</w:t>
      </w:r>
    </w:p>
    <w:p w:rsidR="005D2154" w:rsidRDefault="000A434A" w:rsidP="005D2154">
      <w:pPr>
        <w:spacing w:line="240" w:lineRule="auto"/>
        <w:ind w:left="1413" w:hanging="705"/>
        <w:rPr>
          <w:rFonts w:ascii="Courier New" w:hAnsi="Courier New" w:cs="Courier New"/>
          <w:sz w:val="24"/>
          <w:szCs w:val="24"/>
        </w:rPr>
      </w:pPr>
      <w:r>
        <w:rPr>
          <w:rFonts w:ascii="Courier New" w:hAnsi="Courier New" w:cs="Courier New"/>
          <w:sz w:val="24"/>
          <w:szCs w:val="24"/>
        </w:rPr>
        <w:t>”</w:t>
      </w:r>
      <w:r w:rsidR="005D2154">
        <w:rPr>
          <w:rFonts w:ascii="Courier New" w:hAnsi="Courier New" w:cs="Courier New"/>
          <w:sz w:val="24"/>
          <w:szCs w:val="24"/>
        </w:rPr>
        <w:t>1)</w:t>
      </w:r>
      <w:r w:rsidR="005D2154">
        <w:rPr>
          <w:rFonts w:ascii="Courier New" w:hAnsi="Courier New" w:cs="Courier New"/>
          <w:sz w:val="24"/>
          <w:szCs w:val="24"/>
        </w:rPr>
        <w:tab/>
        <w:t>Davacı, tüzel kişiliğe haiz, Dernekler Yasası altında kurulmuş</w:t>
      </w:r>
      <w:r w:rsidR="00893563">
        <w:rPr>
          <w:rFonts w:ascii="Courier New" w:hAnsi="Courier New" w:cs="Courier New"/>
          <w:sz w:val="24"/>
          <w:szCs w:val="24"/>
        </w:rPr>
        <w:t>tur. Derneğin amacı, KKTC’</w:t>
      </w:r>
      <w:r w:rsidR="005D2154">
        <w:rPr>
          <w:rFonts w:ascii="Courier New" w:hAnsi="Courier New" w:cs="Courier New"/>
          <w:sz w:val="24"/>
          <w:szCs w:val="24"/>
        </w:rPr>
        <w:t>deki Fırıncıların ortak sorunlarına çözüm arayan, üyelerinin meşru hak ve menfaatlerini korumak, kollamak, mesleki kurallar, davranış ve  uygulama standartları konusunda üyelerine aldığı kararlarla tavsiyede bulunmaktır.</w:t>
      </w:r>
    </w:p>
    <w:p w:rsidR="005D2154" w:rsidRDefault="005D2154" w:rsidP="005D2154">
      <w:pPr>
        <w:spacing w:line="240" w:lineRule="auto"/>
        <w:ind w:left="1413" w:hanging="705"/>
        <w:rPr>
          <w:rFonts w:ascii="Courier New" w:hAnsi="Courier New" w:cs="Courier New"/>
          <w:sz w:val="24"/>
          <w:szCs w:val="24"/>
        </w:rPr>
      </w:pPr>
      <w:r>
        <w:rPr>
          <w:rFonts w:ascii="Courier New" w:hAnsi="Courier New" w:cs="Courier New"/>
          <w:sz w:val="24"/>
          <w:szCs w:val="24"/>
        </w:rPr>
        <w:t xml:space="preserve"> 2)</w:t>
      </w:r>
      <w:r>
        <w:rPr>
          <w:rFonts w:ascii="Courier New" w:hAnsi="Courier New" w:cs="Courier New"/>
          <w:sz w:val="24"/>
          <w:szCs w:val="24"/>
        </w:rPr>
        <w:tab/>
        <w:t>Davalı ise etkili bir rekabet ortamının sağlanması ve korunması amacı ile yasa uyarınca kurulmuş, yürütsel ve yönetsel yetki kullanan bir kamu tüzel kişisidir.</w:t>
      </w:r>
    </w:p>
    <w:p w:rsidR="007D1BEB" w:rsidRDefault="005D2154" w:rsidP="00A957AD">
      <w:pPr>
        <w:spacing w:line="240" w:lineRule="auto"/>
        <w:ind w:left="1413" w:hanging="705"/>
        <w:rPr>
          <w:rFonts w:ascii="Courier New" w:hAnsi="Courier New" w:cs="Courier New"/>
          <w:sz w:val="24"/>
          <w:szCs w:val="24"/>
        </w:rPr>
      </w:pPr>
      <w:r>
        <w:rPr>
          <w:rFonts w:ascii="Courier New" w:hAnsi="Courier New" w:cs="Courier New"/>
          <w:sz w:val="24"/>
          <w:szCs w:val="24"/>
        </w:rPr>
        <w:t xml:space="preserve"> </w:t>
      </w:r>
      <w:r w:rsidR="00A957AD">
        <w:rPr>
          <w:rFonts w:ascii="Courier New" w:hAnsi="Courier New" w:cs="Courier New"/>
          <w:sz w:val="24"/>
          <w:szCs w:val="24"/>
        </w:rPr>
        <w:t>3)</w:t>
      </w:r>
      <w:r w:rsidR="00A957AD">
        <w:rPr>
          <w:rFonts w:ascii="Courier New" w:hAnsi="Courier New" w:cs="Courier New"/>
          <w:sz w:val="24"/>
          <w:szCs w:val="24"/>
        </w:rPr>
        <w:tab/>
        <w:t>Davacının</w:t>
      </w:r>
      <w:r w:rsidR="008E5CF2" w:rsidRPr="00B50BDF">
        <w:rPr>
          <w:rFonts w:ascii="Courier New" w:hAnsi="Courier New" w:cs="Courier New"/>
          <w:sz w:val="24"/>
          <w:szCs w:val="24"/>
        </w:rPr>
        <w:t xml:space="preserve"> </w:t>
      </w:r>
      <w:r w:rsidR="00A957AD">
        <w:rPr>
          <w:rFonts w:ascii="Courier New" w:hAnsi="Courier New" w:cs="Courier New"/>
          <w:sz w:val="24"/>
          <w:szCs w:val="24"/>
        </w:rPr>
        <w:t>eylem ve/veya çok uzun bir süreden beri gerçekleştirdiği eylemler ve/veya bu eylemlerin gerçekleştirilmesi için alınan karar ve/veya kararlar, ekmek konusunda rekabetçi bir piyasanın oluşunu engelleyen ve/veya ekmek fiyatlarını belirleyen ve/veya fiyatların olması gerekenin çok üzerinde olan un fiyatlarının düşürülmesi ve/veya ekmeğin fiyat ve arzını büyük oranda etkileyen, hatta belirleyen un ve buğday ithalinin serbest bırakılması ve/veya un piya</w:t>
      </w:r>
      <w:r w:rsidR="0079072D">
        <w:rPr>
          <w:rFonts w:ascii="Courier New" w:hAnsi="Courier New" w:cs="Courier New"/>
          <w:sz w:val="24"/>
          <w:szCs w:val="24"/>
        </w:rPr>
        <w:t>s</w:t>
      </w:r>
      <w:r w:rsidR="00A957AD">
        <w:rPr>
          <w:rFonts w:ascii="Courier New" w:hAnsi="Courier New" w:cs="Courier New"/>
          <w:sz w:val="24"/>
          <w:szCs w:val="24"/>
        </w:rPr>
        <w:t xml:space="preserve">asına daha fazla şirketin girmesini ve rekabetin artarak daha ucuz ve </w:t>
      </w:r>
      <w:r w:rsidR="000A434A">
        <w:rPr>
          <w:rFonts w:ascii="Courier New" w:hAnsi="Courier New" w:cs="Courier New"/>
          <w:sz w:val="24"/>
          <w:szCs w:val="24"/>
        </w:rPr>
        <w:t>daha kaliteli unu tüketiciye sunmak yönündedir. Açıkçası davacının eylem ve/veya bu eylemlerin gerçekleştirilmesi için alınan karar ve/veya kararları</w:t>
      </w:r>
      <w:r w:rsidR="0079072D">
        <w:rPr>
          <w:rFonts w:ascii="Courier New" w:hAnsi="Courier New" w:cs="Courier New"/>
          <w:sz w:val="24"/>
          <w:szCs w:val="24"/>
        </w:rPr>
        <w:t xml:space="preserve"> </w:t>
      </w:r>
      <w:r w:rsidR="000A434A">
        <w:rPr>
          <w:rFonts w:ascii="Courier New" w:hAnsi="Courier New" w:cs="Courier New"/>
          <w:sz w:val="24"/>
          <w:szCs w:val="24"/>
        </w:rPr>
        <w:t xml:space="preserve">rekabeti bertaraf </w:t>
      </w:r>
      <w:r w:rsidR="000A434A">
        <w:rPr>
          <w:rFonts w:ascii="Courier New" w:hAnsi="Courier New" w:cs="Courier New"/>
          <w:sz w:val="24"/>
          <w:szCs w:val="24"/>
        </w:rPr>
        <w:lastRenderedPageBreak/>
        <w:t>etmeyi ve/veya sınırlamayı ve/veya bozmayı hedefleyen eylem ve/veya karar ve/veya kararlar değildir.</w:t>
      </w:r>
    </w:p>
    <w:p w:rsidR="000A434A" w:rsidRDefault="000A434A" w:rsidP="00A957AD">
      <w:pPr>
        <w:spacing w:line="240" w:lineRule="auto"/>
        <w:ind w:left="1413" w:hanging="705"/>
        <w:rPr>
          <w:rFonts w:ascii="Courier New" w:hAnsi="Courier New" w:cs="Courier New"/>
          <w:sz w:val="24"/>
          <w:szCs w:val="24"/>
        </w:rPr>
      </w:pPr>
      <w:r>
        <w:rPr>
          <w:rFonts w:ascii="Courier New" w:hAnsi="Courier New" w:cs="Courier New"/>
          <w:sz w:val="24"/>
          <w:szCs w:val="24"/>
        </w:rPr>
        <w:t>4)</w:t>
      </w:r>
      <w:r>
        <w:rPr>
          <w:rFonts w:ascii="Courier New" w:hAnsi="Courier New" w:cs="Courier New"/>
          <w:sz w:val="24"/>
          <w:szCs w:val="24"/>
        </w:rPr>
        <w:tab/>
      </w:r>
      <w:r>
        <w:rPr>
          <w:rFonts w:ascii="Courier New" w:hAnsi="Courier New" w:cs="Courier New"/>
          <w:sz w:val="24"/>
          <w:szCs w:val="24"/>
        </w:rPr>
        <w:tab/>
        <w:t>Davacının ekmeğe zam tartışması ve/veya bu tartışma ve/veya eylemlerinde açık açık zam istemediklerini, zorunlu ve kaçınılmaz olarak ekmeğe yapılacak zam’ın hem üyelerine hem de tüketicilere zarar vereceğini açıkça beyan etmesine rağmen, davalının fiyat za</w:t>
      </w:r>
      <w:r w:rsidR="003B20B6">
        <w:rPr>
          <w:rFonts w:ascii="Courier New" w:hAnsi="Courier New" w:cs="Courier New"/>
          <w:sz w:val="24"/>
          <w:szCs w:val="24"/>
        </w:rPr>
        <w:t>manın [</w:t>
      </w:r>
      <w:r w:rsidR="0084448D">
        <w:rPr>
          <w:rFonts w:ascii="Courier New" w:hAnsi="Courier New" w:cs="Courier New"/>
          <w:sz w:val="24"/>
          <w:szCs w:val="24"/>
        </w:rPr>
        <w:t>zammının</w:t>
      </w:r>
      <w:r w:rsidR="003B20B6">
        <w:rPr>
          <w:rFonts w:ascii="Courier New" w:hAnsi="Courier New" w:cs="Courier New"/>
          <w:sz w:val="24"/>
          <w:szCs w:val="24"/>
        </w:rPr>
        <w:t>]</w:t>
      </w:r>
      <w:r w:rsidR="0084448D">
        <w:rPr>
          <w:rFonts w:ascii="Courier New" w:hAnsi="Courier New" w:cs="Courier New"/>
          <w:sz w:val="24"/>
          <w:szCs w:val="24"/>
        </w:rPr>
        <w:t xml:space="preserve"> tartışılmasına zemin hazırladığı gerekçesine dayandırdığı dava konusu karar ve/veya kararları yasaya aykırıdır.</w:t>
      </w:r>
    </w:p>
    <w:p w:rsidR="0084448D" w:rsidRDefault="0084448D" w:rsidP="00A957AD">
      <w:pPr>
        <w:spacing w:line="240" w:lineRule="auto"/>
        <w:ind w:left="1413" w:hanging="705"/>
        <w:rPr>
          <w:rFonts w:ascii="Courier New" w:hAnsi="Courier New" w:cs="Courier New"/>
          <w:sz w:val="24"/>
          <w:szCs w:val="24"/>
        </w:rPr>
      </w:pPr>
      <w:r>
        <w:rPr>
          <w:rFonts w:ascii="Courier New" w:hAnsi="Courier New" w:cs="Courier New"/>
          <w:sz w:val="24"/>
          <w:szCs w:val="24"/>
        </w:rPr>
        <w:t>7)</w:t>
      </w:r>
      <w:r>
        <w:rPr>
          <w:rFonts w:ascii="Courier New" w:hAnsi="Courier New" w:cs="Courier New"/>
          <w:sz w:val="24"/>
          <w:szCs w:val="24"/>
        </w:rPr>
        <w:tab/>
        <w:t>Davalının, teşebbüs birliklerinin kararlarının rekabet hukuku açısından etki doğurma koşulu aranmaksızın kararlar amacı bakımından ihlal niteliği oluşturabilmektedir, görüşü hukuki mesnetten yoksundur.</w:t>
      </w:r>
    </w:p>
    <w:p w:rsidR="0084448D" w:rsidRPr="00B50BDF" w:rsidRDefault="0084448D" w:rsidP="00A957AD">
      <w:pPr>
        <w:spacing w:line="240" w:lineRule="auto"/>
        <w:ind w:left="1413" w:hanging="705"/>
        <w:rPr>
          <w:rFonts w:ascii="Courier New" w:hAnsi="Courier New" w:cs="Courier New"/>
          <w:sz w:val="24"/>
          <w:szCs w:val="24"/>
        </w:rPr>
      </w:pPr>
      <w:r>
        <w:rPr>
          <w:rFonts w:ascii="Courier New" w:hAnsi="Courier New" w:cs="Courier New"/>
          <w:sz w:val="24"/>
          <w:szCs w:val="24"/>
        </w:rPr>
        <w:t>9)</w:t>
      </w:r>
      <w:r>
        <w:rPr>
          <w:rFonts w:ascii="Courier New" w:hAnsi="Courier New" w:cs="Courier New"/>
          <w:sz w:val="24"/>
          <w:szCs w:val="24"/>
        </w:rPr>
        <w:tab/>
        <w:t>Davalı, dava konusu kararı alı</w:t>
      </w:r>
      <w:r w:rsidR="003C3A94">
        <w:rPr>
          <w:rFonts w:ascii="Courier New" w:hAnsi="Courier New" w:cs="Courier New"/>
          <w:sz w:val="24"/>
          <w:szCs w:val="24"/>
        </w:rPr>
        <w:t>rken, davacının üyelerinin esnaf</w:t>
      </w:r>
      <w:r>
        <w:rPr>
          <w:rFonts w:ascii="Courier New" w:hAnsi="Courier New" w:cs="Courier New"/>
          <w:sz w:val="24"/>
          <w:szCs w:val="24"/>
        </w:rPr>
        <w:t xml:space="preserve"> nitelikli olduğunu ve KKTC’nin en büyük somun ekmek üreticisine ve/veya hakim konumda olan bir fırının haksız rekabeti karşısında ve/veya fiyat politikaları oluşturan ve küçük firmaların büyük kısmını yok ederek oligopol oluşturmaya çalışma gayretlerini hiç göz önünde bulundurmadan ve/veya bu konuda geçmişte başka alanlarda ülkede yaşanan haksız rekabet koşullarını hiç değerlendirmeden ve/veya bu konuda ekonomik bir değerlendirme yapmadan dava konusu karar ve/veya kararları almıştır. “</w:t>
      </w:r>
    </w:p>
    <w:p w:rsidR="00845A13" w:rsidRPr="00B50BDF" w:rsidRDefault="00845A13" w:rsidP="00B50BDF">
      <w:pPr>
        <w:spacing w:line="360" w:lineRule="auto"/>
        <w:rPr>
          <w:rFonts w:ascii="Courier New" w:hAnsi="Courier New" w:cs="Courier New"/>
          <w:sz w:val="24"/>
          <w:szCs w:val="24"/>
        </w:rPr>
      </w:pPr>
      <w:r w:rsidRPr="00B50BDF">
        <w:rPr>
          <w:rFonts w:ascii="Courier New" w:hAnsi="Courier New" w:cs="Courier New"/>
          <w:sz w:val="24"/>
          <w:szCs w:val="24"/>
        </w:rPr>
        <w:t xml:space="preserve">şeklindeki iddialar yer almıştır. </w:t>
      </w:r>
    </w:p>
    <w:p w:rsidR="00EC19FA" w:rsidRPr="00B50BDF" w:rsidRDefault="00893563" w:rsidP="00B50BDF">
      <w:pPr>
        <w:spacing w:line="360" w:lineRule="auto"/>
        <w:rPr>
          <w:rFonts w:ascii="Courier New" w:hAnsi="Courier New" w:cs="Courier New"/>
          <w:sz w:val="24"/>
          <w:szCs w:val="24"/>
        </w:rPr>
      </w:pPr>
      <w:r>
        <w:rPr>
          <w:rFonts w:ascii="Courier New" w:hAnsi="Courier New" w:cs="Courier New"/>
          <w:sz w:val="24"/>
          <w:szCs w:val="24"/>
        </w:rPr>
        <w:tab/>
        <w:t>Konu davaya karşı dosyalanan M</w:t>
      </w:r>
      <w:r w:rsidR="00845A13" w:rsidRPr="00B50BDF">
        <w:rPr>
          <w:rFonts w:ascii="Courier New" w:hAnsi="Courier New" w:cs="Courier New"/>
          <w:sz w:val="24"/>
          <w:szCs w:val="24"/>
        </w:rPr>
        <w:t xml:space="preserve">üdafaa </w:t>
      </w:r>
      <w:r>
        <w:rPr>
          <w:rFonts w:ascii="Courier New" w:hAnsi="Courier New" w:cs="Courier New"/>
          <w:sz w:val="24"/>
          <w:szCs w:val="24"/>
        </w:rPr>
        <w:t>T</w:t>
      </w:r>
      <w:r w:rsidR="00845A13" w:rsidRPr="00B50BDF">
        <w:rPr>
          <w:rFonts w:ascii="Courier New" w:hAnsi="Courier New" w:cs="Courier New"/>
          <w:sz w:val="24"/>
          <w:szCs w:val="24"/>
        </w:rPr>
        <w:t>akririnde</w:t>
      </w:r>
      <w:r w:rsidR="003C3A94">
        <w:rPr>
          <w:rFonts w:ascii="Courier New" w:hAnsi="Courier New" w:cs="Courier New"/>
          <w:sz w:val="24"/>
          <w:szCs w:val="24"/>
        </w:rPr>
        <w:t>,</w:t>
      </w:r>
      <w:r w:rsidR="00845A13" w:rsidRPr="00B50BDF">
        <w:rPr>
          <w:rFonts w:ascii="Courier New" w:hAnsi="Courier New" w:cs="Courier New"/>
          <w:sz w:val="24"/>
          <w:szCs w:val="24"/>
        </w:rPr>
        <w:t xml:space="preserve"> kararın</w:t>
      </w:r>
      <w:r w:rsidR="003C3A94">
        <w:rPr>
          <w:rFonts w:ascii="Courier New" w:hAnsi="Courier New" w:cs="Courier New"/>
          <w:sz w:val="24"/>
          <w:szCs w:val="24"/>
        </w:rPr>
        <w:t>,</w:t>
      </w:r>
      <w:r w:rsidR="00845A13" w:rsidRPr="00B50BDF">
        <w:rPr>
          <w:rFonts w:ascii="Courier New" w:hAnsi="Courier New" w:cs="Courier New"/>
          <w:sz w:val="24"/>
          <w:szCs w:val="24"/>
        </w:rPr>
        <w:t xml:space="preserve"> yasa ve tüzüklere ve idare hukuku prensiblerine uygun oldu</w:t>
      </w:r>
      <w:r w:rsidR="003C3A94">
        <w:rPr>
          <w:rFonts w:ascii="Courier New" w:hAnsi="Courier New" w:cs="Courier New"/>
          <w:sz w:val="24"/>
          <w:szCs w:val="24"/>
        </w:rPr>
        <w:t>ğu, usul kurallarına uyulduğu</w:t>
      </w:r>
      <w:r w:rsidR="00845A13" w:rsidRPr="00B50BDF">
        <w:rPr>
          <w:rFonts w:ascii="Courier New" w:hAnsi="Courier New" w:cs="Courier New"/>
          <w:sz w:val="24"/>
          <w:szCs w:val="24"/>
        </w:rPr>
        <w:t>, yetki aşımı veya yetkinin kötüye kullanılmasının söz konusu olmadığı, gerekli araştırma yapılarak gerekçeli karar üretildiği özlü hukuksal esaslara dayanılmıştır.</w:t>
      </w:r>
    </w:p>
    <w:p w:rsidR="00845A13" w:rsidRDefault="00845A13" w:rsidP="00B50BDF">
      <w:pPr>
        <w:spacing w:line="360" w:lineRule="auto"/>
        <w:rPr>
          <w:rFonts w:ascii="Courier New" w:hAnsi="Courier New" w:cs="Courier New"/>
          <w:sz w:val="24"/>
          <w:szCs w:val="24"/>
        </w:rPr>
      </w:pPr>
      <w:r w:rsidRPr="00B50BDF">
        <w:rPr>
          <w:rFonts w:ascii="Courier New" w:hAnsi="Courier New" w:cs="Courier New"/>
          <w:sz w:val="24"/>
          <w:szCs w:val="24"/>
        </w:rPr>
        <w:t xml:space="preserve"> </w:t>
      </w:r>
      <w:r w:rsidR="00066165">
        <w:rPr>
          <w:rFonts w:ascii="Courier New" w:hAnsi="Courier New" w:cs="Courier New"/>
          <w:sz w:val="24"/>
          <w:szCs w:val="24"/>
        </w:rPr>
        <w:tab/>
      </w:r>
      <w:r w:rsidR="00EC19FA" w:rsidRPr="00B50BDF">
        <w:rPr>
          <w:rFonts w:ascii="Courier New" w:hAnsi="Courier New" w:cs="Courier New"/>
          <w:sz w:val="24"/>
          <w:szCs w:val="24"/>
        </w:rPr>
        <w:t>”Bu müdafaayı desteklemek için aşağıdaki olgulara dayanılır“ başlığı altında ise</w:t>
      </w:r>
      <w:r w:rsidR="00893563">
        <w:rPr>
          <w:rFonts w:ascii="Courier New" w:hAnsi="Courier New" w:cs="Courier New"/>
          <w:sz w:val="24"/>
          <w:szCs w:val="24"/>
        </w:rPr>
        <w:t>:</w:t>
      </w:r>
    </w:p>
    <w:p w:rsidR="00066165" w:rsidRDefault="00066165" w:rsidP="00066165">
      <w:pPr>
        <w:spacing w:line="240" w:lineRule="auto"/>
        <w:ind w:left="1416" w:hanging="711"/>
        <w:rPr>
          <w:rFonts w:ascii="Courier New" w:hAnsi="Courier New" w:cs="Courier New"/>
          <w:sz w:val="24"/>
          <w:szCs w:val="24"/>
        </w:rPr>
      </w:pPr>
      <w:r>
        <w:rPr>
          <w:rFonts w:ascii="Courier New" w:hAnsi="Courier New" w:cs="Courier New"/>
          <w:sz w:val="24"/>
          <w:szCs w:val="24"/>
        </w:rPr>
        <w:t>”5)</w:t>
      </w:r>
      <w:r>
        <w:rPr>
          <w:rFonts w:ascii="Courier New" w:hAnsi="Courier New" w:cs="Courier New"/>
          <w:sz w:val="24"/>
          <w:szCs w:val="24"/>
        </w:rPr>
        <w:tab/>
        <w:t xml:space="preserve">Davalı, kararını tabi olduğu 36/2009 sayılı Rekabet Yasası’na dayandırmış olup, ilgili yasanın 4.maddesi rekabetin önemli ölçüde engellenmesi, kısıtlanması veya bozulmasını amaç edinen veya bu sonucu yaratacak veya yaratan anlaşmaları, teşebbüs birliği kararlarını ve uyumlu eylemleri yasaklamakta ve </w:t>
      </w:r>
      <w:r>
        <w:rPr>
          <w:rFonts w:ascii="Courier New" w:hAnsi="Courier New" w:cs="Courier New"/>
          <w:sz w:val="24"/>
          <w:szCs w:val="24"/>
        </w:rPr>
        <w:lastRenderedPageBreak/>
        <w:t>hukuken geçersiz saymaktadır. Bu sonucu doğurabilecek fiiller bu maddede izah edilmiş olup bu maddenin (1)’inci fıkrası ”alış veya satış fiyatlarını veya diğer ticaret koşullarını ”doğrudan“ ya da ”dolaylı“ olarak belirleyen“ ifadesi ile kapsamı belirle</w:t>
      </w:r>
      <w:r w:rsidR="0079072D">
        <w:rPr>
          <w:rFonts w:ascii="Courier New" w:hAnsi="Courier New" w:cs="Courier New"/>
          <w:sz w:val="24"/>
          <w:szCs w:val="24"/>
        </w:rPr>
        <w:t>-</w:t>
      </w:r>
      <w:r>
        <w:rPr>
          <w:rFonts w:ascii="Courier New" w:hAnsi="Courier New" w:cs="Courier New"/>
          <w:sz w:val="24"/>
          <w:szCs w:val="24"/>
        </w:rPr>
        <w:t>mektedir. Teşebbüs birliği çatısı altında, teşebbüs</w:t>
      </w:r>
      <w:r w:rsidR="0079072D">
        <w:rPr>
          <w:rFonts w:ascii="Courier New" w:hAnsi="Courier New" w:cs="Courier New"/>
          <w:sz w:val="24"/>
          <w:szCs w:val="24"/>
        </w:rPr>
        <w:t>-</w:t>
      </w:r>
      <w:r>
        <w:rPr>
          <w:rFonts w:ascii="Courier New" w:hAnsi="Courier New" w:cs="Courier New"/>
          <w:sz w:val="24"/>
          <w:szCs w:val="24"/>
        </w:rPr>
        <w:t>ler arasında gerçekleştirilen ve rekabetin kısıtlan</w:t>
      </w:r>
      <w:r w:rsidR="0079072D">
        <w:rPr>
          <w:rFonts w:ascii="Courier New" w:hAnsi="Courier New" w:cs="Courier New"/>
          <w:sz w:val="24"/>
          <w:szCs w:val="24"/>
        </w:rPr>
        <w:t>-</w:t>
      </w:r>
      <w:r>
        <w:rPr>
          <w:rFonts w:ascii="Courier New" w:hAnsi="Courier New" w:cs="Courier New"/>
          <w:sz w:val="24"/>
          <w:szCs w:val="24"/>
        </w:rPr>
        <w:t>ması amacını taşıyan herhangi bir anlaşmanın, Yasa’nın 4.maddesi</w:t>
      </w:r>
      <w:r w:rsidR="0063663F">
        <w:rPr>
          <w:rFonts w:ascii="Courier New" w:hAnsi="Courier New" w:cs="Courier New"/>
          <w:sz w:val="24"/>
          <w:szCs w:val="24"/>
        </w:rPr>
        <w:t xml:space="preserve"> kapsamında değerlendirilebilmesi için anlaşmanın piyasada bir etki doğurmuş olması gerekmemektedir. Bahse konu karar hiç uygulamaya konulmamış olsa dahi rekabeti kısıtlama amacı taşıması gerekçesi ile aynı madde kapsamında yasaklanmaktadır. Önemli olan anlaşmanın amacının rekabeti bozucu nitelike olup olmamasıdır. Bu yönde alınmış bir teş</w:t>
      </w:r>
      <w:r w:rsidR="00893563">
        <w:rPr>
          <w:rFonts w:ascii="Courier New" w:hAnsi="Courier New" w:cs="Courier New"/>
          <w:sz w:val="24"/>
          <w:szCs w:val="24"/>
        </w:rPr>
        <w:t>ebbüs birliği kararının, prensip</w:t>
      </w:r>
      <w:r w:rsidR="0063663F">
        <w:rPr>
          <w:rFonts w:ascii="Courier New" w:hAnsi="Courier New" w:cs="Courier New"/>
          <w:sz w:val="24"/>
          <w:szCs w:val="24"/>
        </w:rPr>
        <w:t xml:space="preserve"> olarak birlikte davranış bilincinin oluşmasına ve piyasadaki rakiplerin nasıl davranacağına ilişkin belirsizliği ortadan kaldırmış olması nedeniyle rekabet ortamının ortadan kalkmasına neden  olduğundan yasaklanmaktadır.</w:t>
      </w:r>
    </w:p>
    <w:p w:rsidR="0063663F" w:rsidRDefault="0063663F" w:rsidP="00066165">
      <w:pPr>
        <w:spacing w:line="240" w:lineRule="auto"/>
        <w:ind w:left="1416" w:hanging="711"/>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Davalı, dava konusu karara varmadan önce sair şeyler yanında; davacı nezdinde yapılan yerinde incelemede elde edilen davacıya ait defterde yer alan kararları ve/veya özellikle 07.02.2014 tarihli toplantı tutanakları, davacının gazetelerde ve/veya basın yolu ile yaptığı açıklamaları davacı ve üye teşebbüslerden talep edilen belgelerin incelenmesi sonucu davacı ile üye teşebbüslerin fiyat değişiklik</w:t>
      </w:r>
      <w:r w:rsidR="0079072D">
        <w:rPr>
          <w:rFonts w:ascii="Courier New" w:hAnsi="Courier New" w:cs="Courier New"/>
          <w:sz w:val="24"/>
          <w:szCs w:val="24"/>
        </w:rPr>
        <w:t>-</w:t>
      </w:r>
      <w:r>
        <w:rPr>
          <w:rFonts w:ascii="Courier New" w:hAnsi="Courier New" w:cs="Courier New"/>
          <w:sz w:val="24"/>
          <w:szCs w:val="24"/>
        </w:rPr>
        <w:t>lerinin takriben 11.02.2014 tarihinden itibaren özellikle davacı yönetiminde yer alan teşebbüslerce uygulamaya konulmuş olmasını dikkate almıştır.</w:t>
      </w:r>
    </w:p>
    <w:p w:rsidR="0063663F" w:rsidRDefault="0063663F" w:rsidP="00066165">
      <w:pPr>
        <w:spacing w:line="240" w:lineRule="auto"/>
        <w:ind w:left="1416" w:hanging="711"/>
        <w:rPr>
          <w:rFonts w:ascii="Courier New" w:hAnsi="Courier New" w:cs="Courier New"/>
          <w:sz w:val="24"/>
          <w:szCs w:val="24"/>
        </w:rPr>
      </w:pPr>
      <w:r>
        <w:rPr>
          <w:rFonts w:ascii="Courier New" w:hAnsi="Courier New" w:cs="Courier New"/>
          <w:sz w:val="24"/>
          <w:szCs w:val="24"/>
        </w:rPr>
        <w:t>6)</w:t>
      </w:r>
      <w:r>
        <w:rPr>
          <w:rFonts w:ascii="Courier New" w:hAnsi="Courier New" w:cs="Courier New"/>
          <w:sz w:val="24"/>
          <w:szCs w:val="24"/>
        </w:rPr>
        <w:tab/>
        <w:t>Davalının huzurundaki tüm şahadet, ifade ve emarelerin değerlendirilmesi neticesi ve yine davalının kamu menfaati gereği re’sen hareket etme mükellefiyeti gereği davacı lehine tüm hafifletici sebepleri de Yasa’nın 33’üncü maddesi doğrultusunda değerlendirmesi neticesi işbu davaya konu karar ve/veya işlemler ve/veya cezaları takdir etmiştir“</w:t>
      </w:r>
    </w:p>
    <w:p w:rsidR="00EC19FA" w:rsidRPr="00B50BDF" w:rsidRDefault="007E63F0" w:rsidP="00B50BDF">
      <w:pPr>
        <w:spacing w:line="360" w:lineRule="auto"/>
        <w:rPr>
          <w:rFonts w:ascii="Courier New" w:hAnsi="Courier New" w:cs="Courier New"/>
          <w:sz w:val="24"/>
          <w:szCs w:val="24"/>
        </w:rPr>
      </w:pPr>
      <w:r>
        <w:rPr>
          <w:rFonts w:ascii="Courier New" w:hAnsi="Courier New" w:cs="Courier New"/>
          <w:sz w:val="24"/>
          <w:szCs w:val="24"/>
        </w:rPr>
        <w:t>i</w:t>
      </w:r>
      <w:r w:rsidR="00EC19FA" w:rsidRPr="00B50BDF">
        <w:rPr>
          <w:rFonts w:ascii="Courier New" w:hAnsi="Courier New" w:cs="Courier New"/>
          <w:sz w:val="24"/>
          <w:szCs w:val="24"/>
        </w:rPr>
        <w:t>ddialarına yer verilmiştir.</w:t>
      </w:r>
    </w:p>
    <w:p w:rsidR="007E63F0" w:rsidRDefault="00EC19FA" w:rsidP="007E63F0">
      <w:pPr>
        <w:spacing w:line="360" w:lineRule="auto"/>
        <w:ind w:firstLine="708"/>
        <w:rPr>
          <w:rFonts w:ascii="Courier New" w:hAnsi="Courier New" w:cs="Courier New"/>
          <w:sz w:val="24"/>
          <w:szCs w:val="24"/>
        </w:rPr>
      </w:pPr>
      <w:r w:rsidRPr="00B50BDF">
        <w:rPr>
          <w:rFonts w:ascii="Courier New" w:hAnsi="Courier New" w:cs="Courier New"/>
          <w:sz w:val="24"/>
          <w:szCs w:val="24"/>
        </w:rPr>
        <w:t>Müşterek olguların</w:t>
      </w:r>
      <w:r w:rsidR="00893563">
        <w:rPr>
          <w:rFonts w:ascii="Courier New" w:hAnsi="Courier New" w:cs="Courier New"/>
          <w:sz w:val="24"/>
          <w:szCs w:val="24"/>
        </w:rPr>
        <w:t>:</w:t>
      </w:r>
    </w:p>
    <w:p w:rsidR="00CF1D88" w:rsidRPr="00CF1D88" w:rsidRDefault="00C52388" w:rsidP="00CF1D88">
      <w:pPr>
        <w:spacing w:line="240" w:lineRule="auto"/>
        <w:ind w:left="1413" w:hanging="705"/>
        <w:rPr>
          <w:rFonts w:ascii="Courier New" w:hAnsi="Courier New" w:cs="Courier New"/>
          <w:sz w:val="24"/>
          <w:szCs w:val="24"/>
        </w:rPr>
      </w:pPr>
      <w:r>
        <w:rPr>
          <w:rFonts w:ascii="Courier New" w:hAnsi="Courier New" w:cs="Courier New"/>
          <w:sz w:val="24"/>
          <w:szCs w:val="24"/>
        </w:rPr>
        <w:t xml:space="preserve">   </w:t>
      </w:r>
      <w:r w:rsidR="00CF1D88">
        <w:rPr>
          <w:rFonts w:ascii="Courier New" w:hAnsi="Courier New" w:cs="Courier New"/>
          <w:sz w:val="24"/>
          <w:szCs w:val="24"/>
        </w:rPr>
        <w:t>”</w:t>
      </w:r>
      <w:r w:rsidR="00CF1D88">
        <w:rPr>
          <w:rFonts w:ascii="Courier New" w:hAnsi="Courier New" w:cs="Courier New"/>
          <w:sz w:val="24"/>
          <w:szCs w:val="24"/>
        </w:rPr>
        <w:tab/>
      </w:r>
      <w:r w:rsidR="00CF1D88" w:rsidRPr="00CF1D88">
        <w:rPr>
          <w:rFonts w:ascii="Courier New" w:hAnsi="Courier New" w:cs="Courier New"/>
          <w:sz w:val="24"/>
          <w:szCs w:val="24"/>
        </w:rPr>
        <w:t>Davanın dayandığı gerçekler başlığı altındaki 1’inci ve 2’nci paragraflar</w:t>
      </w:r>
      <w:r w:rsidR="0096046E">
        <w:rPr>
          <w:rFonts w:ascii="Courier New" w:hAnsi="Courier New" w:cs="Courier New"/>
          <w:sz w:val="24"/>
          <w:szCs w:val="24"/>
        </w:rPr>
        <w:t>da</w:t>
      </w:r>
      <w:r w:rsidR="00783DFD">
        <w:rPr>
          <w:rFonts w:ascii="Courier New" w:hAnsi="Courier New" w:cs="Courier New"/>
          <w:sz w:val="24"/>
          <w:szCs w:val="24"/>
        </w:rPr>
        <w:t xml:space="preserve"> yer alan hususlar,</w:t>
      </w:r>
    </w:p>
    <w:p w:rsidR="00CF1D88" w:rsidRPr="00CF1D88" w:rsidRDefault="00CF1D88" w:rsidP="00CF1D88">
      <w:pPr>
        <w:spacing w:line="240" w:lineRule="auto"/>
        <w:ind w:left="1413" w:hanging="570"/>
        <w:rPr>
          <w:rFonts w:ascii="Courier New" w:hAnsi="Courier New" w:cs="Courier New"/>
          <w:sz w:val="24"/>
          <w:szCs w:val="24"/>
        </w:rPr>
      </w:pPr>
      <w:r>
        <w:rPr>
          <w:rFonts w:ascii="Courier New" w:hAnsi="Courier New" w:cs="Courier New"/>
          <w:sz w:val="24"/>
          <w:szCs w:val="24"/>
        </w:rPr>
        <w:tab/>
      </w:r>
      <w:r w:rsidRPr="00CF1D88">
        <w:rPr>
          <w:rFonts w:ascii="Courier New" w:hAnsi="Courier New" w:cs="Courier New"/>
          <w:sz w:val="24"/>
          <w:szCs w:val="24"/>
        </w:rPr>
        <w:t>Dosya konusunun ilgili ürün pazarının somun ekmek pazarı olduğu ve ilgili coğraf</w:t>
      </w:r>
      <w:r w:rsidR="00893563">
        <w:rPr>
          <w:rFonts w:ascii="Courier New" w:hAnsi="Courier New" w:cs="Courier New"/>
          <w:sz w:val="24"/>
          <w:szCs w:val="24"/>
        </w:rPr>
        <w:t>i pazarın KKTC olduğu hususları</w:t>
      </w:r>
      <w:r w:rsidR="006B6CBB">
        <w:rPr>
          <w:rFonts w:ascii="Courier New" w:hAnsi="Courier New" w:cs="Courier New"/>
          <w:sz w:val="24"/>
          <w:szCs w:val="24"/>
        </w:rPr>
        <w:t>,</w:t>
      </w:r>
    </w:p>
    <w:p w:rsidR="00CF1D88" w:rsidRPr="00CF1D88" w:rsidRDefault="00CF1D88" w:rsidP="00CF1D88">
      <w:pPr>
        <w:spacing w:line="240" w:lineRule="auto"/>
        <w:ind w:left="1413" w:hanging="570"/>
        <w:rPr>
          <w:rFonts w:ascii="Courier New" w:hAnsi="Courier New" w:cs="Courier New"/>
          <w:sz w:val="24"/>
          <w:szCs w:val="24"/>
        </w:rPr>
      </w:pPr>
      <w:r>
        <w:rPr>
          <w:rFonts w:ascii="Courier New" w:hAnsi="Courier New" w:cs="Courier New"/>
          <w:sz w:val="24"/>
          <w:szCs w:val="24"/>
        </w:rPr>
        <w:lastRenderedPageBreak/>
        <w:tab/>
      </w:r>
      <w:r w:rsidRPr="00CF1D88">
        <w:rPr>
          <w:rFonts w:ascii="Courier New" w:hAnsi="Courier New" w:cs="Courier New"/>
          <w:sz w:val="24"/>
          <w:szCs w:val="24"/>
        </w:rPr>
        <w:t xml:space="preserve">KKTC genelinde münferit olarak üretim yapan 25 modern ekmek fırınından 24 tanesinin Kıbrıs Türk </w:t>
      </w:r>
      <w:r w:rsidR="00893563">
        <w:rPr>
          <w:rFonts w:ascii="Courier New" w:hAnsi="Courier New" w:cs="Courier New"/>
          <w:sz w:val="24"/>
          <w:szCs w:val="24"/>
        </w:rPr>
        <w:t>Fırıncılar Birliği Üyesi olduğu</w:t>
      </w:r>
      <w:r w:rsidR="00906858">
        <w:rPr>
          <w:rFonts w:ascii="Courier New" w:hAnsi="Courier New" w:cs="Courier New"/>
          <w:sz w:val="24"/>
          <w:szCs w:val="24"/>
        </w:rPr>
        <w:t>,</w:t>
      </w:r>
    </w:p>
    <w:p w:rsidR="00CF1D88" w:rsidRPr="00CF1D88" w:rsidRDefault="00CF1D88" w:rsidP="00CF1D88">
      <w:pPr>
        <w:spacing w:line="240" w:lineRule="auto"/>
        <w:ind w:left="1413" w:hanging="570"/>
        <w:rPr>
          <w:rFonts w:ascii="Courier New" w:hAnsi="Courier New" w:cs="Courier New"/>
          <w:sz w:val="24"/>
          <w:szCs w:val="24"/>
        </w:rPr>
      </w:pPr>
      <w:r>
        <w:rPr>
          <w:rFonts w:ascii="Courier New" w:hAnsi="Courier New" w:cs="Courier New"/>
          <w:sz w:val="24"/>
          <w:szCs w:val="24"/>
        </w:rPr>
        <w:tab/>
      </w:r>
      <w:r w:rsidRPr="00CF1D88">
        <w:rPr>
          <w:rFonts w:ascii="Courier New" w:hAnsi="Courier New" w:cs="Courier New"/>
          <w:sz w:val="24"/>
          <w:szCs w:val="24"/>
        </w:rPr>
        <w:t>Somun ekmek üretim ve satışına yönelik hijyen kurallarının düzenlenmesi yanında satış fiyatı ve gramajına yönelik olarak da yıllarca düzenlemeye tabi tutulmuş bir ürün olduğu, somun ekmek fiyatlarının 1997 yıl</w:t>
      </w:r>
      <w:r w:rsidR="00893563">
        <w:rPr>
          <w:rFonts w:ascii="Courier New" w:hAnsi="Courier New" w:cs="Courier New"/>
          <w:sz w:val="24"/>
          <w:szCs w:val="24"/>
        </w:rPr>
        <w:t>ından 2007 yılına kadar ilgili B</w:t>
      </w:r>
      <w:r w:rsidRPr="00CF1D88">
        <w:rPr>
          <w:rFonts w:ascii="Courier New" w:hAnsi="Courier New" w:cs="Courier New"/>
          <w:sz w:val="24"/>
          <w:szCs w:val="24"/>
        </w:rPr>
        <w:t>akanlığın kontrolünde, Davacı Birlik tarafından belirlendiği, 2007 yılında dünyada yaşanan tahıl fiyat artışlarına bağlı olarak girdi fiyatlarında ciddi artışların ortaya çıkması ile 21/19</w:t>
      </w:r>
      <w:r w:rsidR="00893563">
        <w:rPr>
          <w:rFonts w:ascii="Courier New" w:hAnsi="Courier New" w:cs="Courier New"/>
          <w:sz w:val="24"/>
          <w:szCs w:val="24"/>
        </w:rPr>
        <w:t>97 sayılı M</w:t>
      </w:r>
      <w:r w:rsidRPr="00CF1D88">
        <w:rPr>
          <w:rFonts w:ascii="Courier New" w:hAnsi="Courier New" w:cs="Courier New"/>
          <w:sz w:val="24"/>
          <w:szCs w:val="24"/>
        </w:rPr>
        <w:t xml:space="preserve">al ve </w:t>
      </w:r>
      <w:r w:rsidR="00893563">
        <w:rPr>
          <w:rFonts w:ascii="Courier New" w:hAnsi="Courier New" w:cs="Courier New"/>
          <w:sz w:val="24"/>
          <w:szCs w:val="24"/>
        </w:rPr>
        <w:t>H</w:t>
      </w:r>
      <w:r w:rsidRPr="00CF1D88">
        <w:rPr>
          <w:rFonts w:ascii="Courier New" w:hAnsi="Courier New" w:cs="Courier New"/>
          <w:sz w:val="24"/>
          <w:szCs w:val="24"/>
        </w:rPr>
        <w:t xml:space="preserve">izmetler </w:t>
      </w:r>
      <w:r w:rsidR="00893563">
        <w:rPr>
          <w:rFonts w:ascii="Courier New" w:hAnsi="Courier New" w:cs="Courier New"/>
          <w:sz w:val="24"/>
          <w:szCs w:val="24"/>
        </w:rPr>
        <w:t>(D</w:t>
      </w:r>
      <w:r w:rsidRPr="00CF1D88">
        <w:rPr>
          <w:rFonts w:ascii="Courier New" w:hAnsi="Courier New" w:cs="Courier New"/>
          <w:sz w:val="24"/>
          <w:szCs w:val="24"/>
        </w:rPr>
        <w:t xml:space="preserve">üzenleme ve </w:t>
      </w:r>
      <w:r w:rsidR="00893563">
        <w:rPr>
          <w:rFonts w:ascii="Courier New" w:hAnsi="Courier New" w:cs="Courier New"/>
          <w:sz w:val="24"/>
          <w:szCs w:val="24"/>
        </w:rPr>
        <w:t>D</w:t>
      </w:r>
      <w:r w:rsidRPr="00CF1D88">
        <w:rPr>
          <w:rFonts w:ascii="Courier New" w:hAnsi="Courier New" w:cs="Courier New"/>
          <w:sz w:val="24"/>
          <w:szCs w:val="24"/>
        </w:rPr>
        <w:t>enetim</w:t>
      </w:r>
      <w:r w:rsidR="00893563">
        <w:rPr>
          <w:rFonts w:ascii="Courier New" w:hAnsi="Courier New" w:cs="Courier New"/>
          <w:sz w:val="24"/>
          <w:szCs w:val="24"/>
        </w:rPr>
        <w:t>) Y</w:t>
      </w:r>
      <w:r w:rsidRPr="00CF1D88">
        <w:rPr>
          <w:rFonts w:ascii="Courier New" w:hAnsi="Courier New" w:cs="Courier New"/>
          <w:sz w:val="24"/>
          <w:szCs w:val="24"/>
        </w:rPr>
        <w:t xml:space="preserve">asası tahtında hazırlanan, </w:t>
      </w:r>
      <w:r w:rsidR="00893563">
        <w:rPr>
          <w:rFonts w:ascii="Courier New" w:hAnsi="Courier New" w:cs="Courier New"/>
          <w:sz w:val="24"/>
          <w:szCs w:val="24"/>
        </w:rPr>
        <w:t>”N</w:t>
      </w:r>
      <w:r w:rsidRPr="00CF1D88">
        <w:rPr>
          <w:rFonts w:ascii="Courier New" w:hAnsi="Courier New" w:cs="Courier New"/>
          <w:sz w:val="24"/>
          <w:szCs w:val="24"/>
        </w:rPr>
        <w:t xml:space="preserve">ormal </w:t>
      </w:r>
      <w:r w:rsidR="00893563">
        <w:rPr>
          <w:rFonts w:ascii="Courier New" w:hAnsi="Courier New" w:cs="Courier New"/>
          <w:sz w:val="24"/>
          <w:szCs w:val="24"/>
        </w:rPr>
        <w:t>E</w:t>
      </w:r>
      <w:r w:rsidRPr="00CF1D88">
        <w:rPr>
          <w:rFonts w:ascii="Courier New" w:hAnsi="Courier New" w:cs="Courier New"/>
          <w:sz w:val="24"/>
          <w:szCs w:val="24"/>
        </w:rPr>
        <w:t xml:space="preserve">kmeğin </w:t>
      </w:r>
      <w:r w:rsidR="00893563">
        <w:rPr>
          <w:rFonts w:ascii="Courier New" w:hAnsi="Courier New" w:cs="Courier New"/>
          <w:sz w:val="24"/>
          <w:szCs w:val="24"/>
        </w:rPr>
        <w:t>T</w:t>
      </w:r>
      <w:r w:rsidRPr="00CF1D88">
        <w:rPr>
          <w:rFonts w:ascii="Courier New" w:hAnsi="Courier New" w:cs="Courier New"/>
          <w:sz w:val="24"/>
          <w:szCs w:val="24"/>
        </w:rPr>
        <w:t xml:space="preserve">optan ve </w:t>
      </w:r>
      <w:r w:rsidR="00893563">
        <w:rPr>
          <w:rFonts w:ascii="Courier New" w:hAnsi="Courier New" w:cs="Courier New"/>
          <w:sz w:val="24"/>
          <w:szCs w:val="24"/>
        </w:rPr>
        <w:t>P</w:t>
      </w:r>
      <w:r w:rsidRPr="00CF1D88">
        <w:rPr>
          <w:rFonts w:ascii="Courier New" w:hAnsi="Courier New" w:cs="Courier New"/>
          <w:sz w:val="24"/>
          <w:szCs w:val="24"/>
        </w:rPr>
        <w:t>eraken</w:t>
      </w:r>
      <w:r w:rsidR="00906858">
        <w:rPr>
          <w:rFonts w:ascii="Courier New" w:hAnsi="Courier New" w:cs="Courier New"/>
          <w:sz w:val="24"/>
          <w:szCs w:val="24"/>
        </w:rPr>
        <w:t>d</w:t>
      </w:r>
      <w:r w:rsidRPr="00CF1D88">
        <w:rPr>
          <w:rFonts w:ascii="Courier New" w:hAnsi="Courier New" w:cs="Courier New"/>
          <w:sz w:val="24"/>
          <w:szCs w:val="24"/>
        </w:rPr>
        <w:t xml:space="preserve">e </w:t>
      </w:r>
      <w:r w:rsidR="00893563">
        <w:rPr>
          <w:rFonts w:ascii="Courier New" w:hAnsi="Courier New" w:cs="Courier New"/>
          <w:sz w:val="24"/>
          <w:szCs w:val="24"/>
        </w:rPr>
        <w:t>A</w:t>
      </w:r>
      <w:r w:rsidRPr="00CF1D88">
        <w:rPr>
          <w:rFonts w:ascii="Courier New" w:hAnsi="Courier New" w:cs="Courier New"/>
          <w:sz w:val="24"/>
          <w:szCs w:val="24"/>
        </w:rPr>
        <w:t xml:space="preserve">zami </w:t>
      </w:r>
      <w:r w:rsidR="00893563">
        <w:rPr>
          <w:rFonts w:ascii="Courier New" w:hAnsi="Courier New" w:cs="Courier New"/>
          <w:sz w:val="24"/>
          <w:szCs w:val="24"/>
        </w:rPr>
        <w:t>S</w:t>
      </w:r>
      <w:r w:rsidRPr="00CF1D88">
        <w:rPr>
          <w:rFonts w:ascii="Courier New" w:hAnsi="Courier New" w:cs="Courier New"/>
          <w:sz w:val="24"/>
          <w:szCs w:val="24"/>
        </w:rPr>
        <w:t xml:space="preserve">atış </w:t>
      </w:r>
      <w:r w:rsidR="00893563">
        <w:rPr>
          <w:rFonts w:ascii="Courier New" w:hAnsi="Courier New" w:cs="Courier New"/>
          <w:sz w:val="24"/>
          <w:szCs w:val="24"/>
        </w:rPr>
        <w:t>F</w:t>
      </w:r>
      <w:r w:rsidRPr="00CF1D88">
        <w:rPr>
          <w:rFonts w:ascii="Courier New" w:hAnsi="Courier New" w:cs="Courier New"/>
          <w:sz w:val="24"/>
          <w:szCs w:val="24"/>
        </w:rPr>
        <w:t xml:space="preserve">iyatı </w:t>
      </w:r>
      <w:r w:rsidR="00893563">
        <w:rPr>
          <w:rFonts w:ascii="Courier New" w:hAnsi="Courier New" w:cs="Courier New"/>
          <w:sz w:val="24"/>
          <w:szCs w:val="24"/>
        </w:rPr>
        <w:t>E</w:t>
      </w:r>
      <w:r w:rsidRPr="00CF1D88">
        <w:rPr>
          <w:rFonts w:ascii="Courier New" w:hAnsi="Courier New" w:cs="Courier New"/>
          <w:sz w:val="24"/>
          <w:szCs w:val="24"/>
        </w:rPr>
        <w:t>mirnamesi</w:t>
      </w:r>
      <w:r w:rsidR="00893563">
        <w:rPr>
          <w:rFonts w:ascii="Courier New" w:hAnsi="Courier New" w:cs="Courier New"/>
          <w:sz w:val="24"/>
          <w:szCs w:val="24"/>
        </w:rPr>
        <w:t>“</w:t>
      </w:r>
      <w:r w:rsidRPr="00CF1D88">
        <w:rPr>
          <w:rFonts w:ascii="Courier New" w:hAnsi="Courier New" w:cs="Courier New"/>
          <w:sz w:val="24"/>
          <w:szCs w:val="24"/>
        </w:rPr>
        <w:t xml:space="preserve"> </w:t>
      </w:r>
      <w:r w:rsidR="000E5BD7">
        <w:rPr>
          <w:rFonts w:ascii="Courier New" w:hAnsi="Courier New" w:cs="Courier New"/>
          <w:sz w:val="24"/>
          <w:szCs w:val="24"/>
        </w:rPr>
        <w:t>(</w:t>
      </w:r>
      <w:r w:rsidRPr="00CF1D88">
        <w:rPr>
          <w:rFonts w:ascii="Courier New" w:hAnsi="Courier New" w:cs="Courier New"/>
          <w:sz w:val="24"/>
          <w:szCs w:val="24"/>
        </w:rPr>
        <w:t>emare 48</w:t>
      </w:r>
      <w:r w:rsidR="000E5BD7">
        <w:rPr>
          <w:rFonts w:ascii="Courier New" w:hAnsi="Courier New" w:cs="Courier New"/>
          <w:sz w:val="24"/>
          <w:szCs w:val="24"/>
        </w:rPr>
        <w:t>)</w:t>
      </w:r>
      <w:r w:rsidRPr="00CF1D88">
        <w:rPr>
          <w:rFonts w:ascii="Courier New" w:hAnsi="Courier New" w:cs="Courier New"/>
          <w:sz w:val="24"/>
          <w:szCs w:val="24"/>
        </w:rPr>
        <w:t xml:space="preserve"> </w:t>
      </w:r>
      <w:r w:rsidR="003D5483">
        <w:rPr>
          <w:rFonts w:ascii="Courier New" w:hAnsi="Courier New" w:cs="Courier New"/>
          <w:sz w:val="24"/>
          <w:szCs w:val="24"/>
        </w:rPr>
        <w:t>d</w:t>
      </w:r>
      <w:r w:rsidRPr="00CF1D88">
        <w:rPr>
          <w:rFonts w:ascii="Courier New" w:hAnsi="Courier New" w:cs="Courier New"/>
          <w:sz w:val="24"/>
          <w:szCs w:val="24"/>
        </w:rPr>
        <w:t>oğrultusunda 3</w:t>
      </w:r>
      <w:r w:rsidR="00783DFD">
        <w:rPr>
          <w:rFonts w:ascii="Courier New" w:hAnsi="Courier New" w:cs="Courier New"/>
          <w:sz w:val="24"/>
          <w:szCs w:val="24"/>
        </w:rPr>
        <w:t>00gramlık somun ekmeğin perakend</w:t>
      </w:r>
      <w:r w:rsidRPr="00CF1D88">
        <w:rPr>
          <w:rFonts w:ascii="Courier New" w:hAnsi="Courier New" w:cs="Courier New"/>
          <w:sz w:val="24"/>
          <w:szCs w:val="24"/>
        </w:rPr>
        <w:t>e satış fiyatının 2013 yılına kadar Sanayi Dairesi</w:t>
      </w:r>
      <w:r w:rsidR="00893563">
        <w:rPr>
          <w:rFonts w:ascii="Courier New" w:hAnsi="Courier New" w:cs="Courier New"/>
          <w:sz w:val="24"/>
          <w:szCs w:val="24"/>
        </w:rPr>
        <w:t xml:space="preserve"> ve</w:t>
      </w:r>
      <w:r w:rsidRPr="00CF1D88">
        <w:rPr>
          <w:rFonts w:ascii="Courier New" w:hAnsi="Courier New" w:cs="Courier New"/>
          <w:sz w:val="24"/>
          <w:szCs w:val="24"/>
        </w:rPr>
        <w:t xml:space="preserve"> Davacı Birlik ile birlikte hazırlanan bir şablon doğrultusunda ilgili Bakanlık tarafından belirlendi</w:t>
      </w:r>
      <w:r w:rsidR="00893563">
        <w:rPr>
          <w:rFonts w:ascii="Courier New" w:hAnsi="Courier New" w:cs="Courier New"/>
          <w:sz w:val="24"/>
          <w:szCs w:val="24"/>
        </w:rPr>
        <w:t>ği,</w:t>
      </w:r>
    </w:p>
    <w:p w:rsidR="00CF1D88" w:rsidRPr="00CF1D88" w:rsidRDefault="00CF1D88" w:rsidP="00CF1D88">
      <w:pPr>
        <w:ind w:left="1413" w:hanging="570"/>
        <w:rPr>
          <w:rFonts w:ascii="Courier New" w:hAnsi="Courier New" w:cs="Courier New"/>
          <w:sz w:val="24"/>
          <w:szCs w:val="24"/>
        </w:rPr>
      </w:pPr>
      <w:r>
        <w:rPr>
          <w:rFonts w:ascii="Courier New" w:hAnsi="Courier New" w:cs="Courier New"/>
          <w:sz w:val="24"/>
          <w:szCs w:val="24"/>
        </w:rPr>
        <w:tab/>
      </w:r>
      <w:r w:rsidRPr="00CF1D88">
        <w:rPr>
          <w:rFonts w:ascii="Courier New" w:hAnsi="Courier New" w:cs="Courier New"/>
          <w:sz w:val="24"/>
          <w:szCs w:val="24"/>
        </w:rPr>
        <w:t>8.5.201</w:t>
      </w:r>
      <w:r w:rsidR="003D5483">
        <w:rPr>
          <w:rFonts w:ascii="Courier New" w:hAnsi="Courier New" w:cs="Courier New"/>
          <w:sz w:val="24"/>
          <w:szCs w:val="24"/>
        </w:rPr>
        <w:t>3 tarihli emirname ile (Emare 6</w:t>
      </w:r>
      <w:r w:rsidRPr="00CF1D88">
        <w:rPr>
          <w:rFonts w:ascii="Courier New" w:hAnsi="Courier New" w:cs="Courier New"/>
          <w:sz w:val="24"/>
          <w:szCs w:val="24"/>
        </w:rPr>
        <w:t>)ekmeğin fiyat ve gramajının serbest bırakıldığı</w:t>
      </w:r>
      <w:r w:rsidR="00906858">
        <w:rPr>
          <w:rFonts w:ascii="Courier New" w:hAnsi="Courier New" w:cs="Courier New"/>
          <w:sz w:val="24"/>
          <w:szCs w:val="24"/>
        </w:rPr>
        <w:t>,</w:t>
      </w:r>
    </w:p>
    <w:p w:rsidR="00CF1D88" w:rsidRPr="00CF1D88" w:rsidRDefault="00CF1D88" w:rsidP="00CF1D88">
      <w:pPr>
        <w:ind w:left="1413" w:hanging="570"/>
        <w:rPr>
          <w:rFonts w:ascii="Courier New" w:hAnsi="Courier New" w:cs="Courier New"/>
          <w:sz w:val="24"/>
          <w:szCs w:val="24"/>
        </w:rPr>
      </w:pPr>
      <w:r>
        <w:rPr>
          <w:rFonts w:ascii="Courier New" w:hAnsi="Courier New" w:cs="Courier New"/>
          <w:sz w:val="24"/>
          <w:szCs w:val="24"/>
        </w:rPr>
        <w:tab/>
      </w:r>
      <w:r w:rsidRPr="00CF1D88">
        <w:rPr>
          <w:rFonts w:ascii="Courier New" w:hAnsi="Courier New" w:cs="Courier New"/>
          <w:sz w:val="24"/>
          <w:szCs w:val="24"/>
        </w:rPr>
        <w:t xml:space="preserve">Somun ekmek üretim maliyetinin yaklaşık %30’unu un maliyetinin oluşturduğu, un piyasasının rekabetçi bir yapıda olmadığı ve ithalata kapalı bir yapıda olmasının, un fiyatlarının olması gerekenin üzerinde belirlenebilmesine yol açtığı, </w:t>
      </w:r>
      <w:r w:rsidR="003D5483">
        <w:rPr>
          <w:rFonts w:ascii="Courier New" w:hAnsi="Courier New" w:cs="Courier New"/>
          <w:sz w:val="24"/>
          <w:szCs w:val="24"/>
        </w:rPr>
        <w:t>sıkıntılara neden olduğu</w:t>
      </w:r>
      <w:r w:rsidRPr="00CF1D88">
        <w:rPr>
          <w:rFonts w:ascii="Courier New" w:hAnsi="Courier New" w:cs="Courier New"/>
          <w:sz w:val="24"/>
          <w:szCs w:val="24"/>
        </w:rPr>
        <w:t>.</w:t>
      </w:r>
      <w:r>
        <w:rPr>
          <w:rFonts w:ascii="Courier New" w:hAnsi="Courier New" w:cs="Courier New"/>
          <w:sz w:val="24"/>
          <w:szCs w:val="24"/>
        </w:rPr>
        <w:t>“</w:t>
      </w:r>
    </w:p>
    <w:p w:rsidR="00EC19FA" w:rsidRPr="00B50BDF" w:rsidRDefault="009C0E51" w:rsidP="00B50BDF">
      <w:pPr>
        <w:spacing w:line="360" w:lineRule="auto"/>
        <w:rPr>
          <w:rFonts w:ascii="Courier New" w:hAnsi="Courier New" w:cs="Courier New"/>
          <w:sz w:val="24"/>
          <w:szCs w:val="24"/>
        </w:rPr>
      </w:pPr>
      <w:r w:rsidRPr="00B50BDF">
        <w:rPr>
          <w:rFonts w:ascii="Courier New" w:hAnsi="Courier New" w:cs="Courier New"/>
          <w:sz w:val="24"/>
          <w:szCs w:val="24"/>
        </w:rPr>
        <w:t>şeklinde belirtildiği davada</w:t>
      </w:r>
      <w:r w:rsidR="003D5483">
        <w:rPr>
          <w:rFonts w:ascii="Courier New" w:hAnsi="Courier New" w:cs="Courier New"/>
          <w:sz w:val="24"/>
          <w:szCs w:val="24"/>
        </w:rPr>
        <w:t>, taraflarca</w:t>
      </w:r>
      <w:r w:rsidR="007315D3">
        <w:rPr>
          <w:rFonts w:ascii="Courier New" w:hAnsi="Courier New" w:cs="Courier New"/>
          <w:sz w:val="24"/>
          <w:szCs w:val="24"/>
        </w:rPr>
        <w:t>,</w:t>
      </w:r>
      <w:r w:rsidRPr="00B50BDF">
        <w:rPr>
          <w:rFonts w:ascii="Courier New" w:hAnsi="Courier New" w:cs="Courier New"/>
          <w:sz w:val="24"/>
          <w:szCs w:val="24"/>
        </w:rPr>
        <w:t xml:space="preserve"> 1’den 49’a ka</w:t>
      </w:r>
      <w:r w:rsidR="003D5483">
        <w:rPr>
          <w:rFonts w:ascii="Courier New" w:hAnsi="Courier New" w:cs="Courier New"/>
          <w:sz w:val="24"/>
          <w:szCs w:val="24"/>
        </w:rPr>
        <w:t xml:space="preserve">dar sıralı evrakların </w:t>
      </w:r>
      <w:r w:rsidRPr="00B50BDF">
        <w:rPr>
          <w:rFonts w:ascii="Courier New" w:hAnsi="Courier New" w:cs="Courier New"/>
          <w:sz w:val="24"/>
          <w:szCs w:val="24"/>
        </w:rPr>
        <w:t xml:space="preserve"> emare yapılması talebi sonrası</w:t>
      </w:r>
      <w:r w:rsidR="003D5483">
        <w:rPr>
          <w:rFonts w:ascii="Courier New" w:hAnsi="Courier New" w:cs="Courier New"/>
          <w:sz w:val="24"/>
          <w:szCs w:val="24"/>
        </w:rPr>
        <w:t>,</w:t>
      </w:r>
      <w:r w:rsidRPr="00B50BDF">
        <w:rPr>
          <w:rFonts w:ascii="Courier New" w:hAnsi="Courier New" w:cs="Courier New"/>
          <w:sz w:val="24"/>
          <w:szCs w:val="24"/>
        </w:rPr>
        <w:t xml:space="preserve"> ilgili evrakların emare kaydı</w:t>
      </w:r>
      <w:r w:rsidR="007315D3">
        <w:rPr>
          <w:rFonts w:ascii="Courier New" w:hAnsi="Courier New" w:cs="Courier New"/>
          <w:sz w:val="24"/>
          <w:szCs w:val="24"/>
        </w:rPr>
        <w:t xml:space="preserve"> da</w:t>
      </w:r>
      <w:r w:rsidRPr="00B50BDF">
        <w:rPr>
          <w:rFonts w:ascii="Courier New" w:hAnsi="Courier New" w:cs="Courier New"/>
          <w:sz w:val="24"/>
          <w:szCs w:val="24"/>
        </w:rPr>
        <w:t xml:space="preserve"> gerçekleştirilmiştir.</w:t>
      </w:r>
    </w:p>
    <w:p w:rsidR="009C0E51" w:rsidRPr="00B50BDF" w:rsidRDefault="009C0E51" w:rsidP="00B50BDF">
      <w:pPr>
        <w:spacing w:line="360" w:lineRule="auto"/>
        <w:rPr>
          <w:rFonts w:ascii="Courier New" w:hAnsi="Courier New" w:cs="Courier New"/>
          <w:sz w:val="24"/>
          <w:szCs w:val="24"/>
        </w:rPr>
      </w:pPr>
      <w:r w:rsidRPr="00B50BDF">
        <w:rPr>
          <w:rFonts w:ascii="Courier New" w:hAnsi="Courier New" w:cs="Courier New"/>
          <w:sz w:val="24"/>
          <w:szCs w:val="24"/>
        </w:rPr>
        <w:tab/>
        <w:t>Tarafların tanık dinletmedikleri meselede Davacı taraf</w:t>
      </w:r>
      <w:r w:rsidR="003D5483">
        <w:rPr>
          <w:rFonts w:ascii="Courier New" w:hAnsi="Courier New" w:cs="Courier New"/>
          <w:sz w:val="24"/>
          <w:szCs w:val="24"/>
        </w:rPr>
        <w:t>,</w:t>
      </w:r>
      <w:r w:rsidRPr="00B50BDF">
        <w:rPr>
          <w:rFonts w:ascii="Courier New" w:hAnsi="Courier New" w:cs="Courier New"/>
          <w:sz w:val="24"/>
          <w:szCs w:val="24"/>
        </w:rPr>
        <w:t xml:space="preserve"> Rekabet Yasası</w:t>
      </w:r>
      <w:r w:rsidR="00BA77C3">
        <w:rPr>
          <w:rFonts w:ascii="Courier New" w:hAnsi="Courier New" w:cs="Courier New"/>
          <w:sz w:val="24"/>
          <w:szCs w:val="24"/>
        </w:rPr>
        <w:t>’</w:t>
      </w:r>
      <w:r w:rsidRPr="00B50BDF">
        <w:rPr>
          <w:rFonts w:ascii="Courier New" w:hAnsi="Courier New" w:cs="Courier New"/>
          <w:sz w:val="24"/>
          <w:szCs w:val="24"/>
        </w:rPr>
        <w:t>nın 4’üncü maddesinde iki hususun göz önünde bulundurulması gerektiğini</w:t>
      </w:r>
      <w:r w:rsidR="003D5483">
        <w:rPr>
          <w:rFonts w:ascii="Courier New" w:hAnsi="Courier New" w:cs="Courier New"/>
          <w:sz w:val="24"/>
          <w:szCs w:val="24"/>
        </w:rPr>
        <w:t>;</w:t>
      </w:r>
      <w:r w:rsidRPr="00B50BDF">
        <w:rPr>
          <w:rFonts w:ascii="Courier New" w:hAnsi="Courier New" w:cs="Courier New"/>
          <w:sz w:val="24"/>
          <w:szCs w:val="24"/>
        </w:rPr>
        <w:t xml:space="preserve"> bunlardan birincisinin</w:t>
      </w:r>
      <w:r w:rsidR="003D5483">
        <w:rPr>
          <w:rFonts w:ascii="Courier New" w:hAnsi="Courier New" w:cs="Courier New"/>
          <w:sz w:val="24"/>
          <w:szCs w:val="24"/>
        </w:rPr>
        <w:t>,</w:t>
      </w:r>
      <w:r w:rsidRPr="00B50BDF">
        <w:rPr>
          <w:rFonts w:ascii="Courier New" w:hAnsi="Courier New" w:cs="Courier New"/>
          <w:sz w:val="24"/>
          <w:szCs w:val="24"/>
        </w:rPr>
        <w:t xml:space="preserve"> herhangi bir eylem veya işlem yapılırken amaç veya hedefin gerçek</w:t>
      </w:r>
      <w:r w:rsidR="003D5483">
        <w:rPr>
          <w:rFonts w:ascii="Courier New" w:hAnsi="Courier New" w:cs="Courier New"/>
          <w:sz w:val="24"/>
          <w:szCs w:val="24"/>
        </w:rPr>
        <w:t>t</w:t>
      </w:r>
      <w:r w:rsidRPr="00B50BDF">
        <w:rPr>
          <w:rFonts w:ascii="Courier New" w:hAnsi="Courier New" w:cs="Courier New"/>
          <w:sz w:val="24"/>
          <w:szCs w:val="24"/>
        </w:rPr>
        <w:t>en rekabetin engellenmesi, kısıtlanması veya durdurulmasına mı yönelik olduğu</w:t>
      </w:r>
      <w:r w:rsidR="003D5483">
        <w:rPr>
          <w:rFonts w:ascii="Courier New" w:hAnsi="Courier New" w:cs="Courier New"/>
          <w:sz w:val="24"/>
          <w:szCs w:val="24"/>
        </w:rPr>
        <w:t>nun</w:t>
      </w:r>
      <w:r w:rsidR="00924D37" w:rsidRPr="00B50BDF">
        <w:rPr>
          <w:rFonts w:ascii="Courier New" w:hAnsi="Courier New" w:cs="Courier New"/>
          <w:sz w:val="24"/>
          <w:szCs w:val="24"/>
        </w:rPr>
        <w:t xml:space="preserve">, yani öncelikli amacın ne olduğunun tespit edilmesi gerektiği </w:t>
      </w:r>
      <w:r w:rsidR="003D5483">
        <w:rPr>
          <w:rFonts w:ascii="Courier New" w:hAnsi="Courier New" w:cs="Courier New"/>
          <w:sz w:val="24"/>
          <w:szCs w:val="24"/>
        </w:rPr>
        <w:t>şeklinde olduğunu</w:t>
      </w:r>
      <w:r w:rsidR="00924D37" w:rsidRPr="00B50BDF">
        <w:rPr>
          <w:rFonts w:ascii="Courier New" w:hAnsi="Courier New" w:cs="Courier New"/>
          <w:sz w:val="24"/>
          <w:szCs w:val="24"/>
        </w:rPr>
        <w:t>, konu kararda bu hususta bir bulgu veya araştırma veya herhangi bir hukuki prensibin söz konusu olmadığı</w:t>
      </w:r>
      <w:r w:rsidR="003D5483">
        <w:rPr>
          <w:rFonts w:ascii="Courier New" w:hAnsi="Courier New" w:cs="Courier New"/>
          <w:sz w:val="24"/>
          <w:szCs w:val="24"/>
        </w:rPr>
        <w:t>nı</w:t>
      </w:r>
      <w:r w:rsidR="00924D37" w:rsidRPr="00B50BDF">
        <w:rPr>
          <w:rFonts w:ascii="Courier New" w:hAnsi="Courier New" w:cs="Courier New"/>
          <w:sz w:val="24"/>
          <w:szCs w:val="24"/>
        </w:rPr>
        <w:t>, emarelerde bu yönde bir şey bulunmadığı</w:t>
      </w:r>
      <w:r w:rsidR="003D5483">
        <w:rPr>
          <w:rFonts w:ascii="Courier New" w:hAnsi="Courier New" w:cs="Courier New"/>
          <w:sz w:val="24"/>
          <w:szCs w:val="24"/>
        </w:rPr>
        <w:t>nı</w:t>
      </w:r>
      <w:r w:rsidR="00924D37" w:rsidRPr="00B50BDF">
        <w:rPr>
          <w:rFonts w:ascii="Courier New" w:hAnsi="Courier New" w:cs="Courier New"/>
          <w:sz w:val="24"/>
          <w:szCs w:val="24"/>
        </w:rPr>
        <w:t xml:space="preserve">, esas tartışılan konunun un piyasasındaki </w:t>
      </w:r>
      <w:r w:rsidR="00924D37" w:rsidRPr="00B50BDF">
        <w:rPr>
          <w:rFonts w:ascii="Courier New" w:hAnsi="Courier New" w:cs="Courier New"/>
          <w:sz w:val="24"/>
          <w:szCs w:val="24"/>
        </w:rPr>
        <w:lastRenderedPageBreak/>
        <w:t>rekabeti engelleyici hususlar olduğu</w:t>
      </w:r>
      <w:r w:rsidR="003D5483">
        <w:rPr>
          <w:rFonts w:ascii="Courier New" w:hAnsi="Courier New" w:cs="Courier New"/>
          <w:sz w:val="24"/>
          <w:szCs w:val="24"/>
        </w:rPr>
        <w:t>nu</w:t>
      </w:r>
      <w:r w:rsidR="00924D37" w:rsidRPr="00B50BDF">
        <w:rPr>
          <w:rFonts w:ascii="Courier New" w:hAnsi="Courier New" w:cs="Courier New"/>
          <w:sz w:val="24"/>
          <w:szCs w:val="24"/>
        </w:rPr>
        <w:t>, Davalının da kararını verirken un piyasasının fırıncılar üzerinde, ekmek üzerinde veya üretim konusunda olumsuz etki yarattığı bulgusunu yaptığı</w:t>
      </w:r>
      <w:r w:rsidR="003D5483">
        <w:rPr>
          <w:rFonts w:ascii="Courier New" w:hAnsi="Courier New" w:cs="Courier New"/>
          <w:sz w:val="24"/>
          <w:szCs w:val="24"/>
        </w:rPr>
        <w:t>nı</w:t>
      </w:r>
      <w:r w:rsidR="00924D37" w:rsidRPr="00B50BDF">
        <w:rPr>
          <w:rFonts w:ascii="Courier New" w:hAnsi="Courier New" w:cs="Courier New"/>
          <w:sz w:val="24"/>
          <w:szCs w:val="24"/>
        </w:rPr>
        <w:t xml:space="preserve"> ve rekabetçi bir yaklaşımın</w:t>
      </w:r>
      <w:r w:rsidR="00A80CA2" w:rsidRPr="00B50BDF">
        <w:rPr>
          <w:rFonts w:ascii="Courier New" w:hAnsi="Courier New" w:cs="Courier New"/>
          <w:sz w:val="24"/>
          <w:szCs w:val="24"/>
        </w:rPr>
        <w:t xml:space="preserve"> un piyasasında olmadığının vurgulandığı</w:t>
      </w:r>
      <w:r w:rsidR="003D5483">
        <w:rPr>
          <w:rFonts w:ascii="Courier New" w:hAnsi="Courier New" w:cs="Courier New"/>
          <w:sz w:val="24"/>
          <w:szCs w:val="24"/>
        </w:rPr>
        <w:t>nı</w:t>
      </w:r>
      <w:r w:rsidR="00A80CA2" w:rsidRPr="00B50BDF">
        <w:rPr>
          <w:rFonts w:ascii="Courier New" w:hAnsi="Courier New" w:cs="Courier New"/>
          <w:sz w:val="24"/>
          <w:szCs w:val="24"/>
        </w:rPr>
        <w:t>, tartışılan un piyasası olduğundan</w:t>
      </w:r>
      <w:r w:rsidR="00906858">
        <w:rPr>
          <w:rFonts w:ascii="Courier New" w:hAnsi="Courier New" w:cs="Courier New"/>
          <w:sz w:val="24"/>
          <w:szCs w:val="24"/>
        </w:rPr>
        <w:t>,</w:t>
      </w:r>
      <w:r w:rsidR="00A80CA2" w:rsidRPr="00B50BDF">
        <w:rPr>
          <w:rFonts w:ascii="Courier New" w:hAnsi="Courier New" w:cs="Courier New"/>
          <w:sz w:val="24"/>
          <w:szCs w:val="24"/>
        </w:rPr>
        <w:t xml:space="preserve"> ve un piyasasının üretim üzerinde yaptığı etki olduğundan</w:t>
      </w:r>
      <w:r w:rsidR="00BA77C3">
        <w:rPr>
          <w:rFonts w:ascii="Courier New" w:hAnsi="Courier New" w:cs="Courier New"/>
          <w:sz w:val="24"/>
          <w:szCs w:val="24"/>
        </w:rPr>
        <w:t>,</w:t>
      </w:r>
      <w:r w:rsidR="00A80CA2" w:rsidRPr="00B50BDF">
        <w:rPr>
          <w:rFonts w:ascii="Courier New" w:hAnsi="Courier New" w:cs="Courier New"/>
          <w:sz w:val="24"/>
          <w:szCs w:val="24"/>
        </w:rPr>
        <w:t xml:space="preserve"> Davacının rekabeti engelleme ile ilgili bir amacı olduğu hususunda bir bulguya varılmasının olanaksız olduğu</w:t>
      </w:r>
      <w:r w:rsidR="003D5483">
        <w:rPr>
          <w:rFonts w:ascii="Courier New" w:hAnsi="Courier New" w:cs="Courier New"/>
          <w:sz w:val="24"/>
          <w:szCs w:val="24"/>
        </w:rPr>
        <w:t>nu</w:t>
      </w:r>
      <w:r w:rsidR="00A80CA2" w:rsidRPr="00B50BDF">
        <w:rPr>
          <w:rFonts w:ascii="Courier New" w:hAnsi="Courier New" w:cs="Courier New"/>
          <w:sz w:val="24"/>
          <w:szCs w:val="24"/>
        </w:rPr>
        <w:t>, tartışmalardan</w:t>
      </w:r>
      <w:r w:rsidR="00BA77C3">
        <w:rPr>
          <w:rFonts w:ascii="Courier New" w:hAnsi="Courier New" w:cs="Courier New"/>
          <w:sz w:val="24"/>
          <w:szCs w:val="24"/>
        </w:rPr>
        <w:t>,</w:t>
      </w:r>
      <w:r w:rsidR="00A80CA2" w:rsidRPr="00B50BDF">
        <w:rPr>
          <w:rFonts w:ascii="Courier New" w:hAnsi="Courier New" w:cs="Courier New"/>
          <w:sz w:val="24"/>
          <w:szCs w:val="24"/>
        </w:rPr>
        <w:t xml:space="preserve"> fiyatları sabitleştirmek veya sabitleştirdiği için müşteriyi mecbur etmek gibi bir sonuca ulaşmanın imkansız olduğu</w:t>
      </w:r>
      <w:r w:rsidR="003D5483">
        <w:rPr>
          <w:rFonts w:ascii="Courier New" w:hAnsi="Courier New" w:cs="Courier New"/>
          <w:sz w:val="24"/>
          <w:szCs w:val="24"/>
        </w:rPr>
        <w:t>nu</w:t>
      </w:r>
      <w:r w:rsidR="00A80CA2" w:rsidRPr="00B50BDF">
        <w:rPr>
          <w:rFonts w:ascii="Courier New" w:hAnsi="Courier New" w:cs="Courier New"/>
          <w:sz w:val="24"/>
          <w:szCs w:val="24"/>
        </w:rPr>
        <w:t>; ikincisinin ise</w:t>
      </w:r>
      <w:r w:rsidR="003D5483">
        <w:rPr>
          <w:rFonts w:ascii="Courier New" w:hAnsi="Courier New" w:cs="Courier New"/>
          <w:sz w:val="24"/>
          <w:szCs w:val="24"/>
        </w:rPr>
        <w:t>,</w:t>
      </w:r>
      <w:r w:rsidR="00A80CA2" w:rsidRPr="00B50BDF">
        <w:rPr>
          <w:rFonts w:ascii="Courier New" w:hAnsi="Courier New" w:cs="Courier New"/>
          <w:sz w:val="24"/>
          <w:szCs w:val="24"/>
        </w:rPr>
        <w:t xml:space="preserve"> amaç ve hedef bu olmasa bile yapılan eylemler rekabeti engelleyici bir netice doğuruyorsa da ihlalin söz konusu olduğu</w:t>
      </w:r>
      <w:r w:rsidR="004B3C2B" w:rsidRPr="00B50BDF">
        <w:rPr>
          <w:rFonts w:ascii="Courier New" w:hAnsi="Courier New" w:cs="Courier New"/>
          <w:sz w:val="24"/>
          <w:szCs w:val="24"/>
        </w:rPr>
        <w:t xml:space="preserve"> şeklinde varlık gösterdiği</w:t>
      </w:r>
      <w:r w:rsidR="00BA77C3">
        <w:rPr>
          <w:rFonts w:ascii="Courier New" w:hAnsi="Courier New" w:cs="Courier New"/>
          <w:sz w:val="24"/>
          <w:szCs w:val="24"/>
        </w:rPr>
        <w:t>ni</w:t>
      </w:r>
      <w:r w:rsidR="004B3C2B" w:rsidRPr="00B50BDF">
        <w:rPr>
          <w:rFonts w:ascii="Courier New" w:hAnsi="Courier New" w:cs="Courier New"/>
          <w:sz w:val="24"/>
          <w:szCs w:val="24"/>
        </w:rPr>
        <w:t>, ancak kararda herhangi bir etki olmadığının açıkça yer aldığı</w:t>
      </w:r>
      <w:r w:rsidR="003D5483">
        <w:rPr>
          <w:rFonts w:ascii="Courier New" w:hAnsi="Courier New" w:cs="Courier New"/>
          <w:sz w:val="24"/>
          <w:szCs w:val="24"/>
        </w:rPr>
        <w:t>nı</w:t>
      </w:r>
      <w:r w:rsidR="004B3C2B" w:rsidRPr="00B50BDF">
        <w:rPr>
          <w:rFonts w:ascii="Courier New" w:hAnsi="Courier New" w:cs="Courier New"/>
          <w:sz w:val="24"/>
          <w:szCs w:val="24"/>
        </w:rPr>
        <w:t>, yani fiyatlarda herhangi bir  birliktelik olmadığı</w:t>
      </w:r>
      <w:r w:rsidR="003D5483">
        <w:rPr>
          <w:rFonts w:ascii="Courier New" w:hAnsi="Courier New" w:cs="Courier New"/>
          <w:sz w:val="24"/>
          <w:szCs w:val="24"/>
        </w:rPr>
        <w:t>nı,</w:t>
      </w:r>
      <w:r w:rsidR="004B3C2B" w:rsidRPr="00B50BDF">
        <w:rPr>
          <w:rFonts w:ascii="Courier New" w:hAnsi="Courier New" w:cs="Courier New"/>
          <w:sz w:val="24"/>
          <w:szCs w:val="24"/>
        </w:rPr>
        <w:t xml:space="preserve"> ayrıca teşebbüs birliklerinin kararlarının </w:t>
      </w:r>
      <w:r w:rsidR="00BA77C3">
        <w:rPr>
          <w:rFonts w:ascii="Courier New" w:hAnsi="Courier New" w:cs="Courier New"/>
          <w:sz w:val="24"/>
          <w:szCs w:val="24"/>
        </w:rPr>
        <w:t>Y</w:t>
      </w:r>
      <w:r w:rsidR="004B3C2B" w:rsidRPr="00B50BDF">
        <w:rPr>
          <w:rFonts w:ascii="Courier New" w:hAnsi="Courier New" w:cs="Courier New"/>
          <w:sz w:val="24"/>
          <w:szCs w:val="24"/>
        </w:rPr>
        <w:t>asa</w:t>
      </w:r>
      <w:r w:rsidR="00BA77C3">
        <w:rPr>
          <w:rFonts w:ascii="Courier New" w:hAnsi="Courier New" w:cs="Courier New"/>
          <w:sz w:val="24"/>
          <w:szCs w:val="24"/>
        </w:rPr>
        <w:t>’</w:t>
      </w:r>
      <w:r w:rsidR="004B3C2B" w:rsidRPr="00B50BDF">
        <w:rPr>
          <w:rFonts w:ascii="Courier New" w:hAnsi="Courier New" w:cs="Courier New"/>
          <w:sz w:val="24"/>
          <w:szCs w:val="24"/>
        </w:rPr>
        <w:t xml:space="preserve">nın 4’üncü maddesinin (1)’inci fıkrasına aykırı sayılabilmesi için </w:t>
      </w:r>
      <w:r w:rsidR="00BA77C3">
        <w:rPr>
          <w:rFonts w:ascii="Courier New" w:hAnsi="Courier New" w:cs="Courier New"/>
          <w:sz w:val="24"/>
          <w:szCs w:val="24"/>
        </w:rPr>
        <w:t>B</w:t>
      </w:r>
      <w:r w:rsidR="004B3C2B" w:rsidRPr="00B50BDF">
        <w:rPr>
          <w:rFonts w:ascii="Courier New" w:hAnsi="Courier New" w:cs="Courier New"/>
          <w:sz w:val="24"/>
          <w:szCs w:val="24"/>
        </w:rPr>
        <w:t>irliğin ya o alanda</w:t>
      </w:r>
      <w:r w:rsidR="00BA77C3">
        <w:rPr>
          <w:rFonts w:ascii="Courier New" w:hAnsi="Courier New" w:cs="Courier New"/>
          <w:sz w:val="24"/>
          <w:szCs w:val="24"/>
        </w:rPr>
        <w:t xml:space="preserve"> faaliyet göstermesi, yani üret</w:t>
      </w:r>
      <w:r w:rsidR="004B3C2B" w:rsidRPr="00B50BDF">
        <w:rPr>
          <w:rFonts w:ascii="Courier New" w:hAnsi="Courier New" w:cs="Courier New"/>
          <w:sz w:val="24"/>
          <w:szCs w:val="24"/>
        </w:rPr>
        <w:t>im, dağıtım, satış, satış sonu hizmetleri gibi faaliyetlerde bulunması, ya da rekabeti engelleyici eylemde etkisi olması</w:t>
      </w:r>
      <w:r w:rsidR="00ED115B" w:rsidRPr="00B50BDF">
        <w:rPr>
          <w:rFonts w:ascii="Courier New" w:hAnsi="Courier New" w:cs="Courier New"/>
          <w:sz w:val="24"/>
          <w:szCs w:val="24"/>
        </w:rPr>
        <w:t>, yani tavsiyelerinin üye teşebbüsleri bağlaması gerektiği</w:t>
      </w:r>
      <w:r w:rsidR="003D5483">
        <w:rPr>
          <w:rFonts w:ascii="Courier New" w:hAnsi="Courier New" w:cs="Courier New"/>
          <w:sz w:val="24"/>
          <w:szCs w:val="24"/>
        </w:rPr>
        <w:t>ni</w:t>
      </w:r>
      <w:r w:rsidR="00ED115B" w:rsidRPr="00B50BDF">
        <w:rPr>
          <w:rFonts w:ascii="Courier New" w:hAnsi="Courier New" w:cs="Courier New"/>
          <w:sz w:val="24"/>
          <w:szCs w:val="24"/>
        </w:rPr>
        <w:t>, kararın piyasada herhangi bir etki yaratmadığının ise Davalı tarafından kabul edildiği</w:t>
      </w:r>
      <w:r w:rsidR="003D5483">
        <w:rPr>
          <w:rFonts w:ascii="Courier New" w:hAnsi="Courier New" w:cs="Courier New"/>
          <w:sz w:val="24"/>
          <w:szCs w:val="24"/>
        </w:rPr>
        <w:t>ni</w:t>
      </w:r>
      <w:r w:rsidR="00ED115B" w:rsidRPr="00B50BDF">
        <w:rPr>
          <w:rFonts w:ascii="Courier New" w:hAnsi="Courier New" w:cs="Courier New"/>
          <w:sz w:val="24"/>
          <w:szCs w:val="24"/>
        </w:rPr>
        <w:t xml:space="preserve"> ileri sürmüştür.</w:t>
      </w:r>
    </w:p>
    <w:p w:rsidR="001B43E0" w:rsidRDefault="00C7353E" w:rsidP="00B50BDF">
      <w:pPr>
        <w:spacing w:line="360" w:lineRule="auto"/>
        <w:rPr>
          <w:rFonts w:ascii="Courier New" w:hAnsi="Courier New" w:cs="Courier New"/>
          <w:sz w:val="24"/>
          <w:szCs w:val="24"/>
        </w:rPr>
      </w:pPr>
      <w:r w:rsidRPr="00B50BDF">
        <w:rPr>
          <w:rFonts w:ascii="Courier New" w:hAnsi="Courier New" w:cs="Courier New"/>
          <w:sz w:val="24"/>
          <w:szCs w:val="24"/>
        </w:rPr>
        <w:tab/>
        <w:t>Yukarıda belirtilen özdeki iddiaları yapan Davacı Avukatına göre</w:t>
      </w:r>
      <w:r w:rsidR="00BA77C3">
        <w:rPr>
          <w:rFonts w:ascii="Courier New" w:hAnsi="Courier New" w:cs="Courier New"/>
          <w:sz w:val="24"/>
          <w:szCs w:val="24"/>
        </w:rPr>
        <w:t>,</w:t>
      </w:r>
      <w:r w:rsidRPr="00B50BDF">
        <w:rPr>
          <w:rFonts w:ascii="Courier New" w:hAnsi="Courier New" w:cs="Courier New"/>
          <w:sz w:val="24"/>
          <w:szCs w:val="24"/>
        </w:rPr>
        <w:t xml:space="preserve"> bu davada tartışılacak tek husus Davacının sırf rekabeti engelleme, rekabeti kısıtlama veya sınırlandırma gibi bir amacı olup olmadığıdır  ve Davacı Avukatına göre</w:t>
      </w:r>
      <w:r w:rsidR="00BA77C3">
        <w:rPr>
          <w:rFonts w:ascii="Courier New" w:hAnsi="Courier New" w:cs="Courier New"/>
          <w:sz w:val="24"/>
          <w:szCs w:val="24"/>
        </w:rPr>
        <w:t>,</w:t>
      </w:r>
      <w:r w:rsidRPr="00B50BDF">
        <w:rPr>
          <w:rFonts w:ascii="Courier New" w:hAnsi="Courier New" w:cs="Courier New"/>
          <w:sz w:val="24"/>
          <w:szCs w:val="24"/>
        </w:rPr>
        <w:t xml:space="preserve"> Emareler böyle bir sonuca varmayı olanaklı kılar halde değildir.</w:t>
      </w:r>
    </w:p>
    <w:p w:rsidR="00150E71" w:rsidRDefault="001B43E0" w:rsidP="00B50BDF">
      <w:pPr>
        <w:spacing w:line="360" w:lineRule="auto"/>
        <w:rPr>
          <w:rFonts w:ascii="Courier New" w:hAnsi="Courier New" w:cs="Courier New"/>
          <w:sz w:val="24"/>
          <w:szCs w:val="24"/>
        </w:rPr>
      </w:pPr>
      <w:r>
        <w:rPr>
          <w:rFonts w:ascii="Courier New" w:hAnsi="Courier New" w:cs="Courier New"/>
          <w:sz w:val="24"/>
          <w:szCs w:val="24"/>
        </w:rPr>
        <w:tab/>
      </w:r>
      <w:r w:rsidR="00BE2C03">
        <w:rPr>
          <w:rFonts w:ascii="Courier New" w:hAnsi="Courier New" w:cs="Courier New"/>
          <w:sz w:val="24"/>
          <w:szCs w:val="24"/>
        </w:rPr>
        <w:t>Davalı Avukatı ise hitabında</w:t>
      </w:r>
      <w:r w:rsidR="003D5483">
        <w:rPr>
          <w:rFonts w:ascii="Courier New" w:hAnsi="Courier New" w:cs="Courier New"/>
          <w:sz w:val="24"/>
          <w:szCs w:val="24"/>
        </w:rPr>
        <w:t>,</w:t>
      </w:r>
      <w:r w:rsidR="00BE2C03">
        <w:rPr>
          <w:rFonts w:ascii="Courier New" w:hAnsi="Courier New" w:cs="Courier New"/>
          <w:sz w:val="24"/>
          <w:szCs w:val="24"/>
        </w:rPr>
        <w:t xml:space="preserve"> ilgili ürün pazarının somun ekmek pazarı olduğu</w:t>
      </w:r>
      <w:r w:rsidR="003D5483">
        <w:rPr>
          <w:rFonts w:ascii="Courier New" w:hAnsi="Courier New" w:cs="Courier New"/>
          <w:sz w:val="24"/>
          <w:szCs w:val="24"/>
        </w:rPr>
        <w:t>nu</w:t>
      </w:r>
      <w:r w:rsidR="00BE2C03">
        <w:rPr>
          <w:rFonts w:ascii="Courier New" w:hAnsi="Courier New" w:cs="Courier New"/>
          <w:sz w:val="24"/>
          <w:szCs w:val="24"/>
        </w:rPr>
        <w:t>, un pazarı olmadığı</w:t>
      </w:r>
      <w:r w:rsidR="003D5483">
        <w:rPr>
          <w:rFonts w:ascii="Courier New" w:hAnsi="Courier New" w:cs="Courier New"/>
          <w:sz w:val="24"/>
          <w:szCs w:val="24"/>
        </w:rPr>
        <w:t>nı</w:t>
      </w:r>
      <w:r w:rsidR="00F72AFB">
        <w:rPr>
          <w:rFonts w:ascii="Courier New" w:hAnsi="Courier New" w:cs="Courier New"/>
          <w:sz w:val="24"/>
          <w:szCs w:val="24"/>
        </w:rPr>
        <w:t>, somun ekmek imalatında tek maddenin un olmadığı</w:t>
      </w:r>
      <w:r w:rsidR="003D5483">
        <w:rPr>
          <w:rFonts w:ascii="Courier New" w:hAnsi="Courier New" w:cs="Courier New"/>
          <w:sz w:val="24"/>
          <w:szCs w:val="24"/>
        </w:rPr>
        <w:t>nı</w:t>
      </w:r>
      <w:r w:rsidR="00F72AFB">
        <w:rPr>
          <w:rFonts w:ascii="Courier New" w:hAnsi="Courier New" w:cs="Courier New"/>
          <w:sz w:val="24"/>
          <w:szCs w:val="24"/>
        </w:rPr>
        <w:t>, her üreticinin farklı girdileri, farklı çalışma kapasiteleri olduğu</w:t>
      </w:r>
      <w:r w:rsidR="003D5483">
        <w:rPr>
          <w:rFonts w:ascii="Courier New" w:hAnsi="Courier New" w:cs="Courier New"/>
          <w:sz w:val="24"/>
          <w:szCs w:val="24"/>
        </w:rPr>
        <w:t>nu</w:t>
      </w:r>
      <w:r w:rsidR="00F72AFB">
        <w:rPr>
          <w:rFonts w:ascii="Courier New" w:hAnsi="Courier New" w:cs="Courier New"/>
          <w:sz w:val="24"/>
          <w:szCs w:val="24"/>
        </w:rPr>
        <w:t xml:space="preserve">, giderlerinin </w:t>
      </w:r>
      <w:r w:rsidR="00F72AFB">
        <w:rPr>
          <w:rFonts w:ascii="Courier New" w:hAnsi="Courier New" w:cs="Courier New"/>
          <w:sz w:val="24"/>
          <w:szCs w:val="24"/>
        </w:rPr>
        <w:lastRenderedPageBreak/>
        <w:t>farklı olduğu</w:t>
      </w:r>
      <w:r w:rsidR="003D5483">
        <w:rPr>
          <w:rFonts w:ascii="Courier New" w:hAnsi="Courier New" w:cs="Courier New"/>
          <w:sz w:val="24"/>
          <w:szCs w:val="24"/>
        </w:rPr>
        <w:t>nu</w:t>
      </w:r>
      <w:r w:rsidR="00F72AFB">
        <w:rPr>
          <w:rFonts w:ascii="Courier New" w:hAnsi="Courier New" w:cs="Courier New"/>
          <w:sz w:val="24"/>
          <w:szCs w:val="24"/>
        </w:rPr>
        <w:t xml:space="preserve">, ürettiği ekmek miktarının </w:t>
      </w:r>
      <w:r w:rsidR="00BA77C3">
        <w:rPr>
          <w:rFonts w:ascii="Courier New" w:hAnsi="Courier New" w:cs="Courier New"/>
          <w:sz w:val="24"/>
          <w:szCs w:val="24"/>
        </w:rPr>
        <w:t xml:space="preserve">da </w:t>
      </w:r>
      <w:r w:rsidR="00F72AFB">
        <w:rPr>
          <w:rFonts w:ascii="Courier New" w:hAnsi="Courier New" w:cs="Courier New"/>
          <w:sz w:val="24"/>
          <w:szCs w:val="24"/>
        </w:rPr>
        <w:t>farklı olduğu</w:t>
      </w:r>
      <w:r w:rsidR="003D5483">
        <w:rPr>
          <w:rFonts w:ascii="Courier New" w:hAnsi="Courier New" w:cs="Courier New"/>
          <w:sz w:val="24"/>
          <w:szCs w:val="24"/>
        </w:rPr>
        <w:t>nu</w:t>
      </w:r>
      <w:r w:rsidR="00F72AFB">
        <w:rPr>
          <w:rFonts w:ascii="Courier New" w:hAnsi="Courier New" w:cs="Courier New"/>
          <w:sz w:val="24"/>
          <w:szCs w:val="24"/>
        </w:rPr>
        <w:t>, dolayısıyla konunun un piyasasına bağlanamayacağı</w:t>
      </w:r>
      <w:r w:rsidR="003D5483">
        <w:rPr>
          <w:rFonts w:ascii="Courier New" w:hAnsi="Courier New" w:cs="Courier New"/>
          <w:sz w:val="24"/>
          <w:szCs w:val="24"/>
        </w:rPr>
        <w:t>nı</w:t>
      </w:r>
      <w:r w:rsidR="00F72AFB">
        <w:rPr>
          <w:rFonts w:ascii="Courier New" w:hAnsi="Courier New" w:cs="Courier New"/>
          <w:sz w:val="24"/>
          <w:szCs w:val="24"/>
        </w:rPr>
        <w:t>, Davacı Birli</w:t>
      </w:r>
      <w:r w:rsidR="00672619">
        <w:rPr>
          <w:rFonts w:ascii="Courier New" w:hAnsi="Courier New" w:cs="Courier New"/>
          <w:sz w:val="24"/>
          <w:szCs w:val="24"/>
        </w:rPr>
        <w:t>ğe</w:t>
      </w:r>
      <w:r w:rsidR="00F72AFB">
        <w:rPr>
          <w:rFonts w:ascii="Courier New" w:hAnsi="Courier New" w:cs="Courier New"/>
          <w:sz w:val="24"/>
          <w:szCs w:val="24"/>
        </w:rPr>
        <w:t xml:space="preserve"> fiilen fırıncılık mesleğini icra edenlerin üye olduğu</w:t>
      </w:r>
      <w:r w:rsidR="003D5483">
        <w:rPr>
          <w:rFonts w:ascii="Courier New" w:hAnsi="Courier New" w:cs="Courier New"/>
          <w:sz w:val="24"/>
          <w:szCs w:val="24"/>
        </w:rPr>
        <w:t>nu</w:t>
      </w:r>
      <w:r w:rsidR="00F72AFB">
        <w:rPr>
          <w:rFonts w:ascii="Courier New" w:hAnsi="Courier New" w:cs="Courier New"/>
          <w:sz w:val="24"/>
          <w:szCs w:val="24"/>
        </w:rPr>
        <w:t>, ekmeğe zam yapılmasının ya da yapılmamasının Birlik çatısı altında üyelerce tartışıldığı</w:t>
      </w:r>
      <w:r w:rsidR="003D5483">
        <w:rPr>
          <w:rFonts w:ascii="Courier New" w:hAnsi="Courier New" w:cs="Courier New"/>
          <w:sz w:val="24"/>
          <w:szCs w:val="24"/>
        </w:rPr>
        <w:t>nı</w:t>
      </w:r>
      <w:r w:rsidR="00F72AFB">
        <w:rPr>
          <w:rFonts w:ascii="Courier New" w:hAnsi="Courier New" w:cs="Courier New"/>
          <w:sz w:val="24"/>
          <w:szCs w:val="24"/>
        </w:rPr>
        <w:t>, bunun da Rekabet Yasası tahtında yasak olduğu</w:t>
      </w:r>
      <w:r w:rsidR="003D5483">
        <w:rPr>
          <w:rFonts w:ascii="Courier New" w:hAnsi="Courier New" w:cs="Courier New"/>
          <w:sz w:val="24"/>
          <w:szCs w:val="24"/>
        </w:rPr>
        <w:t>nu</w:t>
      </w:r>
      <w:r w:rsidR="00F72AFB">
        <w:rPr>
          <w:rFonts w:ascii="Courier New" w:hAnsi="Courier New" w:cs="Courier New"/>
          <w:sz w:val="24"/>
          <w:szCs w:val="24"/>
        </w:rPr>
        <w:t>, Davacı ve üyelerinin toplanarak un v.s</w:t>
      </w:r>
      <w:r w:rsidR="00BA77C3">
        <w:rPr>
          <w:rFonts w:ascii="Courier New" w:hAnsi="Courier New" w:cs="Courier New"/>
          <w:sz w:val="24"/>
          <w:szCs w:val="24"/>
        </w:rPr>
        <w:t>.</w:t>
      </w:r>
      <w:r w:rsidR="00F72AFB">
        <w:rPr>
          <w:rFonts w:ascii="Courier New" w:hAnsi="Courier New" w:cs="Courier New"/>
          <w:sz w:val="24"/>
          <w:szCs w:val="24"/>
        </w:rPr>
        <w:t xml:space="preserve"> olan ekmeğin girdilerini topluca konuşarak birbirlerinin ticari sırlarını konuşarak</w:t>
      </w:r>
      <w:r w:rsidR="00E6667E">
        <w:rPr>
          <w:rFonts w:ascii="Courier New" w:hAnsi="Courier New" w:cs="Courier New"/>
          <w:sz w:val="24"/>
          <w:szCs w:val="24"/>
        </w:rPr>
        <w:t xml:space="preserve"> rekabeti ortadan kaldırdıklarını, Davacının karar defterinden</w:t>
      </w:r>
      <w:r w:rsidR="00BA77C3">
        <w:rPr>
          <w:rFonts w:ascii="Courier New" w:hAnsi="Courier New" w:cs="Courier New"/>
          <w:sz w:val="24"/>
          <w:szCs w:val="24"/>
        </w:rPr>
        <w:t>,</w:t>
      </w:r>
      <w:r w:rsidR="00E6667E">
        <w:rPr>
          <w:rFonts w:ascii="Courier New" w:hAnsi="Courier New" w:cs="Courier New"/>
          <w:sz w:val="24"/>
          <w:szCs w:val="24"/>
        </w:rPr>
        <w:t xml:space="preserve"> toplantıların ekmek satış fiyatının ve gramajının belirlenmesi amacıyla yapıldığının tespit edildiğini, Rekabet Hukuku açısından teşebbüs birliği kararlarının tarafları bağlayıcı veya resmi nitelikte olup olmamasının ya da etkilerini karar alınmasına müteakip derhal ortaya çıkarmasının veya çıkarmamasının bir önemi olmadığı</w:t>
      </w:r>
      <w:r w:rsidR="003D5483">
        <w:rPr>
          <w:rFonts w:ascii="Courier New" w:hAnsi="Courier New" w:cs="Courier New"/>
          <w:sz w:val="24"/>
          <w:szCs w:val="24"/>
        </w:rPr>
        <w:t>nı</w:t>
      </w:r>
      <w:r w:rsidR="00BA77C3">
        <w:rPr>
          <w:rFonts w:ascii="Courier New" w:hAnsi="Courier New" w:cs="Courier New"/>
          <w:sz w:val="24"/>
          <w:szCs w:val="24"/>
        </w:rPr>
        <w:t>;</w:t>
      </w:r>
      <w:r w:rsidR="00E6667E">
        <w:rPr>
          <w:rFonts w:ascii="Courier New" w:hAnsi="Courier New" w:cs="Courier New"/>
          <w:sz w:val="24"/>
          <w:szCs w:val="24"/>
        </w:rPr>
        <w:t xml:space="preserve"> önemli olanın</w:t>
      </w:r>
      <w:r w:rsidR="003D5483">
        <w:rPr>
          <w:rFonts w:ascii="Courier New" w:hAnsi="Courier New" w:cs="Courier New"/>
          <w:sz w:val="24"/>
          <w:szCs w:val="24"/>
        </w:rPr>
        <w:t>,</w:t>
      </w:r>
      <w:r w:rsidR="00BA77C3">
        <w:rPr>
          <w:rFonts w:ascii="Courier New" w:hAnsi="Courier New" w:cs="Courier New"/>
          <w:sz w:val="24"/>
          <w:szCs w:val="24"/>
        </w:rPr>
        <w:t xml:space="preserve"> amacı ve etkisi reka</w:t>
      </w:r>
      <w:r w:rsidR="00E6667E">
        <w:rPr>
          <w:rFonts w:ascii="Courier New" w:hAnsi="Courier New" w:cs="Courier New"/>
          <w:sz w:val="24"/>
          <w:szCs w:val="24"/>
        </w:rPr>
        <w:t>beti bozucu bir şekilde bir kararın bir uzantısı olarak</w:t>
      </w:r>
      <w:r w:rsidR="00BA77C3">
        <w:rPr>
          <w:rFonts w:ascii="Courier New" w:hAnsi="Courier New" w:cs="Courier New"/>
          <w:sz w:val="24"/>
          <w:szCs w:val="24"/>
        </w:rPr>
        <w:t>,</w:t>
      </w:r>
      <w:r w:rsidR="00E6667E">
        <w:rPr>
          <w:rFonts w:ascii="Courier New" w:hAnsi="Courier New" w:cs="Courier New"/>
          <w:sz w:val="24"/>
          <w:szCs w:val="24"/>
        </w:rPr>
        <w:t xml:space="preserve"> ilgili teşebbüsler arasında birlikte davranış bilincinin oluşması</w:t>
      </w:r>
      <w:r w:rsidR="0093497E">
        <w:rPr>
          <w:rFonts w:ascii="Courier New" w:hAnsi="Courier New" w:cs="Courier New"/>
          <w:sz w:val="24"/>
          <w:szCs w:val="24"/>
        </w:rPr>
        <w:t xml:space="preserve"> ve piyasadaki rakiplerin nasıl davranacağına ilişkin belirsizliğin ortadan kalkmış olması</w:t>
      </w:r>
      <w:r w:rsidR="00BA77C3">
        <w:rPr>
          <w:rFonts w:ascii="Courier New" w:hAnsi="Courier New" w:cs="Courier New"/>
          <w:sz w:val="24"/>
          <w:szCs w:val="24"/>
        </w:rPr>
        <w:t xml:space="preserve"> durumunun</w:t>
      </w:r>
      <w:r w:rsidR="0093497E">
        <w:rPr>
          <w:rFonts w:ascii="Courier New" w:hAnsi="Courier New" w:cs="Courier New"/>
          <w:sz w:val="24"/>
          <w:szCs w:val="24"/>
        </w:rPr>
        <w:t>, Emare 23 olan toplantı tutanağından</w:t>
      </w:r>
      <w:r w:rsidR="00BA77C3">
        <w:rPr>
          <w:rFonts w:ascii="Courier New" w:hAnsi="Courier New" w:cs="Courier New"/>
          <w:sz w:val="24"/>
          <w:szCs w:val="24"/>
        </w:rPr>
        <w:t>,</w:t>
      </w:r>
      <w:r w:rsidR="0093497E">
        <w:rPr>
          <w:rFonts w:ascii="Courier New" w:hAnsi="Courier New" w:cs="Courier New"/>
          <w:sz w:val="24"/>
          <w:szCs w:val="24"/>
        </w:rPr>
        <w:t xml:space="preserve"> Davacının rekabeti bozma amacı olduğunun açık olduğu</w:t>
      </w:r>
      <w:r w:rsidR="003D5483">
        <w:rPr>
          <w:rFonts w:ascii="Courier New" w:hAnsi="Courier New" w:cs="Courier New"/>
          <w:sz w:val="24"/>
          <w:szCs w:val="24"/>
        </w:rPr>
        <w:t>nu</w:t>
      </w:r>
      <w:r w:rsidR="0093497E">
        <w:rPr>
          <w:rFonts w:ascii="Courier New" w:hAnsi="Courier New" w:cs="Courier New"/>
          <w:sz w:val="24"/>
          <w:szCs w:val="24"/>
        </w:rPr>
        <w:t>, birlikte fiyat tespit ettikleri</w:t>
      </w:r>
      <w:r w:rsidR="003D5483">
        <w:rPr>
          <w:rFonts w:ascii="Courier New" w:hAnsi="Courier New" w:cs="Courier New"/>
          <w:sz w:val="24"/>
          <w:szCs w:val="24"/>
        </w:rPr>
        <w:t>ni</w:t>
      </w:r>
      <w:r w:rsidR="0093497E">
        <w:rPr>
          <w:rFonts w:ascii="Courier New" w:hAnsi="Courier New" w:cs="Courier New"/>
          <w:sz w:val="24"/>
          <w:szCs w:val="24"/>
        </w:rPr>
        <w:t>, birbirlerine rakip olması gereken teşebbüslerin temsilcilerinin birlik çatısı altında biraraya gelip</w:t>
      </w:r>
      <w:r w:rsidR="003D5483">
        <w:rPr>
          <w:rFonts w:ascii="Courier New" w:hAnsi="Courier New" w:cs="Courier New"/>
          <w:sz w:val="24"/>
          <w:szCs w:val="24"/>
        </w:rPr>
        <w:t>,</w:t>
      </w:r>
      <w:r w:rsidR="0093497E">
        <w:rPr>
          <w:rFonts w:ascii="Courier New" w:hAnsi="Courier New" w:cs="Courier New"/>
          <w:sz w:val="24"/>
          <w:szCs w:val="24"/>
        </w:rPr>
        <w:t xml:space="preserve"> maliyet yapıları, fiyat beklentileri ve zam konusunda konuşup görüşmelerinin rekabet ortamının ortadan kaldırılması için yeterli bir uygulama ve yasa ihlali olduğu</w:t>
      </w:r>
      <w:r w:rsidR="003D5483">
        <w:rPr>
          <w:rFonts w:ascii="Courier New" w:hAnsi="Courier New" w:cs="Courier New"/>
          <w:sz w:val="24"/>
          <w:szCs w:val="24"/>
        </w:rPr>
        <w:t>nu</w:t>
      </w:r>
      <w:r w:rsidR="0093497E">
        <w:rPr>
          <w:rFonts w:ascii="Courier New" w:hAnsi="Courier New" w:cs="Courier New"/>
          <w:sz w:val="24"/>
          <w:szCs w:val="24"/>
        </w:rPr>
        <w:t>, bunlar ötesinde bu davanın dosyalanması için bir yönetim kurulu kararı olmadığı</w:t>
      </w:r>
      <w:r w:rsidR="003D5483">
        <w:rPr>
          <w:rFonts w:ascii="Courier New" w:hAnsi="Courier New" w:cs="Courier New"/>
          <w:sz w:val="24"/>
          <w:szCs w:val="24"/>
        </w:rPr>
        <w:t>nı</w:t>
      </w:r>
      <w:r w:rsidR="00BA77C3">
        <w:rPr>
          <w:rFonts w:ascii="Courier New" w:hAnsi="Courier New" w:cs="Courier New"/>
          <w:sz w:val="24"/>
          <w:szCs w:val="24"/>
        </w:rPr>
        <w:t>,</w:t>
      </w:r>
      <w:r w:rsidR="0093497E">
        <w:rPr>
          <w:rFonts w:ascii="Courier New" w:hAnsi="Courier New" w:cs="Courier New"/>
          <w:sz w:val="24"/>
          <w:szCs w:val="24"/>
        </w:rPr>
        <w:t xml:space="preserve"> başkanın nasıl yetkilendirildiğinin bu nedenle belirsiz olduğu</w:t>
      </w:r>
      <w:r w:rsidR="003D5483">
        <w:rPr>
          <w:rFonts w:ascii="Courier New" w:hAnsi="Courier New" w:cs="Courier New"/>
          <w:sz w:val="24"/>
          <w:szCs w:val="24"/>
        </w:rPr>
        <w:t>nu</w:t>
      </w:r>
      <w:r w:rsidR="0093497E">
        <w:rPr>
          <w:rFonts w:ascii="Courier New" w:hAnsi="Courier New" w:cs="Courier New"/>
          <w:sz w:val="24"/>
          <w:szCs w:val="24"/>
        </w:rPr>
        <w:t xml:space="preserve"> ileri sürmüştür. </w:t>
      </w:r>
    </w:p>
    <w:p w:rsidR="001B43E0" w:rsidRDefault="0093497E" w:rsidP="00150E71">
      <w:pPr>
        <w:spacing w:line="360" w:lineRule="auto"/>
        <w:ind w:firstLine="708"/>
        <w:rPr>
          <w:rFonts w:ascii="Courier New" w:hAnsi="Courier New" w:cs="Courier New"/>
          <w:sz w:val="24"/>
          <w:szCs w:val="24"/>
        </w:rPr>
      </w:pPr>
      <w:r>
        <w:rPr>
          <w:rFonts w:ascii="Courier New" w:hAnsi="Courier New" w:cs="Courier New"/>
          <w:sz w:val="24"/>
          <w:szCs w:val="24"/>
        </w:rPr>
        <w:t>Davalı Avukatı ayrıca</w:t>
      </w:r>
      <w:r w:rsidR="00BA77C3">
        <w:rPr>
          <w:rFonts w:ascii="Courier New" w:hAnsi="Courier New" w:cs="Courier New"/>
          <w:sz w:val="24"/>
          <w:szCs w:val="24"/>
        </w:rPr>
        <w:t>,</w:t>
      </w:r>
      <w:r>
        <w:rPr>
          <w:rFonts w:ascii="Courier New" w:hAnsi="Courier New" w:cs="Courier New"/>
          <w:sz w:val="24"/>
          <w:szCs w:val="24"/>
        </w:rPr>
        <w:t xml:space="preserve"> ceza konusunda Davalının takdir yetkisi olduğunu ve bu takdir yetkisini kullandığını belirtmiş, bütün bunların ötesinde kararda açık bir hata bulunmadığını da ileri sürmüştür.</w:t>
      </w:r>
    </w:p>
    <w:p w:rsidR="00505FBC" w:rsidRDefault="00505FBC" w:rsidP="00150E71">
      <w:pPr>
        <w:spacing w:line="360" w:lineRule="auto"/>
        <w:ind w:firstLine="708"/>
        <w:rPr>
          <w:rFonts w:ascii="Courier New" w:hAnsi="Courier New" w:cs="Courier New"/>
          <w:sz w:val="24"/>
          <w:szCs w:val="24"/>
        </w:rPr>
      </w:pPr>
    </w:p>
    <w:p w:rsidR="00150E71" w:rsidRDefault="00150E71" w:rsidP="00150E71">
      <w:pPr>
        <w:spacing w:line="360" w:lineRule="auto"/>
        <w:ind w:firstLine="708"/>
        <w:rPr>
          <w:rFonts w:ascii="Courier New" w:hAnsi="Courier New" w:cs="Courier New"/>
          <w:sz w:val="24"/>
          <w:szCs w:val="24"/>
        </w:rPr>
      </w:pPr>
      <w:r>
        <w:rPr>
          <w:rFonts w:ascii="Courier New" w:hAnsi="Courier New" w:cs="Courier New"/>
          <w:sz w:val="24"/>
          <w:szCs w:val="24"/>
        </w:rPr>
        <w:t>7.2.2014 tarihli Emare 23’ün içeriği şöyledir:</w:t>
      </w:r>
    </w:p>
    <w:p w:rsidR="00150E71" w:rsidRPr="00387D83" w:rsidRDefault="0019194F" w:rsidP="00387D83">
      <w:pPr>
        <w:spacing w:line="240" w:lineRule="auto"/>
        <w:ind w:firstLine="708"/>
        <w:rPr>
          <w:rFonts w:ascii="Courier New" w:hAnsi="Courier New" w:cs="Courier New"/>
        </w:rPr>
      </w:pPr>
      <w:r w:rsidRPr="00387D83">
        <w:rPr>
          <w:rFonts w:ascii="Courier New" w:hAnsi="Courier New" w:cs="Courier New"/>
        </w:rPr>
        <w:t>”Katılanlar;</w:t>
      </w:r>
    </w:p>
    <w:p w:rsidR="0019194F" w:rsidRPr="00387D83" w:rsidRDefault="0019194F" w:rsidP="00387D83">
      <w:pPr>
        <w:spacing w:line="240" w:lineRule="auto"/>
        <w:ind w:firstLine="708"/>
        <w:rPr>
          <w:rFonts w:ascii="Courier New" w:hAnsi="Courier New" w:cs="Courier New"/>
        </w:rPr>
      </w:pPr>
      <w:r w:rsidRPr="00387D83">
        <w:rPr>
          <w:rFonts w:ascii="Courier New" w:hAnsi="Courier New" w:cs="Courier New"/>
        </w:rPr>
        <w:t>1)Ömer Çıralı</w:t>
      </w:r>
    </w:p>
    <w:p w:rsidR="0019194F" w:rsidRPr="00387D83" w:rsidRDefault="0019194F" w:rsidP="00387D83">
      <w:pPr>
        <w:spacing w:line="240" w:lineRule="auto"/>
        <w:ind w:firstLine="708"/>
        <w:rPr>
          <w:rFonts w:ascii="Courier New" w:hAnsi="Courier New" w:cs="Courier New"/>
        </w:rPr>
      </w:pPr>
      <w:r w:rsidRPr="00387D83">
        <w:rPr>
          <w:rFonts w:ascii="Courier New" w:hAnsi="Courier New" w:cs="Courier New"/>
        </w:rPr>
        <w:t>2)Mehmet</w:t>
      </w:r>
      <w:r w:rsidR="007A41D5" w:rsidRPr="00387D83">
        <w:rPr>
          <w:rFonts w:ascii="Courier New" w:hAnsi="Courier New" w:cs="Courier New"/>
        </w:rPr>
        <w:t xml:space="preserve"> A</w:t>
      </w:r>
      <w:r w:rsidRPr="00387D83">
        <w:rPr>
          <w:rFonts w:ascii="Courier New" w:hAnsi="Courier New" w:cs="Courier New"/>
        </w:rPr>
        <w:t>li Önderol</w:t>
      </w:r>
    </w:p>
    <w:p w:rsidR="0019194F" w:rsidRPr="00387D83" w:rsidRDefault="0019194F" w:rsidP="00387D83">
      <w:pPr>
        <w:spacing w:line="240" w:lineRule="auto"/>
        <w:ind w:firstLine="708"/>
        <w:rPr>
          <w:rFonts w:ascii="Courier New" w:hAnsi="Courier New" w:cs="Courier New"/>
        </w:rPr>
      </w:pPr>
      <w:r w:rsidRPr="00387D83">
        <w:rPr>
          <w:rFonts w:ascii="Courier New" w:hAnsi="Courier New" w:cs="Courier New"/>
        </w:rPr>
        <w:t>3)Celal Bozan</w:t>
      </w:r>
    </w:p>
    <w:p w:rsidR="0019194F" w:rsidRPr="00387D83" w:rsidRDefault="0019194F" w:rsidP="00387D83">
      <w:pPr>
        <w:spacing w:line="240" w:lineRule="auto"/>
        <w:ind w:firstLine="708"/>
        <w:rPr>
          <w:rFonts w:ascii="Courier New" w:hAnsi="Courier New" w:cs="Courier New"/>
        </w:rPr>
      </w:pPr>
      <w:r w:rsidRPr="00387D83">
        <w:rPr>
          <w:rFonts w:ascii="Courier New" w:hAnsi="Courier New" w:cs="Courier New"/>
        </w:rPr>
        <w:t>4)Dinçer Şerbetci</w:t>
      </w:r>
    </w:p>
    <w:p w:rsidR="0019194F" w:rsidRPr="00387D83" w:rsidRDefault="003D5483" w:rsidP="00387D83">
      <w:pPr>
        <w:spacing w:line="240" w:lineRule="auto"/>
        <w:ind w:firstLine="708"/>
        <w:rPr>
          <w:rFonts w:ascii="Courier New" w:hAnsi="Courier New" w:cs="Courier New"/>
        </w:rPr>
      </w:pPr>
      <w:r>
        <w:rPr>
          <w:rFonts w:ascii="Courier New" w:hAnsi="Courier New" w:cs="Courier New"/>
        </w:rPr>
        <w:t>5)Şeyh</w:t>
      </w:r>
      <w:r w:rsidR="0019194F" w:rsidRPr="00387D83">
        <w:rPr>
          <w:rFonts w:ascii="Courier New" w:hAnsi="Courier New" w:cs="Courier New"/>
        </w:rPr>
        <w:t>o Özdemir</w:t>
      </w:r>
    </w:p>
    <w:p w:rsidR="0019194F" w:rsidRPr="00387D83" w:rsidRDefault="0019194F" w:rsidP="00387D83">
      <w:pPr>
        <w:spacing w:line="240" w:lineRule="auto"/>
        <w:ind w:firstLine="708"/>
        <w:rPr>
          <w:rFonts w:ascii="Courier New" w:hAnsi="Courier New" w:cs="Courier New"/>
        </w:rPr>
      </w:pPr>
      <w:r w:rsidRPr="00387D83">
        <w:rPr>
          <w:rFonts w:ascii="Courier New" w:hAnsi="Courier New" w:cs="Courier New"/>
        </w:rPr>
        <w:t>6)</w:t>
      </w:r>
      <w:r w:rsidR="00AE20D7">
        <w:rPr>
          <w:rFonts w:ascii="Courier New" w:hAnsi="Courier New" w:cs="Courier New"/>
        </w:rPr>
        <w:t>Kerem Sönmez</w:t>
      </w:r>
    </w:p>
    <w:p w:rsidR="007A41D5" w:rsidRPr="00387D83" w:rsidRDefault="007A41D5" w:rsidP="00387D83">
      <w:pPr>
        <w:spacing w:line="240" w:lineRule="auto"/>
        <w:ind w:firstLine="708"/>
        <w:rPr>
          <w:rFonts w:ascii="Courier New" w:hAnsi="Courier New" w:cs="Courier New"/>
        </w:rPr>
      </w:pPr>
      <w:r w:rsidRPr="00387D83">
        <w:rPr>
          <w:rFonts w:ascii="Courier New" w:hAnsi="Courier New" w:cs="Courier New"/>
        </w:rPr>
        <w:t>7)Kaya Beykaya</w:t>
      </w:r>
    </w:p>
    <w:p w:rsidR="007A41D5" w:rsidRPr="00387D83" w:rsidRDefault="007A41D5" w:rsidP="00387D83">
      <w:pPr>
        <w:spacing w:line="240" w:lineRule="auto"/>
        <w:ind w:firstLine="708"/>
        <w:rPr>
          <w:rFonts w:ascii="Courier New" w:hAnsi="Courier New" w:cs="Courier New"/>
        </w:rPr>
      </w:pPr>
      <w:r w:rsidRPr="00387D83">
        <w:rPr>
          <w:rFonts w:ascii="Courier New" w:hAnsi="Courier New" w:cs="Courier New"/>
        </w:rPr>
        <w:t>8)Polat Alyaz</w:t>
      </w:r>
    </w:p>
    <w:p w:rsidR="007A41D5" w:rsidRPr="00387D83" w:rsidRDefault="007A41D5" w:rsidP="00387D83">
      <w:pPr>
        <w:spacing w:line="240" w:lineRule="auto"/>
        <w:ind w:firstLine="708"/>
        <w:rPr>
          <w:rFonts w:ascii="Courier New" w:hAnsi="Courier New" w:cs="Courier New"/>
        </w:rPr>
      </w:pPr>
      <w:r w:rsidRPr="00387D83">
        <w:rPr>
          <w:rFonts w:ascii="Courier New" w:hAnsi="Courier New" w:cs="Courier New"/>
        </w:rPr>
        <w:t>9)Kaya</w:t>
      </w:r>
      <w:r w:rsidR="00B43E3C">
        <w:rPr>
          <w:rFonts w:ascii="Courier New" w:hAnsi="Courier New" w:cs="Courier New"/>
        </w:rPr>
        <w:t xml:space="preserve"> bey Kaya</w:t>
      </w:r>
    </w:p>
    <w:p w:rsidR="007A41D5" w:rsidRPr="00387D83" w:rsidRDefault="007A41D5" w:rsidP="00387D83">
      <w:pPr>
        <w:spacing w:line="240" w:lineRule="auto"/>
        <w:ind w:firstLine="708"/>
        <w:rPr>
          <w:rFonts w:ascii="Courier New" w:hAnsi="Courier New" w:cs="Courier New"/>
        </w:rPr>
      </w:pPr>
      <w:r w:rsidRPr="00387D83">
        <w:rPr>
          <w:rFonts w:ascii="Courier New" w:hAnsi="Courier New" w:cs="Courier New"/>
        </w:rPr>
        <w:t>10)Salih Zort</w:t>
      </w:r>
    </w:p>
    <w:p w:rsidR="007A41D5" w:rsidRPr="00387D83" w:rsidRDefault="003D5483" w:rsidP="00387D83">
      <w:pPr>
        <w:spacing w:line="240" w:lineRule="auto"/>
        <w:ind w:firstLine="708"/>
        <w:rPr>
          <w:rFonts w:ascii="Courier New" w:hAnsi="Courier New" w:cs="Courier New"/>
        </w:rPr>
      </w:pPr>
      <w:r>
        <w:rPr>
          <w:rFonts w:ascii="Courier New" w:hAnsi="Courier New" w:cs="Courier New"/>
        </w:rPr>
        <w:t>11)Ramadan Gilanlı</w:t>
      </w:r>
      <w:r w:rsidR="00AE20D7">
        <w:rPr>
          <w:rFonts w:ascii="Courier New" w:hAnsi="Courier New" w:cs="Courier New"/>
        </w:rPr>
        <w:t>oğlu</w:t>
      </w:r>
    </w:p>
    <w:p w:rsidR="007A41D5" w:rsidRPr="00387D83" w:rsidRDefault="007A41D5" w:rsidP="00387D83">
      <w:pPr>
        <w:spacing w:line="240" w:lineRule="auto"/>
        <w:ind w:firstLine="708"/>
        <w:rPr>
          <w:rFonts w:ascii="Courier New" w:hAnsi="Courier New" w:cs="Courier New"/>
        </w:rPr>
      </w:pPr>
      <w:r w:rsidRPr="00387D83">
        <w:rPr>
          <w:rFonts w:ascii="Courier New" w:hAnsi="Courier New" w:cs="Courier New"/>
        </w:rPr>
        <w:t>12)Özcan Çağlayan</w:t>
      </w:r>
    </w:p>
    <w:p w:rsidR="007A41D5" w:rsidRPr="00387D83" w:rsidRDefault="007A41D5" w:rsidP="00387D83">
      <w:pPr>
        <w:spacing w:line="240" w:lineRule="auto"/>
        <w:ind w:left="708" w:firstLine="708"/>
        <w:rPr>
          <w:rFonts w:ascii="Courier New" w:hAnsi="Courier New" w:cs="Courier New"/>
        </w:rPr>
      </w:pPr>
      <w:r w:rsidRPr="00387D83">
        <w:rPr>
          <w:rFonts w:ascii="Courier New" w:hAnsi="Courier New" w:cs="Courier New"/>
        </w:rPr>
        <w:t>1)Kaya Beykaya:Zam yapılması şart. 1,250-1,100-1,150</w:t>
      </w:r>
    </w:p>
    <w:p w:rsidR="007A41D5" w:rsidRPr="00387D83" w:rsidRDefault="007A41D5" w:rsidP="00387D83">
      <w:pPr>
        <w:spacing w:line="240" w:lineRule="auto"/>
        <w:ind w:left="708" w:firstLine="708"/>
        <w:rPr>
          <w:rFonts w:ascii="Courier New" w:hAnsi="Courier New" w:cs="Courier New"/>
        </w:rPr>
      </w:pPr>
      <w:r w:rsidRPr="00387D83">
        <w:rPr>
          <w:rFonts w:ascii="Courier New" w:hAnsi="Courier New" w:cs="Courier New"/>
        </w:rPr>
        <w:t>2)Mehmet Ali Önderol:Ekmek zammı şart. 1,50-1,25</w:t>
      </w:r>
    </w:p>
    <w:p w:rsidR="007A41D5" w:rsidRPr="00387D83" w:rsidRDefault="007A41D5" w:rsidP="00387D83">
      <w:pPr>
        <w:spacing w:line="240" w:lineRule="auto"/>
        <w:ind w:left="1416"/>
        <w:rPr>
          <w:rFonts w:ascii="Courier New" w:hAnsi="Courier New" w:cs="Courier New"/>
        </w:rPr>
      </w:pPr>
      <w:r w:rsidRPr="00387D83">
        <w:rPr>
          <w:rFonts w:ascii="Courier New" w:hAnsi="Courier New" w:cs="Courier New"/>
        </w:rPr>
        <w:t>3)</w:t>
      </w:r>
      <w:r w:rsidR="00387D83" w:rsidRPr="00387D83">
        <w:rPr>
          <w:rFonts w:ascii="Courier New" w:hAnsi="Courier New" w:cs="Courier New"/>
        </w:rPr>
        <w:t>Kerem     :Her girdiye %30 zam geldi. Tüm girdiler arttı.Kaçınılmaz olarak 1,250</w:t>
      </w:r>
      <w:r w:rsidR="00AE20D7">
        <w:rPr>
          <w:rFonts w:ascii="Courier New" w:hAnsi="Courier New" w:cs="Courier New"/>
        </w:rPr>
        <w:t xml:space="preserve"> bakkal </w:t>
      </w:r>
      <w:r w:rsidR="00387D83" w:rsidRPr="00387D83">
        <w:rPr>
          <w:rFonts w:ascii="Courier New" w:hAnsi="Courier New" w:cs="Courier New"/>
        </w:rPr>
        <w:t>satış</w:t>
      </w:r>
      <w:r w:rsidR="00AE20D7">
        <w:rPr>
          <w:rFonts w:ascii="Courier New" w:hAnsi="Courier New" w:cs="Courier New"/>
        </w:rPr>
        <w:t>ı</w:t>
      </w:r>
      <w:r w:rsidR="00387D83" w:rsidRPr="00387D83">
        <w:rPr>
          <w:rFonts w:ascii="Courier New" w:hAnsi="Courier New" w:cs="Courier New"/>
        </w:rPr>
        <w:t xml:space="preserve"> olması lazım.</w:t>
      </w:r>
    </w:p>
    <w:p w:rsidR="00387D83" w:rsidRPr="00387D83" w:rsidRDefault="00387D83" w:rsidP="00387D83">
      <w:pPr>
        <w:spacing w:line="240" w:lineRule="auto"/>
        <w:ind w:left="1416"/>
        <w:rPr>
          <w:rFonts w:ascii="Courier New" w:hAnsi="Courier New" w:cs="Courier New"/>
        </w:rPr>
      </w:pPr>
      <w:r w:rsidRPr="00387D83">
        <w:rPr>
          <w:rFonts w:ascii="Courier New" w:hAnsi="Courier New" w:cs="Courier New"/>
        </w:rPr>
        <w:t>4)Şeyko     :Herkesin sözüne icabet ediyorum.</w:t>
      </w:r>
    </w:p>
    <w:p w:rsidR="00387D83" w:rsidRPr="00387D83" w:rsidRDefault="00387D83" w:rsidP="00387D83">
      <w:pPr>
        <w:spacing w:line="240" w:lineRule="auto"/>
        <w:ind w:left="1416"/>
        <w:rPr>
          <w:rFonts w:ascii="Courier New" w:hAnsi="Courier New" w:cs="Courier New"/>
        </w:rPr>
      </w:pPr>
      <w:r w:rsidRPr="00387D83">
        <w:rPr>
          <w:rFonts w:ascii="Courier New" w:hAnsi="Courier New" w:cs="Courier New"/>
        </w:rPr>
        <w:t>5)Sali</w:t>
      </w:r>
      <w:r w:rsidR="00197697">
        <w:rPr>
          <w:rFonts w:ascii="Courier New" w:hAnsi="Courier New" w:cs="Courier New"/>
        </w:rPr>
        <w:t>h Zort:Ekmek zammı erkendir, un</w:t>
      </w:r>
      <w:r w:rsidRPr="00387D83">
        <w:rPr>
          <w:rFonts w:ascii="Courier New" w:hAnsi="Courier New" w:cs="Courier New"/>
        </w:rPr>
        <w:t xml:space="preserve"> için sav</w:t>
      </w:r>
      <w:r w:rsidR="00006F08">
        <w:rPr>
          <w:rFonts w:ascii="Courier New" w:hAnsi="Courier New" w:cs="Courier New"/>
        </w:rPr>
        <w:t>a</w:t>
      </w:r>
      <w:r w:rsidRPr="00387D83">
        <w:rPr>
          <w:rFonts w:ascii="Courier New" w:hAnsi="Courier New" w:cs="Courier New"/>
        </w:rPr>
        <w:t>şalım. İkide birde bizimle uğraşıp durmasınlar. Un işini normal bir düzene oturtmalıyız.</w:t>
      </w:r>
    </w:p>
    <w:p w:rsidR="00387D83" w:rsidRPr="00387D83" w:rsidRDefault="00387D83" w:rsidP="00387D83">
      <w:pPr>
        <w:spacing w:line="240" w:lineRule="auto"/>
        <w:ind w:left="1416"/>
        <w:rPr>
          <w:rFonts w:ascii="Courier New" w:hAnsi="Courier New" w:cs="Courier New"/>
        </w:rPr>
      </w:pPr>
      <w:r w:rsidRPr="00387D83">
        <w:rPr>
          <w:rFonts w:ascii="Courier New" w:hAnsi="Courier New" w:cs="Courier New"/>
        </w:rPr>
        <w:t>Kaya Baykaya:Savaşa çıkıyoruz mermimiz yok.</w:t>
      </w:r>
    </w:p>
    <w:p w:rsidR="00387D83" w:rsidRPr="00387D83" w:rsidRDefault="00387D83" w:rsidP="00387D83">
      <w:pPr>
        <w:spacing w:line="240" w:lineRule="auto"/>
        <w:ind w:left="1416"/>
        <w:rPr>
          <w:rFonts w:ascii="Courier New" w:hAnsi="Courier New" w:cs="Courier New"/>
        </w:rPr>
      </w:pPr>
      <w:r w:rsidRPr="00387D83">
        <w:rPr>
          <w:rFonts w:ascii="Courier New" w:hAnsi="Courier New" w:cs="Courier New"/>
        </w:rPr>
        <w:t>6)Polat     :Her türlü karara uyarım. Yapacaksak bir defada zam yapıp, ikide birde zam istemeylim.</w:t>
      </w:r>
    </w:p>
    <w:p w:rsidR="00387D83" w:rsidRPr="00387D83" w:rsidRDefault="00387D83" w:rsidP="00387D83">
      <w:pPr>
        <w:spacing w:line="240" w:lineRule="auto"/>
        <w:ind w:left="1416"/>
        <w:rPr>
          <w:rFonts w:ascii="Courier New" w:hAnsi="Courier New" w:cs="Courier New"/>
        </w:rPr>
      </w:pPr>
      <w:r w:rsidRPr="00387D83">
        <w:rPr>
          <w:rFonts w:ascii="Courier New" w:hAnsi="Courier New" w:cs="Courier New"/>
        </w:rPr>
        <w:t>7)Dinçer     :Bence %25 artırabiliriz.</w:t>
      </w:r>
    </w:p>
    <w:p w:rsidR="00387D83" w:rsidRPr="00387D83" w:rsidRDefault="00387D83" w:rsidP="00387D83">
      <w:pPr>
        <w:spacing w:line="240" w:lineRule="auto"/>
        <w:ind w:left="1416"/>
        <w:rPr>
          <w:rFonts w:ascii="Courier New" w:hAnsi="Courier New" w:cs="Courier New"/>
        </w:rPr>
      </w:pPr>
      <w:r w:rsidRPr="00387D83">
        <w:rPr>
          <w:rFonts w:ascii="Courier New" w:hAnsi="Courier New" w:cs="Courier New"/>
        </w:rPr>
        <w:t>8)Celal      :</w:t>
      </w:r>
      <w:r>
        <w:rPr>
          <w:rFonts w:ascii="Courier New" w:hAnsi="Courier New" w:cs="Courier New"/>
        </w:rPr>
        <w:t>İlgili Bakanla birk</w:t>
      </w:r>
      <w:r w:rsidR="00197697">
        <w:rPr>
          <w:rFonts w:ascii="Courier New" w:hAnsi="Courier New" w:cs="Courier New"/>
        </w:rPr>
        <w:t>ez daha temas edip, elektrik</w:t>
      </w:r>
      <w:r>
        <w:rPr>
          <w:rFonts w:ascii="Courier New" w:hAnsi="Courier New" w:cs="Courier New"/>
        </w:rPr>
        <w:t>,</w:t>
      </w:r>
      <w:r w:rsidR="00197697">
        <w:rPr>
          <w:rFonts w:ascii="Courier New" w:hAnsi="Courier New" w:cs="Courier New"/>
        </w:rPr>
        <w:t>poşet,</w:t>
      </w:r>
      <w:r>
        <w:rPr>
          <w:rFonts w:ascii="Courier New" w:hAnsi="Courier New" w:cs="Courier New"/>
        </w:rPr>
        <w:t xml:space="preserve"> mazot girdilerinin düşmesi ve </w:t>
      </w:r>
      <w:r w:rsidR="00AE20D7">
        <w:rPr>
          <w:rFonts w:ascii="Courier New" w:hAnsi="Courier New" w:cs="Courier New"/>
        </w:rPr>
        <w:t xml:space="preserve">uncuların da </w:t>
      </w:r>
      <w:r w:rsidR="002B1511">
        <w:rPr>
          <w:rFonts w:ascii="Courier New" w:hAnsi="Courier New" w:cs="Courier New"/>
        </w:rPr>
        <w:t>inmesi gerekir.</w:t>
      </w:r>
    </w:p>
    <w:p w:rsidR="00150E71" w:rsidRDefault="00387D83" w:rsidP="00BF7536">
      <w:pPr>
        <w:spacing w:line="240" w:lineRule="auto"/>
        <w:ind w:left="1416"/>
        <w:rPr>
          <w:rFonts w:ascii="Courier New" w:hAnsi="Courier New" w:cs="Courier New"/>
        </w:rPr>
      </w:pPr>
      <w:r w:rsidRPr="00387D83">
        <w:rPr>
          <w:rFonts w:ascii="Courier New" w:hAnsi="Courier New" w:cs="Courier New"/>
          <w:u w:val="single"/>
        </w:rPr>
        <w:t>Karar:</w:t>
      </w:r>
      <w:r w:rsidRPr="00387D83">
        <w:rPr>
          <w:rFonts w:ascii="Courier New" w:hAnsi="Courier New" w:cs="Courier New"/>
        </w:rPr>
        <w:t>54 TL’den 70 TL çıkarılan un ve diğer girdiler artması sonucu isteyen fırının ekmek fiyatını artırması ve münferit olarak açıklanması karar verilmiştir.</w:t>
      </w:r>
      <w:r w:rsidR="00BF7536">
        <w:rPr>
          <w:rFonts w:ascii="Courier New" w:hAnsi="Courier New" w:cs="Courier New"/>
        </w:rPr>
        <w:t xml:space="preserve"> “</w:t>
      </w:r>
    </w:p>
    <w:p w:rsidR="00BF7536" w:rsidRPr="00BF7536" w:rsidRDefault="00BF7536" w:rsidP="00BF7536">
      <w:pPr>
        <w:spacing w:line="240" w:lineRule="auto"/>
        <w:ind w:left="1416"/>
        <w:rPr>
          <w:rFonts w:ascii="Courier New" w:hAnsi="Courier New" w:cs="Courier New"/>
        </w:rPr>
      </w:pPr>
    </w:p>
    <w:p w:rsidR="003277D9" w:rsidRDefault="00256D21" w:rsidP="00C919EB">
      <w:pPr>
        <w:spacing w:line="360" w:lineRule="auto"/>
        <w:ind w:firstLine="708"/>
        <w:rPr>
          <w:rFonts w:ascii="Courier New" w:hAnsi="Courier New" w:cs="Courier New"/>
          <w:sz w:val="24"/>
          <w:szCs w:val="24"/>
        </w:rPr>
      </w:pPr>
      <w:r>
        <w:rPr>
          <w:rFonts w:ascii="Courier New" w:hAnsi="Courier New" w:cs="Courier New"/>
          <w:sz w:val="24"/>
          <w:szCs w:val="24"/>
        </w:rPr>
        <w:lastRenderedPageBreak/>
        <w:t xml:space="preserve">Dava konusu 17.12.2014 tarih ve 62/2014 sayılı </w:t>
      </w:r>
      <w:r w:rsidR="00C919EB">
        <w:rPr>
          <w:rFonts w:ascii="Courier New" w:hAnsi="Courier New" w:cs="Courier New"/>
          <w:sz w:val="24"/>
          <w:szCs w:val="24"/>
        </w:rPr>
        <w:t>Emare 2 kararın ”</w:t>
      </w:r>
      <w:r w:rsidR="003277D9">
        <w:rPr>
          <w:rFonts w:ascii="Courier New" w:hAnsi="Courier New" w:cs="Courier New"/>
          <w:sz w:val="24"/>
          <w:szCs w:val="24"/>
        </w:rPr>
        <w:t xml:space="preserve">İktisadi </w:t>
      </w:r>
      <w:r w:rsidR="00C919EB">
        <w:rPr>
          <w:rFonts w:ascii="Courier New" w:hAnsi="Courier New" w:cs="Courier New"/>
          <w:sz w:val="24"/>
          <w:szCs w:val="24"/>
        </w:rPr>
        <w:t>D</w:t>
      </w:r>
      <w:r w:rsidR="003277D9">
        <w:rPr>
          <w:rFonts w:ascii="Courier New" w:hAnsi="Courier New" w:cs="Courier New"/>
          <w:sz w:val="24"/>
          <w:szCs w:val="24"/>
        </w:rPr>
        <w:t>eğerlendirme</w:t>
      </w:r>
      <w:r w:rsidR="00C919EB">
        <w:rPr>
          <w:rFonts w:ascii="Courier New" w:hAnsi="Courier New" w:cs="Courier New"/>
          <w:sz w:val="24"/>
          <w:szCs w:val="24"/>
        </w:rPr>
        <w:t>“</w:t>
      </w:r>
      <w:r w:rsidR="003277D9">
        <w:rPr>
          <w:rFonts w:ascii="Courier New" w:hAnsi="Courier New" w:cs="Courier New"/>
          <w:sz w:val="24"/>
          <w:szCs w:val="24"/>
        </w:rPr>
        <w:t xml:space="preserve"> başlığı altındak</w:t>
      </w:r>
      <w:r w:rsidR="00C919EB">
        <w:rPr>
          <w:rFonts w:ascii="Courier New" w:hAnsi="Courier New" w:cs="Courier New"/>
          <w:sz w:val="24"/>
          <w:szCs w:val="24"/>
        </w:rPr>
        <w:t>i kısmında sa</w:t>
      </w:r>
      <w:r w:rsidR="00BA77C3">
        <w:rPr>
          <w:rFonts w:ascii="Courier New" w:hAnsi="Courier New" w:cs="Courier New"/>
          <w:sz w:val="24"/>
          <w:szCs w:val="24"/>
        </w:rPr>
        <w:t>ir şeyler yanında:</w:t>
      </w:r>
      <w:r w:rsidR="00EC3738">
        <w:rPr>
          <w:rFonts w:ascii="Courier New" w:hAnsi="Courier New" w:cs="Courier New"/>
          <w:sz w:val="24"/>
          <w:szCs w:val="24"/>
        </w:rPr>
        <w:t xml:space="preserve"> </w:t>
      </w:r>
    </w:p>
    <w:p w:rsidR="00C919EB" w:rsidRDefault="00C919EB" w:rsidP="00C919EB">
      <w:pPr>
        <w:spacing w:line="240" w:lineRule="auto"/>
        <w:ind w:left="708"/>
        <w:rPr>
          <w:rFonts w:ascii="Courier New" w:hAnsi="Courier New" w:cs="Courier New"/>
          <w:sz w:val="24"/>
          <w:szCs w:val="24"/>
        </w:rPr>
      </w:pPr>
      <w:r>
        <w:rPr>
          <w:rFonts w:ascii="Courier New" w:hAnsi="Courier New" w:cs="Courier New"/>
          <w:sz w:val="24"/>
          <w:szCs w:val="24"/>
        </w:rPr>
        <w:t>”Kurul kararını verirken yukarıda belirtilen gerekçeler ile, 2013 yılı Mayıs ayında yer alan bahse konu zam kararı ve öncesindeki fiyat belirlemeye yönelik eylemleri dikkate almamış ancak yapılan yazılı ve sözlü uyarıya rağmen gerçekleştirilen 07.02.2014 tarihli Birlik toplantısındaki somun ekmek fiyatlarına yapılması planlanan zam oranının toplantıya katılan üyeler arasında tartıştırılmasını Yasa’nın ihlali olarak ele almıştır. Özellikle bu tartışmalara yardımcı olan ve sonrasında fiyat birlikteliği hususunda üyelerini takip eden Birlik’in ve dolayısıyla yönetiminde yer alan teşebbüslerin kusuru bulunduğuna kanaat getirmiştir. Bahse konu toplantı tutanağından da görülebileceği gibi her teşebbüs temsilcisinin farklı zam oranı teklifinin bulunmasının gerek maliyet artışına bağlı, gerekse diğer unsurlara bağlı fiyat artış oranının ve zamanının her teşebbüs  tarafından bireysel olarak belirlenmesi mümkündür ve her teşebbüsün bunu kendi yapısı içerisinde yapması da rekabet hukuku açısından esastır.</w:t>
      </w:r>
    </w:p>
    <w:p w:rsidR="004A4887" w:rsidRDefault="004A4887" w:rsidP="00C919EB">
      <w:pPr>
        <w:spacing w:line="240" w:lineRule="auto"/>
        <w:ind w:left="708"/>
        <w:rPr>
          <w:rFonts w:ascii="Courier New" w:hAnsi="Courier New" w:cs="Courier New"/>
          <w:sz w:val="24"/>
          <w:szCs w:val="24"/>
        </w:rPr>
      </w:pPr>
      <w:r>
        <w:rPr>
          <w:rFonts w:ascii="Courier New" w:hAnsi="Courier New" w:cs="Courier New"/>
          <w:sz w:val="24"/>
          <w:szCs w:val="24"/>
        </w:rPr>
        <w:t>Alınan karar içerisinde doğrudan bir fiyat belirlenmemiş olsa bile bu tür bir ta</w:t>
      </w:r>
      <w:r w:rsidR="00BA77C3">
        <w:rPr>
          <w:rFonts w:ascii="Courier New" w:hAnsi="Courier New" w:cs="Courier New"/>
          <w:sz w:val="24"/>
          <w:szCs w:val="24"/>
        </w:rPr>
        <w:t>rtışmanın yapılmasının dahi aynı</w:t>
      </w:r>
      <w:r>
        <w:rPr>
          <w:rFonts w:ascii="Courier New" w:hAnsi="Courier New" w:cs="Courier New"/>
          <w:sz w:val="24"/>
          <w:szCs w:val="24"/>
        </w:rPr>
        <w:t xml:space="preserve"> iş kolundaki teşebbüslere bir fiyat hedefi göstererek belirli bir fiyatın oluşmasına katkı yaptığı ve rekabet ortamını ortadan kaldırdığı kabul edilmektedir. Soruşturma sürecinde elde edilen fatura ve satış bilgilerinden özellikle birlik yönetim kurulu üyesi fırın temsilcilerinin fırınları başta olmak üzere somun ekmeğin toptan ve perakende satış fiyatlarının ayni olduğu tespit edilmiştir. Özellikle bölgesel küçük fırın temsilcilerinin ifadelerinden Birlik yönetim kurulunda yer alan  fırınların bu konuda teşvik ve baskısının olduğu da ifade edilmiştir.</w:t>
      </w:r>
    </w:p>
    <w:p w:rsidR="0071222D" w:rsidRDefault="0071222D" w:rsidP="00604875">
      <w:pPr>
        <w:spacing w:line="240" w:lineRule="auto"/>
        <w:ind w:left="708"/>
        <w:rPr>
          <w:rFonts w:ascii="Courier New" w:hAnsi="Courier New" w:cs="Courier New"/>
          <w:sz w:val="24"/>
          <w:szCs w:val="24"/>
        </w:rPr>
      </w:pPr>
      <w:r>
        <w:rPr>
          <w:rFonts w:ascii="Courier New" w:hAnsi="Courier New" w:cs="Courier New"/>
          <w:sz w:val="24"/>
          <w:szCs w:val="24"/>
        </w:rPr>
        <w:t>Kurul ayrıca, ilgili pazardaki fiyat hareketlerini değerlendirirken maliyet unsurlarını da değerlendirmiştir. Bu bağlamda fiyatların kontrol altına alındığı 2007 yılından serbest bırakıldığı 2013 yılına kadar fiyat belirleme amacıyla kullanılan ”şablon“ incelenilerek ekmek yapımındaki önemli girdilerin neler olduğu ve bu süredeki girdi fiyatlarına da  bakılmıştır. Söz konusu şablondan ve fırın temsilcilerinin ifadelerinden somun ekmek üretiminde en önemli girdinin un olduğu ve bunun yanında, maliyetin elektrik, işçilik, yakıt ve sair katkı maddesi ürünlerden oluştuğu görülmektedir.</w:t>
      </w:r>
    </w:p>
    <w:p w:rsidR="0071222D" w:rsidRDefault="0071222D" w:rsidP="00C919EB">
      <w:pPr>
        <w:spacing w:line="240" w:lineRule="auto"/>
        <w:ind w:left="708"/>
        <w:rPr>
          <w:rFonts w:ascii="Courier New" w:hAnsi="Courier New" w:cs="Courier New"/>
          <w:sz w:val="24"/>
          <w:szCs w:val="24"/>
        </w:rPr>
      </w:pPr>
      <w:r>
        <w:rPr>
          <w:rFonts w:ascii="Courier New" w:hAnsi="Courier New" w:cs="Courier New"/>
          <w:sz w:val="24"/>
          <w:szCs w:val="24"/>
        </w:rPr>
        <w:lastRenderedPageBreak/>
        <w:t>Somun ekmek üretim maliyetinin yaklaşık %30’unu un maliyeti oluşturmakta olduğundan un’un ekmek üretimindeki önemi ortaya çıkmaktadır. Ancak KKTC un piyasasının rekabetç</w:t>
      </w:r>
      <w:r w:rsidR="00EF1827">
        <w:rPr>
          <w:rFonts w:ascii="Courier New" w:hAnsi="Courier New" w:cs="Courier New"/>
          <w:sz w:val="24"/>
          <w:szCs w:val="24"/>
        </w:rPr>
        <w:t>i bir yapıda olmayışı ve ithalat</w:t>
      </w:r>
      <w:r>
        <w:rPr>
          <w:rFonts w:ascii="Courier New" w:hAnsi="Courier New" w:cs="Courier New"/>
          <w:sz w:val="24"/>
          <w:szCs w:val="24"/>
        </w:rPr>
        <w:t>a kapalı bir yapıda olması, un fiyatlarının olması gerekenin üzerinde belirlenebilmesine yol açabilmekte ve hatta miktar bazlı sıkıntılara da neden olabilme potansiyeli taşımaktadır.</w:t>
      </w:r>
      <w:r w:rsidR="008B5BFB">
        <w:rPr>
          <w:rFonts w:ascii="Courier New" w:hAnsi="Courier New" w:cs="Courier New"/>
          <w:sz w:val="24"/>
          <w:szCs w:val="24"/>
        </w:rPr>
        <w:t xml:space="preserve"> KKTC un piyasasında bulunan farklı ölçeklerdeki beş un değirmeninden iki tanesinin zaman içerisinde üretimi durdurmaları ve pazarda sadece üç üretici firmanın bulunması hem fiyatlar hem de un arzı üzerinde olumsuz etkiler yaratmakta olduğu anlaşılmaktadır.</w:t>
      </w:r>
    </w:p>
    <w:p w:rsidR="008B5BFB" w:rsidRDefault="008B5BFB" w:rsidP="00C919EB">
      <w:pPr>
        <w:spacing w:line="240" w:lineRule="auto"/>
        <w:ind w:left="708"/>
        <w:rPr>
          <w:rFonts w:ascii="Courier New" w:hAnsi="Courier New" w:cs="Courier New"/>
          <w:sz w:val="24"/>
          <w:szCs w:val="24"/>
        </w:rPr>
      </w:pPr>
      <w:r>
        <w:rPr>
          <w:rFonts w:ascii="Courier New" w:hAnsi="Courier New" w:cs="Courier New"/>
          <w:sz w:val="24"/>
          <w:szCs w:val="24"/>
        </w:rPr>
        <w:t>KKTC’de üretim yapan fırınlara temin edilen un miktarında ve fiyatlarında yaşanan gelişmeler sonucunda 25.07.2012 tarihinde Bakanlar Kurulu bir karar üreterek Toprak Ürünleri Kurumunu iç piyasada kullanılmak üzere aylık 300 metriktona kadar ekmeklik buğday ununun ithali için görevlendirmiştir. Söz konusu Bakanlar Kurulu kararı 13.03.2013 tarihinde yenilenerek TÜK’nun ithal edebileceği ekmeklik buğday unu miktarını aylık 500 M. Tona yükseltilmiştir. Aylık un ihtiyacının yaklaşık %25-30’u civarına geldiği ifade edilen un ithalatının piyasayı geçici olarak rahatlattığı söylense de  ithalat yetkisinin sadece TÜK’te olması ve ithal edilen unun dağıtım mekanizmasındaki belirsizliklerin genel rekabet koşulları açısından geliştirilmeye ihtiyaç duyulan uygulamalar olduğunu ortaya koymaktadır. Kaldı ki bu tarz ithalat kısıtlaması şeklindeki uygulamaların ilgili ürünü tüketen üreticilerin veya doğrudan tüketicilerin avantajına olmadığı ve piyasadaki tercihleri kısıtlaması yanında yüksek fiyatları da piyasaya zorlayabilmektedir.</w:t>
      </w:r>
    </w:p>
    <w:p w:rsidR="008B5BFB" w:rsidRDefault="008B5BFB" w:rsidP="00C919EB">
      <w:pPr>
        <w:spacing w:line="240" w:lineRule="auto"/>
        <w:ind w:left="708"/>
        <w:rPr>
          <w:rFonts w:ascii="Courier New" w:hAnsi="Courier New" w:cs="Courier New"/>
          <w:sz w:val="24"/>
          <w:szCs w:val="24"/>
        </w:rPr>
      </w:pPr>
      <w:r>
        <w:rPr>
          <w:rFonts w:ascii="Courier New" w:hAnsi="Courier New" w:cs="Courier New"/>
          <w:sz w:val="24"/>
          <w:szCs w:val="24"/>
        </w:rPr>
        <w:t>Her ne kadar da bu tarz ithalatta miktar kısıtlaması uygulamalarının yerli üretimi koruma amacı güttüğü bilinse de gerek un, gerekse diğer ürünlerin yerli üretiminin miktar kısıtlaması ile korunması yerine fon veya gümrük yolu ile yapılmasının tüketici açısından daha faydalı sonuçlar üreteceği ve kaynak dağılımını da etkileyeceği açıktır. Ayrıca bu koruma duvarının da sonsuza kadar olmayabileceği üreticiler tarafından da öngörülebilir şekilde aşamalı olarak zaman içerisinde elde edilecek avantajlar ile azaltılması da değerlendirilmelidir. Ayrıca un ithalat yetkisinin sadece TÜK’e değil, piyasada bu işi yapabilecek diğer ticari taraflara da gerekirse lisans karşılığı sağlanmasının ilgili ürün piyasasında ve alt pazarlarda rekabet koşullarının gelişebilmesi açısından daha olumlu sonuçlar yaratacağı değerlendirilmektedir.</w:t>
      </w:r>
      <w:r w:rsidR="0030693C">
        <w:rPr>
          <w:rFonts w:ascii="Courier New" w:hAnsi="Courier New" w:cs="Courier New"/>
          <w:sz w:val="24"/>
          <w:szCs w:val="24"/>
        </w:rPr>
        <w:t xml:space="preserve"> “</w:t>
      </w:r>
    </w:p>
    <w:p w:rsidR="00EC3738" w:rsidRDefault="00EC3738" w:rsidP="00EC3738">
      <w:pPr>
        <w:spacing w:line="360" w:lineRule="auto"/>
        <w:rPr>
          <w:rFonts w:ascii="Courier New" w:hAnsi="Courier New" w:cs="Courier New"/>
          <w:sz w:val="24"/>
          <w:szCs w:val="24"/>
        </w:rPr>
      </w:pPr>
      <w:r>
        <w:rPr>
          <w:rFonts w:ascii="Courier New" w:hAnsi="Courier New" w:cs="Courier New"/>
          <w:sz w:val="24"/>
          <w:szCs w:val="24"/>
        </w:rPr>
        <w:t>denilmiştir.</w:t>
      </w:r>
    </w:p>
    <w:p w:rsidR="00EC3738" w:rsidRDefault="00EC3738" w:rsidP="00150E71">
      <w:pPr>
        <w:spacing w:line="360" w:lineRule="auto"/>
        <w:ind w:firstLine="708"/>
        <w:rPr>
          <w:rFonts w:ascii="Courier New" w:hAnsi="Courier New" w:cs="Courier New"/>
          <w:sz w:val="24"/>
          <w:szCs w:val="24"/>
        </w:rPr>
      </w:pPr>
      <w:r>
        <w:rPr>
          <w:rFonts w:ascii="Courier New" w:hAnsi="Courier New" w:cs="Courier New"/>
          <w:sz w:val="24"/>
          <w:szCs w:val="24"/>
        </w:rPr>
        <w:lastRenderedPageBreak/>
        <w:t>İlgili kararın ”</w:t>
      </w:r>
      <w:r w:rsidR="0030693C">
        <w:rPr>
          <w:rFonts w:ascii="Courier New" w:hAnsi="Courier New" w:cs="Courier New"/>
          <w:sz w:val="24"/>
          <w:szCs w:val="24"/>
        </w:rPr>
        <w:t>H</w:t>
      </w:r>
      <w:r>
        <w:rPr>
          <w:rFonts w:ascii="Courier New" w:hAnsi="Courier New" w:cs="Courier New"/>
          <w:sz w:val="24"/>
          <w:szCs w:val="24"/>
        </w:rPr>
        <w:t xml:space="preserve">ukuki </w:t>
      </w:r>
      <w:r w:rsidR="0030693C">
        <w:rPr>
          <w:rFonts w:ascii="Courier New" w:hAnsi="Courier New" w:cs="Courier New"/>
          <w:sz w:val="24"/>
          <w:szCs w:val="24"/>
        </w:rPr>
        <w:t>D</w:t>
      </w:r>
      <w:r>
        <w:rPr>
          <w:rFonts w:ascii="Courier New" w:hAnsi="Courier New" w:cs="Courier New"/>
          <w:sz w:val="24"/>
          <w:szCs w:val="24"/>
        </w:rPr>
        <w:t>eğe</w:t>
      </w:r>
      <w:r w:rsidR="004E24FE">
        <w:rPr>
          <w:rFonts w:ascii="Courier New" w:hAnsi="Courier New" w:cs="Courier New"/>
          <w:sz w:val="24"/>
          <w:szCs w:val="24"/>
        </w:rPr>
        <w:t>rlendirme “ başlığı altında ise:</w:t>
      </w:r>
    </w:p>
    <w:p w:rsidR="0030693C" w:rsidRDefault="0030693C" w:rsidP="0030693C">
      <w:pPr>
        <w:spacing w:line="240" w:lineRule="auto"/>
        <w:ind w:left="708"/>
        <w:rPr>
          <w:rFonts w:ascii="Courier New" w:hAnsi="Courier New" w:cs="Courier New"/>
          <w:sz w:val="24"/>
          <w:szCs w:val="24"/>
        </w:rPr>
      </w:pPr>
      <w:r>
        <w:rPr>
          <w:rFonts w:ascii="Courier New" w:hAnsi="Courier New" w:cs="Courier New"/>
          <w:sz w:val="24"/>
          <w:szCs w:val="24"/>
        </w:rPr>
        <w:t>”36/2009 sayılı Rekabet Yasası’nın 4.maddesi rekabetin önemli ölçüde engellenmesi, kısıtlanması veya bozulmasını amaç edinen veya bu sonucu yaratacak veya yaratan anlaşmaları, teşebbüs birliği kararlarını ve uyumlu eylemleri yasaklamakta ve hukukan geçersiz saymaktadır. Bu sonucu doğurabilecek fiiller 4.maddede izah edilmiş olup bu maddenin (1)’inci fıkrası ”alış veya satış fiyatlarını veya diğer ticaret koşullarını ‘doğrudan’ ya da ‘dolaylı’ olarak belirleyen “ ifadesi ile kapsamı belirlemektedir.</w:t>
      </w:r>
    </w:p>
    <w:p w:rsidR="0030693C" w:rsidRDefault="0030693C" w:rsidP="0030693C">
      <w:pPr>
        <w:spacing w:line="240" w:lineRule="auto"/>
        <w:ind w:left="708"/>
        <w:rPr>
          <w:rFonts w:ascii="Courier New" w:hAnsi="Courier New" w:cs="Courier New"/>
          <w:sz w:val="24"/>
          <w:szCs w:val="24"/>
        </w:rPr>
      </w:pPr>
      <w:r w:rsidRPr="00E94BD2">
        <w:rPr>
          <w:rFonts w:ascii="Courier New" w:hAnsi="Courier New" w:cs="Courier New"/>
          <w:sz w:val="24"/>
          <w:szCs w:val="24"/>
        </w:rPr>
        <w:t>Teşebbüs birliği çatısı altında, teşebbüsler arasında gerçekleştirilen ve rekabetin kısıtlanması amacını taşıyan herhangi bir anlaşmanın, Yasa’nın 4.maddesi kapsamında değerlendirilebilmesi için anlaşmanın piyasada bir etki doğurmuş olması gerekmemektedir. Bahse konu karar hiç uygulamaya konulmamış olsa dahi rekabeti kısıtlama amacı taşıması gerekçesi ile aynı madde kapsamında yasaklanmaktadır.</w:t>
      </w:r>
      <w:r>
        <w:rPr>
          <w:rFonts w:ascii="Courier New" w:hAnsi="Courier New" w:cs="Courier New"/>
          <w:sz w:val="24"/>
          <w:szCs w:val="24"/>
        </w:rPr>
        <w:t xml:space="preserve"> Diğer bir deyişle anılan maddede, rekabeti kısıtlayıcı ‘amaçlı’ veya ‘bu sonucu yaratacak’ uygulamalar olarak ele alınarak etki doğurma fiiline bakılmaksızın amaç bakımından ihlal için yeterli koşul sayılmıştır. Teşebbüslerin rekabeti engelleyici amaçla hareket etmeleri eylemin Yasa’ya aykırı sayılması için yeterli olup, anlaşma, eylem ya da kararın uygulanması sonucunda rekabeti kısıtlama etkisinin gerçekleşmesi ağırlaştırıcı neden olarak değerlendirilmektedir.</w:t>
      </w:r>
    </w:p>
    <w:p w:rsidR="0030693C" w:rsidRPr="00E94BD2" w:rsidRDefault="0030693C" w:rsidP="0030693C">
      <w:pPr>
        <w:spacing w:line="240" w:lineRule="auto"/>
        <w:ind w:left="708"/>
        <w:rPr>
          <w:rFonts w:ascii="Courier New" w:hAnsi="Courier New" w:cs="Courier New"/>
          <w:sz w:val="24"/>
          <w:szCs w:val="24"/>
        </w:rPr>
      </w:pPr>
      <w:r>
        <w:rPr>
          <w:rFonts w:ascii="Courier New" w:hAnsi="Courier New" w:cs="Courier New"/>
          <w:sz w:val="24"/>
          <w:szCs w:val="24"/>
        </w:rPr>
        <w:t xml:space="preserve">Rekabet hukuku açısından teşebbüs birliği kararlarının taraflar arasında bağlayıcı veya resmi nitelikte olup olmamasının ya da etkisinin </w:t>
      </w:r>
      <w:r w:rsidR="00925733">
        <w:rPr>
          <w:rFonts w:ascii="Courier New" w:hAnsi="Courier New" w:cs="Courier New"/>
          <w:sz w:val="24"/>
          <w:szCs w:val="24"/>
        </w:rPr>
        <w:t xml:space="preserve">karar alınmasını müteakip derhal ortaya çıkarıp çıkarmamasının da bir önemi yoktur. Önemli olan anlaşmanın amacının rekabeti bozucu nitelikle olup olmamasıdır. Bu yönde alınmış bir teşebbüs birliği kararının, prensip olarak birlikte davranış bilincinin oluşmasına ve piyasadaki rakiplerin nasıl davranacağına ilişkin belirsizliği ortadan kaldırmış olması nedeniyle rekabet ortamının ortadan kalkmasına neden olduğundan yasaklanmaktadır. Tüm bu gerçeklerle 07.02.2014 tarihli </w:t>
      </w:r>
      <w:r w:rsidR="00CC382D">
        <w:rPr>
          <w:rFonts w:ascii="Courier New" w:hAnsi="Courier New" w:cs="Courier New"/>
          <w:sz w:val="24"/>
          <w:szCs w:val="24"/>
        </w:rPr>
        <w:t xml:space="preserve">Birlik toplantı kayıtlarında yer alan ve katılan teşebbüs temsilcileri arasında gerçekleşmiş olan fiyat </w:t>
      </w:r>
      <w:r w:rsidR="00EF1827">
        <w:rPr>
          <w:rFonts w:ascii="Courier New" w:hAnsi="Courier New" w:cs="Courier New"/>
          <w:sz w:val="24"/>
          <w:szCs w:val="24"/>
        </w:rPr>
        <w:t>bazlı tartışmaların nihai karar</w:t>
      </w:r>
      <w:r w:rsidR="00CC382D">
        <w:rPr>
          <w:rFonts w:ascii="Courier New" w:hAnsi="Courier New" w:cs="Courier New"/>
          <w:sz w:val="24"/>
          <w:szCs w:val="24"/>
        </w:rPr>
        <w:t xml:space="preserve">a dönüşüp dönüşmemesi ve/veya uygulamaya girip girmemesinden bağımsız olarak, bahse konu tartışmalar amaç bakımından rekabet ihlali anlamı taşımaktadır. </w:t>
      </w:r>
      <w:r w:rsidR="00CC382D" w:rsidRPr="00E94BD2">
        <w:rPr>
          <w:rFonts w:ascii="Courier New" w:hAnsi="Courier New" w:cs="Courier New"/>
          <w:sz w:val="24"/>
          <w:szCs w:val="24"/>
        </w:rPr>
        <w:t xml:space="preserve">Toplantı sonunda net bir fiyat kararı yazılı olarak kararda yer almamış olsa bile ilgili ürün pazarında takriben aynı tarihlerde birçok fırın tarafından somun ekmek fiyatlarına zam yapılması, bahse konu toplantı ve içeriğinin Yasa’nın ilgili hükümleri kapsamında ihlal </w:t>
      </w:r>
      <w:r w:rsidR="00CC382D" w:rsidRPr="00E94BD2">
        <w:rPr>
          <w:rFonts w:ascii="Courier New" w:hAnsi="Courier New" w:cs="Courier New"/>
          <w:sz w:val="24"/>
          <w:szCs w:val="24"/>
        </w:rPr>
        <w:lastRenderedPageBreak/>
        <w:t>olarak değerlendirilmesi için yeterli delil niteliğindedir. Özellikle Birlik’in daha önceleri de benzer toplantıları organize ederek fiyat zammının tartışılmasına zemin hazırlaması ve sonrasında üyelerinin ve hatta üye olmayan teşebbüslerin de alınan kararlara uyup uymadıklarının denetlenmesi ve takip edilmesinin teşebbüs birliğinin tüzel kişilik olarak bu ihlalde önemli sorumluluğu olduğu sonucunu doğurmaktadır.</w:t>
      </w:r>
    </w:p>
    <w:p w:rsidR="00CC382D" w:rsidRDefault="00CC382D" w:rsidP="0030693C">
      <w:pPr>
        <w:spacing w:line="240" w:lineRule="auto"/>
        <w:ind w:left="708"/>
        <w:rPr>
          <w:rFonts w:ascii="Courier New" w:hAnsi="Courier New" w:cs="Courier New"/>
          <w:sz w:val="24"/>
          <w:szCs w:val="24"/>
        </w:rPr>
      </w:pPr>
      <w:r>
        <w:rPr>
          <w:rFonts w:ascii="Courier New" w:hAnsi="Courier New" w:cs="Courier New"/>
          <w:sz w:val="24"/>
          <w:szCs w:val="24"/>
        </w:rPr>
        <w:t>Soruşturma sürecinde yapılan yerinde incelemede elde edilen birlik karar defteri incelendiği zaman çeşitli tarihlerde yer alan toplantılarda ekmek fiyatı ve hatta gramajının belirlenmesine yönelik birlik kararları bulunduğu tespit edilmiş olmasına rağmen</w:t>
      </w:r>
      <w:r w:rsidR="000460B4">
        <w:rPr>
          <w:rFonts w:ascii="Courier New" w:hAnsi="Courier New" w:cs="Courier New"/>
          <w:sz w:val="24"/>
          <w:szCs w:val="24"/>
        </w:rPr>
        <w:t xml:space="preserve"> soruşturmanın başlangıcı 31.01.2014, 5.02.2014</w:t>
      </w:r>
      <w:r w:rsidR="00706384">
        <w:rPr>
          <w:rFonts w:ascii="Courier New" w:hAnsi="Courier New" w:cs="Courier New"/>
          <w:sz w:val="24"/>
          <w:szCs w:val="24"/>
        </w:rPr>
        <w:t xml:space="preserve"> ve 11.0</w:t>
      </w:r>
      <w:r w:rsidR="00EF1827">
        <w:rPr>
          <w:rFonts w:ascii="Courier New" w:hAnsi="Courier New" w:cs="Courier New"/>
          <w:sz w:val="24"/>
          <w:szCs w:val="24"/>
        </w:rPr>
        <w:t>2</w:t>
      </w:r>
      <w:r w:rsidR="00706384">
        <w:rPr>
          <w:rFonts w:ascii="Courier New" w:hAnsi="Courier New" w:cs="Courier New"/>
          <w:sz w:val="24"/>
          <w:szCs w:val="24"/>
        </w:rPr>
        <w:t xml:space="preserve">.2014 tarihli günlük  gazetelerde yer alan haberler ile soruşturma sırasında elde edilen 07.02.2014 tarihli toplantı tutanağı ve fırınlardan elde edilen fatura ve fiyatlara ait diğer bilgilerle ifadeler oluşturmaktadır. Kurul kararını verirken basın yolu ile 17.05.2013 tarihinde yaptığı uyarı öncesi döneme ait kararları doğrudan ihlale yönelik delil olarak dikkate almamıştır. Ancak </w:t>
      </w:r>
      <w:r w:rsidR="00706384" w:rsidRPr="00E94BD2">
        <w:rPr>
          <w:rFonts w:ascii="Courier New" w:hAnsi="Courier New" w:cs="Courier New"/>
          <w:sz w:val="24"/>
          <w:szCs w:val="24"/>
        </w:rPr>
        <w:t>Birliğin geçmiş dönemlerden kalan uygulamayı devam ettirme yönünde çalışma yaparak fiyat belirleme misyonunu ısrarla sürdürmeye çalıştığı ve hatta Birlik toplantılarının sadece bu amaçla yapıldığı görülmektedir. Birliğin gazetelerde yer alan açıklamaları ve fiyat değişikliklerinin takriben 11.02.2014 tarihinden itibaren özellikle birlik yönetiminde yer alan fırınlarca uygulamaya konulmuş olmasının yazılı olmasa da  bir fiyat kararının sözlü de olsa alındığını göstermektedir. Bahse konu gazete haberleri de  bu durumun varlığını doğrular</w:t>
      </w:r>
      <w:r w:rsidR="00706384">
        <w:rPr>
          <w:rFonts w:ascii="Courier New" w:hAnsi="Courier New" w:cs="Courier New"/>
          <w:sz w:val="24"/>
          <w:szCs w:val="24"/>
        </w:rPr>
        <w:t xml:space="preserve"> niteliktedir.</w:t>
      </w:r>
    </w:p>
    <w:p w:rsidR="00706384" w:rsidRDefault="00706384" w:rsidP="0030693C">
      <w:pPr>
        <w:spacing w:line="240" w:lineRule="auto"/>
        <w:ind w:left="708"/>
        <w:rPr>
          <w:rFonts w:ascii="Courier New" w:hAnsi="Courier New" w:cs="Courier New"/>
          <w:sz w:val="24"/>
          <w:szCs w:val="24"/>
        </w:rPr>
      </w:pPr>
      <w:r w:rsidRPr="00E94BD2">
        <w:rPr>
          <w:rFonts w:ascii="Courier New" w:hAnsi="Courier New" w:cs="Courier New"/>
          <w:sz w:val="24"/>
          <w:szCs w:val="24"/>
        </w:rPr>
        <w:t>Ancak rekabet hukuku çerçevesinde bir anlaşmadan söz etmek için taraflar arasında imzalanmış ve bağlayıcı olan bir metnin olup olmaması önemli değildir. Rekabet hukuku çerçevesinde anlaşma borçlar hukukundaki sözleşme (akit) kavramından daha geniş bir kavram olarak değerlen</w:t>
      </w:r>
      <w:r w:rsidR="00972132" w:rsidRPr="00E94BD2">
        <w:rPr>
          <w:rFonts w:ascii="Courier New" w:hAnsi="Courier New" w:cs="Courier New"/>
          <w:sz w:val="24"/>
          <w:szCs w:val="24"/>
        </w:rPr>
        <w:t>-</w:t>
      </w:r>
      <w:r w:rsidRPr="00E94BD2">
        <w:rPr>
          <w:rFonts w:ascii="Courier New" w:hAnsi="Courier New" w:cs="Courier New"/>
          <w:sz w:val="24"/>
          <w:szCs w:val="24"/>
        </w:rPr>
        <w:t>dirilmekte ve bu nedenle yazılı veya başka türlü bir şekil şartına bağlı olması gerekmemektedir. Ayrıca, taraflar arasında bağlayıcı olmayan ”centilmenlik anlaşmaları“ dahi rekabet hukuku kapsamında anlaşma olarak değerlendirilebilmektedir. Birbirlerine rakip teşebbüslerin temsilcilerinin tüzel bir kişilik olarak ”birlik“ çatısı altında bir araya gelerek maliyet yapılarını, fiyat beklentilerini ve en önemlisi zam oranını konuşup görüşmeleri rekabet ortamının ortadan kalkması için yeterli bir uygulama olup Yasa ihlali anlamı taşımaktadır.</w:t>
      </w:r>
    </w:p>
    <w:p w:rsidR="009C58C6" w:rsidRPr="00E94BD2" w:rsidRDefault="009C58C6" w:rsidP="0030693C">
      <w:pPr>
        <w:spacing w:line="240" w:lineRule="auto"/>
        <w:ind w:left="708"/>
        <w:rPr>
          <w:rFonts w:ascii="Courier New" w:hAnsi="Courier New" w:cs="Courier New"/>
          <w:sz w:val="24"/>
          <w:szCs w:val="24"/>
        </w:rPr>
      </w:pPr>
    </w:p>
    <w:p w:rsidR="003E2563" w:rsidRDefault="003E2563" w:rsidP="0030693C">
      <w:pPr>
        <w:spacing w:line="240" w:lineRule="auto"/>
        <w:ind w:left="708"/>
        <w:rPr>
          <w:rFonts w:ascii="Courier New" w:hAnsi="Courier New" w:cs="Courier New"/>
          <w:sz w:val="24"/>
          <w:szCs w:val="24"/>
        </w:rPr>
      </w:pPr>
      <w:r>
        <w:rPr>
          <w:rFonts w:ascii="Courier New" w:hAnsi="Courier New" w:cs="Courier New"/>
          <w:sz w:val="24"/>
          <w:szCs w:val="24"/>
        </w:rPr>
        <w:lastRenderedPageBreak/>
        <w:t xml:space="preserve">Teşebbüs birliği kararları rekabet ihlalleri içerisinde özellikle üzerinde durulan ciddi ihlal konularından bir tanesidir. Rakip olmaları gereken farklı tüzel kişiliklerdeki teşebbüslerin birlik, oda veya dernek çatısı altında rekabete aykırı olarak birlikte hareket etmek üzere aldıkları kararlar </w:t>
      </w:r>
      <w:r w:rsidRPr="00E94BD2">
        <w:rPr>
          <w:rFonts w:ascii="Courier New" w:hAnsi="Courier New" w:cs="Courier New"/>
          <w:sz w:val="24"/>
          <w:szCs w:val="24"/>
        </w:rPr>
        <w:t>rekabet hukuku açısından o denli ciddi ihlaller olarak nitelendirilmektedir ki, etki doğurma koşulu aranmaksızın kararlar amacı bakımından dahi ihlal niteliği oluşturabilmektedir. Kurul özellikle, son dönemde ülkede faaliyette olan veya yeni kurulan birçok üretici veya mesleki birlik benzeri teşebbüs birlikleri vasıtasıyla üye teşebbüslerin Yasa’nın 4’üncü maddesinin ihlali niteliğindeki uygulamalarında artış endişesi</w:t>
      </w:r>
      <w:r>
        <w:rPr>
          <w:rFonts w:ascii="Courier New" w:hAnsi="Courier New" w:cs="Courier New"/>
          <w:sz w:val="24"/>
          <w:szCs w:val="24"/>
        </w:rPr>
        <w:t xml:space="preserve"> taşımaktadır.</w:t>
      </w:r>
    </w:p>
    <w:p w:rsidR="003E2563" w:rsidRDefault="003E2563" w:rsidP="0030693C">
      <w:pPr>
        <w:spacing w:line="240" w:lineRule="auto"/>
        <w:ind w:left="708"/>
        <w:rPr>
          <w:rFonts w:ascii="Courier New" w:hAnsi="Courier New" w:cs="Courier New"/>
          <w:sz w:val="24"/>
          <w:szCs w:val="24"/>
        </w:rPr>
      </w:pPr>
      <w:r>
        <w:rPr>
          <w:rFonts w:ascii="Courier New" w:hAnsi="Courier New" w:cs="Courier New"/>
          <w:sz w:val="24"/>
          <w:szCs w:val="24"/>
        </w:rPr>
        <w:t xml:space="preserve">Çoğunlukla ekonomik şartların zorlaşmasına bağlı olarak ve bazen de yurt dışı kaynaklı rekabetin baskısı sonucu görülme olasılığı olan bu tür fiyat belirleme, piyasaya giriş engeli yaratma, miktar kısıtlama veya coğrafi Pazar paylaşımına dek farklı içerikte olabilen birlikte eylemler yerine teşebbüslerin bireysel gelişme yönünde çaba harcaması beklenmektedir. Teşebbüsler arası işbirliği kaçınılmaz ise ve işbirliğinin </w:t>
      </w:r>
      <w:r w:rsidR="00285478">
        <w:rPr>
          <w:rFonts w:ascii="Courier New" w:hAnsi="Courier New" w:cs="Courier New"/>
          <w:sz w:val="24"/>
          <w:szCs w:val="24"/>
        </w:rPr>
        <w:t xml:space="preserve">sonucunda piyasada bir etkinlik kazanımı (maliyet düşüşü, yeni teknoloji vs) ortaya çıkacaksa, Kurul bu yönde yer alacak işbirliklerine ve anlaşmalara gerekli inceleme sonrası Yasa’nın 5’inci maddesi çerçevesinde süresi belirlenmiş olmak üzere Yasa’nın kısıtlayıcı hükümlerinde muaf tutabilmektedir. Teşebbüs birlikleri altında üyelerin haklarının korunmasına ve </w:t>
      </w:r>
      <w:r w:rsidR="00CA58FA">
        <w:rPr>
          <w:rFonts w:ascii="Courier New" w:hAnsi="Courier New" w:cs="Courier New"/>
          <w:sz w:val="24"/>
          <w:szCs w:val="24"/>
        </w:rPr>
        <w:t>tüketici faydasına olabilecek gelişmelerin bu tarz uygulamalar ile hayata geçirilmesi rekabet uyumu ve sektörel gelişim adına daha faydalı sonuçlar üretebilecektir.</w:t>
      </w:r>
    </w:p>
    <w:p w:rsidR="00CA58FA" w:rsidRDefault="00CA58FA" w:rsidP="0030693C">
      <w:pPr>
        <w:spacing w:line="240" w:lineRule="auto"/>
        <w:ind w:left="708"/>
        <w:rPr>
          <w:rFonts w:ascii="Courier New" w:hAnsi="Courier New" w:cs="Courier New"/>
          <w:sz w:val="24"/>
          <w:szCs w:val="24"/>
        </w:rPr>
      </w:pPr>
      <w:r>
        <w:rPr>
          <w:rFonts w:ascii="Courier New" w:hAnsi="Courier New" w:cs="Courier New"/>
          <w:sz w:val="24"/>
          <w:szCs w:val="24"/>
        </w:rPr>
        <w:t>Kurul ayrıca soruşturma kapsamında Yasa’nın ihlali olarak değerlendirdiği 07.02.2014 tarihli Birlik toplantısı ve burada yer alan tartışmalar nedeni ile Birlik yönetiminde yer alan teşebbüslerin cezalandırılmasına karar verirken, Birlik üyelerinin ve özellikle Birlik başkanının soruşturma süresince soruşturma heyetine yardımcı olmasını ve istenilen bilgi ve belgenin raportörlere ulaştırılması hususunda gösterdiği çabayı hafifletici unsur olarak ele almıştır. Ayrıca genelde somun ekmek üretimi yapan fırınların büyük ticari işletmeler yerine ağırlıklı olarak küçük ölçekli işletmeler olmasını da hafifletici bir unsur olarak değerlendirmiştir.</w:t>
      </w:r>
      <w:r w:rsidR="00CE6315">
        <w:rPr>
          <w:rFonts w:ascii="Courier New" w:hAnsi="Courier New" w:cs="Courier New"/>
          <w:sz w:val="24"/>
          <w:szCs w:val="24"/>
        </w:rPr>
        <w:t xml:space="preserve"> Ancak daha önce yapılan yazılı uyarı ve ardından bu karar ile birlikte verilen cezaların benzer ihlallerin devam etmesi durumunda ağırlaştırıcı unsur veya tekerrür olarak ele alınabileceğinin de ilgili teşebbüsler ve birlik yönetimi tarafından dikkate alınması yerinde olacaktır.</w:t>
      </w:r>
      <w:r w:rsidR="00031CA1">
        <w:rPr>
          <w:rFonts w:ascii="Courier New" w:hAnsi="Courier New" w:cs="Courier New"/>
          <w:sz w:val="24"/>
          <w:szCs w:val="24"/>
        </w:rPr>
        <w:t xml:space="preserve"> “</w:t>
      </w:r>
    </w:p>
    <w:p w:rsidR="00B840FF" w:rsidRDefault="00EC3738" w:rsidP="00EC3738">
      <w:pPr>
        <w:spacing w:line="360" w:lineRule="auto"/>
        <w:rPr>
          <w:rFonts w:ascii="Courier New" w:hAnsi="Courier New" w:cs="Courier New"/>
          <w:sz w:val="24"/>
          <w:szCs w:val="24"/>
        </w:rPr>
      </w:pPr>
      <w:r>
        <w:rPr>
          <w:rFonts w:ascii="Courier New" w:hAnsi="Courier New" w:cs="Courier New"/>
          <w:sz w:val="24"/>
          <w:szCs w:val="24"/>
        </w:rPr>
        <w:lastRenderedPageBreak/>
        <w:t>vurgulaması yapılmıştır.</w:t>
      </w:r>
    </w:p>
    <w:p w:rsidR="00FB6F0E" w:rsidRDefault="004E24FE" w:rsidP="00EC3738">
      <w:pPr>
        <w:spacing w:line="360" w:lineRule="auto"/>
        <w:rPr>
          <w:rFonts w:ascii="Courier New" w:hAnsi="Courier New" w:cs="Courier New"/>
          <w:sz w:val="24"/>
          <w:szCs w:val="24"/>
        </w:rPr>
      </w:pPr>
      <w:r>
        <w:rPr>
          <w:rFonts w:ascii="Courier New" w:hAnsi="Courier New" w:cs="Courier New"/>
          <w:sz w:val="24"/>
          <w:szCs w:val="24"/>
        </w:rPr>
        <w:tab/>
        <w:t>Kararın sonuç kısmı ise:</w:t>
      </w:r>
    </w:p>
    <w:p w:rsidR="00505FBC" w:rsidRDefault="00FB6F0E" w:rsidP="00F276CA">
      <w:pPr>
        <w:spacing w:line="240" w:lineRule="auto"/>
        <w:ind w:left="708"/>
        <w:rPr>
          <w:rFonts w:ascii="Courier New" w:hAnsi="Courier New" w:cs="Courier New"/>
          <w:sz w:val="24"/>
          <w:szCs w:val="24"/>
        </w:rPr>
      </w:pPr>
      <w:r>
        <w:rPr>
          <w:rFonts w:ascii="Courier New" w:hAnsi="Courier New" w:cs="Courier New"/>
          <w:sz w:val="24"/>
          <w:szCs w:val="24"/>
        </w:rPr>
        <w:t xml:space="preserve">”Somun ekmek imalatı piyasasında faaliyet gösteren teşebbüslerin üyesi olduğu Kıbrıs Türk Fırıncılar Birliği isimli teşebbüs birliği ve ayni pazarda faaliyet gösteren 25 fırın hakkında yürütülen soruşturma sonunda </w:t>
      </w:r>
      <w:r w:rsidR="004E24FE">
        <w:rPr>
          <w:rFonts w:ascii="Courier New" w:hAnsi="Courier New" w:cs="Courier New"/>
          <w:sz w:val="24"/>
          <w:szCs w:val="24"/>
        </w:rPr>
        <w:t>hazırlanan 1-5/2014İS numaralı İ</w:t>
      </w:r>
      <w:r>
        <w:rPr>
          <w:rFonts w:ascii="Courier New" w:hAnsi="Courier New" w:cs="Courier New"/>
          <w:sz w:val="24"/>
          <w:szCs w:val="24"/>
        </w:rPr>
        <w:t xml:space="preserve">lerletilmiş </w:t>
      </w:r>
      <w:r w:rsidR="004E24FE">
        <w:rPr>
          <w:rFonts w:ascii="Courier New" w:hAnsi="Courier New" w:cs="Courier New"/>
          <w:sz w:val="24"/>
          <w:szCs w:val="24"/>
        </w:rPr>
        <w:t>S</w:t>
      </w:r>
      <w:r>
        <w:rPr>
          <w:rFonts w:ascii="Courier New" w:hAnsi="Courier New" w:cs="Courier New"/>
          <w:sz w:val="24"/>
          <w:szCs w:val="24"/>
        </w:rPr>
        <w:t xml:space="preserve">oruşturma </w:t>
      </w:r>
      <w:r w:rsidR="004E24FE">
        <w:rPr>
          <w:rFonts w:ascii="Courier New" w:hAnsi="Courier New" w:cs="Courier New"/>
          <w:sz w:val="24"/>
          <w:szCs w:val="24"/>
        </w:rPr>
        <w:t>R</w:t>
      </w:r>
      <w:r>
        <w:rPr>
          <w:rFonts w:ascii="Courier New" w:hAnsi="Courier New" w:cs="Courier New"/>
          <w:sz w:val="24"/>
          <w:szCs w:val="24"/>
        </w:rPr>
        <w:t>aporu, taraflarca yapılan yazılı ve sözlü savunmalar ile dosya muhteviyatını değerlendiren Kurul;</w:t>
      </w:r>
    </w:p>
    <w:p w:rsidR="00FB6F0E" w:rsidRDefault="00FB6F0E" w:rsidP="00FB6F0E">
      <w:pPr>
        <w:pStyle w:val="ListParagraph"/>
        <w:numPr>
          <w:ilvl w:val="0"/>
          <w:numId w:val="3"/>
        </w:numPr>
        <w:spacing w:line="240" w:lineRule="auto"/>
        <w:rPr>
          <w:rFonts w:ascii="Courier New" w:hAnsi="Courier New" w:cs="Courier New"/>
          <w:sz w:val="24"/>
          <w:szCs w:val="24"/>
        </w:rPr>
      </w:pPr>
      <w:r>
        <w:rPr>
          <w:rFonts w:ascii="Courier New" w:hAnsi="Courier New" w:cs="Courier New"/>
          <w:sz w:val="24"/>
          <w:szCs w:val="24"/>
        </w:rPr>
        <w:t>Kıbrıs Türk Fırıncılar Birliği isimli teşebbüs birliğinin 7.2.2014 tarihli toplantısında somun ekmek satış fiyatlarının artırılması hakkında yer alan gündem ve tartışmaların 36/2009 sayılı Rekabet Yasası’nın 4’üncü maddesini ihlal ettiğine,</w:t>
      </w:r>
    </w:p>
    <w:p w:rsidR="00FB6F0E" w:rsidRDefault="00FB6F0E" w:rsidP="00FB6F0E">
      <w:pPr>
        <w:pStyle w:val="ListParagraph"/>
        <w:numPr>
          <w:ilvl w:val="0"/>
          <w:numId w:val="3"/>
        </w:numPr>
        <w:spacing w:line="240" w:lineRule="auto"/>
        <w:rPr>
          <w:rFonts w:ascii="Courier New" w:hAnsi="Courier New" w:cs="Courier New"/>
          <w:sz w:val="24"/>
          <w:szCs w:val="24"/>
        </w:rPr>
      </w:pPr>
      <w:r>
        <w:rPr>
          <w:rFonts w:ascii="Courier New" w:hAnsi="Courier New" w:cs="Courier New"/>
          <w:sz w:val="24"/>
          <w:szCs w:val="24"/>
        </w:rPr>
        <w:t>Bahse konu ihlalle ilgili olarak Yasa tahtında bir teşebbüs birliği olan Kıbrıs Türk Fırıncılar Birliği’nin sorumluluğu olduğuna ve bahse konu teşebbüs birliğinin cezai sorumluluğunun birlik yönetim organı olan yönetim kurulunda görev alan teşebbüs temsilcileri vasıtasıyla ilgili teşebbüsler de olduğuna,</w:t>
      </w:r>
    </w:p>
    <w:p w:rsidR="00FB6F0E" w:rsidRDefault="00FB6F0E" w:rsidP="00FB6F0E">
      <w:pPr>
        <w:pStyle w:val="ListParagraph"/>
        <w:numPr>
          <w:ilvl w:val="0"/>
          <w:numId w:val="3"/>
        </w:numPr>
        <w:spacing w:line="240" w:lineRule="auto"/>
        <w:rPr>
          <w:rFonts w:ascii="Courier New" w:hAnsi="Courier New" w:cs="Courier New"/>
          <w:sz w:val="24"/>
          <w:szCs w:val="24"/>
        </w:rPr>
      </w:pPr>
      <w:r>
        <w:rPr>
          <w:rFonts w:ascii="Courier New" w:hAnsi="Courier New" w:cs="Courier New"/>
          <w:sz w:val="24"/>
          <w:szCs w:val="24"/>
        </w:rPr>
        <w:t>Yukarıda yer alan gerekçelerle Birlik Başkanı Ömer Çıralı’nın temsil ettiği Çıralı Fırın’ın (</w:t>
      </w:r>
      <w:r w:rsidR="00C057CE">
        <w:rPr>
          <w:rFonts w:ascii="Courier New" w:hAnsi="Courier New" w:cs="Courier New"/>
          <w:sz w:val="24"/>
          <w:szCs w:val="24"/>
        </w:rPr>
        <w:t>TU:2475) Mehm</w:t>
      </w:r>
      <w:r>
        <w:rPr>
          <w:rFonts w:ascii="Courier New" w:hAnsi="Courier New" w:cs="Courier New"/>
          <w:sz w:val="24"/>
          <w:szCs w:val="24"/>
        </w:rPr>
        <w:t xml:space="preserve">et Ali Önderol’un </w:t>
      </w:r>
      <w:r w:rsidR="004E24FE">
        <w:rPr>
          <w:rFonts w:ascii="Courier New" w:hAnsi="Courier New" w:cs="Courier New"/>
          <w:sz w:val="24"/>
          <w:szCs w:val="24"/>
        </w:rPr>
        <w:t>temsil ettiği Güzelyurt Göçmen F</w:t>
      </w:r>
      <w:r>
        <w:rPr>
          <w:rFonts w:ascii="Courier New" w:hAnsi="Courier New" w:cs="Courier New"/>
          <w:sz w:val="24"/>
          <w:szCs w:val="24"/>
        </w:rPr>
        <w:t>ırını’nın, Erkin Korman’ın temsil ettiği Ekor Un Ürünleri Sanayi Limited (MŞ92</w:t>
      </w:r>
      <w:r w:rsidR="00906858">
        <w:rPr>
          <w:rFonts w:ascii="Courier New" w:hAnsi="Courier New" w:cs="Courier New"/>
          <w:sz w:val="24"/>
          <w:szCs w:val="24"/>
        </w:rPr>
        <w:t>9</w:t>
      </w:r>
      <w:r>
        <w:rPr>
          <w:rFonts w:ascii="Courier New" w:hAnsi="Courier New" w:cs="Courier New"/>
          <w:sz w:val="24"/>
          <w:szCs w:val="24"/>
        </w:rPr>
        <w:t>8)’in, Celal Bozan’ın temsil ettiği Lala Ekmek ve Unlu Mamüller Gıda Ltd. (Lala Ekmek ve Unlu Mamüller Fb) (TU3651)’in ve Dinçer Şerbetçioğlu’nun temsil ettiği Milda İşletmeleri Ltd (Kardeşler Fırını) (TU5204) unvanlı teşebbüslerin idari para cezası ile cezalandırılmalarına,</w:t>
      </w:r>
    </w:p>
    <w:p w:rsidR="00FB6F0E" w:rsidRDefault="00FB6F0E" w:rsidP="00FB6F0E">
      <w:pPr>
        <w:pStyle w:val="ListParagraph"/>
        <w:numPr>
          <w:ilvl w:val="0"/>
          <w:numId w:val="3"/>
        </w:numPr>
        <w:spacing w:line="240" w:lineRule="auto"/>
        <w:rPr>
          <w:rFonts w:ascii="Courier New" w:hAnsi="Courier New" w:cs="Courier New"/>
          <w:sz w:val="24"/>
          <w:szCs w:val="24"/>
        </w:rPr>
      </w:pPr>
      <w:r>
        <w:rPr>
          <w:rFonts w:ascii="Courier New" w:hAnsi="Courier New" w:cs="Courier New"/>
          <w:sz w:val="24"/>
          <w:szCs w:val="24"/>
        </w:rPr>
        <w:t>Haklarında soruşturma yürütülen Birlik üyesi diğer fırınlar ile Göçmenköy Şah Fırını Ltd.in somun ekmeğin toptan ve perakende satış fiyatı uygulamasında uyumlu davrandıkları yönünde yeterli delil bulunmadığına,</w:t>
      </w:r>
    </w:p>
    <w:p w:rsidR="00035241" w:rsidRDefault="00035241" w:rsidP="00FB6F0E">
      <w:pPr>
        <w:pStyle w:val="ListParagraph"/>
        <w:numPr>
          <w:ilvl w:val="0"/>
          <w:numId w:val="3"/>
        </w:numPr>
        <w:spacing w:line="240" w:lineRule="auto"/>
        <w:rPr>
          <w:rFonts w:ascii="Courier New" w:hAnsi="Courier New" w:cs="Courier New"/>
          <w:sz w:val="24"/>
          <w:szCs w:val="24"/>
        </w:rPr>
      </w:pPr>
      <w:r>
        <w:rPr>
          <w:rFonts w:ascii="Courier New" w:hAnsi="Courier New" w:cs="Courier New"/>
          <w:sz w:val="24"/>
          <w:szCs w:val="24"/>
        </w:rPr>
        <w:t>Kıbrıs Türk Fırıncılar Birliği’nin yönetim organı olan yönetim kurulunda görev alan Birlik Başkanı Ömer Çıralı’nın</w:t>
      </w:r>
      <w:r w:rsidR="00A7165A">
        <w:rPr>
          <w:rFonts w:ascii="Courier New" w:hAnsi="Courier New" w:cs="Courier New"/>
          <w:sz w:val="24"/>
          <w:szCs w:val="24"/>
        </w:rPr>
        <w:t xml:space="preserve"> temsil ettiği Çıralı Fırın (TU:2475)5,000TL (Beş Bin Türk Lirası), Mehmet Ali Önderol’un temsil ettiği Güzelyurt Göçmen Fırını’nın 5,000TL (Beş Bin Türk Lirası), Erkin Korman’ın temsil ettiği Ekor Un Ürünleri Sanayi Limited (MŞ9298)’in 5,000TL (Beş Bin Türk Lirası), Celal Bozan’ın temsil ettiği Lala Ekmek ve Unlu Mamüller Gıda Ltd.</w:t>
      </w:r>
      <w:r w:rsidR="00F249EF">
        <w:rPr>
          <w:rFonts w:ascii="Courier New" w:hAnsi="Courier New" w:cs="Courier New"/>
          <w:sz w:val="24"/>
          <w:szCs w:val="24"/>
        </w:rPr>
        <w:t xml:space="preserve"> (Lala Ekmek ve  Unlu Mamüller Fb.) (TU3651)’in 5,000TL (Beş Bin Türk Lirası) ve Dinçer Şerbetçioğlu’nun temsil ettiği Milda İşletmeleri Ltd. (Kardeşler Fırını) (TU5204) unvanlı teşebbüs’ün 5,000 TL (Beş Bin Türk Lirası) idari para cezası ile cezalandırılmalarına,</w:t>
      </w:r>
    </w:p>
    <w:p w:rsidR="00F249EF" w:rsidRDefault="00F249EF" w:rsidP="00FB6F0E">
      <w:pPr>
        <w:pStyle w:val="ListParagraph"/>
        <w:numPr>
          <w:ilvl w:val="0"/>
          <w:numId w:val="3"/>
        </w:numPr>
        <w:spacing w:line="240" w:lineRule="auto"/>
        <w:rPr>
          <w:rFonts w:ascii="Courier New" w:hAnsi="Courier New" w:cs="Courier New"/>
          <w:sz w:val="24"/>
          <w:szCs w:val="24"/>
        </w:rPr>
      </w:pPr>
      <w:r>
        <w:rPr>
          <w:rFonts w:ascii="Courier New" w:hAnsi="Courier New" w:cs="Courier New"/>
          <w:sz w:val="24"/>
          <w:szCs w:val="24"/>
        </w:rPr>
        <w:lastRenderedPageBreak/>
        <w:t>Yasa tahtında bir teşebbüs birliği olan Kıbrıs Türk Fırıncılar Birliği tüzel kişiliğinin de söz konusu ihlalden dolayı Yasa’nın 31(2)’nci maddesi gereğince bahse konu ihlale yönelik verilen toplam idar</w:t>
      </w:r>
      <w:r w:rsidR="00C057CE">
        <w:rPr>
          <w:rFonts w:ascii="Courier New" w:hAnsi="Courier New" w:cs="Courier New"/>
          <w:sz w:val="24"/>
          <w:szCs w:val="24"/>
        </w:rPr>
        <w:t>i para cezası olan 25,000 TL (Yi</w:t>
      </w:r>
      <w:r>
        <w:rPr>
          <w:rFonts w:ascii="Courier New" w:hAnsi="Courier New" w:cs="Courier New"/>
          <w:sz w:val="24"/>
          <w:szCs w:val="24"/>
        </w:rPr>
        <w:t>rmi Beş Bin Türk Lirası’nın) %5’i olan 1,250TL (Bin İki Yüz Elli Türk Lirası) idari para cezası ile cezalandırılmasına,</w:t>
      </w:r>
    </w:p>
    <w:p w:rsidR="00F249EF" w:rsidRDefault="00F249EF" w:rsidP="00FB6F0E">
      <w:pPr>
        <w:pStyle w:val="ListParagraph"/>
        <w:numPr>
          <w:ilvl w:val="0"/>
          <w:numId w:val="3"/>
        </w:numPr>
        <w:spacing w:line="240" w:lineRule="auto"/>
        <w:rPr>
          <w:rFonts w:ascii="Courier New" w:hAnsi="Courier New" w:cs="Courier New"/>
          <w:sz w:val="24"/>
          <w:szCs w:val="24"/>
        </w:rPr>
      </w:pPr>
      <w:r>
        <w:rPr>
          <w:rFonts w:ascii="Courier New" w:hAnsi="Courier New" w:cs="Courier New"/>
          <w:sz w:val="24"/>
          <w:szCs w:val="24"/>
        </w:rPr>
        <w:t>Haklarında soruşturma yürütülen ancak ihlal içerikli fiilleri işlediklerine dair yeterli delil bulunmayan diğer teşebbüslere gerek birlik çatısı altında gerekse münferit olarak rekabet ihlali içerebilecek uygulamalardan kaçınmaları ve 36/2009 sayılı Rekabet Yasasına</w:t>
      </w:r>
      <w:r w:rsidR="00AE0A4E">
        <w:rPr>
          <w:rFonts w:ascii="Courier New" w:hAnsi="Courier New" w:cs="Courier New"/>
          <w:sz w:val="24"/>
          <w:szCs w:val="24"/>
        </w:rPr>
        <w:t xml:space="preserve"> uyumlu davranmaları yönünde yazılı uyarı yapılmasına,</w:t>
      </w:r>
    </w:p>
    <w:p w:rsidR="00AE0A4E" w:rsidRDefault="00AE0A4E" w:rsidP="00FB6F0E">
      <w:pPr>
        <w:pStyle w:val="ListParagraph"/>
        <w:numPr>
          <w:ilvl w:val="0"/>
          <w:numId w:val="3"/>
        </w:numPr>
        <w:spacing w:line="240" w:lineRule="auto"/>
        <w:rPr>
          <w:rFonts w:ascii="Courier New" w:hAnsi="Courier New" w:cs="Courier New"/>
          <w:sz w:val="24"/>
          <w:szCs w:val="24"/>
        </w:rPr>
      </w:pPr>
      <w:r>
        <w:rPr>
          <w:rFonts w:ascii="Courier New" w:hAnsi="Courier New" w:cs="Courier New"/>
          <w:sz w:val="24"/>
          <w:szCs w:val="24"/>
        </w:rPr>
        <w:t>Bahse konu idari para cezalarının işbu kararın teşebbüslere tebliğ tarihinden itibaren 30 gün içerisinde KKTC Maliye Bakanlığı Gelir ve Vergi Dairesi veznelerine ödenmesine ve bu kararın ilgili taraflara tebliğ edilmesine, gerekçeli kararın Resmi  Gazete’de yayımlanmasının ardından Yüksek İdare Mahkemesinde dava yolu açık olmak üzere</w:t>
      </w:r>
    </w:p>
    <w:p w:rsidR="00AE0A4E" w:rsidRDefault="00AE0A4E" w:rsidP="00AE0A4E">
      <w:pPr>
        <w:pStyle w:val="ListParagraph"/>
        <w:spacing w:line="240" w:lineRule="auto"/>
        <w:ind w:left="1068"/>
        <w:rPr>
          <w:rFonts w:ascii="Courier New" w:hAnsi="Courier New" w:cs="Courier New"/>
          <w:sz w:val="24"/>
          <w:szCs w:val="24"/>
        </w:rPr>
      </w:pPr>
    </w:p>
    <w:p w:rsidR="0057180B" w:rsidRDefault="00AE0A4E" w:rsidP="00B00FAB">
      <w:pPr>
        <w:pStyle w:val="ListParagraph"/>
        <w:spacing w:line="240" w:lineRule="auto"/>
        <w:ind w:left="1068"/>
        <w:rPr>
          <w:rFonts w:ascii="Courier New" w:hAnsi="Courier New" w:cs="Courier New"/>
          <w:sz w:val="24"/>
          <w:szCs w:val="24"/>
        </w:rPr>
      </w:pPr>
      <w:r>
        <w:rPr>
          <w:rFonts w:ascii="Courier New" w:hAnsi="Courier New" w:cs="Courier New"/>
          <w:sz w:val="24"/>
          <w:szCs w:val="24"/>
        </w:rPr>
        <w:t>OY BİRLİĞİ ile karar verilmiştir.</w:t>
      </w:r>
      <w:r w:rsidR="0005563E">
        <w:rPr>
          <w:rFonts w:ascii="Courier New" w:hAnsi="Courier New" w:cs="Courier New"/>
          <w:sz w:val="24"/>
          <w:szCs w:val="24"/>
        </w:rPr>
        <w:t xml:space="preserve"> “</w:t>
      </w:r>
    </w:p>
    <w:p w:rsidR="00F276CA" w:rsidRPr="00F276CA" w:rsidRDefault="00F276CA" w:rsidP="00F276CA">
      <w:pPr>
        <w:spacing w:line="240" w:lineRule="auto"/>
        <w:rPr>
          <w:rFonts w:ascii="Courier New" w:hAnsi="Courier New" w:cs="Courier New"/>
          <w:sz w:val="24"/>
          <w:szCs w:val="24"/>
        </w:rPr>
      </w:pPr>
      <w:r>
        <w:rPr>
          <w:rFonts w:ascii="Courier New" w:hAnsi="Courier New" w:cs="Courier New"/>
          <w:sz w:val="24"/>
          <w:szCs w:val="24"/>
        </w:rPr>
        <w:t>şeklindedir.</w:t>
      </w:r>
    </w:p>
    <w:p w:rsidR="00B840FF" w:rsidRDefault="00D772E4" w:rsidP="00EC3738">
      <w:pPr>
        <w:spacing w:line="360" w:lineRule="auto"/>
        <w:rPr>
          <w:rFonts w:ascii="Courier New" w:hAnsi="Courier New" w:cs="Courier New"/>
          <w:sz w:val="24"/>
          <w:szCs w:val="24"/>
        </w:rPr>
      </w:pPr>
      <w:r>
        <w:rPr>
          <w:rFonts w:ascii="Courier New" w:hAnsi="Courier New" w:cs="Courier New"/>
          <w:sz w:val="24"/>
          <w:szCs w:val="24"/>
        </w:rPr>
        <w:tab/>
      </w:r>
      <w:r w:rsidR="00F276CA">
        <w:rPr>
          <w:rFonts w:ascii="Courier New" w:hAnsi="Courier New" w:cs="Courier New"/>
          <w:sz w:val="24"/>
          <w:szCs w:val="24"/>
        </w:rPr>
        <w:t xml:space="preserve">36/2009 sayılı </w:t>
      </w:r>
      <w:r>
        <w:rPr>
          <w:rFonts w:ascii="Courier New" w:hAnsi="Courier New" w:cs="Courier New"/>
          <w:sz w:val="24"/>
          <w:szCs w:val="24"/>
        </w:rPr>
        <w:t>Rekabet Yasası’nın ilgili madde içerikleri şöyledir;</w:t>
      </w:r>
    </w:p>
    <w:tbl>
      <w:tblPr>
        <w:tblW w:w="8287" w:type="dxa"/>
        <w:tblInd w:w="817" w:type="dxa"/>
        <w:tblLayout w:type="fixed"/>
        <w:tblLook w:val="0000"/>
      </w:tblPr>
      <w:tblGrid>
        <w:gridCol w:w="1630"/>
        <w:gridCol w:w="6657"/>
      </w:tblGrid>
      <w:tr w:rsidR="00793FB9" w:rsidRPr="00793FB9" w:rsidTr="00D4168F">
        <w:trPr>
          <w:trHeight w:val="4111"/>
        </w:trPr>
        <w:tc>
          <w:tcPr>
            <w:tcW w:w="1630" w:type="dxa"/>
          </w:tcPr>
          <w:p w:rsidR="00793FB9" w:rsidRPr="00793FB9" w:rsidRDefault="00793FB9" w:rsidP="00035241">
            <w:pPr>
              <w:rPr>
                <w:rFonts w:ascii="Courier New" w:eastAsia="Calibri" w:hAnsi="Courier New" w:cs="Courier New"/>
                <w:sz w:val="24"/>
                <w:szCs w:val="24"/>
              </w:rPr>
            </w:pPr>
            <w:r w:rsidRPr="00793FB9">
              <w:rPr>
                <w:rFonts w:ascii="Courier New" w:eastAsia="Calibri" w:hAnsi="Courier New" w:cs="Courier New"/>
                <w:sz w:val="24"/>
                <w:szCs w:val="24"/>
              </w:rPr>
              <w:br w:type="page"/>
            </w:r>
            <w:r w:rsidRPr="00793FB9">
              <w:rPr>
                <w:rFonts w:ascii="Courier New" w:eastAsia="Calibri" w:hAnsi="Courier New" w:cs="Courier New"/>
                <w:sz w:val="24"/>
                <w:szCs w:val="24"/>
              </w:rPr>
              <w:br w:type="page"/>
            </w:r>
            <w:r>
              <w:rPr>
                <w:rFonts w:ascii="Courier New" w:hAnsi="Courier New" w:cs="Courier New"/>
                <w:sz w:val="24"/>
                <w:szCs w:val="24"/>
              </w:rPr>
              <w:t>”</w:t>
            </w:r>
            <w:r w:rsidRPr="00793FB9">
              <w:rPr>
                <w:rFonts w:ascii="Courier New" w:eastAsia="Calibri" w:hAnsi="Courier New" w:cs="Courier New"/>
                <w:sz w:val="24"/>
                <w:szCs w:val="24"/>
              </w:rPr>
              <w:t>Amaç</w:t>
            </w:r>
          </w:p>
        </w:tc>
        <w:tc>
          <w:tcPr>
            <w:tcW w:w="6657" w:type="dxa"/>
          </w:tcPr>
          <w:p w:rsidR="00793FB9" w:rsidRPr="00793FB9" w:rsidRDefault="00793FB9" w:rsidP="00793FB9">
            <w:pPr>
              <w:rPr>
                <w:rFonts w:ascii="Courier New" w:eastAsia="Calibri" w:hAnsi="Courier New" w:cs="Courier New"/>
                <w:sz w:val="24"/>
                <w:szCs w:val="24"/>
              </w:rPr>
            </w:pPr>
            <w:r w:rsidRPr="00793FB9">
              <w:rPr>
                <w:rFonts w:ascii="Courier New" w:eastAsia="Calibri" w:hAnsi="Courier New" w:cs="Courier New"/>
                <w:spacing w:val="-1"/>
                <w:sz w:val="24"/>
                <w:szCs w:val="24"/>
              </w:rPr>
              <w:t>3.</w:t>
            </w:r>
            <w:r w:rsidRPr="00793FB9">
              <w:rPr>
                <w:rFonts w:ascii="Courier New" w:eastAsia="Calibri" w:hAnsi="Courier New" w:cs="Courier New"/>
                <w:bCs/>
                <w:sz w:val="24"/>
                <w:szCs w:val="24"/>
              </w:rPr>
              <w:t xml:space="preserve"> Bu Yasanın amacı, ekonomik verimliliğin ve tüketici refahının artırılması için, mal ve hizmet piyasalarında rekabeti engelleyen, bozan veya kısıtlayan anlaşmaları, teşebbüs birliği  kararlarını, uyumlu eylemleri ve teşebbüslerin hakim konumlarını kötüye kullanmalarını</w:t>
            </w:r>
            <w:r w:rsidRPr="00793FB9">
              <w:rPr>
                <w:rFonts w:ascii="Courier New" w:eastAsia="Calibri" w:hAnsi="Courier New" w:cs="Courier New"/>
                <w:bCs/>
                <w:color w:val="FF0000"/>
                <w:sz w:val="24"/>
                <w:szCs w:val="24"/>
              </w:rPr>
              <w:t xml:space="preserve"> </w:t>
            </w:r>
            <w:r w:rsidRPr="00793FB9">
              <w:rPr>
                <w:rFonts w:ascii="Courier New" w:eastAsia="Calibri" w:hAnsi="Courier New" w:cs="Courier New"/>
                <w:bCs/>
                <w:sz w:val="24"/>
                <w:szCs w:val="24"/>
              </w:rPr>
              <w:t>önlemek; rekabeti bozucu etkilerini ortadan kaldırmak amacıyla, yoğunlaşmaları ve Devlet yardımlarını kontrol etmek ve etkili rekabet ortamının sağlanması ve sürdürülmesi  için gerekli kuralları koyup, bu Yasayla oluşturulan Rekabet Kurulunun görev ve yetkilerini belirlemektir.</w:t>
            </w:r>
          </w:p>
        </w:tc>
      </w:tr>
    </w:tbl>
    <w:p w:rsidR="00E62DA4" w:rsidRDefault="00E62DA4" w:rsidP="00EC3738">
      <w:pPr>
        <w:spacing w:line="360" w:lineRule="auto"/>
        <w:rPr>
          <w:rFonts w:ascii="Courier New" w:hAnsi="Courier New" w:cs="Courier New"/>
          <w:sz w:val="24"/>
          <w:szCs w:val="24"/>
        </w:rPr>
      </w:pPr>
    </w:p>
    <w:tbl>
      <w:tblPr>
        <w:tblW w:w="8040" w:type="dxa"/>
        <w:tblInd w:w="1101" w:type="dxa"/>
        <w:tblLayout w:type="fixed"/>
        <w:tblLook w:val="0000"/>
      </w:tblPr>
      <w:tblGrid>
        <w:gridCol w:w="1842"/>
        <w:gridCol w:w="6198"/>
      </w:tblGrid>
      <w:tr w:rsidR="00B8206E" w:rsidRPr="00B8206E" w:rsidTr="004856BC">
        <w:trPr>
          <w:trHeight w:val="2494"/>
        </w:trPr>
        <w:tc>
          <w:tcPr>
            <w:tcW w:w="1842" w:type="dxa"/>
          </w:tcPr>
          <w:p w:rsidR="00B8206E" w:rsidRPr="004856BC" w:rsidRDefault="00B8206E" w:rsidP="009C59F0">
            <w:pPr>
              <w:spacing w:after="0" w:line="240" w:lineRule="auto"/>
              <w:rPr>
                <w:rFonts w:ascii="Courier New" w:hAnsi="Courier New" w:cs="Courier New"/>
                <w:iCs/>
              </w:rPr>
            </w:pPr>
            <w:r w:rsidRPr="004856BC">
              <w:rPr>
                <w:rFonts w:ascii="Courier New" w:hAnsi="Courier New" w:cs="Courier New"/>
                <w:iCs/>
              </w:rPr>
              <w:lastRenderedPageBreak/>
              <w:t>Rekabeti Kısıtlayan Anlaşmaların</w:t>
            </w:r>
            <w:r w:rsidR="004856BC" w:rsidRPr="004856BC">
              <w:rPr>
                <w:rFonts w:ascii="Courier New" w:hAnsi="Courier New" w:cs="Courier New"/>
                <w:iCs/>
              </w:rPr>
              <w:t xml:space="preserve"> </w:t>
            </w:r>
            <w:r w:rsidRPr="004856BC">
              <w:rPr>
                <w:rFonts w:ascii="Courier New" w:hAnsi="Courier New" w:cs="Courier New"/>
                <w:iCs/>
              </w:rPr>
              <w:t>Teşebbüs Birliği Kararları</w:t>
            </w:r>
            <w:r w:rsidR="002C3EEC" w:rsidRPr="004856BC">
              <w:rPr>
                <w:rFonts w:ascii="Courier New" w:hAnsi="Courier New" w:cs="Courier New"/>
                <w:iCs/>
              </w:rPr>
              <w:t>nın ve U</w:t>
            </w:r>
            <w:r w:rsidRPr="004856BC">
              <w:rPr>
                <w:rFonts w:ascii="Courier New" w:hAnsi="Courier New" w:cs="Courier New"/>
                <w:iCs/>
              </w:rPr>
              <w:t xml:space="preserve">yumlu Eylemlerin Yasaklanması </w:t>
            </w:r>
          </w:p>
        </w:tc>
        <w:tc>
          <w:tcPr>
            <w:tcW w:w="6198" w:type="dxa"/>
          </w:tcPr>
          <w:p w:rsidR="00B8206E" w:rsidRDefault="00D4168F" w:rsidP="00D4168F">
            <w:pPr>
              <w:spacing w:after="0" w:line="240" w:lineRule="auto"/>
              <w:rPr>
                <w:rFonts w:ascii="Courier New" w:hAnsi="Courier New" w:cs="Courier New"/>
                <w:bCs/>
                <w:sz w:val="24"/>
                <w:szCs w:val="24"/>
              </w:rPr>
            </w:pPr>
            <w:r>
              <w:rPr>
                <w:rFonts w:ascii="Courier New" w:hAnsi="Courier New" w:cs="Courier New"/>
                <w:bCs/>
                <w:sz w:val="24"/>
                <w:szCs w:val="24"/>
              </w:rPr>
              <w:t>4.</w:t>
            </w:r>
            <w:r w:rsidR="00B8206E" w:rsidRPr="00B8206E">
              <w:rPr>
                <w:rFonts w:ascii="Courier New" w:hAnsi="Courier New" w:cs="Courier New"/>
                <w:bCs/>
                <w:sz w:val="24"/>
                <w:szCs w:val="24"/>
              </w:rPr>
              <w:t>Rekabetin önemli ölçüde engellenmesi, kısıtlanması veya bozulmasını amaç edinen veya bu sonucu yaratacak veya yaratan ve özellikle:</w:t>
            </w:r>
          </w:p>
          <w:p w:rsidR="009C59F0" w:rsidRDefault="009C59F0" w:rsidP="009C59F0">
            <w:pPr>
              <w:spacing w:after="0" w:line="240" w:lineRule="auto"/>
              <w:rPr>
                <w:rFonts w:ascii="Courier New" w:hAnsi="Courier New" w:cs="Courier New"/>
                <w:bCs/>
                <w:sz w:val="24"/>
                <w:szCs w:val="24"/>
              </w:rPr>
            </w:pPr>
          </w:p>
          <w:p w:rsidR="00972132" w:rsidRDefault="00972132" w:rsidP="009C59F0">
            <w:pPr>
              <w:spacing w:after="0" w:line="240" w:lineRule="auto"/>
              <w:rPr>
                <w:rFonts w:ascii="Courier New" w:hAnsi="Courier New" w:cs="Courier New"/>
                <w:bCs/>
                <w:sz w:val="24"/>
                <w:szCs w:val="24"/>
              </w:rPr>
            </w:pPr>
          </w:p>
          <w:p w:rsidR="008610E8" w:rsidRPr="00972132" w:rsidRDefault="009C59F0" w:rsidP="00972132">
            <w:pPr>
              <w:spacing w:after="0" w:line="240" w:lineRule="auto"/>
              <w:rPr>
                <w:rFonts w:ascii="Courier New" w:hAnsi="Courier New" w:cs="Courier New"/>
                <w:bCs/>
                <w:sz w:val="24"/>
                <w:szCs w:val="24"/>
              </w:rPr>
            </w:pPr>
            <w:r>
              <w:rPr>
                <w:rFonts w:ascii="Courier New" w:hAnsi="Courier New" w:cs="Courier New"/>
                <w:bCs/>
                <w:sz w:val="24"/>
                <w:szCs w:val="24"/>
              </w:rPr>
              <w:t>1)</w:t>
            </w:r>
            <w:r w:rsidRPr="00B8206E">
              <w:rPr>
                <w:rFonts w:ascii="Courier New" w:hAnsi="Courier New" w:cs="Courier New"/>
                <w:bCs/>
                <w:sz w:val="24"/>
                <w:szCs w:val="24"/>
              </w:rPr>
              <w:t>Alış veya satış fiyatlarını veya diğer ticaret koşullarını doğrudan ya da dolaylı olarak belirleyen</w:t>
            </w:r>
            <w:r w:rsidR="002C3EEC">
              <w:rPr>
                <w:rFonts w:ascii="Courier New" w:hAnsi="Courier New" w:cs="Courier New"/>
                <w:bCs/>
                <w:sz w:val="24"/>
                <w:szCs w:val="24"/>
              </w:rPr>
              <w:t>;</w:t>
            </w:r>
          </w:p>
        </w:tc>
      </w:tr>
      <w:tr w:rsidR="009C59F0" w:rsidRPr="00B8206E" w:rsidTr="004856BC">
        <w:trPr>
          <w:trHeight w:val="968"/>
        </w:trPr>
        <w:tc>
          <w:tcPr>
            <w:tcW w:w="1842" w:type="dxa"/>
          </w:tcPr>
          <w:p w:rsidR="009C59F0" w:rsidRPr="00B8206E" w:rsidRDefault="009C59F0" w:rsidP="009C59F0">
            <w:pPr>
              <w:spacing w:after="0" w:line="240" w:lineRule="auto"/>
              <w:rPr>
                <w:rFonts w:ascii="Courier New" w:hAnsi="Courier New" w:cs="Courier New"/>
                <w:iCs/>
                <w:sz w:val="24"/>
                <w:szCs w:val="24"/>
              </w:rPr>
            </w:pPr>
          </w:p>
        </w:tc>
        <w:tc>
          <w:tcPr>
            <w:tcW w:w="6198" w:type="dxa"/>
          </w:tcPr>
          <w:p w:rsidR="009C59F0" w:rsidRPr="00B8206E" w:rsidRDefault="009C59F0" w:rsidP="009C59F0">
            <w:pPr>
              <w:spacing w:after="0" w:line="240" w:lineRule="auto"/>
              <w:jc w:val="both"/>
              <w:rPr>
                <w:rFonts w:ascii="Courier New" w:hAnsi="Courier New" w:cs="Courier New"/>
                <w:bCs/>
                <w:sz w:val="24"/>
                <w:szCs w:val="24"/>
              </w:rPr>
            </w:pPr>
            <w:r>
              <w:rPr>
                <w:rFonts w:ascii="Courier New" w:hAnsi="Courier New" w:cs="Courier New"/>
                <w:bCs/>
                <w:sz w:val="24"/>
                <w:szCs w:val="24"/>
              </w:rPr>
              <w:t>2)..............................................................................</w:t>
            </w:r>
          </w:p>
        </w:tc>
      </w:tr>
      <w:tr w:rsidR="009C59F0" w:rsidRPr="00B8206E" w:rsidTr="004856BC">
        <w:trPr>
          <w:trHeight w:val="968"/>
        </w:trPr>
        <w:tc>
          <w:tcPr>
            <w:tcW w:w="1842" w:type="dxa"/>
          </w:tcPr>
          <w:p w:rsidR="009C59F0" w:rsidRPr="00B8206E" w:rsidRDefault="009C59F0" w:rsidP="009C59F0">
            <w:pPr>
              <w:spacing w:after="0" w:line="240" w:lineRule="auto"/>
              <w:rPr>
                <w:rFonts w:ascii="Courier New" w:hAnsi="Courier New" w:cs="Courier New"/>
                <w:iCs/>
                <w:sz w:val="24"/>
                <w:szCs w:val="24"/>
              </w:rPr>
            </w:pPr>
          </w:p>
        </w:tc>
        <w:tc>
          <w:tcPr>
            <w:tcW w:w="6198" w:type="dxa"/>
          </w:tcPr>
          <w:p w:rsidR="009C59F0" w:rsidRDefault="009C59F0" w:rsidP="009C59F0">
            <w:pPr>
              <w:spacing w:after="0" w:line="240" w:lineRule="auto"/>
              <w:jc w:val="both"/>
              <w:rPr>
                <w:rFonts w:ascii="Courier New" w:hAnsi="Courier New" w:cs="Courier New"/>
                <w:bCs/>
                <w:sz w:val="24"/>
                <w:szCs w:val="24"/>
              </w:rPr>
            </w:pPr>
            <w:r>
              <w:rPr>
                <w:rFonts w:ascii="Courier New" w:hAnsi="Courier New" w:cs="Courier New"/>
                <w:bCs/>
                <w:sz w:val="24"/>
                <w:szCs w:val="24"/>
              </w:rPr>
              <w:t>3)..............................................................................</w:t>
            </w:r>
          </w:p>
        </w:tc>
      </w:tr>
      <w:tr w:rsidR="009C59F0" w:rsidRPr="00B8206E" w:rsidTr="004856BC">
        <w:trPr>
          <w:trHeight w:val="968"/>
        </w:trPr>
        <w:tc>
          <w:tcPr>
            <w:tcW w:w="1842" w:type="dxa"/>
          </w:tcPr>
          <w:p w:rsidR="009C59F0" w:rsidRPr="00B8206E" w:rsidRDefault="009C59F0" w:rsidP="009C59F0">
            <w:pPr>
              <w:spacing w:after="0" w:line="240" w:lineRule="auto"/>
              <w:rPr>
                <w:rFonts w:ascii="Courier New" w:hAnsi="Courier New" w:cs="Courier New"/>
                <w:iCs/>
                <w:sz w:val="24"/>
                <w:szCs w:val="24"/>
              </w:rPr>
            </w:pPr>
          </w:p>
        </w:tc>
        <w:tc>
          <w:tcPr>
            <w:tcW w:w="6198" w:type="dxa"/>
          </w:tcPr>
          <w:p w:rsidR="009C59F0" w:rsidRDefault="009C59F0" w:rsidP="009C59F0">
            <w:pPr>
              <w:spacing w:after="0" w:line="240" w:lineRule="auto"/>
              <w:jc w:val="both"/>
              <w:rPr>
                <w:rFonts w:ascii="Courier New" w:hAnsi="Courier New" w:cs="Courier New"/>
                <w:bCs/>
                <w:sz w:val="24"/>
                <w:szCs w:val="24"/>
              </w:rPr>
            </w:pPr>
            <w:r>
              <w:rPr>
                <w:rFonts w:ascii="Courier New" w:hAnsi="Courier New" w:cs="Courier New"/>
                <w:bCs/>
                <w:sz w:val="24"/>
                <w:szCs w:val="24"/>
              </w:rPr>
              <w:t>4)..............................................................................</w:t>
            </w:r>
          </w:p>
        </w:tc>
      </w:tr>
      <w:tr w:rsidR="009C59F0" w:rsidRPr="00B8206E" w:rsidTr="004856BC">
        <w:trPr>
          <w:trHeight w:val="968"/>
        </w:trPr>
        <w:tc>
          <w:tcPr>
            <w:tcW w:w="1842" w:type="dxa"/>
          </w:tcPr>
          <w:p w:rsidR="009C59F0" w:rsidRPr="00B8206E" w:rsidRDefault="009C59F0" w:rsidP="009C59F0">
            <w:pPr>
              <w:spacing w:after="0" w:line="240" w:lineRule="auto"/>
              <w:rPr>
                <w:rFonts w:ascii="Courier New" w:hAnsi="Courier New" w:cs="Courier New"/>
                <w:iCs/>
                <w:sz w:val="24"/>
                <w:szCs w:val="24"/>
              </w:rPr>
            </w:pPr>
          </w:p>
        </w:tc>
        <w:tc>
          <w:tcPr>
            <w:tcW w:w="6198" w:type="dxa"/>
          </w:tcPr>
          <w:p w:rsidR="009C59F0" w:rsidRDefault="009C59F0" w:rsidP="009C59F0">
            <w:pPr>
              <w:spacing w:after="0" w:line="240" w:lineRule="auto"/>
              <w:jc w:val="both"/>
              <w:rPr>
                <w:rFonts w:ascii="Courier New" w:hAnsi="Courier New" w:cs="Courier New"/>
                <w:bCs/>
                <w:sz w:val="24"/>
                <w:szCs w:val="24"/>
              </w:rPr>
            </w:pPr>
            <w:r>
              <w:rPr>
                <w:rFonts w:ascii="Courier New" w:hAnsi="Courier New" w:cs="Courier New"/>
                <w:bCs/>
                <w:sz w:val="24"/>
                <w:szCs w:val="24"/>
              </w:rPr>
              <w:t>5)..............................................................................</w:t>
            </w:r>
          </w:p>
        </w:tc>
      </w:tr>
      <w:tr w:rsidR="009C59F0" w:rsidRPr="00B8206E" w:rsidTr="004856BC">
        <w:trPr>
          <w:trHeight w:val="825"/>
        </w:trPr>
        <w:tc>
          <w:tcPr>
            <w:tcW w:w="1842" w:type="dxa"/>
          </w:tcPr>
          <w:p w:rsidR="009C59F0" w:rsidRPr="00B8206E" w:rsidRDefault="009C59F0" w:rsidP="009C59F0">
            <w:pPr>
              <w:spacing w:after="0" w:line="240" w:lineRule="auto"/>
              <w:rPr>
                <w:rFonts w:ascii="Courier New" w:hAnsi="Courier New" w:cs="Courier New"/>
                <w:iCs/>
                <w:sz w:val="24"/>
                <w:szCs w:val="24"/>
              </w:rPr>
            </w:pPr>
          </w:p>
        </w:tc>
        <w:tc>
          <w:tcPr>
            <w:tcW w:w="6198" w:type="dxa"/>
          </w:tcPr>
          <w:p w:rsidR="009C59F0" w:rsidRDefault="009C59F0" w:rsidP="009C59F0">
            <w:pPr>
              <w:spacing w:after="0" w:line="240" w:lineRule="auto"/>
              <w:jc w:val="both"/>
              <w:rPr>
                <w:rFonts w:ascii="Courier New" w:hAnsi="Courier New" w:cs="Courier New"/>
                <w:bCs/>
                <w:sz w:val="24"/>
                <w:szCs w:val="24"/>
              </w:rPr>
            </w:pPr>
            <w:r>
              <w:rPr>
                <w:rFonts w:ascii="Courier New" w:hAnsi="Courier New" w:cs="Courier New"/>
                <w:bCs/>
                <w:sz w:val="24"/>
                <w:szCs w:val="24"/>
              </w:rPr>
              <w:t>6)..............................................................................</w:t>
            </w:r>
          </w:p>
        </w:tc>
      </w:tr>
      <w:tr w:rsidR="009C59F0" w:rsidRPr="00B8206E" w:rsidTr="004856BC">
        <w:trPr>
          <w:trHeight w:val="805"/>
        </w:trPr>
        <w:tc>
          <w:tcPr>
            <w:tcW w:w="1842" w:type="dxa"/>
          </w:tcPr>
          <w:p w:rsidR="009C59F0" w:rsidRPr="00B8206E" w:rsidRDefault="009C59F0" w:rsidP="009C59F0">
            <w:pPr>
              <w:spacing w:after="0" w:line="240" w:lineRule="auto"/>
              <w:rPr>
                <w:rFonts w:ascii="Courier New" w:hAnsi="Courier New" w:cs="Courier New"/>
                <w:sz w:val="24"/>
                <w:szCs w:val="24"/>
              </w:rPr>
            </w:pPr>
          </w:p>
        </w:tc>
        <w:tc>
          <w:tcPr>
            <w:tcW w:w="6198" w:type="dxa"/>
            <w:shd w:val="clear" w:color="auto" w:fill="auto"/>
          </w:tcPr>
          <w:p w:rsidR="009C59F0" w:rsidRPr="00B8206E" w:rsidRDefault="009C59F0" w:rsidP="009C59F0">
            <w:pPr>
              <w:tabs>
                <w:tab w:val="left" w:pos="3360"/>
              </w:tabs>
              <w:autoSpaceDE w:val="0"/>
              <w:autoSpaceDN w:val="0"/>
              <w:adjustRightInd w:val="0"/>
              <w:spacing w:after="0" w:line="240" w:lineRule="auto"/>
              <w:rPr>
                <w:rFonts w:ascii="Courier New" w:hAnsi="Courier New" w:cs="Courier New"/>
                <w:sz w:val="24"/>
                <w:szCs w:val="24"/>
              </w:rPr>
            </w:pPr>
            <w:r w:rsidRPr="00B8206E">
              <w:rPr>
                <w:rFonts w:ascii="Courier New" w:hAnsi="Courier New" w:cs="Courier New"/>
                <w:sz w:val="24"/>
                <w:szCs w:val="24"/>
              </w:rPr>
              <w:t>anlaşmalar, teşebbüs birliği kararları veya uyumlu eylemler yasaktır ve hukuken geçersiz sayılır.</w:t>
            </w:r>
          </w:p>
        </w:tc>
      </w:tr>
    </w:tbl>
    <w:p w:rsidR="00793FB9" w:rsidRDefault="00793FB9" w:rsidP="00EC3738">
      <w:pPr>
        <w:spacing w:line="360" w:lineRule="auto"/>
        <w:rPr>
          <w:rFonts w:ascii="Courier New" w:hAnsi="Courier New" w:cs="Courier New"/>
          <w:sz w:val="24"/>
          <w:szCs w:val="24"/>
        </w:rPr>
      </w:pPr>
    </w:p>
    <w:p w:rsidR="00416378" w:rsidRDefault="00416378" w:rsidP="00EC3738">
      <w:pPr>
        <w:spacing w:line="360" w:lineRule="auto"/>
        <w:rPr>
          <w:rFonts w:ascii="Courier New" w:hAnsi="Courier New" w:cs="Courier New"/>
          <w:sz w:val="24"/>
          <w:szCs w:val="24"/>
        </w:rPr>
      </w:pPr>
      <w:r>
        <w:rPr>
          <w:rFonts w:ascii="Courier New" w:hAnsi="Courier New" w:cs="Courier New"/>
          <w:sz w:val="24"/>
          <w:szCs w:val="24"/>
        </w:rPr>
        <w:tab/>
      </w:r>
      <w:r w:rsidR="00BF2594">
        <w:rPr>
          <w:rFonts w:ascii="Courier New" w:hAnsi="Courier New" w:cs="Courier New"/>
          <w:sz w:val="24"/>
          <w:szCs w:val="24"/>
        </w:rPr>
        <w:t>Türkiye Cumhuriyeti’nde yürürlükte olan Rekabetin Korunması H</w:t>
      </w:r>
      <w:r w:rsidR="00B00FAB">
        <w:rPr>
          <w:rFonts w:ascii="Courier New" w:hAnsi="Courier New" w:cs="Courier New"/>
          <w:sz w:val="24"/>
          <w:szCs w:val="24"/>
        </w:rPr>
        <w:t xml:space="preserve">akkında </w:t>
      </w:r>
      <w:r w:rsidR="002C3EEC">
        <w:rPr>
          <w:rFonts w:ascii="Courier New" w:hAnsi="Courier New" w:cs="Courier New"/>
          <w:sz w:val="24"/>
          <w:szCs w:val="24"/>
        </w:rPr>
        <w:t>Kanun’un 4’üncü maddesi:</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5"/>
        <w:gridCol w:w="505"/>
        <w:gridCol w:w="6352"/>
      </w:tblGrid>
      <w:tr w:rsidR="00B00FAB" w:rsidTr="003D123A">
        <w:tc>
          <w:tcPr>
            <w:tcW w:w="8222" w:type="dxa"/>
            <w:gridSpan w:val="3"/>
          </w:tcPr>
          <w:p w:rsidR="00B00FAB" w:rsidRDefault="003D123A" w:rsidP="00B00FAB">
            <w:pPr>
              <w:rPr>
                <w:rFonts w:ascii="Courier New" w:hAnsi="Courier New" w:cs="Courier New"/>
                <w:sz w:val="24"/>
                <w:szCs w:val="24"/>
              </w:rPr>
            </w:pPr>
            <w:r>
              <w:rPr>
                <w:rFonts w:ascii="Courier New" w:hAnsi="Courier New" w:cs="Courier New"/>
                <w:sz w:val="24"/>
                <w:szCs w:val="24"/>
              </w:rPr>
              <w:t>”</w:t>
            </w:r>
            <w:r w:rsidR="00B00FAB">
              <w:rPr>
                <w:rFonts w:ascii="Courier New" w:hAnsi="Courier New" w:cs="Courier New"/>
                <w:sz w:val="24"/>
                <w:szCs w:val="24"/>
              </w:rPr>
              <w:t>Rekabeti Sınırlayıcı Anlaşma, Uyumlu Eylem ve Kararlar</w:t>
            </w:r>
          </w:p>
        </w:tc>
      </w:tr>
      <w:tr w:rsidR="00B00FAB" w:rsidTr="003D123A">
        <w:tc>
          <w:tcPr>
            <w:tcW w:w="1365" w:type="dxa"/>
          </w:tcPr>
          <w:p w:rsidR="00B00FAB" w:rsidRDefault="00B00FAB" w:rsidP="00B00FAB">
            <w:pPr>
              <w:rPr>
                <w:rFonts w:ascii="Courier New" w:hAnsi="Courier New" w:cs="Courier New"/>
                <w:sz w:val="24"/>
                <w:szCs w:val="24"/>
              </w:rPr>
            </w:pPr>
            <w:r>
              <w:rPr>
                <w:rFonts w:ascii="Courier New" w:hAnsi="Courier New" w:cs="Courier New"/>
                <w:sz w:val="24"/>
                <w:szCs w:val="24"/>
              </w:rPr>
              <w:t>Madde 4</w:t>
            </w:r>
          </w:p>
        </w:tc>
        <w:tc>
          <w:tcPr>
            <w:tcW w:w="6857" w:type="dxa"/>
            <w:gridSpan w:val="2"/>
          </w:tcPr>
          <w:p w:rsidR="00B00FAB" w:rsidRDefault="00B00FAB" w:rsidP="00B00FAB">
            <w:pPr>
              <w:rPr>
                <w:rFonts w:ascii="Courier New" w:hAnsi="Courier New" w:cs="Courier New"/>
                <w:sz w:val="24"/>
                <w:szCs w:val="24"/>
              </w:rPr>
            </w:pPr>
            <w:r>
              <w:rPr>
                <w:rFonts w:ascii="Courier New" w:hAnsi="Courier New" w:cs="Courier New"/>
                <w:sz w:val="24"/>
                <w:szCs w:val="24"/>
              </w:rPr>
              <w:t>Belirli bir mal veya hizmet piyasasında doğrudan veya dolaylı olarak rekabeti engelleme, bozma ya da kısıtlama amacını taşıyan veya bu etkiyi doğuran yahut doğura-bilecek nitelikte olan teşebbüsler arası anlaşmalar, uyumlu eylemler ve teşebbüs birliklerinin bu tür karar ve eylemleri hukuka aykırı ve yasaktır.</w:t>
            </w:r>
          </w:p>
          <w:p w:rsidR="00B00FAB" w:rsidRDefault="00B00FAB" w:rsidP="00B00FAB">
            <w:pPr>
              <w:rPr>
                <w:rFonts w:ascii="Courier New" w:hAnsi="Courier New" w:cs="Courier New"/>
                <w:sz w:val="24"/>
                <w:szCs w:val="24"/>
              </w:rPr>
            </w:pPr>
            <w:r>
              <w:rPr>
                <w:rFonts w:ascii="Courier New" w:hAnsi="Courier New" w:cs="Courier New"/>
                <w:sz w:val="24"/>
                <w:szCs w:val="24"/>
              </w:rPr>
              <w:t>Bu haller, özellikle şunlardır:</w:t>
            </w:r>
          </w:p>
        </w:tc>
      </w:tr>
      <w:tr w:rsidR="00B00FAB" w:rsidTr="003D123A">
        <w:tc>
          <w:tcPr>
            <w:tcW w:w="1365" w:type="dxa"/>
          </w:tcPr>
          <w:p w:rsidR="00B00FAB" w:rsidRDefault="00B00FAB" w:rsidP="00B00FAB">
            <w:pPr>
              <w:rPr>
                <w:rFonts w:ascii="Courier New" w:hAnsi="Courier New" w:cs="Courier New"/>
                <w:sz w:val="24"/>
                <w:szCs w:val="24"/>
              </w:rPr>
            </w:pPr>
          </w:p>
        </w:tc>
        <w:tc>
          <w:tcPr>
            <w:tcW w:w="505" w:type="dxa"/>
          </w:tcPr>
          <w:p w:rsidR="00B00FAB" w:rsidRDefault="00B00FAB" w:rsidP="00B00FAB">
            <w:pPr>
              <w:rPr>
                <w:rFonts w:ascii="Courier New" w:hAnsi="Courier New" w:cs="Courier New"/>
                <w:sz w:val="24"/>
                <w:szCs w:val="24"/>
              </w:rPr>
            </w:pPr>
            <w:r>
              <w:rPr>
                <w:rFonts w:ascii="Courier New" w:hAnsi="Courier New" w:cs="Courier New"/>
                <w:sz w:val="24"/>
                <w:szCs w:val="24"/>
              </w:rPr>
              <w:t>a)</w:t>
            </w:r>
          </w:p>
        </w:tc>
        <w:tc>
          <w:tcPr>
            <w:tcW w:w="6352" w:type="dxa"/>
          </w:tcPr>
          <w:p w:rsidR="00B00FAB" w:rsidRDefault="00B00FAB" w:rsidP="00B00FAB">
            <w:pPr>
              <w:rPr>
                <w:rFonts w:ascii="Courier New" w:hAnsi="Courier New" w:cs="Courier New"/>
                <w:sz w:val="24"/>
                <w:szCs w:val="24"/>
              </w:rPr>
            </w:pPr>
            <w:r>
              <w:rPr>
                <w:rFonts w:ascii="Courier New" w:hAnsi="Courier New" w:cs="Courier New"/>
                <w:sz w:val="24"/>
                <w:szCs w:val="24"/>
              </w:rPr>
              <w:t>Mal veya hizmetlerin alım ya da satım fiyatının, fiyatı oluşturan maliyet, kâr gibi unsurlar ile her türlü alım yahut satım şartlarının tespit edilmesi,</w:t>
            </w:r>
          </w:p>
          <w:p w:rsidR="00B76602" w:rsidRDefault="00B76602" w:rsidP="00B00FAB">
            <w:pPr>
              <w:rPr>
                <w:rFonts w:ascii="Courier New" w:hAnsi="Courier New" w:cs="Courier New"/>
                <w:sz w:val="24"/>
                <w:szCs w:val="24"/>
              </w:rPr>
            </w:pPr>
          </w:p>
          <w:p w:rsidR="004856BC" w:rsidRDefault="004856BC" w:rsidP="00B00FAB">
            <w:pPr>
              <w:rPr>
                <w:rFonts w:ascii="Courier New" w:hAnsi="Courier New" w:cs="Courier New"/>
                <w:sz w:val="24"/>
                <w:szCs w:val="24"/>
              </w:rPr>
            </w:pPr>
          </w:p>
        </w:tc>
      </w:tr>
      <w:tr w:rsidR="00B00FAB" w:rsidTr="003D123A">
        <w:tc>
          <w:tcPr>
            <w:tcW w:w="1365" w:type="dxa"/>
          </w:tcPr>
          <w:p w:rsidR="00B00FAB" w:rsidRDefault="00B00FAB" w:rsidP="00B00FAB">
            <w:pPr>
              <w:rPr>
                <w:rFonts w:ascii="Courier New" w:hAnsi="Courier New" w:cs="Courier New"/>
                <w:sz w:val="24"/>
                <w:szCs w:val="24"/>
              </w:rPr>
            </w:pPr>
          </w:p>
        </w:tc>
        <w:tc>
          <w:tcPr>
            <w:tcW w:w="505" w:type="dxa"/>
          </w:tcPr>
          <w:p w:rsidR="00B00FAB" w:rsidRDefault="00B00FAB" w:rsidP="00B00FAB">
            <w:pPr>
              <w:rPr>
                <w:rFonts w:ascii="Courier New" w:hAnsi="Courier New" w:cs="Courier New"/>
                <w:sz w:val="24"/>
                <w:szCs w:val="24"/>
              </w:rPr>
            </w:pPr>
            <w:r>
              <w:rPr>
                <w:rFonts w:ascii="Courier New" w:hAnsi="Courier New" w:cs="Courier New"/>
                <w:sz w:val="24"/>
                <w:szCs w:val="24"/>
              </w:rPr>
              <w:t>b)</w:t>
            </w:r>
          </w:p>
        </w:tc>
        <w:tc>
          <w:tcPr>
            <w:tcW w:w="6352" w:type="dxa"/>
          </w:tcPr>
          <w:p w:rsidR="00B00FAB" w:rsidRDefault="00B00FAB" w:rsidP="00B00FAB">
            <w:pPr>
              <w:rPr>
                <w:rFonts w:ascii="Courier New" w:hAnsi="Courier New" w:cs="Courier New"/>
                <w:sz w:val="24"/>
                <w:szCs w:val="24"/>
              </w:rPr>
            </w:pPr>
            <w:r>
              <w:rPr>
                <w:rFonts w:ascii="Courier New" w:hAnsi="Courier New" w:cs="Courier New"/>
                <w:sz w:val="24"/>
                <w:szCs w:val="24"/>
              </w:rPr>
              <w:t>Mal veya hizmet piyasalarının bölüşülmesi ile her türlü piyasa kaynaklarının veya unsurlarının paylaşılması ya da kontrolü,</w:t>
            </w:r>
          </w:p>
        </w:tc>
      </w:tr>
      <w:tr w:rsidR="00B00FAB" w:rsidTr="003D123A">
        <w:tc>
          <w:tcPr>
            <w:tcW w:w="1365" w:type="dxa"/>
          </w:tcPr>
          <w:p w:rsidR="00B00FAB" w:rsidRDefault="00B00FAB" w:rsidP="00B00FAB">
            <w:pPr>
              <w:rPr>
                <w:rFonts w:ascii="Courier New" w:hAnsi="Courier New" w:cs="Courier New"/>
                <w:sz w:val="24"/>
                <w:szCs w:val="24"/>
              </w:rPr>
            </w:pPr>
          </w:p>
        </w:tc>
        <w:tc>
          <w:tcPr>
            <w:tcW w:w="505" w:type="dxa"/>
          </w:tcPr>
          <w:p w:rsidR="00B00FAB" w:rsidRDefault="00B00FAB" w:rsidP="00B00FAB">
            <w:pPr>
              <w:rPr>
                <w:rFonts w:ascii="Courier New" w:hAnsi="Courier New" w:cs="Courier New"/>
                <w:sz w:val="24"/>
                <w:szCs w:val="24"/>
              </w:rPr>
            </w:pPr>
            <w:r>
              <w:rPr>
                <w:rFonts w:ascii="Courier New" w:hAnsi="Courier New" w:cs="Courier New"/>
                <w:sz w:val="24"/>
                <w:szCs w:val="24"/>
              </w:rPr>
              <w:t>c)</w:t>
            </w:r>
          </w:p>
        </w:tc>
        <w:tc>
          <w:tcPr>
            <w:tcW w:w="6352" w:type="dxa"/>
          </w:tcPr>
          <w:p w:rsidR="00B00FAB" w:rsidRDefault="00B00FAB" w:rsidP="00B00FAB">
            <w:pPr>
              <w:rPr>
                <w:rFonts w:ascii="Courier New" w:hAnsi="Courier New" w:cs="Courier New"/>
                <w:sz w:val="24"/>
                <w:szCs w:val="24"/>
              </w:rPr>
            </w:pPr>
            <w:r>
              <w:rPr>
                <w:rFonts w:ascii="Courier New" w:hAnsi="Courier New" w:cs="Courier New"/>
                <w:sz w:val="24"/>
                <w:szCs w:val="24"/>
              </w:rPr>
              <w:t>Mal veya hizmetin arz ya da talep miktarının kontrolü veya bunların piyasa dışında belirlenmesi,</w:t>
            </w:r>
          </w:p>
        </w:tc>
      </w:tr>
      <w:tr w:rsidR="00B00FAB" w:rsidTr="003D123A">
        <w:tc>
          <w:tcPr>
            <w:tcW w:w="1365" w:type="dxa"/>
          </w:tcPr>
          <w:p w:rsidR="00B00FAB" w:rsidRDefault="00B00FAB" w:rsidP="00B00FAB">
            <w:pPr>
              <w:rPr>
                <w:rFonts w:ascii="Courier New" w:hAnsi="Courier New" w:cs="Courier New"/>
                <w:sz w:val="24"/>
                <w:szCs w:val="24"/>
              </w:rPr>
            </w:pPr>
          </w:p>
        </w:tc>
        <w:tc>
          <w:tcPr>
            <w:tcW w:w="505" w:type="dxa"/>
          </w:tcPr>
          <w:p w:rsidR="00B00FAB" w:rsidRDefault="00B00FAB" w:rsidP="00B00FAB">
            <w:pPr>
              <w:rPr>
                <w:rFonts w:ascii="Courier New" w:hAnsi="Courier New" w:cs="Courier New"/>
                <w:sz w:val="24"/>
                <w:szCs w:val="24"/>
              </w:rPr>
            </w:pPr>
            <w:r>
              <w:rPr>
                <w:rFonts w:ascii="Courier New" w:hAnsi="Courier New" w:cs="Courier New"/>
                <w:sz w:val="24"/>
                <w:szCs w:val="24"/>
              </w:rPr>
              <w:t>d)</w:t>
            </w:r>
          </w:p>
        </w:tc>
        <w:tc>
          <w:tcPr>
            <w:tcW w:w="6352" w:type="dxa"/>
          </w:tcPr>
          <w:p w:rsidR="00B00FAB" w:rsidRDefault="00B00FAB" w:rsidP="00B00FAB">
            <w:pPr>
              <w:rPr>
                <w:rFonts w:ascii="Courier New" w:hAnsi="Courier New" w:cs="Courier New"/>
                <w:sz w:val="24"/>
                <w:szCs w:val="24"/>
              </w:rPr>
            </w:pPr>
            <w:r>
              <w:rPr>
                <w:rFonts w:ascii="Courier New" w:hAnsi="Courier New" w:cs="Courier New"/>
                <w:sz w:val="24"/>
                <w:szCs w:val="24"/>
              </w:rPr>
              <w:t>Rakip teşebbüslerin faaliyetlerinin zorlaştırılması, kısıtlanması veya piyasada faaliyet gösteren teşebbüslerin boykot ya da diğer davranışlarla piyasa dışına çıkartılması yahut piyasaya yeni gireceklerin engellenmesi</w:t>
            </w:r>
          </w:p>
        </w:tc>
      </w:tr>
      <w:tr w:rsidR="00B00FAB" w:rsidTr="003D123A">
        <w:tc>
          <w:tcPr>
            <w:tcW w:w="1365" w:type="dxa"/>
          </w:tcPr>
          <w:p w:rsidR="00B00FAB" w:rsidRDefault="00B00FAB" w:rsidP="00B00FAB">
            <w:pPr>
              <w:rPr>
                <w:rFonts w:ascii="Courier New" w:hAnsi="Courier New" w:cs="Courier New"/>
                <w:sz w:val="24"/>
                <w:szCs w:val="24"/>
              </w:rPr>
            </w:pPr>
          </w:p>
        </w:tc>
        <w:tc>
          <w:tcPr>
            <w:tcW w:w="505" w:type="dxa"/>
          </w:tcPr>
          <w:p w:rsidR="00B00FAB" w:rsidRDefault="00B00FAB" w:rsidP="00B00FAB">
            <w:pPr>
              <w:rPr>
                <w:rFonts w:ascii="Courier New" w:hAnsi="Courier New" w:cs="Courier New"/>
                <w:sz w:val="24"/>
                <w:szCs w:val="24"/>
              </w:rPr>
            </w:pPr>
            <w:r>
              <w:rPr>
                <w:rFonts w:ascii="Courier New" w:hAnsi="Courier New" w:cs="Courier New"/>
                <w:sz w:val="24"/>
                <w:szCs w:val="24"/>
              </w:rPr>
              <w:t>e)</w:t>
            </w:r>
          </w:p>
        </w:tc>
        <w:tc>
          <w:tcPr>
            <w:tcW w:w="6352" w:type="dxa"/>
          </w:tcPr>
          <w:p w:rsidR="00B00FAB" w:rsidRDefault="00B00FAB" w:rsidP="00B00FAB">
            <w:pPr>
              <w:rPr>
                <w:rFonts w:ascii="Courier New" w:hAnsi="Courier New" w:cs="Courier New"/>
                <w:sz w:val="24"/>
                <w:szCs w:val="24"/>
              </w:rPr>
            </w:pPr>
            <w:r>
              <w:rPr>
                <w:rFonts w:ascii="Courier New" w:hAnsi="Courier New" w:cs="Courier New"/>
                <w:sz w:val="24"/>
                <w:szCs w:val="24"/>
              </w:rPr>
              <w:t>Münhasır bayilik hariç olmak üzere, eşit hak, yükümlülük ve edimler için eşit durumdaki kişilere farklı şartların uygulanması,</w:t>
            </w:r>
          </w:p>
        </w:tc>
      </w:tr>
      <w:tr w:rsidR="00B00FAB" w:rsidTr="003D123A">
        <w:tc>
          <w:tcPr>
            <w:tcW w:w="1365" w:type="dxa"/>
          </w:tcPr>
          <w:p w:rsidR="00B00FAB" w:rsidRDefault="00B00FAB" w:rsidP="00B00FAB">
            <w:pPr>
              <w:rPr>
                <w:rFonts w:ascii="Courier New" w:hAnsi="Courier New" w:cs="Courier New"/>
                <w:sz w:val="24"/>
                <w:szCs w:val="24"/>
              </w:rPr>
            </w:pPr>
          </w:p>
        </w:tc>
        <w:tc>
          <w:tcPr>
            <w:tcW w:w="505" w:type="dxa"/>
          </w:tcPr>
          <w:p w:rsidR="00B00FAB" w:rsidRDefault="00B00FAB" w:rsidP="00B00FAB">
            <w:pPr>
              <w:rPr>
                <w:rFonts w:ascii="Courier New" w:hAnsi="Courier New" w:cs="Courier New"/>
                <w:sz w:val="24"/>
                <w:szCs w:val="24"/>
              </w:rPr>
            </w:pPr>
            <w:r>
              <w:rPr>
                <w:rFonts w:ascii="Courier New" w:hAnsi="Courier New" w:cs="Courier New"/>
                <w:sz w:val="24"/>
                <w:szCs w:val="24"/>
              </w:rPr>
              <w:t>f)</w:t>
            </w:r>
          </w:p>
        </w:tc>
        <w:tc>
          <w:tcPr>
            <w:tcW w:w="6352" w:type="dxa"/>
          </w:tcPr>
          <w:p w:rsidR="00B00FAB" w:rsidRDefault="00B00FAB" w:rsidP="00B00FAB">
            <w:pPr>
              <w:rPr>
                <w:rFonts w:ascii="Courier New" w:hAnsi="Courier New" w:cs="Courier New"/>
                <w:sz w:val="24"/>
                <w:szCs w:val="24"/>
              </w:rPr>
            </w:pPr>
            <w:r>
              <w:rPr>
                <w:rFonts w:ascii="Courier New" w:hAnsi="Courier New" w:cs="Courier New"/>
                <w:sz w:val="24"/>
                <w:szCs w:val="24"/>
              </w:rPr>
              <w:t>Anlaşmanın niteliği veya ticari teamüllere aykırı olarak, bir mal veya hizmet ile birlikte diğer mal v</w:t>
            </w:r>
            <w:r w:rsidR="00C057CE">
              <w:rPr>
                <w:rFonts w:ascii="Courier New" w:hAnsi="Courier New" w:cs="Courier New"/>
                <w:sz w:val="24"/>
                <w:szCs w:val="24"/>
              </w:rPr>
              <w:t>eya hizmetin satın alınmasının z</w:t>
            </w:r>
            <w:r>
              <w:rPr>
                <w:rFonts w:ascii="Courier New" w:hAnsi="Courier New" w:cs="Courier New"/>
                <w:sz w:val="24"/>
                <w:szCs w:val="24"/>
              </w:rPr>
              <w:t>orunlu kılınması veya aracı teşebbüs durumundaki alıcıların talep ettiği bir malın ya da hizmetin diğer bir mal veya hizmetin de alıcı tarafından teşhiri şartına bağlanması ya da arz edilen bir mal veya hizmetin tekrar arzına ilişkin şartların ileri sürülmesi,</w:t>
            </w:r>
          </w:p>
          <w:p w:rsidR="00B00FAB" w:rsidRDefault="002C3EEC" w:rsidP="00B00FAB">
            <w:pPr>
              <w:rPr>
                <w:rFonts w:ascii="Courier New" w:hAnsi="Courier New" w:cs="Courier New"/>
                <w:sz w:val="24"/>
                <w:szCs w:val="24"/>
              </w:rPr>
            </w:pPr>
            <w:r>
              <w:rPr>
                <w:rFonts w:ascii="Courier New" w:hAnsi="Courier New" w:cs="Courier New"/>
                <w:sz w:val="24"/>
                <w:szCs w:val="24"/>
              </w:rPr>
              <w:t>Bir anlaşmanın varlığının i</w:t>
            </w:r>
            <w:r w:rsidR="00B00FAB">
              <w:rPr>
                <w:rFonts w:ascii="Courier New" w:hAnsi="Courier New" w:cs="Courier New"/>
                <w:sz w:val="24"/>
                <w:szCs w:val="24"/>
              </w:rPr>
              <w:t>spatlanamadığı durumlarda piyasadaki fiyat değişmelerinin veya arz ve talep dengesinin ya da teşebbüslerin faaliyet bölgelerinin, rekabetin engellendiği, bozulduğu veya kısıtlandığı piyasa</w:t>
            </w:r>
            <w:r w:rsidR="00027649">
              <w:rPr>
                <w:rFonts w:ascii="Courier New" w:hAnsi="Courier New" w:cs="Courier New"/>
                <w:sz w:val="24"/>
                <w:szCs w:val="24"/>
              </w:rPr>
              <w:t>lardakine benzerlik göstermesi, teşebbüslerin uyumlu eylem içinde olduklarına karine teşkil eder. Ekonomik ve rasyonel gerçeklere dayanmak koşuluyla taraflardan her biri uyumlu eylemde bulunmadığını ispatlayarak sorumluluktan kurtulabilir.</w:t>
            </w:r>
            <w:r w:rsidR="003D123A">
              <w:rPr>
                <w:rFonts w:ascii="Courier New" w:hAnsi="Courier New" w:cs="Courier New"/>
                <w:sz w:val="24"/>
                <w:szCs w:val="24"/>
              </w:rPr>
              <w:t>“</w:t>
            </w:r>
          </w:p>
        </w:tc>
      </w:tr>
    </w:tbl>
    <w:p w:rsidR="00BF2594" w:rsidRDefault="00BF2594" w:rsidP="00EC3738">
      <w:pPr>
        <w:spacing w:line="360" w:lineRule="auto"/>
        <w:rPr>
          <w:rFonts w:ascii="Courier New" w:hAnsi="Courier New" w:cs="Courier New"/>
          <w:sz w:val="24"/>
          <w:szCs w:val="24"/>
        </w:rPr>
      </w:pPr>
      <w:r>
        <w:rPr>
          <w:rFonts w:ascii="Courier New" w:hAnsi="Courier New" w:cs="Courier New"/>
          <w:sz w:val="24"/>
          <w:szCs w:val="24"/>
        </w:rPr>
        <w:t>şeklindedir.</w:t>
      </w:r>
    </w:p>
    <w:p w:rsidR="00B01F13" w:rsidRDefault="00BF2594" w:rsidP="00EC3738">
      <w:pPr>
        <w:spacing w:line="360" w:lineRule="auto"/>
        <w:rPr>
          <w:rFonts w:ascii="Courier New" w:hAnsi="Courier New" w:cs="Courier New"/>
          <w:sz w:val="24"/>
          <w:szCs w:val="24"/>
        </w:rPr>
      </w:pPr>
      <w:r>
        <w:rPr>
          <w:rFonts w:ascii="Courier New" w:hAnsi="Courier New" w:cs="Courier New"/>
          <w:sz w:val="24"/>
          <w:szCs w:val="24"/>
        </w:rPr>
        <w:tab/>
      </w:r>
      <w:r w:rsidR="00CE0B0B">
        <w:rPr>
          <w:rFonts w:ascii="Courier New" w:hAnsi="Courier New" w:cs="Courier New"/>
          <w:sz w:val="24"/>
          <w:szCs w:val="24"/>
        </w:rPr>
        <w:t>Bu kanunun da incelendiği</w:t>
      </w:r>
      <w:r w:rsidR="00631878">
        <w:rPr>
          <w:rFonts w:ascii="Courier New" w:hAnsi="Courier New" w:cs="Courier New"/>
          <w:sz w:val="24"/>
          <w:szCs w:val="24"/>
        </w:rPr>
        <w:t>,</w:t>
      </w:r>
      <w:r w:rsidR="00CE0B0B">
        <w:rPr>
          <w:rFonts w:ascii="Courier New" w:hAnsi="Courier New" w:cs="Courier New"/>
          <w:sz w:val="24"/>
          <w:szCs w:val="24"/>
        </w:rPr>
        <w:t xml:space="preserve"> </w:t>
      </w:r>
      <w:r w:rsidR="00631878">
        <w:rPr>
          <w:rFonts w:ascii="Courier New" w:hAnsi="Courier New" w:cs="Courier New"/>
          <w:sz w:val="24"/>
          <w:szCs w:val="24"/>
        </w:rPr>
        <w:t>”</w:t>
      </w:r>
      <w:r w:rsidR="00CE0B0B">
        <w:rPr>
          <w:rFonts w:ascii="Courier New" w:hAnsi="Courier New" w:cs="Courier New"/>
          <w:sz w:val="24"/>
          <w:szCs w:val="24"/>
        </w:rPr>
        <w:t>Rekabet Hukuku Uygulamasında Teşebbüs Birlikleri</w:t>
      </w:r>
      <w:r w:rsidR="00631878">
        <w:rPr>
          <w:rFonts w:ascii="Courier New" w:hAnsi="Courier New" w:cs="Courier New"/>
          <w:sz w:val="24"/>
          <w:szCs w:val="24"/>
        </w:rPr>
        <w:t>“</w:t>
      </w:r>
      <w:r w:rsidR="00CE0B0B">
        <w:rPr>
          <w:rFonts w:ascii="Courier New" w:hAnsi="Courier New" w:cs="Courier New"/>
          <w:sz w:val="24"/>
          <w:szCs w:val="24"/>
        </w:rPr>
        <w:t xml:space="preserve"> adlı eserde Yrd.Doç.Dr.Metin Topçuoğlu</w:t>
      </w:r>
      <w:r w:rsidR="002C3EEC">
        <w:rPr>
          <w:rFonts w:ascii="Courier New" w:hAnsi="Courier New" w:cs="Courier New"/>
          <w:sz w:val="24"/>
          <w:szCs w:val="24"/>
        </w:rPr>
        <w:t>:</w:t>
      </w:r>
    </w:p>
    <w:p w:rsidR="001447AC" w:rsidRDefault="00517F54" w:rsidP="00517F54">
      <w:pPr>
        <w:spacing w:line="240" w:lineRule="auto"/>
        <w:ind w:firstLine="708"/>
        <w:rPr>
          <w:rFonts w:ascii="Courier New" w:hAnsi="Courier New" w:cs="Courier New"/>
          <w:sz w:val="24"/>
          <w:szCs w:val="24"/>
        </w:rPr>
      </w:pPr>
      <w:r>
        <w:rPr>
          <w:rFonts w:ascii="Courier New" w:hAnsi="Courier New" w:cs="Courier New"/>
          <w:sz w:val="24"/>
          <w:szCs w:val="24"/>
        </w:rPr>
        <w:t>”</w:t>
      </w:r>
      <w:r w:rsidR="007E6A09">
        <w:rPr>
          <w:rFonts w:ascii="Courier New" w:hAnsi="Courier New" w:cs="Courier New"/>
          <w:sz w:val="24"/>
          <w:szCs w:val="24"/>
        </w:rPr>
        <w:t>Rekabeti kısıtlayıcı kararlar</w:t>
      </w:r>
      <w:r w:rsidR="00C2633F">
        <w:rPr>
          <w:rFonts w:ascii="Courier New" w:hAnsi="Courier New" w:cs="Courier New"/>
          <w:sz w:val="24"/>
          <w:szCs w:val="24"/>
        </w:rPr>
        <w:t>;</w:t>
      </w:r>
    </w:p>
    <w:p w:rsidR="00517F54" w:rsidRDefault="00517F54" w:rsidP="00C2633F">
      <w:pPr>
        <w:spacing w:line="240" w:lineRule="auto"/>
        <w:ind w:left="708"/>
        <w:rPr>
          <w:rFonts w:ascii="Courier New" w:hAnsi="Courier New" w:cs="Courier New"/>
          <w:sz w:val="24"/>
          <w:szCs w:val="24"/>
        </w:rPr>
      </w:pPr>
      <w:r>
        <w:rPr>
          <w:rFonts w:ascii="Courier New" w:hAnsi="Courier New" w:cs="Courier New"/>
          <w:sz w:val="24"/>
          <w:szCs w:val="24"/>
        </w:rPr>
        <w:t xml:space="preserve">...birden ziyade kimsenin aynı amaca yönelmiş iradelerini ifade eden ”karar“ ile, bir iç ilişkiye dayanarak (teşebbüs birliği, dernek, sendika, şirket), üyeleri ilgilendiren işlerde ortak bir çözüm elde edilmesi imkanı bulunur. Böylece alınacak karar, topluluğun bütün </w:t>
      </w:r>
      <w:r>
        <w:rPr>
          <w:rFonts w:ascii="Courier New" w:hAnsi="Courier New" w:cs="Courier New"/>
          <w:sz w:val="24"/>
          <w:szCs w:val="24"/>
        </w:rPr>
        <w:lastRenderedPageBreak/>
        <w:t>üyelerini bağlar [106], kararın rekabet düzenine etkisi, bu kararın üyelerin ortak fiil veya muamelelerine yansımasıyla ortaya çıkacaktır. Örneğin aynı mal veya hizmet üretimi faaliyetlerini yürüten birlik üyesi teşebbüslerin, birliğe dahil olmayan teşebbüslere farklı muamelelerde bulunması yahut yeknesak bir fiyat uygulamasının başlatılması gibi. Fakat bu durum, hukuka aykırılık unsurunun gerçekleşmesiyle ilgili bir husus değildir. Rekabeti kısıtlayıcı teşebbüs birliği kararlarının yasaklanabilmesi için icra edilmelerini beklemeye hacet yoktur. Zira rekabeti kısıtlama amacına yönelik veya bu etkiyi doğurabilecek kararın bizatihi kendisi hukuka aykırıdır.</w:t>
      </w:r>
      <w:r w:rsidR="005D262B">
        <w:rPr>
          <w:rFonts w:ascii="Courier New" w:hAnsi="Courier New" w:cs="Courier New"/>
          <w:sz w:val="24"/>
          <w:szCs w:val="24"/>
        </w:rPr>
        <w:t>...</w:t>
      </w:r>
    </w:p>
    <w:p w:rsidR="00B01F13" w:rsidRDefault="00B01F13" w:rsidP="00B01F13">
      <w:pPr>
        <w:spacing w:line="240" w:lineRule="auto"/>
        <w:rPr>
          <w:rFonts w:ascii="Courier New" w:hAnsi="Courier New" w:cs="Courier New"/>
          <w:sz w:val="24"/>
          <w:szCs w:val="24"/>
        </w:rPr>
      </w:pPr>
      <w:r>
        <w:rPr>
          <w:rFonts w:ascii="Courier New" w:hAnsi="Courier New" w:cs="Courier New"/>
          <w:sz w:val="24"/>
          <w:szCs w:val="24"/>
        </w:rPr>
        <w:tab/>
        <w:t>”aa)Bağlayıcı kararlar</w:t>
      </w:r>
    </w:p>
    <w:p w:rsidR="00B01F13" w:rsidRDefault="00B01F13" w:rsidP="00B01F13">
      <w:pPr>
        <w:spacing w:line="240" w:lineRule="auto"/>
        <w:ind w:left="708"/>
        <w:rPr>
          <w:rFonts w:ascii="Courier New" w:hAnsi="Courier New" w:cs="Courier New"/>
          <w:sz w:val="24"/>
          <w:szCs w:val="24"/>
        </w:rPr>
      </w:pPr>
      <w:r>
        <w:rPr>
          <w:rFonts w:ascii="Courier New" w:hAnsi="Courier New" w:cs="Courier New"/>
          <w:sz w:val="24"/>
          <w:szCs w:val="24"/>
        </w:rPr>
        <w:t>Hakim düşünceye göre, Rekabet Hukuku açısından teşebbüs birliği kararlarının üyeler için uyulması zorunlu (bağlayıcı) kararlardan olması gerekmez. Rekabeti kısıtlayıcı nitelikteki bağlayıc</w:t>
      </w:r>
      <w:r w:rsidR="002C3EEC">
        <w:rPr>
          <w:rFonts w:ascii="Courier New" w:hAnsi="Courier New" w:cs="Courier New"/>
          <w:sz w:val="24"/>
          <w:szCs w:val="24"/>
        </w:rPr>
        <w:t>ı kararlar, tavsiye kararları, K</w:t>
      </w:r>
      <w:r>
        <w:rPr>
          <w:rFonts w:ascii="Courier New" w:hAnsi="Courier New" w:cs="Courier New"/>
          <w:sz w:val="24"/>
          <w:szCs w:val="24"/>
        </w:rPr>
        <w:t>anunun 4.maddesi (ve ATA m.81/1) gereği hukuka aykırıdır [111]. Herhalde birlik üyelerinin iktisadi sorunlara yönelik düşünceleri, önerileri, tecrübeleri teşebbüs birliği kararı olarak nitelendirilemez [112]. Biz teşebbüs birliklerinin hukuken bağlayıcı nitelikteki kararları ile tavsiye kararlarını birbirinden ayırıyor ve yasaklanması gereken birlik kararlarının bağlayıcı nitelikteki kararlarla sınırlandırılması gerektiğini düşünüyoruz.</w:t>
      </w:r>
    </w:p>
    <w:p w:rsidR="00B01F13" w:rsidRDefault="00B01F13" w:rsidP="00B01F13">
      <w:pPr>
        <w:spacing w:line="240" w:lineRule="auto"/>
        <w:ind w:left="708"/>
        <w:rPr>
          <w:rFonts w:ascii="Courier New" w:hAnsi="Courier New" w:cs="Courier New"/>
          <w:sz w:val="24"/>
          <w:szCs w:val="24"/>
        </w:rPr>
      </w:pPr>
      <w:r>
        <w:rPr>
          <w:rFonts w:ascii="Courier New" w:hAnsi="Courier New" w:cs="Courier New"/>
          <w:sz w:val="24"/>
          <w:szCs w:val="24"/>
        </w:rPr>
        <w:t xml:space="preserve">Rekabeti kısıtlama amacına yönelik teşebbüs birliği kararları RK 4. maddesine  göre hukuka aykırıdır. Rekabeti sınırlayan teşebbüsler arası anlaşmalarda olduğu gibi, teşebbüs birliği kararları da  birliğe üye teşebbüslerin aynı yöndeki (rekabeti kısıtlayıcı nitelikte ortak bir iş veya amaçta) çoğunluk iradelerinin, birliğe (başkana) yöneltilmesiyle oluşmaktadır [113]. Birliğe yöneltilen irade açıklamalarının, çoğunluk itibarıyla birbirine uygun olması yeterlidir. Karar olarak nitelendirilen çoğunluk iradeleri, muhalif üye veya karar sürecine katılmamış üyeleri de bağlar. Aksi halde karara </w:t>
      </w:r>
      <w:r w:rsidR="00E41BDD">
        <w:rPr>
          <w:rFonts w:ascii="Courier New" w:hAnsi="Courier New" w:cs="Courier New"/>
          <w:sz w:val="24"/>
          <w:szCs w:val="24"/>
        </w:rPr>
        <w:t>uymayan kimseler birlikten çıkarılabilir. Kararın bütün üyeler için bağlayıcı olması, birliği düzenleyen ana statüden (tüzük) kaynaklanır [114]. Kararın birliğe üye olan teşebbüslerce alınması zaruri değildir. Kendisine yetki verilen bir kişi (müdür) veya yönetim organları tarafından alınan kararlar da bu kategoriye girer [115].</w:t>
      </w:r>
    </w:p>
    <w:p w:rsidR="00BC62EF" w:rsidRDefault="00BC62EF" w:rsidP="00B01F13">
      <w:pPr>
        <w:spacing w:line="240" w:lineRule="auto"/>
        <w:ind w:left="708"/>
        <w:rPr>
          <w:rFonts w:ascii="Courier New" w:hAnsi="Courier New" w:cs="Courier New"/>
          <w:sz w:val="24"/>
          <w:szCs w:val="24"/>
        </w:rPr>
      </w:pPr>
      <w:r>
        <w:rPr>
          <w:rFonts w:ascii="Courier New" w:hAnsi="Courier New" w:cs="Courier New"/>
          <w:sz w:val="24"/>
          <w:szCs w:val="24"/>
        </w:rPr>
        <w:t xml:space="preserve">Rekabet Kanununa aykırı anlaşma ve kararların akıbetini düzenleyen 56.maddede, 4.maddeye aykırı olan teşebbüs birliği kararlarının batıl olduğu belirtilmiş ve söz konusu kararlardan doğan edimlerin, ifasının </w:t>
      </w:r>
      <w:r>
        <w:rPr>
          <w:rFonts w:ascii="Courier New" w:hAnsi="Courier New" w:cs="Courier New"/>
          <w:sz w:val="24"/>
          <w:szCs w:val="24"/>
        </w:rPr>
        <w:lastRenderedPageBreak/>
        <w:t>istenemeyeceği hükmü getirilmiştir. Fakat Kanunun 4.maddesinde (ATA m.81/1’de olduğu gibi), sadece amacı ve etkisi itibarıyla rekabeti kısıtlayıcı teşebbüs birliği kararından bahsedilmiş, kararın niteliğine yani birlik tavsiye veya tekliflerine ilişkin bir açıklığa yer verilmemiştir. Bu yüzden teşebbüs birliklerinin ”tavsiye“ niteliğindeki kararlarının, farklı bir uygulamayı gerektirip gerektirmeyeceği sorunu tartışmaya açıktır.</w:t>
      </w:r>
    </w:p>
    <w:p w:rsidR="00505FBC" w:rsidRDefault="00BC62EF" w:rsidP="00FB267B">
      <w:pPr>
        <w:spacing w:line="240" w:lineRule="auto"/>
        <w:ind w:left="708"/>
        <w:rPr>
          <w:rFonts w:ascii="Courier New" w:hAnsi="Courier New" w:cs="Courier New"/>
          <w:sz w:val="24"/>
          <w:szCs w:val="24"/>
        </w:rPr>
      </w:pPr>
      <w:r>
        <w:rPr>
          <w:rFonts w:ascii="Courier New" w:hAnsi="Courier New" w:cs="Courier New"/>
          <w:sz w:val="24"/>
          <w:szCs w:val="24"/>
        </w:rPr>
        <w:t>Biz, teşebbüs birliği ”karar“‘ından, birlik üyeleri için uyulması zorunlu, hukuken geçerli kararların anlaşılması gerektiğini düşünüyoruz. Daha önce de belirttiğimiz gibi, ancak hukuken bağlayıcı nitelikteki kararların hükümsüzlüğünden bahsedilebilir [116]. Gerçi bu halde, teşebbüsler ya da teşebbüs birliği kanununa</w:t>
      </w:r>
      <w:r w:rsidR="00C057CE">
        <w:rPr>
          <w:rFonts w:ascii="Courier New" w:hAnsi="Courier New" w:cs="Courier New"/>
          <w:sz w:val="24"/>
          <w:szCs w:val="24"/>
        </w:rPr>
        <w:t xml:space="preserve"> karşı h</w:t>
      </w:r>
      <w:r>
        <w:rPr>
          <w:rFonts w:ascii="Courier New" w:hAnsi="Courier New" w:cs="Courier New"/>
          <w:sz w:val="24"/>
          <w:szCs w:val="24"/>
        </w:rPr>
        <w:t>ile [117] yoluyla, alınan kararın hukuken geçerli sayılmayacağını, bütün üyeler için bağlayıcı olmadığını yahut ”tavsiye“ niteliğinde olduğunu iddia edebilir. Birliğe dahil olan bütün üyelerin ittifakla uydukları veya şu ya da bu sebepten uymaları adetten olan kararların, RK m.56 hükmün</w:t>
      </w:r>
      <w:r w:rsidR="00C057CE">
        <w:rPr>
          <w:rFonts w:ascii="Courier New" w:hAnsi="Courier New" w:cs="Courier New"/>
          <w:sz w:val="24"/>
          <w:szCs w:val="24"/>
        </w:rPr>
        <w:t>ün uygulanmasını b</w:t>
      </w:r>
      <w:r>
        <w:rPr>
          <w:rFonts w:ascii="Courier New" w:hAnsi="Courier New" w:cs="Courier New"/>
          <w:sz w:val="24"/>
          <w:szCs w:val="24"/>
        </w:rPr>
        <w:t>ertaraf etmek için, ”tavsiye“ kararı olarak takdim edilmesi, kanuna karşı hile sayılabilir. Şüphesiz bu durumda kaçınılan hükmün müeyyidesi ne ise, hile ile elde edilen sonuca da aynı müeyyide uygulanacaktır [118]. ”Karar“ şeklinde ortaya çıkan irade hukuken geçerli bir karar olarak kabul edilemeyecekse, topluluk iradesinin taraflar arasında bağlayıcı olup olmadığına bakılmalıdır. Üyeler için bağlayıcı olan veya üyelerin elbirliğiyle uydukları kararlar, teşebbüsler arası anlaşma aksi halde uyumlu eylem olarak kabul edilmelidir [119].</w:t>
      </w:r>
    </w:p>
    <w:p w:rsidR="00BC62EF" w:rsidRDefault="00BC62EF" w:rsidP="003050A3">
      <w:pPr>
        <w:spacing w:line="240" w:lineRule="auto"/>
        <w:ind w:left="708"/>
        <w:rPr>
          <w:rFonts w:ascii="Courier New" w:hAnsi="Courier New" w:cs="Courier New"/>
          <w:sz w:val="24"/>
          <w:szCs w:val="24"/>
        </w:rPr>
      </w:pPr>
      <w:r>
        <w:rPr>
          <w:rFonts w:ascii="Courier New" w:hAnsi="Courier New" w:cs="Courier New"/>
          <w:sz w:val="24"/>
          <w:szCs w:val="24"/>
        </w:rPr>
        <w:t>bb)Birlik tavsiyeleri</w:t>
      </w:r>
    </w:p>
    <w:p w:rsidR="00BC62EF" w:rsidRDefault="00BC62EF" w:rsidP="003050A3">
      <w:pPr>
        <w:spacing w:line="240" w:lineRule="auto"/>
        <w:ind w:left="708"/>
        <w:rPr>
          <w:rFonts w:ascii="Courier New" w:hAnsi="Courier New" w:cs="Courier New"/>
          <w:sz w:val="24"/>
          <w:szCs w:val="24"/>
        </w:rPr>
      </w:pPr>
      <w:r>
        <w:rPr>
          <w:rFonts w:ascii="Courier New" w:hAnsi="Courier New" w:cs="Courier New"/>
          <w:sz w:val="24"/>
          <w:szCs w:val="24"/>
        </w:rPr>
        <w:t xml:space="preserve">Hatırlanacağı üzere, teşebbüslerin </w:t>
      </w:r>
      <w:r w:rsidR="003050A3">
        <w:rPr>
          <w:rFonts w:ascii="Courier New" w:hAnsi="Courier New" w:cs="Courier New"/>
          <w:sz w:val="24"/>
          <w:szCs w:val="24"/>
        </w:rPr>
        <w:t>bir araya gelerek birlik oluşturmaları; mesleki dayanışmanın tesis edilmesi, iktisadi ve ticari konularda bilgi ve tecrübe paylaşımı gibi çeşitli sebeplere dayanmaktadır. Bu hedefleri gerçekleştirmeye yönelik olarak teşebbüs birliğinin, zaman zaman üyelerini tavsiye kararlarıyla yönlendirmek istemesi, aslında yadırganacak bir durum değildir. Bir şartla ki, birlik tavsiyeleri rekabeti sınırlama amacına yönelik yahut bu etkiyi doğurabilecek nitelikte olmasın.</w:t>
      </w:r>
    </w:p>
    <w:p w:rsidR="00505FBC" w:rsidRDefault="003050A3" w:rsidP="00FB267B">
      <w:pPr>
        <w:spacing w:line="240" w:lineRule="auto"/>
        <w:ind w:left="708"/>
        <w:rPr>
          <w:rFonts w:ascii="Courier New" w:hAnsi="Courier New" w:cs="Courier New"/>
          <w:sz w:val="24"/>
          <w:szCs w:val="24"/>
        </w:rPr>
      </w:pPr>
      <w:r>
        <w:rPr>
          <w:rFonts w:ascii="Courier New" w:hAnsi="Courier New" w:cs="Courier New"/>
          <w:sz w:val="24"/>
          <w:szCs w:val="24"/>
        </w:rPr>
        <w:t>Teşebbüs birliğinin, genel anlamdaki kararıyla (bağlayıcı, tavsiye), somut olayda üye teşebbüslerin tutumunu nasıl etkilediğinin belirlenmesi, son derece</w:t>
      </w:r>
      <w:r w:rsidR="00B67538">
        <w:rPr>
          <w:rFonts w:ascii="Courier New" w:hAnsi="Courier New" w:cs="Courier New"/>
          <w:sz w:val="24"/>
          <w:szCs w:val="24"/>
        </w:rPr>
        <w:t xml:space="preserve"> önemli bir konudur. Ortada bütün üyeler için bağlayıcı, uyulması zorunlu bir karar varsa, yukarıdaki sonuçlara tabi olacaktır. Tersi durum söz konusu ise, yani üye teşebbüslere arz edilen ortak irade, tavsiye niteliğinde ise durum ne olacaktır? Soruyu irdelemeye geçmeden önce, ”karar“ ile ”tavsiye“ </w:t>
      </w:r>
      <w:r w:rsidR="00B67538">
        <w:rPr>
          <w:rFonts w:ascii="Courier New" w:hAnsi="Courier New" w:cs="Courier New"/>
          <w:sz w:val="24"/>
          <w:szCs w:val="24"/>
        </w:rPr>
        <w:lastRenderedPageBreak/>
        <w:t xml:space="preserve">arasındaki farkın açıklığa kavuşturulması gerekir. Kısaca söylemek gerekirse, ”karar“ ile ”tavsiye“ arasındaki temel fark, bağlayıcılık veya uyulma zorunluluğu bakımındandır. Doktrin [120] ve AB uygulamasının [121] görüşü, </w:t>
      </w:r>
      <w:r w:rsidR="00B67538">
        <w:rPr>
          <w:rFonts w:ascii="Courier New" w:hAnsi="Courier New" w:cs="Courier New"/>
          <w:b/>
          <w:sz w:val="24"/>
          <w:szCs w:val="24"/>
        </w:rPr>
        <w:t xml:space="preserve">birlik tavsiyelerinin (bağlayıcı) kararlardan farklı olmadığı, </w:t>
      </w:r>
      <w:r w:rsidR="00B67538">
        <w:rPr>
          <w:rFonts w:ascii="Courier New" w:hAnsi="Courier New" w:cs="Courier New"/>
          <w:sz w:val="24"/>
          <w:szCs w:val="24"/>
        </w:rPr>
        <w:t>dolayısıyla tavsiyelerin de  kararlar gibi aynı muameleye tabi tutulması gerektiği yönündedir. Bu görüşe göre, birlik tavsiyelerine uyulmaması, beraberinde muhalif üyenin birliğe karşı, psikolojik ve sosyal sadakatinin sorgulanması ihtimalini getirir. Bu yüzden tavsiye kararına uymayan teşebbüs, birlik amacı ve hedefleriyle bağdaşmayan bir tutum içine girmemek için, kendisini birlik tavsiyelerine uymak zorunda hissedecektir. Böylece alınan karar tavsiye niteliğinde olsa bile, uhdesinde, kendisine uyulması doğrultusunda üyeler için psikolojik bir baskı taşımaktadır [122]. Ayrıca bağlayıcı nitelikten yoksun, tavsiye niteliğindeki kararların da birlik kararı olarak değerlendirilmesinde şu iki husus etkin rol oynamaktadır: (1)Tavsiye kararları bağlayıcı kararlar gibi değil, tavsiye doğrultusunda hareket eden</w:t>
      </w:r>
      <w:r w:rsidR="002A7F87">
        <w:rPr>
          <w:rFonts w:ascii="Courier New" w:hAnsi="Courier New" w:cs="Courier New"/>
          <w:sz w:val="24"/>
          <w:szCs w:val="24"/>
        </w:rPr>
        <w:t xml:space="preserve"> teşebbüslerle sınırlı uyumlu eylem olarak kabul edilirse, ilgili teşebbüs birliğini cezalandırabilmek mümkün olmaz. (2)Tavsiye kararları, bunları icra eden teşebbüsler arası uyumlu eylem olarak nitelendirilirse, teşebbüs birliği ”kararı“na nazaran uyumlu eylemlerin ispatındaki güçlükle karşılaşılacaktır. Bu zorluklar göz önünde tutularak, tavsiye kararlarının da bağlayıcı kararlar gibi değerlendirilmesi gerektiği sonucuna ulaşılmaktadır[123].</w:t>
      </w:r>
    </w:p>
    <w:p w:rsidR="002A7F87" w:rsidRPr="00B67538" w:rsidRDefault="002A7F87" w:rsidP="003050A3">
      <w:pPr>
        <w:spacing w:line="240" w:lineRule="auto"/>
        <w:ind w:left="708"/>
        <w:rPr>
          <w:rFonts w:ascii="Courier New" w:hAnsi="Courier New" w:cs="Courier New"/>
          <w:sz w:val="24"/>
          <w:szCs w:val="24"/>
        </w:rPr>
      </w:pPr>
      <w:r>
        <w:rPr>
          <w:rFonts w:ascii="Courier New" w:hAnsi="Courier New" w:cs="Courier New"/>
          <w:sz w:val="24"/>
          <w:szCs w:val="24"/>
        </w:rPr>
        <w:t>Herhalde</w:t>
      </w:r>
      <w:r w:rsidR="00993808">
        <w:rPr>
          <w:rFonts w:ascii="Courier New" w:hAnsi="Courier New" w:cs="Courier New"/>
          <w:sz w:val="24"/>
          <w:szCs w:val="24"/>
        </w:rPr>
        <w:t xml:space="preserve"> konuyla ilgili en önemli nokta, teşebbüs birlikleri (bağlayıcı) karar ve tavsiyelerinin rekabet düzenine aykırılığının, karar ve tavsiye ayırımıyla ilgili bir olguya bağlanamayacağıdır. Karar veya tavsiyenin rekabet düzenine aykırılığı, bu iki kavramın yöneldiği rekabeti sınırlama amacı ve etkisinden kaynaklanmaktadır. Dolayısıyla rekabeti kısıtlama amacına yönelik yahut bu etkiyi doğurabilecek nitelikteki karar ve tavsiyeler behemehal yasaklanacaklardır. Fakat hukuken birlik ”kararı“ olarak vasıflandırılan bağlayıcı, uyulması zorunlu olan kararlarla, uyulup uyulmaması keyfiyeti üyelerin arzularına bırakılmış ”tavsiye“ kararlarını, aynı sonuca tabi tutmak doğru olmayacaktır. Bu doğrultuda RK m.4’te ifade edilen rekabeti kısıtlayıcı teşebbüs birliği ”kararı“ hukuken bağlayıcı ve uyulması üyeler için zorunlu olan kararlardır. Rekabeti  kısıtlamaya yönelik bağlayıcı nitelikteki teşebbüs birliği kararlarının yasaklanabilmesi için uygulamaya konmalarına gerek yoktur. RK 4.maddesi açısından, kararın alınması ile birlikte, hukuka aykırılık unsuru da kendiliğinden gerçekleşmiş olacaktır. Tavsiye veya teklif niteliğindeki (rekabeti kısıtlayıcı) birlik kararları, uygulanmadığı sürece yasaklanmamalıdır [124]. </w:t>
      </w:r>
      <w:r w:rsidR="00993808">
        <w:rPr>
          <w:rFonts w:ascii="Courier New" w:hAnsi="Courier New" w:cs="Courier New"/>
          <w:sz w:val="24"/>
          <w:szCs w:val="24"/>
        </w:rPr>
        <w:lastRenderedPageBreak/>
        <w:t>Birlik tavsiyeleri tatbik edildiği takdirde, karara uyan üye teşebbüsler arasında ”uyumlu eylem“‘in varlığını kabul etmek gerekir[125]. Somut olaya göre, uyulması zorunlu veya adetten olan, fakat üçüncü kişilere karşı ”tavsiye“ olarak takdim edilen kararların varlığında, kanuna karşı hileden bahsedebiliriz.</w:t>
      </w:r>
      <w:r w:rsidR="00025B27">
        <w:rPr>
          <w:rFonts w:ascii="Courier New" w:hAnsi="Courier New" w:cs="Courier New"/>
          <w:sz w:val="24"/>
          <w:szCs w:val="24"/>
        </w:rPr>
        <w:t xml:space="preserve"> “</w:t>
      </w:r>
    </w:p>
    <w:p w:rsidR="00BF2594" w:rsidRDefault="00CE0B0B" w:rsidP="00EC3738">
      <w:pPr>
        <w:spacing w:line="360" w:lineRule="auto"/>
        <w:rPr>
          <w:rFonts w:ascii="Courier New" w:hAnsi="Courier New" w:cs="Courier New"/>
          <w:sz w:val="24"/>
          <w:szCs w:val="24"/>
        </w:rPr>
      </w:pPr>
      <w:r>
        <w:rPr>
          <w:rFonts w:ascii="Courier New" w:hAnsi="Courier New" w:cs="Courier New"/>
          <w:sz w:val="24"/>
          <w:szCs w:val="24"/>
        </w:rPr>
        <w:t>şeklinde inceleme ve değerlendirmelerde bulunmuştur.</w:t>
      </w:r>
    </w:p>
    <w:p w:rsidR="00025B27" w:rsidRDefault="00944F3E" w:rsidP="00EC3738">
      <w:pPr>
        <w:spacing w:line="360" w:lineRule="auto"/>
        <w:rPr>
          <w:rFonts w:ascii="Courier New" w:hAnsi="Courier New" w:cs="Courier New"/>
          <w:sz w:val="24"/>
          <w:szCs w:val="24"/>
        </w:rPr>
      </w:pPr>
      <w:r>
        <w:rPr>
          <w:rFonts w:ascii="Courier New" w:hAnsi="Courier New" w:cs="Courier New"/>
          <w:sz w:val="24"/>
          <w:szCs w:val="24"/>
        </w:rPr>
        <w:tab/>
        <w:t>Doç.Dr.Pelin Güven</w:t>
      </w:r>
      <w:r w:rsidR="00330334">
        <w:rPr>
          <w:rFonts w:ascii="Courier New" w:hAnsi="Courier New" w:cs="Courier New"/>
          <w:sz w:val="24"/>
          <w:szCs w:val="24"/>
        </w:rPr>
        <w:t>’in</w:t>
      </w:r>
      <w:r w:rsidR="005B5B97">
        <w:rPr>
          <w:rFonts w:ascii="Courier New" w:hAnsi="Courier New" w:cs="Courier New"/>
          <w:sz w:val="24"/>
          <w:szCs w:val="24"/>
        </w:rPr>
        <w:t xml:space="preserve"> Rekabet Hukuku adlı eserinde genişletilmiş 2’nci baskıda</w:t>
      </w:r>
      <w:r w:rsidR="00094076">
        <w:rPr>
          <w:rFonts w:ascii="Courier New" w:hAnsi="Courier New" w:cs="Courier New"/>
          <w:sz w:val="24"/>
          <w:szCs w:val="24"/>
        </w:rPr>
        <w:t>, sayfa 140</w:t>
      </w:r>
      <w:r w:rsidR="002C3EEC">
        <w:rPr>
          <w:rFonts w:ascii="Courier New" w:hAnsi="Courier New" w:cs="Courier New"/>
          <w:sz w:val="24"/>
          <w:szCs w:val="24"/>
        </w:rPr>
        <w:t>’da:</w:t>
      </w:r>
    </w:p>
    <w:p w:rsidR="00025B27" w:rsidRDefault="00DC3AA4" w:rsidP="00DC3AA4">
      <w:pPr>
        <w:spacing w:line="240" w:lineRule="auto"/>
        <w:ind w:left="705" w:hanging="420"/>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r>
      <w:r w:rsidR="00497CE9">
        <w:rPr>
          <w:rFonts w:ascii="Courier New" w:hAnsi="Courier New" w:cs="Courier New"/>
          <w:sz w:val="24"/>
          <w:szCs w:val="24"/>
        </w:rPr>
        <w:t>Teşebbüs Birliği</w:t>
      </w:r>
      <w:r w:rsidR="0051572A">
        <w:rPr>
          <w:rFonts w:ascii="Courier New" w:hAnsi="Courier New" w:cs="Courier New"/>
          <w:sz w:val="24"/>
          <w:szCs w:val="24"/>
        </w:rPr>
        <w:t xml:space="preserve"> kararının yazılı olup olmaması önem taşımadığı gibi teşebbüs birliği kararlarının bağlayıcı olması ya da bağlayıcı olmayan tavsiye niteliğindeki kararlardan olması da önemli değildir.</w:t>
      </w:r>
    </w:p>
    <w:p w:rsidR="007F315F" w:rsidRDefault="007F315F" w:rsidP="0051572A">
      <w:pPr>
        <w:spacing w:line="240" w:lineRule="auto"/>
        <w:ind w:left="705" w:hanging="420"/>
        <w:rPr>
          <w:rFonts w:ascii="Courier New" w:hAnsi="Courier New" w:cs="Courier New"/>
          <w:sz w:val="24"/>
          <w:szCs w:val="24"/>
        </w:rPr>
      </w:pPr>
      <w:r>
        <w:rPr>
          <w:rFonts w:ascii="Courier New" w:hAnsi="Courier New" w:cs="Courier New"/>
          <w:sz w:val="24"/>
          <w:szCs w:val="24"/>
        </w:rPr>
        <w:tab/>
        <w:t>199-</w:t>
      </w:r>
      <w:r w:rsidR="003F533B">
        <w:rPr>
          <w:rFonts w:ascii="Courier New" w:hAnsi="Courier New" w:cs="Courier New"/>
          <w:sz w:val="24"/>
          <w:szCs w:val="24"/>
        </w:rPr>
        <w:t>Teşebbüs birliği kararında önemli olan tavsiye niteliğinde bir karar olsa da birliğin karar alma yetkisine sahip organları tarafından alınan bu kararın üyeler tarafından kendilerinin bağlı hissedilerek kabul edilmesi ve uygulanmasıdır. Yani teşebbüs birliği kararları  tavsiye niteliğinde olsalar dahi üyelerinin buna uymaları halinde rekabet hukukunda yaptırıma tabi olacaklardır.</w:t>
      </w:r>
    </w:p>
    <w:p w:rsidR="00505FBC" w:rsidRDefault="00850A77" w:rsidP="00EC3738">
      <w:pPr>
        <w:spacing w:line="360" w:lineRule="auto"/>
        <w:rPr>
          <w:rFonts w:ascii="Courier New" w:hAnsi="Courier New" w:cs="Courier New"/>
          <w:sz w:val="24"/>
          <w:szCs w:val="24"/>
        </w:rPr>
      </w:pPr>
      <w:r>
        <w:rPr>
          <w:rFonts w:ascii="Courier New" w:hAnsi="Courier New" w:cs="Courier New"/>
          <w:sz w:val="24"/>
          <w:szCs w:val="24"/>
        </w:rPr>
        <w:tab/>
        <w:t>.......................................................</w:t>
      </w:r>
    </w:p>
    <w:p w:rsidR="00A06BE6" w:rsidRDefault="00A06BE6" w:rsidP="00850A77">
      <w:pPr>
        <w:spacing w:line="240" w:lineRule="auto"/>
        <w:ind w:left="708"/>
        <w:rPr>
          <w:rFonts w:ascii="Courier New" w:hAnsi="Courier New" w:cs="Courier New"/>
          <w:sz w:val="24"/>
          <w:szCs w:val="24"/>
        </w:rPr>
      </w:pPr>
      <w:r>
        <w:rPr>
          <w:rFonts w:ascii="Courier New" w:hAnsi="Courier New" w:cs="Courier New"/>
          <w:sz w:val="24"/>
          <w:szCs w:val="24"/>
        </w:rPr>
        <w:t>Sayfa 143</w:t>
      </w:r>
      <w:r w:rsidR="00DC3AA4">
        <w:rPr>
          <w:rFonts w:ascii="Courier New" w:hAnsi="Courier New" w:cs="Courier New"/>
          <w:sz w:val="24"/>
          <w:szCs w:val="24"/>
        </w:rPr>
        <w:t>’de</w:t>
      </w:r>
      <w:r>
        <w:rPr>
          <w:rFonts w:ascii="Courier New" w:hAnsi="Courier New" w:cs="Courier New"/>
          <w:sz w:val="24"/>
          <w:szCs w:val="24"/>
        </w:rPr>
        <w:t>:</w:t>
      </w:r>
    </w:p>
    <w:p w:rsidR="0027355E" w:rsidRDefault="00850A77" w:rsidP="00850A77">
      <w:pPr>
        <w:spacing w:line="240" w:lineRule="auto"/>
        <w:ind w:left="708"/>
        <w:rPr>
          <w:rFonts w:ascii="Courier New" w:hAnsi="Courier New" w:cs="Courier New"/>
          <w:sz w:val="24"/>
          <w:szCs w:val="24"/>
        </w:rPr>
      </w:pPr>
      <w:r>
        <w:rPr>
          <w:rFonts w:ascii="Courier New" w:hAnsi="Courier New" w:cs="Courier New"/>
          <w:sz w:val="24"/>
          <w:szCs w:val="24"/>
        </w:rPr>
        <w:t>Teşebbüs birliği kararının rekabeti ihlal amacı taşıması ya da bu etkiyi göstermesi veyahut gösterebilecek nitelikte olması önem taşımaktadır.</w:t>
      </w:r>
      <w:r w:rsidR="0027355E">
        <w:rPr>
          <w:rFonts w:ascii="Courier New" w:hAnsi="Courier New" w:cs="Courier New"/>
          <w:sz w:val="24"/>
          <w:szCs w:val="24"/>
        </w:rPr>
        <w:t xml:space="preserve"> </w:t>
      </w:r>
      <w:r w:rsidR="00531332">
        <w:rPr>
          <w:rFonts w:ascii="Courier New" w:hAnsi="Courier New" w:cs="Courier New"/>
          <w:sz w:val="24"/>
          <w:szCs w:val="24"/>
        </w:rPr>
        <w:t>Rekabet Kurulu’na göre ”birlikte davranış bilincinin oluşması ve piyasadaki rakiplerin nasıl davranacağına ilişkin belirsizliğin ortadan kalkmış olması“ önem taşımakta, yapılan uygulama ister rekabeti bozma amacıyla yapıldığı halde bu sonuca ulaşamamış olsun, ister rekabeti ihlal amacı taşımamakla birlikte bu etkiyi doğurmuş olsun ya da hem amacı hem etkisi bakımından rekabet ihlaline neden olmuş olsun Kanun kapsamı içerisinde değerlendirilmektedir</w:t>
      </w:r>
      <w:r w:rsidR="00D8281C">
        <w:rPr>
          <w:rFonts w:ascii="Courier New" w:hAnsi="Courier New" w:cs="Courier New"/>
          <w:sz w:val="24"/>
          <w:szCs w:val="24"/>
        </w:rPr>
        <w:t>.</w:t>
      </w:r>
    </w:p>
    <w:p w:rsidR="00850A77" w:rsidRDefault="00850A77" w:rsidP="00850A77">
      <w:pPr>
        <w:spacing w:line="240" w:lineRule="auto"/>
        <w:ind w:left="708"/>
        <w:rPr>
          <w:rFonts w:ascii="Courier New" w:hAnsi="Courier New" w:cs="Courier New"/>
          <w:sz w:val="24"/>
          <w:szCs w:val="24"/>
        </w:rPr>
      </w:pPr>
      <w:r>
        <w:rPr>
          <w:rFonts w:ascii="Courier New" w:hAnsi="Courier New" w:cs="Courier New"/>
          <w:sz w:val="24"/>
          <w:szCs w:val="24"/>
        </w:rPr>
        <w:t>........................................................</w:t>
      </w:r>
    </w:p>
    <w:p w:rsidR="00A06BE6" w:rsidRDefault="00A06BE6" w:rsidP="00850A77">
      <w:pPr>
        <w:spacing w:line="240" w:lineRule="auto"/>
        <w:ind w:left="708"/>
        <w:rPr>
          <w:rFonts w:ascii="Courier New" w:hAnsi="Courier New" w:cs="Courier New"/>
          <w:sz w:val="24"/>
          <w:szCs w:val="24"/>
        </w:rPr>
      </w:pPr>
      <w:r>
        <w:rPr>
          <w:rFonts w:ascii="Courier New" w:hAnsi="Courier New" w:cs="Courier New"/>
          <w:sz w:val="24"/>
          <w:szCs w:val="24"/>
        </w:rPr>
        <w:t>Sayfa 166 –167-168-169</w:t>
      </w:r>
      <w:r w:rsidR="00DC3AA4">
        <w:rPr>
          <w:rFonts w:ascii="Courier New" w:hAnsi="Courier New" w:cs="Courier New"/>
          <w:sz w:val="24"/>
          <w:szCs w:val="24"/>
        </w:rPr>
        <w:t>’da</w:t>
      </w:r>
      <w:r>
        <w:rPr>
          <w:rFonts w:ascii="Courier New" w:hAnsi="Courier New" w:cs="Courier New"/>
          <w:sz w:val="24"/>
          <w:szCs w:val="24"/>
        </w:rPr>
        <w:t>:</w:t>
      </w:r>
    </w:p>
    <w:p w:rsidR="00850A77" w:rsidRDefault="00850A77" w:rsidP="00850A77">
      <w:pPr>
        <w:spacing w:line="240" w:lineRule="auto"/>
        <w:ind w:left="708"/>
        <w:rPr>
          <w:rFonts w:ascii="Courier New" w:hAnsi="Courier New" w:cs="Courier New"/>
          <w:sz w:val="24"/>
          <w:szCs w:val="24"/>
        </w:rPr>
      </w:pPr>
      <w:r>
        <w:rPr>
          <w:rFonts w:ascii="Courier New" w:hAnsi="Courier New" w:cs="Courier New"/>
          <w:sz w:val="24"/>
          <w:szCs w:val="24"/>
        </w:rPr>
        <w:t xml:space="preserve">Mal veya hizmetlerin alım ya da satım fiyatının, fiyatı oluşturan maliyet, kar gibi unsurlar ile her türlü alım yahut satım şartlarının tespit edilmesi rekabeti ihlal eden durumlardan ilki olarak karşımıza çıkmaktadır. Uygulamada karşılaşılan en sık rekabet ihlali türünden birisi mal veya hizmetlerin alım ya da satım fiyatı </w:t>
      </w:r>
      <w:r>
        <w:rPr>
          <w:rFonts w:ascii="Courier New" w:hAnsi="Courier New" w:cs="Courier New"/>
          <w:sz w:val="24"/>
          <w:szCs w:val="24"/>
        </w:rPr>
        <w:lastRenderedPageBreak/>
        <w:t>konusunda teşebbüslerin anlaşarak rekabeti ihlal etme yoluna başvurmalarıdır. Amacın bu olması ya da bu amaçla yapılmasa dahi rekabetin kısıtlanması etkisinin doğması yahut doğabilecek nitelikte olması yeterlidir.</w:t>
      </w:r>
    </w:p>
    <w:p w:rsidR="00731AC7" w:rsidRDefault="00731AC7" w:rsidP="00850A77">
      <w:pPr>
        <w:spacing w:line="240" w:lineRule="auto"/>
        <w:ind w:left="708"/>
        <w:rPr>
          <w:rFonts w:ascii="Courier New" w:hAnsi="Courier New" w:cs="Courier New"/>
          <w:sz w:val="24"/>
          <w:szCs w:val="24"/>
        </w:rPr>
      </w:pPr>
      <w:r>
        <w:rPr>
          <w:rFonts w:ascii="Courier New" w:hAnsi="Courier New" w:cs="Courier New"/>
          <w:sz w:val="24"/>
          <w:szCs w:val="24"/>
        </w:rPr>
        <w:t>......................................................</w:t>
      </w:r>
    </w:p>
    <w:p w:rsidR="00731AC7" w:rsidRPr="00E94BD2" w:rsidRDefault="00731AC7" w:rsidP="00731AC7">
      <w:pPr>
        <w:spacing w:line="240" w:lineRule="auto"/>
        <w:ind w:left="705"/>
        <w:rPr>
          <w:rFonts w:ascii="Courier New" w:hAnsi="Courier New" w:cs="Courier New"/>
          <w:sz w:val="24"/>
          <w:szCs w:val="24"/>
        </w:rPr>
      </w:pPr>
      <w:r>
        <w:rPr>
          <w:rFonts w:ascii="Courier New" w:hAnsi="Courier New" w:cs="Courier New"/>
          <w:sz w:val="24"/>
          <w:szCs w:val="24"/>
        </w:rPr>
        <w:t xml:space="preserve">Bu ihlal teşebbüslerarası anlaşmalar yoluyla gerçekleştirilebileceği gibi, teşebbüs birliği kararlarıyla ya da uyumlu eylemler yoluyla da gerçekleştirilebilir. </w:t>
      </w:r>
      <w:r w:rsidRPr="00E94BD2">
        <w:rPr>
          <w:rFonts w:ascii="Courier New" w:hAnsi="Courier New" w:cs="Courier New"/>
          <w:sz w:val="24"/>
          <w:szCs w:val="24"/>
        </w:rPr>
        <w:t>Teşebbüslerarası anlaşmalar yoluyla fiyatların belirlenmesi ya da diğer bir deyişle fiyatta rekabetin ortadan kaldırılması durumlarında, fiyatlar piyasa fiyatının altında belirlenebileceği gibi piyasa fiyatının üstünde ya da piyasa şartları çerçevesinde ancak rekabeti ortadan kaldıracak şekilde de belirlenebilir.</w:t>
      </w:r>
    </w:p>
    <w:p w:rsidR="00A223A9" w:rsidRDefault="00A223A9" w:rsidP="00731AC7">
      <w:pPr>
        <w:spacing w:line="240" w:lineRule="auto"/>
        <w:ind w:left="705"/>
        <w:rPr>
          <w:rFonts w:ascii="Courier New" w:hAnsi="Courier New" w:cs="Courier New"/>
          <w:sz w:val="24"/>
          <w:szCs w:val="24"/>
        </w:rPr>
      </w:pPr>
      <w:r w:rsidRPr="00E94BD2">
        <w:rPr>
          <w:rFonts w:ascii="Courier New" w:hAnsi="Courier New" w:cs="Courier New"/>
          <w:sz w:val="24"/>
          <w:szCs w:val="24"/>
        </w:rPr>
        <w:t>..........................................................</w:t>
      </w:r>
    </w:p>
    <w:p w:rsidR="00A223A9" w:rsidRPr="00E94BD2" w:rsidRDefault="00A223A9" w:rsidP="00731AC7">
      <w:pPr>
        <w:spacing w:line="240" w:lineRule="auto"/>
        <w:ind w:left="705"/>
        <w:rPr>
          <w:rFonts w:ascii="Courier New" w:hAnsi="Courier New" w:cs="Courier New"/>
          <w:sz w:val="24"/>
          <w:szCs w:val="24"/>
        </w:rPr>
      </w:pPr>
      <w:r>
        <w:rPr>
          <w:rFonts w:ascii="Courier New" w:hAnsi="Courier New" w:cs="Courier New"/>
          <w:sz w:val="24"/>
          <w:szCs w:val="24"/>
        </w:rPr>
        <w:t>...</w:t>
      </w:r>
      <w:r w:rsidRPr="00E94BD2">
        <w:rPr>
          <w:rFonts w:ascii="Courier New" w:hAnsi="Courier New" w:cs="Courier New"/>
          <w:sz w:val="24"/>
          <w:szCs w:val="24"/>
        </w:rPr>
        <w:t>fiyatın sadece doğrudan belirlenmesi değil, fiyat kontrolü sağlayan dolaylı anlaşmalar da rekabet ihlali kapsamında yer alabilir. Burada önemli olan piyasadaki rekabetin ihlal edilmesi ya da potansiyel olarak böyle bir etkiyi doğurabilecek nitelikte olmasıdır..................</w:t>
      </w:r>
    </w:p>
    <w:p w:rsidR="00A223A9" w:rsidRDefault="0069633F" w:rsidP="00DC3AA4">
      <w:pPr>
        <w:spacing w:line="240" w:lineRule="auto"/>
        <w:ind w:left="705"/>
        <w:rPr>
          <w:rFonts w:ascii="Courier New" w:hAnsi="Courier New" w:cs="Courier New"/>
          <w:sz w:val="24"/>
          <w:szCs w:val="24"/>
        </w:rPr>
      </w:pPr>
      <w:r w:rsidRPr="00E94BD2">
        <w:rPr>
          <w:rFonts w:ascii="Courier New" w:hAnsi="Courier New" w:cs="Courier New"/>
          <w:sz w:val="24"/>
          <w:szCs w:val="24"/>
        </w:rPr>
        <w:tab/>
        <w:t>Mal veya hizmetlerin</w:t>
      </w:r>
      <w:r>
        <w:rPr>
          <w:rFonts w:ascii="Courier New" w:hAnsi="Courier New" w:cs="Courier New"/>
          <w:sz w:val="24"/>
          <w:szCs w:val="24"/>
        </w:rPr>
        <w:t xml:space="preserve"> alım ya da satım fiyatının, fiyatı oluşturan maliyet, kar gibi unsurlar ile her türlü alım yahut satım şartlarının tespit edilmesi teşebbüslerarası anlaşmalar yoluyla gerçekleştirilebileceği gibi teşebbüs birliği kararları ve uyumlu eylemler yoluyla da gerçekleştirilebilir. Örneğin, aynı zamanlarda, aynı oranlarda, pazardaki normal rekabet şartları dışında bir artış yapılabilir.</w:t>
      </w:r>
    </w:p>
    <w:p w:rsidR="00A223A9" w:rsidRDefault="00A223A9" w:rsidP="00731AC7">
      <w:pPr>
        <w:spacing w:line="240" w:lineRule="auto"/>
        <w:ind w:left="705"/>
        <w:rPr>
          <w:rFonts w:ascii="Courier New" w:hAnsi="Courier New" w:cs="Courier New"/>
          <w:sz w:val="24"/>
          <w:szCs w:val="24"/>
        </w:rPr>
      </w:pPr>
      <w:r>
        <w:rPr>
          <w:rFonts w:ascii="Courier New" w:hAnsi="Courier New" w:cs="Courier New"/>
          <w:sz w:val="24"/>
          <w:szCs w:val="24"/>
        </w:rPr>
        <w:t>...........................</w:t>
      </w:r>
      <w:r w:rsidR="00DC3AA4">
        <w:rPr>
          <w:rFonts w:ascii="Courier New" w:hAnsi="Courier New" w:cs="Courier New"/>
          <w:sz w:val="24"/>
          <w:szCs w:val="24"/>
        </w:rPr>
        <w:t>............................ “</w:t>
      </w:r>
    </w:p>
    <w:p w:rsidR="00094076" w:rsidRDefault="00094076" w:rsidP="00EC3738">
      <w:pPr>
        <w:spacing w:line="360" w:lineRule="auto"/>
        <w:rPr>
          <w:rFonts w:ascii="Courier New" w:hAnsi="Courier New" w:cs="Courier New"/>
          <w:sz w:val="24"/>
          <w:szCs w:val="24"/>
        </w:rPr>
      </w:pPr>
      <w:r>
        <w:rPr>
          <w:rFonts w:ascii="Courier New" w:hAnsi="Courier New" w:cs="Courier New"/>
          <w:sz w:val="24"/>
          <w:szCs w:val="24"/>
        </w:rPr>
        <w:t>denilmiştir.</w:t>
      </w:r>
    </w:p>
    <w:p w:rsidR="00587DB0" w:rsidRDefault="00EC55EA" w:rsidP="00EC3738">
      <w:pPr>
        <w:spacing w:line="360" w:lineRule="auto"/>
        <w:rPr>
          <w:rFonts w:ascii="Courier New" w:hAnsi="Courier New" w:cs="Courier New"/>
          <w:sz w:val="24"/>
          <w:szCs w:val="24"/>
        </w:rPr>
      </w:pPr>
      <w:r>
        <w:rPr>
          <w:rFonts w:ascii="Courier New" w:hAnsi="Courier New" w:cs="Courier New"/>
          <w:sz w:val="24"/>
          <w:szCs w:val="24"/>
        </w:rPr>
        <w:tab/>
        <w:t>Anılan eserlerde dile getirilenler incelendiğinde</w:t>
      </w:r>
      <w:r w:rsidR="00EF1827">
        <w:rPr>
          <w:rFonts w:ascii="Courier New" w:hAnsi="Courier New" w:cs="Courier New"/>
          <w:sz w:val="24"/>
          <w:szCs w:val="24"/>
        </w:rPr>
        <w:t>,</w:t>
      </w:r>
      <w:r>
        <w:rPr>
          <w:rFonts w:ascii="Courier New" w:hAnsi="Courier New" w:cs="Courier New"/>
          <w:sz w:val="24"/>
          <w:szCs w:val="24"/>
        </w:rPr>
        <w:t xml:space="preserve"> tavsiye kararları ile bağlayıcı kararlar arasında bir ayrımın yapılması</w:t>
      </w:r>
      <w:r w:rsidR="006039DD">
        <w:rPr>
          <w:rFonts w:ascii="Courier New" w:hAnsi="Courier New" w:cs="Courier New"/>
          <w:sz w:val="24"/>
          <w:szCs w:val="24"/>
        </w:rPr>
        <w:t xml:space="preserve"> gerektiğini düşünenler olsa bile</w:t>
      </w:r>
      <w:r w:rsidR="00EF1827">
        <w:rPr>
          <w:rFonts w:ascii="Courier New" w:hAnsi="Courier New" w:cs="Courier New"/>
          <w:sz w:val="24"/>
          <w:szCs w:val="24"/>
        </w:rPr>
        <w:t>,</w:t>
      </w:r>
      <w:r w:rsidR="006039DD">
        <w:rPr>
          <w:rFonts w:ascii="Courier New" w:hAnsi="Courier New" w:cs="Courier New"/>
          <w:sz w:val="24"/>
          <w:szCs w:val="24"/>
        </w:rPr>
        <w:t xml:space="preserve"> çoğunluğun </w:t>
      </w:r>
      <w:r w:rsidR="00EF1827">
        <w:rPr>
          <w:rFonts w:ascii="Courier New" w:hAnsi="Courier New" w:cs="Courier New"/>
          <w:sz w:val="24"/>
          <w:szCs w:val="24"/>
        </w:rPr>
        <w:t xml:space="preserve">görüşünün </w:t>
      </w:r>
      <w:r w:rsidR="006039DD">
        <w:rPr>
          <w:rFonts w:ascii="Courier New" w:hAnsi="Courier New" w:cs="Courier New"/>
          <w:sz w:val="24"/>
          <w:szCs w:val="24"/>
        </w:rPr>
        <w:t>veya</w:t>
      </w:r>
      <w:r>
        <w:rPr>
          <w:rFonts w:ascii="Courier New" w:hAnsi="Courier New" w:cs="Courier New"/>
          <w:sz w:val="24"/>
          <w:szCs w:val="24"/>
        </w:rPr>
        <w:t xml:space="preserve"> uygulamanın bu yönde olmadığı</w:t>
      </w:r>
      <w:r w:rsidR="00EF1827">
        <w:rPr>
          <w:rFonts w:ascii="Courier New" w:hAnsi="Courier New" w:cs="Courier New"/>
          <w:sz w:val="24"/>
          <w:szCs w:val="24"/>
        </w:rPr>
        <w:t>,</w:t>
      </w:r>
      <w:r>
        <w:rPr>
          <w:rFonts w:ascii="Courier New" w:hAnsi="Courier New" w:cs="Courier New"/>
          <w:sz w:val="24"/>
          <w:szCs w:val="24"/>
        </w:rPr>
        <w:t xml:space="preserve"> </w:t>
      </w:r>
      <w:r w:rsidR="00EF1827">
        <w:rPr>
          <w:rFonts w:ascii="Courier New" w:hAnsi="Courier New" w:cs="Courier New"/>
          <w:sz w:val="24"/>
          <w:szCs w:val="24"/>
        </w:rPr>
        <w:t>yani</w:t>
      </w:r>
      <w:r>
        <w:rPr>
          <w:rFonts w:ascii="Courier New" w:hAnsi="Courier New" w:cs="Courier New"/>
          <w:sz w:val="24"/>
          <w:szCs w:val="24"/>
        </w:rPr>
        <w:t xml:space="preserve"> tavsiye kararları</w:t>
      </w:r>
      <w:r w:rsidR="006B474C">
        <w:rPr>
          <w:rFonts w:ascii="Courier New" w:hAnsi="Courier New" w:cs="Courier New"/>
          <w:sz w:val="24"/>
          <w:szCs w:val="24"/>
        </w:rPr>
        <w:t>nın da bağlayıcı kararlarla aynı</w:t>
      </w:r>
      <w:r>
        <w:rPr>
          <w:rFonts w:ascii="Courier New" w:hAnsi="Courier New" w:cs="Courier New"/>
          <w:sz w:val="24"/>
          <w:szCs w:val="24"/>
        </w:rPr>
        <w:t xml:space="preserve"> muameleye tabi tutulması </w:t>
      </w:r>
      <w:r w:rsidR="00EF1827">
        <w:rPr>
          <w:rFonts w:ascii="Courier New" w:hAnsi="Courier New" w:cs="Courier New"/>
          <w:sz w:val="24"/>
          <w:szCs w:val="24"/>
        </w:rPr>
        <w:t>gerektiği düşüncesinin çoğunluk tarafından benimsendiği</w:t>
      </w:r>
      <w:r>
        <w:rPr>
          <w:rFonts w:ascii="Courier New" w:hAnsi="Courier New" w:cs="Courier New"/>
          <w:sz w:val="24"/>
          <w:szCs w:val="24"/>
        </w:rPr>
        <w:t xml:space="preserve"> anlaşılmaktadır.</w:t>
      </w:r>
    </w:p>
    <w:p w:rsidR="0013482F" w:rsidRDefault="0013482F" w:rsidP="00EC3738">
      <w:pPr>
        <w:spacing w:line="360" w:lineRule="auto"/>
        <w:rPr>
          <w:rFonts w:ascii="Courier New" w:hAnsi="Courier New" w:cs="Courier New"/>
          <w:sz w:val="24"/>
          <w:szCs w:val="24"/>
        </w:rPr>
      </w:pPr>
    </w:p>
    <w:p w:rsidR="004F2DB0" w:rsidRDefault="00333DB6" w:rsidP="00EC3738">
      <w:pPr>
        <w:spacing w:line="360" w:lineRule="auto"/>
        <w:rPr>
          <w:rFonts w:ascii="Courier New" w:hAnsi="Courier New" w:cs="Courier New"/>
          <w:sz w:val="24"/>
          <w:szCs w:val="24"/>
        </w:rPr>
      </w:pPr>
      <w:r>
        <w:rPr>
          <w:rFonts w:ascii="Courier New" w:hAnsi="Courier New" w:cs="Courier New"/>
          <w:sz w:val="24"/>
          <w:szCs w:val="24"/>
        </w:rPr>
        <w:lastRenderedPageBreak/>
        <w:tab/>
        <w:t>Bu çerçevede de rekabeti kısıtlayı</w:t>
      </w:r>
      <w:r w:rsidR="00D8281C">
        <w:rPr>
          <w:rFonts w:ascii="Courier New" w:hAnsi="Courier New" w:cs="Courier New"/>
          <w:sz w:val="24"/>
          <w:szCs w:val="24"/>
        </w:rPr>
        <w:t>c</w:t>
      </w:r>
      <w:r>
        <w:rPr>
          <w:rFonts w:ascii="Courier New" w:hAnsi="Courier New" w:cs="Courier New"/>
          <w:sz w:val="24"/>
          <w:szCs w:val="24"/>
        </w:rPr>
        <w:t>ı teşebbüs birliği kararlarının yasaklanabilmesi için icra edilmelerinin beklenmediği, rekabeti kısıtlama amacına yönelikseler veya bu etkiyi doğurabileceklerse kararın hukuka aykırı sayıldığı anlaşılmaktadır.</w:t>
      </w:r>
      <w:r w:rsidR="004F2DB0">
        <w:rPr>
          <w:rFonts w:ascii="Courier New" w:hAnsi="Courier New" w:cs="Courier New"/>
          <w:sz w:val="24"/>
          <w:szCs w:val="24"/>
        </w:rPr>
        <w:t xml:space="preserve"> </w:t>
      </w:r>
    </w:p>
    <w:p w:rsidR="00DC3AA4" w:rsidRDefault="004F2DB0" w:rsidP="00365F67">
      <w:pPr>
        <w:spacing w:line="360" w:lineRule="auto"/>
        <w:ind w:firstLine="708"/>
        <w:rPr>
          <w:rFonts w:ascii="Courier New" w:hAnsi="Courier New" w:cs="Courier New"/>
          <w:sz w:val="24"/>
          <w:szCs w:val="24"/>
        </w:rPr>
      </w:pPr>
      <w:r>
        <w:rPr>
          <w:rFonts w:ascii="Courier New" w:hAnsi="Courier New" w:cs="Courier New"/>
          <w:sz w:val="24"/>
          <w:szCs w:val="24"/>
        </w:rPr>
        <w:t xml:space="preserve">Bizdeki yasal düzenleme incelendiğinde benzer özde bir değerlendirmenin yürürlükte olan </w:t>
      </w:r>
      <w:r w:rsidR="0003278B">
        <w:rPr>
          <w:rFonts w:ascii="Courier New" w:hAnsi="Courier New" w:cs="Courier New"/>
          <w:sz w:val="24"/>
          <w:szCs w:val="24"/>
        </w:rPr>
        <w:t xml:space="preserve">36/2009 sayılı Rekabet Yasası </w:t>
      </w:r>
      <w:r w:rsidR="00365F67">
        <w:rPr>
          <w:rFonts w:ascii="Courier New" w:hAnsi="Courier New" w:cs="Courier New"/>
          <w:sz w:val="24"/>
          <w:szCs w:val="24"/>
        </w:rPr>
        <w:t xml:space="preserve">açısından da yapılabileceği anlaşılmaktadır. </w:t>
      </w:r>
      <w:r w:rsidR="003F768A">
        <w:rPr>
          <w:rFonts w:ascii="Courier New" w:hAnsi="Courier New" w:cs="Courier New"/>
          <w:sz w:val="24"/>
          <w:szCs w:val="24"/>
        </w:rPr>
        <w:t xml:space="preserve"> </w:t>
      </w:r>
    </w:p>
    <w:p w:rsidR="004941F7" w:rsidRDefault="003F768A" w:rsidP="000C611F">
      <w:pPr>
        <w:spacing w:line="360" w:lineRule="auto"/>
        <w:ind w:firstLine="708"/>
        <w:rPr>
          <w:rFonts w:ascii="Courier New" w:hAnsi="Courier New" w:cs="Courier New"/>
          <w:sz w:val="24"/>
          <w:szCs w:val="24"/>
        </w:rPr>
      </w:pPr>
      <w:r>
        <w:rPr>
          <w:rFonts w:ascii="Courier New" w:hAnsi="Courier New" w:cs="Courier New"/>
          <w:sz w:val="24"/>
          <w:szCs w:val="24"/>
        </w:rPr>
        <w:t>Bu yaklaşımla dava konusu karar incelen</w:t>
      </w:r>
      <w:r w:rsidR="006B474C">
        <w:rPr>
          <w:rFonts w:ascii="Courier New" w:hAnsi="Courier New" w:cs="Courier New"/>
          <w:sz w:val="24"/>
          <w:szCs w:val="24"/>
        </w:rPr>
        <w:t>diğinde, Rekabet Kurulu</w:t>
      </w:r>
      <w:r>
        <w:rPr>
          <w:rFonts w:ascii="Courier New" w:hAnsi="Courier New" w:cs="Courier New"/>
          <w:sz w:val="24"/>
          <w:szCs w:val="24"/>
        </w:rPr>
        <w:t xml:space="preserve">nun </w:t>
      </w:r>
      <w:r w:rsidR="004319D3">
        <w:rPr>
          <w:rFonts w:ascii="Courier New" w:hAnsi="Courier New" w:cs="Courier New"/>
          <w:sz w:val="24"/>
          <w:szCs w:val="24"/>
        </w:rPr>
        <w:t xml:space="preserve">konu </w:t>
      </w:r>
      <w:r>
        <w:rPr>
          <w:rFonts w:ascii="Courier New" w:hAnsi="Courier New" w:cs="Courier New"/>
          <w:sz w:val="24"/>
          <w:szCs w:val="24"/>
        </w:rPr>
        <w:t>karar</w:t>
      </w:r>
      <w:r w:rsidR="004319D3">
        <w:rPr>
          <w:rFonts w:ascii="Courier New" w:hAnsi="Courier New" w:cs="Courier New"/>
          <w:sz w:val="24"/>
          <w:szCs w:val="24"/>
        </w:rPr>
        <w:t>ı</w:t>
      </w:r>
      <w:r>
        <w:rPr>
          <w:rFonts w:ascii="Courier New" w:hAnsi="Courier New" w:cs="Courier New"/>
          <w:sz w:val="24"/>
          <w:szCs w:val="24"/>
        </w:rPr>
        <w:t xml:space="preserve"> üretirken yaptığı</w:t>
      </w:r>
      <w:r w:rsidR="002B0797">
        <w:rPr>
          <w:rFonts w:ascii="Courier New" w:hAnsi="Courier New" w:cs="Courier New"/>
          <w:sz w:val="24"/>
          <w:szCs w:val="24"/>
        </w:rPr>
        <w:t>:</w:t>
      </w:r>
    </w:p>
    <w:p w:rsidR="009E64C8" w:rsidRDefault="00D8281C" w:rsidP="00D8281C">
      <w:pPr>
        <w:spacing w:line="240" w:lineRule="auto"/>
        <w:ind w:left="708"/>
        <w:rPr>
          <w:rFonts w:ascii="Courier New" w:hAnsi="Courier New" w:cs="Courier New"/>
          <w:sz w:val="24"/>
          <w:szCs w:val="24"/>
        </w:rPr>
      </w:pPr>
      <w:r>
        <w:rPr>
          <w:rFonts w:ascii="Courier New" w:hAnsi="Courier New" w:cs="Courier New"/>
          <w:sz w:val="24"/>
          <w:szCs w:val="24"/>
        </w:rPr>
        <w:t>”</w:t>
      </w:r>
      <w:r w:rsidR="009E64C8">
        <w:rPr>
          <w:rFonts w:ascii="Courier New" w:hAnsi="Courier New" w:cs="Courier New"/>
          <w:sz w:val="24"/>
          <w:szCs w:val="24"/>
        </w:rPr>
        <w:t>Rekabet hukuku açısından teşebbüs birliği kararlarının taraflar arasında bağlayıcı veya resmi nitelikte olup olmamasının ya da etkisinin karar alınmasını müteakip derhal ortaya çıkarıp çıkarmamasının da bir önemi yoktur. Önemli olan anlaşmanın amacının rekabeti bozucu nitelikle olup olmamasıdır. Bu yönde alınmış bir teşebbüs birliği kararının, prensip olarak birlikte davranış bilincinin oluşmasına ve piyasadaki rakiplerin nasıl davranacağına ilişkin belirsizliği ortadan kaldırmış olması nedeniyle rekabet ortamının ortadan kalkmasına neden olduğundan yasaklanmaktadır</w:t>
      </w:r>
      <w:r>
        <w:rPr>
          <w:rFonts w:ascii="Courier New" w:hAnsi="Courier New" w:cs="Courier New"/>
          <w:sz w:val="24"/>
          <w:szCs w:val="24"/>
        </w:rPr>
        <w:t xml:space="preserve"> “</w:t>
      </w:r>
    </w:p>
    <w:p w:rsidR="00DC3AA4" w:rsidRDefault="004941F7" w:rsidP="004941F7">
      <w:pPr>
        <w:spacing w:line="360" w:lineRule="auto"/>
        <w:rPr>
          <w:rFonts w:ascii="Courier New" w:hAnsi="Courier New" w:cs="Courier New"/>
          <w:sz w:val="24"/>
          <w:szCs w:val="24"/>
        </w:rPr>
      </w:pPr>
      <w:r>
        <w:rPr>
          <w:rFonts w:ascii="Courier New" w:hAnsi="Courier New" w:cs="Courier New"/>
          <w:sz w:val="24"/>
          <w:szCs w:val="24"/>
        </w:rPr>
        <w:t xml:space="preserve">özlü </w:t>
      </w:r>
      <w:r w:rsidR="003F768A">
        <w:rPr>
          <w:rFonts w:ascii="Courier New" w:hAnsi="Courier New" w:cs="Courier New"/>
          <w:sz w:val="24"/>
          <w:szCs w:val="24"/>
        </w:rPr>
        <w:t>hukuk</w:t>
      </w:r>
      <w:r>
        <w:rPr>
          <w:rFonts w:ascii="Courier New" w:hAnsi="Courier New" w:cs="Courier New"/>
          <w:sz w:val="24"/>
          <w:szCs w:val="24"/>
        </w:rPr>
        <w:t>sal</w:t>
      </w:r>
      <w:r w:rsidR="003F768A">
        <w:rPr>
          <w:rFonts w:ascii="Courier New" w:hAnsi="Courier New" w:cs="Courier New"/>
          <w:sz w:val="24"/>
          <w:szCs w:val="24"/>
        </w:rPr>
        <w:t xml:space="preserve"> değerlendirmelerde veya yasa temelindeki hukuki nitelendirmelerde hata </w:t>
      </w:r>
      <w:r w:rsidR="006039DD">
        <w:rPr>
          <w:rFonts w:ascii="Courier New" w:hAnsi="Courier New" w:cs="Courier New"/>
          <w:sz w:val="24"/>
          <w:szCs w:val="24"/>
        </w:rPr>
        <w:t>yaptığını</w:t>
      </w:r>
      <w:r w:rsidR="00D8281C">
        <w:rPr>
          <w:rFonts w:ascii="Courier New" w:hAnsi="Courier New" w:cs="Courier New"/>
          <w:sz w:val="24"/>
          <w:szCs w:val="24"/>
        </w:rPr>
        <w:t xml:space="preserve"> söylemek olanaklı </w:t>
      </w:r>
      <w:r w:rsidR="006039DD">
        <w:rPr>
          <w:rFonts w:ascii="Courier New" w:hAnsi="Courier New" w:cs="Courier New"/>
          <w:sz w:val="24"/>
          <w:szCs w:val="24"/>
        </w:rPr>
        <w:t>olamamaktadır.</w:t>
      </w:r>
    </w:p>
    <w:p w:rsidR="00A62E43" w:rsidRDefault="00A62E43" w:rsidP="00DC3AA4">
      <w:pPr>
        <w:spacing w:line="360" w:lineRule="auto"/>
        <w:ind w:firstLine="708"/>
        <w:rPr>
          <w:rFonts w:ascii="Courier New" w:hAnsi="Courier New" w:cs="Courier New"/>
          <w:sz w:val="24"/>
          <w:szCs w:val="24"/>
        </w:rPr>
      </w:pPr>
      <w:r>
        <w:rPr>
          <w:rFonts w:ascii="Courier New" w:hAnsi="Courier New" w:cs="Courier New"/>
          <w:sz w:val="24"/>
          <w:szCs w:val="24"/>
        </w:rPr>
        <w:t>Hukuki nitelendirmede hata olmadığı gerçeği ışığında</w:t>
      </w:r>
      <w:r w:rsidR="006B474C">
        <w:rPr>
          <w:rFonts w:ascii="Courier New" w:hAnsi="Courier New" w:cs="Courier New"/>
          <w:sz w:val="24"/>
          <w:szCs w:val="24"/>
        </w:rPr>
        <w:t>,</w:t>
      </w:r>
      <w:r>
        <w:rPr>
          <w:rFonts w:ascii="Courier New" w:hAnsi="Courier New" w:cs="Courier New"/>
          <w:sz w:val="24"/>
          <w:szCs w:val="24"/>
        </w:rPr>
        <w:t xml:space="preserve"> bu meselede incelenmesi gereken husus, </w:t>
      </w:r>
      <w:r w:rsidR="009E64C8">
        <w:rPr>
          <w:rFonts w:ascii="Courier New" w:hAnsi="Courier New" w:cs="Courier New"/>
          <w:sz w:val="24"/>
          <w:szCs w:val="24"/>
        </w:rPr>
        <w:t>Rekabet Kurulunun olgular veya huzurun</w:t>
      </w:r>
      <w:r>
        <w:rPr>
          <w:rFonts w:ascii="Courier New" w:hAnsi="Courier New" w:cs="Courier New"/>
          <w:sz w:val="24"/>
          <w:szCs w:val="24"/>
        </w:rPr>
        <w:t>daki veriler çerçevesinde vardığı sonuca ulaşıp ulaşamayacağı hususu olmaktadır.</w:t>
      </w:r>
    </w:p>
    <w:p w:rsidR="00A62E43" w:rsidRDefault="00A62E43" w:rsidP="00DC3AA4">
      <w:pPr>
        <w:spacing w:line="360" w:lineRule="auto"/>
        <w:ind w:firstLine="708"/>
        <w:rPr>
          <w:rFonts w:ascii="Courier New" w:hAnsi="Courier New" w:cs="Courier New"/>
          <w:sz w:val="24"/>
          <w:szCs w:val="24"/>
        </w:rPr>
      </w:pPr>
      <w:r>
        <w:rPr>
          <w:rFonts w:ascii="Courier New" w:hAnsi="Courier New" w:cs="Courier New"/>
          <w:sz w:val="24"/>
          <w:szCs w:val="24"/>
        </w:rPr>
        <w:t>Rekabet Kurulunun takdir yetkisine girdiği açık olan bu konuda</w:t>
      </w:r>
      <w:r w:rsidR="00D8281C">
        <w:rPr>
          <w:rFonts w:ascii="Courier New" w:hAnsi="Courier New" w:cs="Courier New"/>
          <w:sz w:val="24"/>
          <w:szCs w:val="24"/>
        </w:rPr>
        <w:t>,</w:t>
      </w:r>
      <w:r>
        <w:rPr>
          <w:rFonts w:ascii="Courier New" w:hAnsi="Courier New" w:cs="Courier New"/>
          <w:sz w:val="24"/>
          <w:szCs w:val="24"/>
        </w:rPr>
        <w:t xml:space="preserve"> YİM 217/2014 Dağıtım 21/2017’de dile getirdiğim hususlar bu dava açısından da aynen geçerlidir ve </w:t>
      </w:r>
      <w:r w:rsidR="00EF1827">
        <w:rPr>
          <w:rFonts w:ascii="Courier New" w:hAnsi="Courier New" w:cs="Courier New"/>
          <w:sz w:val="24"/>
          <w:szCs w:val="24"/>
        </w:rPr>
        <w:t xml:space="preserve">bu mesele de </w:t>
      </w:r>
      <w:r>
        <w:rPr>
          <w:rFonts w:ascii="Courier New" w:hAnsi="Courier New" w:cs="Courier New"/>
          <w:sz w:val="24"/>
          <w:szCs w:val="24"/>
        </w:rPr>
        <w:t>tekrarını gereksiz bulduğum konu kararda dile getirdiğim prensi</w:t>
      </w:r>
      <w:r w:rsidR="006B474C">
        <w:rPr>
          <w:rFonts w:ascii="Courier New" w:hAnsi="Courier New" w:cs="Courier New"/>
          <w:sz w:val="24"/>
          <w:szCs w:val="24"/>
        </w:rPr>
        <w:t>p</w:t>
      </w:r>
      <w:r>
        <w:rPr>
          <w:rFonts w:ascii="Courier New" w:hAnsi="Courier New" w:cs="Courier New"/>
          <w:sz w:val="24"/>
          <w:szCs w:val="24"/>
        </w:rPr>
        <w:t>ler çerçevesinde incelenmek durumundadır.</w:t>
      </w:r>
    </w:p>
    <w:p w:rsidR="00E4045A" w:rsidRDefault="00A62E43" w:rsidP="00DC3AA4">
      <w:pPr>
        <w:spacing w:line="360" w:lineRule="auto"/>
        <w:ind w:firstLine="708"/>
        <w:rPr>
          <w:rFonts w:ascii="Courier New" w:hAnsi="Courier New" w:cs="Courier New"/>
          <w:sz w:val="24"/>
          <w:szCs w:val="24"/>
        </w:rPr>
      </w:pPr>
      <w:r>
        <w:rPr>
          <w:rFonts w:ascii="Courier New" w:hAnsi="Courier New" w:cs="Courier New"/>
          <w:sz w:val="24"/>
          <w:szCs w:val="24"/>
        </w:rPr>
        <w:lastRenderedPageBreak/>
        <w:t>Bu yaklaşımla Emareler incelendiğinde</w:t>
      </w:r>
      <w:r w:rsidR="00EF1827">
        <w:rPr>
          <w:rFonts w:ascii="Courier New" w:hAnsi="Courier New" w:cs="Courier New"/>
          <w:sz w:val="24"/>
          <w:szCs w:val="24"/>
        </w:rPr>
        <w:t>,</w:t>
      </w:r>
      <w:r>
        <w:rPr>
          <w:rFonts w:ascii="Courier New" w:hAnsi="Courier New" w:cs="Courier New"/>
          <w:sz w:val="24"/>
          <w:szCs w:val="24"/>
        </w:rPr>
        <w:t xml:space="preserve"> Emare 23’de</w:t>
      </w:r>
      <w:r w:rsidR="00EF1827">
        <w:rPr>
          <w:rFonts w:ascii="Courier New" w:hAnsi="Courier New" w:cs="Courier New"/>
          <w:sz w:val="24"/>
          <w:szCs w:val="24"/>
        </w:rPr>
        <w:t>,</w:t>
      </w:r>
      <w:r>
        <w:rPr>
          <w:rFonts w:ascii="Courier New" w:hAnsi="Courier New" w:cs="Courier New"/>
          <w:sz w:val="24"/>
          <w:szCs w:val="24"/>
        </w:rPr>
        <w:t xml:space="preserve"> </w:t>
      </w:r>
      <w:r w:rsidR="00ED4CE0">
        <w:rPr>
          <w:rFonts w:ascii="Courier New" w:hAnsi="Courier New" w:cs="Courier New"/>
          <w:sz w:val="24"/>
          <w:szCs w:val="24"/>
        </w:rPr>
        <w:t xml:space="preserve">Salih Zort’un ekmek zammını erken bulduğu, un için savaşmak gerektiğinden söz ettiği, Celal </w:t>
      </w:r>
      <w:r w:rsidR="006B474C">
        <w:rPr>
          <w:rFonts w:ascii="Courier New" w:hAnsi="Courier New" w:cs="Courier New"/>
          <w:sz w:val="24"/>
          <w:szCs w:val="24"/>
        </w:rPr>
        <w:t>B</w:t>
      </w:r>
      <w:r w:rsidR="00ED4CE0">
        <w:rPr>
          <w:rFonts w:ascii="Courier New" w:hAnsi="Courier New" w:cs="Courier New"/>
          <w:sz w:val="24"/>
          <w:szCs w:val="24"/>
        </w:rPr>
        <w:t>ey</w:t>
      </w:r>
      <w:r w:rsidR="006B474C">
        <w:rPr>
          <w:rFonts w:ascii="Courier New" w:hAnsi="Courier New" w:cs="Courier New"/>
          <w:sz w:val="24"/>
          <w:szCs w:val="24"/>
        </w:rPr>
        <w:t>’</w:t>
      </w:r>
      <w:r w:rsidR="00ED4CE0">
        <w:rPr>
          <w:rFonts w:ascii="Courier New" w:hAnsi="Courier New" w:cs="Courier New"/>
          <w:sz w:val="24"/>
          <w:szCs w:val="24"/>
        </w:rPr>
        <w:t xml:space="preserve">in </w:t>
      </w:r>
      <w:r w:rsidR="00006F08">
        <w:rPr>
          <w:rFonts w:ascii="Courier New" w:hAnsi="Courier New" w:cs="Courier New"/>
          <w:sz w:val="24"/>
          <w:szCs w:val="24"/>
        </w:rPr>
        <w:t>i</w:t>
      </w:r>
      <w:r w:rsidR="000B2AD8">
        <w:rPr>
          <w:rFonts w:ascii="Courier New" w:hAnsi="Courier New" w:cs="Courier New"/>
          <w:sz w:val="24"/>
          <w:szCs w:val="24"/>
        </w:rPr>
        <w:t>se ilgili bakanla konuşmayı benimseyip, dile getirdiği, Kay</w:t>
      </w:r>
      <w:r w:rsidR="00FF1BED">
        <w:rPr>
          <w:rFonts w:ascii="Courier New" w:hAnsi="Courier New" w:cs="Courier New"/>
          <w:sz w:val="24"/>
          <w:szCs w:val="24"/>
        </w:rPr>
        <w:t>a, Mehmet Ali, Kerem ve Dinçer B</w:t>
      </w:r>
      <w:r w:rsidR="000B2AD8">
        <w:rPr>
          <w:rFonts w:ascii="Courier New" w:hAnsi="Courier New" w:cs="Courier New"/>
          <w:sz w:val="24"/>
          <w:szCs w:val="24"/>
        </w:rPr>
        <w:t>ey</w:t>
      </w:r>
      <w:r w:rsidR="00FF1BED">
        <w:rPr>
          <w:rFonts w:ascii="Courier New" w:hAnsi="Courier New" w:cs="Courier New"/>
          <w:sz w:val="24"/>
          <w:szCs w:val="24"/>
        </w:rPr>
        <w:t>’</w:t>
      </w:r>
      <w:r w:rsidR="000B2AD8">
        <w:rPr>
          <w:rFonts w:ascii="Courier New" w:hAnsi="Courier New" w:cs="Courier New"/>
          <w:sz w:val="24"/>
          <w:szCs w:val="24"/>
        </w:rPr>
        <w:t>lerin zamdan ya</w:t>
      </w:r>
      <w:r w:rsidR="00650CE9">
        <w:rPr>
          <w:rFonts w:ascii="Courier New" w:hAnsi="Courier New" w:cs="Courier New"/>
          <w:sz w:val="24"/>
          <w:szCs w:val="24"/>
        </w:rPr>
        <w:t xml:space="preserve">na tavır </w:t>
      </w:r>
      <w:r w:rsidR="00FF1BED">
        <w:rPr>
          <w:rFonts w:ascii="Courier New" w:hAnsi="Courier New" w:cs="Courier New"/>
          <w:sz w:val="24"/>
          <w:szCs w:val="24"/>
        </w:rPr>
        <w:t>koyduğu, Polat B</w:t>
      </w:r>
      <w:r w:rsidR="00650CE9">
        <w:rPr>
          <w:rFonts w:ascii="Courier New" w:hAnsi="Courier New" w:cs="Courier New"/>
          <w:sz w:val="24"/>
          <w:szCs w:val="24"/>
        </w:rPr>
        <w:t>ey</w:t>
      </w:r>
      <w:r w:rsidR="00FF1BED">
        <w:rPr>
          <w:rFonts w:ascii="Courier New" w:hAnsi="Courier New" w:cs="Courier New"/>
          <w:sz w:val="24"/>
          <w:szCs w:val="24"/>
        </w:rPr>
        <w:t>’</w:t>
      </w:r>
      <w:r w:rsidR="00650CE9">
        <w:rPr>
          <w:rFonts w:ascii="Courier New" w:hAnsi="Courier New" w:cs="Courier New"/>
          <w:sz w:val="24"/>
          <w:szCs w:val="24"/>
        </w:rPr>
        <w:t>in</w:t>
      </w:r>
      <w:r w:rsidR="000B2AD8">
        <w:rPr>
          <w:rFonts w:ascii="Courier New" w:hAnsi="Courier New" w:cs="Courier New"/>
          <w:sz w:val="24"/>
          <w:szCs w:val="24"/>
        </w:rPr>
        <w:t xml:space="preserve"> her türlü karara uyacağını</w:t>
      </w:r>
      <w:r w:rsidR="00EF1827">
        <w:rPr>
          <w:rFonts w:ascii="Courier New" w:hAnsi="Courier New" w:cs="Courier New"/>
          <w:sz w:val="24"/>
          <w:szCs w:val="24"/>
        </w:rPr>
        <w:t>,</w:t>
      </w:r>
      <w:r w:rsidR="000B2AD8">
        <w:rPr>
          <w:rFonts w:ascii="Courier New" w:hAnsi="Courier New" w:cs="Courier New"/>
          <w:sz w:val="24"/>
          <w:szCs w:val="24"/>
        </w:rPr>
        <w:t xml:space="preserve"> </w:t>
      </w:r>
      <w:r w:rsidR="00FF1BED">
        <w:rPr>
          <w:rFonts w:ascii="Courier New" w:hAnsi="Courier New" w:cs="Courier New"/>
          <w:sz w:val="24"/>
          <w:szCs w:val="24"/>
        </w:rPr>
        <w:t>Şeyho B</w:t>
      </w:r>
      <w:r w:rsidR="00650CE9">
        <w:rPr>
          <w:rFonts w:ascii="Courier New" w:hAnsi="Courier New" w:cs="Courier New"/>
          <w:sz w:val="24"/>
          <w:szCs w:val="24"/>
        </w:rPr>
        <w:t>ey</w:t>
      </w:r>
      <w:r w:rsidR="00FF1BED">
        <w:rPr>
          <w:rFonts w:ascii="Courier New" w:hAnsi="Courier New" w:cs="Courier New"/>
          <w:sz w:val="24"/>
          <w:szCs w:val="24"/>
        </w:rPr>
        <w:t>’</w:t>
      </w:r>
      <w:r w:rsidR="00650CE9">
        <w:rPr>
          <w:rFonts w:ascii="Courier New" w:hAnsi="Courier New" w:cs="Courier New"/>
          <w:sz w:val="24"/>
          <w:szCs w:val="24"/>
        </w:rPr>
        <w:t xml:space="preserve">in de herkesin sözüne icabet edeceğini </w:t>
      </w:r>
      <w:r w:rsidR="00EF1827">
        <w:rPr>
          <w:rFonts w:ascii="Courier New" w:hAnsi="Courier New" w:cs="Courier New"/>
          <w:sz w:val="24"/>
          <w:szCs w:val="24"/>
        </w:rPr>
        <w:t>beyan ettiği gerçekleri</w:t>
      </w:r>
      <w:r w:rsidR="000B2AD8">
        <w:rPr>
          <w:rFonts w:ascii="Courier New" w:hAnsi="Courier New" w:cs="Courier New"/>
          <w:sz w:val="24"/>
          <w:szCs w:val="24"/>
        </w:rPr>
        <w:t xml:space="preserve"> ile karşılaşılmaktadır. Sırf bu tutanak bile</w:t>
      </w:r>
      <w:r w:rsidR="00D8281C">
        <w:rPr>
          <w:rFonts w:ascii="Courier New" w:hAnsi="Courier New" w:cs="Courier New"/>
          <w:sz w:val="24"/>
          <w:szCs w:val="24"/>
        </w:rPr>
        <w:t>,</w:t>
      </w:r>
      <w:r w:rsidR="000B2AD8">
        <w:rPr>
          <w:rFonts w:ascii="Courier New" w:hAnsi="Courier New" w:cs="Courier New"/>
          <w:sz w:val="24"/>
          <w:szCs w:val="24"/>
        </w:rPr>
        <w:t xml:space="preserve"> Fırıncılar Birliğinin gündeminde</w:t>
      </w:r>
      <w:r w:rsidR="00D8281C">
        <w:rPr>
          <w:rFonts w:ascii="Courier New" w:hAnsi="Courier New" w:cs="Courier New"/>
          <w:sz w:val="24"/>
          <w:szCs w:val="24"/>
        </w:rPr>
        <w:t>,</w:t>
      </w:r>
      <w:r w:rsidR="000B2AD8">
        <w:rPr>
          <w:rFonts w:ascii="Courier New" w:hAnsi="Courier New" w:cs="Courier New"/>
          <w:sz w:val="24"/>
          <w:szCs w:val="24"/>
        </w:rPr>
        <w:t xml:space="preserve"> ekmek fiyatının veya zammının olduğunu ve bunun tartışıldığını düşündürmeye yetmektedir. Emare olarak kayıtlı ifadeler incelendiğinde de aslında ekmek zammının tartışıldığı ve daha ileri giderek sonrasında </w:t>
      </w:r>
      <w:r w:rsidR="00B10418">
        <w:rPr>
          <w:rFonts w:ascii="Courier New" w:hAnsi="Courier New" w:cs="Courier New"/>
          <w:sz w:val="24"/>
          <w:szCs w:val="24"/>
        </w:rPr>
        <w:t>ekmeye zam yapıldığı çıkarımı yapılabilmektedir. Davalının dikkate aldığını belirttiği Emare 7-8 ve 9 haberler ve Emare 7’ye temel oluşturduğu anlaşılan Emare 30 Fırıncılar Birliği Yönetim Kurulu (Ömer Çıralı) açıklaması da</w:t>
      </w:r>
      <w:r w:rsidR="00FF1BED">
        <w:rPr>
          <w:rFonts w:ascii="Courier New" w:hAnsi="Courier New" w:cs="Courier New"/>
          <w:sz w:val="24"/>
          <w:szCs w:val="24"/>
        </w:rPr>
        <w:t>,</w:t>
      </w:r>
      <w:r w:rsidR="00B10418">
        <w:rPr>
          <w:rFonts w:ascii="Courier New" w:hAnsi="Courier New" w:cs="Courier New"/>
          <w:sz w:val="24"/>
          <w:szCs w:val="24"/>
        </w:rPr>
        <w:t xml:space="preserve"> girdilerin yükselmesi nedeniyle ekmek zammının kaçınılmaz olduğunun Fırıncılar Birliğince açıklandığını ortaya koymaktadır. Emare 23’ün karar kısmı tüm bunlar göz önüne alınarak incelendiğinde</w:t>
      </w:r>
      <w:r w:rsidR="00D8281C">
        <w:rPr>
          <w:rFonts w:ascii="Courier New" w:hAnsi="Courier New" w:cs="Courier New"/>
          <w:sz w:val="24"/>
          <w:szCs w:val="24"/>
        </w:rPr>
        <w:t>,</w:t>
      </w:r>
      <w:r w:rsidR="00B10418">
        <w:rPr>
          <w:rFonts w:ascii="Courier New" w:hAnsi="Courier New" w:cs="Courier New"/>
          <w:sz w:val="24"/>
          <w:szCs w:val="24"/>
        </w:rPr>
        <w:t xml:space="preserve"> ekmeğe zam yapılması konusunda</w:t>
      </w:r>
      <w:r w:rsidR="00D8281C">
        <w:rPr>
          <w:rFonts w:ascii="Courier New" w:hAnsi="Courier New" w:cs="Courier New"/>
          <w:sz w:val="24"/>
          <w:szCs w:val="24"/>
        </w:rPr>
        <w:t>,</w:t>
      </w:r>
      <w:r w:rsidR="00B10418">
        <w:rPr>
          <w:rFonts w:ascii="Courier New" w:hAnsi="Courier New" w:cs="Courier New"/>
          <w:sz w:val="24"/>
          <w:szCs w:val="24"/>
        </w:rPr>
        <w:t xml:space="preserve"> Fırıncılar Birliğinin bir tavsiye kararı aldığı dahi söylenebilir hale gelmektedir.</w:t>
      </w:r>
    </w:p>
    <w:p w:rsidR="00E4045A" w:rsidRDefault="00D8281C" w:rsidP="00480751">
      <w:pPr>
        <w:spacing w:line="360" w:lineRule="auto"/>
        <w:ind w:firstLine="708"/>
        <w:rPr>
          <w:rFonts w:ascii="Courier New" w:hAnsi="Courier New" w:cs="Courier New"/>
          <w:sz w:val="24"/>
          <w:szCs w:val="24"/>
        </w:rPr>
      </w:pPr>
      <w:r>
        <w:rPr>
          <w:rFonts w:ascii="Courier New" w:hAnsi="Courier New" w:cs="Courier New"/>
          <w:sz w:val="24"/>
          <w:szCs w:val="24"/>
        </w:rPr>
        <w:t>Tüm</w:t>
      </w:r>
      <w:r w:rsidR="004D6120">
        <w:rPr>
          <w:rFonts w:ascii="Courier New" w:hAnsi="Courier New" w:cs="Courier New"/>
          <w:sz w:val="24"/>
          <w:szCs w:val="24"/>
        </w:rPr>
        <w:t xml:space="preserve"> </w:t>
      </w:r>
      <w:r w:rsidR="00420002">
        <w:rPr>
          <w:rFonts w:ascii="Courier New" w:hAnsi="Courier New" w:cs="Courier New"/>
          <w:sz w:val="24"/>
          <w:szCs w:val="24"/>
        </w:rPr>
        <w:t>bu</w:t>
      </w:r>
      <w:r w:rsidR="00650CE9">
        <w:rPr>
          <w:rFonts w:ascii="Courier New" w:hAnsi="Courier New" w:cs="Courier New"/>
          <w:sz w:val="24"/>
          <w:szCs w:val="24"/>
        </w:rPr>
        <w:t>nlar Fırıncılar Birliğinin</w:t>
      </w:r>
      <w:r w:rsidR="00420002">
        <w:rPr>
          <w:rFonts w:ascii="Courier New" w:hAnsi="Courier New" w:cs="Courier New"/>
          <w:sz w:val="24"/>
          <w:szCs w:val="24"/>
        </w:rPr>
        <w:t xml:space="preserve"> fırıncılar arasında birlikte davranış bilincinin oluşturulması amacıyla konu tartışmaları yaptığını ve anılan içerikteki kararı aldığını </w:t>
      </w:r>
      <w:r w:rsidR="00650CE9">
        <w:rPr>
          <w:rFonts w:ascii="Courier New" w:hAnsi="Courier New" w:cs="Courier New"/>
          <w:sz w:val="24"/>
          <w:szCs w:val="24"/>
        </w:rPr>
        <w:t xml:space="preserve">düşünmeyi ve buna bağlı bir sonuca ulaşmayı </w:t>
      </w:r>
      <w:r w:rsidR="00097108">
        <w:rPr>
          <w:rFonts w:ascii="Courier New" w:hAnsi="Courier New" w:cs="Courier New"/>
          <w:sz w:val="24"/>
          <w:szCs w:val="24"/>
        </w:rPr>
        <w:t>mümkün kılar niteliktedir. Diğer bir deyişle</w:t>
      </w:r>
      <w:r w:rsidR="00EF1827">
        <w:rPr>
          <w:rFonts w:ascii="Courier New" w:hAnsi="Courier New" w:cs="Courier New"/>
          <w:sz w:val="24"/>
          <w:szCs w:val="24"/>
        </w:rPr>
        <w:t>,</w:t>
      </w:r>
      <w:r w:rsidR="00097108">
        <w:rPr>
          <w:rFonts w:ascii="Courier New" w:hAnsi="Courier New" w:cs="Courier New"/>
          <w:sz w:val="24"/>
          <w:szCs w:val="24"/>
        </w:rPr>
        <w:t xml:space="preserve"> Fırıncılar Birliğinde tartışılan konu ve verilen kararın</w:t>
      </w:r>
      <w:r w:rsidR="00EF1827">
        <w:rPr>
          <w:rFonts w:ascii="Courier New" w:hAnsi="Courier New" w:cs="Courier New"/>
          <w:sz w:val="24"/>
          <w:szCs w:val="24"/>
        </w:rPr>
        <w:t>,</w:t>
      </w:r>
      <w:r w:rsidR="00097108">
        <w:rPr>
          <w:rFonts w:ascii="Courier New" w:hAnsi="Courier New" w:cs="Courier New"/>
          <w:sz w:val="24"/>
          <w:szCs w:val="24"/>
        </w:rPr>
        <w:t xml:space="preserve"> rekabeti engelleme veya kısıtlama amacıyla yapıldığı sonuc</w:t>
      </w:r>
      <w:r w:rsidR="00C02069">
        <w:rPr>
          <w:rFonts w:ascii="Courier New" w:hAnsi="Courier New" w:cs="Courier New"/>
          <w:sz w:val="24"/>
          <w:szCs w:val="24"/>
        </w:rPr>
        <w:t>un</w:t>
      </w:r>
      <w:r w:rsidR="00097108">
        <w:rPr>
          <w:rFonts w:ascii="Courier New" w:hAnsi="Courier New" w:cs="Courier New"/>
          <w:sz w:val="24"/>
          <w:szCs w:val="24"/>
        </w:rPr>
        <w:t>a varmaya yeterli veri</w:t>
      </w:r>
      <w:r w:rsidR="00FF1BED">
        <w:rPr>
          <w:rFonts w:ascii="Courier New" w:hAnsi="Courier New" w:cs="Courier New"/>
          <w:sz w:val="24"/>
          <w:szCs w:val="24"/>
        </w:rPr>
        <w:t>,</w:t>
      </w:r>
      <w:r w:rsidR="00097108">
        <w:rPr>
          <w:rFonts w:ascii="Courier New" w:hAnsi="Courier New" w:cs="Courier New"/>
          <w:sz w:val="24"/>
          <w:szCs w:val="24"/>
        </w:rPr>
        <w:t xml:space="preserve"> Davalı Kurulun huzurunda </w:t>
      </w:r>
      <w:r w:rsidR="00EF1827">
        <w:rPr>
          <w:rFonts w:ascii="Courier New" w:hAnsi="Courier New" w:cs="Courier New"/>
          <w:sz w:val="24"/>
          <w:szCs w:val="24"/>
        </w:rPr>
        <w:t>bulunmaktadır.</w:t>
      </w:r>
    </w:p>
    <w:p w:rsidR="00A62E43" w:rsidRDefault="00480751" w:rsidP="00E94BD2">
      <w:pPr>
        <w:spacing w:line="360" w:lineRule="auto"/>
        <w:ind w:firstLine="708"/>
        <w:rPr>
          <w:rFonts w:ascii="Courier New" w:hAnsi="Courier New" w:cs="Courier New"/>
          <w:sz w:val="24"/>
          <w:szCs w:val="24"/>
        </w:rPr>
      </w:pPr>
      <w:r>
        <w:rPr>
          <w:rFonts w:ascii="Courier New" w:hAnsi="Courier New" w:cs="Courier New"/>
          <w:sz w:val="24"/>
          <w:szCs w:val="24"/>
        </w:rPr>
        <w:t xml:space="preserve">Bütün </w:t>
      </w:r>
      <w:r w:rsidR="00B10418">
        <w:rPr>
          <w:rFonts w:ascii="Courier New" w:hAnsi="Courier New" w:cs="Courier New"/>
          <w:sz w:val="24"/>
          <w:szCs w:val="24"/>
        </w:rPr>
        <w:t>bu sıralananlar göz önüne alındığında</w:t>
      </w:r>
      <w:r w:rsidR="00BE1A62">
        <w:rPr>
          <w:rFonts w:ascii="Courier New" w:hAnsi="Courier New" w:cs="Courier New"/>
          <w:sz w:val="24"/>
          <w:szCs w:val="24"/>
        </w:rPr>
        <w:t xml:space="preserve"> ise</w:t>
      </w:r>
      <w:r w:rsidR="00FF1BED">
        <w:rPr>
          <w:rFonts w:ascii="Courier New" w:hAnsi="Courier New" w:cs="Courier New"/>
          <w:sz w:val="24"/>
          <w:szCs w:val="24"/>
        </w:rPr>
        <w:t>,</w:t>
      </w:r>
      <w:r w:rsidR="00B10418">
        <w:rPr>
          <w:rFonts w:ascii="Courier New" w:hAnsi="Courier New" w:cs="Courier New"/>
          <w:sz w:val="24"/>
          <w:szCs w:val="24"/>
        </w:rPr>
        <w:t xml:space="preserve"> Rekabet Kurulunun ürettiği kararda vardığı sonuca varmasını sağlayacak verilere sahip olduğu, diğer bir anlatımla hiç varılamayacak </w:t>
      </w:r>
      <w:r w:rsidR="00B10418">
        <w:rPr>
          <w:rFonts w:ascii="Courier New" w:hAnsi="Courier New" w:cs="Courier New"/>
          <w:sz w:val="24"/>
          <w:szCs w:val="24"/>
        </w:rPr>
        <w:lastRenderedPageBreak/>
        <w:t>bir sonuca ulaşmış olmadığı</w:t>
      </w:r>
      <w:r w:rsidR="00097108">
        <w:rPr>
          <w:rFonts w:ascii="Courier New" w:hAnsi="Courier New" w:cs="Courier New"/>
          <w:sz w:val="24"/>
          <w:szCs w:val="24"/>
        </w:rPr>
        <w:t xml:space="preserve"> söylenebilir hale gelmektedir.</w:t>
      </w:r>
      <w:r w:rsidR="00B10418">
        <w:rPr>
          <w:rFonts w:ascii="Courier New" w:hAnsi="Courier New" w:cs="Courier New"/>
          <w:sz w:val="24"/>
          <w:szCs w:val="24"/>
        </w:rPr>
        <w:t xml:space="preserve"> Rekabet Kurulunun huzurundakiler ışığında varılması gereken</w:t>
      </w:r>
      <w:r w:rsidR="00BE1A62">
        <w:rPr>
          <w:rFonts w:ascii="Courier New" w:hAnsi="Courier New" w:cs="Courier New"/>
          <w:sz w:val="24"/>
          <w:szCs w:val="24"/>
        </w:rPr>
        <w:t>den</w:t>
      </w:r>
      <w:r w:rsidR="00B10418">
        <w:rPr>
          <w:rFonts w:ascii="Courier New" w:hAnsi="Courier New" w:cs="Courier New"/>
          <w:sz w:val="24"/>
          <w:szCs w:val="24"/>
        </w:rPr>
        <w:t xml:space="preserve"> başka bir sonuç varken</w:t>
      </w:r>
      <w:r w:rsidR="00E94BD2">
        <w:rPr>
          <w:rFonts w:ascii="Courier New" w:hAnsi="Courier New" w:cs="Courier New"/>
          <w:sz w:val="24"/>
          <w:szCs w:val="24"/>
        </w:rPr>
        <w:t>,</w:t>
      </w:r>
      <w:r w:rsidR="00B10418">
        <w:rPr>
          <w:rFonts w:ascii="Courier New" w:hAnsi="Courier New" w:cs="Courier New"/>
          <w:sz w:val="24"/>
          <w:szCs w:val="24"/>
        </w:rPr>
        <w:t xml:space="preserve"> </w:t>
      </w:r>
      <w:r w:rsidR="00F03C80">
        <w:rPr>
          <w:rFonts w:ascii="Courier New" w:hAnsi="Courier New" w:cs="Courier New"/>
          <w:sz w:val="24"/>
          <w:szCs w:val="24"/>
        </w:rPr>
        <w:t>onun yerine</w:t>
      </w:r>
      <w:r w:rsidR="00E94BD2">
        <w:rPr>
          <w:rFonts w:ascii="Courier New" w:hAnsi="Courier New" w:cs="Courier New"/>
          <w:sz w:val="24"/>
          <w:szCs w:val="24"/>
        </w:rPr>
        <w:t>,</w:t>
      </w:r>
      <w:r w:rsidR="00F03C80">
        <w:rPr>
          <w:rFonts w:ascii="Courier New" w:hAnsi="Courier New" w:cs="Courier New"/>
          <w:sz w:val="24"/>
          <w:szCs w:val="24"/>
        </w:rPr>
        <w:t xml:space="preserve"> farklı bir sonuca vardığı da</w:t>
      </w:r>
      <w:r w:rsidR="00097108">
        <w:rPr>
          <w:rFonts w:ascii="Courier New" w:hAnsi="Courier New" w:cs="Courier New"/>
          <w:sz w:val="24"/>
          <w:szCs w:val="24"/>
        </w:rPr>
        <w:t xml:space="preserve"> belirtilenler ışığında</w:t>
      </w:r>
      <w:r w:rsidR="00F03C80">
        <w:rPr>
          <w:rFonts w:ascii="Courier New" w:hAnsi="Courier New" w:cs="Courier New"/>
          <w:sz w:val="24"/>
          <w:szCs w:val="24"/>
        </w:rPr>
        <w:t xml:space="preserve"> dile getirilebilecek halde değildir. </w:t>
      </w:r>
      <w:r w:rsidR="00097108">
        <w:rPr>
          <w:rFonts w:ascii="Courier New" w:hAnsi="Courier New" w:cs="Courier New"/>
          <w:sz w:val="24"/>
          <w:szCs w:val="24"/>
        </w:rPr>
        <w:t>Dolayısıyla</w:t>
      </w:r>
      <w:r w:rsidR="00F03C80">
        <w:rPr>
          <w:rFonts w:ascii="Courier New" w:hAnsi="Courier New" w:cs="Courier New"/>
          <w:sz w:val="24"/>
          <w:szCs w:val="24"/>
        </w:rPr>
        <w:t xml:space="preserve"> Rekabet Kurulunun konu kararı verirken açık hata yaptığı söylenebilir hale gelememektedir.</w:t>
      </w:r>
    </w:p>
    <w:p w:rsidR="008018B1" w:rsidRDefault="00AD4D8C" w:rsidP="00EC3738">
      <w:pPr>
        <w:spacing w:line="360" w:lineRule="auto"/>
        <w:rPr>
          <w:rFonts w:ascii="Courier New" w:hAnsi="Courier New" w:cs="Courier New"/>
          <w:sz w:val="24"/>
          <w:szCs w:val="24"/>
        </w:rPr>
      </w:pPr>
      <w:r>
        <w:rPr>
          <w:rFonts w:ascii="Courier New" w:hAnsi="Courier New" w:cs="Courier New"/>
          <w:sz w:val="24"/>
          <w:szCs w:val="24"/>
        </w:rPr>
        <w:tab/>
        <w:t>Bu noktada belirtmekte yarar vardır ki, Emare 23 içeriğinde yer alan birlik kararının ”54 TL’den 70 TL çıkarılan un ve diğer girdiler artması“ şeklindeki kısmından dahi</w:t>
      </w:r>
      <w:r w:rsidR="00EF1827">
        <w:rPr>
          <w:rFonts w:ascii="Courier New" w:hAnsi="Courier New" w:cs="Courier New"/>
          <w:sz w:val="24"/>
          <w:szCs w:val="24"/>
        </w:rPr>
        <w:t>,</w:t>
      </w:r>
      <w:r w:rsidR="00FF1BED">
        <w:rPr>
          <w:rFonts w:ascii="Courier New" w:hAnsi="Courier New" w:cs="Courier New"/>
          <w:sz w:val="24"/>
          <w:szCs w:val="24"/>
        </w:rPr>
        <w:t xml:space="preserve"> Davacı B</w:t>
      </w:r>
      <w:r>
        <w:rPr>
          <w:rFonts w:ascii="Courier New" w:hAnsi="Courier New" w:cs="Courier New"/>
          <w:sz w:val="24"/>
          <w:szCs w:val="24"/>
        </w:rPr>
        <w:t>irlik içinde karar sürecinde tartışılanın</w:t>
      </w:r>
      <w:r w:rsidR="00EF1827">
        <w:rPr>
          <w:rFonts w:ascii="Courier New" w:hAnsi="Courier New" w:cs="Courier New"/>
          <w:sz w:val="24"/>
          <w:szCs w:val="24"/>
        </w:rPr>
        <w:t>,</w:t>
      </w:r>
      <w:r w:rsidR="00A34F77">
        <w:rPr>
          <w:rFonts w:ascii="Courier New" w:hAnsi="Courier New" w:cs="Courier New"/>
          <w:sz w:val="24"/>
          <w:szCs w:val="24"/>
        </w:rPr>
        <w:t xml:space="preserve"> yalnızca un piyasası olmadığı, bunun aksine yukarıda belirtilen üye çoğunluğunun düşüncesinin </w:t>
      </w:r>
      <w:r w:rsidR="00EF1827">
        <w:rPr>
          <w:rFonts w:ascii="Courier New" w:hAnsi="Courier New" w:cs="Courier New"/>
          <w:sz w:val="24"/>
          <w:szCs w:val="24"/>
        </w:rPr>
        <w:t xml:space="preserve"> tüm girdilerdeki artış nedeniyle </w:t>
      </w:r>
      <w:r w:rsidR="00A34F77">
        <w:rPr>
          <w:rFonts w:ascii="Courier New" w:hAnsi="Courier New" w:cs="Courier New"/>
          <w:sz w:val="24"/>
          <w:szCs w:val="24"/>
        </w:rPr>
        <w:t>ekmek zammı</w:t>
      </w:r>
      <w:r w:rsidR="00EF1827">
        <w:rPr>
          <w:rFonts w:ascii="Courier New" w:hAnsi="Courier New" w:cs="Courier New"/>
          <w:sz w:val="24"/>
          <w:szCs w:val="24"/>
        </w:rPr>
        <w:t>nın gerektiği</w:t>
      </w:r>
      <w:r w:rsidR="00A34F77">
        <w:rPr>
          <w:rFonts w:ascii="Courier New" w:hAnsi="Courier New" w:cs="Courier New"/>
          <w:sz w:val="24"/>
          <w:szCs w:val="24"/>
        </w:rPr>
        <w:t xml:space="preserve"> noktasında </w:t>
      </w:r>
      <w:r w:rsidR="00EF1827">
        <w:rPr>
          <w:rFonts w:ascii="Courier New" w:hAnsi="Courier New" w:cs="Courier New"/>
          <w:sz w:val="24"/>
          <w:szCs w:val="24"/>
        </w:rPr>
        <w:t>ol</w:t>
      </w:r>
      <w:r w:rsidR="00A34F77">
        <w:rPr>
          <w:rFonts w:ascii="Courier New" w:hAnsi="Courier New" w:cs="Courier New"/>
          <w:sz w:val="24"/>
          <w:szCs w:val="24"/>
        </w:rPr>
        <w:t xml:space="preserve">duğu </w:t>
      </w:r>
      <w:r w:rsidR="009C58C6">
        <w:rPr>
          <w:rFonts w:ascii="Courier New" w:hAnsi="Courier New" w:cs="Courier New"/>
          <w:sz w:val="24"/>
          <w:szCs w:val="24"/>
        </w:rPr>
        <w:t>ortaya çıkmaktadır. Bu nedenle F</w:t>
      </w:r>
      <w:r w:rsidR="00A34F77">
        <w:rPr>
          <w:rFonts w:ascii="Courier New" w:hAnsi="Courier New" w:cs="Courier New"/>
          <w:sz w:val="24"/>
          <w:szCs w:val="24"/>
        </w:rPr>
        <w:t xml:space="preserve">ırıncılar </w:t>
      </w:r>
      <w:r w:rsidR="009C58C6">
        <w:rPr>
          <w:rFonts w:ascii="Courier New" w:hAnsi="Courier New" w:cs="Courier New"/>
          <w:sz w:val="24"/>
          <w:szCs w:val="24"/>
        </w:rPr>
        <w:t>B</w:t>
      </w:r>
      <w:r w:rsidR="00A34F77">
        <w:rPr>
          <w:rFonts w:ascii="Courier New" w:hAnsi="Courier New" w:cs="Courier New"/>
          <w:sz w:val="24"/>
          <w:szCs w:val="24"/>
        </w:rPr>
        <w:t>irliğinin konu tartışmayı un piyasasındaki rekabeti engelleyici hususlar açısından yaptığı</w:t>
      </w:r>
      <w:r w:rsidR="00055DDB">
        <w:rPr>
          <w:rFonts w:ascii="Courier New" w:hAnsi="Courier New" w:cs="Courier New"/>
          <w:sz w:val="24"/>
          <w:szCs w:val="24"/>
        </w:rPr>
        <w:t xml:space="preserve"> ve tartışılanın</w:t>
      </w:r>
      <w:r w:rsidR="00AF37CC">
        <w:rPr>
          <w:rFonts w:ascii="Courier New" w:hAnsi="Courier New" w:cs="Courier New"/>
          <w:sz w:val="24"/>
          <w:szCs w:val="24"/>
        </w:rPr>
        <w:t>,</w:t>
      </w:r>
      <w:r w:rsidR="00055DDB">
        <w:rPr>
          <w:rFonts w:ascii="Courier New" w:hAnsi="Courier New" w:cs="Courier New"/>
          <w:sz w:val="24"/>
          <w:szCs w:val="24"/>
        </w:rPr>
        <w:t xml:space="preserve"> un piyasası ve bunun etkileri olduğu iddiası</w:t>
      </w:r>
      <w:r w:rsidR="00AF37CC">
        <w:rPr>
          <w:rFonts w:ascii="Courier New" w:hAnsi="Courier New" w:cs="Courier New"/>
          <w:sz w:val="24"/>
          <w:szCs w:val="24"/>
        </w:rPr>
        <w:t xml:space="preserve"> da</w:t>
      </w:r>
      <w:r w:rsidR="00055DDB">
        <w:rPr>
          <w:rFonts w:ascii="Courier New" w:hAnsi="Courier New" w:cs="Courier New"/>
          <w:sz w:val="24"/>
          <w:szCs w:val="24"/>
        </w:rPr>
        <w:t xml:space="preserve"> değer verilebilir halde olamamaktadır. </w:t>
      </w:r>
    </w:p>
    <w:p w:rsidR="00055DDB" w:rsidRDefault="00055DDB" w:rsidP="00EC3738">
      <w:pPr>
        <w:spacing w:line="360" w:lineRule="auto"/>
        <w:rPr>
          <w:rFonts w:ascii="Courier New" w:hAnsi="Courier New" w:cs="Courier New"/>
          <w:sz w:val="24"/>
          <w:szCs w:val="24"/>
        </w:rPr>
      </w:pPr>
      <w:r>
        <w:rPr>
          <w:rFonts w:ascii="Courier New" w:hAnsi="Courier New" w:cs="Courier New"/>
          <w:sz w:val="24"/>
          <w:szCs w:val="24"/>
        </w:rPr>
        <w:tab/>
        <w:t>Belirtilen bu husus ötesinde yine dile getirmekte fayda vardır ki, kararın bütünü incelendiğinde ve içeriği bütünsel olarak ele alındığında</w:t>
      </w:r>
      <w:r w:rsidR="00EF1827">
        <w:rPr>
          <w:rFonts w:ascii="Courier New" w:hAnsi="Courier New" w:cs="Courier New"/>
          <w:sz w:val="24"/>
          <w:szCs w:val="24"/>
        </w:rPr>
        <w:t>,</w:t>
      </w:r>
      <w:r>
        <w:rPr>
          <w:rFonts w:ascii="Courier New" w:hAnsi="Courier New" w:cs="Courier New"/>
          <w:sz w:val="24"/>
          <w:szCs w:val="24"/>
        </w:rPr>
        <w:t xml:space="preserve"> kararda</w:t>
      </w:r>
      <w:r w:rsidR="00EF1827">
        <w:rPr>
          <w:rFonts w:ascii="Courier New" w:hAnsi="Courier New" w:cs="Courier New"/>
          <w:sz w:val="24"/>
          <w:szCs w:val="24"/>
        </w:rPr>
        <w:t>,</w:t>
      </w:r>
      <w:r>
        <w:rPr>
          <w:rFonts w:ascii="Courier New" w:hAnsi="Courier New" w:cs="Courier New"/>
          <w:sz w:val="24"/>
          <w:szCs w:val="24"/>
        </w:rPr>
        <w:t xml:space="preserve"> Davacının amacının</w:t>
      </w:r>
      <w:r w:rsidR="00EF1827">
        <w:rPr>
          <w:rFonts w:ascii="Courier New" w:hAnsi="Courier New" w:cs="Courier New"/>
          <w:sz w:val="24"/>
          <w:szCs w:val="24"/>
        </w:rPr>
        <w:t>,</w:t>
      </w:r>
      <w:r>
        <w:rPr>
          <w:rFonts w:ascii="Courier New" w:hAnsi="Courier New" w:cs="Courier New"/>
          <w:sz w:val="24"/>
          <w:szCs w:val="24"/>
        </w:rPr>
        <w:t xml:space="preserve"> rekabetin engellenmesi olduğu özlü </w:t>
      </w:r>
      <w:r w:rsidR="00EF1827">
        <w:rPr>
          <w:rFonts w:ascii="Courier New" w:hAnsi="Courier New" w:cs="Courier New"/>
          <w:sz w:val="24"/>
          <w:szCs w:val="24"/>
        </w:rPr>
        <w:t>bir değerlendirme veya saptamanın</w:t>
      </w:r>
      <w:r w:rsidR="00FF1BED">
        <w:rPr>
          <w:rFonts w:ascii="Courier New" w:hAnsi="Courier New" w:cs="Courier New"/>
          <w:sz w:val="24"/>
          <w:szCs w:val="24"/>
        </w:rPr>
        <w:t xml:space="preserve"> K</w:t>
      </w:r>
      <w:r>
        <w:rPr>
          <w:rFonts w:ascii="Courier New" w:hAnsi="Courier New" w:cs="Courier New"/>
          <w:sz w:val="24"/>
          <w:szCs w:val="24"/>
        </w:rPr>
        <w:t xml:space="preserve">urul tarafından </w:t>
      </w:r>
      <w:r w:rsidR="00EF1827">
        <w:rPr>
          <w:rFonts w:ascii="Courier New" w:hAnsi="Courier New" w:cs="Courier New"/>
          <w:sz w:val="24"/>
          <w:szCs w:val="24"/>
        </w:rPr>
        <w:t>yapıldığı</w:t>
      </w:r>
      <w:r>
        <w:rPr>
          <w:rFonts w:ascii="Courier New" w:hAnsi="Courier New" w:cs="Courier New"/>
          <w:sz w:val="24"/>
          <w:szCs w:val="24"/>
        </w:rPr>
        <w:t xml:space="preserve"> da söylenebilir hale gelmektedir.</w:t>
      </w:r>
    </w:p>
    <w:p w:rsidR="00144572" w:rsidRDefault="00055DDB" w:rsidP="00EC3738">
      <w:pPr>
        <w:spacing w:line="360" w:lineRule="auto"/>
        <w:rPr>
          <w:rFonts w:ascii="Courier New" w:hAnsi="Courier New" w:cs="Courier New"/>
          <w:sz w:val="24"/>
          <w:szCs w:val="24"/>
        </w:rPr>
      </w:pPr>
      <w:r>
        <w:rPr>
          <w:rFonts w:ascii="Courier New" w:hAnsi="Courier New" w:cs="Courier New"/>
          <w:sz w:val="24"/>
          <w:szCs w:val="24"/>
        </w:rPr>
        <w:tab/>
        <w:t>Davacıya verilen para cezası boyutunda konuya bakıldığında ise</w:t>
      </w:r>
      <w:r w:rsidR="00EF1827">
        <w:rPr>
          <w:rFonts w:ascii="Courier New" w:hAnsi="Courier New" w:cs="Courier New"/>
          <w:sz w:val="24"/>
          <w:szCs w:val="24"/>
        </w:rPr>
        <w:t>,</w:t>
      </w:r>
      <w:r>
        <w:rPr>
          <w:rFonts w:ascii="Courier New" w:hAnsi="Courier New" w:cs="Courier New"/>
          <w:sz w:val="24"/>
          <w:szCs w:val="24"/>
        </w:rPr>
        <w:t xml:space="preserve"> karşıma</w:t>
      </w:r>
      <w:r w:rsidR="00EF1827">
        <w:rPr>
          <w:rFonts w:ascii="Courier New" w:hAnsi="Courier New" w:cs="Courier New"/>
          <w:sz w:val="24"/>
          <w:szCs w:val="24"/>
        </w:rPr>
        <w:t>,</w:t>
      </w:r>
      <w:r>
        <w:rPr>
          <w:rFonts w:ascii="Courier New" w:hAnsi="Courier New" w:cs="Courier New"/>
          <w:sz w:val="24"/>
          <w:szCs w:val="24"/>
        </w:rPr>
        <w:t xml:space="preserve"> Rekabet Yasası</w:t>
      </w:r>
      <w:r w:rsidR="00AE04D3">
        <w:rPr>
          <w:rFonts w:ascii="Courier New" w:hAnsi="Courier New" w:cs="Courier New"/>
          <w:sz w:val="24"/>
          <w:szCs w:val="24"/>
        </w:rPr>
        <w:t>’</w:t>
      </w:r>
      <w:r>
        <w:rPr>
          <w:rFonts w:ascii="Courier New" w:hAnsi="Courier New" w:cs="Courier New"/>
          <w:sz w:val="24"/>
          <w:szCs w:val="24"/>
        </w:rPr>
        <w:t>nın</w:t>
      </w:r>
      <w:r w:rsidR="00144572">
        <w:rPr>
          <w:rFonts w:ascii="Courier New" w:hAnsi="Courier New" w:cs="Courier New"/>
          <w:sz w:val="24"/>
          <w:szCs w:val="24"/>
        </w:rPr>
        <w:t>;</w:t>
      </w:r>
    </w:p>
    <w:tbl>
      <w:tblPr>
        <w:tblW w:w="8646" w:type="dxa"/>
        <w:tblInd w:w="534" w:type="dxa"/>
        <w:tblLayout w:type="fixed"/>
        <w:tblLook w:val="01E0"/>
      </w:tblPr>
      <w:tblGrid>
        <w:gridCol w:w="850"/>
        <w:gridCol w:w="7796"/>
      </w:tblGrid>
      <w:tr w:rsidR="00D37153" w:rsidRPr="00D37153" w:rsidTr="00D37153">
        <w:tc>
          <w:tcPr>
            <w:tcW w:w="850" w:type="dxa"/>
          </w:tcPr>
          <w:p w:rsidR="00D37153" w:rsidRPr="00D37153" w:rsidRDefault="00D37153" w:rsidP="00AE04D3">
            <w:pPr>
              <w:rPr>
                <w:rFonts w:ascii="Courier New" w:hAnsi="Courier New" w:cs="Courier New"/>
                <w:color w:val="000000"/>
                <w:sz w:val="24"/>
                <w:szCs w:val="24"/>
              </w:rPr>
            </w:pPr>
            <w:r>
              <w:rPr>
                <w:rFonts w:ascii="Courier New" w:hAnsi="Courier New" w:cs="Courier New"/>
                <w:color w:val="000000"/>
                <w:sz w:val="24"/>
                <w:szCs w:val="24"/>
              </w:rPr>
              <w:t>”</w:t>
            </w:r>
            <w:r w:rsidRPr="00D37153">
              <w:rPr>
                <w:rFonts w:ascii="Courier New" w:hAnsi="Courier New" w:cs="Courier New"/>
                <w:color w:val="000000"/>
                <w:sz w:val="24"/>
                <w:szCs w:val="24"/>
              </w:rPr>
              <w:t>(2)</w:t>
            </w:r>
          </w:p>
        </w:tc>
        <w:tc>
          <w:tcPr>
            <w:tcW w:w="7796" w:type="dxa"/>
          </w:tcPr>
          <w:p w:rsidR="00D37153" w:rsidRPr="00D37153" w:rsidRDefault="00D37153" w:rsidP="00D37153">
            <w:pPr>
              <w:rPr>
                <w:rFonts w:ascii="Courier New" w:hAnsi="Courier New" w:cs="Courier New"/>
                <w:sz w:val="24"/>
                <w:szCs w:val="24"/>
              </w:rPr>
            </w:pPr>
            <w:r w:rsidRPr="00D37153">
              <w:rPr>
                <w:rFonts w:ascii="Courier New" w:hAnsi="Courier New" w:cs="Courier New"/>
                <w:sz w:val="24"/>
                <w:szCs w:val="24"/>
              </w:rPr>
              <w:t xml:space="preserve">Yukarıdaki (1)’inci fıkranın (A), (B) ve (C) bentlerinde belirtilen ihlalleri gerçekleştiren teşebbüs birliği ise, sözkonusu ceza ihlale katılan her bir teşebbüse uygulanır. Teşebbüs birliğine ise sözkonusu üyelerine verilen toplam para cezasının %5’ine kadar idari para cezası verilebilir. </w:t>
            </w:r>
            <w:r>
              <w:rPr>
                <w:rFonts w:ascii="Courier New" w:hAnsi="Courier New" w:cs="Courier New"/>
                <w:sz w:val="24"/>
                <w:szCs w:val="24"/>
              </w:rPr>
              <w:t>“</w:t>
            </w:r>
          </w:p>
        </w:tc>
      </w:tr>
    </w:tbl>
    <w:p w:rsidR="00055DDB" w:rsidRDefault="00055DDB" w:rsidP="00EC3738">
      <w:pPr>
        <w:spacing w:line="360" w:lineRule="auto"/>
        <w:rPr>
          <w:rFonts w:ascii="Courier New" w:hAnsi="Courier New" w:cs="Courier New"/>
          <w:sz w:val="24"/>
          <w:szCs w:val="24"/>
        </w:rPr>
      </w:pPr>
      <w:r>
        <w:rPr>
          <w:rFonts w:ascii="Courier New" w:hAnsi="Courier New" w:cs="Courier New"/>
          <w:sz w:val="24"/>
          <w:szCs w:val="24"/>
        </w:rPr>
        <w:t>şeklindeki 31’inci maddesinin (2)’nci fıkrası çıkmaktadır.</w:t>
      </w:r>
    </w:p>
    <w:p w:rsidR="00144572" w:rsidRDefault="00055DDB" w:rsidP="00EC3738">
      <w:pPr>
        <w:spacing w:line="360" w:lineRule="auto"/>
        <w:rPr>
          <w:rFonts w:ascii="Courier New" w:hAnsi="Courier New" w:cs="Courier New"/>
          <w:sz w:val="24"/>
          <w:szCs w:val="24"/>
        </w:rPr>
      </w:pPr>
      <w:r>
        <w:rPr>
          <w:rFonts w:ascii="Courier New" w:hAnsi="Courier New" w:cs="Courier New"/>
          <w:sz w:val="24"/>
          <w:szCs w:val="24"/>
        </w:rPr>
        <w:lastRenderedPageBreak/>
        <w:tab/>
        <w:t>Karar içeriğinden</w:t>
      </w:r>
      <w:r w:rsidR="00AE04D3">
        <w:rPr>
          <w:rFonts w:ascii="Courier New" w:hAnsi="Courier New" w:cs="Courier New"/>
          <w:sz w:val="24"/>
          <w:szCs w:val="24"/>
        </w:rPr>
        <w:t>,</w:t>
      </w:r>
      <w:r>
        <w:rPr>
          <w:rFonts w:ascii="Courier New" w:hAnsi="Courier New" w:cs="Courier New"/>
          <w:sz w:val="24"/>
          <w:szCs w:val="24"/>
        </w:rPr>
        <w:t xml:space="preserve"> </w:t>
      </w:r>
      <w:r w:rsidR="00AE04D3">
        <w:rPr>
          <w:rFonts w:ascii="Courier New" w:hAnsi="Courier New" w:cs="Courier New"/>
          <w:sz w:val="24"/>
          <w:szCs w:val="24"/>
        </w:rPr>
        <w:t>B</w:t>
      </w:r>
      <w:r>
        <w:rPr>
          <w:rFonts w:ascii="Courier New" w:hAnsi="Courier New" w:cs="Courier New"/>
          <w:sz w:val="24"/>
          <w:szCs w:val="24"/>
        </w:rPr>
        <w:t>irliğe verilen cezanın bu madde göz önüne alınarak belirlendiği anlaşılmaktadır.</w:t>
      </w:r>
      <w:r w:rsidR="00126CC3">
        <w:rPr>
          <w:rFonts w:ascii="Courier New" w:hAnsi="Courier New" w:cs="Courier New"/>
          <w:sz w:val="24"/>
          <w:szCs w:val="24"/>
        </w:rPr>
        <w:t xml:space="preserve"> Davalı </w:t>
      </w:r>
      <w:r w:rsidR="00FF1BED">
        <w:rPr>
          <w:rFonts w:ascii="Courier New" w:hAnsi="Courier New" w:cs="Courier New"/>
          <w:sz w:val="24"/>
          <w:szCs w:val="24"/>
        </w:rPr>
        <w:t>K</w:t>
      </w:r>
      <w:r w:rsidR="00126CC3">
        <w:rPr>
          <w:rFonts w:ascii="Courier New" w:hAnsi="Courier New" w:cs="Courier New"/>
          <w:sz w:val="24"/>
          <w:szCs w:val="24"/>
        </w:rPr>
        <w:t>urulca yapılan</w:t>
      </w:r>
      <w:r w:rsidR="009A07C0">
        <w:rPr>
          <w:rFonts w:ascii="Courier New" w:hAnsi="Courier New" w:cs="Courier New"/>
          <w:sz w:val="24"/>
          <w:szCs w:val="24"/>
        </w:rPr>
        <w:t>,</w:t>
      </w:r>
      <w:r w:rsidR="00126CC3">
        <w:rPr>
          <w:rFonts w:ascii="Courier New" w:hAnsi="Courier New" w:cs="Courier New"/>
          <w:sz w:val="24"/>
          <w:szCs w:val="24"/>
        </w:rPr>
        <w:t xml:space="preserve"> anılan </w:t>
      </w:r>
      <w:r w:rsidR="00FF1BED">
        <w:rPr>
          <w:rFonts w:ascii="Courier New" w:hAnsi="Courier New" w:cs="Courier New"/>
          <w:sz w:val="24"/>
          <w:szCs w:val="24"/>
        </w:rPr>
        <w:t>Y</w:t>
      </w:r>
      <w:r w:rsidR="00126CC3">
        <w:rPr>
          <w:rFonts w:ascii="Courier New" w:hAnsi="Courier New" w:cs="Courier New"/>
          <w:sz w:val="24"/>
          <w:szCs w:val="24"/>
        </w:rPr>
        <w:t xml:space="preserve">asa maddesinin uygulanmasıdır ve bu noktada üyelere verilen ceza tartışılıp değiştirilmedikçe Davalı </w:t>
      </w:r>
      <w:r w:rsidR="00FF1BED">
        <w:rPr>
          <w:rFonts w:ascii="Courier New" w:hAnsi="Courier New" w:cs="Courier New"/>
          <w:sz w:val="24"/>
          <w:szCs w:val="24"/>
        </w:rPr>
        <w:t>Kurul</w:t>
      </w:r>
      <w:r w:rsidR="00126CC3">
        <w:rPr>
          <w:rFonts w:ascii="Courier New" w:hAnsi="Courier New" w:cs="Courier New"/>
          <w:sz w:val="24"/>
          <w:szCs w:val="24"/>
        </w:rPr>
        <w:t xml:space="preserve">un </w:t>
      </w:r>
      <w:r w:rsidR="009A07C0">
        <w:rPr>
          <w:rFonts w:ascii="Courier New" w:hAnsi="Courier New" w:cs="Courier New"/>
          <w:sz w:val="24"/>
          <w:szCs w:val="24"/>
        </w:rPr>
        <w:t xml:space="preserve">ceza noktasında </w:t>
      </w:r>
      <w:r w:rsidR="00126CC3">
        <w:rPr>
          <w:rFonts w:ascii="Courier New" w:hAnsi="Courier New" w:cs="Courier New"/>
          <w:sz w:val="24"/>
          <w:szCs w:val="24"/>
        </w:rPr>
        <w:t>hatalı karar verdiği söylenebilir hale gelememektedir.</w:t>
      </w:r>
      <w:r w:rsidR="00415E96">
        <w:rPr>
          <w:rFonts w:ascii="Courier New" w:hAnsi="Courier New" w:cs="Courier New"/>
          <w:sz w:val="24"/>
          <w:szCs w:val="24"/>
        </w:rPr>
        <w:t xml:space="preserve"> Üyelere verilen cezanın değiştirildiği veya hatalı olduğu noktasında bir iddia veya konuyla ilgili bir mahkeme kararı</w:t>
      </w:r>
      <w:r w:rsidR="009A07C0">
        <w:rPr>
          <w:rFonts w:ascii="Courier New" w:hAnsi="Courier New" w:cs="Courier New"/>
          <w:sz w:val="24"/>
          <w:szCs w:val="24"/>
        </w:rPr>
        <w:t xml:space="preserve"> ise </w:t>
      </w:r>
      <w:r w:rsidR="00415E96">
        <w:rPr>
          <w:rFonts w:ascii="Courier New" w:hAnsi="Courier New" w:cs="Courier New"/>
          <w:sz w:val="24"/>
          <w:szCs w:val="24"/>
        </w:rPr>
        <w:t>huzuruma getirilmiş değildir. Bu nedenle Kurul</w:t>
      </w:r>
      <w:r w:rsidR="00FF1BED">
        <w:rPr>
          <w:rFonts w:ascii="Courier New" w:hAnsi="Courier New" w:cs="Courier New"/>
          <w:sz w:val="24"/>
          <w:szCs w:val="24"/>
        </w:rPr>
        <w:t>un Y</w:t>
      </w:r>
      <w:r w:rsidR="00415E96">
        <w:rPr>
          <w:rFonts w:ascii="Courier New" w:hAnsi="Courier New" w:cs="Courier New"/>
          <w:sz w:val="24"/>
          <w:szCs w:val="24"/>
        </w:rPr>
        <w:t xml:space="preserve">asayı uygulayarak belirlediği cezayı </w:t>
      </w:r>
      <w:r w:rsidR="009A07C0">
        <w:rPr>
          <w:rFonts w:ascii="Courier New" w:hAnsi="Courier New" w:cs="Courier New"/>
          <w:sz w:val="24"/>
          <w:szCs w:val="24"/>
        </w:rPr>
        <w:t>tespit ederken</w:t>
      </w:r>
      <w:r w:rsidR="00415E96">
        <w:rPr>
          <w:rFonts w:ascii="Courier New" w:hAnsi="Courier New" w:cs="Courier New"/>
          <w:sz w:val="24"/>
          <w:szCs w:val="24"/>
        </w:rPr>
        <w:t xml:space="preserve"> hata yaptığı</w:t>
      </w:r>
      <w:r w:rsidR="009A07C0">
        <w:rPr>
          <w:rFonts w:ascii="Courier New" w:hAnsi="Courier New" w:cs="Courier New"/>
          <w:sz w:val="24"/>
          <w:szCs w:val="24"/>
        </w:rPr>
        <w:t xml:space="preserve"> da</w:t>
      </w:r>
      <w:r w:rsidR="00415E96">
        <w:rPr>
          <w:rFonts w:ascii="Courier New" w:hAnsi="Courier New" w:cs="Courier New"/>
          <w:sz w:val="24"/>
          <w:szCs w:val="24"/>
        </w:rPr>
        <w:t xml:space="preserve"> söylenebilir hale gelememektedir.</w:t>
      </w:r>
      <w:r w:rsidR="00FF3167">
        <w:rPr>
          <w:rFonts w:ascii="Courier New" w:hAnsi="Courier New" w:cs="Courier New"/>
          <w:sz w:val="24"/>
          <w:szCs w:val="24"/>
        </w:rPr>
        <w:t xml:space="preserve"> </w:t>
      </w:r>
    </w:p>
    <w:p w:rsidR="00055DDB" w:rsidRDefault="00FF3167" w:rsidP="00D37153">
      <w:pPr>
        <w:spacing w:line="360" w:lineRule="auto"/>
        <w:ind w:firstLine="708"/>
        <w:rPr>
          <w:rFonts w:ascii="Courier New" w:hAnsi="Courier New" w:cs="Courier New"/>
          <w:sz w:val="24"/>
          <w:szCs w:val="24"/>
        </w:rPr>
      </w:pPr>
      <w:r>
        <w:rPr>
          <w:rFonts w:ascii="Courier New" w:hAnsi="Courier New" w:cs="Courier New"/>
          <w:sz w:val="24"/>
          <w:szCs w:val="24"/>
        </w:rPr>
        <w:t>Sonuç olarak Davacının davası ret ve iptal edilir. Dava masrafları</w:t>
      </w:r>
      <w:r w:rsidR="00FF1BED">
        <w:rPr>
          <w:rFonts w:ascii="Courier New" w:hAnsi="Courier New" w:cs="Courier New"/>
          <w:sz w:val="24"/>
          <w:szCs w:val="24"/>
        </w:rPr>
        <w:t>,</w:t>
      </w:r>
      <w:r>
        <w:rPr>
          <w:rFonts w:ascii="Courier New" w:hAnsi="Courier New" w:cs="Courier New"/>
          <w:sz w:val="24"/>
          <w:szCs w:val="24"/>
        </w:rPr>
        <w:t xml:space="preserve"> Davacı tarafından Davalıya ödenecektir.</w:t>
      </w:r>
    </w:p>
    <w:p w:rsidR="009758B7" w:rsidRDefault="009758B7" w:rsidP="009A07C0">
      <w:pPr>
        <w:spacing w:line="360" w:lineRule="auto"/>
        <w:rPr>
          <w:rFonts w:ascii="Courier New" w:hAnsi="Courier New" w:cs="Courier New"/>
          <w:sz w:val="24"/>
          <w:szCs w:val="24"/>
        </w:rPr>
      </w:pPr>
    </w:p>
    <w:p w:rsidR="00D37153" w:rsidRDefault="00D37153" w:rsidP="00AE04D3">
      <w:pPr>
        <w:spacing w:line="240" w:lineRule="auto"/>
        <w:ind w:firstLine="708"/>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Tanju Öncül</w:t>
      </w:r>
    </w:p>
    <w:p w:rsidR="00D37153" w:rsidRDefault="00D37153" w:rsidP="00AE04D3">
      <w:pPr>
        <w:spacing w:line="240" w:lineRule="auto"/>
        <w:ind w:firstLine="708"/>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w:t>
      </w:r>
    </w:p>
    <w:p w:rsidR="009758B7" w:rsidRDefault="009758B7" w:rsidP="00AE04D3">
      <w:pPr>
        <w:spacing w:line="240" w:lineRule="auto"/>
        <w:rPr>
          <w:rFonts w:ascii="Courier New" w:hAnsi="Courier New" w:cs="Courier New"/>
          <w:sz w:val="24"/>
          <w:szCs w:val="24"/>
        </w:rPr>
      </w:pPr>
    </w:p>
    <w:p w:rsidR="00D37153" w:rsidRDefault="009A07C0" w:rsidP="00AE04D3">
      <w:pPr>
        <w:spacing w:line="240" w:lineRule="auto"/>
        <w:rPr>
          <w:rFonts w:ascii="Courier New" w:hAnsi="Courier New" w:cs="Courier New"/>
          <w:sz w:val="24"/>
          <w:szCs w:val="24"/>
        </w:rPr>
      </w:pPr>
      <w:r>
        <w:rPr>
          <w:rFonts w:ascii="Courier New" w:hAnsi="Courier New" w:cs="Courier New"/>
          <w:sz w:val="24"/>
          <w:szCs w:val="24"/>
        </w:rPr>
        <w:t xml:space="preserve">14 Kasım </w:t>
      </w:r>
      <w:r w:rsidR="00D37153">
        <w:rPr>
          <w:rFonts w:ascii="Courier New" w:hAnsi="Courier New" w:cs="Courier New"/>
          <w:sz w:val="24"/>
          <w:szCs w:val="24"/>
        </w:rPr>
        <w:t>2018</w:t>
      </w:r>
    </w:p>
    <w:p w:rsidR="00D37153" w:rsidRDefault="00D37153" w:rsidP="00D37153">
      <w:pPr>
        <w:spacing w:line="360" w:lineRule="auto"/>
        <w:ind w:firstLine="708"/>
        <w:rPr>
          <w:rFonts w:ascii="Courier New" w:hAnsi="Courier New" w:cs="Courier New"/>
          <w:sz w:val="24"/>
          <w:szCs w:val="24"/>
        </w:rPr>
      </w:pPr>
    </w:p>
    <w:p w:rsidR="00E94BD2" w:rsidRDefault="00E94BD2" w:rsidP="00EC3738">
      <w:pPr>
        <w:spacing w:line="360" w:lineRule="auto"/>
        <w:rPr>
          <w:rFonts w:ascii="Courier New" w:hAnsi="Courier New" w:cs="Courier New"/>
          <w:sz w:val="24"/>
          <w:szCs w:val="24"/>
        </w:rPr>
      </w:pPr>
    </w:p>
    <w:p w:rsidR="00E94BD2" w:rsidRPr="00B50BDF" w:rsidRDefault="00E94BD2" w:rsidP="00EC3738">
      <w:pPr>
        <w:spacing w:line="360" w:lineRule="auto"/>
        <w:rPr>
          <w:rFonts w:ascii="Courier New" w:hAnsi="Courier New" w:cs="Courier New"/>
          <w:sz w:val="24"/>
          <w:szCs w:val="24"/>
        </w:rPr>
      </w:pPr>
    </w:p>
    <w:sectPr w:rsidR="00E94BD2" w:rsidRPr="00B50BDF" w:rsidSect="00FB29D5">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780" w:rsidRDefault="00C97780" w:rsidP="00FB29D5">
      <w:pPr>
        <w:spacing w:after="0" w:line="240" w:lineRule="auto"/>
      </w:pPr>
      <w:r>
        <w:separator/>
      </w:r>
    </w:p>
  </w:endnote>
  <w:endnote w:type="continuationSeparator" w:id="1">
    <w:p w:rsidR="00C97780" w:rsidRDefault="00C97780" w:rsidP="00FB29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780" w:rsidRDefault="00C97780" w:rsidP="00FB29D5">
      <w:pPr>
        <w:spacing w:after="0" w:line="240" w:lineRule="auto"/>
      </w:pPr>
      <w:r>
        <w:separator/>
      </w:r>
    </w:p>
  </w:footnote>
  <w:footnote w:type="continuationSeparator" w:id="1">
    <w:p w:rsidR="00C97780" w:rsidRDefault="00C97780" w:rsidP="00FB29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21100"/>
      <w:docPartObj>
        <w:docPartGallery w:val="Page Numbers (Top of Page)"/>
        <w:docPartUnique/>
      </w:docPartObj>
    </w:sdtPr>
    <w:sdtContent>
      <w:p w:rsidR="00AE04D3" w:rsidRDefault="00122B6A">
        <w:pPr>
          <w:pStyle w:val="Header"/>
          <w:jc w:val="center"/>
        </w:pPr>
        <w:fldSimple w:instr=" PAGE   \* MERGEFORMAT ">
          <w:r w:rsidR="00783DFD">
            <w:rPr>
              <w:noProof/>
            </w:rPr>
            <w:t>5</w:t>
          </w:r>
        </w:fldSimple>
      </w:p>
    </w:sdtContent>
  </w:sdt>
  <w:p w:rsidR="00AE04D3" w:rsidRDefault="00AE04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90FFB"/>
    <w:multiLevelType w:val="hybridMultilevel"/>
    <w:tmpl w:val="A96046F4"/>
    <w:lvl w:ilvl="0" w:tplc="78888B1E">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nsid w:val="210E5103"/>
    <w:multiLevelType w:val="hybridMultilevel"/>
    <w:tmpl w:val="2F96FFC2"/>
    <w:lvl w:ilvl="0" w:tplc="A646492A">
      <w:start w:val="2"/>
      <w:numFmt w:val="upperLetter"/>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2">
    <w:nsid w:val="2BD71A7F"/>
    <w:multiLevelType w:val="hybridMultilevel"/>
    <w:tmpl w:val="DC041380"/>
    <w:lvl w:ilvl="0" w:tplc="08AAE02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7D1BEB"/>
    <w:rsid w:val="000013FA"/>
    <w:rsid w:val="00006F08"/>
    <w:rsid w:val="00014AF9"/>
    <w:rsid w:val="00025B27"/>
    <w:rsid w:val="00027649"/>
    <w:rsid w:val="00031CA1"/>
    <w:rsid w:val="0003278B"/>
    <w:rsid w:val="00035241"/>
    <w:rsid w:val="000460B4"/>
    <w:rsid w:val="0005563E"/>
    <w:rsid w:val="00055DDB"/>
    <w:rsid w:val="00066165"/>
    <w:rsid w:val="00094076"/>
    <w:rsid w:val="00097108"/>
    <w:rsid w:val="000A434A"/>
    <w:rsid w:val="000A46BA"/>
    <w:rsid w:val="000B2AD8"/>
    <w:rsid w:val="000C611F"/>
    <w:rsid w:val="000E5BD7"/>
    <w:rsid w:val="00100402"/>
    <w:rsid w:val="00122B6A"/>
    <w:rsid w:val="00125453"/>
    <w:rsid w:val="00126CC3"/>
    <w:rsid w:val="0013482F"/>
    <w:rsid w:val="00144572"/>
    <w:rsid w:val="001447AC"/>
    <w:rsid w:val="00150E71"/>
    <w:rsid w:val="00183D19"/>
    <w:rsid w:val="0019194F"/>
    <w:rsid w:val="00197697"/>
    <w:rsid w:val="001A2890"/>
    <w:rsid w:val="001A654A"/>
    <w:rsid w:val="001B2974"/>
    <w:rsid w:val="001B43E0"/>
    <w:rsid w:val="00226513"/>
    <w:rsid w:val="00256D21"/>
    <w:rsid w:val="00267024"/>
    <w:rsid w:val="0027355E"/>
    <w:rsid w:val="00285478"/>
    <w:rsid w:val="00286946"/>
    <w:rsid w:val="002A10C6"/>
    <w:rsid w:val="002A7F87"/>
    <w:rsid w:val="002B0797"/>
    <w:rsid w:val="002B1511"/>
    <w:rsid w:val="002C3EEC"/>
    <w:rsid w:val="003050A3"/>
    <w:rsid w:val="0030693C"/>
    <w:rsid w:val="003277D9"/>
    <w:rsid w:val="00330334"/>
    <w:rsid w:val="00333DB6"/>
    <w:rsid w:val="0034153F"/>
    <w:rsid w:val="00343175"/>
    <w:rsid w:val="00365F67"/>
    <w:rsid w:val="00387D83"/>
    <w:rsid w:val="003B028B"/>
    <w:rsid w:val="003B20B6"/>
    <w:rsid w:val="003C3A94"/>
    <w:rsid w:val="003D123A"/>
    <w:rsid w:val="003D5483"/>
    <w:rsid w:val="003E2563"/>
    <w:rsid w:val="003F533B"/>
    <w:rsid w:val="003F768A"/>
    <w:rsid w:val="00415E96"/>
    <w:rsid w:val="00416378"/>
    <w:rsid w:val="00420002"/>
    <w:rsid w:val="00421089"/>
    <w:rsid w:val="004265A2"/>
    <w:rsid w:val="004319D3"/>
    <w:rsid w:val="00480751"/>
    <w:rsid w:val="004856BC"/>
    <w:rsid w:val="00493101"/>
    <w:rsid w:val="004941F7"/>
    <w:rsid w:val="00497CE9"/>
    <w:rsid w:val="004A4887"/>
    <w:rsid w:val="004B3C2B"/>
    <w:rsid w:val="004B4DB7"/>
    <w:rsid w:val="004C73AA"/>
    <w:rsid w:val="004D6120"/>
    <w:rsid w:val="004E24FE"/>
    <w:rsid w:val="004F2DB0"/>
    <w:rsid w:val="00505E6B"/>
    <w:rsid w:val="00505FBC"/>
    <w:rsid w:val="00513BE0"/>
    <w:rsid w:val="0051572A"/>
    <w:rsid w:val="00517F54"/>
    <w:rsid w:val="0052007C"/>
    <w:rsid w:val="00531332"/>
    <w:rsid w:val="00560D6C"/>
    <w:rsid w:val="0057180B"/>
    <w:rsid w:val="0057588A"/>
    <w:rsid w:val="00587DB0"/>
    <w:rsid w:val="005B5B97"/>
    <w:rsid w:val="005D2154"/>
    <w:rsid w:val="005D262B"/>
    <w:rsid w:val="006039DD"/>
    <w:rsid w:val="00604875"/>
    <w:rsid w:val="00631878"/>
    <w:rsid w:val="00632D78"/>
    <w:rsid w:val="0063663F"/>
    <w:rsid w:val="00647B16"/>
    <w:rsid w:val="00650CE9"/>
    <w:rsid w:val="00672619"/>
    <w:rsid w:val="0069633F"/>
    <w:rsid w:val="006A196D"/>
    <w:rsid w:val="006B3C50"/>
    <w:rsid w:val="006B474C"/>
    <w:rsid w:val="006B6CBB"/>
    <w:rsid w:val="00706384"/>
    <w:rsid w:val="0071222D"/>
    <w:rsid w:val="007315D3"/>
    <w:rsid w:val="00731AC7"/>
    <w:rsid w:val="00783DFD"/>
    <w:rsid w:val="00787325"/>
    <w:rsid w:val="0079072D"/>
    <w:rsid w:val="00793FB9"/>
    <w:rsid w:val="007A41D5"/>
    <w:rsid w:val="007C54F1"/>
    <w:rsid w:val="007D1BEB"/>
    <w:rsid w:val="007E63F0"/>
    <w:rsid w:val="007E6A09"/>
    <w:rsid w:val="007F315F"/>
    <w:rsid w:val="008018B1"/>
    <w:rsid w:val="0084448D"/>
    <w:rsid w:val="00845A13"/>
    <w:rsid w:val="00850A77"/>
    <w:rsid w:val="008610E8"/>
    <w:rsid w:val="00875E19"/>
    <w:rsid w:val="00893563"/>
    <w:rsid w:val="008B5BFB"/>
    <w:rsid w:val="008E5CF2"/>
    <w:rsid w:val="008F44FA"/>
    <w:rsid w:val="00906858"/>
    <w:rsid w:val="00924D37"/>
    <w:rsid w:val="00925733"/>
    <w:rsid w:val="0093083F"/>
    <w:rsid w:val="0093497E"/>
    <w:rsid w:val="00944F3E"/>
    <w:rsid w:val="0096046E"/>
    <w:rsid w:val="00972132"/>
    <w:rsid w:val="009758B7"/>
    <w:rsid w:val="00993808"/>
    <w:rsid w:val="00995064"/>
    <w:rsid w:val="009A07C0"/>
    <w:rsid w:val="009C0E51"/>
    <w:rsid w:val="009C58C6"/>
    <w:rsid w:val="009C59F0"/>
    <w:rsid w:val="009E64C8"/>
    <w:rsid w:val="00A06BE6"/>
    <w:rsid w:val="00A20ACE"/>
    <w:rsid w:val="00A223A9"/>
    <w:rsid w:val="00A34F77"/>
    <w:rsid w:val="00A62E43"/>
    <w:rsid w:val="00A7165A"/>
    <w:rsid w:val="00A80CA2"/>
    <w:rsid w:val="00A957AD"/>
    <w:rsid w:val="00AA4DF4"/>
    <w:rsid w:val="00AD4D8C"/>
    <w:rsid w:val="00AE04D3"/>
    <w:rsid w:val="00AE0A4E"/>
    <w:rsid w:val="00AE20D7"/>
    <w:rsid w:val="00AF37CC"/>
    <w:rsid w:val="00B00FAB"/>
    <w:rsid w:val="00B01F13"/>
    <w:rsid w:val="00B10418"/>
    <w:rsid w:val="00B43E3C"/>
    <w:rsid w:val="00B50BDF"/>
    <w:rsid w:val="00B57DF4"/>
    <w:rsid w:val="00B67538"/>
    <w:rsid w:val="00B7141C"/>
    <w:rsid w:val="00B76602"/>
    <w:rsid w:val="00B76D12"/>
    <w:rsid w:val="00B8206E"/>
    <w:rsid w:val="00B840FF"/>
    <w:rsid w:val="00BA77C3"/>
    <w:rsid w:val="00BC62EF"/>
    <w:rsid w:val="00BE1A62"/>
    <w:rsid w:val="00BE2C03"/>
    <w:rsid w:val="00BF2594"/>
    <w:rsid w:val="00BF7018"/>
    <w:rsid w:val="00BF7536"/>
    <w:rsid w:val="00C02069"/>
    <w:rsid w:val="00C02D94"/>
    <w:rsid w:val="00C057CE"/>
    <w:rsid w:val="00C22665"/>
    <w:rsid w:val="00C2633F"/>
    <w:rsid w:val="00C36739"/>
    <w:rsid w:val="00C52388"/>
    <w:rsid w:val="00C7353E"/>
    <w:rsid w:val="00C801FC"/>
    <w:rsid w:val="00C919EB"/>
    <w:rsid w:val="00C97780"/>
    <w:rsid w:val="00CA1427"/>
    <w:rsid w:val="00CA58FA"/>
    <w:rsid w:val="00CC382D"/>
    <w:rsid w:val="00CE0B0B"/>
    <w:rsid w:val="00CE6315"/>
    <w:rsid w:val="00CF1D88"/>
    <w:rsid w:val="00D37153"/>
    <w:rsid w:val="00D4168F"/>
    <w:rsid w:val="00D45C2A"/>
    <w:rsid w:val="00D772E4"/>
    <w:rsid w:val="00D8281C"/>
    <w:rsid w:val="00DC3AA4"/>
    <w:rsid w:val="00DE7C5D"/>
    <w:rsid w:val="00DF14A2"/>
    <w:rsid w:val="00E36BD0"/>
    <w:rsid w:val="00E4045A"/>
    <w:rsid w:val="00E41BDD"/>
    <w:rsid w:val="00E62DA4"/>
    <w:rsid w:val="00E6667E"/>
    <w:rsid w:val="00E73DBA"/>
    <w:rsid w:val="00E94BD2"/>
    <w:rsid w:val="00EC19FA"/>
    <w:rsid w:val="00EC3738"/>
    <w:rsid w:val="00EC54DD"/>
    <w:rsid w:val="00EC55EA"/>
    <w:rsid w:val="00ED115B"/>
    <w:rsid w:val="00ED4CE0"/>
    <w:rsid w:val="00EE7F3E"/>
    <w:rsid w:val="00EF1827"/>
    <w:rsid w:val="00F03C80"/>
    <w:rsid w:val="00F03CB6"/>
    <w:rsid w:val="00F249EF"/>
    <w:rsid w:val="00F276CA"/>
    <w:rsid w:val="00F46B6D"/>
    <w:rsid w:val="00F72AFB"/>
    <w:rsid w:val="00F760A7"/>
    <w:rsid w:val="00FB267B"/>
    <w:rsid w:val="00FB29D5"/>
    <w:rsid w:val="00FB6F0E"/>
    <w:rsid w:val="00FD6B9A"/>
    <w:rsid w:val="00FE5664"/>
    <w:rsid w:val="00FF0933"/>
    <w:rsid w:val="00FF1BED"/>
    <w:rsid w:val="00FF316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1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325"/>
    <w:pPr>
      <w:ind w:left="720"/>
      <w:contextualSpacing/>
    </w:pPr>
  </w:style>
  <w:style w:type="paragraph" w:styleId="Header">
    <w:name w:val="header"/>
    <w:basedOn w:val="Normal"/>
    <w:link w:val="HeaderChar"/>
    <w:uiPriority w:val="99"/>
    <w:unhideWhenUsed/>
    <w:rsid w:val="00FB29D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B29D5"/>
  </w:style>
  <w:style w:type="paragraph" w:styleId="Footer">
    <w:name w:val="footer"/>
    <w:basedOn w:val="Normal"/>
    <w:link w:val="FooterChar"/>
    <w:uiPriority w:val="99"/>
    <w:semiHidden/>
    <w:unhideWhenUsed/>
    <w:rsid w:val="00FB29D5"/>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FB29D5"/>
  </w:style>
  <w:style w:type="table" w:styleId="TableGrid">
    <w:name w:val="Table Grid"/>
    <w:basedOn w:val="TableNormal"/>
    <w:uiPriority w:val="59"/>
    <w:rsid w:val="00B00F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22F2C-67F2-4100-88E3-ADD6D6F12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26</Pages>
  <Words>7835</Words>
  <Characters>44660</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yargic1</dc:creator>
  <cp:lastModifiedBy>mah2</cp:lastModifiedBy>
  <cp:revision>183</cp:revision>
  <cp:lastPrinted>2018-11-21T06:31:00Z</cp:lastPrinted>
  <dcterms:created xsi:type="dcterms:W3CDTF">2018-10-25T10:49:00Z</dcterms:created>
  <dcterms:modified xsi:type="dcterms:W3CDTF">2018-11-21T06:39:00Z</dcterms:modified>
</cp:coreProperties>
</file>