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8F" w:rsidRPr="00B71F26" w:rsidRDefault="00A7528F" w:rsidP="00B71F26">
      <w:pPr>
        <w:spacing w:line="360" w:lineRule="auto"/>
        <w:rPr>
          <w:rFonts w:ascii="Courier New" w:hAnsi="Courier New" w:cs="Courier New"/>
          <w:sz w:val="24"/>
          <w:szCs w:val="24"/>
        </w:rPr>
      </w:pPr>
      <w:r>
        <w:rPr>
          <w:rFonts w:ascii="Courier New" w:hAnsi="Courier New" w:cs="Courier New"/>
          <w:sz w:val="24"/>
          <w:szCs w:val="24"/>
        </w:rPr>
        <w:t>D.27/2016</w:t>
      </w:r>
      <w:r w:rsidRPr="00B71F26">
        <w:rPr>
          <w:rFonts w:ascii="Courier New" w:hAnsi="Courier New" w:cs="Courier New"/>
          <w:sz w:val="24"/>
          <w:szCs w:val="24"/>
        </w:rPr>
        <w:t xml:space="preserve">            </w:t>
      </w:r>
      <w:r>
        <w:rPr>
          <w:rFonts w:ascii="Courier New" w:hAnsi="Courier New" w:cs="Courier New"/>
          <w:sz w:val="24"/>
          <w:szCs w:val="24"/>
        </w:rPr>
        <w:t xml:space="preserve">                         YİM:216/2012</w:t>
      </w:r>
    </w:p>
    <w:p w:rsidR="00A7528F" w:rsidRPr="00B71F26" w:rsidRDefault="00A7528F" w:rsidP="00EE42DE">
      <w:pPr>
        <w:spacing w:line="240" w:lineRule="auto"/>
        <w:rPr>
          <w:rFonts w:ascii="Courier New" w:hAnsi="Courier New" w:cs="Courier New"/>
          <w:sz w:val="24"/>
          <w:szCs w:val="24"/>
        </w:rPr>
      </w:pPr>
      <w:r w:rsidRPr="00B71F26">
        <w:rPr>
          <w:rFonts w:ascii="Courier New" w:hAnsi="Courier New" w:cs="Courier New"/>
          <w:sz w:val="24"/>
          <w:szCs w:val="24"/>
        </w:rPr>
        <w:t>Yüksek İdare Mahkemesinde.</w:t>
      </w:r>
    </w:p>
    <w:p w:rsidR="00A7528F" w:rsidRPr="00B71F26" w:rsidRDefault="00A7528F" w:rsidP="00EE42DE">
      <w:pPr>
        <w:spacing w:line="240" w:lineRule="auto"/>
        <w:rPr>
          <w:rFonts w:ascii="Courier New" w:hAnsi="Courier New" w:cs="Courier New"/>
          <w:sz w:val="24"/>
          <w:szCs w:val="24"/>
        </w:rPr>
      </w:pPr>
      <w:r w:rsidRPr="00B71F26">
        <w:rPr>
          <w:rFonts w:ascii="Courier New" w:hAnsi="Courier New" w:cs="Courier New"/>
          <w:sz w:val="24"/>
          <w:szCs w:val="24"/>
        </w:rPr>
        <w:t>Anayasanın 152.Maddesi Hakkında</w:t>
      </w:r>
      <w:r>
        <w:rPr>
          <w:rFonts w:ascii="Courier New" w:hAnsi="Courier New" w:cs="Courier New"/>
          <w:sz w:val="24"/>
          <w:szCs w:val="24"/>
        </w:rPr>
        <w:t>.</w:t>
      </w:r>
    </w:p>
    <w:p w:rsidR="00A7528F" w:rsidRDefault="00A7528F" w:rsidP="00B71F26">
      <w:pPr>
        <w:spacing w:line="360" w:lineRule="auto"/>
        <w:rPr>
          <w:rFonts w:ascii="Courier New" w:hAnsi="Courier New" w:cs="Courier New"/>
          <w:sz w:val="24"/>
          <w:szCs w:val="24"/>
        </w:rPr>
      </w:pPr>
      <w:r>
        <w:rPr>
          <w:rFonts w:ascii="Courier New" w:hAnsi="Courier New" w:cs="Courier New"/>
          <w:sz w:val="24"/>
          <w:szCs w:val="24"/>
        </w:rPr>
        <w:t>Mahkeme Heyeti:Gülden Çiftçioğlu,Tanju Öncül, Beril Çağdal.</w:t>
      </w:r>
    </w:p>
    <w:p w:rsidR="00A7528F" w:rsidRDefault="00A7528F" w:rsidP="00B71F26">
      <w:pPr>
        <w:spacing w:line="360" w:lineRule="auto"/>
        <w:rPr>
          <w:rFonts w:ascii="Courier New" w:hAnsi="Courier New" w:cs="Courier New"/>
          <w:sz w:val="24"/>
          <w:szCs w:val="24"/>
        </w:rPr>
      </w:pPr>
      <w:r w:rsidRPr="00B71F26">
        <w:rPr>
          <w:rFonts w:ascii="Courier New" w:hAnsi="Courier New" w:cs="Courier New"/>
          <w:sz w:val="24"/>
          <w:szCs w:val="24"/>
        </w:rPr>
        <w:t>Davacı:</w:t>
      </w:r>
      <w:r>
        <w:rPr>
          <w:rFonts w:ascii="Courier New" w:hAnsi="Courier New" w:cs="Courier New"/>
          <w:sz w:val="24"/>
          <w:szCs w:val="24"/>
        </w:rPr>
        <w:t>Ayşe Öztaç, Karacaoğlan Sokak No:14 K.Kaymaklı, Lefkoşa</w:t>
      </w:r>
      <w:r w:rsidRPr="00B71F26">
        <w:rPr>
          <w:rFonts w:ascii="Courier New" w:hAnsi="Courier New" w:cs="Courier New"/>
          <w:sz w:val="24"/>
          <w:szCs w:val="24"/>
        </w:rPr>
        <w:tab/>
      </w:r>
      <w:r w:rsidRPr="00B71F26">
        <w:rPr>
          <w:rFonts w:ascii="Courier New" w:hAnsi="Courier New" w:cs="Courier New"/>
          <w:sz w:val="24"/>
          <w:szCs w:val="24"/>
        </w:rPr>
        <w:tab/>
      </w:r>
      <w:r w:rsidRPr="00B71F26">
        <w:rPr>
          <w:rFonts w:ascii="Courier New" w:hAnsi="Courier New" w:cs="Courier New"/>
          <w:sz w:val="24"/>
          <w:szCs w:val="24"/>
        </w:rPr>
        <w:tab/>
      </w:r>
      <w:r w:rsidRPr="00B71F26">
        <w:rPr>
          <w:rFonts w:ascii="Courier New" w:hAnsi="Courier New" w:cs="Courier New"/>
          <w:sz w:val="24"/>
          <w:szCs w:val="24"/>
        </w:rPr>
        <w:tab/>
      </w:r>
      <w:r w:rsidRPr="00B71F26">
        <w:rPr>
          <w:rFonts w:ascii="Courier New" w:hAnsi="Courier New" w:cs="Courier New"/>
          <w:sz w:val="24"/>
          <w:szCs w:val="24"/>
        </w:rPr>
        <w:tab/>
        <w:t>İle</w:t>
      </w:r>
    </w:p>
    <w:p w:rsidR="00A7528F" w:rsidRPr="00B71F26" w:rsidRDefault="00A7528F" w:rsidP="00B71F26">
      <w:pPr>
        <w:spacing w:line="360" w:lineRule="auto"/>
        <w:rPr>
          <w:rFonts w:ascii="Courier New" w:hAnsi="Courier New" w:cs="Courier New"/>
          <w:sz w:val="24"/>
          <w:szCs w:val="24"/>
        </w:rPr>
      </w:pPr>
      <w:r w:rsidRPr="00B71F26">
        <w:rPr>
          <w:rFonts w:ascii="Courier New" w:hAnsi="Courier New" w:cs="Courier New"/>
          <w:sz w:val="24"/>
          <w:szCs w:val="24"/>
        </w:rPr>
        <w:t>Davalı:</w:t>
      </w:r>
      <w:r>
        <w:rPr>
          <w:rFonts w:ascii="Courier New" w:hAnsi="Courier New" w:cs="Courier New"/>
          <w:sz w:val="24"/>
          <w:szCs w:val="24"/>
        </w:rPr>
        <w:t>Lefkoşa Belediyesi, Lefkoşa Belediye Başkanı, Başkan   Yardımcısı, Lefkoşa Belediye Meclis Üyeleri ve Lefkoşa Hemşehrileri, Lefkoşa</w:t>
      </w:r>
      <w:r w:rsidRPr="00B71F26">
        <w:rPr>
          <w:rFonts w:ascii="Courier New" w:hAnsi="Courier New" w:cs="Courier New"/>
          <w:sz w:val="24"/>
          <w:szCs w:val="24"/>
        </w:rPr>
        <w:tab/>
      </w:r>
      <w:r w:rsidRPr="00B71F26">
        <w:rPr>
          <w:rFonts w:ascii="Courier New" w:hAnsi="Courier New" w:cs="Courier New"/>
          <w:sz w:val="24"/>
          <w:szCs w:val="24"/>
        </w:rPr>
        <w:tab/>
      </w:r>
      <w:r w:rsidRPr="00B71F26">
        <w:rPr>
          <w:rFonts w:ascii="Courier New" w:hAnsi="Courier New" w:cs="Courier New"/>
          <w:sz w:val="24"/>
          <w:szCs w:val="24"/>
        </w:rPr>
        <w:tab/>
      </w:r>
      <w:r w:rsidRPr="00B71F26">
        <w:rPr>
          <w:rFonts w:ascii="Courier New" w:hAnsi="Courier New" w:cs="Courier New"/>
          <w:sz w:val="24"/>
          <w:szCs w:val="24"/>
        </w:rPr>
        <w:tab/>
      </w:r>
      <w:r w:rsidRPr="00B71F26">
        <w:rPr>
          <w:rFonts w:ascii="Courier New" w:hAnsi="Courier New" w:cs="Courier New"/>
          <w:sz w:val="24"/>
          <w:szCs w:val="24"/>
        </w:rPr>
        <w:tab/>
      </w:r>
      <w:r w:rsidRPr="00B71F26">
        <w:rPr>
          <w:rFonts w:ascii="Courier New" w:hAnsi="Courier New" w:cs="Courier New"/>
          <w:sz w:val="24"/>
          <w:szCs w:val="24"/>
        </w:rPr>
        <w:tab/>
      </w:r>
      <w:r w:rsidRPr="00B71F26">
        <w:rPr>
          <w:rFonts w:ascii="Courier New" w:hAnsi="Courier New" w:cs="Courier New"/>
          <w:sz w:val="24"/>
          <w:szCs w:val="24"/>
        </w:rPr>
        <w:tab/>
      </w:r>
      <w:r w:rsidRPr="00B71F26">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B71F26">
        <w:rPr>
          <w:rFonts w:ascii="Courier New" w:hAnsi="Courier New" w:cs="Courier New"/>
          <w:sz w:val="24"/>
          <w:szCs w:val="24"/>
        </w:rPr>
        <w:tab/>
        <w:t>A r a s ı n d a.</w:t>
      </w:r>
    </w:p>
    <w:p w:rsidR="00A7528F" w:rsidRPr="00EE42DE" w:rsidRDefault="00A7528F" w:rsidP="00B71F26">
      <w:pPr>
        <w:spacing w:line="360" w:lineRule="auto"/>
        <w:rPr>
          <w:rFonts w:ascii="Courier New" w:hAnsi="Courier New" w:cs="Courier New"/>
          <w:sz w:val="24"/>
          <w:szCs w:val="24"/>
        </w:rPr>
      </w:pPr>
      <w:r w:rsidRPr="00EE42DE">
        <w:rPr>
          <w:rFonts w:ascii="Courier New" w:hAnsi="Courier New" w:cs="Courier New"/>
          <w:sz w:val="24"/>
          <w:szCs w:val="24"/>
        </w:rPr>
        <w:t>Davacı Şahsen hazır, hazır değil</w:t>
      </w:r>
    </w:p>
    <w:p w:rsidR="00A7528F" w:rsidRPr="00EE42DE" w:rsidRDefault="00A7528F" w:rsidP="00B71F26">
      <w:pPr>
        <w:spacing w:line="360" w:lineRule="auto"/>
        <w:rPr>
          <w:rFonts w:ascii="Courier New" w:hAnsi="Courier New" w:cs="Courier New"/>
          <w:sz w:val="24"/>
          <w:szCs w:val="24"/>
        </w:rPr>
      </w:pPr>
      <w:r w:rsidRPr="00EE42DE">
        <w:rPr>
          <w:rFonts w:ascii="Courier New" w:hAnsi="Courier New" w:cs="Courier New"/>
          <w:sz w:val="24"/>
          <w:szCs w:val="24"/>
        </w:rPr>
        <w:t>Davalı namına: Avukat Tulin Sabri Şehsuvaroğlu</w:t>
      </w:r>
    </w:p>
    <w:p w:rsidR="00A7528F" w:rsidRPr="00EE42DE" w:rsidRDefault="00A7528F" w:rsidP="00B71F26">
      <w:pPr>
        <w:spacing w:line="360" w:lineRule="auto"/>
        <w:rPr>
          <w:rFonts w:ascii="Courier New" w:hAnsi="Courier New" w:cs="Courier New"/>
          <w:sz w:val="24"/>
          <w:szCs w:val="24"/>
        </w:rPr>
      </w:pPr>
      <w:r w:rsidRPr="00EE42DE">
        <w:rPr>
          <w:rFonts w:ascii="Courier New" w:hAnsi="Courier New" w:cs="Courier New"/>
          <w:sz w:val="24"/>
          <w:szCs w:val="24"/>
        </w:rPr>
        <w:t>İlgili Şahıs namına: Avukat Meral Birinci Sonan.</w:t>
      </w:r>
    </w:p>
    <w:p w:rsidR="00A7528F" w:rsidRPr="00EE42DE" w:rsidRDefault="00A7528F" w:rsidP="00B71F26">
      <w:pPr>
        <w:spacing w:line="360" w:lineRule="auto"/>
        <w:jc w:val="center"/>
        <w:rPr>
          <w:rFonts w:ascii="Courier New" w:hAnsi="Courier New" w:cs="Courier New"/>
          <w:sz w:val="24"/>
          <w:szCs w:val="24"/>
        </w:rPr>
      </w:pPr>
      <w:r w:rsidRPr="00EE42DE">
        <w:rPr>
          <w:rFonts w:ascii="Courier New" w:hAnsi="Courier New" w:cs="Courier New"/>
          <w:sz w:val="24"/>
          <w:szCs w:val="24"/>
        </w:rPr>
        <w:t>.............</w:t>
      </w:r>
    </w:p>
    <w:p w:rsidR="00A7528F" w:rsidRPr="00032BCC" w:rsidRDefault="00A7528F" w:rsidP="00480317">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A7528F" w:rsidRPr="00032BCC" w:rsidRDefault="00A7528F" w:rsidP="00480317">
      <w:pPr>
        <w:spacing w:line="360" w:lineRule="auto"/>
        <w:rPr>
          <w:rFonts w:ascii="Courier New" w:hAnsi="Courier New" w:cs="Courier New"/>
          <w:sz w:val="24"/>
          <w:szCs w:val="24"/>
        </w:rPr>
      </w:pPr>
      <w:r>
        <w:rPr>
          <w:rFonts w:ascii="Courier New" w:hAnsi="Courier New" w:cs="Courier New"/>
          <w:sz w:val="24"/>
          <w:szCs w:val="24"/>
          <w:u w:val="single"/>
        </w:rPr>
        <w:t>Gülden Çiftçioğlu</w:t>
      </w:r>
      <w:r w:rsidRPr="00032BCC">
        <w:rPr>
          <w:rFonts w:ascii="Courier New" w:hAnsi="Courier New" w:cs="Courier New"/>
          <w:sz w:val="24"/>
          <w:szCs w:val="24"/>
          <w:u w:val="single"/>
        </w:rPr>
        <w:t>:</w:t>
      </w:r>
      <w:r w:rsidRPr="00032BCC">
        <w:rPr>
          <w:rFonts w:ascii="Courier New" w:hAnsi="Courier New" w:cs="Courier New"/>
          <w:sz w:val="24"/>
          <w:szCs w:val="24"/>
        </w:rPr>
        <w:t>Bu davada, Mahkeme kara</w:t>
      </w:r>
      <w:r>
        <w:rPr>
          <w:rFonts w:ascii="Courier New" w:hAnsi="Courier New" w:cs="Courier New"/>
          <w:sz w:val="24"/>
          <w:szCs w:val="24"/>
        </w:rPr>
        <w:t xml:space="preserve">rını, Sayın Yargıç Tanju Öncül </w:t>
      </w:r>
      <w:r w:rsidRPr="00032BCC">
        <w:rPr>
          <w:rFonts w:ascii="Courier New" w:hAnsi="Courier New" w:cs="Courier New"/>
          <w:sz w:val="24"/>
          <w:szCs w:val="24"/>
        </w:rPr>
        <w:t>okuyacaktır.</w:t>
      </w:r>
    </w:p>
    <w:p w:rsidR="00A7528F" w:rsidRPr="00480317" w:rsidRDefault="00A7528F" w:rsidP="00480317">
      <w:pPr>
        <w:spacing w:line="360" w:lineRule="auto"/>
        <w:rPr>
          <w:rFonts w:ascii="Courier New" w:hAnsi="Courier New" w:cs="Courier New"/>
          <w:sz w:val="24"/>
          <w:szCs w:val="24"/>
          <w:u w:val="single"/>
        </w:rPr>
      </w:pPr>
      <w:r w:rsidRPr="00032BCC">
        <w:rPr>
          <w:rFonts w:ascii="Courier New" w:hAnsi="Courier New" w:cs="Courier New"/>
          <w:sz w:val="24"/>
          <w:szCs w:val="24"/>
          <w:u w:val="single"/>
        </w:rPr>
        <w:t>Tanju Öncül:</w:t>
      </w:r>
      <w:r>
        <w:rPr>
          <w:rFonts w:ascii="Courier New" w:hAnsi="Courier New" w:cs="Courier New"/>
          <w:sz w:val="24"/>
          <w:szCs w:val="24"/>
        </w:rPr>
        <w:t xml:space="preserve"> Ö</w:t>
      </w:r>
      <w:r w:rsidRPr="00C40A98">
        <w:rPr>
          <w:rFonts w:ascii="Courier New" w:hAnsi="Courier New" w:cs="Courier New"/>
          <w:sz w:val="24"/>
          <w:szCs w:val="24"/>
        </w:rPr>
        <w:t>n itirazların öncelikle dinlenilmesine karar verilmiş olan bu meselede, İlgili Şahıs</w:t>
      </w:r>
      <w:r>
        <w:rPr>
          <w:rFonts w:ascii="Courier New" w:hAnsi="Courier New" w:cs="Courier New"/>
          <w:sz w:val="24"/>
          <w:szCs w:val="24"/>
        </w:rPr>
        <w:t xml:space="preserve">, Yüksek Mahkeme Mukayyitliğinde çalışan Göral Halksever’e, </w:t>
      </w:r>
      <w:r w:rsidRPr="00C40A98">
        <w:rPr>
          <w:rFonts w:ascii="Courier New" w:hAnsi="Courier New" w:cs="Courier New"/>
          <w:sz w:val="24"/>
          <w:szCs w:val="24"/>
        </w:rPr>
        <w:t xml:space="preserve">Davalı </w:t>
      </w:r>
      <w:r>
        <w:rPr>
          <w:rFonts w:ascii="Courier New" w:hAnsi="Courier New" w:cs="Courier New"/>
          <w:sz w:val="24"/>
          <w:szCs w:val="24"/>
        </w:rPr>
        <w:t xml:space="preserve"> ise Belediye çalışanı Adem Kanlı ile Sibel Taçay’a şahadet verdirmiştir. Bunlar sonrasında ise Davacının k</w:t>
      </w:r>
      <w:r w:rsidRPr="00C40A98">
        <w:rPr>
          <w:rFonts w:ascii="Courier New" w:hAnsi="Courier New" w:cs="Courier New"/>
          <w:sz w:val="24"/>
          <w:szCs w:val="24"/>
        </w:rPr>
        <w:t xml:space="preserve">endisi şahadet vermiştir. </w:t>
      </w:r>
      <w:r>
        <w:rPr>
          <w:rFonts w:ascii="Courier New" w:hAnsi="Courier New" w:cs="Courier New"/>
          <w:sz w:val="24"/>
          <w:szCs w:val="24"/>
        </w:rPr>
        <w:t xml:space="preserve">Duruşma sürecinde, </w:t>
      </w:r>
      <w:r w:rsidRPr="00C40A98">
        <w:rPr>
          <w:rFonts w:ascii="Courier New" w:hAnsi="Courier New" w:cs="Courier New"/>
          <w:sz w:val="24"/>
          <w:szCs w:val="24"/>
        </w:rPr>
        <w:t>toplam</w:t>
      </w:r>
      <w:r>
        <w:rPr>
          <w:rFonts w:ascii="Courier New" w:hAnsi="Courier New" w:cs="Courier New"/>
          <w:sz w:val="24"/>
          <w:szCs w:val="24"/>
        </w:rPr>
        <w:t xml:space="preserve"> 63</w:t>
      </w:r>
      <w:r w:rsidRPr="00C40A98">
        <w:rPr>
          <w:rFonts w:ascii="Courier New" w:hAnsi="Courier New" w:cs="Courier New"/>
          <w:sz w:val="24"/>
          <w:szCs w:val="24"/>
        </w:rPr>
        <w:t xml:space="preserve"> adet evrak da Mahkemeye Emare olarak sunulmuş</w:t>
      </w:r>
      <w:r>
        <w:rPr>
          <w:rFonts w:ascii="Courier New" w:hAnsi="Courier New" w:cs="Courier New"/>
          <w:sz w:val="24"/>
          <w:szCs w:val="24"/>
        </w:rPr>
        <w:t xml:space="preserve"> durumdadır.</w:t>
      </w:r>
    </w:p>
    <w:p w:rsidR="00A7528F" w:rsidRDefault="00A7528F" w:rsidP="00C40A98">
      <w:pPr>
        <w:spacing w:line="360" w:lineRule="auto"/>
        <w:rPr>
          <w:rFonts w:ascii="Courier New" w:hAnsi="Courier New" w:cs="Courier New"/>
          <w:sz w:val="24"/>
          <w:szCs w:val="24"/>
        </w:rPr>
      </w:pPr>
      <w:r w:rsidRPr="00C40A98">
        <w:rPr>
          <w:rFonts w:ascii="Courier New" w:hAnsi="Courier New" w:cs="Courier New"/>
          <w:sz w:val="24"/>
          <w:szCs w:val="24"/>
        </w:rPr>
        <w:tab/>
        <w:t>Layihalar incelendiğinde</w:t>
      </w:r>
      <w:r>
        <w:rPr>
          <w:rFonts w:ascii="Courier New" w:hAnsi="Courier New" w:cs="Courier New"/>
          <w:sz w:val="24"/>
          <w:szCs w:val="24"/>
        </w:rPr>
        <w:t>, Davalının Müdafaa T</w:t>
      </w:r>
      <w:r w:rsidRPr="00C40A98">
        <w:rPr>
          <w:rFonts w:ascii="Courier New" w:hAnsi="Courier New" w:cs="Courier New"/>
          <w:sz w:val="24"/>
          <w:szCs w:val="24"/>
        </w:rPr>
        <w:t>akririnde yer alan ön itirazların</w:t>
      </w:r>
      <w:r>
        <w:rPr>
          <w:rFonts w:ascii="Courier New" w:hAnsi="Courier New" w:cs="Courier New"/>
          <w:sz w:val="24"/>
          <w:szCs w:val="24"/>
        </w:rPr>
        <w:t>ın:</w:t>
      </w:r>
    </w:p>
    <w:p w:rsidR="00A7528F" w:rsidRDefault="00A7528F" w:rsidP="00C40A98">
      <w:pPr>
        <w:spacing w:line="360" w:lineRule="auto"/>
        <w:rPr>
          <w:rFonts w:ascii="Courier New" w:hAnsi="Courier New" w:cs="Courier New"/>
          <w:sz w:val="24"/>
          <w:szCs w:val="24"/>
        </w:rPr>
      </w:pPr>
    </w:p>
    <w:p w:rsidR="00A7528F" w:rsidRDefault="00A7528F" w:rsidP="00D103DE">
      <w:pPr>
        <w:spacing w:line="240" w:lineRule="auto"/>
        <w:ind w:left="1416" w:hanging="705"/>
        <w:rPr>
          <w:rFonts w:ascii="Courier New" w:hAnsi="Courier New" w:cs="Courier New"/>
          <w:sz w:val="24"/>
          <w:szCs w:val="24"/>
        </w:rPr>
      </w:pPr>
      <w:r>
        <w:rPr>
          <w:rFonts w:ascii="Courier New" w:hAnsi="Courier New" w:cs="Courier New"/>
          <w:sz w:val="24"/>
          <w:szCs w:val="24"/>
        </w:rPr>
        <w:t>” 1. Davalı, bu safhada Davacının bu davayı daha ileriye    götüremeyeceğini, çünkü Davacının davayı ikame ederken meşru menfaatinin olması gerektiğini ancak usulüne uygun izinlendirilmiş bir işyerinin Davacının menfaatlerine halel getirmediğini iddia eder. İşbu dava konusu karar ve/veya işlemlerin Davacıyı doğrudan doğruya etkilemediğini dolayısı ile meşru menfaatinin olmadığını; Yüksek İdare Mahkemesine başvurabilmek için bunun şart olduğunu iddia ve ileri sürer, işbu davanın masraflarla ret ve iptalini talep eder.</w:t>
      </w:r>
    </w:p>
    <w:p w:rsidR="00A7528F" w:rsidRDefault="00A7528F" w:rsidP="00F047E3">
      <w:pPr>
        <w:numPr>
          <w:ilvl w:val="0"/>
          <w:numId w:val="1"/>
        </w:numPr>
        <w:spacing w:line="240" w:lineRule="auto"/>
        <w:rPr>
          <w:rFonts w:ascii="Courier New" w:hAnsi="Courier New" w:cs="Courier New"/>
          <w:sz w:val="24"/>
          <w:szCs w:val="24"/>
        </w:rPr>
      </w:pPr>
      <w:r>
        <w:rPr>
          <w:rFonts w:ascii="Courier New" w:hAnsi="Courier New" w:cs="Courier New"/>
          <w:sz w:val="24"/>
          <w:szCs w:val="24"/>
        </w:rPr>
        <w:t>Davalı yine ön itiraz olarak iddia eder ve der ki; işbu dava konusu idari karar sonucu Lefkoşa Türk Belediyesi tarafından verilen İşyeri İzin Belgesi Davacının iddiasına göre 5/01/2010-4/01/2011 tarihlerinde geçerli olup 30/05/2011 tarihinde onaylandığından idari yargıda çare aramak için koşul olan 75 günlük süreyi davasını 24/8/2012 tarihinde dosyalayarak aşmıştır. Davalı iddia eder ki, Davacı Davalının işlemlerini ve söz konusu kuaförün işlemlerini sürekli takip halinde olduğundan işbu karardan iznin alındığı gün haberdar olmuş ve davasını dosyalamakta gecikmiştir. Davalı işbu davanın yukarıdaki nedenlerle masraflarla ret ve iptalini talep eder.</w:t>
      </w:r>
    </w:p>
    <w:p w:rsidR="00A7528F" w:rsidRDefault="00A7528F" w:rsidP="00F047E3">
      <w:pPr>
        <w:numPr>
          <w:ilvl w:val="0"/>
          <w:numId w:val="1"/>
        </w:numPr>
        <w:spacing w:line="240" w:lineRule="auto"/>
        <w:rPr>
          <w:rFonts w:ascii="Courier New" w:hAnsi="Courier New" w:cs="Courier New"/>
          <w:sz w:val="24"/>
          <w:szCs w:val="24"/>
        </w:rPr>
      </w:pPr>
      <w:r>
        <w:rPr>
          <w:rFonts w:ascii="Courier New" w:hAnsi="Courier New" w:cs="Courier New"/>
          <w:sz w:val="24"/>
          <w:szCs w:val="24"/>
        </w:rPr>
        <w:t>Davalı yine iddia eder ve der ki, Davacı Davalı tarafından söz konusu kuaför dükkânı ve/veya bina ile ilgili henüz alınmamış olan idari kararların ve/veya yapılmamış olan işlem ve/veya eylemlerin ve gelecekte yapılabilecek olan  her türlü eylem, işlem ve verilebilecek olan izinlerin engellenmesini talep etmektedir. Henüz gerçekleşmemiş ve Davacının meşru menfaatini etkilememiş herhangi bir idari karar  ve/veya işlem ve/veya eylemin engellenmesinin muhterem mahkemeden talep edilmesi mümkün değildir. Davalı işbu davanın yukarıdaki nedenlerle masraflarla ret ve iptalini talep eder.</w:t>
      </w:r>
    </w:p>
    <w:p w:rsidR="00A7528F" w:rsidRDefault="00A7528F" w:rsidP="00F047E3">
      <w:pPr>
        <w:numPr>
          <w:ilvl w:val="0"/>
          <w:numId w:val="1"/>
        </w:numPr>
        <w:spacing w:line="240" w:lineRule="auto"/>
        <w:rPr>
          <w:rFonts w:ascii="Courier New" w:hAnsi="Courier New" w:cs="Courier New"/>
          <w:sz w:val="24"/>
          <w:szCs w:val="24"/>
        </w:rPr>
      </w:pPr>
      <w:r>
        <w:rPr>
          <w:rFonts w:ascii="Courier New" w:hAnsi="Courier New" w:cs="Courier New"/>
          <w:sz w:val="24"/>
          <w:szCs w:val="24"/>
        </w:rPr>
        <w:t>Davalı yine iddia eder ve der ki, Davacı tüm davasında kendisinin ve ailesinin söz konusu işyerine gelen insanlardan rahatsızlık duyduğundan bahsetmektedir. Rahatsızlık Yüksek İdare Mahkemesinde değil Kaza Mahkemesinde çare aranması gereken konulardandır. Dolayısı ile Davalı, Muhterem İdare Mahkemesi işbu konuda yetkili olmadığından davanın masraflarla reddini talep eder.“</w:t>
      </w:r>
    </w:p>
    <w:p w:rsidR="00A7528F" w:rsidRDefault="00A7528F" w:rsidP="00C17AE5">
      <w:pPr>
        <w:spacing w:line="240" w:lineRule="auto"/>
        <w:rPr>
          <w:rFonts w:ascii="Courier New" w:hAnsi="Courier New" w:cs="Courier New"/>
          <w:sz w:val="24"/>
          <w:szCs w:val="24"/>
        </w:rPr>
      </w:pPr>
    </w:p>
    <w:p w:rsidR="00A7528F" w:rsidRDefault="00A7528F" w:rsidP="00722CA0">
      <w:pPr>
        <w:spacing w:line="360" w:lineRule="auto"/>
        <w:ind w:firstLine="708"/>
        <w:rPr>
          <w:rFonts w:ascii="Courier New" w:hAnsi="Courier New" w:cs="Courier New"/>
          <w:sz w:val="24"/>
          <w:szCs w:val="24"/>
        </w:rPr>
      </w:pPr>
      <w:r>
        <w:rPr>
          <w:rFonts w:ascii="Courier New" w:hAnsi="Courier New" w:cs="Courier New"/>
          <w:sz w:val="24"/>
          <w:szCs w:val="24"/>
        </w:rPr>
        <w:t>İlgili Şahsın Müdafaa T</w:t>
      </w:r>
      <w:r w:rsidRPr="00C40A98">
        <w:rPr>
          <w:rFonts w:ascii="Courier New" w:hAnsi="Courier New" w:cs="Courier New"/>
          <w:sz w:val="24"/>
          <w:szCs w:val="24"/>
        </w:rPr>
        <w:t>akririnde yer alan ön itirazların</w:t>
      </w:r>
      <w:r>
        <w:rPr>
          <w:rFonts w:ascii="Courier New" w:hAnsi="Courier New" w:cs="Courier New"/>
          <w:sz w:val="24"/>
          <w:szCs w:val="24"/>
        </w:rPr>
        <w:t>ın</w:t>
      </w:r>
      <w:r w:rsidRPr="00C40A98">
        <w:rPr>
          <w:rFonts w:ascii="Courier New" w:hAnsi="Courier New" w:cs="Courier New"/>
          <w:sz w:val="24"/>
          <w:szCs w:val="24"/>
        </w:rPr>
        <w:t xml:space="preserve"> ise</w:t>
      </w:r>
      <w:r>
        <w:rPr>
          <w:rFonts w:ascii="Courier New" w:hAnsi="Courier New" w:cs="Courier New"/>
          <w:sz w:val="24"/>
          <w:szCs w:val="24"/>
        </w:rPr>
        <w:t>:</w:t>
      </w:r>
    </w:p>
    <w:p w:rsidR="00A7528F" w:rsidRDefault="00A7528F" w:rsidP="00722CA0">
      <w:pPr>
        <w:spacing w:line="240" w:lineRule="auto"/>
        <w:ind w:left="708" w:hanging="55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1. KKTC Anayasası’nın 152.maddesine göre, Yüksek İdare                 Mahkemesi yürütsel veya yönetsel bir yetki kullanan herhangi bir organ, makam veya kişinin kararının, işleminin veya ihmalinin, Anayasanın veya herhangi bir yasanın veya bunlara uygun olarak çıkarılan mevzuatın kurallara aykırı olduğu veya bunların sözkonusu organ veya makam veya kişiye verilen yetkiyi aşmak veya kötüye kullanmak suretiyle yapıldığı şikâyeti ile kendisine yapılan başvuru hakkında, kesin karar vermek münhasır yargı yetkisine sahiptir. Ancak böyle bir başvuru, sahip olduğu meşru bir  menfaatı, bu gibi karar veya işlem veya ihmal yüzünden olumsuz yönde ve doğrudan doğruya etkilenen kişi tarafından yapılabilir. İşbu davada Davacının meşru menfaatı yoktur. Keza, Davacının, meğer ki, meşru menfaati olsun, işbu dava konusu idari işlem yüzünden olumsuz yönde ve doğrudan doğruya etkilenen kişi değildir. Davacının davasından görüldüğü gibi Davacının esas şikâyeti bir rahatsızlık davasına konu şikâyetler olup, halen Kaza Mahkemesinde devam etmek olan bir rahatsızlık davası vardır.</w:t>
      </w:r>
    </w:p>
    <w:p w:rsidR="00A7528F" w:rsidRDefault="00A7528F" w:rsidP="00722CA0">
      <w:pPr>
        <w:spacing w:line="240" w:lineRule="auto"/>
        <w:ind w:left="708" w:hanging="558"/>
        <w:rPr>
          <w:rFonts w:ascii="Courier New" w:hAnsi="Courier New" w:cs="Courier New"/>
          <w:sz w:val="24"/>
          <w:szCs w:val="24"/>
        </w:rPr>
      </w:pPr>
      <w:r>
        <w:rPr>
          <w:rFonts w:ascii="Courier New" w:hAnsi="Courier New" w:cs="Courier New"/>
          <w:sz w:val="24"/>
          <w:szCs w:val="24"/>
        </w:rPr>
        <w:tab/>
        <w:t>2.Davacı herhalükârda işbu davayı şikâyetçi olduğu dava konusu karar bilgisine geldiği tarihten itibaren yetmiş beş gün içinde ikame ettiği için işbu davayı dosyalamaya  istihkakı yoktur. Keza dava, karar veya işlemin yayınlan-ması tarihinden, Davacı kişinin bunu öğrendiği tarihten başlayarak yetmiş beş gün içinde yapılır. İşbu dava Davacının işbu dava konusu kuaför salonu ile ilgili ikame etmiş olduğu 4.dava olup, Davacı, Davalı Belediye ile sürekli temas halindedir. Son 3 yıldır verilen izinleri gün be gün takip etmiştir, her hal ve karda davayı ikâme etmesi gereken yasal süre için öğrenmiştir ancak bu süreyi geçirmiştir.“</w:t>
      </w:r>
    </w:p>
    <w:p w:rsidR="00A7528F" w:rsidRPr="00C40A98" w:rsidRDefault="00A7528F" w:rsidP="00132719">
      <w:pPr>
        <w:spacing w:line="360" w:lineRule="auto"/>
        <w:rPr>
          <w:rFonts w:ascii="Courier New" w:hAnsi="Courier New" w:cs="Courier New"/>
          <w:sz w:val="24"/>
          <w:szCs w:val="24"/>
        </w:rPr>
      </w:pPr>
      <w:r w:rsidRPr="00C40A98">
        <w:rPr>
          <w:rFonts w:ascii="Courier New" w:hAnsi="Courier New" w:cs="Courier New"/>
          <w:sz w:val="24"/>
          <w:szCs w:val="24"/>
        </w:rPr>
        <w:t>şeklinde olduğu görülmektedir.</w:t>
      </w:r>
    </w:p>
    <w:p w:rsidR="00A7528F" w:rsidRPr="00C40A98" w:rsidRDefault="00A7528F" w:rsidP="00C40A98">
      <w:pPr>
        <w:spacing w:line="360" w:lineRule="auto"/>
        <w:rPr>
          <w:rFonts w:ascii="Courier New" w:hAnsi="Courier New" w:cs="Courier New"/>
          <w:sz w:val="24"/>
          <w:szCs w:val="24"/>
        </w:rPr>
      </w:pPr>
      <w:r w:rsidRPr="00C40A98">
        <w:rPr>
          <w:rFonts w:ascii="Courier New" w:hAnsi="Courier New" w:cs="Courier New"/>
          <w:sz w:val="24"/>
          <w:szCs w:val="24"/>
        </w:rPr>
        <w:tab/>
        <w:t>Davacı taraf anılan layihalara karşı müdafaaya cevap nitelikli herhangi bir layiha dosyalamış değildir</w:t>
      </w:r>
      <w:r>
        <w:rPr>
          <w:rFonts w:ascii="Courier New" w:hAnsi="Courier New" w:cs="Courier New"/>
          <w:sz w:val="24"/>
          <w:szCs w:val="24"/>
        </w:rPr>
        <w:t>. Davacının çok kötü bir Türkçe</w:t>
      </w:r>
      <w:r w:rsidRPr="00C40A98">
        <w:rPr>
          <w:rFonts w:ascii="Courier New" w:hAnsi="Courier New" w:cs="Courier New"/>
          <w:sz w:val="24"/>
          <w:szCs w:val="24"/>
        </w:rPr>
        <w:t>yle kaleme aldığı Talep Takriri incelendiğinde</w:t>
      </w:r>
      <w:r>
        <w:rPr>
          <w:rFonts w:ascii="Courier New" w:hAnsi="Courier New" w:cs="Courier New"/>
          <w:sz w:val="24"/>
          <w:szCs w:val="24"/>
        </w:rPr>
        <w:t>, hem</w:t>
      </w:r>
      <w:r w:rsidRPr="00C40A98">
        <w:rPr>
          <w:rFonts w:ascii="Courier New" w:hAnsi="Courier New" w:cs="Courier New"/>
          <w:sz w:val="24"/>
          <w:szCs w:val="24"/>
        </w:rPr>
        <w:t xml:space="preserve"> 5.1.2010 tarihli</w:t>
      </w:r>
      <w:r>
        <w:rPr>
          <w:rFonts w:ascii="Courier New" w:hAnsi="Courier New" w:cs="Courier New"/>
          <w:sz w:val="24"/>
          <w:szCs w:val="24"/>
        </w:rPr>
        <w:t>,</w:t>
      </w:r>
      <w:r w:rsidRPr="00C40A98">
        <w:rPr>
          <w:rFonts w:ascii="Courier New" w:hAnsi="Courier New" w:cs="Courier New"/>
          <w:sz w:val="24"/>
          <w:szCs w:val="24"/>
        </w:rPr>
        <w:t xml:space="preserve"> </w:t>
      </w:r>
      <w:r>
        <w:rPr>
          <w:rFonts w:ascii="Courier New" w:hAnsi="Courier New" w:cs="Courier New"/>
          <w:sz w:val="24"/>
          <w:szCs w:val="24"/>
        </w:rPr>
        <w:t>gerek Emare 23</w:t>
      </w:r>
      <w:r w:rsidRPr="00C40A98">
        <w:rPr>
          <w:rFonts w:ascii="Courier New" w:hAnsi="Courier New" w:cs="Courier New"/>
          <w:sz w:val="24"/>
          <w:szCs w:val="24"/>
        </w:rPr>
        <w:t xml:space="preserve"> </w:t>
      </w:r>
      <w:r>
        <w:rPr>
          <w:rFonts w:ascii="Courier New" w:hAnsi="Courier New" w:cs="Courier New"/>
          <w:sz w:val="24"/>
          <w:szCs w:val="24"/>
        </w:rPr>
        <w:t xml:space="preserve">gerekse </w:t>
      </w:r>
      <w:r w:rsidRPr="00C40A98">
        <w:rPr>
          <w:rFonts w:ascii="Courier New" w:hAnsi="Courier New" w:cs="Courier New"/>
          <w:sz w:val="24"/>
          <w:szCs w:val="24"/>
        </w:rPr>
        <w:t xml:space="preserve">de Emare 57 </w:t>
      </w:r>
      <w:r>
        <w:rPr>
          <w:rFonts w:ascii="Courier New" w:hAnsi="Courier New" w:cs="Courier New"/>
          <w:sz w:val="24"/>
          <w:szCs w:val="24"/>
        </w:rPr>
        <w:t>olarak sunulmuş</w:t>
      </w:r>
      <w:r w:rsidRPr="00C40A98">
        <w:rPr>
          <w:rFonts w:ascii="Courier New" w:hAnsi="Courier New" w:cs="Courier New"/>
          <w:sz w:val="24"/>
          <w:szCs w:val="24"/>
        </w:rPr>
        <w:t xml:space="preserve"> iş</w:t>
      </w:r>
      <w:r>
        <w:rPr>
          <w:rFonts w:ascii="Courier New" w:hAnsi="Courier New" w:cs="Courier New"/>
          <w:sz w:val="24"/>
          <w:szCs w:val="24"/>
        </w:rPr>
        <w:t xml:space="preserve"> </w:t>
      </w:r>
      <w:r w:rsidRPr="00C40A98">
        <w:rPr>
          <w:rFonts w:ascii="Courier New" w:hAnsi="Courier New" w:cs="Courier New"/>
          <w:sz w:val="24"/>
          <w:szCs w:val="24"/>
        </w:rPr>
        <w:t>yeri izin belgesi uyarınca Canev Değirmenci (Kuaför Ahmet&amp;Canev)</w:t>
      </w:r>
      <w:r>
        <w:rPr>
          <w:rFonts w:ascii="Courier New" w:hAnsi="Courier New" w:cs="Courier New"/>
          <w:sz w:val="24"/>
          <w:szCs w:val="24"/>
        </w:rPr>
        <w:t>’e verilmiş</w:t>
      </w:r>
      <w:r w:rsidRPr="00C40A98">
        <w:rPr>
          <w:rFonts w:ascii="Courier New" w:hAnsi="Courier New" w:cs="Courier New"/>
          <w:sz w:val="24"/>
          <w:szCs w:val="24"/>
        </w:rPr>
        <w:t xml:space="preserve"> kuaför salonu çalıştırma izninin</w:t>
      </w:r>
      <w:r>
        <w:rPr>
          <w:rFonts w:ascii="Courier New" w:hAnsi="Courier New" w:cs="Courier New"/>
          <w:sz w:val="24"/>
          <w:szCs w:val="24"/>
        </w:rPr>
        <w:t>,</w:t>
      </w:r>
      <w:r w:rsidRPr="00C40A98">
        <w:rPr>
          <w:rFonts w:ascii="Courier New" w:hAnsi="Courier New" w:cs="Courier New"/>
          <w:sz w:val="24"/>
          <w:szCs w:val="24"/>
        </w:rPr>
        <w:t xml:space="preserve"> </w:t>
      </w:r>
      <w:r>
        <w:rPr>
          <w:rFonts w:ascii="Courier New" w:hAnsi="Courier New" w:cs="Courier New"/>
          <w:sz w:val="24"/>
          <w:szCs w:val="24"/>
        </w:rPr>
        <w:t>hem de</w:t>
      </w:r>
      <w:r w:rsidRPr="00C40A98">
        <w:rPr>
          <w:rFonts w:ascii="Courier New" w:hAnsi="Courier New" w:cs="Courier New"/>
          <w:sz w:val="24"/>
          <w:szCs w:val="24"/>
        </w:rPr>
        <w:t xml:space="preserve"> 30.5.2011 tarihli</w:t>
      </w:r>
      <w:r>
        <w:rPr>
          <w:rFonts w:ascii="Courier New" w:hAnsi="Courier New" w:cs="Courier New"/>
          <w:sz w:val="24"/>
          <w:szCs w:val="24"/>
        </w:rPr>
        <w:t>,</w:t>
      </w:r>
      <w:r w:rsidRPr="00C40A98">
        <w:rPr>
          <w:rFonts w:ascii="Courier New" w:hAnsi="Courier New" w:cs="Courier New"/>
          <w:sz w:val="24"/>
          <w:szCs w:val="24"/>
        </w:rPr>
        <w:t xml:space="preserve"> Emare 35 konumundaki iş</w:t>
      </w:r>
      <w:r>
        <w:rPr>
          <w:rFonts w:ascii="Courier New" w:hAnsi="Courier New" w:cs="Courier New"/>
          <w:sz w:val="24"/>
          <w:szCs w:val="24"/>
        </w:rPr>
        <w:t xml:space="preserve"> </w:t>
      </w:r>
      <w:r w:rsidRPr="00C40A98">
        <w:rPr>
          <w:rFonts w:ascii="Courier New" w:hAnsi="Courier New" w:cs="Courier New"/>
          <w:sz w:val="24"/>
          <w:szCs w:val="24"/>
        </w:rPr>
        <w:t>yeri izin yenileme belgesi uyarınca Canev Değirmenci (Kuaför Ahmet&amp;Canev)’e verilmiş kuaför salonu çalıştırma izninin iptalini talep ettiği  anlaşılmaktadır.</w:t>
      </w:r>
    </w:p>
    <w:p w:rsidR="00A7528F" w:rsidRPr="00C40A98" w:rsidRDefault="00A7528F" w:rsidP="00C40A98">
      <w:pPr>
        <w:spacing w:line="360" w:lineRule="auto"/>
        <w:rPr>
          <w:rFonts w:ascii="Courier New" w:hAnsi="Courier New" w:cs="Courier New"/>
          <w:sz w:val="24"/>
          <w:szCs w:val="24"/>
        </w:rPr>
      </w:pPr>
      <w:r>
        <w:rPr>
          <w:rFonts w:ascii="Courier New" w:hAnsi="Courier New" w:cs="Courier New"/>
          <w:sz w:val="24"/>
          <w:szCs w:val="24"/>
        </w:rPr>
        <w:tab/>
        <w:t>Davacının Talep Takriri</w:t>
      </w:r>
      <w:r w:rsidRPr="00C40A98">
        <w:rPr>
          <w:rFonts w:ascii="Courier New" w:hAnsi="Courier New" w:cs="Courier New"/>
          <w:sz w:val="24"/>
          <w:szCs w:val="24"/>
        </w:rPr>
        <w:t>nde</w:t>
      </w:r>
      <w:r>
        <w:rPr>
          <w:rFonts w:ascii="Courier New" w:hAnsi="Courier New" w:cs="Courier New"/>
          <w:sz w:val="24"/>
          <w:szCs w:val="24"/>
        </w:rPr>
        <w:t>,</w:t>
      </w:r>
      <w:r w:rsidRPr="00C40A98">
        <w:rPr>
          <w:rFonts w:ascii="Courier New" w:hAnsi="Courier New" w:cs="Courier New"/>
          <w:sz w:val="24"/>
          <w:szCs w:val="24"/>
        </w:rPr>
        <w:t xml:space="preserve"> anılan iki iznin iptali yanı sıra</w:t>
      </w:r>
      <w:r>
        <w:rPr>
          <w:rFonts w:ascii="Courier New" w:hAnsi="Courier New" w:cs="Courier New"/>
          <w:sz w:val="24"/>
          <w:szCs w:val="24"/>
        </w:rPr>
        <w:t>,</w:t>
      </w:r>
      <w:r w:rsidRPr="00C40A98">
        <w:rPr>
          <w:rFonts w:ascii="Courier New" w:hAnsi="Courier New" w:cs="Courier New"/>
          <w:sz w:val="24"/>
          <w:szCs w:val="24"/>
        </w:rPr>
        <w:t xml:space="preserve"> ”dava safhasında belediye tarafından ortaya çıkarılabi</w:t>
      </w:r>
      <w:r>
        <w:rPr>
          <w:rFonts w:ascii="Courier New" w:hAnsi="Courier New" w:cs="Courier New"/>
          <w:sz w:val="24"/>
          <w:szCs w:val="24"/>
        </w:rPr>
        <w:t>-</w:t>
      </w:r>
      <w:r w:rsidRPr="00C40A98">
        <w:rPr>
          <w:rFonts w:ascii="Courier New" w:hAnsi="Courier New" w:cs="Courier New"/>
          <w:sz w:val="24"/>
          <w:szCs w:val="24"/>
        </w:rPr>
        <w:t>lecek herhangi bir çalışma iz</w:t>
      </w:r>
      <w:r>
        <w:rPr>
          <w:rFonts w:ascii="Courier New" w:hAnsi="Courier New" w:cs="Courier New"/>
          <w:sz w:val="24"/>
          <w:szCs w:val="24"/>
        </w:rPr>
        <w:t>in belgesinin iptaline ilişkin“‘</w:t>
      </w:r>
      <w:r w:rsidRPr="00C40A98">
        <w:rPr>
          <w:rFonts w:ascii="Courier New" w:hAnsi="Courier New" w:cs="Courier New"/>
          <w:sz w:val="24"/>
          <w:szCs w:val="24"/>
        </w:rPr>
        <w:t>de tale</w:t>
      </w:r>
      <w:r>
        <w:rPr>
          <w:rFonts w:ascii="Courier New" w:hAnsi="Courier New" w:cs="Courier New"/>
          <w:sz w:val="24"/>
          <w:szCs w:val="24"/>
        </w:rPr>
        <w:t>pte bulunduğu</w:t>
      </w:r>
      <w:r w:rsidRPr="00C40A98">
        <w:rPr>
          <w:rFonts w:ascii="Courier New" w:hAnsi="Courier New" w:cs="Courier New"/>
          <w:sz w:val="24"/>
          <w:szCs w:val="24"/>
        </w:rPr>
        <w:t xml:space="preserve"> görülmektedir.</w:t>
      </w:r>
    </w:p>
    <w:p w:rsidR="00A7528F" w:rsidRDefault="00A7528F" w:rsidP="00C40A98">
      <w:pPr>
        <w:spacing w:line="360" w:lineRule="auto"/>
        <w:rPr>
          <w:rFonts w:ascii="Courier New" w:hAnsi="Courier New" w:cs="Courier New"/>
          <w:sz w:val="24"/>
          <w:szCs w:val="24"/>
        </w:rPr>
      </w:pPr>
      <w:r w:rsidRPr="00C40A98">
        <w:rPr>
          <w:rFonts w:ascii="Courier New" w:hAnsi="Courier New" w:cs="Courier New"/>
          <w:sz w:val="24"/>
          <w:szCs w:val="24"/>
        </w:rPr>
        <w:tab/>
        <w:t xml:space="preserve">Davacının talebinin celbnamede açıkça yazılmış olması gerektiği kuralı (Bu hususta gör Tufan Erhürman İdari Yargılama Hukuku sayfa 405). </w:t>
      </w:r>
      <w:r>
        <w:rPr>
          <w:rFonts w:ascii="Courier New" w:hAnsi="Courier New" w:cs="Courier New"/>
          <w:sz w:val="24"/>
          <w:szCs w:val="24"/>
        </w:rPr>
        <w:t>Buna karşın Davacının anılan talebinin belirsiz olduğu, k</w:t>
      </w:r>
      <w:r w:rsidRPr="00C40A98">
        <w:rPr>
          <w:rFonts w:ascii="Courier New" w:hAnsi="Courier New" w:cs="Courier New"/>
          <w:sz w:val="24"/>
          <w:szCs w:val="24"/>
        </w:rPr>
        <w:t>eza yukarıda anılan iki kuaför çalıştırma izni veya kararı dışında başka herhangi bir izin belgesinin</w:t>
      </w:r>
      <w:r>
        <w:rPr>
          <w:rFonts w:ascii="Courier New" w:hAnsi="Courier New" w:cs="Courier New"/>
          <w:sz w:val="24"/>
          <w:szCs w:val="24"/>
        </w:rPr>
        <w:t xml:space="preserve"> veya idari kararın</w:t>
      </w:r>
      <w:r w:rsidRPr="00C40A98">
        <w:rPr>
          <w:rFonts w:ascii="Courier New" w:hAnsi="Courier New" w:cs="Courier New"/>
          <w:sz w:val="24"/>
          <w:szCs w:val="24"/>
        </w:rPr>
        <w:t xml:space="preserve"> Mahkeme huzuruna getirilmediği gerçe</w:t>
      </w:r>
      <w:r>
        <w:rPr>
          <w:rFonts w:ascii="Courier New" w:hAnsi="Courier New" w:cs="Courier New"/>
          <w:sz w:val="24"/>
          <w:szCs w:val="24"/>
        </w:rPr>
        <w:t xml:space="preserve">kleri </w:t>
      </w:r>
      <w:r w:rsidRPr="00C40A98">
        <w:rPr>
          <w:rFonts w:ascii="Courier New" w:hAnsi="Courier New" w:cs="Courier New"/>
          <w:sz w:val="24"/>
          <w:szCs w:val="24"/>
        </w:rPr>
        <w:t>karşısında</w:t>
      </w:r>
      <w:r>
        <w:rPr>
          <w:rFonts w:ascii="Courier New" w:hAnsi="Courier New" w:cs="Courier New"/>
          <w:sz w:val="24"/>
          <w:szCs w:val="24"/>
        </w:rPr>
        <w:t xml:space="preserve"> ve Davalının bu yöndeki ön itirazından hareketle,</w:t>
      </w:r>
      <w:r w:rsidRPr="00C40A98">
        <w:rPr>
          <w:rFonts w:ascii="Courier New" w:hAnsi="Courier New" w:cs="Courier New"/>
          <w:sz w:val="24"/>
          <w:szCs w:val="24"/>
        </w:rPr>
        <w:t xml:space="preserve"> Davacının  ”dava safhasında belediye tarafından ortaya çıkarılabilecek herhangi bir çalışma izin belgesinin iptaline ilişkin“  talebinin </w:t>
      </w:r>
      <w:r>
        <w:rPr>
          <w:rFonts w:ascii="Courier New" w:hAnsi="Courier New" w:cs="Courier New"/>
          <w:sz w:val="24"/>
          <w:szCs w:val="24"/>
        </w:rPr>
        <w:t>iptali kaçınılmazdır.</w:t>
      </w:r>
      <w:r w:rsidRPr="00C40A98">
        <w:rPr>
          <w:rFonts w:ascii="Courier New" w:hAnsi="Courier New" w:cs="Courier New"/>
          <w:sz w:val="24"/>
          <w:szCs w:val="24"/>
        </w:rPr>
        <w:t xml:space="preserve"> Bu nedenle</w:t>
      </w:r>
      <w:r>
        <w:rPr>
          <w:rFonts w:ascii="Courier New" w:hAnsi="Courier New" w:cs="Courier New"/>
          <w:sz w:val="24"/>
          <w:szCs w:val="24"/>
        </w:rPr>
        <w:t>rle anılan özdeki talep</w:t>
      </w:r>
      <w:r w:rsidRPr="00C40A98">
        <w:rPr>
          <w:rFonts w:ascii="Courier New" w:hAnsi="Courier New" w:cs="Courier New"/>
          <w:sz w:val="24"/>
          <w:szCs w:val="24"/>
        </w:rPr>
        <w:t xml:space="preserve"> daha ileri bir değerlendirmeye gerek duymadan r</w:t>
      </w:r>
      <w:r>
        <w:rPr>
          <w:rFonts w:ascii="Courier New" w:hAnsi="Courier New" w:cs="Courier New"/>
          <w:sz w:val="24"/>
          <w:szCs w:val="24"/>
        </w:rPr>
        <w:t>et ve iptal edilir</w:t>
      </w:r>
      <w:r w:rsidRPr="00C40A98">
        <w:rPr>
          <w:rFonts w:ascii="Courier New" w:hAnsi="Courier New" w:cs="Courier New"/>
          <w:sz w:val="24"/>
          <w:szCs w:val="24"/>
        </w:rPr>
        <w:t xml:space="preserve">. </w:t>
      </w:r>
    </w:p>
    <w:p w:rsidR="00A7528F" w:rsidRDefault="00A7528F" w:rsidP="00C40A98">
      <w:pPr>
        <w:spacing w:line="360" w:lineRule="auto"/>
        <w:rPr>
          <w:rFonts w:ascii="Courier New" w:hAnsi="Courier New" w:cs="Courier New"/>
          <w:sz w:val="24"/>
          <w:szCs w:val="24"/>
        </w:rPr>
      </w:pPr>
      <w:r>
        <w:rPr>
          <w:rFonts w:ascii="Courier New" w:hAnsi="Courier New" w:cs="Courier New"/>
          <w:sz w:val="24"/>
          <w:szCs w:val="24"/>
        </w:rPr>
        <w:tab/>
        <w:t>Bunun sonrasında, Davalı ve İlgili Şahsın diğer ö</w:t>
      </w:r>
      <w:r w:rsidRPr="00C40A98">
        <w:rPr>
          <w:rFonts w:ascii="Courier New" w:hAnsi="Courier New" w:cs="Courier New"/>
          <w:sz w:val="24"/>
          <w:szCs w:val="24"/>
        </w:rPr>
        <w:t>n itirazlar</w:t>
      </w:r>
      <w:r>
        <w:rPr>
          <w:rFonts w:ascii="Courier New" w:hAnsi="Courier New" w:cs="Courier New"/>
          <w:sz w:val="24"/>
          <w:szCs w:val="24"/>
        </w:rPr>
        <w:t>ı</w:t>
      </w:r>
      <w:r w:rsidRPr="00C40A98">
        <w:rPr>
          <w:rFonts w:ascii="Courier New" w:hAnsi="Courier New" w:cs="Courier New"/>
          <w:sz w:val="24"/>
          <w:szCs w:val="24"/>
        </w:rPr>
        <w:t xml:space="preserve"> göz önüne </w:t>
      </w:r>
      <w:r>
        <w:rPr>
          <w:rFonts w:ascii="Courier New" w:hAnsi="Courier New" w:cs="Courier New"/>
          <w:sz w:val="24"/>
          <w:szCs w:val="24"/>
        </w:rPr>
        <w:t>alınarak layihalara bakıldığında,</w:t>
      </w:r>
      <w:r w:rsidRPr="00C40A98">
        <w:rPr>
          <w:rFonts w:ascii="Courier New" w:hAnsi="Courier New" w:cs="Courier New"/>
          <w:sz w:val="24"/>
          <w:szCs w:val="24"/>
        </w:rPr>
        <w:t xml:space="preserve"> dava konusu iki adet iznin veya kararın yoklukla malûl olduğunun ve Canev Değirmenci’ye kuaför izni verilen </w:t>
      </w:r>
      <w:r>
        <w:rPr>
          <w:rFonts w:ascii="Courier New" w:hAnsi="Courier New" w:cs="Courier New"/>
          <w:sz w:val="24"/>
          <w:szCs w:val="24"/>
        </w:rPr>
        <w:t>binanın yanındaki Davacının zulü</w:t>
      </w:r>
      <w:r w:rsidRPr="00C40A98">
        <w:rPr>
          <w:rFonts w:ascii="Courier New" w:hAnsi="Courier New" w:cs="Courier New"/>
          <w:sz w:val="24"/>
          <w:szCs w:val="24"/>
        </w:rPr>
        <w:t>m içerisinde yaşamasına sebep olunduğundan veya yasal hakla</w:t>
      </w:r>
      <w:r>
        <w:rPr>
          <w:rFonts w:ascii="Courier New" w:hAnsi="Courier New" w:cs="Courier New"/>
          <w:sz w:val="24"/>
          <w:szCs w:val="24"/>
        </w:rPr>
        <w:t>rı çiğnendiğinden meşru menfaatini</w:t>
      </w:r>
      <w:r w:rsidRPr="00C40A98">
        <w:rPr>
          <w:rFonts w:ascii="Courier New" w:hAnsi="Courier New" w:cs="Courier New"/>
          <w:sz w:val="24"/>
          <w:szCs w:val="24"/>
        </w:rPr>
        <w:t>n doğrudan doğruya ve ”ters yönde“ etkilendiğinin</w:t>
      </w:r>
      <w:r>
        <w:rPr>
          <w:rFonts w:ascii="Courier New" w:hAnsi="Courier New" w:cs="Courier New"/>
          <w:sz w:val="24"/>
          <w:szCs w:val="24"/>
        </w:rPr>
        <w:t xml:space="preserve"> Davacı tarafından Talep Takririnde </w:t>
      </w:r>
      <w:r w:rsidRPr="00C40A98">
        <w:rPr>
          <w:rFonts w:ascii="Courier New" w:hAnsi="Courier New" w:cs="Courier New"/>
          <w:sz w:val="24"/>
          <w:szCs w:val="24"/>
        </w:rPr>
        <w:t>ileri sürüldüğü</w:t>
      </w:r>
      <w:r>
        <w:rPr>
          <w:rFonts w:ascii="Courier New" w:hAnsi="Courier New" w:cs="Courier New"/>
          <w:sz w:val="24"/>
          <w:szCs w:val="24"/>
        </w:rPr>
        <w:t xml:space="preserve"> gerçeği ile karşılaşılmaktadır.</w:t>
      </w:r>
    </w:p>
    <w:p w:rsidR="00A7528F" w:rsidRDefault="00A7528F" w:rsidP="00C40A98">
      <w:pPr>
        <w:spacing w:line="360" w:lineRule="auto"/>
        <w:rPr>
          <w:rFonts w:ascii="Courier New" w:hAnsi="Courier New" w:cs="Courier New"/>
          <w:sz w:val="24"/>
          <w:szCs w:val="24"/>
        </w:rPr>
      </w:pPr>
      <w:r w:rsidRPr="00C40A98">
        <w:rPr>
          <w:rFonts w:ascii="Courier New" w:hAnsi="Courier New" w:cs="Courier New"/>
          <w:sz w:val="24"/>
          <w:szCs w:val="24"/>
        </w:rPr>
        <w:tab/>
      </w:r>
      <w:r>
        <w:rPr>
          <w:rFonts w:ascii="Courier New" w:hAnsi="Courier New" w:cs="Courier New"/>
          <w:sz w:val="24"/>
          <w:szCs w:val="24"/>
        </w:rPr>
        <w:t>Bu noktada ilk olarak</w:t>
      </w:r>
      <w:r w:rsidRPr="00C40A98">
        <w:rPr>
          <w:rFonts w:ascii="Courier New" w:hAnsi="Courier New" w:cs="Courier New"/>
          <w:sz w:val="24"/>
          <w:szCs w:val="24"/>
        </w:rPr>
        <w:t xml:space="preserve"> hak düşürücü süre</w:t>
      </w:r>
      <w:r>
        <w:rPr>
          <w:rFonts w:ascii="Courier New" w:hAnsi="Courier New" w:cs="Courier New"/>
          <w:sz w:val="24"/>
          <w:szCs w:val="24"/>
        </w:rPr>
        <w:t>nin geçirildiği özlü</w:t>
      </w:r>
      <w:r w:rsidRPr="00C40A98">
        <w:rPr>
          <w:rFonts w:ascii="Courier New" w:hAnsi="Courier New" w:cs="Courier New"/>
          <w:sz w:val="24"/>
          <w:szCs w:val="24"/>
        </w:rPr>
        <w:t xml:space="preserve"> ön itiraz</w:t>
      </w:r>
      <w:r>
        <w:rPr>
          <w:rFonts w:ascii="Courier New" w:hAnsi="Courier New" w:cs="Courier New"/>
          <w:sz w:val="24"/>
          <w:szCs w:val="24"/>
        </w:rPr>
        <w:t xml:space="preserve">lar, ( ki İlgili Şahsın bu özdeki ön itirazı ciddi yazım hataları içermektedir) </w:t>
      </w:r>
      <w:r w:rsidRPr="00C40A98">
        <w:rPr>
          <w:rFonts w:ascii="Courier New" w:hAnsi="Courier New" w:cs="Courier New"/>
          <w:sz w:val="24"/>
          <w:szCs w:val="24"/>
        </w:rPr>
        <w:t>göz önüne</w:t>
      </w:r>
      <w:r>
        <w:rPr>
          <w:rFonts w:ascii="Courier New" w:hAnsi="Courier New" w:cs="Courier New"/>
          <w:sz w:val="24"/>
          <w:szCs w:val="24"/>
        </w:rPr>
        <w:t xml:space="preserve"> alınarak olaya bakıldığında, öncelikle</w:t>
      </w:r>
      <w:r w:rsidRPr="00C40A98">
        <w:rPr>
          <w:rFonts w:ascii="Courier New" w:hAnsi="Courier New" w:cs="Courier New"/>
          <w:sz w:val="24"/>
          <w:szCs w:val="24"/>
        </w:rPr>
        <w:t xml:space="preserve"> Davacının</w:t>
      </w:r>
      <w:r>
        <w:rPr>
          <w:rFonts w:ascii="Courier New" w:hAnsi="Courier New" w:cs="Courier New"/>
          <w:sz w:val="24"/>
          <w:szCs w:val="24"/>
        </w:rPr>
        <w:t>,</w:t>
      </w:r>
      <w:r w:rsidRPr="00C40A98">
        <w:rPr>
          <w:rFonts w:ascii="Courier New" w:hAnsi="Courier New" w:cs="Courier New"/>
          <w:sz w:val="24"/>
          <w:szCs w:val="24"/>
        </w:rPr>
        <w:t xml:space="preserve"> gerek 27.5.2010 tarihinde dosyaladığı </w:t>
      </w:r>
      <w:r>
        <w:rPr>
          <w:rFonts w:ascii="Courier New" w:hAnsi="Courier New" w:cs="Courier New"/>
          <w:sz w:val="24"/>
          <w:szCs w:val="24"/>
        </w:rPr>
        <w:t>YİM 51/2010 sayılı dava altında</w:t>
      </w:r>
      <w:r w:rsidRPr="00C40A98">
        <w:rPr>
          <w:rFonts w:ascii="Courier New" w:hAnsi="Courier New" w:cs="Courier New"/>
          <w:sz w:val="24"/>
          <w:szCs w:val="24"/>
        </w:rPr>
        <w:t xml:space="preserve"> gerekse 23.5.2011 tarihinde dosyaladığı YİM 78/2011 sayılı dava altında</w:t>
      </w:r>
      <w:r>
        <w:rPr>
          <w:rFonts w:ascii="Courier New" w:hAnsi="Courier New" w:cs="Courier New"/>
          <w:sz w:val="24"/>
          <w:szCs w:val="24"/>
        </w:rPr>
        <w:t>,</w:t>
      </w:r>
      <w:r w:rsidRPr="00C40A98">
        <w:rPr>
          <w:rFonts w:ascii="Courier New" w:hAnsi="Courier New" w:cs="Courier New"/>
          <w:sz w:val="24"/>
          <w:szCs w:val="24"/>
        </w:rPr>
        <w:t xml:space="preserve"> 5.1.2010 tarihli kuaför çalıştırma izninin iptalini talep ettiği</w:t>
      </w:r>
      <w:r>
        <w:rPr>
          <w:rFonts w:ascii="Courier New" w:hAnsi="Courier New" w:cs="Courier New"/>
          <w:sz w:val="24"/>
          <w:szCs w:val="24"/>
        </w:rPr>
        <w:t>, ayrıca huzurumuzdaki davadaki şahadetinde, ”14.5.2010 tarihinde 5.1.2010 tarihli kuaför çalışma izninin verildiğini öğrendim“ dediği</w:t>
      </w:r>
      <w:r w:rsidRPr="00C40A98">
        <w:rPr>
          <w:rFonts w:ascii="Courier New" w:hAnsi="Courier New" w:cs="Courier New"/>
          <w:sz w:val="24"/>
          <w:szCs w:val="24"/>
        </w:rPr>
        <w:t xml:space="preserve"> gerçekleri ile karşılaşıl</w:t>
      </w:r>
      <w:r>
        <w:rPr>
          <w:rFonts w:ascii="Courier New" w:hAnsi="Courier New" w:cs="Courier New"/>
          <w:sz w:val="24"/>
          <w:szCs w:val="24"/>
        </w:rPr>
        <w:t xml:space="preserve">maktadır. Açıktır ki, bu gerçekler, huzurumuzdaki davanın, 5.1.2010 tarihli </w:t>
      </w:r>
      <w:r w:rsidRPr="00C40A98">
        <w:rPr>
          <w:rFonts w:ascii="Courier New" w:hAnsi="Courier New" w:cs="Courier New"/>
          <w:sz w:val="24"/>
          <w:szCs w:val="24"/>
        </w:rPr>
        <w:t>izinle ilgili talep boyutunda</w:t>
      </w:r>
      <w:r>
        <w:rPr>
          <w:rFonts w:ascii="Courier New" w:hAnsi="Courier New" w:cs="Courier New"/>
          <w:sz w:val="24"/>
          <w:szCs w:val="24"/>
        </w:rPr>
        <w:t>,</w:t>
      </w:r>
      <w:r w:rsidRPr="00C40A98">
        <w:rPr>
          <w:rFonts w:ascii="Courier New" w:hAnsi="Courier New" w:cs="Courier New"/>
          <w:sz w:val="24"/>
          <w:szCs w:val="24"/>
        </w:rPr>
        <w:t xml:space="preserve"> 75 günlük hak düşürücü süre geçtikten sonra açıldığı</w:t>
      </w:r>
      <w:r>
        <w:rPr>
          <w:rFonts w:ascii="Courier New" w:hAnsi="Courier New" w:cs="Courier New"/>
          <w:sz w:val="24"/>
          <w:szCs w:val="24"/>
        </w:rPr>
        <w:t>nı ortaya koyucu niteliktedir.</w:t>
      </w:r>
    </w:p>
    <w:p w:rsidR="00A7528F" w:rsidRDefault="00A7528F" w:rsidP="006A4952">
      <w:pPr>
        <w:spacing w:line="360" w:lineRule="auto"/>
        <w:ind w:firstLine="150"/>
        <w:rPr>
          <w:rFonts w:ascii="Courier New" w:hAnsi="Courier New" w:cs="Courier New"/>
          <w:sz w:val="24"/>
          <w:szCs w:val="24"/>
        </w:rPr>
      </w:pPr>
      <w:r w:rsidRPr="00C40A98">
        <w:rPr>
          <w:rFonts w:ascii="Courier New" w:hAnsi="Courier New" w:cs="Courier New"/>
          <w:sz w:val="24"/>
          <w:szCs w:val="24"/>
        </w:rPr>
        <w:t xml:space="preserve"> </w:t>
      </w:r>
      <w:r>
        <w:rPr>
          <w:rFonts w:ascii="Courier New" w:hAnsi="Courier New" w:cs="Courier New"/>
          <w:sz w:val="24"/>
          <w:szCs w:val="24"/>
        </w:rPr>
        <w:tab/>
        <w:t>Bu hususu akılda tutarak i</w:t>
      </w:r>
      <w:r w:rsidRPr="00C40A98">
        <w:rPr>
          <w:rFonts w:ascii="Courier New" w:hAnsi="Courier New" w:cs="Courier New"/>
          <w:sz w:val="24"/>
          <w:szCs w:val="24"/>
        </w:rPr>
        <w:t>ptali talep olunan ikinci yani 30.5.2011 tarihli izin belgesi ile ilgili olarak</w:t>
      </w:r>
      <w:r>
        <w:rPr>
          <w:rFonts w:ascii="Courier New" w:hAnsi="Courier New" w:cs="Courier New"/>
          <w:sz w:val="24"/>
          <w:szCs w:val="24"/>
        </w:rPr>
        <w:t xml:space="preserve"> olaya bakıldığında ise, bu açıdan ilk göze çarpan, Davacının kendi Talep Takriri</w:t>
      </w:r>
      <w:r w:rsidRPr="00C40A98">
        <w:rPr>
          <w:rFonts w:ascii="Courier New" w:hAnsi="Courier New" w:cs="Courier New"/>
          <w:sz w:val="24"/>
          <w:szCs w:val="24"/>
        </w:rPr>
        <w:t>ndeki</w:t>
      </w:r>
      <w:r>
        <w:rPr>
          <w:rFonts w:ascii="Courier New" w:hAnsi="Courier New" w:cs="Courier New"/>
          <w:sz w:val="24"/>
          <w:szCs w:val="24"/>
        </w:rPr>
        <w:t>:</w:t>
      </w:r>
    </w:p>
    <w:p w:rsidR="00A7528F" w:rsidRPr="005D3F5E" w:rsidRDefault="00A7528F" w:rsidP="00F35489">
      <w:pPr>
        <w:spacing w:line="240" w:lineRule="auto"/>
        <w:ind w:left="708" w:hanging="558"/>
        <w:rPr>
          <w:rFonts w:ascii="Courier New" w:hAnsi="Courier New" w:cs="Courier New"/>
        </w:rPr>
      </w:pPr>
      <w:r w:rsidRPr="005D3F5E">
        <w:rPr>
          <w:rFonts w:ascii="Courier New" w:hAnsi="Courier New" w:cs="Courier New"/>
        </w:rPr>
        <w:t xml:space="preserve"> ”</w:t>
      </w:r>
      <w:r w:rsidRPr="005D3F5E">
        <w:rPr>
          <w:rFonts w:ascii="Courier New" w:hAnsi="Courier New" w:cs="Courier New"/>
        </w:rPr>
        <w:tab/>
        <w:t xml:space="preserve">Lefkoşa Türk Belediyesi işyeri çalışma izin belgesi imza Levent Özverel ilgi 03.12.2009 adres Karacaoğlan Sok.No:13 K.Kaymaklı Lefkoşa. Dosya No:001-10 verilen iznin niteliği kuaför. Tarihin geçerlilik süresi 05.01.2010-04.01.2011 Canev Değirmenci (kuaför Canev ve Ahmet) Lefkoşa Belediyesinin 19.03.2012 tarihinde Davacının tarafına gönderdiği ve/veya tebliğ ettiği 30.05.2011 tarihli Canev Değirmenci’ye verdiği kuaför yenileme çalışma izin belgesinde şöyle yazmaktadır… “ </w:t>
      </w:r>
    </w:p>
    <w:p w:rsidR="00A7528F" w:rsidRDefault="00A7528F" w:rsidP="00C40A98">
      <w:pPr>
        <w:spacing w:line="360" w:lineRule="auto"/>
        <w:rPr>
          <w:rFonts w:ascii="Courier New" w:hAnsi="Courier New" w:cs="Courier New"/>
          <w:sz w:val="24"/>
          <w:szCs w:val="24"/>
        </w:rPr>
      </w:pPr>
      <w:r w:rsidRPr="00C40A98">
        <w:rPr>
          <w:rFonts w:ascii="Courier New" w:hAnsi="Courier New" w:cs="Courier New"/>
          <w:sz w:val="24"/>
          <w:szCs w:val="24"/>
        </w:rPr>
        <w:t>şeklindeki argüman</w:t>
      </w:r>
      <w:r>
        <w:rPr>
          <w:rFonts w:ascii="Courier New" w:hAnsi="Courier New" w:cs="Courier New"/>
          <w:sz w:val="24"/>
          <w:szCs w:val="24"/>
        </w:rPr>
        <w:t xml:space="preserve"> olmaktadır</w:t>
      </w:r>
      <w:r w:rsidRPr="00C40A98">
        <w:rPr>
          <w:rFonts w:ascii="Courier New" w:hAnsi="Courier New" w:cs="Courier New"/>
          <w:sz w:val="24"/>
          <w:szCs w:val="24"/>
        </w:rPr>
        <w:t xml:space="preserve">. </w:t>
      </w:r>
      <w:r>
        <w:rPr>
          <w:rFonts w:ascii="Courier New" w:hAnsi="Courier New" w:cs="Courier New"/>
          <w:sz w:val="24"/>
          <w:szCs w:val="24"/>
        </w:rPr>
        <w:t>Bunun dışında,</w:t>
      </w:r>
      <w:r w:rsidRPr="00C40A98">
        <w:rPr>
          <w:rFonts w:ascii="Courier New" w:hAnsi="Courier New" w:cs="Courier New"/>
          <w:sz w:val="24"/>
          <w:szCs w:val="24"/>
        </w:rPr>
        <w:t xml:space="preserve"> Emare 61 konumundaki YİM 78/2011 sayılı dava içerisinde mevcût Emare 37 konumundaki 30.5.2011 tarihli iş</w:t>
      </w:r>
      <w:r>
        <w:rPr>
          <w:rFonts w:ascii="Courier New" w:hAnsi="Courier New" w:cs="Courier New"/>
          <w:sz w:val="24"/>
          <w:szCs w:val="24"/>
        </w:rPr>
        <w:t xml:space="preserve"> </w:t>
      </w:r>
      <w:r w:rsidRPr="00C40A98">
        <w:rPr>
          <w:rFonts w:ascii="Courier New" w:hAnsi="Courier New" w:cs="Courier New"/>
          <w:sz w:val="24"/>
          <w:szCs w:val="24"/>
        </w:rPr>
        <w:t>yeri izin yenileme belgesinin 16.3.2012 tarihinde Mahkemeye dosyalandığı</w:t>
      </w:r>
      <w:r>
        <w:rPr>
          <w:rFonts w:ascii="Courier New" w:hAnsi="Courier New" w:cs="Courier New"/>
          <w:sz w:val="24"/>
          <w:szCs w:val="24"/>
        </w:rPr>
        <w:t xml:space="preserve"> gerçeği ile de karşılaşılmaktadır. Açıktır  ki</w:t>
      </w:r>
      <w:r w:rsidRPr="00C40A98">
        <w:rPr>
          <w:rFonts w:ascii="Courier New" w:hAnsi="Courier New" w:cs="Courier New"/>
          <w:sz w:val="24"/>
          <w:szCs w:val="24"/>
        </w:rPr>
        <w:t xml:space="preserve"> tüm bunlar</w:t>
      </w:r>
      <w:r>
        <w:rPr>
          <w:rFonts w:ascii="Courier New" w:hAnsi="Courier New" w:cs="Courier New"/>
          <w:sz w:val="24"/>
          <w:szCs w:val="24"/>
        </w:rPr>
        <w:t>,</w:t>
      </w:r>
      <w:r w:rsidRPr="00C40A98">
        <w:rPr>
          <w:rFonts w:ascii="Courier New" w:hAnsi="Courier New" w:cs="Courier New"/>
          <w:sz w:val="24"/>
          <w:szCs w:val="24"/>
        </w:rPr>
        <w:t xml:space="preserve"> iptali talep olunan 30.5.2011 tarihli iş</w:t>
      </w:r>
      <w:r>
        <w:rPr>
          <w:rFonts w:ascii="Courier New" w:hAnsi="Courier New" w:cs="Courier New"/>
          <w:sz w:val="24"/>
          <w:szCs w:val="24"/>
        </w:rPr>
        <w:t xml:space="preserve"> </w:t>
      </w:r>
      <w:r w:rsidRPr="00C40A98">
        <w:rPr>
          <w:rFonts w:ascii="Courier New" w:hAnsi="Courier New" w:cs="Courier New"/>
          <w:sz w:val="24"/>
          <w:szCs w:val="24"/>
        </w:rPr>
        <w:t>yeri izin yenileme belgesinden</w:t>
      </w:r>
      <w:r>
        <w:rPr>
          <w:rFonts w:ascii="Courier New" w:hAnsi="Courier New" w:cs="Courier New"/>
          <w:sz w:val="24"/>
          <w:szCs w:val="24"/>
        </w:rPr>
        <w:t>,</w:t>
      </w:r>
      <w:r w:rsidRPr="00C40A98">
        <w:rPr>
          <w:rFonts w:ascii="Courier New" w:hAnsi="Courier New" w:cs="Courier New"/>
          <w:sz w:val="24"/>
          <w:szCs w:val="24"/>
        </w:rPr>
        <w:t xml:space="preserve"> Davacının</w:t>
      </w:r>
      <w:r>
        <w:rPr>
          <w:rFonts w:ascii="Courier New" w:hAnsi="Courier New" w:cs="Courier New"/>
          <w:sz w:val="24"/>
          <w:szCs w:val="24"/>
        </w:rPr>
        <w:t>, kendinin de iddia ettiği gibi,</w:t>
      </w:r>
      <w:r w:rsidRPr="00C40A98">
        <w:rPr>
          <w:rFonts w:ascii="Courier New" w:hAnsi="Courier New" w:cs="Courier New"/>
          <w:sz w:val="24"/>
          <w:szCs w:val="24"/>
        </w:rPr>
        <w:t xml:space="preserve"> en geç 19.3.2012 tarihinde haberdar olduğu</w:t>
      </w:r>
      <w:r>
        <w:rPr>
          <w:rFonts w:ascii="Courier New" w:hAnsi="Courier New" w:cs="Courier New"/>
          <w:sz w:val="24"/>
          <w:szCs w:val="24"/>
        </w:rPr>
        <w:t>nu</w:t>
      </w:r>
      <w:r w:rsidRPr="00C40A98">
        <w:rPr>
          <w:rFonts w:ascii="Courier New" w:hAnsi="Courier New" w:cs="Courier New"/>
          <w:sz w:val="24"/>
          <w:szCs w:val="24"/>
        </w:rPr>
        <w:t xml:space="preserve"> ortaya çık</w:t>
      </w:r>
      <w:r>
        <w:rPr>
          <w:rFonts w:ascii="Courier New" w:hAnsi="Courier New" w:cs="Courier New"/>
          <w:sz w:val="24"/>
          <w:szCs w:val="24"/>
        </w:rPr>
        <w:t>arıcı niteliktedir</w:t>
      </w:r>
      <w:r w:rsidRPr="00C40A98">
        <w:rPr>
          <w:rFonts w:ascii="Courier New" w:hAnsi="Courier New" w:cs="Courier New"/>
          <w:sz w:val="24"/>
          <w:szCs w:val="24"/>
        </w:rPr>
        <w:t xml:space="preserve">. </w:t>
      </w:r>
    </w:p>
    <w:p w:rsidR="00A7528F" w:rsidRPr="00C40A98" w:rsidRDefault="00A7528F" w:rsidP="00CA3210">
      <w:pPr>
        <w:spacing w:line="360" w:lineRule="auto"/>
        <w:ind w:firstLine="708"/>
        <w:rPr>
          <w:rFonts w:ascii="Courier New" w:hAnsi="Courier New" w:cs="Courier New"/>
          <w:sz w:val="24"/>
          <w:szCs w:val="24"/>
        </w:rPr>
      </w:pPr>
      <w:r w:rsidRPr="00C40A98">
        <w:rPr>
          <w:rFonts w:ascii="Courier New" w:hAnsi="Courier New" w:cs="Courier New"/>
          <w:sz w:val="24"/>
          <w:szCs w:val="24"/>
        </w:rPr>
        <w:t>Huzurumuzdaki dava 24.8.2012 tarihinde, yani</w:t>
      </w:r>
      <w:r>
        <w:rPr>
          <w:rFonts w:ascii="Courier New" w:hAnsi="Courier New" w:cs="Courier New"/>
          <w:sz w:val="24"/>
          <w:szCs w:val="24"/>
        </w:rPr>
        <w:t xml:space="preserve"> gerek</w:t>
      </w:r>
      <w:r w:rsidRPr="00C40A98">
        <w:rPr>
          <w:rFonts w:ascii="Courier New" w:hAnsi="Courier New" w:cs="Courier New"/>
          <w:sz w:val="24"/>
          <w:szCs w:val="24"/>
        </w:rPr>
        <w:t xml:space="preserve"> 19.3.2012’den</w:t>
      </w:r>
      <w:r>
        <w:rPr>
          <w:rFonts w:ascii="Courier New" w:hAnsi="Courier New" w:cs="Courier New"/>
          <w:sz w:val="24"/>
          <w:szCs w:val="24"/>
        </w:rPr>
        <w:t xml:space="preserve">, gerekse 14.5.2010 tarihinden 75 gün geçtikten çok </w:t>
      </w:r>
      <w:r w:rsidRPr="00C40A98">
        <w:rPr>
          <w:rFonts w:ascii="Courier New" w:hAnsi="Courier New" w:cs="Courier New"/>
          <w:sz w:val="24"/>
          <w:szCs w:val="24"/>
        </w:rPr>
        <w:t>sonra dosyalanmış haldedir</w:t>
      </w:r>
      <w:r>
        <w:rPr>
          <w:rFonts w:ascii="Courier New" w:hAnsi="Courier New" w:cs="Courier New"/>
          <w:sz w:val="24"/>
          <w:szCs w:val="24"/>
        </w:rPr>
        <w:t xml:space="preserve"> ki, biz bu saptamalara bağlı olarak,</w:t>
      </w:r>
      <w:r w:rsidRPr="00C40A98">
        <w:rPr>
          <w:rFonts w:ascii="Courier New" w:hAnsi="Courier New" w:cs="Courier New"/>
          <w:sz w:val="24"/>
          <w:szCs w:val="24"/>
        </w:rPr>
        <w:t xml:space="preserve"> Talep Takririnde iptali talep olunan</w:t>
      </w:r>
      <w:r>
        <w:rPr>
          <w:rFonts w:ascii="Courier New" w:hAnsi="Courier New" w:cs="Courier New"/>
          <w:sz w:val="24"/>
          <w:szCs w:val="24"/>
        </w:rPr>
        <w:t xml:space="preserve"> gerek 5.1.2010, gerekse 30.5.2011 tarihli </w:t>
      </w:r>
      <w:r w:rsidRPr="00C40A98">
        <w:rPr>
          <w:rFonts w:ascii="Courier New" w:hAnsi="Courier New" w:cs="Courier New"/>
          <w:sz w:val="24"/>
          <w:szCs w:val="24"/>
        </w:rPr>
        <w:t xml:space="preserve"> her iki izin belgesi</w:t>
      </w:r>
      <w:r>
        <w:rPr>
          <w:rFonts w:ascii="Courier New" w:hAnsi="Courier New" w:cs="Courier New"/>
          <w:sz w:val="24"/>
          <w:szCs w:val="24"/>
        </w:rPr>
        <w:t xml:space="preserve"> veya izin işlemi veya kararı</w:t>
      </w:r>
      <w:r w:rsidRPr="00C40A98">
        <w:rPr>
          <w:rFonts w:ascii="Courier New" w:hAnsi="Courier New" w:cs="Courier New"/>
          <w:sz w:val="24"/>
          <w:szCs w:val="24"/>
        </w:rPr>
        <w:t xml:space="preserve"> için de</w:t>
      </w:r>
      <w:r>
        <w:rPr>
          <w:rFonts w:ascii="Courier New" w:hAnsi="Courier New" w:cs="Courier New"/>
          <w:sz w:val="24"/>
          <w:szCs w:val="24"/>
        </w:rPr>
        <w:t>,</w:t>
      </w:r>
      <w:r w:rsidRPr="00C40A98">
        <w:rPr>
          <w:rFonts w:ascii="Courier New" w:hAnsi="Courier New" w:cs="Courier New"/>
          <w:sz w:val="24"/>
          <w:szCs w:val="24"/>
        </w:rPr>
        <w:t xml:space="preserve"> 75 günlük hak düşürücü süre dolduktan sonra huzurumuzdaki davanın açıldığı sonuç ve bulgusuna ulaşırız. </w:t>
      </w:r>
    </w:p>
    <w:p w:rsidR="00A7528F" w:rsidRDefault="00A7528F" w:rsidP="00C40A98">
      <w:pPr>
        <w:spacing w:line="360" w:lineRule="auto"/>
        <w:rPr>
          <w:rFonts w:ascii="Courier New" w:hAnsi="Courier New" w:cs="Courier New"/>
          <w:sz w:val="24"/>
          <w:szCs w:val="24"/>
        </w:rPr>
      </w:pPr>
      <w:r w:rsidRPr="00C40A98">
        <w:rPr>
          <w:rFonts w:ascii="Courier New" w:hAnsi="Courier New" w:cs="Courier New"/>
          <w:sz w:val="24"/>
          <w:szCs w:val="24"/>
        </w:rPr>
        <w:tab/>
      </w:r>
      <w:r>
        <w:rPr>
          <w:rFonts w:ascii="Courier New" w:hAnsi="Courier New" w:cs="Courier New"/>
          <w:sz w:val="24"/>
          <w:szCs w:val="24"/>
        </w:rPr>
        <w:t>B</w:t>
      </w:r>
      <w:r w:rsidRPr="00C40A98">
        <w:rPr>
          <w:rFonts w:ascii="Courier New" w:hAnsi="Courier New" w:cs="Courier New"/>
          <w:sz w:val="24"/>
          <w:szCs w:val="24"/>
        </w:rPr>
        <w:t>u noktada</w:t>
      </w:r>
      <w:r>
        <w:rPr>
          <w:rFonts w:ascii="Courier New" w:hAnsi="Courier New" w:cs="Courier New"/>
          <w:sz w:val="24"/>
          <w:szCs w:val="24"/>
        </w:rPr>
        <w:t xml:space="preserve">, birçok başka karar yanı sıra YİM 140/2012, Dağıtım 6/2016 </w:t>
      </w:r>
      <w:r w:rsidRPr="00C40A98">
        <w:rPr>
          <w:rFonts w:ascii="Courier New" w:hAnsi="Courier New" w:cs="Courier New"/>
          <w:sz w:val="24"/>
          <w:szCs w:val="24"/>
        </w:rPr>
        <w:t>sayılı kararda</w:t>
      </w:r>
      <w:r>
        <w:rPr>
          <w:rFonts w:ascii="Courier New" w:hAnsi="Courier New" w:cs="Courier New"/>
          <w:sz w:val="24"/>
          <w:szCs w:val="24"/>
        </w:rPr>
        <w:t xml:space="preserve"> da</w:t>
      </w:r>
      <w:r w:rsidRPr="00C40A98">
        <w:rPr>
          <w:rFonts w:ascii="Courier New" w:hAnsi="Courier New" w:cs="Courier New"/>
          <w:sz w:val="24"/>
          <w:szCs w:val="24"/>
        </w:rPr>
        <w:t xml:space="preserve"> belirtilen</w:t>
      </w:r>
      <w:r>
        <w:rPr>
          <w:rFonts w:ascii="Courier New" w:hAnsi="Courier New" w:cs="Courier New"/>
          <w:sz w:val="24"/>
          <w:szCs w:val="24"/>
        </w:rPr>
        <w:t>:</w:t>
      </w:r>
    </w:p>
    <w:p w:rsidR="00A7528F" w:rsidRDefault="00A7528F" w:rsidP="002A6418">
      <w:pPr>
        <w:spacing w:line="360" w:lineRule="auto"/>
        <w:ind w:left="708" w:hanging="27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Bir karar veya işlem  ’yoklukla malul‘ ise, bu karar veya   işlem aleyhine 75 günlük süre geçse de dava açılabilir “</w:t>
      </w:r>
    </w:p>
    <w:p w:rsidR="00A7528F" w:rsidRPr="00C40A98" w:rsidRDefault="00A7528F" w:rsidP="002A6418">
      <w:pPr>
        <w:spacing w:line="360" w:lineRule="auto"/>
        <w:rPr>
          <w:rFonts w:ascii="Courier New" w:hAnsi="Courier New" w:cs="Courier New"/>
          <w:sz w:val="24"/>
          <w:szCs w:val="24"/>
        </w:rPr>
      </w:pPr>
      <w:r>
        <w:rPr>
          <w:rFonts w:ascii="Courier New" w:hAnsi="Courier New" w:cs="Courier New"/>
          <w:sz w:val="24"/>
          <w:szCs w:val="24"/>
        </w:rPr>
        <w:t xml:space="preserve">değerlendirmesinden </w:t>
      </w:r>
      <w:r w:rsidRPr="00C40A98">
        <w:rPr>
          <w:rFonts w:ascii="Courier New" w:hAnsi="Courier New" w:cs="Courier New"/>
          <w:sz w:val="24"/>
          <w:szCs w:val="24"/>
        </w:rPr>
        <w:t>dolayı</w:t>
      </w:r>
      <w:r>
        <w:rPr>
          <w:rFonts w:ascii="Courier New" w:hAnsi="Courier New" w:cs="Courier New"/>
          <w:sz w:val="24"/>
          <w:szCs w:val="24"/>
        </w:rPr>
        <w:t>,</w:t>
      </w:r>
      <w:r w:rsidRPr="00C40A98">
        <w:rPr>
          <w:rFonts w:ascii="Courier New" w:hAnsi="Courier New" w:cs="Courier New"/>
          <w:sz w:val="24"/>
          <w:szCs w:val="24"/>
        </w:rPr>
        <w:t xml:space="preserve">  yanıtlanması gereken soru</w:t>
      </w:r>
      <w:r>
        <w:rPr>
          <w:rFonts w:ascii="Courier New" w:hAnsi="Courier New" w:cs="Courier New"/>
          <w:sz w:val="24"/>
          <w:szCs w:val="24"/>
        </w:rPr>
        <w:t xml:space="preserve"> ise</w:t>
      </w:r>
      <w:r w:rsidRPr="00C40A98">
        <w:rPr>
          <w:rFonts w:ascii="Courier New" w:hAnsi="Courier New" w:cs="Courier New"/>
          <w:sz w:val="24"/>
          <w:szCs w:val="24"/>
        </w:rPr>
        <w:t xml:space="preserve">, anılan izinlerin veya verilen dava konusu kararların </w:t>
      </w:r>
      <w:r>
        <w:rPr>
          <w:rFonts w:ascii="Courier New" w:hAnsi="Courier New" w:cs="Courier New"/>
          <w:sz w:val="24"/>
          <w:szCs w:val="24"/>
        </w:rPr>
        <w:t>”</w:t>
      </w:r>
      <w:r w:rsidRPr="00C40A98">
        <w:rPr>
          <w:rFonts w:ascii="Courier New" w:hAnsi="Courier New" w:cs="Courier New"/>
          <w:sz w:val="24"/>
          <w:szCs w:val="24"/>
        </w:rPr>
        <w:t>yok</w:t>
      </w:r>
      <w:r>
        <w:rPr>
          <w:rFonts w:ascii="Courier New" w:hAnsi="Courier New" w:cs="Courier New"/>
          <w:sz w:val="24"/>
          <w:szCs w:val="24"/>
        </w:rPr>
        <w:t>lukla malûl“</w:t>
      </w:r>
      <w:r w:rsidRPr="00C40A98">
        <w:rPr>
          <w:rFonts w:ascii="Courier New" w:hAnsi="Courier New" w:cs="Courier New"/>
          <w:sz w:val="24"/>
          <w:szCs w:val="24"/>
        </w:rPr>
        <w:t xml:space="preserve"> olup olmadıkları sorusu</w:t>
      </w:r>
      <w:r>
        <w:rPr>
          <w:rFonts w:ascii="Courier New" w:hAnsi="Courier New" w:cs="Courier New"/>
          <w:sz w:val="24"/>
          <w:szCs w:val="24"/>
        </w:rPr>
        <w:t>dur</w:t>
      </w:r>
      <w:r w:rsidRPr="00C40A98">
        <w:rPr>
          <w:rFonts w:ascii="Courier New" w:hAnsi="Courier New" w:cs="Courier New"/>
          <w:sz w:val="24"/>
          <w:szCs w:val="24"/>
        </w:rPr>
        <w:t xml:space="preserve">. </w:t>
      </w:r>
    </w:p>
    <w:p w:rsidR="00A7528F" w:rsidRPr="00C40A98" w:rsidRDefault="00A7528F" w:rsidP="00A76D75">
      <w:pPr>
        <w:spacing w:line="360" w:lineRule="auto"/>
        <w:ind w:firstLine="708"/>
        <w:rPr>
          <w:rFonts w:ascii="Courier New" w:hAnsi="Courier New" w:cs="Courier New"/>
          <w:sz w:val="24"/>
          <w:szCs w:val="24"/>
        </w:rPr>
      </w:pPr>
      <w:r w:rsidRPr="00C40A98">
        <w:rPr>
          <w:rFonts w:ascii="Courier New" w:hAnsi="Courier New" w:cs="Courier New"/>
          <w:sz w:val="24"/>
          <w:szCs w:val="24"/>
        </w:rPr>
        <w:t>Davacı</w:t>
      </w:r>
      <w:r>
        <w:rPr>
          <w:rFonts w:ascii="Courier New" w:hAnsi="Courier New" w:cs="Courier New"/>
          <w:sz w:val="24"/>
          <w:szCs w:val="24"/>
        </w:rPr>
        <w:t>,</w:t>
      </w:r>
      <w:r w:rsidRPr="00C40A98">
        <w:rPr>
          <w:rFonts w:ascii="Courier New" w:hAnsi="Courier New" w:cs="Courier New"/>
          <w:sz w:val="24"/>
          <w:szCs w:val="24"/>
        </w:rPr>
        <w:t xml:space="preserve"> konu kararla</w:t>
      </w:r>
      <w:r>
        <w:rPr>
          <w:rFonts w:ascii="Courier New" w:hAnsi="Courier New" w:cs="Courier New"/>
          <w:sz w:val="24"/>
          <w:szCs w:val="24"/>
        </w:rPr>
        <w:t xml:space="preserve">rın, </w:t>
      </w:r>
      <w:r w:rsidRPr="00C40A98">
        <w:rPr>
          <w:rFonts w:ascii="Courier New" w:hAnsi="Courier New" w:cs="Courier New"/>
          <w:sz w:val="24"/>
          <w:szCs w:val="24"/>
        </w:rPr>
        <w:t>bölgenin konut bölgesi ol</w:t>
      </w:r>
      <w:r>
        <w:rPr>
          <w:rFonts w:ascii="Courier New" w:hAnsi="Courier New" w:cs="Courier New"/>
          <w:sz w:val="24"/>
          <w:szCs w:val="24"/>
        </w:rPr>
        <w:t>ması, keza 696 No.</w:t>
      </w:r>
      <w:r w:rsidRPr="00C40A98">
        <w:rPr>
          <w:rFonts w:ascii="Courier New" w:hAnsi="Courier New" w:cs="Courier New"/>
          <w:sz w:val="24"/>
          <w:szCs w:val="24"/>
        </w:rPr>
        <w:t>lu planlama onayının sehven verildiğinde</w:t>
      </w:r>
      <w:r>
        <w:rPr>
          <w:rFonts w:ascii="Courier New" w:hAnsi="Courier New" w:cs="Courier New"/>
          <w:sz w:val="24"/>
          <w:szCs w:val="24"/>
        </w:rPr>
        <w:t>n 20.4.2010’da iptal edilmiş bulunması nedenleriyle yok hükmünde olduğunu i</w:t>
      </w:r>
      <w:r w:rsidRPr="00C40A98">
        <w:rPr>
          <w:rFonts w:ascii="Courier New" w:hAnsi="Courier New" w:cs="Courier New"/>
          <w:sz w:val="24"/>
          <w:szCs w:val="24"/>
        </w:rPr>
        <w:t>leri sürmüş haldedir. Davacı</w:t>
      </w:r>
      <w:r>
        <w:rPr>
          <w:rFonts w:ascii="Courier New" w:hAnsi="Courier New" w:cs="Courier New"/>
          <w:sz w:val="24"/>
          <w:szCs w:val="24"/>
        </w:rPr>
        <w:t>,</w:t>
      </w:r>
      <w:r w:rsidRPr="00C40A98">
        <w:rPr>
          <w:rFonts w:ascii="Courier New" w:hAnsi="Courier New" w:cs="Courier New"/>
          <w:sz w:val="24"/>
          <w:szCs w:val="24"/>
        </w:rPr>
        <w:t xml:space="preserve"> bunlar ötesinde</w:t>
      </w:r>
      <w:r>
        <w:rPr>
          <w:rFonts w:ascii="Courier New" w:hAnsi="Courier New" w:cs="Courier New"/>
          <w:sz w:val="24"/>
          <w:szCs w:val="24"/>
        </w:rPr>
        <w:t>,</w:t>
      </w:r>
      <w:r w:rsidRPr="00C40A98">
        <w:rPr>
          <w:rFonts w:ascii="Courier New" w:hAnsi="Courier New" w:cs="Courier New"/>
          <w:sz w:val="24"/>
          <w:szCs w:val="24"/>
        </w:rPr>
        <w:t xml:space="preserve"> </w:t>
      </w:r>
      <w:r>
        <w:rPr>
          <w:rFonts w:ascii="Courier New" w:hAnsi="Courier New" w:cs="Courier New"/>
          <w:sz w:val="24"/>
          <w:szCs w:val="24"/>
        </w:rPr>
        <w:t xml:space="preserve"> belediyenin kendisine ait olmayan yetkiyi kullanarak yetki gasbı yaptığını, </w:t>
      </w:r>
      <w:r w:rsidRPr="00C40A98">
        <w:rPr>
          <w:rFonts w:ascii="Courier New" w:hAnsi="Courier New" w:cs="Courier New"/>
          <w:sz w:val="24"/>
          <w:szCs w:val="24"/>
        </w:rPr>
        <w:t>verilen iznin</w:t>
      </w:r>
      <w:r>
        <w:rPr>
          <w:rFonts w:ascii="Courier New" w:hAnsi="Courier New" w:cs="Courier New"/>
          <w:sz w:val="24"/>
          <w:szCs w:val="24"/>
        </w:rPr>
        <w:t xml:space="preserve"> imar mevzuatına ve</w:t>
      </w:r>
      <w:r w:rsidRPr="00C40A98">
        <w:rPr>
          <w:rFonts w:ascii="Courier New" w:hAnsi="Courier New" w:cs="Courier New"/>
          <w:sz w:val="24"/>
          <w:szCs w:val="24"/>
        </w:rPr>
        <w:t xml:space="preserve"> 4.6.2012 tarihli</w:t>
      </w:r>
      <w:r>
        <w:rPr>
          <w:rFonts w:ascii="Courier New" w:hAnsi="Courier New" w:cs="Courier New"/>
          <w:sz w:val="24"/>
          <w:szCs w:val="24"/>
        </w:rPr>
        <w:t xml:space="preserve"> İmar Planı Değişiklik Raporuna</w:t>
      </w:r>
      <w:r w:rsidRPr="00C40A98">
        <w:rPr>
          <w:rFonts w:ascii="Courier New" w:hAnsi="Courier New" w:cs="Courier New"/>
          <w:sz w:val="24"/>
          <w:szCs w:val="24"/>
        </w:rPr>
        <w:t xml:space="preserve"> aykırı olduğunu</w:t>
      </w:r>
      <w:r>
        <w:rPr>
          <w:rFonts w:ascii="Courier New" w:hAnsi="Courier New" w:cs="Courier New"/>
          <w:sz w:val="24"/>
          <w:szCs w:val="24"/>
        </w:rPr>
        <w:t>, ayrıca</w:t>
      </w:r>
      <w:r w:rsidRPr="00C40A98">
        <w:rPr>
          <w:rFonts w:ascii="Courier New" w:hAnsi="Courier New" w:cs="Courier New"/>
          <w:sz w:val="24"/>
          <w:szCs w:val="24"/>
        </w:rPr>
        <w:t xml:space="preserve"> 12.5.2010 tarihli Emare 25 yazı gereği</w:t>
      </w:r>
      <w:r>
        <w:rPr>
          <w:rFonts w:ascii="Courier New" w:hAnsi="Courier New" w:cs="Courier New"/>
          <w:sz w:val="24"/>
          <w:szCs w:val="24"/>
        </w:rPr>
        <w:t xml:space="preserve"> de iznin mevzuata ayk</w:t>
      </w:r>
      <w:r w:rsidRPr="00C40A98">
        <w:rPr>
          <w:rFonts w:ascii="Courier New" w:hAnsi="Courier New" w:cs="Courier New"/>
          <w:sz w:val="24"/>
          <w:szCs w:val="24"/>
        </w:rPr>
        <w:t>ı</w:t>
      </w:r>
      <w:r>
        <w:rPr>
          <w:rFonts w:ascii="Courier New" w:hAnsi="Courier New" w:cs="Courier New"/>
          <w:sz w:val="24"/>
          <w:szCs w:val="24"/>
        </w:rPr>
        <w:t>r</w:t>
      </w:r>
      <w:r w:rsidRPr="00C40A98">
        <w:rPr>
          <w:rFonts w:ascii="Courier New" w:hAnsi="Courier New" w:cs="Courier New"/>
          <w:sz w:val="24"/>
          <w:szCs w:val="24"/>
        </w:rPr>
        <w:t>ı olduğunu</w:t>
      </w:r>
      <w:r>
        <w:rPr>
          <w:rFonts w:ascii="Courier New" w:hAnsi="Courier New" w:cs="Courier New"/>
          <w:sz w:val="24"/>
          <w:szCs w:val="24"/>
        </w:rPr>
        <w:t>, keza yasal dayanaktan yoksun olan kararın yok hükmünde olduğunu da  ileri sürmüş konumdadır</w:t>
      </w:r>
      <w:r w:rsidRPr="00C40A98">
        <w:rPr>
          <w:rFonts w:ascii="Courier New" w:hAnsi="Courier New" w:cs="Courier New"/>
          <w:sz w:val="24"/>
          <w:szCs w:val="24"/>
        </w:rPr>
        <w:t>.</w:t>
      </w:r>
    </w:p>
    <w:p w:rsidR="00A7528F" w:rsidRDefault="00A7528F" w:rsidP="00C40A98">
      <w:pPr>
        <w:spacing w:line="360" w:lineRule="auto"/>
        <w:ind w:firstLine="708"/>
        <w:rPr>
          <w:rFonts w:ascii="Courier New" w:hAnsi="Courier New" w:cs="Courier New"/>
          <w:sz w:val="24"/>
          <w:szCs w:val="24"/>
        </w:rPr>
      </w:pPr>
      <w:r w:rsidRPr="00C40A98">
        <w:rPr>
          <w:rFonts w:ascii="Courier New" w:hAnsi="Courier New" w:cs="Courier New"/>
          <w:sz w:val="24"/>
          <w:szCs w:val="24"/>
        </w:rPr>
        <w:t>Şehir Planlama Dairesinin 17.5.2010 tarihli Emare 26 yazısı</w:t>
      </w:r>
      <w:r>
        <w:rPr>
          <w:rFonts w:ascii="Courier New" w:hAnsi="Courier New" w:cs="Courier New"/>
          <w:sz w:val="24"/>
          <w:szCs w:val="24"/>
        </w:rPr>
        <w:t>:</w:t>
      </w:r>
    </w:p>
    <w:p w:rsidR="00A7528F" w:rsidRPr="007F2838" w:rsidRDefault="00A7528F" w:rsidP="007F2838">
      <w:pPr>
        <w:spacing w:line="240" w:lineRule="auto"/>
        <w:ind w:firstLine="708"/>
        <w:rPr>
          <w:rFonts w:ascii="Courier New" w:hAnsi="Courier New" w:cs="Courier New"/>
          <w:sz w:val="20"/>
          <w:szCs w:val="20"/>
        </w:rPr>
      </w:pPr>
      <w:r w:rsidRPr="007F2838">
        <w:rPr>
          <w:rFonts w:ascii="Courier New" w:hAnsi="Courier New" w:cs="Courier New"/>
          <w:sz w:val="20"/>
          <w:szCs w:val="20"/>
        </w:rPr>
        <w:t>”</w:t>
      </w:r>
      <w:r w:rsidRPr="007F2838">
        <w:rPr>
          <w:rFonts w:ascii="Courier New" w:hAnsi="Courier New" w:cs="Courier New"/>
          <w:sz w:val="20"/>
          <w:szCs w:val="20"/>
        </w:rPr>
        <w:tab/>
      </w:r>
      <w:r w:rsidRPr="007F2838">
        <w:rPr>
          <w:rFonts w:ascii="Courier New" w:hAnsi="Courier New" w:cs="Courier New"/>
          <w:sz w:val="20"/>
          <w:szCs w:val="20"/>
        </w:rPr>
        <w:tab/>
      </w:r>
      <w:r w:rsidRPr="007F2838">
        <w:rPr>
          <w:rFonts w:ascii="Courier New" w:hAnsi="Courier New" w:cs="Courier New"/>
          <w:sz w:val="20"/>
          <w:szCs w:val="20"/>
        </w:rPr>
        <w:tab/>
        <w:t>Kuzey Kıbrıs Türk Cumhuriyeti</w:t>
      </w:r>
    </w:p>
    <w:p w:rsidR="00A7528F" w:rsidRPr="007F2838" w:rsidRDefault="00A7528F" w:rsidP="007F2838">
      <w:pPr>
        <w:spacing w:line="240" w:lineRule="auto"/>
        <w:ind w:firstLine="708"/>
        <w:jc w:val="center"/>
        <w:rPr>
          <w:rFonts w:ascii="Courier New" w:hAnsi="Courier New" w:cs="Courier New"/>
          <w:sz w:val="20"/>
          <w:szCs w:val="20"/>
        </w:rPr>
      </w:pPr>
      <w:r w:rsidRPr="007F2838">
        <w:rPr>
          <w:rFonts w:ascii="Courier New" w:hAnsi="Courier New" w:cs="Courier New"/>
          <w:sz w:val="20"/>
          <w:szCs w:val="20"/>
        </w:rPr>
        <w:t>İÇİŞLERİ VE YEREL YÖNETİMLER BAKANLIĞI</w:t>
      </w:r>
    </w:p>
    <w:p w:rsidR="00A7528F" w:rsidRPr="007F2838" w:rsidRDefault="00A7528F" w:rsidP="007F2838">
      <w:pPr>
        <w:spacing w:line="240" w:lineRule="auto"/>
        <w:ind w:firstLine="708"/>
        <w:jc w:val="center"/>
        <w:rPr>
          <w:rFonts w:ascii="Courier New" w:hAnsi="Courier New" w:cs="Courier New"/>
          <w:sz w:val="20"/>
          <w:szCs w:val="20"/>
        </w:rPr>
      </w:pPr>
      <w:r w:rsidRPr="007F2838">
        <w:rPr>
          <w:rFonts w:ascii="Courier New" w:hAnsi="Courier New" w:cs="Courier New"/>
          <w:sz w:val="20"/>
          <w:szCs w:val="20"/>
        </w:rPr>
        <w:t>ŞEHİR PLANLAMA DAİRESİ</w:t>
      </w:r>
    </w:p>
    <w:p w:rsidR="00A7528F" w:rsidRPr="007F2838" w:rsidRDefault="00A7528F" w:rsidP="007F2838">
      <w:pPr>
        <w:spacing w:line="240" w:lineRule="auto"/>
        <w:rPr>
          <w:rFonts w:ascii="Courier New" w:hAnsi="Courier New" w:cs="Courier New"/>
          <w:sz w:val="20"/>
          <w:szCs w:val="20"/>
        </w:rPr>
      </w:pPr>
      <w:r w:rsidRPr="007F2838">
        <w:rPr>
          <w:rFonts w:ascii="Courier New" w:hAnsi="Courier New" w:cs="Courier New"/>
          <w:sz w:val="20"/>
          <w:szCs w:val="20"/>
        </w:rPr>
        <w:tab/>
        <w:t>Sayı:ŞPD LİP PO 1/10-125</w:t>
      </w:r>
      <w:r w:rsidRPr="007F2838">
        <w:rPr>
          <w:rFonts w:ascii="Courier New" w:hAnsi="Courier New" w:cs="Courier New"/>
          <w:sz w:val="20"/>
          <w:szCs w:val="20"/>
        </w:rPr>
        <w:tab/>
      </w:r>
      <w:r w:rsidRPr="007F2838">
        <w:rPr>
          <w:rFonts w:ascii="Courier New" w:hAnsi="Courier New" w:cs="Courier New"/>
          <w:sz w:val="20"/>
          <w:szCs w:val="20"/>
        </w:rPr>
        <w:tab/>
      </w:r>
      <w:r w:rsidRPr="007F2838">
        <w:rPr>
          <w:rFonts w:ascii="Courier New" w:hAnsi="Courier New" w:cs="Courier New"/>
          <w:sz w:val="20"/>
          <w:szCs w:val="20"/>
        </w:rPr>
        <w:tab/>
      </w:r>
      <w:r w:rsidRPr="007F2838">
        <w:rPr>
          <w:rFonts w:ascii="Courier New" w:hAnsi="Courier New" w:cs="Courier New"/>
          <w:sz w:val="20"/>
          <w:szCs w:val="20"/>
        </w:rPr>
        <w:tab/>
        <w:t>Lefkoşa:17.5.2010</w:t>
      </w:r>
    </w:p>
    <w:p w:rsidR="00A7528F" w:rsidRPr="007F2838" w:rsidRDefault="00A7528F" w:rsidP="007F2838">
      <w:pPr>
        <w:spacing w:line="240" w:lineRule="auto"/>
        <w:rPr>
          <w:rFonts w:ascii="Courier New" w:hAnsi="Courier New" w:cs="Courier New"/>
          <w:sz w:val="20"/>
          <w:szCs w:val="20"/>
        </w:rPr>
      </w:pPr>
      <w:r w:rsidRPr="007F2838">
        <w:rPr>
          <w:rFonts w:ascii="Courier New" w:hAnsi="Courier New" w:cs="Courier New"/>
          <w:sz w:val="20"/>
          <w:szCs w:val="20"/>
        </w:rPr>
        <w:tab/>
        <w:t>Konu:Canev ve Ahmet Değirmenci’ye ait</w:t>
      </w:r>
    </w:p>
    <w:p w:rsidR="00A7528F" w:rsidRPr="007F2838" w:rsidRDefault="00A7528F" w:rsidP="007F2838">
      <w:pPr>
        <w:spacing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p</w:t>
      </w:r>
      <w:r w:rsidRPr="007F2838">
        <w:rPr>
          <w:rFonts w:ascii="Courier New" w:hAnsi="Courier New" w:cs="Courier New"/>
          <w:sz w:val="20"/>
          <w:szCs w:val="20"/>
        </w:rPr>
        <w:t>lanlama onayı hk.</w:t>
      </w:r>
    </w:p>
    <w:p w:rsidR="00A7528F" w:rsidRPr="007F2838" w:rsidRDefault="00A7528F" w:rsidP="007F2838">
      <w:pPr>
        <w:spacing w:line="240" w:lineRule="auto"/>
        <w:rPr>
          <w:rFonts w:ascii="Courier New" w:hAnsi="Courier New" w:cs="Courier New"/>
          <w:sz w:val="20"/>
          <w:szCs w:val="20"/>
        </w:rPr>
      </w:pPr>
      <w:r w:rsidRPr="007F2838">
        <w:rPr>
          <w:rFonts w:ascii="Courier New" w:hAnsi="Courier New" w:cs="Courier New"/>
          <w:sz w:val="20"/>
          <w:szCs w:val="20"/>
        </w:rPr>
        <w:tab/>
        <w:t>Lefkoşa Türk Belediyesi,</w:t>
      </w:r>
    </w:p>
    <w:p w:rsidR="00A7528F" w:rsidRPr="007F2838" w:rsidRDefault="00A7528F" w:rsidP="007F2838">
      <w:pPr>
        <w:spacing w:line="240" w:lineRule="auto"/>
        <w:rPr>
          <w:rFonts w:ascii="Courier New" w:hAnsi="Courier New" w:cs="Courier New"/>
          <w:sz w:val="20"/>
          <w:szCs w:val="20"/>
        </w:rPr>
      </w:pPr>
      <w:r w:rsidRPr="007F2838">
        <w:rPr>
          <w:rFonts w:ascii="Courier New" w:hAnsi="Courier New" w:cs="Courier New"/>
          <w:sz w:val="20"/>
          <w:szCs w:val="20"/>
        </w:rPr>
        <w:tab/>
        <w:t>Lefkoşa</w:t>
      </w:r>
    </w:p>
    <w:p w:rsidR="00A7528F" w:rsidRDefault="00A7528F" w:rsidP="007F2838">
      <w:pPr>
        <w:spacing w:line="240" w:lineRule="auto"/>
        <w:rPr>
          <w:rFonts w:ascii="Courier New" w:hAnsi="Courier New" w:cs="Courier New"/>
          <w:sz w:val="20"/>
          <w:szCs w:val="20"/>
        </w:rPr>
      </w:pPr>
      <w:r w:rsidRPr="007F2838">
        <w:rPr>
          <w:rFonts w:ascii="Courier New" w:hAnsi="Courier New" w:cs="Courier New"/>
          <w:sz w:val="20"/>
          <w:szCs w:val="20"/>
        </w:rPr>
        <w:tab/>
        <w:t>İlgi 1:31/3/2010</w:t>
      </w:r>
      <w:r>
        <w:rPr>
          <w:rFonts w:ascii="Courier New" w:hAnsi="Courier New" w:cs="Courier New"/>
          <w:sz w:val="20"/>
          <w:szCs w:val="20"/>
        </w:rPr>
        <w:t xml:space="preserve"> ve 23/76/35 tarih ve 17/76/A-18 sayılı yazınız.</w:t>
      </w:r>
    </w:p>
    <w:p w:rsidR="00A7528F" w:rsidRDefault="00A7528F" w:rsidP="007F2838">
      <w:pPr>
        <w:spacing w:line="240" w:lineRule="auto"/>
        <w:rPr>
          <w:rFonts w:ascii="Courier New" w:hAnsi="Courier New" w:cs="Courier New"/>
          <w:sz w:val="20"/>
          <w:szCs w:val="20"/>
        </w:rPr>
      </w:pPr>
      <w:r>
        <w:rPr>
          <w:rFonts w:ascii="Courier New" w:hAnsi="Courier New" w:cs="Courier New"/>
          <w:sz w:val="20"/>
          <w:szCs w:val="20"/>
        </w:rPr>
        <w:tab/>
        <w:t>İlgi 2:20.4.2010 tarih ve ŞPD LİP PO 1/10-102 sayılı yazımız.</w:t>
      </w:r>
    </w:p>
    <w:p w:rsidR="00A7528F" w:rsidRDefault="00A7528F" w:rsidP="00C17AE5">
      <w:pPr>
        <w:spacing w:line="240" w:lineRule="auto"/>
        <w:ind w:left="708"/>
        <w:rPr>
          <w:rFonts w:ascii="Courier New" w:hAnsi="Courier New" w:cs="Courier New"/>
          <w:sz w:val="20"/>
          <w:szCs w:val="20"/>
        </w:rPr>
      </w:pPr>
      <w:r>
        <w:rPr>
          <w:rFonts w:ascii="Courier New" w:hAnsi="Courier New" w:cs="Courier New"/>
          <w:sz w:val="20"/>
          <w:szCs w:val="20"/>
        </w:rPr>
        <w:t>İlgi 3:3.5.2010 tarihinde Lefkoşa Türk Belediyesi teknik personelinin (Dervişe Ener) sözlü talebi</w:t>
      </w:r>
    </w:p>
    <w:p w:rsidR="00A7528F" w:rsidRDefault="00A7528F" w:rsidP="00C17AE5">
      <w:pPr>
        <w:spacing w:line="240" w:lineRule="auto"/>
        <w:ind w:left="708"/>
        <w:rPr>
          <w:rFonts w:ascii="Courier New" w:hAnsi="Courier New" w:cs="Courier New"/>
          <w:sz w:val="20"/>
          <w:szCs w:val="20"/>
        </w:rPr>
      </w:pPr>
      <w:r>
        <w:rPr>
          <w:rFonts w:ascii="Courier New" w:hAnsi="Courier New" w:cs="Courier New"/>
          <w:sz w:val="20"/>
          <w:szCs w:val="20"/>
        </w:rPr>
        <w:t>Lefkoşa, K.Kaymaklı Karacaoğlan sokak pafta/harita XXI/31.W.II Blok C, parsel 1975 üzerinde verilmiş olan 24.12.2009 tarihinde 2009 LŞA 696 no ve 19.2.2010 tarihinde 2009 LŞA 813 no ile verilmiş planlama onayları Lefkoşa Türk Belediyesi’nin yazılı talebi üzerine yeniden incelenmiş ve sehven verilen 2009 LŞA 813 nolu planlama onayı 20.4.2010 tarihinde iptal edilmiştir.</w:t>
      </w:r>
    </w:p>
    <w:p w:rsidR="00A7528F" w:rsidRDefault="00A7528F" w:rsidP="00C17AE5">
      <w:pPr>
        <w:spacing w:line="240" w:lineRule="auto"/>
        <w:ind w:left="708"/>
        <w:rPr>
          <w:rFonts w:ascii="Courier New" w:hAnsi="Courier New" w:cs="Courier New"/>
          <w:sz w:val="20"/>
          <w:szCs w:val="20"/>
        </w:rPr>
      </w:pPr>
      <w:r>
        <w:rPr>
          <w:rFonts w:ascii="Courier New" w:hAnsi="Courier New" w:cs="Courier New"/>
          <w:sz w:val="20"/>
          <w:szCs w:val="20"/>
        </w:rPr>
        <w:t>Söz konusu konuyu da içeren ve kuaför kullanımlarının apartman altlarında faaliyet gösterebilmesini içeren mutabakat Belediyeniz ile Dairemiz teknik personeli arasında 3.5.2010 tarihinde imzalanmış olup bahse konu gelişme için bu kapsamda yeniden başvuru yapılmış olup aynı koşullarda 2010 LŞA 312 no ile yeniden planlama onayı verilmiştir.</w:t>
      </w:r>
    </w:p>
    <w:p w:rsidR="00A7528F" w:rsidRDefault="00A7528F" w:rsidP="005D6D84">
      <w:pPr>
        <w:spacing w:line="240" w:lineRule="auto"/>
        <w:ind w:left="708"/>
        <w:rPr>
          <w:rFonts w:ascii="Courier New" w:hAnsi="Courier New" w:cs="Courier New"/>
          <w:sz w:val="20"/>
          <w:szCs w:val="20"/>
        </w:rPr>
      </w:pPr>
      <w:r>
        <w:rPr>
          <w:rFonts w:ascii="Courier New" w:hAnsi="Courier New" w:cs="Courier New"/>
          <w:sz w:val="20"/>
          <w:szCs w:val="20"/>
        </w:rPr>
        <w:t>Saygılarımla bilgilerinize sunulur.</w:t>
      </w:r>
    </w:p>
    <w:p w:rsidR="00A7528F" w:rsidRDefault="00A7528F" w:rsidP="005D6D84">
      <w:pPr>
        <w:spacing w:line="240" w:lineRule="auto"/>
        <w:ind w:left="708"/>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Layık T.Mesutoğlu</w:t>
      </w:r>
    </w:p>
    <w:p w:rsidR="00A7528F" w:rsidRDefault="00A7528F" w:rsidP="005D6D84">
      <w:pPr>
        <w:spacing w:line="240" w:lineRule="auto"/>
        <w:ind w:left="708"/>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Müdür Muavini (V)</w:t>
      </w:r>
    </w:p>
    <w:p w:rsidR="00A7528F" w:rsidRDefault="00A7528F" w:rsidP="005D6D84">
      <w:pPr>
        <w:spacing w:line="240" w:lineRule="auto"/>
        <w:ind w:left="708"/>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Müdür (a)</w:t>
      </w:r>
    </w:p>
    <w:p w:rsidR="00A7528F" w:rsidRPr="007F2838" w:rsidRDefault="00A7528F" w:rsidP="005D6D84">
      <w:pPr>
        <w:spacing w:line="240" w:lineRule="auto"/>
        <w:ind w:left="708"/>
        <w:rPr>
          <w:rFonts w:ascii="Courier New" w:hAnsi="Courier New" w:cs="Courier New"/>
          <w:sz w:val="20"/>
          <w:szCs w:val="20"/>
        </w:rPr>
      </w:pPr>
      <w:r>
        <w:rPr>
          <w:rFonts w:ascii="Courier New" w:hAnsi="Courier New" w:cs="Courier New"/>
          <w:sz w:val="20"/>
          <w:szCs w:val="20"/>
        </w:rPr>
        <w:t>Ek:3.5.2010 tarihli yazılı mutabakat metni “</w:t>
      </w:r>
    </w:p>
    <w:p w:rsidR="00A7528F" w:rsidRPr="00C40A98" w:rsidRDefault="00A7528F" w:rsidP="005D6D84">
      <w:pPr>
        <w:spacing w:line="360" w:lineRule="auto"/>
        <w:rPr>
          <w:rFonts w:ascii="Courier New" w:hAnsi="Courier New" w:cs="Courier New"/>
          <w:sz w:val="24"/>
          <w:szCs w:val="24"/>
        </w:rPr>
      </w:pPr>
      <w:r w:rsidRPr="00C40A98">
        <w:rPr>
          <w:rFonts w:ascii="Courier New" w:hAnsi="Courier New" w:cs="Courier New"/>
          <w:sz w:val="24"/>
          <w:szCs w:val="24"/>
        </w:rPr>
        <w:t>şeklindedir.</w:t>
      </w:r>
    </w:p>
    <w:p w:rsidR="00A7528F" w:rsidRDefault="00A7528F" w:rsidP="00C40A98">
      <w:pPr>
        <w:spacing w:line="360" w:lineRule="auto"/>
        <w:ind w:firstLine="708"/>
        <w:rPr>
          <w:rFonts w:ascii="Courier New" w:hAnsi="Courier New" w:cs="Courier New"/>
          <w:sz w:val="24"/>
          <w:szCs w:val="24"/>
        </w:rPr>
      </w:pPr>
      <w:r>
        <w:rPr>
          <w:rFonts w:ascii="Courier New" w:hAnsi="Courier New" w:cs="Courier New"/>
          <w:sz w:val="24"/>
          <w:szCs w:val="24"/>
        </w:rPr>
        <w:t>Konu</w:t>
      </w:r>
      <w:r w:rsidRPr="00C40A98">
        <w:rPr>
          <w:rFonts w:ascii="Courier New" w:hAnsi="Courier New" w:cs="Courier New"/>
          <w:sz w:val="24"/>
          <w:szCs w:val="24"/>
        </w:rPr>
        <w:t xml:space="preserve"> yazıdan </w:t>
      </w:r>
      <w:r>
        <w:rPr>
          <w:rFonts w:ascii="Courier New" w:hAnsi="Courier New" w:cs="Courier New"/>
          <w:sz w:val="24"/>
          <w:szCs w:val="24"/>
        </w:rPr>
        <w:t>hareketle, 696 No.</w:t>
      </w:r>
      <w:r w:rsidRPr="00C40A98">
        <w:rPr>
          <w:rFonts w:ascii="Courier New" w:hAnsi="Courier New" w:cs="Courier New"/>
          <w:sz w:val="24"/>
          <w:szCs w:val="24"/>
        </w:rPr>
        <w:t>lu planlama onayının da iptal edildiği sonucuna varmak mümkün değildir</w:t>
      </w:r>
      <w:r>
        <w:rPr>
          <w:rFonts w:ascii="Courier New" w:hAnsi="Courier New" w:cs="Courier New"/>
          <w:sz w:val="24"/>
          <w:szCs w:val="24"/>
        </w:rPr>
        <w:t>. Aksine iptal edilen 2009 LŞA 813 No.lu planlama onayı yerine, aynı koşullarda 2010 LŞA 312 No.lu planlama onayının verildiği anılan yazıdan anlaşılmaktadır. İlgili kısımları:</w:t>
      </w:r>
    </w:p>
    <w:p w:rsidR="00A7528F" w:rsidRPr="00DD2717" w:rsidRDefault="00A7528F" w:rsidP="00DD2717">
      <w:pPr>
        <w:spacing w:line="240" w:lineRule="auto"/>
        <w:rPr>
          <w:rFonts w:ascii="Courier New" w:hAnsi="Courier New" w:cs="Courier New"/>
        </w:rPr>
      </w:pPr>
      <w:r w:rsidRPr="00DD2717">
        <w:rPr>
          <w:rFonts w:ascii="Courier New" w:hAnsi="Courier New" w:cs="Courier New"/>
        </w:rPr>
        <w:t xml:space="preserve">  ”</w:t>
      </w:r>
      <w:r w:rsidRPr="00DD2717">
        <w:rPr>
          <w:rFonts w:ascii="Courier New" w:hAnsi="Courier New" w:cs="Courier New"/>
        </w:rPr>
        <w:tab/>
        <w:t>Sayın:Canev Değirmenci</w:t>
      </w:r>
    </w:p>
    <w:p w:rsidR="00A7528F" w:rsidRPr="00DD2717" w:rsidRDefault="00A7528F" w:rsidP="00C17AE5">
      <w:pPr>
        <w:spacing w:line="240" w:lineRule="auto"/>
        <w:ind w:firstLine="708"/>
        <w:rPr>
          <w:rFonts w:ascii="Courier New" w:hAnsi="Courier New" w:cs="Courier New"/>
        </w:rPr>
      </w:pPr>
      <w:r w:rsidRPr="00DD2717">
        <w:rPr>
          <w:rFonts w:ascii="Courier New" w:hAnsi="Courier New" w:cs="Courier New"/>
        </w:rPr>
        <w:t xml:space="preserve">      Lefkoşa</w:t>
      </w:r>
    </w:p>
    <w:p w:rsidR="00A7528F" w:rsidRPr="00DD2717" w:rsidRDefault="00A7528F" w:rsidP="00DD2717">
      <w:pPr>
        <w:spacing w:line="240" w:lineRule="auto"/>
        <w:ind w:left="708"/>
        <w:rPr>
          <w:rFonts w:ascii="Courier New" w:hAnsi="Courier New" w:cs="Courier New"/>
        </w:rPr>
      </w:pPr>
      <w:r w:rsidRPr="00DD2717">
        <w:rPr>
          <w:rFonts w:ascii="Courier New" w:hAnsi="Courier New" w:cs="Courier New"/>
        </w:rPr>
        <w:t>Planlama Makamı,  yukarıda sözü edilen Yasa ve Tüzüğün kendisine verdiği yetkiyi kullanarak, aşağıda sözü edilen arazi ve/veya arsa üzerindeki gelişme ve/veya gelişmelere; aşağıdaki koşullarda KESİN ONAY verir.</w:t>
      </w:r>
    </w:p>
    <w:tbl>
      <w:tblPr>
        <w:tblW w:w="8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A7528F" w:rsidRPr="00DD2717">
        <w:tc>
          <w:tcPr>
            <w:tcW w:w="8820" w:type="dxa"/>
          </w:tcPr>
          <w:p w:rsidR="00A7528F" w:rsidRPr="00392BC4" w:rsidRDefault="00A7528F" w:rsidP="00392BC4">
            <w:pPr>
              <w:spacing w:line="240" w:lineRule="auto"/>
              <w:rPr>
                <w:rFonts w:ascii="Courier New" w:hAnsi="Courier New" w:cs="Courier New"/>
                <w:sz w:val="18"/>
                <w:szCs w:val="18"/>
              </w:rPr>
            </w:pPr>
            <w:r w:rsidRPr="00392BC4">
              <w:rPr>
                <w:rFonts w:ascii="Courier New" w:hAnsi="Courier New" w:cs="Courier New"/>
                <w:b/>
                <w:bCs/>
                <w:sz w:val="18"/>
                <w:szCs w:val="18"/>
              </w:rPr>
              <w:t xml:space="preserve">              Onay No:</w:t>
            </w:r>
            <w:r w:rsidRPr="00392BC4">
              <w:rPr>
                <w:rFonts w:ascii="Courier New" w:hAnsi="Courier New" w:cs="Courier New"/>
                <w:sz w:val="18"/>
                <w:szCs w:val="18"/>
              </w:rPr>
              <w:t xml:space="preserve">2009 LŞA 696        </w:t>
            </w:r>
            <w:r w:rsidRPr="00392BC4">
              <w:rPr>
                <w:rFonts w:ascii="Courier New" w:hAnsi="Courier New" w:cs="Courier New"/>
                <w:b/>
                <w:bCs/>
                <w:sz w:val="18"/>
                <w:szCs w:val="18"/>
              </w:rPr>
              <w:t>BAŞVURU TARİHİ:</w:t>
            </w:r>
            <w:r w:rsidRPr="00392BC4">
              <w:rPr>
                <w:rFonts w:ascii="Courier New" w:hAnsi="Courier New" w:cs="Courier New"/>
                <w:sz w:val="18"/>
                <w:szCs w:val="18"/>
              </w:rPr>
              <w:t>21/10/2009</w:t>
            </w:r>
          </w:p>
          <w:p w:rsidR="00A7528F" w:rsidRPr="00392BC4" w:rsidRDefault="00A7528F" w:rsidP="00392BC4">
            <w:pPr>
              <w:spacing w:line="240" w:lineRule="auto"/>
              <w:rPr>
                <w:rFonts w:ascii="Courier New" w:hAnsi="Courier New" w:cs="Courier New"/>
                <w:sz w:val="18"/>
                <w:szCs w:val="18"/>
              </w:rPr>
            </w:pPr>
            <w:r w:rsidRPr="00392BC4">
              <w:rPr>
                <w:rFonts w:ascii="Courier New" w:hAnsi="Courier New" w:cs="Courier New"/>
                <w:b/>
                <w:bCs/>
                <w:sz w:val="18"/>
                <w:szCs w:val="18"/>
              </w:rPr>
              <w:t>ONAYIN BAŞLANGIÇ TARİHİ:</w:t>
            </w:r>
            <w:r w:rsidRPr="00392BC4">
              <w:rPr>
                <w:rFonts w:ascii="Courier New" w:hAnsi="Courier New" w:cs="Courier New"/>
                <w:sz w:val="18"/>
                <w:szCs w:val="18"/>
              </w:rPr>
              <w:t xml:space="preserve">24/12/09        </w:t>
            </w:r>
            <w:r w:rsidRPr="00392BC4">
              <w:rPr>
                <w:rFonts w:ascii="Courier New" w:hAnsi="Courier New" w:cs="Courier New"/>
                <w:b/>
                <w:bCs/>
                <w:sz w:val="18"/>
                <w:szCs w:val="18"/>
              </w:rPr>
              <w:t>İŞLEME BAŞLADIĞI TARİH:</w:t>
            </w:r>
            <w:r w:rsidRPr="00392BC4">
              <w:rPr>
                <w:rFonts w:ascii="Courier New" w:hAnsi="Courier New" w:cs="Courier New"/>
                <w:sz w:val="18"/>
                <w:szCs w:val="18"/>
              </w:rPr>
              <w:t>22/12/2009</w:t>
            </w:r>
          </w:p>
          <w:p w:rsidR="00A7528F" w:rsidRPr="00392BC4" w:rsidRDefault="00A7528F" w:rsidP="00392BC4">
            <w:pPr>
              <w:spacing w:line="240" w:lineRule="auto"/>
              <w:rPr>
                <w:rFonts w:ascii="Courier New" w:hAnsi="Courier New" w:cs="Courier New"/>
                <w:sz w:val="18"/>
                <w:szCs w:val="18"/>
              </w:rPr>
            </w:pPr>
            <w:r w:rsidRPr="00392BC4">
              <w:rPr>
                <w:rFonts w:ascii="Courier New" w:hAnsi="Courier New" w:cs="Courier New"/>
                <w:b/>
                <w:bCs/>
                <w:sz w:val="18"/>
                <w:szCs w:val="18"/>
              </w:rPr>
              <w:t>ONAYIN BİTİŞ TARİHİ:</w:t>
            </w:r>
            <w:r w:rsidRPr="00392BC4">
              <w:rPr>
                <w:rFonts w:ascii="Courier New" w:hAnsi="Courier New" w:cs="Courier New"/>
                <w:sz w:val="18"/>
                <w:szCs w:val="18"/>
              </w:rPr>
              <w:t xml:space="preserve">23/12/12            </w:t>
            </w:r>
            <w:r w:rsidRPr="00392BC4">
              <w:rPr>
                <w:rFonts w:ascii="Courier New" w:hAnsi="Courier New" w:cs="Courier New"/>
                <w:b/>
                <w:bCs/>
                <w:sz w:val="18"/>
                <w:szCs w:val="18"/>
              </w:rPr>
              <w:t>GELİŞMENİN TÜRÜ:</w:t>
            </w:r>
            <w:r w:rsidRPr="00392BC4">
              <w:rPr>
                <w:rFonts w:ascii="Courier New" w:hAnsi="Courier New" w:cs="Courier New"/>
                <w:sz w:val="18"/>
                <w:szCs w:val="18"/>
              </w:rPr>
              <w:t>Kullanım değişikliği</w:t>
            </w:r>
          </w:p>
          <w:p w:rsidR="00A7528F" w:rsidRPr="00392BC4" w:rsidRDefault="00A7528F" w:rsidP="00392BC4">
            <w:pPr>
              <w:spacing w:line="240" w:lineRule="auto"/>
              <w:rPr>
                <w:rFonts w:ascii="Courier New" w:hAnsi="Courier New" w:cs="Courier New"/>
                <w:sz w:val="18"/>
                <w:szCs w:val="18"/>
              </w:rPr>
            </w:pPr>
            <w:r w:rsidRPr="00392BC4">
              <w:rPr>
                <w:rFonts w:ascii="Courier New" w:hAnsi="Courier New" w:cs="Courier New"/>
                <w:b/>
                <w:bCs/>
                <w:sz w:val="18"/>
                <w:szCs w:val="18"/>
              </w:rPr>
              <w:t xml:space="preserve">                                        KULLANIM TÜRÜ:</w:t>
            </w:r>
            <w:r w:rsidRPr="00392BC4">
              <w:rPr>
                <w:rFonts w:ascii="Courier New" w:hAnsi="Courier New" w:cs="Courier New"/>
                <w:sz w:val="18"/>
                <w:szCs w:val="18"/>
              </w:rPr>
              <w:t xml:space="preserve"> Ticaret (Kuaför)</w:t>
            </w:r>
          </w:p>
        </w:tc>
      </w:tr>
    </w:tbl>
    <w:p w:rsidR="00A7528F" w:rsidRDefault="00A7528F" w:rsidP="00D57E12">
      <w:pPr>
        <w:spacing w:line="240" w:lineRule="auto"/>
        <w:ind w:firstLine="708"/>
        <w:rPr>
          <w:rFonts w:ascii="Courier New" w:hAnsi="Courier New" w:cs="Courier New"/>
          <w:sz w:val="18"/>
          <w:szCs w:val="18"/>
        </w:rPr>
      </w:pPr>
    </w:p>
    <w:tbl>
      <w:tblPr>
        <w:tblW w:w="8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A7528F">
        <w:tc>
          <w:tcPr>
            <w:tcW w:w="8820" w:type="dxa"/>
          </w:tcPr>
          <w:p w:rsidR="00A7528F" w:rsidRPr="00392BC4" w:rsidRDefault="00A7528F" w:rsidP="00392BC4">
            <w:pPr>
              <w:spacing w:line="240" w:lineRule="auto"/>
              <w:rPr>
                <w:rFonts w:ascii="Courier New" w:hAnsi="Courier New" w:cs="Courier New"/>
                <w:sz w:val="18"/>
                <w:szCs w:val="18"/>
              </w:rPr>
            </w:pPr>
            <w:r w:rsidRPr="00392BC4">
              <w:rPr>
                <w:rFonts w:ascii="Courier New" w:hAnsi="Courier New" w:cs="Courier New"/>
                <w:b/>
                <w:bCs/>
                <w:sz w:val="18"/>
                <w:szCs w:val="18"/>
              </w:rPr>
              <w:t xml:space="preserve">          KAZA:</w:t>
            </w:r>
            <w:r w:rsidRPr="00392BC4">
              <w:rPr>
                <w:rFonts w:ascii="Courier New" w:hAnsi="Courier New" w:cs="Courier New"/>
                <w:sz w:val="18"/>
                <w:szCs w:val="18"/>
              </w:rPr>
              <w:t xml:space="preserve">Lefkoşa                          </w:t>
            </w:r>
            <w:r w:rsidRPr="00392BC4">
              <w:rPr>
                <w:rFonts w:ascii="Courier New" w:hAnsi="Courier New" w:cs="Courier New"/>
                <w:b/>
                <w:bCs/>
                <w:sz w:val="18"/>
                <w:szCs w:val="18"/>
              </w:rPr>
              <w:t>PAFTA NO:</w:t>
            </w:r>
            <w:r w:rsidRPr="00392BC4">
              <w:rPr>
                <w:rFonts w:ascii="Courier New" w:hAnsi="Courier New" w:cs="Courier New"/>
                <w:sz w:val="18"/>
                <w:szCs w:val="18"/>
              </w:rPr>
              <w:t>XXI</w:t>
            </w:r>
          </w:p>
          <w:p w:rsidR="00A7528F" w:rsidRPr="00392BC4" w:rsidRDefault="00A7528F" w:rsidP="00392BC4">
            <w:pPr>
              <w:spacing w:line="240" w:lineRule="auto"/>
              <w:rPr>
                <w:rFonts w:ascii="Courier New" w:hAnsi="Courier New" w:cs="Courier New"/>
                <w:sz w:val="18"/>
                <w:szCs w:val="18"/>
              </w:rPr>
            </w:pPr>
            <w:r w:rsidRPr="00392BC4">
              <w:rPr>
                <w:rFonts w:ascii="Courier New" w:hAnsi="Courier New" w:cs="Courier New"/>
                <w:b/>
                <w:bCs/>
                <w:sz w:val="18"/>
                <w:szCs w:val="18"/>
              </w:rPr>
              <w:t>KASABA VEYA KÖY:</w:t>
            </w:r>
            <w:r w:rsidRPr="00392BC4">
              <w:rPr>
                <w:rFonts w:ascii="Courier New" w:hAnsi="Courier New" w:cs="Courier New"/>
                <w:sz w:val="18"/>
                <w:szCs w:val="18"/>
              </w:rPr>
              <w:t xml:space="preserve">Lefkoşa                        </w:t>
            </w:r>
            <w:r w:rsidRPr="00392BC4">
              <w:rPr>
                <w:rFonts w:ascii="Courier New" w:hAnsi="Courier New" w:cs="Courier New"/>
                <w:b/>
                <w:bCs/>
                <w:sz w:val="18"/>
                <w:szCs w:val="18"/>
              </w:rPr>
              <w:t>HARİTA No:</w:t>
            </w:r>
            <w:r w:rsidRPr="00392BC4">
              <w:rPr>
                <w:rFonts w:ascii="Courier New" w:hAnsi="Courier New" w:cs="Courier New"/>
                <w:sz w:val="18"/>
                <w:szCs w:val="18"/>
              </w:rPr>
              <w:t>31.W.2</w:t>
            </w:r>
          </w:p>
          <w:p w:rsidR="00A7528F" w:rsidRPr="00392BC4" w:rsidRDefault="00A7528F" w:rsidP="00392BC4">
            <w:pPr>
              <w:spacing w:line="240" w:lineRule="auto"/>
              <w:rPr>
                <w:rFonts w:ascii="Courier New" w:hAnsi="Courier New" w:cs="Courier New"/>
                <w:sz w:val="18"/>
                <w:szCs w:val="18"/>
              </w:rPr>
            </w:pPr>
            <w:r w:rsidRPr="00392BC4">
              <w:rPr>
                <w:rFonts w:ascii="Courier New" w:hAnsi="Courier New" w:cs="Courier New"/>
                <w:b/>
                <w:bCs/>
                <w:sz w:val="18"/>
                <w:szCs w:val="18"/>
              </w:rPr>
              <w:t xml:space="preserve">        MAHALLE:</w:t>
            </w:r>
            <w:r w:rsidRPr="00392BC4">
              <w:rPr>
                <w:rFonts w:ascii="Courier New" w:hAnsi="Courier New" w:cs="Courier New"/>
                <w:sz w:val="18"/>
                <w:szCs w:val="18"/>
              </w:rPr>
              <w:t xml:space="preserve">K.Kaymaklı                     </w:t>
            </w:r>
            <w:r w:rsidRPr="00392BC4">
              <w:rPr>
                <w:rFonts w:ascii="Courier New" w:hAnsi="Courier New" w:cs="Courier New"/>
                <w:b/>
                <w:bCs/>
                <w:sz w:val="18"/>
                <w:szCs w:val="18"/>
              </w:rPr>
              <w:t>PARSEL NO:</w:t>
            </w:r>
            <w:r w:rsidRPr="00392BC4">
              <w:rPr>
                <w:rFonts w:ascii="Courier New" w:hAnsi="Courier New" w:cs="Courier New"/>
                <w:sz w:val="18"/>
                <w:szCs w:val="18"/>
              </w:rPr>
              <w:t>1975</w:t>
            </w:r>
          </w:p>
          <w:p w:rsidR="00A7528F" w:rsidRPr="00392BC4" w:rsidRDefault="00A7528F" w:rsidP="00392BC4">
            <w:pPr>
              <w:spacing w:line="240" w:lineRule="auto"/>
              <w:rPr>
                <w:rFonts w:ascii="Courier New" w:hAnsi="Courier New" w:cs="Courier New"/>
                <w:sz w:val="18"/>
                <w:szCs w:val="18"/>
              </w:rPr>
            </w:pPr>
            <w:r w:rsidRPr="00392BC4">
              <w:rPr>
                <w:rFonts w:ascii="Courier New" w:hAnsi="Courier New" w:cs="Courier New"/>
                <w:b/>
                <w:bCs/>
                <w:sz w:val="18"/>
                <w:szCs w:val="18"/>
              </w:rPr>
              <w:t xml:space="preserve">         MEVKİİ:</w:t>
            </w:r>
            <w:r w:rsidRPr="00392BC4">
              <w:rPr>
                <w:rFonts w:ascii="Courier New" w:hAnsi="Courier New" w:cs="Courier New"/>
                <w:sz w:val="18"/>
                <w:szCs w:val="18"/>
              </w:rPr>
              <w:t xml:space="preserve">Karacaoğlan Sokak                  </w:t>
            </w:r>
            <w:r w:rsidRPr="00392BC4">
              <w:rPr>
                <w:rFonts w:ascii="Courier New" w:hAnsi="Courier New" w:cs="Courier New"/>
                <w:b/>
                <w:bCs/>
                <w:sz w:val="18"/>
                <w:szCs w:val="18"/>
              </w:rPr>
              <w:t>ÖLÇEK:</w:t>
            </w:r>
            <w:r w:rsidRPr="00392BC4">
              <w:rPr>
                <w:rFonts w:ascii="Courier New" w:hAnsi="Courier New" w:cs="Courier New"/>
                <w:sz w:val="18"/>
                <w:szCs w:val="18"/>
              </w:rPr>
              <w:t>1/2500</w:t>
            </w:r>
          </w:p>
          <w:p w:rsidR="00A7528F" w:rsidRPr="00392BC4" w:rsidRDefault="00A7528F" w:rsidP="00392BC4">
            <w:pPr>
              <w:spacing w:line="240" w:lineRule="auto"/>
              <w:rPr>
                <w:rFonts w:ascii="Courier New" w:hAnsi="Courier New" w:cs="Courier New"/>
                <w:sz w:val="18"/>
                <w:szCs w:val="18"/>
              </w:rPr>
            </w:pPr>
            <w:r w:rsidRPr="00392BC4">
              <w:rPr>
                <w:rFonts w:ascii="Courier New" w:hAnsi="Courier New" w:cs="Courier New"/>
                <w:b/>
                <w:bCs/>
                <w:sz w:val="18"/>
                <w:szCs w:val="18"/>
              </w:rPr>
              <w:t xml:space="preserve">           BLOK:</w:t>
            </w:r>
            <w:r w:rsidRPr="00392BC4">
              <w:rPr>
                <w:rFonts w:ascii="Courier New" w:hAnsi="Courier New" w:cs="Courier New"/>
                <w:sz w:val="18"/>
                <w:szCs w:val="18"/>
              </w:rPr>
              <w:t xml:space="preserve">C                              </w:t>
            </w:r>
            <w:r w:rsidRPr="00392BC4">
              <w:rPr>
                <w:rFonts w:ascii="Courier New" w:hAnsi="Courier New" w:cs="Courier New"/>
                <w:b/>
                <w:bCs/>
                <w:sz w:val="18"/>
                <w:szCs w:val="18"/>
              </w:rPr>
              <w:t>KOÇAN NO:</w:t>
            </w:r>
            <w:r w:rsidRPr="00392BC4">
              <w:rPr>
                <w:rFonts w:ascii="Courier New" w:hAnsi="Courier New" w:cs="Courier New"/>
                <w:sz w:val="18"/>
                <w:szCs w:val="18"/>
              </w:rPr>
              <w:t>c2420</w:t>
            </w:r>
          </w:p>
        </w:tc>
      </w:tr>
    </w:tbl>
    <w:p w:rsidR="00A7528F" w:rsidRDefault="00A7528F" w:rsidP="00D57E12">
      <w:pPr>
        <w:spacing w:line="240" w:lineRule="auto"/>
        <w:ind w:firstLine="708"/>
        <w:rPr>
          <w:rFonts w:ascii="Courier New" w:hAnsi="Courier New" w:cs="Courier New"/>
          <w:sz w:val="18"/>
          <w:szCs w:val="18"/>
        </w:rPr>
      </w:pPr>
    </w:p>
    <w:p w:rsidR="00A7528F" w:rsidRDefault="00A7528F" w:rsidP="00D57E12">
      <w:pPr>
        <w:spacing w:line="240" w:lineRule="auto"/>
        <w:ind w:firstLine="708"/>
        <w:rPr>
          <w:rFonts w:ascii="Courier New" w:hAnsi="Courier New" w:cs="Courier New"/>
          <w:sz w:val="18"/>
          <w:szCs w:val="18"/>
        </w:rPr>
      </w:pPr>
      <w:r>
        <w:rPr>
          <w:rFonts w:ascii="Courier New" w:hAnsi="Courier New" w:cs="Courier New"/>
          <w:sz w:val="18"/>
          <w:szCs w:val="18"/>
        </w:rPr>
        <w:t>………………………………………………………………………………………………………………………………………………………………………………………………………</w:t>
      </w:r>
    </w:p>
    <w:p w:rsidR="00A7528F" w:rsidRDefault="00A7528F" w:rsidP="00D57E12">
      <w:pPr>
        <w:spacing w:line="240" w:lineRule="auto"/>
        <w:ind w:firstLine="708"/>
        <w:rPr>
          <w:rFonts w:ascii="Courier New" w:hAnsi="Courier New" w:cs="Courier New"/>
          <w:sz w:val="18"/>
          <w:szCs w:val="18"/>
        </w:rPr>
      </w:pPr>
      <w:r>
        <w:rPr>
          <w:rFonts w:ascii="Courier New" w:hAnsi="Courier New" w:cs="Courier New"/>
          <w:sz w:val="18"/>
          <w:szCs w:val="18"/>
        </w:rPr>
        <w:t>…………………………………………………………………………………………………………………………………………………………………………………………………….</w:t>
      </w:r>
    </w:p>
    <w:p w:rsidR="00A7528F" w:rsidRDefault="00A7528F" w:rsidP="00D57E12">
      <w:pPr>
        <w:spacing w:line="240" w:lineRule="auto"/>
        <w:ind w:firstLine="708"/>
        <w:rPr>
          <w:rFonts w:ascii="Courier New" w:hAnsi="Courier New" w:cs="Courier New"/>
          <w:sz w:val="18"/>
          <w:szCs w:val="18"/>
          <w:u w:val="single"/>
        </w:rPr>
      </w:pPr>
      <w:r>
        <w:rPr>
          <w:rFonts w:ascii="Courier New" w:hAnsi="Courier New" w:cs="Courier New"/>
          <w:sz w:val="18"/>
          <w:szCs w:val="18"/>
          <w:u w:val="single"/>
        </w:rPr>
        <w:t>GELİŞMENİN TANIMI</w:t>
      </w:r>
    </w:p>
    <w:p w:rsidR="00A7528F" w:rsidRDefault="00A7528F" w:rsidP="00007EA6">
      <w:pPr>
        <w:spacing w:line="240" w:lineRule="auto"/>
        <w:ind w:left="708"/>
        <w:rPr>
          <w:rFonts w:ascii="Courier New" w:hAnsi="Courier New" w:cs="Courier New"/>
        </w:rPr>
      </w:pPr>
      <w:r w:rsidRPr="00007EA6">
        <w:rPr>
          <w:rFonts w:ascii="Courier New" w:hAnsi="Courier New" w:cs="Courier New"/>
        </w:rPr>
        <w:t xml:space="preserve">İlgili parsel 11 Nisan 2001 tarihli Resmi Gazete’de yayınlanarak ilan edilen ve 17 Nisan 2001 tarihinden bu yana yürürlükte olan ve 29 Kasım 2005 tarihli ek-3, 207 sayılı ve 18 Şubat 2009 tarihli ek-3 152 sayılı Resmi Gazete’de değişikliği yayınlanan Başkent Lefkoşa İmar Planı kapsamında olup 4 nolu gelişme </w:t>
      </w:r>
      <w:r>
        <w:rPr>
          <w:rFonts w:ascii="Courier New" w:hAnsi="Courier New" w:cs="Courier New"/>
        </w:rPr>
        <w:t xml:space="preserve"> haritasına bağlı olarak öncelikli gelişme alanında ve </w:t>
      </w:r>
      <w:r>
        <w:rPr>
          <w:rFonts w:ascii="Courier New" w:hAnsi="Courier New" w:cs="Courier New"/>
          <w:b/>
          <w:bCs/>
        </w:rPr>
        <w:t>Eski Gelişme Bölgesi (ÖGA)</w:t>
      </w:r>
      <w:r>
        <w:rPr>
          <w:rFonts w:ascii="Courier New" w:hAnsi="Courier New" w:cs="Courier New"/>
        </w:rPr>
        <w:t xml:space="preserve"> olarak isimlendirilen bölgesinde yer almaktadır. Tasarı gelişme, bir katlı konutta kullanım değişikliği yapılarak </w:t>
      </w:r>
      <w:r>
        <w:rPr>
          <w:rFonts w:ascii="Courier New" w:hAnsi="Courier New" w:cs="Courier New"/>
          <w:b/>
          <w:bCs/>
        </w:rPr>
        <w:t>kuaför</w:t>
      </w:r>
      <w:r>
        <w:rPr>
          <w:rFonts w:ascii="Courier New" w:hAnsi="Courier New" w:cs="Courier New"/>
        </w:rPr>
        <w:t xml:space="preserve"> kullanımı amacına uygun olarak kullanılacaktır.</w:t>
      </w:r>
    </w:p>
    <w:p w:rsidR="00A7528F" w:rsidRDefault="00A7528F" w:rsidP="00007EA6">
      <w:pPr>
        <w:spacing w:line="240" w:lineRule="auto"/>
        <w:ind w:left="708"/>
        <w:rPr>
          <w:rFonts w:ascii="Courier New" w:hAnsi="Courier New" w:cs="Courier New"/>
          <w:u w:val="single"/>
        </w:rPr>
      </w:pPr>
      <w:r>
        <w:rPr>
          <w:rFonts w:ascii="Courier New" w:hAnsi="Courier New" w:cs="Courier New"/>
          <w:u w:val="single"/>
        </w:rPr>
        <w:t>KOŞULLAR:</w:t>
      </w:r>
    </w:p>
    <w:p w:rsidR="00A7528F" w:rsidRDefault="00A7528F" w:rsidP="00007EA6">
      <w:pPr>
        <w:numPr>
          <w:ilvl w:val="0"/>
          <w:numId w:val="2"/>
        </w:numPr>
        <w:spacing w:line="240" w:lineRule="auto"/>
        <w:rPr>
          <w:rFonts w:ascii="Courier New" w:hAnsi="Courier New" w:cs="Courier New"/>
        </w:rPr>
      </w:pPr>
      <w:r>
        <w:rPr>
          <w:rFonts w:ascii="Courier New" w:hAnsi="Courier New" w:cs="Courier New"/>
        </w:rPr>
        <w:t xml:space="preserve">Tasarı gelişme, ek-5’de sunulan bir katlı konutta kullanım değişikliği yapılarak </w:t>
      </w:r>
      <w:r>
        <w:rPr>
          <w:rFonts w:ascii="Courier New" w:hAnsi="Courier New" w:cs="Courier New"/>
          <w:b/>
          <w:bCs/>
        </w:rPr>
        <w:t>kuaför</w:t>
      </w:r>
      <w:r>
        <w:rPr>
          <w:rFonts w:ascii="Courier New" w:hAnsi="Courier New" w:cs="Courier New"/>
        </w:rPr>
        <w:t xml:space="preserve"> kullanımı amacına uygun olarak kullanılacaktır.</w:t>
      </w:r>
    </w:p>
    <w:p w:rsidR="00A7528F" w:rsidRDefault="00A7528F" w:rsidP="00007EA6">
      <w:pPr>
        <w:numPr>
          <w:ilvl w:val="0"/>
          <w:numId w:val="2"/>
        </w:numPr>
        <w:spacing w:line="240" w:lineRule="auto"/>
        <w:rPr>
          <w:rFonts w:ascii="Courier New" w:hAnsi="Courier New" w:cs="Courier New"/>
        </w:rPr>
      </w:pPr>
      <w:r>
        <w:rPr>
          <w:rFonts w:ascii="Courier New" w:hAnsi="Courier New" w:cs="Courier New"/>
        </w:rPr>
        <w:t>Binada, yukarıdaki kullanım amacı dışında herhangi bir başka amaç için kullanılmayacak ve tadilat yapılmayacaktır.</w:t>
      </w:r>
    </w:p>
    <w:p w:rsidR="00A7528F" w:rsidRDefault="00A7528F" w:rsidP="00007EA6">
      <w:pPr>
        <w:numPr>
          <w:ilvl w:val="0"/>
          <w:numId w:val="2"/>
        </w:numPr>
        <w:spacing w:line="240" w:lineRule="auto"/>
        <w:rPr>
          <w:rFonts w:ascii="Courier New" w:hAnsi="Courier New" w:cs="Courier New"/>
        </w:rPr>
      </w:pPr>
      <w:r>
        <w:rPr>
          <w:rFonts w:ascii="Courier New" w:hAnsi="Courier New" w:cs="Courier New"/>
        </w:rPr>
        <w:t>Fasıl 96. ”Yollar ve Binalar Düzenleme Yasası“ altında Lefkoşa Türk Belediyesi’nin isteyeceği koşullara uyulacaktır.</w:t>
      </w:r>
    </w:p>
    <w:p w:rsidR="00A7528F" w:rsidRDefault="00A7528F" w:rsidP="00007EA6">
      <w:pPr>
        <w:numPr>
          <w:ilvl w:val="0"/>
          <w:numId w:val="2"/>
        </w:numPr>
        <w:spacing w:line="240" w:lineRule="auto"/>
        <w:rPr>
          <w:rFonts w:ascii="Courier New" w:hAnsi="Courier New" w:cs="Courier New"/>
        </w:rPr>
      </w:pPr>
      <w:r>
        <w:rPr>
          <w:rFonts w:ascii="Courier New" w:hAnsi="Courier New" w:cs="Courier New"/>
        </w:rPr>
        <w:t>Bu Planlama Onayı ilişikte sunulan 1-5 (bir-beş) no’lu ekler ile birlikte geçerlidir.</w:t>
      </w:r>
    </w:p>
    <w:p w:rsidR="00A7528F" w:rsidRDefault="00A7528F" w:rsidP="00007EA6">
      <w:pPr>
        <w:spacing w:line="240" w:lineRule="auto"/>
        <w:ind w:left="6372"/>
        <w:rPr>
          <w:rFonts w:ascii="Courier New" w:hAnsi="Courier New" w:cs="Courier New"/>
        </w:rPr>
      </w:pPr>
      <w:r>
        <w:rPr>
          <w:rFonts w:ascii="Courier New" w:hAnsi="Courier New" w:cs="Courier New"/>
        </w:rPr>
        <w:t>Selçuk BARBAROS</w:t>
      </w:r>
    </w:p>
    <w:p w:rsidR="00A7528F" w:rsidRPr="00B92BE6" w:rsidRDefault="00A7528F" w:rsidP="00B92BE6">
      <w:pPr>
        <w:spacing w:line="240" w:lineRule="auto"/>
        <w:ind w:left="6372"/>
        <w:rPr>
          <w:rFonts w:ascii="Courier New" w:hAnsi="Courier New" w:cs="Courier New"/>
        </w:rPr>
      </w:pPr>
      <w:r>
        <w:rPr>
          <w:rFonts w:ascii="Courier New" w:hAnsi="Courier New" w:cs="Courier New"/>
        </w:rPr>
        <w:t xml:space="preserve">     Müdür “</w:t>
      </w:r>
    </w:p>
    <w:p w:rsidR="00A7528F" w:rsidRPr="00C40A98" w:rsidRDefault="00A7528F" w:rsidP="00DD2717">
      <w:pPr>
        <w:spacing w:line="360" w:lineRule="auto"/>
        <w:rPr>
          <w:rFonts w:ascii="Courier New" w:hAnsi="Courier New" w:cs="Courier New"/>
          <w:sz w:val="24"/>
          <w:szCs w:val="24"/>
        </w:rPr>
      </w:pPr>
      <w:r>
        <w:rPr>
          <w:rFonts w:ascii="Courier New" w:hAnsi="Courier New" w:cs="Courier New"/>
          <w:sz w:val="24"/>
          <w:szCs w:val="24"/>
        </w:rPr>
        <w:t xml:space="preserve"> şeklinde olan </w:t>
      </w:r>
      <w:r w:rsidRPr="00C40A98">
        <w:rPr>
          <w:rFonts w:ascii="Courier New" w:hAnsi="Courier New" w:cs="Courier New"/>
          <w:sz w:val="24"/>
          <w:szCs w:val="24"/>
        </w:rPr>
        <w:t>Emare 21 belgeden</w:t>
      </w:r>
      <w:r>
        <w:rPr>
          <w:rFonts w:ascii="Courier New" w:hAnsi="Courier New" w:cs="Courier New"/>
          <w:sz w:val="24"/>
          <w:szCs w:val="24"/>
        </w:rPr>
        <w:t>, 696 onay No.</w:t>
      </w:r>
      <w:r w:rsidRPr="00C40A98">
        <w:rPr>
          <w:rFonts w:ascii="Courier New" w:hAnsi="Courier New" w:cs="Courier New"/>
          <w:sz w:val="24"/>
          <w:szCs w:val="24"/>
        </w:rPr>
        <w:t>lu planlama onayının 24.12.2009, 23.12.2012 devresi için verildiği ve gelişmenin tanımı içerisinde kuaför kullanım</w:t>
      </w:r>
      <w:r>
        <w:rPr>
          <w:rFonts w:ascii="Courier New" w:hAnsi="Courier New" w:cs="Courier New"/>
          <w:sz w:val="24"/>
          <w:szCs w:val="24"/>
        </w:rPr>
        <w:t>ının da yer aldığı anlaşılmaktadır</w:t>
      </w:r>
      <w:r w:rsidRPr="00C40A98">
        <w:rPr>
          <w:rFonts w:ascii="Courier New" w:hAnsi="Courier New" w:cs="Courier New"/>
          <w:sz w:val="24"/>
          <w:szCs w:val="24"/>
        </w:rPr>
        <w:t>.</w:t>
      </w:r>
    </w:p>
    <w:p w:rsidR="00A7528F" w:rsidRPr="00C40A98" w:rsidRDefault="00A7528F" w:rsidP="00C40A98">
      <w:pPr>
        <w:spacing w:line="360" w:lineRule="auto"/>
        <w:ind w:firstLine="708"/>
        <w:rPr>
          <w:rFonts w:ascii="Courier New" w:hAnsi="Courier New" w:cs="Courier New"/>
          <w:sz w:val="24"/>
          <w:szCs w:val="24"/>
        </w:rPr>
      </w:pPr>
      <w:r w:rsidRPr="00C40A98">
        <w:rPr>
          <w:rFonts w:ascii="Courier New" w:hAnsi="Courier New" w:cs="Courier New"/>
          <w:sz w:val="24"/>
          <w:szCs w:val="24"/>
        </w:rPr>
        <w:t>İptali talep olunan izinlerden birincisi</w:t>
      </w:r>
      <w:r>
        <w:rPr>
          <w:rFonts w:ascii="Courier New" w:hAnsi="Courier New" w:cs="Courier New"/>
          <w:sz w:val="24"/>
          <w:szCs w:val="24"/>
        </w:rPr>
        <w:t>,</w:t>
      </w:r>
      <w:r w:rsidRPr="00C40A98">
        <w:rPr>
          <w:rFonts w:ascii="Courier New" w:hAnsi="Courier New" w:cs="Courier New"/>
          <w:sz w:val="24"/>
          <w:szCs w:val="24"/>
        </w:rPr>
        <w:t xml:space="preserve"> yukarıda da vurgulandığı üzere</w:t>
      </w:r>
      <w:r>
        <w:rPr>
          <w:rFonts w:ascii="Courier New" w:hAnsi="Courier New" w:cs="Courier New"/>
          <w:sz w:val="24"/>
          <w:szCs w:val="24"/>
        </w:rPr>
        <w:t>, 5.1.2010;</w:t>
      </w:r>
      <w:r w:rsidRPr="00C40A98">
        <w:rPr>
          <w:rFonts w:ascii="Courier New" w:hAnsi="Courier New" w:cs="Courier New"/>
          <w:sz w:val="24"/>
          <w:szCs w:val="24"/>
        </w:rPr>
        <w:t xml:space="preserve"> ikincisi ise 30.5.2011 tarihlidir. Yani gere</w:t>
      </w:r>
      <w:r>
        <w:rPr>
          <w:rFonts w:ascii="Courier New" w:hAnsi="Courier New" w:cs="Courier New"/>
          <w:sz w:val="24"/>
          <w:szCs w:val="24"/>
        </w:rPr>
        <w:t>k kuaför salonu çalıştırma izni</w:t>
      </w:r>
      <w:r w:rsidRPr="00C40A98">
        <w:rPr>
          <w:rFonts w:ascii="Courier New" w:hAnsi="Courier New" w:cs="Courier New"/>
          <w:sz w:val="24"/>
          <w:szCs w:val="24"/>
        </w:rPr>
        <w:t xml:space="preserve"> gerekse bu iznin yenilenmesine dair </w:t>
      </w:r>
      <w:r>
        <w:rPr>
          <w:rFonts w:ascii="Courier New" w:hAnsi="Courier New" w:cs="Courier New"/>
          <w:sz w:val="24"/>
          <w:szCs w:val="24"/>
        </w:rPr>
        <w:t>izin, ilgili</w:t>
      </w:r>
      <w:r w:rsidRPr="00C40A98">
        <w:rPr>
          <w:rFonts w:ascii="Courier New" w:hAnsi="Courier New" w:cs="Courier New"/>
          <w:sz w:val="24"/>
          <w:szCs w:val="24"/>
        </w:rPr>
        <w:t xml:space="preserve"> onay sür</w:t>
      </w:r>
      <w:r>
        <w:rPr>
          <w:rFonts w:ascii="Courier New" w:hAnsi="Courier New" w:cs="Courier New"/>
          <w:sz w:val="24"/>
          <w:szCs w:val="24"/>
        </w:rPr>
        <w:t>esi içerisinde verilmiş görünmektedir</w:t>
      </w:r>
      <w:r w:rsidRPr="00C40A98">
        <w:rPr>
          <w:rFonts w:ascii="Courier New" w:hAnsi="Courier New" w:cs="Courier New"/>
          <w:sz w:val="24"/>
          <w:szCs w:val="24"/>
        </w:rPr>
        <w:t>.</w:t>
      </w:r>
      <w:r>
        <w:rPr>
          <w:rFonts w:ascii="Courier New" w:hAnsi="Courier New" w:cs="Courier New"/>
          <w:sz w:val="24"/>
          <w:szCs w:val="24"/>
        </w:rPr>
        <w:t xml:space="preserve"> Bunun aksi iddiaların kanıtlandığı ise söylenebilir halde değildir.</w:t>
      </w:r>
    </w:p>
    <w:p w:rsidR="00A7528F" w:rsidRDefault="00A7528F" w:rsidP="00C40A98">
      <w:pPr>
        <w:spacing w:line="360" w:lineRule="auto"/>
        <w:ind w:firstLine="708"/>
        <w:rPr>
          <w:rFonts w:ascii="Courier New" w:hAnsi="Courier New" w:cs="Courier New"/>
          <w:sz w:val="24"/>
          <w:szCs w:val="24"/>
        </w:rPr>
      </w:pPr>
      <w:r w:rsidRPr="00C40A98">
        <w:rPr>
          <w:rFonts w:ascii="Courier New" w:hAnsi="Courier New" w:cs="Courier New"/>
          <w:sz w:val="24"/>
          <w:szCs w:val="24"/>
        </w:rPr>
        <w:t>Bu gerçek göz önüne alındığında</w:t>
      </w:r>
      <w:r>
        <w:rPr>
          <w:rFonts w:ascii="Courier New" w:hAnsi="Courier New" w:cs="Courier New"/>
          <w:sz w:val="24"/>
          <w:szCs w:val="24"/>
        </w:rPr>
        <w:t xml:space="preserve"> ve iş yeri izin belgesi  vermeye yetkili makamın Davalı olduğu hususu göz önünde bulundurulduğunda,</w:t>
      </w:r>
      <w:r w:rsidRPr="00C40A98">
        <w:rPr>
          <w:rFonts w:ascii="Courier New" w:hAnsi="Courier New" w:cs="Courier New"/>
          <w:sz w:val="24"/>
          <w:szCs w:val="24"/>
        </w:rPr>
        <w:t xml:space="preserve"> mevcût planlama onayına bağlı </w:t>
      </w:r>
      <w:r>
        <w:rPr>
          <w:rFonts w:ascii="Courier New" w:hAnsi="Courier New" w:cs="Courier New"/>
          <w:sz w:val="24"/>
          <w:szCs w:val="24"/>
        </w:rPr>
        <w:t xml:space="preserve">olarak Davalı tarafından </w:t>
      </w:r>
      <w:r w:rsidRPr="00C40A98">
        <w:rPr>
          <w:rFonts w:ascii="Courier New" w:hAnsi="Courier New" w:cs="Courier New"/>
          <w:sz w:val="24"/>
          <w:szCs w:val="24"/>
        </w:rPr>
        <w:t>verilen kuaför çalıştırma izinlerinin yoklukla malûl olduğunu söyleme imkânı kalmamaktadır. Gelinen bu noktada belirtmekte yarar vardır ki, bu meselede dava edilen</w:t>
      </w:r>
      <w:r>
        <w:rPr>
          <w:rFonts w:ascii="Courier New" w:hAnsi="Courier New" w:cs="Courier New"/>
          <w:sz w:val="24"/>
          <w:szCs w:val="24"/>
        </w:rPr>
        <w:t>, Şehir</w:t>
      </w:r>
      <w:r w:rsidRPr="00C40A98">
        <w:rPr>
          <w:rFonts w:ascii="Courier New" w:hAnsi="Courier New" w:cs="Courier New"/>
          <w:sz w:val="24"/>
          <w:szCs w:val="24"/>
        </w:rPr>
        <w:t xml:space="preserve"> </w:t>
      </w:r>
      <w:r>
        <w:rPr>
          <w:rFonts w:ascii="Courier New" w:hAnsi="Courier New" w:cs="Courier New"/>
          <w:sz w:val="24"/>
          <w:szCs w:val="24"/>
        </w:rPr>
        <w:t>P</w:t>
      </w:r>
      <w:r w:rsidRPr="00C40A98">
        <w:rPr>
          <w:rFonts w:ascii="Courier New" w:hAnsi="Courier New" w:cs="Courier New"/>
          <w:sz w:val="24"/>
          <w:szCs w:val="24"/>
        </w:rPr>
        <w:t xml:space="preserve">lanlama </w:t>
      </w:r>
      <w:r>
        <w:rPr>
          <w:rFonts w:ascii="Courier New" w:hAnsi="Courier New" w:cs="Courier New"/>
          <w:sz w:val="24"/>
          <w:szCs w:val="24"/>
        </w:rPr>
        <w:t>D</w:t>
      </w:r>
      <w:r w:rsidRPr="00C40A98">
        <w:rPr>
          <w:rFonts w:ascii="Courier New" w:hAnsi="Courier New" w:cs="Courier New"/>
          <w:sz w:val="24"/>
          <w:szCs w:val="24"/>
        </w:rPr>
        <w:t>airesi</w:t>
      </w:r>
      <w:r>
        <w:rPr>
          <w:rFonts w:ascii="Courier New" w:hAnsi="Courier New" w:cs="Courier New"/>
          <w:sz w:val="24"/>
          <w:szCs w:val="24"/>
        </w:rPr>
        <w:t xml:space="preserve">nin </w:t>
      </w:r>
      <w:r w:rsidRPr="00C40A98">
        <w:rPr>
          <w:rFonts w:ascii="Courier New" w:hAnsi="Courier New" w:cs="Courier New"/>
          <w:sz w:val="24"/>
          <w:szCs w:val="24"/>
        </w:rPr>
        <w:t>kuaför kullanımına onay veren kararı değildir. Bu nedenle ilgili karar</w:t>
      </w:r>
      <w:r>
        <w:rPr>
          <w:rFonts w:ascii="Courier New" w:hAnsi="Courier New" w:cs="Courier New"/>
          <w:sz w:val="24"/>
          <w:szCs w:val="24"/>
        </w:rPr>
        <w:t>lar</w:t>
      </w:r>
      <w:r w:rsidRPr="00C40A98">
        <w:rPr>
          <w:rFonts w:ascii="Courier New" w:hAnsi="Courier New" w:cs="Courier New"/>
          <w:sz w:val="24"/>
          <w:szCs w:val="24"/>
        </w:rPr>
        <w:t>ın</w:t>
      </w:r>
      <w:r>
        <w:rPr>
          <w:rFonts w:ascii="Courier New" w:hAnsi="Courier New" w:cs="Courier New"/>
          <w:sz w:val="24"/>
          <w:szCs w:val="24"/>
        </w:rPr>
        <w:t>, imar mevzuatına aykırılık iddiasından veya “</w:t>
      </w:r>
      <w:r w:rsidRPr="00C40A98">
        <w:rPr>
          <w:rFonts w:ascii="Courier New" w:hAnsi="Courier New" w:cs="Courier New"/>
          <w:sz w:val="24"/>
          <w:szCs w:val="24"/>
        </w:rPr>
        <w:t>bölge konut bölgesidir</w:t>
      </w:r>
      <w:r>
        <w:rPr>
          <w:rFonts w:ascii="Courier New" w:hAnsi="Courier New" w:cs="Courier New"/>
          <w:sz w:val="24"/>
          <w:szCs w:val="24"/>
        </w:rPr>
        <w:t>”</w:t>
      </w:r>
      <w:r w:rsidRPr="00C40A98">
        <w:rPr>
          <w:rFonts w:ascii="Courier New" w:hAnsi="Courier New" w:cs="Courier New"/>
          <w:sz w:val="24"/>
          <w:szCs w:val="24"/>
        </w:rPr>
        <w:t xml:space="preserve"> iddiasından hareketl</w:t>
      </w:r>
      <w:r>
        <w:rPr>
          <w:rFonts w:ascii="Courier New" w:hAnsi="Courier New" w:cs="Courier New"/>
          <w:sz w:val="24"/>
          <w:szCs w:val="24"/>
        </w:rPr>
        <w:t>e yok hükmünde olup olmadıklarının</w:t>
      </w:r>
      <w:r w:rsidRPr="00C40A98">
        <w:rPr>
          <w:rFonts w:ascii="Courier New" w:hAnsi="Courier New" w:cs="Courier New"/>
          <w:sz w:val="24"/>
          <w:szCs w:val="24"/>
        </w:rPr>
        <w:t xml:space="preserve"> incelenmesi gereği bulunmamaktadır. </w:t>
      </w:r>
      <w:r>
        <w:rPr>
          <w:rFonts w:ascii="Courier New" w:hAnsi="Courier New" w:cs="Courier New"/>
          <w:sz w:val="24"/>
          <w:szCs w:val="24"/>
        </w:rPr>
        <w:t>Bu dava 75 günlük hak düşürücü süre geçtikten sonra açıldığından, i</w:t>
      </w:r>
      <w:r w:rsidRPr="00C40A98">
        <w:rPr>
          <w:rFonts w:ascii="Courier New" w:hAnsi="Courier New" w:cs="Courier New"/>
          <w:sz w:val="24"/>
          <w:szCs w:val="24"/>
        </w:rPr>
        <w:t xml:space="preserve">ptali talep olunan izinlerin veya kararların hukuka aykırı olup olmadıkları konusu ise herhangi bir önem arz etmemektedir. </w:t>
      </w:r>
    </w:p>
    <w:p w:rsidR="00A7528F" w:rsidRPr="00C40A98" w:rsidRDefault="00A7528F" w:rsidP="00C40A98">
      <w:pPr>
        <w:spacing w:line="360" w:lineRule="auto"/>
        <w:ind w:firstLine="708"/>
        <w:rPr>
          <w:rFonts w:ascii="Courier New" w:hAnsi="Courier New" w:cs="Courier New"/>
          <w:sz w:val="24"/>
          <w:szCs w:val="24"/>
        </w:rPr>
      </w:pPr>
      <w:r>
        <w:rPr>
          <w:rFonts w:ascii="Courier New" w:hAnsi="Courier New" w:cs="Courier New"/>
          <w:sz w:val="24"/>
          <w:szCs w:val="24"/>
        </w:rPr>
        <w:t>Belirtilenlerden hareketle, dav</w:t>
      </w:r>
      <w:r w:rsidRPr="00C40A98">
        <w:rPr>
          <w:rFonts w:ascii="Courier New" w:hAnsi="Courier New" w:cs="Courier New"/>
          <w:sz w:val="24"/>
          <w:szCs w:val="24"/>
        </w:rPr>
        <w:t>a</w:t>
      </w:r>
      <w:r>
        <w:rPr>
          <w:rFonts w:ascii="Courier New" w:hAnsi="Courier New" w:cs="Courier New"/>
          <w:sz w:val="24"/>
          <w:szCs w:val="24"/>
        </w:rPr>
        <w:t>,</w:t>
      </w:r>
      <w:r w:rsidRPr="00C40A98">
        <w:rPr>
          <w:rFonts w:ascii="Courier New" w:hAnsi="Courier New" w:cs="Courier New"/>
          <w:sz w:val="24"/>
          <w:szCs w:val="24"/>
        </w:rPr>
        <w:t xml:space="preserve"> </w:t>
      </w:r>
      <w:r>
        <w:rPr>
          <w:rFonts w:ascii="Courier New" w:hAnsi="Courier New" w:cs="Courier New"/>
          <w:sz w:val="24"/>
          <w:szCs w:val="24"/>
        </w:rPr>
        <w:t xml:space="preserve">anılan izinler boyutunda, </w:t>
      </w:r>
      <w:r w:rsidRPr="00C40A98">
        <w:rPr>
          <w:rFonts w:ascii="Courier New" w:hAnsi="Courier New" w:cs="Courier New"/>
          <w:sz w:val="24"/>
          <w:szCs w:val="24"/>
        </w:rPr>
        <w:t>hak düşürücü süre geçtikten sonra</w:t>
      </w:r>
      <w:r>
        <w:rPr>
          <w:rFonts w:ascii="Courier New" w:hAnsi="Courier New" w:cs="Courier New"/>
          <w:sz w:val="24"/>
          <w:szCs w:val="24"/>
        </w:rPr>
        <w:t xml:space="preserve"> açılmış olması dolayısıyla</w:t>
      </w:r>
      <w:r w:rsidRPr="00C40A98">
        <w:rPr>
          <w:rFonts w:ascii="Courier New" w:hAnsi="Courier New" w:cs="Courier New"/>
          <w:sz w:val="24"/>
          <w:szCs w:val="24"/>
        </w:rPr>
        <w:t xml:space="preserve"> iptal</w:t>
      </w:r>
      <w:r>
        <w:rPr>
          <w:rFonts w:ascii="Courier New" w:hAnsi="Courier New" w:cs="Courier New"/>
          <w:sz w:val="24"/>
          <w:szCs w:val="24"/>
        </w:rPr>
        <w:t xml:space="preserve"> edileceğinden, diğer </w:t>
      </w:r>
      <w:r w:rsidRPr="00C40A98">
        <w:rPr>
          <w:rFonts w:ascii="Courier New" w:hAnsi="Courier New" w:cs="Courier New"/>
          <w:sz w:val="24"/>
          <w:szCs w:val="24"/>
        </w:rPr>
        <w:t>ön itiraz</w:t>
      </w:r>
      <w:r>
        <w:rPr>
          <w:rFonts w:ascii="Courier New" w:hAnsi="Courier New" w:cs="Courier New"/>
          <w:sz w:val="24"/>
          <w:szCs w:val="24"/>
        </w:rPr>
        <w:t>lar</w:t>
      </w:r>
      <w:r w:rsidRPr="00C40A98">
        <w:rPr>
          <w:rFonts w:ascii="Courier New" w:hAnsi="Courier New" w:cs="Courier New"/>
          <w:sz w:val="24"/>
          <w:szCs w:val="24"/>
        </w:rPr>
        <w:t>ın ayrıca incelenmesine</w:t>
      </w:r>
      <w:r>
        <w:rPr>
          <w:rFonts w:ascii="Courier New" w:hAnsi="Courier New" w:cs="Courier New"/>
          <w:sz w:val="24"/>
          <w:szCs w:val="24"/>
        </w:rPr>
        <w:t xml:space="preserve"> gerek bulunmamaktadır</w:t>
      </w:r>
      <w:r w:rsidRPr="00C40A98">
        <w:rPr>
          <w:rFonts w:ascii="Courier New" w:hAnsi="Courier New" w:cs="Courier New"/>
          <w:sz w:val="24"/>
          <w:szCs w:val="24"/>
        </w:rPr>
        <w:t xml:space="preserve">. </w:t>
      </w:r>
    </w:p>
    <w:p w:rsidR="00A7528F" w:rsidRDefault="00A7528F" w:rsidP="00C40A98">
      <w:pPr>
        <w:spacing w:line="360" w:lineRule="auto"/>
        <w:ind w:firstLine="708"/>
        <w:rPr>
          <w:rFonts w:ascii="Courier New" w:hAnsi="Courier New" w:cs="Courier New"/>
          <w:sz w:val="24"/>
          <w:szCs w:val="24"/>
        </w:rPr>
      </w:pPr>
      <w:r w:rsidRPr="00C40A98">
        <w:rPr>
          <w:rFonts w:ascii="Courier New" w:hAnsi="Courier New" w:cs="Courier New"/>
          <w:sz w:val="24"/>
          <w:szCs w:val="24"/>
        </w:rPr>
        <w:t>Sonuç olarak</w:t>
      </w:r>
      <w:r>
        <w:rPr>
          <w:rFonts w:ascii="Courier New" w:hAnsi="Courier New" w:cs="Courier New"/>
          <w:sz w:val="24"/>
          <w:szCs w:val="24"/>
        </w:rPr>
        <w:t>;</w:t>
      </w:r>
    </w:p>
    <w:p w:rsidR="00A7528F" w:rsidRDefault="00A7528F" w:rsidP="00C40A98">
      <w:pPr>
        <w:spacing w:line="360" w:lineRule="auto"/>
        <w:ind w:firstLine="708"/>
        <w:rPr>
          <w:rFonts w:ascii="Courier New" w:hAnsi="Courier New" w:cs="Courier New"/>
          <w:sz w:val="24"/>
          <w:szCs w:val="24"/>
        </w:rPr>
      </w:pPr>
      <w:r>
        <w:rPr>
          <w:rFonts w:ascii="Courier New" w:hAnsi="Courier New" w:cs="Courier New"/>
          <w:sz w:val="24"/>
          <w:szCs w:val="24"/>
        </w:rPr>
        <w:t>D</w:t>
      </w:r>
      <w:r w:rsidRPr="00C40A98">
        <w:rPr>
          <w:rFonts w:ascii="Courier New" w:hAnsi="Courier New" w:cs="Courier New"/>
          <w:sz w:val="24"/>
          <w:szCs w:val="24"/>
        </w:rPr>
        <w:t xml:space="preserve">ava ret ve iptal edilir. </w:t>
      </w:r>
      <w:r>
        <w:rPr>
          <w:rFonts w:ascii="Courier New" w:hAnsi="Courier New" w:cs="Courier New"/>
          <w:sz w:val="24"/>
          <w:szCs w:val="24"/>
        </w:rPr>
        <w:t>Masraflar Davacı tarafından Davalı ve İlgili Şahsa ödenecektir.</w:t>
      </w:r>
    </w:p>
    <w:p w:rsidR="00A7528F" w:rsidRPr="00C40A98" w:rsidRDefault="00A7528F" w:rsidP="000A4876">
      <w:pPr>
        <w:spacing w:line="360" w:lineRule="auto"/>
        <w:rPr>
          <w:rFonts w:ascii="Courier New" w:hAnsi="Courier New" w:cs="Courier New"/>
          <w:sz w:val="24"/>
          <w:szCs w:val="24"/>
        </w:rPr>
      </w:pPr>
    </w:p>
    <w:p w:rsidR="00A7528F" w:rsidRDefault="00A7528F" w:rsidP="00A22634">
      <w:pPr>
        <w:spacing w:line="240" w:lineRule="auto"/>
        <w:rPr>
          <w:rFonts w:ascii="Courier New" w:hAnsi="Courier New" w:cs="Courier New"/>
          <w:sz w:val="24"/>
          <w:szCs w:val="24"/>
        </w:rPr>
      </w:pPr>
      <w:r w:rsidRPr="00C40A98">
        <w:rPr>
          <w:rFonts w:ascii="Courier New" w:hAnsi="Courier New" w:cs="Courier New"/>
          <w:sz w:val="24"/>
          <w:szCs w:val="24"/>
        </w:rPr>
        <w:t xml:space="preserve">Gülden Çiftçioğlu   </w:t>
      </w:r>
      <w:r>
        <w:rPr>
          <w:rFonts w:ascii="Courier New" w:hAnsi="Courier New" w:cs="Courier New"/>
          <w:sz w:val="24"/>
          <w:szCs w:val="24"/>
        </w:rPr>
        <w:t xml:space="preserve">     </w:t>
      </w:r>
      <w:r w:rsidRPr="00C40A98">
        <w:rPr>
          <w:rFonts w:ascii="Courier New" w:hAnsi="Courier New" w:cs="Courier New"/>
          <w:sz w:val="24"/>
          <w:szCs w:val="24"/>
        </w:rPr>
        <w:t>Tanju Öncül</w:t>
      </w:r>
      <w:r w:rsidRPr="00C40A98">
        <w:rPr>
          <w:rFonts w:ascii="Courier New" w:hAnsi="Courier New" w:cs="Courier New"/>
          <w:sz w:val="24"/>
          <w:szCs w:val="24"/>
        </w:rPr>
        <w:tab/>
      </w:r>
      <w:r w:rsidRPr="00C40A98">
        <w:rPr>
          <w:rFonts w:ascii="Courier New" w:hAnsi="Courier New" w:cs="Courier New"/>
          <w:sz w:val="24"/>
          <w:szCs w:val="24"/>
        </w:rPr>
        <w:tab/>
      </w:r>
      <w:r>
        <w:rPr>
          <w:rFonts w:ascii="Courier New" w:hAnsi="Courier New" w:cs="Courier New"/>
          <w:sz w:val="24"/>
          <w:szCs w:val="24"/>
        </w:rPr>
        <w:t xml:space="preserve"> </w:t>
      </w:r>
      <w:r w:rsidRPr="00C40A98">
        <w:rPr>
          <w:rFonts w:ascii="Courier New" w:hAnsi="Courier New" w:cs="Courier New"/>
          <w:sz w:val="24"/>
          <w:szCs w:val="24"/>
        </w:rPr>
        <w:t>Beril Çağdal</w:t>
      </w:r>
    </w:p>
    <w:p w:rsidR="00A7528F" w:rsidRDefault="00A7528F" w:rsidP="00A22634">
      <w:pPr>
        <w:spacing w:line="240" w:lineRule="auto"/>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t xml:space="preserve">        Yargıç</w:t>
      </w:r>
    </w:p>
    <w:p w:rsidR="00A7528F" w:rsidRDefault="00A7528F" w:rsidP="00081563">
      <w:pPr>
        <w:spacing w:line="240" w:lineRule="auto"/>
        <w:rPr>
          <w:rFonts w:ascii="Courier New" w:hAnsi="Courier New" w:cs="Courier New"/>
          <w:sz w:val="24"/>
          <w:szCs w:val="24"/>
        </w:rPr>
      </w:pPr>
    </w:p>
    <w:p w:rsidR="00A7528F" w:rsidRDefault="00A7528F" w:rsidP="00081563">
      <w:pPr>
        <w:spacing w:line="240" w:lineRule="auto"/>
        <w:rPr>
          <w:rFonts w:ascii="Courier New" w:hAnsi="Courier New" w:cs="Courier New"/>
          <w:sz w:val="24"/>
          <w:szCs w:val="24"/>
        </w:rPr>
      </w:pPr>
    </w:p>
    <w:p w:rsidR="00A7528F" w:rsidRPr="00C40A98" w:rsidRDefault="00A7528F" w:rsidP="000A4876">
      <w:pPr>
        <w:spacing w:line="360" w:lineRule="auto"/>
        <w:rPr>
          <w:rFonts w:ascii="Courier New" w:hAnsi="Courier New" w:cs="Courier New"/>
          <w:sz w:val="24"/>
          <w:szCs w:val="24"/>
        </w:rPr>
      </w:pPr>
      <w:r>
        <w:rPr>
          <w:rFonts w:ascii="Courier New" w:hAnsi="Courier New" w:cs="Courier New"/>
          <w:sz w:val="24"/>
          <w:szCs w:val="24"/>
        </w:rPr>
        <w:t>30 Haziran 2016</w:t>
      </w:r>
    </w:p>
    <w:sectPr w:rsidR="00A7528F" w:rsidRPr="00C40A98" w:rsidSect="00B87B2D">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28F" w:rsidRDefault="00A7528F">
      <w:r>
        <w:separator/>
      </w:r>
    </w:p>
  </w:endnote>
  <w:endnote w:type="continuationSeparator" w:id="1">
    <w:p w:rsidR="00A7528F" w:rsidRDefault="00A75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28F" w:rsidRDefault="00A7528F">
      <w:r>
        <w:separator/>
      </w:r>
    </w:p>
  </w:footnote>
  <w:footnote w:type="continuationSeparator" w:id="1">
    <w:p w:rsidR="00A7528F" w:rsidRDefault="00A75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8F" w:rsidRDefault="00A7528F" w:rsidP="00BF739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7528F" w:rsidRDefault="00A752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4562A"/>
    <w:multiLevelType w:val="hybridMultilevel"/>
    <w:tmpl w:val="A2202C98"/>
    <w:lvl w:ilvl="0" w:tplc="99725252">
      <w:start w:val="2"/>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2451"/>
        </w:tabs>
        <w:ind w:left="2451" w:hanging="360"/>
      </w:pPr>
    </w:lvl>
    <w:lvl w:ilvl="2" w:tplc="041F001B">
      <w:start w:val="1"/>
      <w:numFmt w:val="lowerRoman"/>
      <w:lvlText w:val="%3."/>
      <w:lvlJc w:val="right"/>
      <w:pPr>
        <w:tabs>
          <w:tab w:val="num" w:pos="3171"/>
        </w:tabs>
        <w:ind w:left="3171" w:hanging="180"/>
      </w:pPr>
    </w:lvl>
    <w:lvl w:ilvl="3" w:tplc="041F000F">
      <w:start w:val="1"/>
      <w:numFmt w:val="decimal"/>
      <w:lvlText w:val="%4."/>
      <w:lvlJc w:val="left"/>
      <w:pPr>
        <w:tabs>
          <w:tab w:val="num" w:pos="3891"/>
        </w:tabs>
        <w:ind w:left="3891" w:hanging="360"/>
      </w:pPr>
    </w:lvl>
    <w:lvl w:ilvl="4" w:tplc="041F0019">
      <w:start w:val="1"/>
      <w:numFmt w:val="lowerLetter"/>
      <w:lvlText w:val="%5."/>
      <w:lvlJc w:val="left"/>
      <w:pPr>
        <w:tabs>
          <w:tab w:val="num" w:pos="4611"/>
        </w:tabs>
        <w:ind w:left="4611" w:hanging="360"/>
      </w:pPr>
    </w:lvl>
    <w:lvl w:ilvl="5" w:tplc="041F001B">
      <w:start w:val="1"/>
      <w:numFmt w:val="lowerRoman"/>
      <w:lvlText w:val="%6."/>
      <w:lvlJc w:val="right"/>
      <w:pPr>
        <w:tabs>
          <w:tab w:val="num" w:pos="5331"/>
        </w:tabs>
        <w:ind w:left="5331" w:hanging="180"/>
      </w:pPr>
    </w:lvl>
    <w:lvl w:ilvl="6" w:tplc="041F000F">
      <w:start w:val="1"/>
      <w:numFmt w:val="decimal"/>
      <w:lvlText w:val="%7."/>
      <w:lvlJc w:val="left"/>
      <w:pPr>
        <w:tabs>
          <w:tab w:val="num" w:pos="6051"/>
        </w:tabs>
        <w:ind w:left="6051" w:hanging="360"/>
      </w:pPr>
    </w:lvl>
    <w:lvl w:ilvl="7" w:tplc="041F0019">
      <w:start w:val="1"/>
      <w:numFmt w:val="lowerLetter"/>
      <w:lvlText w:val="%8."/>
      <w:lvlJc w:val="left"/>
      <w:pPr>
        <w:tabs>
          <w:tab w:val="num" w:pos="6771"/>
        </w:tabs>
        <w:ind w:left="6771" w:hanging="360"/>
      </w:pPr>
    </w:lvl>
    <w:lvl w:ilvl="8" w:tplc="041F001B">
      <w:start w:val="1"/>
      <w:numFmt w:val="lowerRoman"/>
      <w:lvlText w:val="%9."/>
      <w:lvlJc w:val="right"/>
      <w:pPr>
        <w:tabs>
          <w:tab w:val="num" w:pos="7491"/>
        </w:tabs>
        <w:ind w:left="7491" w:hanging="180"/>
      </w:pPr>
    </w:lvl>
  </w:abstractNum>
  <w:abstractNum w:abstractNumId="1">
    <w:nsid w:val="4E944BE1"/>
    <w:multiLevelType w:val="hybridMultilevel"/>
    <w:tmpl w:val="E08292B4"/>
    <w:lvl w:ilvl="0" w:tplc="F2F438DC">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6F6"/>
    <w:rsid w:val="00007EA6"/>
    <w:rsid w:val="00032BCC"/>
    <w:rsid w:val="000517A4"/>
    <w:rsid w:val="00070BF0"/>
    <w:rsid w:val="00077EFF"/>
    <w:rsid w:val="00080A0B"/>
    <w:rsid w:val="00081563"/>
    <w:rsid w:val="000A4876"/>
    <w:rsid w:val="000A5AEF"/>
    <w:rsid w:val="000B2937"/>
    <w:rsid w:val="000D35BA"/>
    <w:rsid w:val="00101E0D"/>
    <w:rsid w:val="00132719"/>
    <w:rsid w:val="00193C3E"/>
    <w:rsid w:val="00195B21"/>
    <w:rsid w:val="001968F5"/>
    <w:rsid w:val="001E313D"/>
    <w:rsid w:val="00220D15"/>
    <w:rsid w:val="0027707A"/>
    <w:rsid w:val="002806F6"/>
    <w:rsid w:val="002A6418"/>
    <w:rsid w:val="002B418F"/>
    <w:rsid w:val="002F1D09"/>
    <w:rsid w:val="00306EF1"/>
    <w:rsid w:val="00336775"/>
    <w:rsid w:val="00337064"/>
    <w:rsid w:val="00351100"/>
    <w:rsid w:val="00392BC4"/>
    <w:rsid w:val="00407736"/>
    <w:rsid w:val="004147EC"/>
    <w:rsid w:val="00434AFD"/>
    <w:rsid w:val="004419E3"/>
    <w:rsid w:val="00441F51"/>
    <w:rsid w:val="00480317"/>
    <w:rsid w:val="00513AD8"/>
    <w:rsid w:val="00525E51"/>
    <w:rsid w:val="005510BC"/>
    <w:rsid w:val="005515C0"/>
    <w:rsid w:val="00563CB7"/>
    <w:rsid w:val="005A4FE4"/>
    <w:rsid w:val="005D3F5E"/>
    <w:rsid w:val="005D6D84"/>
    <w:rsid w:val="0061722A"/>
    <w:rsid w:val="00667F58"/>
    <w:rsid w:val="006A4952"/>
    <w:rsid w:val="006F13AA"/>
    <w:rsid w:val="006F1F6F"/>
    <w:rsid w:val="006F60B4"/>
    <w:rsid w:val="00704CA9"/>
    <w:rsid w:val="00722CA0"/>
    <w:rsid w:val="007335F3"/>
    <w:rsid w:val="00745ABC"/>
    <w:rsid w:val="00745E99"/>
    <w:rsid w:val="0078278F"/>
    <w:rsid w:val="0078315D"/>
    <w:rsid w:val="0078631E"/>
    <w:rsid w:val="007B5885"/>
    <w:rsid w:val="007B596D"/>
    <w:rsid w:val="007C05DC"/>
    <w:rsid w:val="007C7220"/>
    <w:rsid w:val="007F2838"/>
    <w:rsid w:val="008074FD"/>
    <w:rsid w:val="00827DB2"/>
    <w:rsid w:val="0085191B"/>
    <w:rsid w:val="0088504A"/>
    <w:rsid w:val="00964BDE"/>
    <w:rsid w:val="009B158C"/>
    <w:rsid w:val="009F0AA6"/>
    <w:rsid w:val="009F2E2F"/>
    <w:rsid w:val="00A036E3"/>
    <w:rsid w:val="00A22634"/>
    <w:rsid w:val="00A44DD1"/>
    <w:rsid w:val="00A4726E"/>
    <w:rsid w:val="00A7528F"/>
    <w:rsid w:val="00A76D75"/>
    <w:rsid w:val="00A86F8F"/>
    <w:rsid w:val="00AD20DE"/>
    <w:rsid w:val="00AD3B3C"/>
    <w:rsid w:val="00B067E1"/>
    <w:rsid w:val="00B67E57"/>
    <w:rsid w:val="00B71F26"/>
    <w:rsid w:val="00B74E93"/>
    <w:rsid w:val="00B7763F"/>
    <w:rsid w:val="00B87B2D"/>
    <w:rsid w:val="00B92BE6"/>
    <w:rsid w:val="00BB5203"/>
    <w:rsid w:val="00BF7392"/>
    <w:rsid w:val="00C007CD"/>
    <w:rsid w:val="00C17AE5"/>
    <w:rsid w:val="00C305D0"/>
    <w:rsid w:val="00C40A98"/>
    <w:rsid w:val="00C522C5"/>
    <w:rsid w:val="00CA3210"/>
    <w:rsid w:val="00CA45D6"/>
    <w:rsid w:val="00CB6BA4"/>
    <w:rsid w:val="00D103DE"/>
    <w:rsid w:val="00D407C5"/>
    <w:rsid w:val="00D44D1A"/>
    <w:rsid w:val="00D57E12"/>
    <w:rsid w:val="00DA0F4E"/>
    <w:rsid w:val="00DB2BD3"/>
    <w:rsid w:val="00DB63A2"/>
    <w:rsid w:val="00DD2717"/>
    <w:rsid w:val="00E10948"/>
    <w:rsid w:val="00E3605B"/>
    <w:rsid w:val="00E94FF6"/>
    <w:rsid w:val="00EE42DE"/>
    <w:rsid w:val="00F047E3"/>
    <w:rsid w:val="00F04FD5"/>
    <w:rsid w:val="00F35489"/>
    <w:rsid w:val="00F86FC7"/>
    <w:rsid w:val="00F92616"/>
    <w:rsid w:val="00FF735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93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B2D"/>
    <w:pPr>
      <w:tabs>
        <w:tab w:val="center" w:pos="4536"/>
        <w:tab w:val="right" w:pos="9072"/>
      </w:tabs>
    </w:pPr>
  </w:style>
  <w:style w:type="character" w:customStyle="1" w:styleId="HeaderChar">
    <w:name w:val="Header Char"/>
    <w:basedOn w:val="DefaultParagraphFont"/>
    <w:link w:val="Header"/>
    <w:uiPriority w:val="99"/>
    <w:semiHidden/>
    <w:locked/>
    <w:rsid w:val="006F13AA"/>
    <w:rPr>
      <w:lang w:eastAsia="en-US"/>
    </w:rPr>
  </w:style>
  <w:style w:type="character" w:styleId="PageNumber">
    <w:name w:val="page number"/>
    <w:basedOn w:val="DefaultParagraphFont"/>
    <w:uiPriority w:val="99"/>
    <w:rsid w:val="00B87B2D"/>
  </w:style>
  <w:style w:type="table" w:styleId="TableGrid">
    <w:name w:val="Table Grid"/>
    <w:basedOn w:val="TableNormal"/>
    <w:uiPriority w:val="99"/>
    <w:locked/>
    <w:rsid w:val="00DD2717"/>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2363</Words>
  <Characters>13471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yargic1</dc:creator>
  <cp:keywords/>
  <dc:description/>
  <cp:lastModifiedBy>mah2</cp:lastModifiedBy>
  <cp:revision>2</cp:revision>
  <cp:lastPrinted>2016-07-11T07:48:00Z</cp:lastPrinted>
  <dcterms:created xsi:type="dcterms:W3CDTF">2016-07-25T07:59:00Z</dcterms:created>
  <dcterms:modified xsi:type="dcterms:W3CDTF">2016-07-25T07:59:00Z</dcterms:modified>
</cp:coreProperties>
</file>