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67E9" w:rsidRDefault="008253B8" w:rsidP="006276C6">
      <w:pPr>
        <w:rPr>
          <w:rFonts w:ascii="Courier New" w:hAnsi="Courier New" w:cs="Courier New"/>
        </w:rPr>
      </w:pPr>
      <w:r>
        <w:rPr>
          <w:rFonts w:ascii="Courier New" w:hAnsi="Courier New" w:cs="Courier New"/>
        </w:rPr>
        <w:t>D. 2</w:t>
      </w:r>
      <w:r w:rsidR="00E267E9">
        <w:rPr>
          <w:rFonts w:ascii="Courier New" w:hAnsi="Courier New" w:cs="Courier New"/>
        </w:rPr>
        <w:t xml:space="preserve">/2016       </w:t>
      </w:r>
      <w:r w:rsidR="003C32DE">
        <w:rPr>
          <w:rFonts w:ascii="Courier New" w:hAnsi="Courier New" w:cs="Courier New"/>
        </w:rPr>
        <w:t xml:space="preserve">                   </w:t>
      </w:r>
      <w:r w:rsidR="00E267E9">
        <w:rPr>
          <w:rFonts w:ascii="Courier New" w:hAnsi="Courier New" w:cs="Courier New"/>
        </w:rPr>
        <w:t>Anayasa Mahkemesi</w:t>
      </w:r>
      <w:r w:rsidR="003C32DE">
        <w:rPr>
          <w:rFonts w:ascii="Courier New" w:hAnsi="Courier New" w:cs="Courier New"/>
        </w:rPr>
        <w:t>:</w:t>
      </w:r>
      <w:r w:rsidR="00E267E9">
        <w:rPr>
          <w:rFonts w:ascii="Courier New" w:hAnsi="Courier New" w:cs="Courier New"/>
        </w:rPr>
        <w:t xml:space="preserve"> 2/2008  </w:t>
      </w:r>
    </w:p>
    <w:p w:rsidR="006276C6" w:rsidRDefault="00E267E9" w:rsidP="006276C6">
      <w:pPr>
        <w:rPr>
          <w:rFonts w:ascii="Courier New" w:hAnsi="Courier New" w:cs="Courier New"/>
        </w:rPr>
      </w:pPr>
      <w:r>
        <w:rPr>
          <w:rFonts w:ascii="Courier New" w:hAnsi="Courier New" w:cs="Courier New"/>
        </w:rPr>
        <w:t xml:space="preserve"> </w:t>
      </w:r>
    </w:p>
    <w:p w:rsidR="006276C6" w:rsidRDefault="006276C6" w:rsidP="006276C6">
      <w:pPr>
        <w:rPr>
          <w:rFonts w:ascii="Courier New" w:hAnsi="Courier New" w:cs="Courier New"/>
        </w:rPr>
      </w:pPr>
    </w:p>
    <w:p w:rsidR="006276C6" w:rsidRDefault="006276C6" w:rsidP="006276C6">
      <w:pPr>
        <w:rPr>
          <w:rFonts w:ascii="Courier New" w:hAnsi="Courier New" w:cs="Courier New"/>
        </w:rPr>
      </w:pPr>
      <w:r>
        <w:rPr>
          <w:rFonts w:ascii="Courier New" w:hAnsi="Courier New" w:cs="Courier New"/>
        </w:rPr>
        <w:t>ANAYASA MAHKEMESİ OLARAK OTURUM YAPAN</w:t>
      </w:r>
    </w:p>
    <w:p w:rsidR="006276C6" w:rsidRDefault="006276C6" w:rsidP="006276C6">
      <w:pPr>
        <w:rPr>
          <w:rFonts w:ascii="Courier New" w:hAnsi="Courier New" w:cs="Courier New"/>
        </w:rPr>
      </w:pPr>
      <w:r>
        <w:rPr>
          <w:rFonts w:ascii="Courier New" w:hAnsi="Courier New" w:cs="Courier New"/>
        </w:rPr>
        <w:t>YÜKSEK MAHKEME HUZURUNDA</w:t>
      </w:r>
      <w:r w:rsidR="003C32DE">
        <w:rPr>
          <w:rFonts w:ascii="Courier New" w:hAnsi="Courier New" w:cs="Courier New"/>
        </w:rPr>
        <w:t>.</w:t>
      </w:r>
    </w:p>
    <w:p w:rsidR="006276C6" w:rsidRDefault="006276C6" w:rsidP="006276C6">
      <w:pPr>
        <w:rPr>
          <w:rFonts w:ascii="Courier New" w:hAnsi="Courier New" w:cs="Courier New"/>
        </w:rPr>
      </w:pPr>
    </w:p>
    <w:p w:rsidR="006276C6" w:rsidRDefault="006276C6" w:rsidP="006276C6">
      <w:pPr>
        <w:rPr>
          <w:rFonts w:ascii="Courier New" w:hAnsi="Courier New" w:cs="Courier New"/>
        </w:rPr>
      </w:pPr>
      <w:r>
        <w:rPr>
          <w:rFonts w:ascii="Courier New" w:hAnsi="Courier New" w:cs="Courier New"/>
        </w:rPr>
        <w:t xml:space="preserve">Mahkeme Heyeti: Narin F. Şefik (Başkan), Hüseyin Besimoğlu, Ahmet Kalkan, </w:t>
      </w:r>
      <w:r w:rsidR="00604DE5">
        <w:rPr>
          <w:rFonts w:ascii="Courier New" w:hAnsi="Courier New" w:cs="Courier New"/>
        </w:rPr>
        <w:t xml:space="preserve"> Mehmet Türker, </w:t>
      </w:r>
      <w:r>
        <w:rPr>
          <w:rFonts w:ascii="Courier New" w:hAnsi="Courier New" w:cs="Courier New"/>
        </w:rPr>
        <w:t>Tanju Öncül.</w:t>
      </w:r>
    </w:p>
    <w:p w:rsidR="006276C6" w:rsidRDefault="006276C6" w:rsidP="006276C6">
      <w:pPr>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p>
    <w:p w:rsidR="006276C6" w:rsidRDefault="006276C6" w:rsidP="006276C6">
      <w:pPr>
        <w:rPr>
          <w:rFonts w:ascii="Courier New" w:hAnsi="Courier New" w:cs="Courier New"/>
        </w:rPr>
      </w:pPr>
    </w:p>
    <w:p w:rsidR="006276C6" w:rsidRDefault="006276C6" w:rsidP="006276C6">
      <w:pPr>
        <w:rPr>
          <w:rFonts w:ascii="Courier New" w:hAnsi="Courier New" w:cs="Courier New"/>
        </w:rPr>
      </w:pPr>
      <w:r>
        <w:rPr>
          <w:rFonts w:ascii="Courier New" w:hAnsi="Courier New" w:cs="Courier New"/>
        </w:rPr>
        <w:t>Anayasanın 147. Maddesi Hakkında.</w:t>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 xml:space="preserve">  </w:t>
      </w:r>
    </w:p>
    <w:p w:rsidR="006276C6" w:rsidRDefault="006276C6" w:rsidP="006276C6">
      <w:pPr>
        <w:rPr>
          <w:rFonts w:ascii="Courier New" w:hAnsi="Courier New" w:cs="Courier New"/>
        </w:rPr>
      </w:pPr>
    </w:p>
    <w:p w:rsidR="006276C6" w:rsidRDefault="006276C6" w:rsidP="006276C6">
      <w:pPr>
        <w:rPr>
          <w:rFonts w:ascii="Courier New" w:hAnsi="Courier New" w:cs="Courier New"/>
        </w:rPr>
      </w:pPr>
    </w:p>
    <w:p w:rsidR="006276C6" w:rsidRDefault="006276C6" w:rsidP="006276C6">
      <w:pPr>
        <w:rPr>
          <w:rFonts w:ascii="Courier New" w:hAnsi="Courier New" w:cs="Courier New"/>
        </w:rPr>
      </w:pPr>
      <w:r>
        <w:rPr>
          <w:rFonts w:ascii="Courier New" w:hAnsi="Courier New" w:cs="Courier New"/>
        </w:rPr>
        <w:t xml:space="preserve">Davacı: </w:t>
      </w:r>
      <w:r w:rsidR="008253B8">
        <w:rPr>
          <w:rFonts w:ascii="Courier New" w:hAnsi="Courier New" w:cs="Courier New"/>
        </w:rPr>
        <w:t xml:space="preserve">No. </w:t>
      </w:r>
      <w:r>
        <w:rPr>
          <w:rFonts w:ascii="Courier New" w:hAnsi="Courier New" w:cs="Courier New"/>
        </w:rPr>
        <w:t xml:space="preserve">1- Kuzey </w:t>
      </w:r>
      <w:r w:rsidR="009A4105">
        <w:rPr>
          <w:rFonts w:ascii="Courier New" w:hAnsi="Courier New" w:cs="Courier New"/>
        </w:rPr>
        <w:t>K</w:t>
      </w:r>
      <w:r>
        <w:rPr>
          <w:rFonts w:ascii="Courier New" w:hAnsi="Courier New" w:cs="Courier New"/>
        </w:rPr>
        <w:t xml:space="preserve">ıbrıs Türk Cumhuriyeti Barolar Birliği, </w:t>
      </w:r>
    </w:p>
    <w:p w:rsidR="006276C6" w:rsidRDefault="006276C6" w:rsidP="006276C6">
      <w:pPr>
        <w:rPr>
          <w:rFonts w:ascii="Courier New" w:hAnsi="Courier New" w:cs="Courier New"/>
        </w:rPr>
      </w:pPr>
      <w:r>
        <w:rPr>
          <w:rFonts w:ascii="Courier New" w:hAnsi="Courier New" w:cs="Courier New"/>
        </w:rPr>
        <w:t xml:space="preserve">          </w:t>
      </w:r>
      <w:r w:rsidR="008253B8">
        <w:rPr>
          <w:rFonts w:ascii="Courier New" w:hAnsi="Courier New" w:cs="Courier New"/>
        </w:rPr>
        <w:t xml:space="preserve">   </w:t>
      </w:r>
      <w:r>
        <w:rPr>
          <w:rFonts w:ascii="Courier New" w:hAnsi="Courier New" w:cs="Courier New"/>
        </w:rPr>
        <w:t xml:space="preserve"> </w:t>
      </w:r>
      <w:r w:rsidR="008253B8">
        <w:rPr>
          <w:rFonts w:ascii="Courier New" w:hAnsi="Courier New" w:cs="Courier New"/>
        </w:rPr>
        <w:t xml:space="preserve"> </w:t>
      </w:r>
      <w:r>
        <w:rPr>
          <w:rFonts w:ascii="Courier New" w:hAnsi="Courier New" w:cs="Courier New"/>
        </w:rPr>
        <w:t xml:space="preserve">Lefkoşa </w:t>
      </w:r>
    </w:p>
    <w:p w:rsidR="008253B8" w:rsidRDefault="006276C6" w:rsidP="006276C6">
      <w:pPr>
        <w:rPr>
          <w:rFonts w:ascii="Courier New" w:hAnsi="Courier New" w:cs="Courier New"/>
        </w:rPr>
      </w:pPr>
      <w:r>
        <w:rPr>
          <w:rFonts w:ascii="Courier New" w:hAnsi="Courier New" w:cs="Courier New"/>
        </w:rPr>
        <w:t xml:space="preserve">        </w:t>
      </w:r>
      <w:r w:rsidR="008253B8">
        <w:rPr>
          <w:rFonts w:ascii="Courier New" w:hAnsi="Courier New" w:cs="Courier New"/>
        </w:rPr>
        <w:t xml:space="preserve">No. </w:t>
      </w:r>
      <w:r>
        <w:rPr>
          <w:rFonts w:ascii="Courier New" w:hAnsi="Courier New" w:cs="Courier New"/>
        </w:rPr>
        <w:t>2- Kuzey Kıbrıs Türk Cumhuriyeti Barolar Birliği</w:t>
      </w:r>
    </w:p>
    <w:p w:rsidR="008253B8" w:rsidRDefault="008253B8" w:rsidP="006276C6">
      <w:pPr>
        <w:rPr>
          <w:rFonts w:ascii="Courier New" w:hAnsi="Courier New" w:cs="Courier New"/>
        </w:rPr>
      </w:pPr>
      <w:r>
        <w:rPr>
          <w:rFonts w:ascii="Courier New" w:hAnsi="Courier New" w:cs="Courier New"/>
        </w:rPr>
        <w:t xml:space="preserve">          </w:t>
      </w:r>
      <w:r w:rsidR="006276C6">
        <w:rPr>
          <w:rFonts w:ascii="Courier New" w:hAnsi="Courier New" w:cs="Courier New"/>
        </w:rPr>
        <w:t xml:space="preserve"> </w:t>
      </w:r>
      <w:r>
        <w:rPr>
          <w:rFonts w:ascii="Courier New" w:hAnsi="Courier New" w:cs="Courier New"/>
        </w:rPr>
        <w:t xml:space="preserve">    </w:t>
      </w:r>
      <w:r w:rsidR="006276C6">
        <w:rPr>
          <w:rFonts w:ascii="Courier New" w:hAnsi="Courier New" w:cs="Courier New"/>
        </w:rPr>
        <w:t>Baro Konseyi ve/veya Kuzey Kıbrıs Türk</w:t>
      </w:r>
    </w:p>
    <w:p w:rsidR="006276C6" w:rsidRDefault="008253B8" w:rsidP="006276C6">
      <w:pPr>
        <w:rPr>
          <w:rFonts w:ascii="Courier New" w:hAnsi="Courier New" w:cs="Courier New"/>
        </w:rPr>
      </w:pPr>
      <w:r>
        <w:rPr>
          <w:rFonts w:ascii="Courier New" w:hAnsi="Courier New" w:cs="Courier New"/>
        </w:rPr>
        <w:t xml:space="preserve">              </w:t>
      </w:r>
      <w:r w:rsidR="006276C6">
        <w:rPr>
          <w:rFonts w:ascii="Courier New" w:hAnsi="Courier New" w:cs="Courier New"/>
        </w:rPr>
        <w:t xml:space="preserve"> Cumhuriyeti Baro Konseyi, Lefkoşa</w:t>
      </w:r>
    </w:p>
    <w:p w:rsidR="006276C6" w:rsidRDefault="006276C6" w:rsidP="006276C6">
      <w:pPr>
        <w:rPr>
          <w:rFonts w:ascii="Courier New" w:hAnsi="Courier New" w:cs="Courier New"/>
        </w:rPr>
      </w:pPr>
    </w:p>
    <w:p w:rsidR="006276C6" w:rsidRDefault="006276C6" w:rsidP="006276C6">
      <w:pPr>
        <w:pStyle w:val="ListParagraph"/>
        <w:numPr>
          <w:ilvl w:val="0"/>
          <w:numId w:val="1"/>
        </w:numPr>
        <w:jc w:val="center"/>
        <w:rPr>
          <w:rFonts w:ascii="Courier New" w:hAnsi="Courier New" w:cs="Courier New"/>
        </w:rPr>
      </w:pPr>
      <w:r>
        <w:rPr>
          <w:rFonts w:ascii="Courier New" w:hAnsi="Courier New" w:cs="Courier New"/>
        </w:rPr>
        <w:t>ile –</w:t>
      </w:r>
    </w:p>
    <w:p w:rsidR="006276C6" w:rsidRDefault="006276C6" w:rsidP="006276C6">
      <w:pPr>
        <w:jc w:val="center"/>
        <w:rPr>
          <w:rFonts w:ascii="Courier New" w:hAnsi="Courier New" w:cs="Courier New"/>
        </w:rPr>
      </w:pPr>
    </w:p>
    <w:p w:rsidR="006276C6" w:rsidRDefault="006276C6" w:rsidP="006276C6">
      <w:pPr>
        <w:rPr>
          <w:rFonts w:ascii="Courier New" w:hAnsi="Courier New" w:cs="Courier New"/>
        </w:rPr>
      </w:pPr>
      <w:r>
        <w:rPr>
          <w:rFonts w:ascii="Courier New" w:hAnsi="Courier New" w:cs="Courier New"/>
        </w:rPr>
        <w:t>Davalı: KKTC Cumhuriyet Meclisi, Lefkoşa</w:t>
      </w:r>
    </w:p>
    <w:p w:rsidR="006276C6" w:rsidRDefault="006276C6" w:rsidP="006276C6">
      <w:pPr>
        <w:rPr>
          <w:rFonts w:ascii="Courier New" w:hAnsi="Courier New" w:cs="Courier New"/>
        </w:rPr>
      </w:pPr>
    </w:p>
    <w:p w:rsidR="006276C6" w:rsidRDefault="006276C6" w:rsidP="006276C6">
      <w:pPr>
        <w:rPr>
          <w:rFonts w:ascii="Courier New" w:hAnsi="Courier New" w:cs="Courier New"/>
        </w:rPr>
      </w:pPr>
    </w:p>
    <w:p w:rsidR="006276C6" w:rsidRDefault="006276C6" w:rsidP="006276C6">
      <w:pPr>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A r a s ı n d a.</w:t>
      </w:r>
    </w:p>
    <w:p w:rsidR="006276C6" w:rsidRDefault="006276C6" w:rsidP="006276C6">
      <w:pPr>
        <w:rPr>
          <w:rFonts w:ascii="Courier New" w:hAnsi="Courier New" w:cs="Courier New"/>
        </w:rPr>
      </w:pPr>
    </w:p>
    <w:p w:rsidR="006276C6" w:rsidRDefault="006276C6" w:rsidP="006276C6">
      <w:pPr>
        <w:rPr>
          <w:rFonts w:ascii="Courier New" w:hAnsi="Courier New" w:cs="Courier New"/>
        </w:rPr>
      </w:pPr>
    </w:p>
    <w:p w:rsidR="006276C6" w:rsidRDefault="006276C6" w:rsidP="006276C6">
      <w:pPr>
        <w:rPr>
          <w:rFonts w:ascii="Courier New" w:hAnsi="Courier New" w:cs="Courier New"/>
        </w:rPr>
      </w:pPr>
      <w:r>
        <w:rPr>
          <w:rFonts w:ascii="Courier New" w:hAnsi="Courier New" w:cs="Courier New"/>
        </w:rPr>
        <w:t>Davacı</w:t>
      </w:r>
      <w:r w:rsidR="008253B8">
        <w:rPr>
          <w:rFonts w:ascii="Courier New" w:hAnsi="Courier New" w:cs="Courier New"/>
        </w:rPr>
        <w:t>lar</w:t>
      </w:r>
      <w:r>
        <w:rPr>
          <w:rFonts w:ascii="Courier New" w:hAnsi="Courier New" w:cs="Courier New"/>
        </w:rPr>
        <w:t xml:space="preserve"> namına: Avukat Ergin Ulunay</w:t>
      </w:r>
    </w:p>
    <w:p w:rsidR="006276C6" w:rsidRDefault="008253B8" w:rsidP="006276C6">
      <w:pPr>
        <w:rPr>
          <w:rFonts w:ascii="Courier New" w:hAnsi="Courier New" w:cs="Courier New"/>
        </w:rPr>
      </w:pPr>
      <w:r>
        <w:rPr>
          <w:rFonts w:ascii="Courier New" w:hAnsi="Courier New" w:cs="Courier New"/>
        </w:rPr>
        <w:t>Davalı</w:t>
      </w:r>
      <w:r w:rsidR="006276C6">
        <w:rPr>
          <w:rFonts w:ascii="Courier New" w:hAnsi="Courier New" w:cs="Courier New"/>
        </w:rPr>
        <w:t xml:space="preserve"> namına: Başsavcı Yardımcısı Muavini Ersoy Ölçter.</w:t>
      </w:r>
    </w:p>
    <w:p w:rsidR="001659DB" w:rsidRDefault="001659DB" w:rsidP="006276C6">
      <w:pPr>
        <w:rPr>
          <w:rFonts w:ascii="Courier New" w:hAnsi="Courier New" w:cs="Courier New"/>
        </w:rPr>
      </w:pPr>
    </w:p>
    <w:p w:rsidR="001659DB" w:rsidRDefault="001659DB" w:rsidP="006276C6">
      <w:pPr>
        <w:rPr>
          <w:rFonts w:ascii="Courier New" w:hAnsi="Courier New" w:cs="Courier New"/>
        </w:rPr>
      </w:pPr>
    </w:p>
    <w:p w:rsidR="001659DB" w:rsidRDefault="001659DB" w:rsidP="006276C6">
      <w:pPr>
        <w:rPr>
          <w:rFonts w:ascii="Courier New" w:hAnsi="Courier New" w:cs="Courier New"/>
        </w:rPr>
      </w:pPr>
    </w:p>
    <w:p w:rsidR="001659DB" w:rsidRDefault="001659DB" w:rsidP="001659DB">
      <w:pPr>
        <w:jc w:val="center"/>
        <w:rPr>
          <w:rFonts w:ascii="Courier New" w:hAnsi="Courier New" w:cs="Courier New"/>
          <w:b/>
          <w:u w:val="single"/>
        </w:rPr>
      </w:pPr>
      <w:r>
        <w:rPr>
          <w:rFonts w:ascii="Courier New" w:hAnsi="Courier New" w:cs="Courier New"/>
          <w:b/>
          <w:u w:val="single"/>
        </w:rPr>
        <w:t>K A R A R</w:t>
      </w:r>
    </w:p>
    <w:p w:rsidR="001659DB" w:rsidRDefault="001659DB" w:rsidP="001659DB">
      <w:pPr>
        <w:jc w:val="center"/>
        <w:rPr>
          <w:rFonts w:ascii="Courier New" w:hAnsi="Courier New" w:cs="Courier New"/>
          <w:b/>
          <w:u w:val="single"/>
        </w:rPr>
      </w:pPr>
    </w:p>
    <w:p w:rsidR="001659DB" w:rsidRDefault="001659DB" w:rsidP="001659DB">
      <w:pPr>
        <w:jc w:val="center"/>
        <w:rPr>
          <w:rFonts w:ascii="Courier New" w:hAnsi="Courier New" w:cs="Courier New"/>
          <w:b/>
          <w:u w:val="single"/>
        </w:rPr>
      </w:pPr>
    </w:p>
    <w:p w:rsidR="001659DB" w:rsidRDefault="001659DB" w:rsidP="001659DB">
      <w:pPr>
        <w:spacing w:line="360" w:lineRule="auto"/>
        <w:rPr>
          <w:rFonts w:ascii="Courier New" w:hAnsi="Courier New" w:cs="Courier New"/>
        </w:rPr>
      </w:pPr>
      <w:r>
        <w:rPr>
          <w:rFonts w:ascii="Courier New" w:hAnsi="Courier New" w:cs="Courier New"/>
          <w:b/>
          <w:u w:val="single"/>
        </w:rPr>
        <w:t>KONU</w:t>
      </w:r>
      <w:r>
        <w:rPr>
          <w:rFonts w:ascii="Courier New" w:hAnsi="Courier New" w:cs="Courier New"/>
          <w:b/>
        </w:rPr>
        <w:t xml:space="preserve">: </w:t>
      </w:r>
      <w:r>
        <w:rPr>
          <w:rFonts w:ascii="Courier New" w:hAnsi="Courier New" w:cs="Courier New"/>
        </w:rPr>
        <w:t xml:space="preserve">29 Ocak 2008 tarihli Resmi Gazete’de EK 1’de </w:t>
      </w:r>
      <w:r w:rsidR="00164F7B">
        <w:rPr>
          <w:rFonts w:ascii="Courier New" w:hAnsi="Courier New" w:cs="Courier New"/>
        </w:rPr>
        <w:t>yayı</w:t>
      </w:r>
      <w:r w:rsidR="008253B8">
        <w:rPr>
          <w:rFonts w:ascii="Courier New" w:hAnsi="Courier New" w:cs="Courier New"/>
        </w:rPr>
        <w:t>m</w:t>
      </w:r>
      <w:r w:rsidR="00164F7B">
        <w:rPr>
          <w:rFonts w:ascii="Courier New" w:hAnsi="Courier New" w:cs="Courier New"/>
        </w:rPr>
        <w:t>lanan 4/2008 sayılı S</w:t>
      </w:r>
      <w:r>
        <w:rPr>
          <w:rFonts w:ascii="Courier New" w:hAnsi="Courier New" w:cs="Courier New"/>
        </w:rPr>
        <w:t xml:space="preserve">uç </w:t>
      </w:r>
      <w:r w:rsidR="00164F7B">
        <w:rPr>
          <w:rFonts w:ascii="Courier New" w:hAnsi="Courier New" w:cs="Courier New"/>
        </w:rPr>
        <w:t>G</w:t>
      </w:r>
      <w:r>
        <w:rPr>
          <w:rFonts w:ascii="Courier New" w:hAnsi="Courier New" w:cs="Courier New"/>
        </w:rPr>
        <w:t xml:space="preserve">elirlerinin </w:t>
      </w:r>
      <w:r w:rsidR="00164F7B">
        <w:rPr>
          <w:rFonts w:ascii="Courier New" w:hAnsi="Courier New" w:cs="Courier New"/>
        </w:rPr>
        <w:t xml:space="preserve"> </w:t>
      </w:r>
      <w:r>
        <w:rPr>
          <w:rFonts w:ascii="Courier New" w:hAnsi="Courier New" w:cs="Courier New"/>
        </w:rPr>
        <w:t>Aklanmasının Önlenme</w:t>
      </w:r>
      <w:r w:rsidR="008253B8">
        <w:rPr>
          <w:rFonts w:ascii="Courier New" w:hAnsi="Courier New" w:cs="Courier New"/>
        </w:rPr>
        <w:t>si Yasası’nın 2. maddesindeki “S</w:t>
      </w:r>
      <w:r>
        <w:rPr>
          <w:rFonts w:ascii="Courier New" w:hAnsi="Courier New" w:cs="Courier New"/>
        </w:rPr>
        <w:t xml:space="preserve">uç </w:t>
      </w:r>
      <w:r w:rsidR="008253B8">
        <w:rPr>
          <w:rFonts w:ascii="Courier New" w:hAnsi="Courier New" w:cs="Courier New"/>
        </w:rPr>
        <w:t>G</w:t>
      </w:r>
      <w:r>
        <w:rPr>
          <w:rFonts w:ascii="Courier New" w:hAnsi="Courier New" w:cs="Courier New"/>
        </w:rPr>
        <w:t>eliri</w:t>
      </w:r>
      <w:r w:rsidR="005408EC">
        <w:rPr>
          <w:rFonts w:ascii="Courier New" w:hAnsi="Courier New" w:cs="Courier New"/>
        </w:rPr>
        <w:t>”</w:t>
      </w:r>
      <w:r>
        <w:rPr>
          <w:rFonts w:ascii="Courier New" w:hAnsi="Courier New" w:cs="Courier New"/>
        </w:rPr>
        <w:t xml:space="preserve"> ve </w:t>
      </w:r>
      <w:r w:rsidR="005408EC">
        <w:rPr>
          <w:rFonts w:ascii="Courier New" w:hAnsi="Courier New" w:cs="Courier New"/>
        </w:rPr>
        <w:t>“</w:t>
      </w:r>
      <w:r w:rsidR="008253B8">
        <w:rPr>
          <w:rFonts w:ascii="Courier New" w:hAnsi="Courier New" w:cs="Courier New"/>
        </w:rPr>
        <w:t>Ş</w:t>
      </w:r>
      <w:r>
        <w:rPr>
          <w:rFonts w:ascii="Courier New" w:hAnsi="Courier New" w:cs="Courier New"/>
        </w:rPr>
        <w:t xml:space="preserve">üpheli </w:t>
      </w:r>
      <w:r w:rsidR="008253B8">
        <w:rPr>
          <w:rFonts w:ascii="Courier New" w:hAnsi="Courier New" w:cs="Courier New"/>
        </w:rPr>
        <w:t>İ</w:t>
      </w:r>
      <w:r>
        <w:rPr>
          <w:rFonts w:ascii="Courier New" w:hAnsi="Courier New" w:cs="Courier New"/>
        </w:rPr>
        <w:t>şlem” tefsir</w:t>
      </w:r>
      <w:r w:rsidR="005408EC">
        <w:rPr>
          <w:rFonts w:ascii="Courier New" w:hAnsi="Courier New" w:cs="Courier New"/>
        </w:rPr>
        <w:t>ler</w:t>
      </w:r>
      <w:r>
        <w:rPr>
          <w:rFonts w:ascii="Courier New" w:hAnsi="Courier New" w:cs="Courier New"/>
        </w:rPr>
        <w:t>i ile ilgili kural</w:t>
      </w:r>
      <w:r w:rsidR="005408EC">
        <w:rPr>
          <w:rFonts w:ascii="Courier New" w:hAnsi="Courier New" w:cs="Courier New"/>
        </w:rPr>
        <w:t>lar</w:t>
      </w:r>
      <w:r>
        <w:rPr>
          <w:rFonts w:ascii="Courier New" w:hAnsi="Courier New" w:cs="Courier New"/>
        </w:rPr>
        <w:t>ın</w:t>
      </w:r>
      <w:r w:rsidR="005408EC">
        <w:rPr>
          <w:rFonts w:ascii="Courier New" w:hAnsi="Courier New" w:cs="Courier New"/>
        </w:rPr>
        <w:t>,</w:t>
      </w:r>
      <w:r>
        <w:rPr>
          <w:rFonts w:ascii="Courier New" w:hAnsi="Courier New" w:cs="Courier New"/>
        </w:rPr>
        <w:t xml:space="preserve"> Yasanın</w:t>
      </w:r>
      <w:r w:rsidR="008253B8">
        <w:rPr>
          <w:rFonts w:ascii="Courier New" w:hAnsi="Courier New" w:cs="Courier New"/>
        </w:rPr>
        <w:t xml:space="preserve"> 6.maddesinin son satırındaki “a</w:t>
      </w:r>
      <w:r w:rsidR="00AF7007">
        <w:rPr>
          <w:rFonts w:ascii="Courier New" w:hAnsi="Courier New" w:cs="Courier New"/>
        </w:rPr>
        <w:t xml:space="preserve">vukatlar ve/veya </w:t>
      </w:r>
      <w:r w:rsidR="008253B8">
        <w:rPr>
          <w:rFonts w:ascii="Courier New" w:hAnsi="Courier New" w:cs="Courier New"/>
        </w:rPr>
        <w:t>a</w:t>
      </w:r>
      <w:r w:rsidR="00AF7007">
        <w:rPr>
          <w:rFonts w:ascii="Courier New" w:hAnsi="Courier New" w:cs="Courier New"/>
        </w:rPr>
        <w:t xml:space="preserve">vukatlık </w:t>
      </w:r>
      <w:r w:rsidR="008253B8">
        <w:rPr>
          <w:rFonts w:ascii="Courier New" w:hAnsi="Courier New" w:cs="Courier New"/>
        </w:rPr>
        <w:t>b</w:t>
      </w:r>
      <w:r w:rsidR="00AF7007">
        <w:rPr>
          <w:rFonts w:ascii="Courier New" w:hAnsi="Courier New" w:cs="Courier New"/>
        </w:rPr>
        <w:t>üro</w:t>
      </w:r>
      <w:r>
        <w:rPr>
          <w:rFonts w:ascii="Courier New" w:hAnsi="Courier New" w:cs="Courier New"/>
        </w:rPr>
        <w:t>l</w:t>
      </w:r>
      <w:r w:rsidR="00AF7007">
        <w:rPr>
          <w:rFonts w:ascii="Courier New" w:hAnsi="Courier New" w:cs="Courier New"/>
        </w:rPr>
        <w:t>a</w:t>
      </w:r>
      <w:r>
        <w:rPr>
          <w:rFonts w:ascii="Courier New" w:hAnsi="Courier New" w:cs="Courier New"/>
        </w:rPr>
        <w:t>rı”  sözcükleri</w:t>
      </w:r>
      <w:r w:rsidR="002B4581">
        <w:rPr>
          <w:rFonts w:ascii="Courier New" w:hAnsi="Courier New" w:cs="Courier New"/>
        </w:rPr>
        <w:t>nin,</w:t>
      </w:r>
      <w:r>
        <w:rPr>
          <w:rFonts w:ascii="Courier New" w:hAnsi="Courier New" w:cs="Courier New"/>
        </w:rPr>
        <w:t xml:space="preserve"> Yasanın 4,7,8,9,10,11,12,13,14 ve 21. </w:t>
      </w:r>
      <w:r w:rsidR="008253B8">
        <w:rPr>
          <w:rFonts w:ascii="Courier New" w:hAnsi="Courier New" w:cs="Courier New"/>
        </w:rPr>
        <w:t>m</w:t>
      </w:r>
      <w:r>
        <w:rPr>
          <w:rFonts w:ascii="Courier New" w:hAnsi="Courier New" w:cs="Courier New"/>
        </w:rPr>
        <w:t>addelerin</w:t>
      </w:r>
      <w:r w:rsidR="002B4581">
        <w:rPr>
          <w:rFonts w:ascii="Courier New" w:hAnsi="Courier New" w:cs="Courier New"/>
        </w:rPr>
        <w:t xml:space="preserve">in, </w:t>
      </w:r>
      <w:r>
        <w:rPr>
          <w:rFonts w:ascii="Courier New" w:hAnsi="Courier New" w:cs="Courier New"/>
        </w:rPr>
        <w:t xml:space="preserve"> Anay</w:t>
      </w:r>
      <w:r w:rsidR="00AF7007">
        <w:rPr>
          <w:rFonts w:ascii="Courier New" w:hAnsi="Courier New" w:cs="Courier New"/>
        </w:rPr>
        <w:t>a</w:t>
      </w:r>
      <w:r>
        <w:rPr>
          <w:rFonts w:ascii="Courier New" w:hAnsi="Courier New" w:cs="Courier New"/>
        </w:rPr>
        <w:t>sa</w:t>
      </w:r>
      <w:r w:rsidR="008253B8">
        <w:rPr>
          <w:rFonts w:ascii="Courier New" w:hAnsi="Courier New" w:cs="Courier New"/>
        </w:rPr>
        <w:t>’</w:t>
      </w:r>
      <w:r>
        <w:rPr>
          <w:rFonts w:ascii="Courier New" w:hAnsi="Courier New" w:cs="Courier New"/>
        </w:rPr>
        <w:t>nın 1,17,18,19 ve 129.</w:t>
      </w:r>
      <w:r w:rsidR="00AF7007">
        <w:rPr>
          <w:rFonts w:ascii="Courier New" w:hAnsi="Courier New" w:cs="Courier New"/>
        </w:rPr>
        <w:t xml:space="preserve"> maddelerine aykırı olup olmadık</w:t>
      </w:r>
      <w:r>
        <w:rPr>
          <w:rFonts w:ascii="Courier New" w:hAnsi="Courier New" w:cs="Courier New"/>
        </w:rPr>
        <w:t>l</w:t>
      </w:r>
      <w:r w:rsidR="00AF7007">
        <w:rPr>
          <w:rFonts w:ascii="Courier New" w:hAnsi="Courier New" w:cs="Courier New"/>
        </w:rPr>
        <w:t>a</w:t>
      </w:r>
      <w:r>
        <w:rPr>
          <w:rFonts w:ascii="Courier New" w:hAnsi="Courier New" w:cs="Courier New"/>
        </w:rPr>
        <w:t>rı.</w:t>
      </w:r>
    </w:p>
    <w:p w:rsidR="001659DB" w:rsidRDefault="001659DB" w:rsidP="001659DB">
      <w:pPr>
        <w:spacing w:line="360" w:lineRule="auto"/>
        <w:rPr>
          <w:rFonts w:ascii="Courier New" w:hAnsi="Courier New" w:cs="Courier New"/>
        </w:rPr>
      </w:pPr>
    </w:p>
    <w:p w:rsidR="001659DB" w:rsidRDefault="001659DB" w:rsidP="001659DB">
      <w:pPr>
        <w:spacing w:line="360" w:lineRule="auto"/>
        <w:rPr>
          <w:rFonts w:ascii="Courier New" w:hAnsi="Courier New" w:cs="Courier New"/>
        </w:rPr>
      </w:pPr>
      <w:r w:rsidRPr="001659DB">
        <w:rPr>
          <w:rFonts w:ascii="Courier New" w:hAnsi="Courier New" w:cs="Courier New"/>
          <w:b/>
          <w:u w:val="single"/>
        </w:rPr>
        <w:lastRenderedPageBreak/>
        <w:t>OLAY:</w:t>
      </w:r>
      <w:r w:rsidR="00AF7007">
        <w:rPr>
          <w:rFonts w:ascii="Courier New" w:hAnsi="Courier New" w:cs="Courier New"/>
        </w:rPr>
        <w:t xml:space="preserve">  4/2008 sayılı</w:t>
      </w:r>
      <w:r>
        <w:rPr>
          <w:rFonts w:ascii="Courier New" w:hAnsi="Courier New" w:cs="Courier New"/>
        </w:rPr>
        <w:t xml:space="preserve"> Suç </w:t>
      </w:r>
      <w:r w:rsidR="00AF7007">
        <w:rPr>
          <w:rFonts w:ascii="Courier New" w:hAnsi="Courier New" w:cs="Courier New"/>
        </w:rPr>
        <w:t>Gelirlerinin Aklanmasının Önlen</w:t>
      </w:r>
      <w:r>
        <w:rPr>
          <w:rFonts w:ascii="Courier New" w:hAnsi="Courier New" w:cs="Courier New"/>
        </w:rPr>
        <w:t>m</w:t>
      </w:r>
      <w:r w:rsidR="00AF7007">
        <w:rPr>
          <w:rFonts w:ascii="Courier New" w:hAnsi="Courier New" w:cs="Courier New"/>
        </w:rPr>
        <w:t>esi Yasası, Yasama M</w:t>
      </w:r>
      <w:r>
        <w:rPr>
          <w:rFonts w:ascii="Courier New" w:hAnsi="Courier New" w:cs="Courier New"/>
        </w:rPr>
        <w:t>eclisinde kabul edildikten sonra</w:t>
      </w:r>
      <w:r w:rsidR="008253B8">
        <w:rPr>
          <w:rFonts w:ascii="Courier New" w:hAnsi="Courier New" w:cs="Courier New"/>
        </w:rPr>
        <w:t>,</w:t>
      </w:r>
      <w:r>
        <w:rPr>
          <w:rFonts w:ascii="Courier New" w:hAnsi="Courier New" w:cs="Courier New"/>
        </w:rPr>
        <w:t xml:space="preserve"> 29 Ocak 2008 tarihinde R</w:t>
      </w:r>
      <w:r w:rsidR="008253B8">
        <w:rPr>
          <w:rFonts w:ascii="Courier New" w:hAnsi="Courier New" w:cs="Courier New"/>
        </w:rPr>
        <w:t>esmi Gazete’de yayım</w:t>
      </w:r>
      <w:r>
        <w:rPr>
          <w:rFonts w:ascii="Courier New" w:hAnsi="Courier New" w:cs="Courier New"/>
        </w:rPr>
        <w:t>lanarak yürürlüğe girdi.</w:t>
      </w:r>
    </w:p>
    <w:p w:rsidR="001659DB" w:rsidRDefault="001659DB" w:rsidP="001659DB">
      <w:pPr>
        <w:spacing w:line="360" w:lineRule="auto"/>
        <w:rPr>
          <w:rFonts w:ascii="Courier New" w:hAnsi="Courier New" w:cs="Courier New"/>
        </w:rPr>
      </w:pPr>
    </w:p>
    <w:p w:rsidR="001659DB" w:rsidRDefault="00AF7007" w:rsidP="001659DB">
      <w:pPr>
        <w:spacing w:line="360" w:lineRule="auto"/>
        <w:rPr>
          <w:rFonts w:ascii="Courier New" w:hAnsi="Courier New" w:cs="Courier New"/>
        </w:rPr>
      </w:pPr>
      <w:r>
        <w:rPr>
          <w:rFonts w:ascii="Courier New" w:hAnsi="Courier New" w:cs="Courier New"/>
        </w:rPr>
        <w:tab/>
        <w:t>Bu Y</w:t>
      </w:r>
      <w:r w:rsidR="008253B8">
        <w:rPr>
          <w:rFonts w:ascii="Courier New" w:hAnsi="Courier New" w:cs="Courier New"/>
        </w:rPr>
        <w:t>asa altında,</w:t>
      </w:r>
      <w:r w:rsidR="001659DB">
        <w:rPr>
          <w:rFonts w:ascii="Courier New" w:hAnsi="Courier New" w:cs="Courier New"/>
        </w:rPr>
        <w:t xml:space="preserve"> suç gelirlerinin aklanmasının ve</w:t>
      </w:r>
      <w:r>
        <w:rPr>
          <w:rFonts w:ascii="Courier New" w:hAnsi="Courier New" w:cs="Courier New"/>
        </w:rPr>
        <w:t xml:space="preserve"> terörizmin finansmanının önlen</w:t>
      </w:r>
      <w:r w:rsidR="001659DB">
        <w:rPr>
          <w:rFonts w:ascii="Courier New" w:hAnsi="Courier New" w:cs="Courier New"/>
        </w:rPr>
        <w:t>m</w:t>
      </w:r>
      <w:r>
        <w:rPr>
          <w:rFonts w:ascii="Courier New" w:hAnsi="Courier New" w:cs="Courier New"/>
        </w:rPr>
        <w:t>e</w:t>
      </w:r>
      <w:r w:rsidR="001659DB">
        <w:rPr>
          <w:rFonts w:ascii="Courier New" w:hAnsi="Courier New" w:cs="Courier New"/>
        </w:rPr>
        <w:t>si gayesi ile uygulan</w:t>
      </w:r>
      <w:r w:rsidR="005408EC">
        <w:rPr>
          <w:rFonts w:ascii="Courier New" w:hAnsi="Courier New" w:cs="Courier New"/>
        </w:rPr>
        <w:t>acak usul ve esaslar belirlendi</w:t>
      </w:r>
      <w:r w:rsidR="001659DB">
        <w:rPr>
          <w:rFonts w:ascii="Courier New" w:hAnsi="Courier New" w:cs="Courier New"/>
        </w:rPr>
        <w:t xml:space="preserve"> ve </w:t>
      </w:r>
      <w:r w:rsidR="008253B8">
        <w:rPr>
          <w:rFonts w:ascii="Courier New" w:hAnsi="Courier New" w:cs="Courier New"/>
        </w:rPr>
        <w:t>Y</w:t>
      </w:r>
      <w:r w:rsidR="001659DB">
        <w:rPr>
          <w:rFonts w:ascii="Courier New" w:hAnsi="Courier New" w:cs="Courier New"/>
        </w:rPr>
        <w:t>asada sıralanan yükümlü</w:t>
      </w:r>
      <w:r w:rsidR="005408EC">
        <w:rPr>
          <w:rFonts w:ascii="Courier New" w:hAnsi="Courier New" w:cs="Courier New"/>
        </w:rPr>
        <w:t>lere</w:t>
      </w:r>
      <w:r w:rsidR="001659DB">
        <w:rPr>
          <w:rFonts w:ascii="Courier New" w:hAnsi="Courier New" w:cs="Courier New"/>
        </w:rPr>
        <w:t>, Yasada izah edilen şüpheli işlemleri ve nak</w:t>
      </w:r>
      <w:r w:rsidR="008253B8">
        <w:rPr>
          <w:rFonts w:ascii="Courier New" w:hAnsi="Courier New" w:cs="Courier New"/>
        </w:rPr>
        <w:t>d</w:t>
      </w:r>
      <w:r w:rsidR="001659DB">
        <w:rPr>
          <w:rFonts w:ascii="Courier New" w:hAnsi="Courier New" w:cs="Courier New"/>
        </w:rPr>
        <w:t>i para limiti</w:t>
      </w:r>
      <w:r w:rsidR="005408EC">
        <w:rPr>
          <w:rFonts w:ascii="Courier New" w:hAnsi="Courier New" w:cs="Courier New"/>
        </w:rPr>
        <w:t>ni</w:t>
      </w:r>
      <w:r w:rsidR="001659DB">
        <w:rPr>
          <w:rFonts w:ascii="Courier New" w:hAnsi="Courier New" w:cs="Courier New"/>
        </w:rPr>
        <w:t xml:space="preserve"> </w:t>
      </w:r>
      <w:r>
        <w:rPr>
          <w:rFonts w:ascii="Courier New" w:hAnsi="Courier New" w:cs="Courier New"/>
        </w:rPr>
        <w:t>a</w:t>
      </w:r>
      <w:r w:rsidR="001659DB">
        <w:rPr>
          <w:rFonts w:ascii="Courier New" w:hAnsi="Courier New" w:cs="Courier New"/>
        </w:rPr>
        <w:t>şan işlemleri bil</w:t>
      </w:r>
      <w:r w:rsidR="005408EC">
        <w:rPr>
          <w:rFonts w:ascii="Courier New" w:hAnsi="Courier New" w:cs="Courier New"/>
        </w:rPr>
        <w:t>dirme zorunluluğu getirildi.</w:t>
      </w:r>
    </w:p>
    <w:p w:rsidR="001659DB" w:rsidRDefault="001659DB" w:rsidP="001659DB">
      <w:pPr>
        <w:spacing w:line="360" w:lineRule="auto"/>
        <w:rPr>
          <w:rFonts w:ascii="Courier New" w:hAnsi="Courier New" w:cs="Courier New"/>
        </w:rPr>
      </w:pPr>
    </w:p>
    <w:p w:rsidR="001659DB" w:rsidRDefault="001659DB" w:rsidP="001659DB">
      <w:pPr>
        <w:spacing w:line="360" w:lineRule="auto"/>
        <w:rPr>
          <w:rFonts w:ascii="Courier New" w:hAnsi="Courier New" w:cs="Courier New"/>
        </w:rPr>
      </w:pPr>
      <w:r>
        <w:rPr>
          <w:rFonts w:ascii="Courier New" w:hAnsi="Courier New" w:cs="Courier New"/>
        </w:rPr>
        <w:tab/>
        <w:t>Y</w:t>
      </w:r>
      <w:r w:rsidR="006529F6">
        <w:rPr>
          <w:rFonts w:ascii="Courier New" w:hAnsi="Courier New" w:cs="Courier New"/>
        </w:rPr>
        <w:t>asada</w:t>
      </w:r>
      <w:r w:rsidR="008253B8">
        <w:rPr>
          <w:rFonts w:ascii="Courier New" w:hAnsi="Courier New" w:cs="Courier New"/>
        </w:rPr>
        <w:t>,</w:t>
      </w:r>
      <w:r w:rsidR="006529F6">
        <w:rPr>
          <w:rFonts w:ascii="Courier New" w:hAnsi="Courier New" w:cs="Courier New"/>
        </w:rPr>
        <w:t xml:space="preserve"> y</w:t>
      </w:r>
      <w:r>
        <w:rPr>
          <w:rFonts w:ascii="Courier New" w:hAnsi="Courier New" w:cs="Courier New"/>
        </w:rPr>
        <w:t>ükümlüler kapsamında</w:t>
      </w:r>
      <w:r w:rsidR="008253B8">
        <w:rPr>
          <w:rFonts w:ascii="Courier New" w:hAnsi="Courier New" w:cs="Courier New"/>
        </w:rPr>
        <w:t>,</w:t>
      </w:r>
      <w:r>
        <w:rPr>
          <w:rFonts w:ascii="Courier New" w:hAnsi="Courier New" w:cs="Courier New"/>
        </w:rPr>
        <w:t xml:space="preserve"> </w:t>
      </w:r>
      <w:r w:rsidR="008253B8">
        <w:rPr>
          <w:rFonts w:ascii="Courier New" w:hAnsi="Courier New" w:cs="Courier New"/>
        </w:rPr>
        <w:t>a</w:t>
      </w:r>
      <w:r>
        <w:rPr>
          <w:rFonts w:ascii="Courier New" w:hAnsi="Courier New" w:cs="Courier New"/>
        </w:rPr>
        <w:t xml:space="preserve">vukatlar ve/veya </w:t>
      </w:r>
      <w:r w:rsidR="008253B8">
        <w:rPr>
          <w:rFonts w:ascii="Courier New" w:hAnsi="Courier New" w:cs="Courier New"/>
        </w:rPr>
        <w:t>a</w:t>
      </w:r>
      <w:r>
        <w:rPr>
          <w:rFonts w:ascii="Courier New" w:hAnsi="Courier New" w:cs="Courier New"/>
        </w:rPr>
        <w:t>vuk</w:t>
      </w:r>
      <w:r w:rsidR="005408EC">
        <w:rPr>
          <w:rFonts w:ascii="Courier New" w:hAnsi="Courier New" w:cs="Courier New"/>
        </w:rPr>
        <w:t>a</w:t>
      </w:r>
      <w:r>
        <w:rPr>
          <w:rFonts w:ascii="Courier New" w:hAnsi="Courier New" w:cs="Courier New"/>
        </w:rPr>
        <w:t>tlık bürol</w:t>
      </w:r>
      <w:r w:rsidR="00AF7007">
        <w:rPr>
          <w:rFonts w:ascii="Courier New" w:hAnsi="Courier New" w:cs="Courier New"/>
        </w:rPr>
        <w:t>a</w:t>
      </w:r>
      <w:r w:rsidR="005408EC">
        <w:rPr>
          <w:rFonts w:ascii="Courier New" w:hAnsi="Courier New" w:cs="Courier New"/>
        </w:rPr>
        <w:t>rı</w:t>
      </w:r>
      <w:r>
        <w:rPr>
          <w:rFonts w:ascii="Courier New" w:hAnsi="Courier New" w:cs="Courier New"/>
        </w:rPr>
        <w:t xml:space="preserve"> </w:t>
      </w:r>
      <w:r w:rsidR="000B06AA">
        <w:rPr>
          <w:rFonts w:ascii="Courier New" w:hAnsi="Courier New" w:cs="Courier New"/>
        </w:rPr>
        <w:t xml:space="preserve">da </w:t>
      </w:r>
      <w:r>
        <w:rPr>
          <w:rFonts w:ascii="Courier New" w:hAnsi="Courier New" w:cs="Courier New"/>
        </w:rPr>
        <w:t>yer al</w:t>
      </w:r>
      <w:r w:rsidR="000B06AA">
        <w:rPr>
          <w:rFonts w:ascii="Courier New" w:hAnsi="Courier New" w:cs="Courier New"/>
        </w:rPr>
        <w:t>maktadır.</w:t>
      </w:r>
      <w:r>
        <w:rPr>
          <w:rFonts w:ascii="Courier New" w:hAnsi="Courier New" w:cs="Courier New"/>
        </w:rPr>
        <w:t xml:space="preserve"> Avukatların hak ve menfaatlerini korumak ve yüceltmek, </w:t>
      </w:r>
      <w:r w:rsidR="008253B8">
        <w:rPr>
          <w:rFonts w:ascii="Courier New" w:hAnsi="Courier New" w:cs="Courier New"/>
        </w:rPr>
        <w:t>a</w:t>
      </w:r>
      <w:r w:rsidR="00AF7007">
        <w:rPr>
          <w:rFonts w:ascii="Courier New" w:hAnsi="Courier New" w:cs="Courier New"/>
        </w:rPr>
        <w:t>vu</w:t>
      </w:r>
      <w:r w:rsidR="00C1431E">
        <w:rPr>
          <w:rFonts w:ascii="Courier New" w:hAnsi="Courier New" w:cs="Courier New"/>
        </w:rPr>
        <w:t>k</w:t>
      </w:r>
      <w:r w:rsidR="00AF7007">
        <w:rPr>
          <w:rFonts w:ascii="Courier New" w:hAnsi="Courier New" w:cs="Courier New"/>
        </w:rPr>
        <w:t>a</w:t>
      </w:r>
      <w:r w:rsidR="00C1431E">
        <w:rPr>
          <w:rFonts w:ascii="Courier New" w:hAnsi="Courier New" w:cs="Courier New"/>
        </w:rPr>
        <w:t xml:space="preserve">tlık mesleğinin icra ve etiketini düzenlemek ile yetkilendirilmiş </w:t>
      </w:r>
      <w:r w:rsidR="008253B8">
        <w:rPr>
          <w:rFonts w:ascii="Courier New" w:hAnsi="Courier New" w:cs="Courier New"/>
        </w:rPr>
        <w:t xml:space="preserve">olan </w:t>
      </w:r>
      <w:r w:rsidR="00C1431E">
        <w:rPr>
          <w:rFonts w:ascii="Courier New" w:hAnsi="Courier New" w:cs="Courier New"/>
        </w:rPr>
        <w:t>KKTC Barolar Birliği,</w:t>
      </w:r>
      <w:r w:rsidR="000B06AA">
        <w:rPr>
          <w:rFonts w:ascii="Courier New" w:hAnsi="Courier New" w:cs="Courier New"/>
        </w:rPr>
        <w:t xml:space="preserve"> </w:t>
      </w:r>
      <w:r w:rsidR="005408EC">
        <w:rPr>
          <w:rFonts w:ascii="Courier New" w:hAnsi="Courier New" w:cs="Courier New"/>
        </w:rPr>
        <w:t xml:space="preserve">Anayasa’nın 147. </w:t>
      </w:r>
      <w:r w:rsidR="00010F0C">
        <w:rPr>
          <w:rFonts w:ascii="Courier New" w:hAnsi="Courier New" w:cs="Courier New"/>
        </w:rPr>
        <w:t>m</w:t>
      </w:r>
      <w:r w:rsidR="005408EC">
        <w:rPr>
          <w:rFonts w:ascii="Courier New" w:hAnsi="Courier New" w:cs="Courier New"/>
        </w:rPr>
        <w:t>addesi altında</w:t>
      </w:r>
      <w:r w:rsidR="00C45EB7">
        <w:rPr>
          <w:rFonts w:ascii="Courier New" w:hAnsi="Courier New" w:cs="Courier New"/>
        </w:rPr>
        <w:t>,</w:t>
      </w:r>
      <w:r w:rsidR="005408EC">
        <w:rPr>
          <w:rFonts w:ascii="Courier New" w:hAnsi="Courier New" w:cs="Courier New"/>
        </w:rPr>
        <w:t xml:space="preserve"> </w:t>
      </w:r>
      <w:r w:rsidR="00C1431E">
        <w:rPr>
          <w:rFonts w:ascii="Courier New" w:hAnsi="Courier New" w:cs="Courier New"/>
        </w:rPr>
        <w:t>huzurumuzdaki iptal davasını ikame etmiştir.</w:t>
      </w:r>
    </w:p>
    <w:p w:rsidR="00C1431E" w:rsidRPr="00C1431E" w:rsidRDefault="00C1431E" w:rsidP="001659DB">
      <w:pPr>
        <w:spacing w:line="360" w:lineRule="auto"/>
        <w:rPr>
          <w:rFonts w:ascii="Courier New" w:hAnsi="Courier New" w:cs="Courier New"/>
          <w:b/>
          <w:u w:val="single"/>
        </w:rPr>
      </w:pPr>
    </w:p>
    <w:p w:rsidR="00C1431E" w:rsidRDefault="00C1431E" w:rsidP="001659DB">
      <w:pPr>
        <w:spacing w:line="360" w:lineRule="auto"/>
        <w:rPr>
          <w:rFonts w:ascii="Courier New" w:hAnsi="Courier New" w:cs="Courier New"/>
          <w:b/>
          <w:u w:val="single"/>
        </w:rPr>
      </w:pPr>
      <w:r w:rsidRPr="00C1431E">
        <w:rPr>
          <w:rFonts w:ascii="Courier New" w:hAnsi="Courier New" w:cs="Courier New"/>
          <w:b/>
          <w:u w:val="single"/>
        </w:rPr>
        <w:t>İDDİALARIN GEREKÇELERİ:</w:t>
      </w:r>
    </w:p>
    <w:p w:rsidR="00CE5434" w:rsidRDefault="00CE5434" w:rsidP="001659DB">
      <w:pPr>
        <w:spacing w:line="360" w:lineRule="auto"/>
        <w:rPr>
          <w:rFonts w:ascii="Courier New" w:hAnsi="Courier New" w:cs="Courier New"/>
          <w:b/>
          <w:u w:val="single"/>
        </w:rPr>
      </w:pPr>
    </w:p>
    <w:p w:rsidR="00011600" w:rsidRPr="000B06AA" w:rsidRDefault="00777EC1" w:rsidP="00011600">
      <w:pPr>
        <w:pStyle w:val="ListParagraph"/>
        <w:numPr>
          <w:ilvl w:val="0"/>
          <w:numId w:val="6"/>
        </w:numPr>
        <w:spacing w:line="360" w:lineRule="auto"/>
        <w:rPr>
          <w:rFonts w:ascii="Courier New" w:hAnsi="Courier New" w:cs="Courier New"/>
        </w:rPr>
      </w:pPr>
      <w:r w:rsidRPr="00011600">
        <w:rPr>
          <w:rFonts w:ascii="Courier New" w:hAnsi="Courier New" w:cs="Courier New"/>
        </w:rPr>
        <w:t>Davacının iddiaları:</w:t>
      </w:r>
    </w:p>
    <w:p w:rsidR="001659DB" w:rsidRPr="00CE5434" w:rsidRDefault="001659DB" w:rsidP="006276C6">
      <w:pPr>
        <w:rPr>
          <w:rFonts w:ascii="Courier New" w:hAnsi="Courier New" w:cs="Courier New"/>
        </w:rPr>
      </w:pPr>
    </w:p>
    <w:p w:rsidR="00011600" w:rsidRDefault="00365A4E" w:rsidP="006276C6">
      <w:pPr>
        <w:spacing w:line="360" w:lineRule="auto"/>
        <w:rPr>
          <w:rFonts w:ascii="Courier New" w:hAnsi="Courier New" w:cs="Courier New"/>
        </w:rPr>
      </w:pPr>
      <w:r>
        <w:rPr>
          <w:rFonts w:ascii="Courier New" w:hAnsi="Courier New" w:cs="Courier New"/>
        </w:rPr>
        <w:tab/>
      </w:r>
      <w:r w:rsidR="00CE5434">
        <w:rPr>
          <w:rFonts w:ascii="Courier New" w:hAnsi="Courier New" w:cs="Courier New"/>
        </w:rPr>
        <w:t>4/2008 sayılı Suç Gelirlerinin Aklanmasının Önlen</w:t>
      </w:r>
      <w:r w:rsidR="008253B8">
        <w:rPr>
          <w:rFonts w:ascii="Courier New" w:hAnsi="Courier New" w:cs="Courier New"/>
        </w:rPr>
        <w:t>mesi Yasası’nın 2.maddesindeki “S</w:t>
      </w:r>
      <w:r w:rsidR="00CE5434">
        <w:rPr>
          <w:rFonts w:ascii="Courier New" w:hAnsi="Courier New" w:cs="Courier New"/>
        </w:rPr>
        <w:t xml:space="preserve">uç </w:t>
      </w:r>
      <w:r w:rsidR="008253B8">
        <w:rPr>
          <w:rFonts w:ascii="Courier New" w:hAnsi="Courier New" w:cs="Courier New"/>
        </w:rPr>
        <w:t>G</w:t>
      </w:r>
      <w:r w:rsidR="00CE5434">
        <w:rPr>
          <w:rFonts w:ascii="Courier New" w:hAnsi="Courier New" w:cs="Courier New"/>
        </w:rPr>
        <w:t>eliri</w:t>
      </w:r>
      <w:r w:rsidR="008253B8">
        <w:rPr>
          <w:rFonts w:ascii="Courier New" w:hAnsi="Courier New" w:cs="Courier New"/>
        </w:rPr>
        <w:t>”</w:t>
      </w:r>
      <w:r w:rsidR="00CE5434">
        <w:rPr>
          <w:rFonts w:ascii="Courier New" w:hAnsi="Courier New" w:cs="Courier New"/>
        </w:rPr>
        <w:t xml:space="preserve"> ve </w:t>
      </w:r>
      <w:r w:rsidR="008253B8">
        <w:rPr>
          <w:rFonts w:ascii="Courier New" w:hAnsi="Courier New" w:cs="Courier New"/>
        </w:rPr>
        <w:t>“Ş</w:t>
      </w:r>
      <w:r w:rsidR="00CE5434">
        <w:rPr>
          <w:rFonts w:ascii="Courier New" w:hAnsi="Courier New" w:cs="Courier New"/>
        </w:rPr>
        <w:t xml:space="preserve">üpheli </w:t>
      </w:r>
      <w:r w:rsidR="008253B8">
        <w:rPr>
          <w:rFonts w:ascii="Courier New" w:hAnsi="Courier New" w:cs="Courier New"/>
        </w:rPr>
        <w:t>İ</w:t>
      </w:r>
      <w:r w:rsidR="00CE5434">
        <w:rPr>
          <w:rFonts w:ascii="Courier New" w:hAnsi="Courier New" w:cs="Courier New"/>
        </w:rPr>
        <w:t>şlem</w:t>
      </w:r>
      <w:r w:rsidR="008253B8">
        <w:rPr>
          <w:rFonts w:ascii="Courier New" w:hAnsi="Courier New" w:cs="Courier New"/>
        </w:rPr>
        <w:t>”</w:t>
      </w:r>
      <w:r w:rsidR="00CE5434">
        <w:rPr>
          <w:rFonts w:ascii="Courier New" w:hAnsi="Courier New" w:cs="Courier New"/>
        </w:rPr>
        <w:t xml:space="preserve"> tefsir</w:t>
      </w:r>
      <w:r w:rsidR="00112A9E">
        <w:rPr>
          <w:rFonts w:ascii="Courier New" w:hAnsi="Courier New" w:cs="Courier New"/>
        </w:rPr>
        <w:t>i</w:t>
      </w:r>
      <w:r>
        <w:rPr>
          <w:rFonts w:ascii="Courier New" w:hAnsi="Courier New" w:cs="Courier New"/>
        </w:rPr>
        <w:t>,</w:t>
      </w:r>
      <w:r w:rsidR="00CE5434">
        <w:rPr>
          <w:rFonts w:ascii="Courier New" w:hAnsi="Courier New" w:cs="Courier New"/>
        </w:rPr>
        <w:t xml:space="preserve"> 6.</w:t>
      </w:r>
      <w:r w:rsidR="00010F0C">
        <w:rPr>
          <w:rFonts w:ascii="Courier New" w:hAnsi="Courier New" w:cs="Courier New"/>
        </w:rPr>
        <w:t xml:space="preserve"> </w:t>
      </w:r>
      <w:r w:rsidR="008253B8">
        <w:rPr>
          <w:rFonts w:ascii="Courier New" w:hAnsi="Courier New" w:cs="Courier New"/>
        </w:rPr>
        <w:t>maddenin son satırındaki “avukatlar ve/veya avukatlık b</w:t>
      </w:r>
      <w:r w:rsidR="005408EC">
        <w:rPr>
          <w:rFonts w:ascii="Courier New" w:hAnsi="Courier New" w:cs="Courier New"/>
        </w:rPr>
        <w:t>üro</w:t>
      </w:r>
      <w:r w:rsidR="00CE5434">
        <w:rPr>
          <w:rFonts w:ascii="Courier New" w:hAnsi="Courier New" w:cs="Courier New"/>
        </w:rPr>
        <w:t>l</w:t>
      </w:r>
      <w:r w:rsidR="005408EC">
        <w:rPr>
          <w:rFonts w:ascii="Courier New" w:hAnsi="Courier New" w:cs="Courier New"/>
        </w:rPr>
        <w:t>a</w:t>
      </w:r>
      <w:r w:rsidR="00CE5434">
        <w:rPr>
          <w:rFonts w:ascii="Courier New" w:hAnsi="Courier New" w:cs="Courier New"/>
        </w:rPr>
        <w:t>rı” sözcükle</w:t>
      </w:r>
      <w:r w:rsidR="00010F0C">
        <w:rPr>
          <w:rFonts w:ascii="Courier New" w:hAnsi="Courier New" w:cs="Courier New"/>
        </w:rPr>
        <w:t xml:space="preserve">ri ve </w:t>
      </w:r>
      <w:r w:rsidR="008253B8">
        <w:rPr>
          <w:rFonts w:ascii="Courier New" w:hAnsi="Courier New" w:cs="Courier New"/>
        </w:rPr>
        <w:t>Y</w:t>
      </w:r>
      <w:r w:rsidR="00010F0C">
        <w:rPr>
          <w:rFonts w:ascii="Courier New" w:hAnsi="Courier New" w:cs="Courier New"/>
        </w:rPr>
        <w:t>asanın 4,7-14 ve 21. m</w:t>
      </w:r>
      <w:r w:rsidR="00CE5434">
        <w:rPr>
          <w:rFonts w:ascii="Courier New" w:hAnsi="Courier New" w:cs="Courier New"/>
        </w:rPr>
        <w:t xml:space="preserve">addeleri ile, </w:t>
      </w:r>
      <w:r w:rsidR="008253B8">
        <w:rPr>
          <w:rFonts w:ascii="Courier New" w:hAnsi="Courier New" w:cs="Courier New"/>
        </w:rPr>
        <w:t>bir a</w:t>
      </w:r>
      <w:r>
        <w:rPr>
          <w:rFonts w:ascii="Courier New" w:hAnsi="Courier New" w:cs="Courier New"/>
        </w:rPr>
        <w:t xml:space="preserve">vukatın </w:t>
      </w:r>
      <w:r w:rsidR="00CE5434">
        <w:rPr>
          <w:rFonts w:ascii="Courier New" w:hAnsi="Courier New" w:cs="Courier New"/>
        </w:rPr>
        <w:t>mahkeme</w:t>
      </w:r>
      <w:r w:rsidR="005408EC">
        <w:rPr>
          <w:rFonts w:ascii="Courier New" w:hAnsi="Courier New" w:cs="Courier New"/>
        </w:rPr>
        <w:t xml:space="preserve"> </w:t>
      </w:r>
      <w:r w:rsidR="00CE5434">
        <w:rPr>
          <w:rFonts w:ascii="Courier New" w:hAnsi="Courier New" w:cs="Courier New"/>
        </w:rPr>
        <w:t>huzurunda müvekkilini temsiliyet ve mesleki sırları</w:t>
      </w:r>
      <w:r>
        <w:rPr>
          <w:rFonts w:ascii="Courier New" w:hAnsi="Courier New" w:cs="Courier New"/>
        </w:rPr>
        <w:t>nı</w:t>
      </w:r>
      <w:r w:rsidR="00CE5434">
        <w:rPr>
          <w:rFonts w:ascii="Courier New" w:hAnsi="Courier New" w:cs="Courier New"/>
        </w:rPr>
        <w:t xml:space="preserve"> koruma kuralını olumsuz olarak etkile</w:t>
      </w:r>
      <w:r w:rsidR="008253B8">
        <w:rPr>
          <w:rFonts w:ascii="Courier New" w:hAnsi="Courier New" w:cs="Courier New"/>
        </w:rPr>
        <w:t>diği</w:t>
      </w:r>
      <w:r w:rsidR="00CE5434">
        <w:rPr>
          <w:rFonts w:ascii="Courier New" w:hAnsi="Courier New" w:cs="Courier New"/>
        </w:rPr>
        <w:t xml:space="preserve">, </w:t>
      </w:r>
      <w:r w:rsidR="000B06AA">
        <w:rPr>
          <w:rFonts w:ascii="Courier New" w:hAnsi="Courier New" w:cs="Courier New"/>
        </w:rPr>
        <w:t xml:space="preserve">bu nedenle </w:t>
      </w:r>
      <w:r w:rsidR="00CE5434">
        <w:rPr>
          <w:rFonts w:ascii="Courier New" w:hAnsi="Courier New" w:cs="Courier New"/>
        </w:rPr>
        <w:t>müvekkil ile avukat arasındaki güveni sars</w:t>
      </w:r>
      <w:r w:rsidR="008253B8">
        <w:rPr>
          <w:rFonts w:ascii="Courier New" w:hAnsi="Courier New" w:cs="Courier New"/>
        </w:rPr>
        <w:t>tığı</w:t>
      </w:r>
      <w:r w:rsidR="00CE5434">
        <w:rPr>
          <w:rFonts w:ascii="Courier New" w:hAnsi="Courier New" w:cs="Courier New"/>
        </w:rPr>
        <w:t>,</w:t>
      </w:r>
      <w:r w:rsidR="000B06AA">
        <w:rPr>
          <w:rFonts w:ascii="Courier New" w:hAnsi="Courier New" w:cs="Courier New"/>
        </w:rPr>
        <w:t xml:space="preserve"> dolayısıyla</w:t>
      </w:r>
      <w:r w:rsidR="00CE5434">
        <w:rPr>
          <w:rFonts w:ascii="Courier New" w:hAnsi="Courier New" w:cs="Courier New"/>
        </w:rPr>
        <w:t xml:space="preserve"> </w:t>
      </w:r>
      <w:r>
        <w:rPr>
          <w:rFonts w:ascii="Courier New" w:hAnsi="Courier New" w:cs="Courier New"/>
        </w:rPr>
        <w:t xml:space="preserve">kişinin </w:t>
      </w:r>
      <w:r w:rsidR="00CE5434">
        <w:rPr>
          <w:rFonts w:ascii="Courier New" w:hAnsi="Courier New" w:cs="Courier New"/>
        </w:rPr>
        <w:t>mahkemeye erişimi</w:t>
      </w:r>
      <w:r>
        <w:rPr>
          <w:rFonts w:ascii="Courier New" w:hAnsi="Courier New" w:cs="Courier New"/>
        </w:rPr>
        <w:t>ni</w:t>
      </w:r>
      <w:r w:rsidR="00CE5434">
        <w:rPr>
          <w:rFonts w:ascii="Courier New" w:hAnsi="Courier New" w:cs="Courier New"/>
        </w:rPr>
        <w:t xml:space="preserve"> engellediği</w:t>
      </w:r>
      <w:r>
        <w:rPr>
          <w:rFonts w:ascii="Courier New" w:hAnsi="Courier New" w:cs="Courier New"/>
        </w:rPr>
        <w:t>,</w:t>
      </w:r>
      <w:r w:rsidR="00CE5434">
        <w:rPr>
          <w:rFonts w:ascii="Courier New" w:hAnsi="Courier New" w:cs="Courier New"/>
        </w:rPr>
        <w:t xml:space="preserve"> </w:t>
      </w:r>
      <w:r>
        <w:rPr>
          <w:rFonts w:ascii="Courier New" w:hAnsi="Courier New" w:cs="Courier New"/>
        </w:rPr>
        <w:t xml:space="preserve">kişinin </w:t>
      </w:r>
      <w:r w:rsidR="00CE5434">
        <w:rPr>
          <w:rFonts w:ascii="Courier New" w:hAnsi="Courier New" w:cs="Courier New"/>
        </w:rPr>
        <w:t>savunma hakkı ile adil yargılama hakkını ihlal ettiği</w:t>
      </w:r>
      <w:r w:rsidR="00EB1A8D">
        <w:rPr>
          <w:rFonts w:ascii="Courier New" w:hAnsi="Courier New" w:cs="Courier New"/>
        </w:rPr>
        <w:t>,</w:t>
      </w:r>
      <w:r w:rsidR="000B06AA">
        <w:rPr>
          <w:rFonts w:ascii="Courier New" w:hAnsi="Courier New" w:cs="Courier New"/>
        </w:rPr>
        <w:t xml:space="preserve"> bir</w:t>
      </w:r>
      <w:r>
        <w:rPr>
          <w:rFonts w:ascii="Courier New" w:hAnsi="Courier New" w:cs="Courier New"/>
        </w:rPr>
        <w:t xml:space="preserve"> </w:t>
      </w:r>
      <w:r w:rsidR="008253B8">
        <w:rPr>
          <w:rFonts w:ascii="Courier New" w:hAnsi="Courier New" w:cs="Courier New"/>
        </w:rPr>
        <w:t>a</w:t>
      </w:r>
      <w:r>
        <w:rPr>
          <w:rFonts w:ascii="Courier New" w:hAnsi="Courier New" w:cs="Courier New"/>
        </w:rPr>
        <w:t xml:space="preserve">vukatın </w:t>
      </w:r>
      <w:r w:rsidR="00011600">
        <w:rPr>
          <w:rFonts w:ascii="Courier New" w:hAnsi="Courier New" w:cs="Courier New"/>
        </w:rPr>
        <w:t>müvekkil</w:t>
      </w:r>
      <w:r w:rsidR="00CE5434">
        <w:rPr>
          <w:rFonts w:ascii="Courier New" w:hAnsi="Courier New" w:cs="Courier New"/>
        </w:rPr>
        <w:t>in</w:t>
      </w:r>
      <w:r w:rsidR="00011600">
        <w:rPr>
          <w:rFonts w:ascii="Courier New" w:hAnsi="Courier New" w:cs="Courier New"/>
        </w:rPr>
        <w:t>in</w:t>
      </w:r>
      <w:r w:rsidR="00CE5434">
        <w:rPr>
          <w:rFonts w:ascii="Courier New" w:hAnsi="Courier New" w:cs="Courier New"/>
        </w:rPr>
        <w:t xml:space="preserve"> sırlarını açıklaması ile</w:t>
      </w:r>
      <w:r w:rsidR="00011600">
        <w:rPr>
          <w:rFonts w:ascii="Courier New" w:hAnsi="Courier New" w:cs="Courier New"/>
        </w:rPr>
        <w:t xml:space="preserve"> </w:t>
      </w:r>
      <w:r w:rsidR="00CE5434">
        <w:rPr>
          <w:rFonts w:ascii="Courier New" w:hAnsi="Courier New" w:cs="Courier New"/>
        </w:rPr>
        <w:t>özel hayatın</w:t>
      </w:r>
      <w:r w:rsidR="00011600">
        <w:rPr>
          <w:rFonts w:ascii="Courier New" w:hAnsi="Courier New" w:cs="Courier New"/>
        </w:rPr>
        <w:t>ın</w:t>
      </w:r>
      <w:r w:rsidR="00CE5434">
        <w:rPr>
          <w:rFonts w:ascii="Courier New" w:hAnsi="Courier New" w:cs="Courier New"/>
        </w:rPr>
        <w:t xml:space="preserve"> gizliliğini</w:t>
      </w:r>
      <w:r w:rsidR="000B06AA">
        <w:rPr>
          <w:rFonts w:ascii="Courier New" w:hAnsi="Courier New" w:cs="Courier New"/>
        </w:rPr>
        <w:t>n</w:t>
      </w:r>
      <w:r w:rsidR="00CE5434">
        <w:rPr>
          <w:rFonts w:ascii="Courier New" w:hAnsi="Courier New" w:cs="Courier New"/>
        </w:rPr>
        <w:t xml:space="preserve"> ihlal e</w:t>
      </w:r>
      <w:r w:rsidR="000B06AA">
        <w:rPr>
          <w:rFonts w:ascii="Courier New" w:hAnsi="Courier New" w:cs="Courier New"/>
        </w:rPr>
        <w:t>d</w:t>
      </w:r>
      <w:r w:rsidR="00CE5434">
        <w:rPr>
          <w:rFonts w:ascii="Courier New" w:hAnsi="Courier New" w:cs="Courier New"/>
        </w:rPr>
        <w:t>i</w:t>
      </w:r>
      <w:r w:rsidR="000B06AA">
        <w:rPr>
          <w:rFonts w:ascii="Courier New" w:hAnsi="Courier New" w:cs="Courier New"/>
        </w:rPr>
        <w:t>ldi</w:t>
      </w:r>
      <w:r w:rsidR="00CE5434">
        <w:rPr>
          <w:rFonts w:ascii="Courier New" w:hAnsi="Courier New" w:cs="Courier New"/>
        </w:rPr>
        <w:t>ği</w:t>
      </w:r>
      <w:r w:rsidR="00011600">
        <w:rPr>
          <w:rFonts w:ascii="Courier New" w:hAnsi="Courier New" w:cs="Courier New"/>
        </w:rPr>
        <w:t>,</w:t>
      </w:r>
      <w:r w:rsidR="000B06AA">
        <w:rPr>
          <w:rFonts w:ascii="Courier New" w:hAnsi="Courier New" w:cs="Courier New"/>
        </w:rPr>
        <w:t xml:space="preserve"> </w:t>
      </w:r>
      <w:r w:rsidR="008253B8">
        <w:rPr>
          <w:rFonts w:ascii="Courier New" w:hAnsi="Courier New" w:cs="Courier New"/>
        </w:rPr>
        <w:t>a</w:t>
      </w:r>
      <w:r w:rsidR="000B06AA">
        <w:rPr>
          <w:rFonts w:ascii="Courier New" w:hAnsi="Courier New" w:cs="Courier New"/>
        </w:rPr>
        <w:t>vukatlık mesleğine yapılan müdahale ile</w:t>
      </w:r>
      <w:r w:rsidR="00011600">
        <w:rPr>
          <w:rFonts w:ascii="Courier New" w:hAnsi="Courier New" w:cs="Courier New"/>
        </w:rPr>
        <w:t xml:space="preserve"> B</w:t>
      </w:r>
      <w:r w:rsidR="00CE5434">
        <w:rPr>
          <w:rFonts w:ascii="Courier New" w:hAnsi="Courier New" w:cs="Courier New"/>
        </w:rPr>
        <w:t>aronun özerkliğini</w:t>
      </w:r>
      <w:r w:rsidR="000B06AA">
        <w:rPr>
          <w:rFonts w:ascii="Courier New" w:hAnsi="Courier New" w:cs="Courier New"/>
        </w:rPr>
        <w:t>n</w:t>
      </w:r>
      <w:r w:rsidR="00CE5434">
        <w:rPr>
          <w:rFonts w:ascii="Courier New" w:hAnsi="Courier New" w:cs="Courier New"/>
        </w:rPr>
        <w:t xml:space="preserve"> ve bağımsızlığını</w:t>
      </w:r>
      <w:r w:rsidR="008253B8">
        <w:rPr>
          <w:rFonts w:ascii="Courier New" w:hAnsi="Courier New" w:cs="Courier New"/>
        </w:rPr>
        <w:t>n etkile</w:t>
      </w:r>
      <w:r w:rsidR="00EB1A8D">
        <w:rPr>
          <w:rFonts w:ascii="Courier New" w:hAnsi="Courier New" w:cs="Courier New"/>
        </w:rPr>
        <w:t>n</w:t>
      </w:r>
      <w:r w:rsidR="008253B8">
        <w:rPr>
          <w:rFonts w:ascii="Courier New" w:hAnsi="Courier New" w:cs="Courier New"/>
        </w:rPr>
        <w:t>diği</w:t>
      </w:r>
      <w:r w:rsidR="00EB1A8D">
        <w:rPr>
          <w:rFonts w:ascii="Courier New" w:hAnsi="Courier New" w:cs="Courier New"/>
        </w:rPr>
        <w:t>,</w:t>
      </w:r>
      <w:r w:rsidR="00CE5434">
        <w:rPr>
          <w:rFonts w:ascii="Courier New" w:hAnsi="Courier New" w:cs="Courier New"/>
        </w:rPr>
        <w:t xml:space="preserve"> </w:t>
      </w:r>
      <w:r w:rsidR="008253B8">
        <w:rPr>
          <w:rFonts w:ascii="Courier New" w:hAnsi="Courier New" w:cs="Courier New"/>
        </w:rPr>
        <w:t>“S</w:t>
      </w:r>
      <w:r w:rsidR="00CE5434">
        <w:rPr>
          <w:rFonts w:ascii="Courier New" w:hAnsi="Courier New" w:cs="Courier New"/>
        </w:rPr>
        <w:t xml:space="preserve">uç </w:t>
      </w:r>
      <w:r w:rsidR="008253B8">
        <w:rPr>
          <w:rFonts w:ascii="Courier New" w:hAnsi="Courier New" w:cs="Courier New"/>
        </w:rPr>
        <w:t>G</w:t>
      </w:r>
      <w:r w:rsidR="00CE5434">
        <w:rPr>
          <w:rFonts w:ascii="Courier New" w:hAnsi="Courier New" w:cs="Courier New"/>
        </w:rPr>
        <w:t>eliri</w:t>
      </w:r>
      <w:r w:rsidR="008253B8">
        <w:rPr>
          <w:rFonts w:ascii="Courier New" w:hAnsi="Courier New" w:cs="Courier New"/>
        </w:rPr>
        <w:t>”</w:t>
      </w:r>
      <w:r w:rsidR="00CE5434">
        <w:rPr>
          <w:rFonts w:ascii="Courier New" w:hAnsi="Courier New" w:cs="Courier New"/>
        </w:rPr>
        <w:t xml:space="preserve"> ve </w:t>
      </w:r>
      <w:r w:rsidR="008253B8">
        <w:rPr>
          <w:rFonts w:ascii="Courier New" w:hAnsi="Courier New" w:cs="Courier New"/>
        </w:rPr>
        <w:t>“Ş</w:t>
      </w:r>
      <w:r w:rsidR="00CE5434">
        <w:rPr>
          <w:rFonts w:ascii="Courier New" w:hAnsi="Courier New" w:cs="Courier New"/>
        </w:rPr>
        <w:t xml:space="preserve">üpheli </w:t>
      </w:r>
      <w:r w:rsidR="008253B8">
        <w:rPr>
          <w:rFonts w:ascii="Courier New" w:hAnsi="Courier New" w:cs="Courier New"/>
        </w:rPr>
        <w:t>İ</w:t>
      </w:r>
      <w:r w:rsidR="00CE5434">
        <w:rPr>
          <w:rFonts w:ascii="Courier New" w:hAnsi="Courier New" w:cs="Courier New"/>
        </w:rPr>
        <w:t>şlem</w:t>
      </w:r>
      <w:r w:rsidR="008253B8">
        <w:rPr>
          <w:rFonts w:ascii="Courier New" w:hAnsi="Courier New" w:cs="Courier New"/>
        </w:rPr>
        <w:t>”</w:t>
      </w:r>
      <w:r w:rsidR="00011600">
        <w:rPr>
          <w:rFonts w:ascii="Courier New" w:hAnsi="Courier New" w:cs="Courier New"/>
        </w:rPr>
        <w:t xml:space="preserve"> tefsir</w:t>
      </w:r>
      <w:r w:rsidR="00CE5434">
        <w:rPr>
          <w:rFonts w:ascii="Courier New" w:hAnsi="Courier New" w:cs="Courier New"/>
        </w:rPr>
        <w:t>in</w:t>
      </w:r>
      <w:r w:rsidR="00011600">
        <w:rPr>
          <w:rFonts w:ascii="Courier New" w:hAnsi="Courier New" w:cs="Courier New"/>
        </w:rPr>
        <w:t>de yer alan</w:t>
      </w:r>
      <w:r w:rsidR="00CE5434">
        <w:rPr>
          <w:rFonts w:ascii="Courier New" w:hAnsi="Courier New" w:cs="Courier New"/>
        </w:rPr>
        <w:t xml:space="preserve"> unsurların yet</w:t>
      </w:r>
      <w:r w:rsidR="008253B8">
        <w:rPr>
          <w:rFonts w:ascii="Courier New" w:hAnsi="Courier New" w:cs="Courier New"/>
        </w:rPr>
        <w:t>erince belirgin olmaması neticesind</w:t>
      </w:r>
      <w:r w:rsidR="00011600">
        <w:rPr>
          <w:rFonts w:ascii="Courier New" w:hAnsi="Courier New" w:cs="Courier New"/>
        </w:rPr>
        <w:t>e</w:t>
      </w:r>
      <w:r w:rsidR="00CE5434">
        <w:rPr>
          <w:rFonts w:ascii="Courier New" w:hAnsi="Courier New" w:cs="Courier New"/>
        </w:rPr>
        <w:t xml:space="preserve"> sanık </w:t>
      </w:r>
      <w:r w:rsidR="00CE5434">
        <w:rPr>
          <w:rFonts w:ascii="Courier New" w:hAnsi="Courier New" w:cs="Courier New"/>
        </w:rPr>
        <w:lastRenderedPageBreak/>
        <w:t>haklarının ve hukuk devleti ilkelerinin ihlal edildiği i</w:t>
      </w:r>
      <w:r w:rsidR="00011600">
        <w:rPr>
          <w:rFonts w:ascii="Courier New" w:hAnsi="Courier New" w:cs="Courier New"/>
        </w:rPr>
        <w:t>leri sürülmektedir.</w:t>
      </w:r>
    </w:p>
    <w:p w:rsidR="00777EC1" w:rsidRDefault="00011600" w:rsidP="006276C6">
      <w:pPr>
        <w:spacing w:line="360" w:lineRule="auto"/>
        <w:rPr>
          <w:rFonts w:ascii="Courier New" w:hAnsi="Courier New" w:cs="Courier New"/>
        </w:rPr>
      </w:pPr>
      <w:r>
        <w:rPr>
          <w:rFonts w:ascii="Courier New" w:hAnsi="Courier New" w:cs="Courier New"/>
        </w:rPr>
        <w:t xml:space="preserve"> </w:t>
      </w:r>
    </w:p>
    <w:p w:rsidR="00777EC1" w:rsidRDefault="00171959" w:rsidP="006276C6">
      <w:pPr>
        <w:spacing w:line="360" w:lineRule="auto"/>
        <w:rPr>
          <w:rFonts w:ascii="Courier New" w:hAnsi="Courier New" w:cs="Courier New"/>
        </w:rPr>
      </w:pPr>
      <w:r>
        <w:rPr>
          <w:rFonts w:ascii="Courier New" w:hAnsi="Courier New" w:cs="Courier New"/>
        </w:rPr>
        <w:t xml:space="preserve">     </w:t>
      </w:r>
      <w:r w:rsidR="00777EC1">
        <w:rPr>
          <w:rFonts w:ascii="Courier New" w:hAnsi="Courier New" w:cs="Courier New"/>
        </w:rPr>
        <w:t>b) Davalıyı temsilen Başsavcı</w:t>
      </w:r>
      <w:r w:rsidR="005408EC">
        <w:rPr>
          <w:rFonts w:ascii="Courier New" w:hAnsi="Courier New" w:cs="Courier New"/>
        </w:rPr>
        <w:t>lığın</w:t>
      </w:r>
      <w:r w:rsidR="00777EC1">
        <w:rPr>
          <w:rFonts w:ascii="Courier New" w:hAnsi="Courier New" w:cs="Courier New"/>
        </w:rPr>
        <w:t xml:space="preserve"> iddiaları:</w:t>
      </w:r>
    </w:p>
    <w:p w:rsidR="00777EC1" w:rsidRDefault="00777EC1" w:rsidP="006276C6">
      <w:pPr>
        <w:spacing w:line="360" w:lineRule="auto"/>
        <w:rPr>
          <w:rFonts w:ascii="Courier New" w:hAnsi="Courier New" w:cs="Courier New"/>
        </w:rPr>
      </w:pPr>
    </w:p>
    <w:p w:rsidR="00777EC1" w:rsidRDefault="00777EC1" w:rsidP="006276C6">
      <w:pPr>
        <w:spacing w:line="360" w:lineRule="auto"/>
        <w:rPr>
          <w:rFonts w:ascii="Courier New" w:hAnsi="Courier New" w:cs="Courier New"/>
        </w:rPr>
      </w:pPr>
      <w:r>
        <w:rPr>
          <w:rFonts w:ascii="Courier New" w:hAnsi="Courier New" w:cs="Courier New"/>
        </w:rPr>
        <w:tab/>
        <w:t>4/2008 sayılı Suç Gelirlerinin Aklanmasının Önlenmesi Yasası’nın 6.madd</w:t>
      </w:r>
      <w:r w:rsidR="008253B8">
        <w:rPr>
          <w:rFonts w:ascii="Courier New" w:hAnsi="Courier New" w:cs="Courier New"/>
        </w:rPr>
        <w:t>esi a</w:t>
      </w:r>
      <w:r w:rsidR="005408EC">
        <w:rPr>
          <w:rFonts w:ascii="Courier New" w:hAnsi="Courier New" w:cs="Courier New"/>
        </w:rPr>
        <w:t xml:space="preserve">vukatlar ve </w:t>
      </w:r>
      <w:r w:rsidR="008253B8">
        <w:rPr>
          <w:rFonts w:ascii="Courier New" w:hAnsi="Courier New" w:cs="Courier New"/>
        </w:rPr>
        <w:t>a</w:t>
      </w:r>
      <w:r w:rsidR="005408EC">
        <w:rPr>
          <w:rFonts w:ascii="Courier New" w:hAnsi="Courier New" w:cs="Courier New"/>
        </w:rPr>
        <w:t>vukatlık büro</w:t>
      </w:r>
      <w:r>
        <w:rPr>
          <w:rFonts w:ascii="Courier New" w:hAnsi="Courier New" w:cs="Courier New"/>
        </w:rPr>
        <w:t>l</w:t>
      </w:r>
      <w:r w:rsidR="005408EC">
        <w:rPr>
          <w:rFonts w:ascii="Courier New" w:hAnsi="Courier New" w:cs="Courier New"/>
        </w:rPr>
        <w:t>a</w:t>
      </w:r>
      <w:r>
        <w:rPr>
          <w:rFonts w:ascii="Courier New" w:hAnsi="Courier New" w:cs="Courier New"/>
        </w:rPr>
        <w:t>rına bildirim yüküml</w:t>
      </w:r>
      <w:r w:rsidR="000B06AA">
        <w:rPr>
          <w:rFonts w:ascii="Courier New" w:hAnsi="Courier New" w:cs="Courier New"/>
        </w:rPr>
        <w:t>ülüğü getirmiş olmakla birlikte,</w:t>
      </w:r>
      <w:r w:rsidR="00171959">
        <w:rPr>
          <w:rFonts w:ascii="Courier New" w:hAnsi="Courier New" w:cs="Courier New"/>
        </w:rPr>
        <w:t xml:space="preserve"> </w:t>
      </w:r>
      <w:r w:rsidR="005408EC">
        <w:rPr>
          <w:rFonts w:ascii="Courier New" w:hAnsi="Courier New" w:cs="Courier New"/>
        </w:rPr>
        <w:t>bildirimlerin ne şekilde yapı</w:t>
      </w:r>
      <w:r>
        <w:rPr>
          <w:rFonts w:ascii="Courier New" w:hAnsi="Courier New" w:cs="Courier New"/>
        </w:rPr>
        <w:t>l</w:t>
      </w:r>
      <w:r w:rsidR="005408EC">
        <w:rPr>
          <w:rFonts w:ascii="Courier New" w:hAnsi="Courier New" w:cs="Courier New"/>
        </w:rPr>
        <w:t>a</w:t>
      </w:r>
      <w:r>
        <w:rPr>
          <w:rFonts w:ascii="Courier New" w:hAnsi="Courier New" w:cs="Courier New"/>
        </w:rPr>
        <w:t xml:space="preserve">cağı </w:t>
      </w:r>
      <w:r w:rsidR="008253B8">
        <w:rPr>
          <w:rFonts w:ascii="Courier New" w:hAnsi="Courier New" w:cs="Courier New"/>
        </w:rPr>
        <w:t>Y</w:t>
      </w:r>
      <w:r>
        <w:rPr>
          <w:rFonts w:ascii="Courier New" w:hAnsi="Courier New" w:cs="Courier New"/>
        </w:rPr>
        <w:t xml:space="preserve">asada </w:t>
      </w:r>
      <w:r w:rsidR="000B06AA">
        <w:rPr>
          <w:rFonts w:ascii="Courier New" w:hAnsi="Courier New" w:cs="Courier New"/>
        </w:rPr>
        <w:t>yer almadığından</w:t>
      </w:r>
      <w:r w:rsidR="005408EC">
        <w:rPr>
          <w:rFonts w:ascii="Courier New" w:hAnsi="Courier New" w:cs="Courier New"/>
        </w:rPr>
        <w:t>, bu hususların</w:t>
      </w:r>
      <w:r>
        <w:rPr>
          <w:rFonts w:ascii="Courier New" w:hAnsi="Courier New" w:cs="Courier New"/>
        </w:rPr>
        <w:t xml:space="preserve"> </w:t>
      </w:r>
      <w:r w:rsidR="008253B8">
        <w:rPr>
          <w:rFonts w:ascii="Courier New" w:hAnsi="Courier New" w:cs="Courier New"/>
        </w:rPr>
        <w:t>Y</w:t>
      </w:r>
      <w:r w:rsidR="005408EC">
        <w:rPr>
          <w:rFonts w:ascii="Courier New" w:hAnsi="Courier New" w:cs="Courier New"/>
        </w:rPr>
        <w:t>asa altında çıkarılan tebliğ</w:t>
      </w:r>
      <w:r w:rsidR="000B06AA">
        <w:rPr>
          <w:rFonts w:ascii="Courier New" w:hAnsi="Courier New" w:cs="Courier New"/>
        </w:rPr>
        <w:t>ler</w:t>
      </w:r>
      <w:r w:rsidR="005408EC">
        <w:rPr>
          <w:rFonts w:ascii="Courier New" w:hAnsi="Courier New" w:cs="Courier New"/>
        </w:rPr>
        <w:t>d</w:t>
      </w:r>
      <w:r>
        <w:rPr>
          <w:rFonts w:ascii="Courier New" w:hAnsi="Courier New" w:cs="Courier New"/>
        </w:rPr>
        <w:t xml:space="preserve">e belirlendiği, </w:t>
      </w:r>
      <w:r w:rsidR="005408EC">
        <w:rPr>
          <w:rFonts w:ascii="Courier New" w:hAnsi="Courier New" w:cs="Courier New"/>
        </w:rPr>
        <w:t>Amme Enstrüman</w:t>
      </w:r>
      <w:r w:rsidR="00171959">
        <w:rPr>
          <w:rFonts w:ascii="Courier New" w:hAnsi="Courier New" w:cs="Courier New"/>
        </w:rPr>
        <w:t>lar</w:t>
      </w:r>
      <w:r w:rsidR="005408EC">
        <w:rPr>
          <w:rFonts w:ascii="Courier New" w:hAnsi="Courier New" w:cs="Courier New"/>
        </w:rPr>
        <w:t xml:space="preserve">ı </w:t>
      </w:r>
      <w:r w:rsidR="00171959">
        <w:rPr>
          <w:rFonts w:ascii="Courier New" w:hAnsi="Courier New" w:cs="Courier New"/>
        </w:rPr>
        <w:t xml:space="preserve">438/2008 ve </w:t>
      </w:r>
      <w:r w:rsidR="005408EC">
        <w:rPr>
          <w:rFonts w:ascii="Courier New" w:hAnsi="Courier New" w:cs="Courier New"/>
        </w:rPr>
        <w:t>439/2008’de</w:t>
      </w:r>
      <w:r w:rsidR="00C45EB7">
        <w:rPr>
          <w:rFonts w:ascii="Courier New" w:hAnsi="Courier New" w:cs="Courier New"/>
        </w:rPr>
        <w:t>,</w:t>
      </w:r>
      <w:r w:rsidR="005408EC">
        <w:rPr>
          <w:rFonts w:ascii="Courier New" w:hAnsi="Courier New" w:cs="Courier New"/>
        </w:rPr>
        <w:t xml:space="preserve"> </w:t>
      </w:r>
      <w:r>
        <w:rPr>
          <w:rFonts w:ascii="Courier New" w:hAnsi="Courier New" w:cs="Courier New"/>
        </w:rPr>
        <w:t xml:space="preserve">suç gelirlerinin aklanması </w:t>
      </w:r>
      <w:r w:rsidR="005408EC">
        <w:rPr>
          <w:rFonts w:ascii="Courier New" w:hAnsi="Courier New" w:cs="Courier New"/>
        </w:rPr>
        <w:t>ve</w:t>
      </w:r>
      <w:r>
        <w:rPr>
          <w:rFonts w:ascii="Courier New" w:hAnsi="Courier New" w:cs="Courier New"/>
        </w:rPr>
        <w:t xml:space="preserve"> şüpheli işlem ile ilgili</w:t>
      </w:r>
      <w:r w:rsidR="005408EC" w:rsidRPr="005408EC">
        <w:rPr>
          <w:rFonts w:ascii="Courier New" w:hAnsi="Courier New" w:cs="Courier New"/>
        </w:rPr>
        <w:t xml:space="preserve"> </w:t>
      </w:r>
      <w:r w:rsidR="005408EC">
        <w:rPr>
          <w:rFonts w:ascii="Courier New" w:hAnsi="Courier New" w:cs="Courier New"/>
        </w:rPr>
        <w:t>a</w:t>
      </w:r>
      <w:r w:rsidR="000B06AA">
        <w:rPr>
          <w:rFonts w:ascii="Courier New" w:hAnsi="Courier New" w:cs="Courier New"/>
        </w:rPr>
        <w:t>vukat veya avukatlık bürolarını</w:t>
      </w:r>
      <w:r w:rsidR="005408EC">
        <w:rPr>
          <w:rFonts w:ascii="Courier New" w:hAnsi="Courier New" w:cs="Courier New"/>
        </w:rPr>
        <w:t>n dava maksatları içi</w:t>
      </w:r>
      <w:r>
        <w:rPr>
          <w:rFonts w:ascii="Courier New" w:hAnsi="Courier New" w:cs="Courier New"/>
        </w:rPr>
        <w:t>n dikkat</w:t>
      </w:r>
      <w:r w:rsidR="00171959">
        <w:rPr>
          <w:rFonts w:ascii="Courier New" w:hAnsi="Courier New" w:cs="Courier New"/>
        </w:rPr>
        <w:t>ler</w:t>
      </w:r>
      <w:r>
        <w:rPr>
          <w:rFonts w:ascii="Courier New" w:hAnsi="Courier New" w:cs="Courier New"/>
        </w:rPr>
        <w:t>ine gelen herhangi bir imtiyazlı bilgiyi resmi mercilere aktarma</w:t>
      </w:r>
      <w:r w:rsidR="005408EC">
        <w:rPr>
          <w:rFonts w:ascii="Courier New" w:hAnsi="Courier New" w:cs="Courier New"/>
        </w:rPr>
        <w:t>ma</w:t>
      </w:r>
      <w:r>
        <w:rPr>
          <w:rFonts w:ascii="Courier New" w:hAnsi="Courier New" w:cs="Courier New"/>
        </w:rPr>
        <w:t>sının suç oluşturmayacağının ifade edildiği, aynı tebliğde</w:t>
      </w:r>
      <w:r w:rsidR="008253B8">
        <w:rPr>
          <w:rFonts w:ascii="Courier New" w:hAnsi="Courier New" w:cs="Courier New"/>
        </w:rPr>
        <w:t>,</w:t>
      </w:r>
      <w:r>
        <w:rPr>
          <w:rFonts w:ascii="Courier New" w:hAnsi="Courier New" w:cs="Courier New"/>
        </w:rPr>
        <w:t xml:space="preserve"> </w:t>
      </w:r>
      <w:r w:rsidR="005408EC">
        <w:rPr>
          <w:rFonts w:ascii="Courier New" w:hAnsi="Courier New" w:cs="Courier New"/>
        </w:rPr>
        <w:t>bildirim</w:t>
      </w:r>
      <w:r w:rsidR="00171959">
        <w:rPr>
          <w:rFonts w:ascii="Courier New" w:hAnsi="Courier New" w:cs="Courier New"/>
        </w:rPr>
        <w:t>de yer alması</w:t>
      </w:r>
      <w:r w:rsidR="005408EC">
        <w:rPr>
          <w:rFonts w:ascii="Courier New" w:hAnsi="Courier New" w:cs="Courier New"/>
        </w:rPr>
        <w:t xml:space="preserve"> gerekli hususları</w:t>
      </w:r>
      <w:r>
        <w:rPr>
          <w:rFonts w:ascii="Courier New" w:hAnsi="Courier New" w:cs="Courier New"/>
        </w:rPr>
        <w:t>n sınırlı bi</w:t>
      </w:r>
      <w:r w:rsidR="008253B8">
        <w:rPr>
          <w:rFonts w:ascii="Courier New" w:hAnsi="Courier New" w:cs="Courier New"/>
        </w:rPr>
        <w:t>r bildirim olarak düzenlendiği</w:t>
      </w:r>
      <w:r>
        <w:rPr>
          <w:rFonts w:ascii="Courier New" w:hAnsi="Courier New" w:cs="Courier New"/>
        </w:rPr>
        <w:t>, dış ülkelerde de sınırlı bir bildirim yükümlülüğünün getirildiği, tebliğin iptali için Anayasa’nın 147.</w:t>
      </w:r>
      <w:r w:rsidR="00DB6578">
        <w:rPr>
          <w:rFonts w:ascii="Courier New" w:hAnsi="Courier New" w:cs="Courier New"/>
        </w:rPr>
        <w:t xml:space="preserve"> </w:t>
      </w:r>
      <w:r>
        <w:rPr>
          <w:rFonts w:ascii="Courier New" w:hAnsi="Courier New" w:cs="Courier New"/>
        </w:rPr>
        <w:t>maddesi altında bir müracaat yapılmadığı</w:t>
      </w:r>
      <w:r w:rsidR="000B06AA">
        <w:rPr>
          <w:rFonts w:ascii="Courier New" w:hAnsi="Courier New" w:cs="Courier New"/>
        </w:rPr>
        <w:t xml:space="preserve">, </w:t>
      </w:r>
      <w:r w:rsidR="005408EC">
        <w:rPr>
          <w:rFonts w:ascii="Courier New" w:hAnsi="Courier New" w:cs="Courier New"/>
        </w:rPr>
        <w:t xml:space="preserve">4/2008 sayılı </w:t>
      </w:r>
      <w:r w:rsidR="008253B8">
        <w:rPr>
          <w:rFonts w:ascii="Courier New" w:hAnsi="Courier New" w:cs="Courier New"/>
        </w:rPr>
        <w:t>Y</w:t>
      </w:r>
      <w:r>
        <w:rPr>
          <w:rFonts w:ascii="Courier New" w:hAnsi="Courier New" w:cs="Courier New"/>
        </w:rPr>
        <w:t>asada Anayasa</w:t>
      </w:r>
      <w:r w:rsidR="005408EC">
        <w:rPr>
          <w:rFonts w:ascii="Courier New" w:hAnsi="Courier New" w:cs="Courier New"/>
        </w:rPr>
        <w:t>’</w:t>
      </w:r>
      <w:r>
        <w:rPr>
          <w:rFonts w:ascii="Courier New" w:hAnsi="Courier New" w:cs="Courier New"/>
        </w:rPr>
        <w:t xml:space="preserve">ya aykırı herhangi bir unsur bulunmadığı </w:t>
      </w:r>
      <w:r w:rsidR="00171959">
        <w:rPr>
          <w:rFonts w:ascii="Courier New" w:hAnsi="Courier New" w:cs="Courier New"/>
        </w:rPr>
        <w:t>ileri sür</w:t>
      </w:r>
      <w:r w:rsidR="008253B8">
        <w:rPr>
          <w:rFonts w:ascii="Courier New" w:hAnsi="Courier New" w:cs="Courier New"/>
        </w:rPr>
        <w:t>ül</w:t>
      </w:r>
      <w:r w:rsidR="00171959">
        <w:rPr>
          <w:rFonts w:ascii="Courier New" w:hAnsi="Courier New" w:cs="Courier New"/>
        </w:rPr>
        <w:t>mektedi</w:t>
      </w:r>
      <w:r w:rsidR="00DC39A1">
        <w:rPr>
          <w:rFonts w:ascii="Courier New" w:hAnsi="Courier New" w:cs="Courier New"/>
        </w:rPr>
        <w:t>r.</w:t>
      </w:r>
    </w:p>
    <w:p w:rsidR="00DC39A1" w:rsidRDefault="00DC39A1" w:rsidP="006276C6">
      <w:pPr>
        <w:spacing w:line="360" w:lineRule="auto"/>
        <w:rPr>
          <w:rFonts w:ascii="Courier New" w:hAnsi="Courier New" w:cs="Courier New"/>
        </w:rPr>
      </w:pPr>
    </w:p>
    <w:p w:rsidR="00C34847" w:rsidRDefault="00C34847" w:rsidP="006276C6">
      <w:pPr>
        <w:spacing w:line="360" w:lineRule="auto"/>
        <w:rPr>
          <w:rFonts w:ascii="Courier New" w:hAnsi="Courier New" w:cs="Courier New"/>
        </w:rPr>
      </w:pPr>
    </w:p>
    <w:p w:rsidR="00DC39A1" w:rsidRDefault="00DC39A1" w:rsidP="006276C6">
      <w:pPr>
        <w:spacing w:line="360" w:lineRule="auto"/>
        <w:rPr>
          <w:rFonts w:ascii="Courier New" w:hAnsi="Courier New" w:cs="Courier New"/>
          <w:b/>
          <w:u w:val="single"/>
        </w:rPr>
      </w:pPr>
      <w:r>
        <w:rPr>
          <w:rFonts w:ascii="Courier New" w:hAnsi="Courier New" w:cs="Courier New"/>
          <w:b/>
          <w:u w:val="single"/>
        </w:rPr>
        <w:t>İLGİLİ YASA MADDELERİ</w:t>
      </w:r>
    </w:p>
    <w:p w:rsidR="00DC39A1" w:rsidRDefault="00DC39A1" w:rsidP="006276C6">
      <w:pPr>
        <w:spacing w:line="360" w:lineRule="auto"/>
        <w:rPr>
          <w:rFonts w:ascii="Courier New" w:hAnsi="Courier New" w:cs="Courier New"/>
          <w:b/>
          <w:u w:val="single"/>
        </w:rPr>
      </w:pPr>
    </w:p>
    <w:p w:rsidR="00DC39A1" w:rsidRDefault="00DC39A1" w:rsidP="006276C6">
      <w:pPr>
        <w:spacing w:line="360" w:lineRule="auto"/>
        <w:rPr>
          <w:rFonts w:ascii="Courier New" w:hAnsi="Courier New" w:cs="Courier New"/>
        </w:rPr>
      </w:pPr>
      <w:r>
        <w:rPr>
          <w:rFonts w:ascii="Courier New" w:hAnsi="Courier New" w:cs="Courier New"/>
        </w:rPr>
        <w:t xml:space="preserve">  </w:t>
      </w:r>
      <w:r w:rsidR="002E41EA">
        <w:rPr>
          <w:rFonts w:ascii="Courier New" w:hAnsi="Courier New" w:cs="Courier New"/>
        </w:rPr>
        <w:t xml:space="preserve">   4/2008 sayılı</w:t>
      </w:r>
      <w:r>
        <w:rPr>
          <w:rFonts w:ascii="Courier New" w:hAnsi="Courier New" w:cs="Courier New"/>
        </w:rPr>
        <w:t xml:space="preserve"> Suç </w:t>
      </w:r>
      <w:r w:rsidR="008253B8">
        <w:rPr>
          <w:rFonts w:ascii="Courier New" w:hAnsi="Courier New" w:cs="Courier New"/>
        </w:rPr>
        <w:t>G</w:t>
      </w:r>
      <w:r>
        <w:rPr>
          <w:rFonts w:ascii="Courier New" w:hAnsi="Courier New" w:cs="Courier New"/>
        </w:rPr>
        <w:t>elirlerinin Aklanmasının Önlenmesi Yasası</w:t>
      </w:r>
      <w:r w:rsidR="008253B8">
        <w:rPr>
          <w:rFonts w:ascii="Courier New" w:hAnsi="Courier New" w:cs="Courier New"/>
        </w:rPr>
        <w:t xml:space="preserve"> m</w:t>
      </w:r>
      <w:r w:rsidR="002E41EA">
        <w:rPr>
          <w:rFonts w:ascii="Courier New" w:hAnsi="Courier New" w:cs="Courier New"/>
        </w:rPr>
        <w:t>adde 2</w:t>
      </w:r>
      <w:r w:rsidR="00171959">
        <w:rPr>
          <w:rFonts w:ascii="Courier New" w:hAnsi="Courier New" w:cs="Courier New"/>
        </w:rPr>
        <w:t xml:space="preserve">’de yer alan </w:t>
      </w:r>
      <w:r w:rsidR="00D8799D">
        <w:rPr>
          <w:rFonts w:ascii="Courier New" w:hAnsi="Courier New" w:cs="Courier New"/>
        </w:rPr>
        <w:t>“</w:t>
      </w:r>
      <w:r w:rsidR="008253B8">
        <w:rPr>
          <w:rFonts w:ascii="Courier New" w:hAnsi="Courier New" w:cs="Courier New"/>
        </w:rPr>
        <w:t>S</w:t>
      </w:r>
      <w:r w:rsidR="00171959">
        <w:rPr>
          <w:rFonts w:ascii="Courier New" w:hAnsi="Courier New" w:cs="Courier New"/>
        </w:rPr>
        <w:t xml:space="preserve">uç </w:t>
      </w:r>
      <w:r w:rsidR="008253B8">
        <w:rPr>
          <w:rFonts w:ascii="Courier New" w:hAnsi="Courier New" w:cs="Courier New"/>
        </w:rPr>
        <w:t>G</w:t>
      </w:r>
      <w:r w:rsidR="00171959">
        <w:rPr>
          <w:rFonts w:ascii="Courier New" w:hAnsi="Courier New" w:cs="Courier New"/>
        </w:rPr>
        <w:t>eliri</w:t>
      </w:r>
      <w:r w:rsidR="00D8799D">
        <w:rPr>
          <w:rFonts w:ascii="Courier New" w:hAnsi="Courier New" w:cs="Courier New"/>
        </w:rPr>
        <w:t>”</w:t>
      </w:r>
      <w:r w:rsidR="00171959">
        <w:rPr>
          <w:rFonts w:ascii="Courier New" w:hAnsi="Courier New" w:cs="Courier New"/>
        </w:rPr>
        <w:t xml:space="preserve"> ve </w:t>
      </w:r>
      <w:r w:rsidR="00D8799D">
        <w:rPr>
          <w:rFonts w:ascii="Courier New" w:hAnsi="Courier New" w:cs="Courier New"/>
        </w:rPr>
        <w:t>“</w:t>
      </w:r>
      <w:r w:rsidR="008253B8">
        <w:rPr>
          <w:rFonts w:ascii="Courier New" w:hAnsi="Courier New" w:cs="Courier New"/>
        </w:rPr>
        <w:t>Ş</w:t>
      </w:r>
      <w:r w:rsidR="00171959">
        <w:rPr>
          <w:rFonts w:ascii="Courier New" w:hAnsi="Courier New" w:cs="Courier New"/>
        </w:rPr>
        <w:t xml:space="preserve">üpheli </w:t>
      </w:r>
      <w:r w:rsidR="008253B8">
        <w:rPr>
          <w:rFonts w:ascii="Courier New" w:hAnsi="Courier New" w:cs="Courier New"/>
        </w:rPr>
        <w:t>İ</w:t>
      </w:r>
      <w:r w:rsidR="00171959">
        <w:rPr>
          <w:rFonts w:ascii="Courier New" w:hAnsi="Courier New" w:cs="Courier New"/>
        </w:rPr>
        <w:t>şlem</w:t>
      </w:r>
      <w:r w:rsidR="00D8799D">
        <w:rPr>
          <w:rFonts w:ascii="Courier New" w:hAnsi="Courier New" w:cs="Courier New"/>
        </w:rPr>
        <w:t>”</w:t>
      </w:r>
      <w:r w:rsidR="00171959">
        <w:rPr>
          <w:rFonts w:ascii="Courier New" w:hAnsi="Courier New" w:cs="Courier New"/>
        </w:rPr>
        <w:t xml:space="preserve"> tefsirleri ile madde </w:t>
      </w:r>
      <w:r w:rsidR="002E41EA">
        <w:rPr>
          <w:rFonts w:ascii="Courier New" w:hAnsi="Courier New" w:cs="Courier New"/>
        </w:rPr>
        <w:t>4,6,7,8,9,10,11,12,13,14 ve 21 aynen şöyledir:</w:t>
      </w:r>
    </w:p>
    <w:p w:rsidR="00C34847" w:rsidRDefault="00C34847" w:rsidP="00C34847">
      <w:pPr>
        <w:rPr>
          <w:rFonts w:ascii="Courier New" w:hAnsi="Courier New" w:cs="Courier New"/>
        </w:rPr>
      </w:pPr>
    </w:p>
    <w:p w:rsidR="00DB6578" w:rsidRDefault="00DB6578" w:rsidP="00C34847">
      <w:pPr>
        <w:rPr>
          <w:rFonts w:ascii="Courier New" w:hAnsi="Courier New" w:cs="Courier New"/>
        </w:rPr>
      </w:pPr>
    </w:p>
    <w:p w:rsidR="00C34847" w:rsidRPr="00860CFE" w:rsidRDefault="00C34847" w:rsidP="00C34847">
      <w:pPr>
        <w:rPr>
          <w:rFonts w:ascii="Courier New" w:hAnsi="Courier New" w:cs="Courier New"/>
        </w:rPr>
      </w:pPr>
    </w:p>
    <w:tbl>
      <w:tblPr>
        <w:tblStyle w:val="TableGrid"/>
        <w:tblW w:w="0" w:type="auto"/>
        <w:tblLayout w:type="fixed"/>
        <w:tblLook w:val="01E0"/>
      </w:tblPr>
      <w:tblGrid>
        <w:gridCol w:w="2233"/>
        <w:gridCol w:w="569"/>
        <w:gridCol w:w="6486"/>
      </w:tblGrid>
      <w:tr w:rsidR="00C34847" w:rsidRPr="00860CFE" w:rsidTr="00B10D5B">
        <w:tc>
          <w:tcPr>
            <w:tcW w:w="2233" w:type="dxa"/>
            <w:tcBorders>
              <w:top w:val="nil"/>
              <w:left w:val="nil"/>
              <w:bottom w:val="nil"/>
              <w:right w:val="nil"/>
            </w:tcBorders>
          </w:tcPr>
          <w:p w:rsidR="00C34847" w:rsidRPr="00860CFE" w:rsidRDefault="00C34847" w:rsidP="00B10D5B">
            <w:pPr>
              <w:rPr>
                <w:rFonts w:ascii="Courier New" w:hAnsi="Courier New" w:cs="Courier New"/>
              </w:rPr>
            </w:pPr>
          </w:p>
        </w:tc>
        <w:tc>
          <w:tcPr>
            <w:tcW w:w="569" w:type="dxa"/>
            <w:tcBorders>
              <w:top w:val="nil"/>
              <w:left w:val="nil"/>
              <w:bottom w:val="nil"/>
              <w:right w:val="nil"/>
            </w:tcBorders>
          </w:tcPr>
          <w:p w:rsidR="00C34847" w:rsidRPr="00860CFE" w:rsidRDefault="00C34847" w:rsidP="00B10D5B">
            <w:pPr>
              <w:rPr>
                <w:rFonts w:ascii="Courier New" w:hAnsi="Courier New" w:cs="Courier New"/>
              </w:rPr>
            </w:pPr>
          </w:p>
        </w:tc>
        <w:tc>
          <w:tcPr>
            <w:tcW w:w="6486" w:type="dxa"/>
            <w:tcBorders>
              <w:top w:val="nil"/>
              <w:left w:val="nil"/>
              <w:bottom w:val="nil"/>
              <w:right w:val="nil"/>
            </w:tcBorders>
          </w:tcPr>
          <w:p w:rsidR="00C34847" w:rsidRPr="00860CFE" w:rsidRDefault="00C34847" w:rsidP="00B10D5B">
            <w:pPr>
              <w:rPr>
                <w:rFonts w:ascii="Courier New" w:hAnsi="Courier New" w:cs="Courier New"/>
              </w:rPr>
            </w:pPr>
            <w:r w:rsidRPr="00860CFE">
              <w:rPr>
                <w:rFonts w:ascii="Courier New" w:hAnsi="Courier New" w:cs="Courier New"/>
              </w:rPr>
              <w:t>“Suç Geliri”, Bir yıl veya daha fazla hapis cezası gerektiren bir suçtan kaynaklanan mal varlığı değerini anlatır.</w:t>
            </w:r>
          </w:p>
          <w:p w:rsidR="00D8799D" w:rsidRDefault="00D8799D" w:rsidP="00B10D5B">
            <w:pPr>
              <w:rPr>
                <w:rFonts w:ascii="Courier New" w:hAnsi="Courier New" w:cs="Courier New"/>
              </w:rPr>
            </w:pPr>
          </w:p>
          <w:p w:rsidR="00D8799D" w:rsidRDefault="00D8799D" w:rsidP="00B10D5B">
            <w:pPr>
              <w:rPr>
                <w:rFonts w:ascii="Courier New" w:hAnsi="Courier New" w:cs="Courier New"/>
              </w:rPr>
            </w:pPr>
          </w:p>
          <w:p w:rsidR="00C34847" w:rsidRPr="00860CFE" w:rsidRDefault="002807D6" w:rsidP="00B10D5B">
            <w:pPr>
              <w:rPr>
                <w:rFonts w:ascii="Courier New" w:hAnsi="Courier New" w:cs="Courier New"/>
              </w:rPr>
            </w:pPr>
            <w:r>
              <w:rPr>
                <w:rFonts w:ascii="Courier New" w:hAnsi="Courier New" w:cs="Courier New"/>
              </w:rPr>
              <w:lastRenderedPageBreak/>
              <w:t>“Şüpheli İşlem”, yükümlü</w:t>
            </w:r>
            <w:r w:rsidR="00C34847" w:rsidRPr="00860CFE">
              <w:rPr>
                <w:rFonts w:ascii="Courier New" w:hAnsi="Courier New" w:cs="Courier New"/>
              </w:rPr>
              <w:t xml:space="preserve">ler nezdinde veya bunlar aracılığıyla yapılan veya yapılmaya teşebbüs edilen işlemlere konu mal varlığının yasa dışı yollardan elde edildiğine veya yasal bir mal varlığı olsa dahi yasa dışı amaçlarla veya terörizmin finansmanı amacıyla kullanılacağına dair herhangi bir bilgi, şüphe veya şüpheyi gerektirecek bir hususun bulunmasını anlatır. </w:t>
            </w:r>
          </w:p>
          <w:p w:rsidR="00C34847" w:rsidRPr="00860CFE" w:rsidRDefault="00C34847" w:rsidP="00B10D5B">
            <w:pPr>
              <w:rPr>
                <w:rFonts w:ascii="Courier New" w:hAnsi="Courier New" w:cs="Courier New"/>
              </w:rPr>
            </w:pPr>
          </w:p>
        </w:tc>
      </w:tr>
      <w:tr w:rsidR="00C34847" w:rsidRPr="00860CFE" w:rsidTr="00B10D5B">
        <w:tblPrEx>
          <w:tblLook w:val="04A0"/>
        </w:tblPrEx>
        <w:tc>
          <w:tcPr>
            <w:tcW w:w="2233" w:type="dxa"/>
            <w:tcBorders>
              <w:top w:val="nil"/>
              <w:left w:val="nil"/>
              <w:bottom w:val="nil"/>
              <w:right w:val="nil"/>
            </w:tcBorders>
          </w:tcPr>
          <w:p w:rsidR="00C34847" w:rsidRPr="00860CFE" w:rsidRDefault="00C34847" w:rsidP="00B10D5B">
            <w:pPr>
              <w:rPr>
                <w:rFonts w:ascii="Courier New" w:hAnsi="Courier New" w:cs="Courier New"/>
              </w:rPr>
            </w:pPr>
            <w:r w:rsidRPr="00860CFE">
              <w:rPr>
                <w:rFonts w:ascii="Courier New" w:hAnsi="Courier New" w:cs="Courier New"/>
              </w:rPr>
              <w:lastRenderedPageBreak/>
              <w:t>Suç Gelirini Aklama Suçu</w:t>
            </w:r>
          </w:p>
        </w:tc>
        <w:tc>
          <w:tcPr>
            <w:tcW w:w="569" w:type="dxa"/>
            <w:tcBorders>
              <w:top w:val="nil"/>
              <w:left w:val="nil"/>
              <w:bottom w:val="nil"/>
              <w:right w:val="nil"/>
            </w:tcBorders>
          </w:tcPr>
          <w:p w:rsidR="00C34847" w:rsidRPr="00860CFE" w:rsidRDefault="00C34847" w:rsidP="00B10D5B">
            <w:pPr>
              <w:rPr>
                <w:rFonts w:ascii="Courier New" w:hAnsi="Courier New" w:cs="Courier New"/>
              </w:rPr>
            </w:pPr>
            <w:r w:rsidRPr="00860CFE">
              <w:rPr>
                <w:rFonts w:ascii="Courier New" w:hAnsi="Courier New" w:cs="Courier New"/>
              </w:rPr>
              <w:t>4.</w:t>
            </w:r>
          </w:p>
        </w:tc>
        <w:tc>
          <w:tcPr>
            <w:tcW w:w="6486" w:type="dxa"/>
            <w:tcBorders>
              <w:top w:val="nil"/>
              <w:left w:val="nil"/>
              <w:bottom w:val="nil"/>
              <w:right w:val="nil"/>
            </w:tcBorders>
          </w:tcPr>
          <w:p w:rsidR="00C34847" w:rsidRPr="00860CFE" w:rsidRDefault="00C34847" w:rsidP="00B10D5B">
            <w:pPr>
              <w:ind w:left="392" w:hanging="392"/>
              <w:rPr>
                <w:rFonts w:ascii="Courier New" w:hAnsi="Courier New" w:cs="Courier New"/>
              </w:rPr>
            </w:pPr>
            <w:r w:rsidRPr="00860CFE">
              <w:rPr>
                <w:rFonts w:ascii="Courier New" w:hAnsi="Courier New" w:cs="Courier New"/>
              </w:rPr>
              <w:t>(1) Bir yıl veya daha fazla hapis cezası gerektiren bir suçtan kaynaklanan mal varlığını yurt dışına çıkaran, yurt içine getiren, ta</w:t>
            </w:r>
            <w:r w:rsidR="008253B8">
              <w:rPr>
                <w:rFonts w:ascii="Courier New" w:hAnsi="Courier New" w:cs="Courier New"/>
              </w:rPr>
              <w:t>sarrufunda bulunduran veya gayri</w:t>
            </w:r>
            <w:r w:rsidRPr="00860CFE">
              <w:rPr>
                <w:rFonts w:ascii="Courier New" w:hAnsi="Courier New" w:cs="Courier New"/>
              </w:rPr>
              <w:t>meşru kaynağını gizlemek ve meşru bir yolla elde edildiği konusunda kanaat uyandırmak maksadıyla, çeşitli işlemlere tabi tutan veya iştirak eden herhangi bir kişi suç gelirini aklama suçunu işlemiş olur.</w:t>
            </w:r>
          </w:p>
          <w:p w:rsidR="00C34847" w:rsidRPr="00860CFE" w:rsidRDefault="00C34847" w:rsidP="00B10D5B">
            <w:pPr>
              <w:ind w:left="492" w:hanging="492"/>
              <w:rPr>
                <w:rFonts w:ascii="Courier New" w:hAnsi="Courier New" w:cs="Courier New"/>
              </w:rPr>
            </w:pPr>
            <w:r w:rsidRPr="00860CFE">
              <w:rPr>
                <w:rFonts w:ascii="Courier New" w:hAnsi="Courier New" w:cs="Courier New"/>
              </w:rPr>
              <w:t>(2) Yukarıdaki fiilleri işlemeye teşebbüs edenler, suç gelirini aklamaya teşebbüs suçunu işlemiş olurlar.</w:t>
            </w:r>
          </w:p>
          <w:p w:rsidR="00C34847" w:rsidRPr="00860CFE" w:rsidRDefault="00C34847" w:rsidP="00B10D5B">
            <w:pPr>
              <w:rPr>
                <w:rFonts w:ascii="Courier New" w:hAnsi="Courier New" w:cs="Courier New"/>
              </w:rPr>
            </w:pPr>
          </w:p>
        </w:tc>
      </w:tr>
      <w:tr w:rsidR="00C34847" w:rsidRPr="00860CFE" w:rsidTr="00B10D5B">
        <w:tblPrEx>
          <w:tblLook w:val="04A0"/>
        </w:tblPrEx>
        <w:tc>
          <w:tcPr>
            <w:tcW w:w="2233" w:type="dxa"/>
            <w:tcBorders>
              <w:top w:val="nil"/>
              <w:left w:val="nil"/>
              <w:bottom w:val="nil"/>
              <w:right w:val="nil"/>
            </w:tcBorders>
          </w:tcPr>
          <w:p w:rsidR="00C34847" w:rsidRPr="00860CFE" w:rsidRDefault="00C34847" w:rsidP="00B10D5B">
            <w:pPr>
              <w:rPr>
                <w:rFonts w:ascii="Courier New" w:hAnsi="Courier New" w:cs="Courier New"/>
              </w:rPr>
            </w:pPr>
            <w:r w:rsidRPr="00860CFE">
              <w:rPr>
                <w:rFonts w:ascii="Courier New" w:hAnsi="Courier New" w:cs="Courier New"/>
              </w:rPr>
              <w:t>Yükümlüler</w:t>
            </w:r>
          </w:p>
        </w:tc>
        <w:tc>
          <w:tcPr>
            <w:tcW w:w="569" w:type="dxa"/>
            <w:tcBorders>
              <w:top w:val="nil"/>
              <w:left w:val="nil"/>
              <w:bottom w:val="nil"/>
              <w:right w:val="nil"/>
            </w:tcBorders>
          </w:tcPr>
          <w:p w:rsidR="00C34847" w:rsidRPr="00860CFE" w:rsidRDefault="00C34847" w:rsidP="00B10D5B">
            <w:pPr>
              <w:rPr>
                <w:rFonts w:ascii="Courier New" w:hAnsi="Courier New" w:cs="Courier New"/>
              </w:rPr>
            </w:pPr>
            <w:r w:rsidRPr="00860CFE">
              <w:rPr>
                <w:rFonts w:ascii="Courier New" w:hAnsi="Courier New" w:cs="Courier New"/>
              </w:rPr>
              <w:t>6.</w:t>
            </w:r>
          </w:p>
        </w:tc>
        <w:tc>
          <w:tcPr>
            <w:tcW w:w="6486" w:type="dxa"/>
            <w:tcBorders>
              <w:top w:val="nil"/>
              <w:left w:val="nil"/>
              <w:bottom w:val="nil"/>
              <w:right w:val="nil"/>
            </w:tcBorders>
          </w:tcPr>
          <w:p w:rsidR="00C34847" w:rsidRPr="00860CFE" w:rsidRDefault="00C34847" w:rsidP="00B10D5B">
            <w:pPr>
              <w:rPr>
                <w:rFonts w:ascii="Courier New" w:hAnsi="Courier New" w:cs="Courier New"/>
              </w:rPr>
            </w:pPr>
            <w:r w:rsidRPr="00860CFE">
              <w:rPr>
                <w:rFonts w:ascii="Courier New" w:hAnsi="Courier New" w:cs="Courier New"/>
              </w:rPr>
              <w:t xml:space="preserve">Bu Yasa amaçları bakımından resmi yetkililer, bankalar, kooperatif kuruluşları, finans şirketleri, finansal kiralama şirketleri, faktoring şirketleri, kumarhaneler, sermaye piyasası aracı kurumları ve portföy yönetim şirketleri, yatırım fonu yöneticileri, kıymetli maden, taş veya mücevherlerin alım satımını yapanlar, döviz </w:t>
            </w:r>
            <w:r w:rsidR="008253B8">
              <w:rPr>
                <w:rFonts w:ascii="Courier New" w:hAnsi="Courier New" w:cs="Courier New"/>
              </w:rPr>
              <w:t>büroları, ticaret amacıyla gayri</w:t>
            </w:r>
            <w:r w:rsidRPr="00860CFE">
              <w:rPr>
                <w:rFonts w:ascii="Courier New" w:hAnsi="Courier New" w:cs="Courier New"/>
              </w:rPr>
              <w:t>menkul alan, satan ve buna aracılık edenler, talih oyunları işletmeciliği yapanlar, Piyangolar İdaresi, muhasip ve/veya m</w:t>
            </w:r>
            <w:r w:rsidR="008253B8">
              <w:rPr>
                <w:rFonts w:ascii="Courier New" w:hAnsi="Courier New" w:cs="Courier New"/>
              </w:rPr>
              <w:t>urakıplar, sigorta şirketleri</w:t>
            </w:r>
            <w:r w:rsidRPr="00860CFE">
              <w:rPr>
                <w:rFonts w:ascii="Courier New" w:hAnsi="Courier New" w:cs="Courier New"/>
              </w:rPr>
              <w:t xml:space="preserve"> ve sigorta acenteleri, posta ve kargo şirketleri, tarihi eser, sanat eseri ve antik</w:t>
            </w:r>
            <w:r w:rsidR="008253B8">
              <w:rPr>
                <w:rFonts w:ascii="Courier New" w:hAnsi="Courier New" w:cs="Courier New"/>
              </w:rPr>
              <w:t>a ticareti  yapanlar, otogaleri</w:t>
            </w:r>
            <w:r w:rsidRPr="00860CFE">
              <w:rPr>
                <w:rFonts w:ascii="Courier New" w:hAnsi="Courier New" w:cs="Courier New"/>
              </w:rPr>
              <w:t>ler ve avukatlar ve/veya avukatlık büroları yükümlü sayılırlar.</w:t>
            </w:r>
          </w:p>
          <w:p w:rsidR="00C34847" w:rsidRPr="00860CFE" w:rsidRDefault="00C34847" w:rsidP="00B10D5B">
            <w:pPr>
              <w:rPr>
                <w:rFonts w:ascii="Courier New" w:hAnsi="Courier New" w:cs="Courier New"/>
              </w:rPr>
            </w:pPr>
          </w:p>
        </w:tc>
      </w:tr>
      <w:tr w:rsidR="00C34847" w:rsidRPr="00860CFE" w:rsidTr="00B10D5B">
        <w:tblPrEx>
          <w:tblLook w:val="04A0"/>
        </w:tblPrEx>
        <w:tc>
          <w:tcPr>
            <w:tcW w:w="2233" w:type="dxa"/>
            <w:tcBorders>
              <w:top w:val="nil"/>
              <w:left w:val="nil"/>
              <w:bottom w:val="nil"/>
              <w:right w:val="nil"/>
            </w:tcBorders>
          </w:tcPr>
          <w:p w:rsidR="00C34847" w:rsidRPr="00860CFE" w:rsidRDefault="00C34847" w:rsidP="00B10D5B">
            <w:pPr>
              <w:rPr>
                <w:rFonts w:ascii="Courier New" w:hAnsi="Courier New" w:cs="Courier New"/>
              </w:rPr>
            </w:pPr>
            <w:r w:rsidRPr="00860CFE">
              <w:rPr>
                <w:rFonts w:ascii="Courier New" w:hAnsi="Courier New" w:cs="Courier New"/>
              </w:rPr>
              <w:t xml:space="preserve">Uyum Görevlisi </w:t>
            </w:r>
          </w:p>
        </w:tc>
        <w:tc>
          <w:tcPr>
            <w:tcW w:w="569" w:type="dxa"/>
            <w:tcBorders>
              <w:top w:val="nil"/>
              <w:left w:val="nil"/>
              <w:bottom w:val="nil"/>
              <w:right w:val="nil"/>
            </w:tcBorders>
          </w:tcPr>
          <w:p w:rsidR="00C34847" w:rsidRPr="00860CFE" w:rsidRDefault="00C34847" w:rsidP="00B10D5B">
            <w:pPr>
              <w:rPr>
                <w:rFonts w:ascii="Courier New" w:hAnsi="Courier New" w:cs="Courier New"/>
              </w:rPr>
            </w:pPr>
            <w:r w:rsidRPr="00860CFE">
              <w:rPr>
                <w:rFonts w:ascii="Courier New" w:hAnsi="Courier New" w:cs="Courier New"/>
              </w:rPr>
              <w:t>7.</w:t>
            </w:r>
          </w:p>
        </w:tc>
        <w:tc>
          <w:tcPr>
            <w:tcW w:w="6486" w:type="dxa"/>
            <w:tcBorders>
              <w:top w:val="nil"/>
              <w:left w:val="nil"/>
              <w:bottom w:val="nil"/>
              <w:right w:val="nil"/>
            </w:tcBorders>
          </w:tcPr>
          <w:p w:rsidR="00C34847" w:rsidRDefault="00C34847" w:rsidP="00B10D5B">
            <w:pPr>
              <w:ind w:left="600" w:hanging="600"/>
              <w:rPr>
                <w:rFonts w:ascii="Courier New" w:hAnsi="Courier New" w:cs="Courier New"/>
              </w:rPr>
            </w:pPr>
            <w:r w:rsidRPr="00860CFE">
              <w:rPr>
                <w:rFonts w:ascii="Courier New" w:hAnsi="Courier New" w:cs="Courier New"/>
              </w:rPr>
              <w:t>(1) Bakanlık, Resmi Gazete’de yayım-layacağı bir tebliğle hangi yükümlülerin uyum görevlisi ataması gerektiğini ve atanacak uyum görevlilerinin niteliklerini, görev ve yetkilerini düzenler.</w:t>
            </w:r>
          </w:p>
          <w:p w:rsidR="00D6490B" w:rsidRPr="00860CFE" w:rsidRDefault="00D6490B" w:rsidP="00B10D5B">
            <w:pPr>
              <w:ind w:left="600" w:hanging="600"/>
              <w:rPr>
                <w:rFonts w:ascii="Courier New" w:hAnsi="Courier New" w:cs="Courier New"/>
              </w:rPr>
            </w:pPr>
          </w:p>
          <w:p w:rsidR="00C34847" w:rsidRPr="00860CFE" w:rsidRDefault="00C34847" w:rsidP="00B10D5B">
            <w:pPr>
              <w:ind w:left="600" w:hanging="567"/>
              <w:rPr>
                <w:rFonts w:ascii="Courier New" w:hAnsi="Courier New" w:cs="Courier New"/>
              </w:rPr>
            </w:pPr>
            <w:r w:rsidRPr="00860CFE">
              <w:rPr>
                <w:rFonts w:ascii="Courier New" w:hAnsi="Courier New" w:cs="Courier New"/>
              </w:rPr>
              <w:lastRenderedPageBreak/>
              <w:t>2) Yukarıdaki (1)’inci fıkra uyarınca uyum görevlisi ataması gereken yükümlülerin en az bir yetkiliyi ve yokluğunda görev yapacak bir yardımcıyı uyum görevlisi (Compliance Officer) olarak tayin etmesi ve bu kişilerin isimleri ile bu isimlerde yapılacak değişiklikleri en geç bir hafta içerisinde Daireye bildirmesi zorunludur.</w:t>
            </w:r>
          </w:p>
          <w:p w:rsidR="00C34847" w:rsidRPr="00860CFE" w:rsidRDefault="00C34847" w:rsidP="00B10D5B">
            <w:pPr>
              <w:rPr>
                <w:rFonts w:ascii="Courier New" w:hAnsi="Courier New" w:cs="Courier New"/>
              </w:rPr>
            </w:pPr>
          </w:p>
        </w:tc>
      </w:tr>
      <w:tr w:rsidR="00C34847" w:rsidRPr="00860CFE" w:rsidTr="00B10D5B">
        <w:tblPrEx>
          <w:tblLook w:val="04A0"/>
        </w:tblPrEx>
        <w:tc>
          <w:tcPr>
            <w:tcW w:w="2233" w:type="dxa"/>
            <w:tcBorders>
              <w:top w:val="nil"/>
              <w:left w:val="nil"/>
              <w:bottom w:val="nil"/>
              <w:right w:val="nil"/>
            </w:tcBorders>
          </w:tcPr>
          <w:p w:rsidR="00C34847" w:rsidRPr="00860CFE" w:rsidRDefault="00C34847" w:rsidP="00B10D5B">
            <w:pPr>
              <w:rPr>
                <w:rFonts w:ascii="Courier New" w:hAnsi="Courier New" w:cs="Courier New"/>
              </w:rPr>
            </w:pPr>
            <w:r w:rsidRPr="00860CFE">
              <w:rPr>
                <w:rFonts w:ascii="Courier New" w:hAnsi="Courier New" w:cs="Courier New"/>
              </w:rPr>
              <w:lastRenderedPageBreak/>
              <w:t>Bilgi, Belge Verme ve Belgelerin Saklanması</w:t>
            </w:r>
          </w:p>
        </w:tc>
        <w:tc>
          <w:tcPr>
            <w:tcW w:w="569" w:type="dxa"/>
            <w:tcBorders>
              <w:top w:val="nil"/>
              <w:left w:val="nil"/>
              <w:bottom w:val="nil"/>
              <w:right w:val="nil"/>
            </w:tcBorders>
          </w:tcPr>
          <w:p w:rsidR="00C34847" w:rsidRPr="00860CFE" w:rsidRDefault="00C34847" w:rsidP="00B10D5B">
            <w:pPr>
              <w:rPr>
                <w:rFonts w:ascii="Courier New" w:hAnsi="Courier New" w:cs="Courier New"/>
              </w:rPr>
            </w:pPr>
            <w:r w:rsidRPr="00860CFE">
              <w:rPr>
                <w:rFonts w:ascii="Courier New" w:hAnsi="Courier New" w:cs="Courier New"/>
              </w:rPr>
              <w:t>8.</w:t>
            </w:r>
          </w:p>
        </w:tc>
        <w:tc>
          <w:tcPr>
            <w:tcW w:w="6486" w:type="dxa"/>
            <w:tcBorders>
              <w:top w:val="nil"/>
              <w:left w:val="nil"/>
              <w:bottom w:val="nil"/>
              <w:right w:val="nil"/>
            </w:tcBorders>
          </w:tcPr>
          <w:p w:rsidR="00C34847" w:rsidRPr="00860CFE" w:rsidRDefault="00C34847" w:rsidP="00B10D5B">
            <w:pPr>
              <w:ind w:left="600" w:hanging="600"/>
              <w:rPr>
                <w:rFonts w:ascii="Courier New" w:hAnsi="Courier New" w:cs="Courier New"/>
              </w:rPr>
            </w:pPr>
            <w:r w:rsidRPr="00860CFE">
              <w:rPr>
                <w:rFonts w:ascii="Courier New" w:hAnsi="Courier New" w:cs="Courier New"/>
              </w:rPr>
              <w:t>(1) Kamu kurum ve kuruluşları ile gerçek ve/veya tüzel kişiler, Daire ve/veya Kurul veya Daire ve/veya Kurul tarafından yetkili kılınan görevliler ile işbirliği yapmak ve/veya istenecek her türlü bilgi, belge ve bunlara ilişkin her türlü ortamdaki kayıtları, bu kayıtlara erişim sağlamak veya bunları okunabilir hale getirmek için gerekli tüm bilgi ve şifreleri tam ve doğru olarak vermek ve gerekli kolay-lığı sağlamak zorundadırlar.  Kendilerinden bilgi ve belge istenilenler, kendi özel yasalarında yazılı hükümleri ileri sürerek  bilgi ve belge vermekten kaçınamazlar.</w:t>
            </w:r>
          </w:p>
          <w:p w:rsidR="00C34847" w:rsidRPr="00860CFE" w:rsidRDefault="00C34847" w:rsidP="00B10D5B">
            <w:pPr>
              <w:ind w:left="600" w:hanging="600"/>
              <w:rPr>
                <w:rFonts w:ascii="Courier New" w:hAnsi="Courier New" w:cs="Courier New"/>
              </w:rPr>
            </w:pPr>
            <w:r w:rsidRPr="00860CFE">
              <w:rPr>
                <w:rFonts w:ascii="Courier New" w:hAnsi="Courier New" w:cs="Courier New"/>
              </w:rPr>
              <w:t>(2) Yükümlüler, bu Yasa ile getirilen yükümlülüklere ve bütün işlemlerine ilişkin her türlü ortamdaki belgeleri, düzenlenme tarihinden, defter ve kayıtları son kayıt tarihinden, kimlik tespitine ilişkin belgeleri ise son işlem tarihinden itibaren on iki yıl süreyle muhafaza ve  istenmesi halinde yetkililere ibraz etmekle yükümlüdür.</w:t>
            </w:r>
          </w:p>
          <w:p w:rsidR="00C34847" w:rsidRPr="00860CFE" w:rsidRDefault="00C34847" w:rsidP="00B10D5B">
            <w:pPr>
              <w:rPr>
                <w:rFonts w:ascii="Courier New" w:hAnsi="Courier New" w:cs="Courier New"/>
              </w:rPr>
            </w:pPr>
          </w:p>
        </w:tc>
      </w:tr>
      <w:tr w:rsidR="00C34847" w:rsidRPr="00860CFE" w:rsidTr="00B10D5B">
        <w:tblPrEx>
          <w:tblLook w:val="04A0"/>
        </w:tblPrEx>
        <w:tc>
          <w:tcPr>
            <w:tcW w:w="2233" w:type="dxa"/>
            <w:tcBorders>
              <w:top w:val="nil"/>
              <w:left w:val="nil"/>
              <w:bottom w:val="nil"/>
              <w:right w:val="nil"/>
            </w:tcBorders>
          </w:tcPr>
          <w:p w:rsidR="00C34847" w:rsidRPr="00860CFE" w:rsidRDefault="00C34847" w:rsidP="00B10D5B">
            <w:pPr>
              <w:rPr>
                <w:rFonts w:ascii="Courier New" w:hAnsi="Courier New" w:cs="Courier New"/>
              </w:rPr>
            </w:pPr>
            <w:r w:rsidRPr="00860CFE">
              <w:rPr>
                <w:rFonts w:ascii="Courier New" w:hAnsi="Courier New" w:cs="Courier New"/>
              </w:rPr>
              <w:t>Erişim Sistemi</w:t>
            </w:r>
          </w:p>
        </w:tc>
        <w:tc>
          <w:tcPr>
            <w:tcW w:w="569" w:type="dxa"/>
            <w:tcBorders>
              <w:top w:val="nil"/>
              <w:left w:val="nil"/>
              <w:bottom w:val="nil"/>
              <w:right w:val="nil"/>
            </w:tcBorders>
          </w:tcPr>
          <w:p w:rsidR="00C34847" w:rsidRPr="00860CFE" w:rsidRDefault="00C34847" w:rsidP="00B10D5B">
            <w:pPr>
              <w:rPr>
                <w:rFonts w:ascii="Courier New" w:hAnsi="Courier New" w:cs="Courier New"/>
              </w:rPr>
            </w:pPr>
            <w:r w:rsidRPr="00860CFE">
              <w:rPr>
                <w:rFonts w:ascii="Courier New" w:hAnsi="Courier New" w:cs="Courier New"/>
              </w:rPr>
              <w:t>9.</w:t>
            </w:r>
          </w:p>
        </w:tc>
        <w:tc>
          <w:tcPr>
            <w:tcW w:w="6486" w:type="dxa"/>
            <w:tcBorders>
              <w:top w:val="nil"/>
              <w:left w:val="nil"/>
              <w:bottom w:val="nil"/>
              <w:right w:val="nil"/>
            </w:tcBorders>
          </w:tcPr>
          <w:p w:rsidR="00C34847" w:rsidRPr="00860CFE" w:rsidRDefault="00C34847" w:rsidP="00B10D5B">
            <w:pPr>
              <w:rPr>
                <w:rFonts w:ascii="Courier New" w:hAnsi="Courier New" w:cs="Courier New"/>
              </w:rPr>
            </w:pPr>
            <w:r w:rsidRPr="00860CFE">
              <w:rPr>
                <w:rFonts w:ascii="Courier New" w:hAnsi="Courier New" w:cs="Courier New"/>
              </w:rPr>
              <w:t>Kendi özel yasaları ve faaliyet konuları gereğince, ekonomik olaylara, servet unsurlarına, vergi mükellefiyetlerine, nüfus bilgilerine ve yasa dışı faaliyetlere ilişkin kayıt tutan kamu kurum ve kuruluşları ile kamu kurumu niteliğindeki kurum ve kuruluşların bilgi işlem sistemlerine Bakanlık ve ilgili Bakanlığın ve kamu kurumu niteliğindeki kurum ve kuruluşların yetkili organlarının birlikte belirleyeceği usul ve esaslar dahilinde Bakanlık tarafından erişim sistemi kurulabilir.</w:t>
            </w:r>
          </w:p>
          <w:p w:rsidR="00C34847" w:rsidRDefault="00C34847" w:rsidP="00B10D5B">
            <w:pPr>
              <w:rPr>
                <w:rFonts w:ascii="Courier New" w:hAnsi="Courier New" w:cs="Courier New"/>
              </w:rPr>
            </w:pPr>
          </w:p>
          <w:p w:rsidR="00D6490B" w:rsidRPr="00860CFE" w:rsidRDefault="00D6490B" w:rsidP="00B10D5B">
            <w:pPr>
              <w:rPr>
                <w:rFonts w:ascii="Courier New" w:hAnsi="Courier New" w:cs="Courier New"/>
              </w:rPr>
            </w:pPr>
          </w:p>
        </w:tc>
      </w:tr>
      <w:tr w:rsidR="00C34847" w:rsidRPr="00860CFE" w:rsidTr="00B10D5B">
        <w:tblPrEx>
          <w:tblLook w:val="04A0"/>
        </w:tblPrEx>
        <w:tc>
          <w:tcPr>
            <w:tcW w:w="2233" w:type="dxa"/>
            <w:tcBorders>
              <w:top w:val="nil"/>
              <w:left w:val="nil"/>
              <w:bottom w:val="nil"/>
              <w:right w:val="nil"/>
            </w:tcBorders>
          </w:tcPr>
          <w:p w:rsidR="00C34847" w:rsidRPr="00860CFE" w:rsidRDefault="00C34847" w:rsidP="00B10D5B">
            <w:pPr>
              <w:rPr>
                <w:rFonts w:ascii="Courier New" w:hAnsi="Courier New" w:cs="Courier New"/>
              </w:rPr>
            </w:pPr>
            <w:r w:rsidRPr="00860CFE">
              <w:rPr>
                <w:rFonts w:ascii="Courier New" w:hAnsi="Courier New" w:cs="Courier New"/>
              </w:rPr>
              <w:lastRenderedPageBreak/>
              <w:t>Kimlik Tespit Zorunluluğu</w:t>
            </w:r>
          </w:p>
        </w:tc>
        <w:tc>
          <w:tcPr>
            <w:tcW w:w="569" w:type="dxa"/>
            <w:tcBorders>
              <w:top w:val="nil"/>
              <w:left w:val="nil"/>
              <w:bottom w:val="nil"/>
              <w:right w:val="nil"/>
            </w:tcBorders>
          </w:tcPr>
          <w:p w:rsidR="00C34847" w:rsidRPr="00860CFE" w:rsidRDefault="00C34847" w:rsidP="00B10D5B">
            <w:pPr>
              <w:ind w:right="-108"/>
              <w:rPr>
                <w:rFonts w:ascii="Courier New" w:hAnsi="Courier New" w:cs="Courier New"/>
              </w:rPr>
            </w:pPr>
            <w:r w:rsidRPr="00860CFE">
              <w:rPr>
                <w:rFonts w:ascii="Courier New" w:hAnsi="Courier New" w:cs="Courier New"/>
              </w:rPr>
              <w:t>10.</w:t>
            </w:r>
          </w:p>
        </w:tc>
        <w:tc>
          <w:tcPr>
            <w:tcW w:w="6486" w:type="dxa"/>
            <w:tcBorders>
              <w:top w:val="nil"/>
              <w:left w:val="nil"/>
              <w:bottom w:val="nil"/>
              <w:right w:val="nil"/>
            </w:tcBorders>
          </w:tcPr>
          <w:p w:rsidR="00C34847" w:rsidRPr="00860CFE" w:rsidRDefault="00C34847" w:rsidP="00B10D5B">
            <w:pPr>
              <w:ind w:left="600" w:hanging="600"/>
              <w:rPr>
                <w:rFonts w:ascii="Courier New" w:hAnsi="Courier New" w:cs="Courier New"/>
              </w:rPr>
            </w:pPr>
            <w:r w:rsidRPr="00860CFE">
              <w:rPr>
                <w:rFonts w:ascii="Courier New" w:hAnsi="Courier New" w:cs="Courier New"/>
              </w:rPr>
              <w:t>(1) Yükümlüler, nezdinde yapılan veya aracılık ettikleri işlemlerde işlem yapılmadan önce, işlem yapanlar ile nam veya hesaplarına işlem yapılanların kimliklerini tespit etmek zorundadır.</w:t>
            </w:r>
          </w:p>
          <w:p w:rsidR="00C34847" w:rsidRPr="00860CFE" w:rsidRDefault="00C34847" w:rsidP="00B10D5B">
            <w:pPr>
              <w:ind w:left="600" w:hanging="600"/>
              <w:rPr>
                <w:rFonts w:ascii="Courier New" w:hAnsi="Courier New" w:cs="Courier New"/>
              </w:rPr>
            </w:pPr>
            <w:r w:rsidRPr="00860CFE">
              <w:rPr>
                <w:rFonts w:ascii="Courier New" w:hAnsi="Courier New" w:cs="Courier New"/>
              </w:rPr>
              <w:t>(2) Kimlik tespitine esas belge çeşitleri, kimlik tespitini gerektiren  işlem türleri, bunların parasal sınırları ve konuyla ilgili diğer usul ve esaslar Bakanlık tarafından Resmi Gazete’de yayımlanacak tebliğle düzenlenir.</w:t>
            </w:r>
          </w:p>
          <w:p w:rsidR="00C34847" w:rsidRPr="00860CFE" w:rsidRDefault="00C34847" w:rsidP="00B10D5B">
            <w:pPr>
              <w:rPr>
                <w:rFonts w:ascii="Courier New" w:hAnsi="Courier New" w:cs="Courier New"/>
              </w:rPr>
            </w:pPr>
          </w:p>
        </w:tc>
      </w:tr>
      <w:tr w:rsidR="00C34847" w:rsidRPr="00860CFE" w:rsidTr="00B10D5B">
        <w:tblPrEx>
          <w:tblLook w:val="04A0"/>
        </w:tblPrEx>
        <w:tc>
          <w:tcPr>
            <w:tcW w:w="2233" w:type="dxa"/>
            <w:tcBorders>
              <w:top w:val="nil"/>
              <w:left w:val="nil"/>
              <w:bottom w:val="nil"/>
              <w:right w:val="nil"/>
            </w:tcBorders>
          </w:tcPr>
          <w:p w:rsidR="00C34847" w:rsidRPr="00860CFE" w:rsidRDefault="00C34847" w:rsidP="00B10D5B">
            <w:pPr>
              <w:rPr>
                <w:rFonts w:ascii="Courier New" w:hAnsi="Courier New" w:cs="Courier New"/>
              </w:rPr>
            </w:pPr>
            <w:r w:rsidRPr="00860CFE">
              <w:rPr>
                <w:rFonts w:ascii="Courier New" w:hAnsi="Courier New" w:cs="Courier New"/>
              </w:rPr>
              <w:t>Şüpheli İşlem Bildirimi</w:t>
            </w:r>
          </w:p>
        </w:tc>
        <w:tc>
          <w:tcPr>
            <w:tcW w:w="569" w:type="dxa"/>
            <w:tcBorders>
              <w:top w:val="nil"/>
              <w:left w:val="nil"/>
              <w:bottom w:val="nil"/>
              <w:right w:val="nil"/>
            </w:tcBorders>
          </w:tcPr>
          <w:p w:rsidR="00C34847" w:rsidRPr="00860CFE" w:rsidRDefault="00C34847" w:rsidP="00B10D5B">
            <w:pPr>
              <w:ind w:right="-108"/>
              <w:rPr>
                <w:rFonts w:ascii="Courier New" w:hAnsi="Courier New" w:cs="Courier New"/>
              </w:rPr>
            </w:pPr>
            <w:r w:rsidRPr="00860CFE">
              <w:rPr>
                <w:rFonts w:ascii="Courier New" w:hAnsi="Courier New" w:cs="Courier New"/>
              </w:rPr>
              <w:t>11.</w:t>
            </w:r>
          </w:p>
        </w:tc>
        <w:tc>
          <w:tcPr>
            <w:tcW w:w="6486" w:type="dxa"/>
            <w:tcBorders>
              <w:top w:val="nil"/>
              <w:left w:val="nil"/>
              <w:bottom w:val="nil"/>
              <w:right w:val="nil"/>
            </w:tcBorders>
          </w:tcPr>
          <w:p w:rsidR="00C34847" w:rsidRPr="00860CFE" w:rsidRDefault="00C34847" w:rsidP="00B10D5B">
            <w:pPr>
              <w:rPr>
                <w:rFonts w:ascii="Courier New" w:hAnsi="Courier New" w:cs="Courier New"/>
              </w:rPr>
            </w:pPr>
            <w:r w:rsidRPr="00860CFE">
              <w:rPr>
                <w:rFonts w:ascii="Courier New" w:hAnsi="Courier New" w:cs="Courier New"/>
              </w:rPr>
              <w:t>(1) Şüpheli işlemlerin para miktarına bakılmaksızın, yükümlüler tarafından tespit edildiği tarihten itibaren beş iş günü içerisinde Daireye bildirilmesi zorunludur.</w:t>
            </w:r>
          </w:p>
          <w:p w:rsidR="00C34847" w:rsidRPr="00860CFE" w:rsidRDefault="00C34847" w:rsidP="00B10D5B">
            <w:pPr>
              <w:rPr>
                <w:rFonts w:ascii="Courier New" w:hAnsi="Courier New" w:cs="Courier New"/>
              </w:rPr>
            </w:pPr>
            <w:r w:rsidRPr="00860CFE">
              <w:rPr>
                <w:rFonts w:ascii="Courier New" w:hAnsi="Courier New" w:cs="Courier New"/>
              </w:rPr>
              <w:tab/>
              <w:t>Ancak gecikmesinde sakınca görülen hallerde şüpheli işlem veya işleme taraf olanlar anında Daireye bildirilir.</w:t>
            </w:r>
          </w:p>
          <w:p w:rsidR="00C34847" w:rsidRPr="00860CFE" w:rsidRDefault="00C34847" w:rsidP="00B10D5B">
            <w:pPr>
              <w:rPr>
                <w:rFonts w:ascii="Courier New" w:hAnsi="Courier New" w:cs="Courier New"/>
              </w:rPr>
            </w:pPr>
            <w:r w:rsidRPr="00860CFE">
              <w:rPr>
                <w:rFonts w:ascii="Courier New" w:hAnsi="Courier New" w:cs="Courier New"/>
              </w:rPr>
              <w:t>(2) Yükümlüler, Daireye şüpheli işlem bildiriminde bulunulduğuna ilişkin olarak, Dairece görevlendirilen elemanlara ve yargılama sırasında mahkemelere verilen bilgiler dışında, işleme taraf olanlar dahil kimseye bilgi veremezler.</w:t>
            </w:r>
          </w:p>
          <w:p w:rsidR="00C34847" w:rsidRPr="00860CFE" w:rsidRDefault="00C34847" w:rsidP="00B10D5B">
            <w:pPr>
              <w:rPr>
                <w:rFonts w:ascii="Courier New" w:hAnsi="Courier New" w:cs="Courier New"/>
              </w:rPr>
            </w:pPr>
          </w:p>
        </w:tc>
      </w:tr>
      <w:tr w:rsidR="00C34847" w:rsidRPr="00860CFE" w:rsidTr="00B10D5B">
        <w:tblPrEx>
          <w:tblLook w:val="04A0"/>
        </w:tblPrEx>
        <w:tc>
          <w:tcPr>
            <w:tcW w:w="2233" w:type="dxa"/>
            <w:tcBorders>
              <w:top w:val="nil"/>
              <w:left w:val="nil"/>
              <w:bottom w:val="nil"/>
              <w:right w:val="nil"/>
            </w:tcBorders>
          </w:tcPr>
          <w:p w:rsidR="00C34847" w:rsidRPr="00860CFE" w:rsidRDefault="00C34847" w:rsidP="00B10D5B">
            <w:pPr>
              <w:rPr>
                <w:rFonts w:ascii="Courier New" w:hAnsi="Courier New" w:cs="Courier New"/>
              </w:rPr>
            </w:pPr>
            <w:r w:rsidRPr="00860CFE">
              <w:rPr>
                <w:rFonts w:ascii="Courier New" w:hAnsi="Courier New" w:cs="Courier New"/>
              </w:rPr>
              <w:t>Şüpheli İşlem Kriterleri ve Bildirimin Usul ve Esasları</w:t>
            </w:r>
          </w:p>
          <w:p w:rsidR="00C34847" w:rsidRPr="00860CFE" w:rsidRDefault="00C34847" w:rsidP="00B10D5B">
            <w:pPr>
              <w:rPr>
                <w:rFonts w:ascii="Courier New" w:hAnsi="Courier New" w:cs="Courier New"/>
              </w:rPr>
            </w:pPr>
          </w:p>
        </w:tc>
        <w:tc>
          <w:tcPr>
            <w:tcW w:w="569" w:type="dxa"/>
            <w:tcBorders>
              <w:top w:val="nil"/>
              <w:left w:val="nil"/>
              <w:bottom w:val="nil"/>
              <w:right w:val="nil"/>
            </w:tcBorders>
          </w:tcPr>
          <w:p w:rsidR="00C34847" w:rsidRPr="00860CFE" w:rsidRDefault="00C34847" w:rsidP="00B10D5B">
            <w:pPr>
              <w:ind w:right="-108"/>
              <w:rPr>
                <w:rFonts w:ascii="Courier New" w:hAnsi="Courier New" w:cs="Courier New"/>
                <w:sz w:val="22"/>
                <w:szCs w:val="22"/>
              </w:rPr>
            </w:pPr>
            <w:r w:rsidRPr="00860CFE">
              <w:rPr>
                <w:rFonts w:ascii="Courier New" w:hAnsi="Courier New" w:cs="Courier New"/>
                <w:sz w:val="22"/>
                <w:szCs w:val="22"/>
              </w:rPr>
              <w:t>12.</w:t>
            </w:r>
          </w:p>
        </w:tc>
        <w:tc>
          <w:tcPr>
            <w:tcW w:w="6486" w:type="dxa"/>
            <w:tcBorders>
              <w:top w:val="nil"/>
              <w:left w:val="nil"/>
              <w:bottom w:val="nil"/>
              <w:right w:val="nil"/>
            </w:tcBorders>
          </w:tcPr>
          <w:p w:rsidR="00C34847" w:rsidRPr="00860CFE" w:rsidRDefault="00C34847" w:rsidP="00B10D5B">
            <w:pPr>
              <w:rPr>
                <w:rFonts w:ascii="Courier New" w:hAnsi="Courier New" w:cs="Courier New"/>
              </w:rPr>
            </w:pPr>
            <w:r w:rsidRPr="00860CFE">
              <w:rPr>
                <w:rFonts w:ascii="Courier New" w:hAnsi="Courier New" w:cs="Courier New"/>
              </w:rPr>
              <w:t>Şüpheli işlem kriterleri ile şüpheli işlem bildiriminin usul ve esasları Bakanlıkça Resmi Gazete’de yayımlanacak bir tebliğle belirlenir.</w:t>
            </w:r>
          </w:p>
        </w:tc>
      </w:tr>
      <w:tr w:rsidR="00C34847" w:rsidRPr="00860CFE" w:rsidTr="00B10D5B">
        <w:tblPrEx>
          <w:tblLook w:val="04A0"/>
        </w:tblPrEx>
        <w:tc>
          <w:tcPr>
            <w:tcW w:w="2233" w:type="dxa"/>
            <w:tcBorders>
              <w:top w:val="nil"/>
              <w:left w:val="nil"/>
              <w:bottom w:val="nil"/>
              <w:right w:val="nil"/>
            </w:tcBorders>
          </w:tcPr>
          <w:p w:rsidR="00C34847" w:rsidRPr="00860CFE" w:rsidRDefault="00C34847" w:rsidP="00B10D5B">
            <w:pPr>
              <w:rPr>
                <w:rFonts w:ascii="Courier New" w:hAnsi="Courier New" w:cs="Courier New"/>
              </w:rPr>
            </w:pPr>
            <w:r w:rsidRPr="00860CFE">
              <w:rPr>
                <w:rFonts w:ascii="Courier New" w:hAnsi="Courier New" w:cs="Courier New"/>
              </w:rPr>
              <w:t>Nakdi Para Limitini Aşan İşlem Bildirimleri</w:t>
            </w:r>
          </w:p>
        </w:tc>
        <w:tc>
          <w:tcPr>
            <w:tcW w:w="569" w:type="dxa"/>
            <w:tcBorders>
              <w:top w:val="nil"/>
              <w:left w:val="nil"/>
              <w:bottom w:val="nil"/>
              <w:right w:val="nil"/>
            </w:tcBorders>
          </w:tcPr>
          <w:p w:rsidR="00C34847" w:rsidRPr="00860CFE" w:rsidRDefault="00C34847" w:rsidP="00B10D5B">
            <w:pPr>
              <w:ind w:right="-108"/>
              <w:rPr>
                <w:rFonts w:ascii="Courier New" w:hAnsi="Courier New" w:cs="Courier New"/>
                <w:sz w:val="22"/>
                <w:szCs w:val="22"/>
              </w:rPr>
            </w:pPr>
            <w:r w:rsidRPr="00860CFE">
              <w:rPr>
                <w:rFonts w:ascii="Courier New" w:hAnsi="Courier New" w:cs="Courier New"/>
                <w:sz w:val="22"/>
                <w:szCs w:val="22"/>
              </w:rPr>
              <w:t>13.</w:t>
            </w:r>
          </w:p>
        </w:tc>
        <w:tc>
          <w:tcPr>
            <w:tcW w:w="6486" w:type="dxa"/>
            <w:tcBorders>
              <w:top w:val="nil"/>
              <w:left w:val="nil"/>
              <w:bottom w:val="nil"/>
              <w:right w:val="nil"/>
            </w:tcBorders>
          </w:tcPr>
          <w:p w:rsidR="00C34847" w:rsidRPr="00860CFE" w:rsidRDefault="00C34847" w:rsidP="00B10D5B">
            <w:pPr>
              <w:rPr>
                <w:rFonts w:ascii="Courier New" w:hAnsi="Courier New" w:cs="Courier New"/>
              </w:rPr>
            </w:pPr>
            <w:r w:rsidRPr="00860CFE">
              <w:rPr>
                <w:rFonts w:ascii="Courier New" w:hAnsi="Courier New" w:cs="Courier New"/>
              </w:rPr>
              <w:t>(1) Yükümlüler, nakdi para limitini aşan nakit işlemlerin kimlerin nam ve hesabına yapıldığını gösteren listeleri, Daireye bildirirler.</w:t>
            </w:r>
          </w:p>
          <w:p w:rsidR="00171959" w:rsidRDefault="00C34847" w:rsidP="00B10D5B">
            <w:pPr>
              <w:rPr>
                <w:rFonts w:ascii="Courier New" w:hAnsi="Courier New" w:cs="Courier New"/>
              </w:rPr>
            </w:pPr>
            <w:r w:rsidRPr="00860CFE">
              <w:rPr>
                <w:rFonts w:ascii="Courier New" w:hAnsi="Courier New" w:cs="Courier New"/>
              </w:rPr>
              <w:t xml:space="preserve">(2) Nakdi para limiti üzerindeki ödemeler, işlem türleri, bilgilerin ne şekilde ve hangi sürelerde verileceği, uygulamaya ilişkin diğer usul ve esaslar ile kamu kurum ve kuruluşları ve bu nitelikteki kuruluşların hangilerinin, hangi usul ve esaslara göre bilgi verecekleri Bakanlıkça </w:t>
            </w:r>
          </w:p>
          <w:p w:rsidR="00C34847" w:rsidRPr="00860CFE" w:rsidRDefault="00C34847" w:rsidP="00B10D5B">
            <w:pPr>
              <w:rPr>
                <w:rFonts w:ascii="Courier New" w:hAnsi="Courier New" w:cs="Courier New"/>
              </w:rPr>
            </w:pPr>
            <w:r w:rsidRPr="00860CFE">
              <w:rPr>
                <w:rFonts w:ascii="Courier New" w:hAnsi="Courier New" w:cs="Courier New"/>
              </w:rPr>
              <w:t>Resmi Gazete’de yayımlanacak bir tebliğle belirlenir.</w:t>
            </w:r>
          </w:p>
          <w:p w:rsidR="00C34847" w:rsidRPr="00860CFE" w:rsidRDefault="00C34847" w:rsidP="00B10D5B">
            <w:pPr>
              <w:rPr>
                <w:rFonts w:ascii="Courier New" w:hAnsi="Courier New" w:cs="Courier New"/>
              </w:rPr>
            </w:pPr>
          </w:p>
        </w:tc>
      </w:tr>
      <w:tr w:rsidR="00C34847" w:rsidRPr="00860CFE" w:rsidTr="00B10D5B">
        <w:tblPrEx>
          <w:tblLook w:val="04A0"/>
        </w:tblPrEx>
        <w:tc>
          <w:tcPr>
            <w:tcW w:w="2233" w:type="dxa"/>
            <w:tcBorders>
              <w:top w:val="nil"/>
              <w:left w:val="nil"/>
              <w:bottom w:val="nil"/>
              <w:right w:val="nil"/>
            </w:tcBorders>
          </w:tcPr>
          <w:p w:rsidR="00C34847" w:rsidRPr="00860CFE" w:rsidRDefault="00C34847" w:rsidP="00B10D5B">
            <w:pPr>
              <w:rPr>
                <w:rFonts w:ascii="Courier New" w:hAnsi="Courier New" w:cs="Courier New"/>
              </w:rPr>
            </w:pPr>
            <w:r w:rsidRPr="00860CFE">
              <w:rPr>
                <w:rFonts w:ascii="Courier New" w:hAnsi="Courier New" w:cs="Courier New"/>
              </w:rPr>
              <w:t>Bilgilerin Gizliliği ve Sır Saklama</w:t>
            </w:r>
          </w:p>
        </w:tc>
        <w:tc>
          <w:tcPr>
            <w:tcW w:w="569" w:type="dxa"/>
            <w:tcBorders>
              <w:top w:val="nil"/>
              <w:left w:val="nil"/>
              <w:bottom w:val="nil"/>
              <w:right w:val="nil"/>
            </w:tcBorders>
          </w:tcPr>
          <w:p w:rsidR="00C34847" w:rsidRPr="00860CFE" w:rsidRDefault="00C34847" w:rsidP="00B10D5B">
            <w:pPr>
              <w:ind w:right="-108"/>
              <w:rPr>
                <w:rFonts w:ascii="Courier New" w:hAnsi="Courier New" w:cs="Courier New"/>
                <w:sz w:val="22"/>
                <w:szCs w:val="22"/>
              </w:rPr>
            </w:pPr>
            <w:r w:rsidRPr="00860CFE">
              <w:rPr>
                <w:rFonts w:ascii="Courier New" w:hAnsi="Courier New" w:cs="Courier New"/>
                <w:sz w:val="22"/>
                <w:szCs w:val="22"/>
              </w:rPr>
              <w:t>14.</w:t>
            </w:r>
          </w:p>
        </w:tc>
        <w:tc>
          <w:tcPr>
            <w:tcW w:w="6486" w:type="dxa"/>
            <w:tcBorders>
              <w:top w:val="nil"/>
              <w:left w:val="nil"/>
              <w:bottom w:val="nil"/>
              <w:right w:val="nil"/>
            </w:tcBorders>
          </w:tcPr>
          <w:p w:rsidR="00C34847" w:rsidRPr="00860CFE" w:rsidRDefault="00C34847" w:rsidP="00B10D5B">
            <w:pPr>
              <w:rPr>
                <w:rFonts w:ascii="Courier New" w:hAnsi="Courier New" w:cs="Courier New"/>
              </w:rPr>
            </w:pPr>
            <w:r w:rsidRPr="00860CFE">
              <w:rPr>
                <w:rFonts w:ascii="Courier New" w:hAnsi="Courier New" w:cs="Courier New"/>
              </w:rPr>
              <w:t>(1) Daireye yapılan şüpheli işlem  bildirimleri veya Daire tarafından araştırılan veya takibata alınan şüpheli işlemler veya ilgili kişilerin kimlikleri hakkındaki bilgiler gizli tutulur.</w:t>
            </w:r>
          </w:p>
          <w:p w:rsidR="00C34847" w:rsidRDefault="00C34847" w:rsidP="00B10D5B">
            <w:pPr>
              <w:rPr>
                <w:rFonts w:ascii="Courier New" w:hAnsi="Courier New" w:cs="Courier New"/>
              </w:rPr>
            </w:pPr>
            <w:r w:rsidRPr="00860CFE">
              <w:rPr>
                <w:rFonts w:ascii="Courier New" w:hAnsi="Courier New" w:cs="Courier New"/>
              </w:rPr>
              <w:lastRenderedPageBreak/>
              <w:t>(2) Dairede görev yapan kişiler, kurul üyeleri, kurulun yetkilendirdiği veya görevlendirdiği kişiler ile görevleri dolayısıyla bilgi edinen diğer kimseler elde ettikleri bilgi ve belgeleri ve bu belgelerden temin ettikleri kişilerin kimliklerini, soruşturma amacıyla ilgili mercilere ve mahkemeye şahadet olarak sunma dışında, mahkeme kararı olmaksızın hiçbir kişiye veya merciye açıklayamazlar ve kendilerinin veya üçüncü kişilerin yararına kullanamazlar.  Bu yükümlülük, bu kişiler görevlerinden ayrılsalar dahi devam eder.</w:t>
            </w:r>
          </w:p>
          <w:p w:rsidR="0064159F" w:rsidRPr="00860CFE" w:rsidRDefault="0064159F" w:rsidP="00B10D5B">
            <w:pPr>
              <w:rPr>
                <w:rFonts w:ascii="Courier New" w:hAnsi="Courier New" w:cs="Courier New"/>
              </w:rPr>
            </w:pPr>
          </w:p>
          <w:p w:rsidR="00C34847" w:rsidRPr="00860CFE" w:rsidRDefault="00C34847" w:rsidP="00B10D5B">
            <w:pPr>
              <w:rPr>
                <w:rFonts w:ascii="Courier New" w:hAnsi="Courier New" w:cs="Courier New"/>
              </w:rPr>
            </w:pPr>
            <w:r w:rsidRPr="00860CFE">
              <w:rPr>
                <w:rFonts w:ascii="Courier New" w:hAnsi="Courier New" w:cs="Courier New"/>
              </w:rPr>
              <w:t>(3) Herhangi bir yasada aksine kural bulunup bulunmadığına bakılmaksızın, Daireye bilgi ve/veya belge veren yükümlü yetkil</w:t>
            </w:r>
            <w:r w:rsidR="0064159F">
              <w:rPr>
                <w:rFonts w:ascii="Courier New" w:hAnsi="Courier New" w:cs="Courier New"/>
              </w:rPr>
              <w:t>il</w:t>
            </w:r>
            <w:r w:rsidRPr="00860CFE">
              <w:rPr>
                <w:rFonts w:ascii="Courier New" w:hAnsi="Courier New" w:cs="Courier New"/>
              </w:rPr>
              <w:t>eri veya dış denetçilerinin bu  gibi bilgileri aktarması gizlilik ilkesini ihlal etmez ve bu gibi kişiler gizlilik ilkesini ihlal ettikleri gerekçesiyle yükümlülük altına sokulamaz.</w:t>
            </w:r>
          </w:p>
          <w:p w:rsidR="00C34847" w:rsidRPr="00860CFE" w:rsidRDefault="00C34847" w:rsidP="00B10D5B">
            <w:pPr>
              <w:rPr>
                <w:rFonts w:ascii="Courier New" w:hAnsi="Courier New" w:cs="Courier New"/>
              </w:rPr>
            </w:pPr>
          </w:p>
        </w:tc>
      </w:tr>
    </w:tbl>
    <w:p w:rsidR="00C34847" w:rsidRPr="00860CFE" w:rsidRDefault="00C34847" w:rsidP="00C34847">
      <w:pPr>
        <w:rPr>
          <w:rFonts w:ascii="Courier New" w:hAnsi="Courier New" w:cs="Courier New"/>
        </w:rPr>
      </w:pPr>
    </w:p>
    <w:tbl>
      <w:tblPr>
        <w:tblStyle w:val="TableGrid"/>
        <w:tblW w:w="0" w:type="auto"/>
        <w:tblLook w:val="01E0"/>
      </w:tblPr>
      <w:tblGrid>
        <w:gridCol w:w="1708"/>
        <w:gridCol w:w="700"/>
        <w:gridCol w:w="6880"/>
      </w:tblGrid>
      <w:tr w:rsidR="00C34847" w:rsidRPr="00860CFE" w:rsidTr="00B10D5B">
        <w:tc>
          <w:tcPr>
            <w:tcW w:w="1708" w:type="dxa"/>
            <w:tcBorders>
              <w:top w:val="nil"/>
              <w:left w:val="nil"/>
              <w:bottom w:val="nil"/>
              <w:right w:val="nil"/>
            </w:tcBorders>
          </w:tcPr>
          <w:p w:rsidR="00C34847" w:rsidRPr="00860CFE" w:rsidRDefault="00C34847" w:rsidP="00B10D5B">
            <w:pPr>
              <w:rPr>
                <w:rFonts w:ascii="Courier New" w:hAnsi="Courier New" w:cs="Courier New"/>
              </w:rPr>
            </w:pPr>
            <w:r w:rsidRPr="00860CFE">
              <w:rPr>
                <w:rFonts w:ascii="Courier New" w:hAnsi="Courier New" w:cs="Courier New"/>
              </w:rPr>
              <w:t>Suç ve Cezalar</w:t>
            </w:r>
          </w:p>
        </w:tc>
        <w:tc>
          <w:tcPr>
            <w:tcW w:w="700" w:type="dxa"/>
            <w:tcBorders>
              <w:top w:val="nil"/>
              <w:left w:val="nil"/>
              <w:bottom w:val="nil"/>
              <w:right w:val="nil"/>
            </w:tcBorders>
          </w:tcPr>
          <w:p w:rsidR="00C34847" w:rsidRPr="00860CFE" w:rsidRDefault="00C34847" w:rsidP="00B10D5B">
            <w:pPr>
              <w:rPr>
                <w:rFonts w:ascii="Courier New" w:hAnsi="Courier New" w:cs="Courier New"/>
              </w:rPr>
            </w:pPr>
            <w:r w:rsidRPr="00860CFE">
              <w:rPr>
                <w:rFonts w:ascii="Courier New" w:hAnsi="Courier New" w:cs="Courier New"/>
              </w:rPr>
              <w:t>21.</w:t>
            </w:r>
          </w:p>
        </w:tc>
        <w:tc>
          <w:tcPr>
            <w:tcW w:w="6880" w:type="dxa"/>
            <w:tcBorders>
              <w:top w:val="nil"/>
              <w:left w:val="nil"/>
              <w:bottom w:val="nil"/>
              <w:right w:val="nil"/>
            </w:tcBorders>
          </w:tcPr>
          <w:p w:rsidR="00C34847" w:rsidRPr="00860CFE" w:rsidRDefault="00C34847" w:rsidP="00B10D5B">
            <w:pPr>
              <w:rPr>
                <w:rFonts w:ascii="Courier New" w:hAnsi="Courier New" w:cs="Courier New"/>
              </w:rPr>
            </w:pPr>
            <w:r w:rsidRPr="00860CFE">
              <w:rPr>
                <w:rFonts w:ascii="Courier New" w:hAnsi="Courier New" w:cs="Courier New"/>
              </w:rPr>
              <w:t>(1) (A) Bu Yasanın 4’üncü maddesinin (1)’inci fıkrasında belirtilen suç gelirini aklama suçunu ve 5’inci maddesinin (1)’inci fıkrasında belirtilen terörizmin finansmanı suçunu işleyen gerçek ve/veya tüzel kişiler bir suç işlemiş olurlar ve mahkumiyetleri halinde 500,000.-YTL (Beş Yüz Bin Yeni Türk Lirası)’na kadar para cezasına veya on beş yıla kadar hapis cezasına veya her ikisine birden çarptırılabilirler.</w:t>
            </w:r>
          </w:p>
          <w:p w:rsidR="00C34847" w:rsidRPr="00860CFE" w:rsidRDefault="00C34847" w:rsidP="00B10D5B">
            <w:pPr>
              <w:rPr>
                <w:rFonts w:ascii="Courier New" w:hAnsi="Courier New" w:cs="Courier New"/>
              </w:rPr>
            </w:pPr>
            <w:r w:rsidRPr="00860CFE">
              <w:rPr>
                <w:rFonts w:ascii="Courier New" w:hAnsi="Courier New" w:cs="Courier New"/>
              </w:rPr>
              <w:t xml:space="preserve">     (B) Bu Yasanın 4’üncü maddesinin (2)’nci fıkrasında belirtilen aklamaya teşebbüs suçunu ve 5’inci maddesinin (2)’nci fıkrasında belirtilen terörizmin finansmanına teşebbüs suçunu işleyen gerçek ve/veya tüzel kişiler bir suç işlemiş olurlar mahkumiyetleri halinde 250,000.-YTL (İki Yüz Elli Bin Yeni Türk Lirası)’na kadar para cezasına veya yedi yıla kadar hapis cezasına veya her ikisine birden çarptırılabilir</w:t>
            </w:r>
            <w:r w:rsidR="0064159F">
              <w:rPr>
                <w:rFonts w:ascii="Courier New" w:hAnsi="Courier New" w:cs="Courier New"/>
              </w:rPr>
              <w:t>ler</w:t>
            </w:r>
            <w:r w:rsidRPr="00860CFE">
              <w:rPr>
                <w:rFonts w:ascii="Courier New" w:hAnsi="Courier New" w:cs="Courier New"/>
              </w:rPr>
              <w:t>.</w:t>
            </w:r>
          </w:p>
          <w:p w:rsidR="00C34847" w:rsidRPr="00860CFE" w:rsidRDefault="00C34847" w:rsidP="00B10D5B">
            <w:pPr>
              <w:rPr>
                <w:rFonts w:ascii="Courier New" w:hAnsi="Courier New" w:cs="Courier New"/>
              </w:rPr>
            </w:pPr>
            <w:r w:rsidRPr="00860CFE">
              <w:rPr>
                <w:rFonts w:ascii="Courier New" w:hAnsi="Courier New" w:cs="Courier New"/>
              </w:rPr>
              <w:tab/>
              <w:t>Yukarıdaki (A) ve (B) bendlerinde yer alan suçlardan mahkum olmuş kişilerin suç geliri olan veya suç gelirinden kaynaklanan mal</w:t>
            </w:r>
            <w:r w:rsidR="0064159F">
              <w:rPr>
                <w:rFonts w:ascii="Courier New" w:hAnsi="Courier New" w:cs="Courier New"/>
              </w:rPr>
              <w:t xml:space="preserve"> </w:t>
            </w:r>
            <w:r w:rsidRPr="00860CFE">
              <w:rPr>
                <w:rFonts w:ascii="Courier New" w:hAnsi="Courier New" w:cs="Courier New"/>
              </w:rPr>
              <w:t>varlıklarına mahkemece el konulur ve bu mal varlığı Hazineye gelir kaydedilir.</w:t>
            </w:r>
          </w:p>
          <w:p w:rsidR="00C34847" w:rsidRPr="00860CFE" w:rsidRDefault="00C34847" w:rsidP="00B10D5B">
            <w:pPr>
              <w:rPr>
                <w:rFonts w:ascii="Courier New" w:hAnsi="Courier New" w:cs="Courier New"/>
              </w:rPr>
            </w:pPr>
            <w:r w:rsidRPr="00860CFE">
              <w:rPr>
                <w:rFonts w:ascii="Courier New" w:hAnsi="Courier New" w:cs="Courier New"/>
              </w:rPr>
              <w:t xml:space="preserve">(2) Bu Yasanın 7’nci maddesine aykırı hareket ettikleri tespit edilen yükümlüler ve/veya </w:t>
            </w:r>
            <w:r w:rsidRPr="00860CFE">
              <w:rPr>
                <w:rFonts w:ascii="Courier New" w:hAnsi="Courier New" w:cs="Courier New"/>
              </w:rPr>
              <w:lastRenderedPageBreak/>
              <w:t>yöneticileri bir suç işlemiş olurlar ve mahkumiyetleri halinde 10,000.-YTL (On Bin Yeni Türk Lirası)’na kadar para cezasına çarptırılabilirler.</w:t>
            </w:r>
          </w:p>
          <w:p w:rsidR="00C34847" w:rsidRPr="00860CFE" w:rsidRDefault="00C34847" w:rsidP="00B10D5B">
            <w:pPr>
              <w:rPr>
                <w:rFonts w:ascii="Courier New" w:hAnsi="Courier New" w:cs="Courier New"/>
              </w:rPr>
            </w:pPr>
            <w:r w:rsidRPr="00860CFE">
              <w:rPr>
                <w:rFonts w:ascii="Courier New" w:hAnsi="Courier New" w:cs="Courier New"/>
              </w:rPr>
              <w:t>(3) Bu Yasanın 8’inci maddesine aykırı hareket ettikleri tespit edilen gerçek ve/veya  tüzel kişiler bir suç işlemiş olurlar ve mahkumiyetleri halinde 15,000.-YTL (On Beş Bin Yeni Türk Lirası)’na kadar para cezasına veya üç yıla kadar hapis cezasına veya her iki cezaya birden çarptırılabilirler.</w:t>
            </w:r>
          </w:p>
          <w:p w:rsidR="00C34847" w:rsidRPr="00860CFE" w:rsidRDefault="00C34847" w:rsidP="00B10D5B">
            <w:pPr>
              <w:rPr>
                <w:rFonts w:ascii="Courier New" w:hAnsi="Courier New" w:cs="Courier New"/>
              </w:rPr>
            </w:pPr>
            <w:r w:rsidRPr="00860CFE">
              <w:rPr>
                <w:rFonts w:ascii="Courier New" w:hAnsi="Courier New" w:cs="Courier New"/>
              </w:rPr>
              <w:t>(4) Bu Yasanın 10’uncu maddesinin (1)’inci fıkrasına aykırı hareket eden yükümlüler ve/veya yöneticileri bir suç işlemiş olurlar ve mahkumiyetleri halinde, 10,000.-YTL (On Bin Yeni Türk Lirası)’na kadar para cezasına çarptırılabilirler.</w:t>
            </w:r>
          </w:p>
          <w:p w:rsidR="00C34847" w:rsidRPr="00860CFE" w:rsidRDefault="00C34847" w:rsidP="00B10D5B">
            <w:pPr>
              <w:rPr>
                <w:rFonts w:ascii="Courier New" w:hAnsi="Courier New" w:cs="Courier New"/>
              </w:rPr>
            </w:pPr>
            <w:r w:rsidRPr="00860CFE">
              <w:rPr>
                <w:rFonts w:ascii="Courier New" w:hAnsi="Courier New" w:cs="Courier New"/>
              </w:rPr>
              <w:t>(5) Bu Yasanın 11’inci maddesine aykırı hareket eden yükümlüler ve/veya yöneticileri bir suç işlemiş olurlar ve mahkumiyetleri halinde 15,000.-YTL (On Beş Bin Yeni Türk Lirası)’na kadar para cezasına veya üç yıla kadar hapis cezasına veya her iki cezaya birden çarptırılabilirler.</w:t>
            </w:r>
          </w:p>
          <w:p w:rsidR="00C34847" w:rsidRPr="00860CFE" w:rsidRDefault="00C34847" w:rsidP="00B10D5B">
            <w:pPr>
              <w:rPr>
                <w:rFonts w:ascii="Courier New" w:hAnsi="Courier New" w:cs="Courier New"/>
              </w:rPr>
            </w:pPr>
            <w:r w:rsidRPr="00860CFE">
              <w:rPr>
                <w:rFonts w:ascii="Courier New" w:hAnsi="Courier New" w:cs="Courier New"/>
              </w:rPr>
              <w:t>(6) Bu Yasanın 13’üncü maddesine aykırı hareket ettikleri tespit edilen yükümlüler ve/veya yöneticileri bir suç işlemiş olurlar ve mahkumiyetleri halinde 10,000.-YTL (On Bin Yeni Türk Lirası)’na kadar para cezasına çarptırılabilirler.</w:t>
            </w:r>
          </w:p>
          <w:p w:rsidR="00C34847" w:rsidRPr="00860CFE" w:rsidRDefault="00C34847" w:rsidP="00B10D5B">
            <w:pPr>
              <w:rPr>
                <w:rFonts w:ascii="Courier New" w:hAnsi="Courier New" w:cs="Courier New"/>
              </w:rPr>
            </w:pPr>
            <w:r w:rsidRPr="00860CFE">
              <w:rPr>
                <w:rFonts w:ascii="Courier New" w:hAnsi="Courier New" w:cs="Courier New"/>
              </w:rPr>
              <w:t>(7) Bu Yasanın 14’üncü maddesinde belirtilen bilgilerin gizliliği ilkesine aykırı hareket ettikleri tespit edilen yükümlüler  ve/veya yöneticileri ve/veya Dairede görev yapan kişiler ve/veya kurul üyeleri ve/veya yetkili kılınan kişiler ile görevleri dolayısıyla bilgi edinen kimseler bir suç işlemiş olurlar ve mahkumiyetleri halinde 15,000.-YTL (On Beş Bin Yeni Türk Lirası)’na kadar para cezasına veya üç yıla kadar hapis cezasına veya her iki cezaya birden çarptırılabilirler.</w:t>
            </w:r>
          </w:p>
          <w:p w:rsidR="00C34847" w:rsidRPr="00860CFE" w:rsidRDefault="00C34847" w:rsidP="00B10D5B">
            <w:pPr>
              <w:rPr>
                <w:rFonts w:ascii="Courier New" w:hAnsi="Courier New" w:cs="Courier New"/>
              </w:rPr>
            </w:pPr>
          </w:p>
        </w:tc>
      </w:tr>
    </w:tbl>
    <w:p w:rsidR="00ED1DB7" w:rsidRDefault="00ED1DB7" w:rsidP="00ED1DB7"/>
    <w:p w:rsidR="00ED1DB7" w:rsidRDefault="00ED1DB7" w:rsidP="00ED1DB7">
      <w:pPr>
        <w:rPr>
          <w:rFonts w:ascii="Courier New" w:hAnsi="Courier New" w:cs="Courier New"/>
          <w:u w:val="single"/>
        </w:rPr>
      </w:pPr>
      <w:r w:rsidRPr="00ED1DB7">
        <w:rPr>
          <w:rFonts w:ascii="Courier New" w:hAnsi="Courier New" w:cs="Courier New"/>
          <w:u w:val="single"/>
        </w:rPr>
        <w:t>İlgili Anayasa Maddeleri</w:t>
      </w:r>
    </w:p>
    <w:p w:rsidR="00ED1DB7" w:rsidRDefault="00ED1DB7" w:rsidP="00ED1DB7">
      <w:pPr>
        <w:rPr>
          <w:rFonts w:ascii="Courier New" w:hAnsi="Courier New" w:cs="Courier New"/>
          <w:u w:val="single"/>
        </w:rPr>
      </w:pPr>
    </w:p>
    <w:p w:rsidR="001C78B6" w:rsidRPr="001C78B6" w:rsidRDefault="001C78B6" w:rsidP="001C78B6">
      <w:pPr>
        <w:rPr>
          <w:rFonts w:ascii="Courier New" w:hAnsi="Courier New" w:cs="Courier New"/>
          <w:b/>
          <w:bCs/>
        </w:rPr>
      </w:pPr>
      <w:r w:rsidRPr="001C78B6">
        <w:rPr>
          <w:rFonts w:ascii="Courier New" w:hAnsi="Courier New" w:cs="Courier New"/>
          <w:b/>
          <w:bCs/>
        </w:rPr>
        <w:t>Madde 1</w:t>
      </w:r>
    </w:p>
    <w:p w:rsidR="001C78B6" w:rsidRPr="001C78B6" w:rsidRDefault="001C78B6" w:rsidP="001C78B6">
      <w:pPr>
        <w:rPr>
          <w:rFonts w:ascii="Courier New" w:hAnsi="Courier New" w:cs="Courier New"/>
        </w:rPr>
      </w:pPr>
      <w:r w:rsidRPr="001C78B6">
        <w:rPr>
          <w:rFonts w:ascii="Courier New" w:hAnsi="Courier New" w:cs="Courier New"/>
          <w:b/>
          <w:bCs/>
        </w:rPr>
        <w:tab/>
      </w:r>
      <w:r w:rsidRPr="001C78B6">
        <w:rPr>
          <w:rFonts w:ascii="Courier New" w:hAnsi="Courier New" w:cs="Courier New"/>
        </w:rPr>
        <w:t>Kuzey Kıbrıs Türk Cumhuriyeti Devleti, demokrasi, sosyal adalet ve hukukun üstünlüğü ilkelerine dayanan laik bir Cumhuriyettir.</w:t>
      </w:r>
    </w:p>
    <w:p w:rsidR="001C78B6" w:rsidRDefault="001C78B6" w:rsidP="001C78B6">
      <w:pPr>
        <w:tabs>
          <w:tab w:val="left" w:pos="1155"/>
        </w:tabs>
        <w:rPr>
          <w:rFonts w:ascii="Courier New" w:hAnsi="Courier New" w:cs="Courier New"/>
        </w:rPr>
      </w:pPr>
      <w:r w:rsidRPr="001C78B6">
        <w:rPr>
          <w:rFonts w:ascii="Courier New" w:hAnsi="Courier New" w:cs="Courier New"/>
        </w:rPr>
        <w:tab/>
      </w:r>
    </w:p>
    <w:p w:rsidR="00B10D5B" w:rsidRPr="001C78B6" w:rsidRDefault="00B10D5B" w:rsidP="001C78B6">
      <w:pPr>
        <w:tabs>
          <w:tab w:val="left" w:pos="1155"/>
        </w:tabs>
        <w:rPr>
          <w:rFonts w:ascii="Courier New" w:hAnsi="Courier New" w:cs="Courier New"/>
        </w:rPr>
      </w:pPr>
    </w:p>
    <w:p w:rsidR="001C78B6" w:rsidRPr="001C78B6" w:rsidRDefault="001C78B6" w:rsidP="001C78B6">
      <w:pPr>
        <w:tabs>
          <w:tab w:val="left" w:pos="709"/>
          <w:tab w:val="left" w:pos="1134"/>
          <w:tab w:val="left" w:pos="1560"/>
        </w:tabs>
        <w:ind w:left="706"/>
        <w:rPr>
          <w:rFonts w:ascii="Courier New" w:hAnsi="Courier New" w:cs="Courier New"/>
          <w:b/>
          <w:bCs/>
        </w:rPr>
      </w:pPr>
      <w:r w:rsidRPr="001C78B6">
        <w:rPr>
          <w:rFonts w:ascii="Courier New" w:hAnsi="Courier New" w:cs="Courier New"/>
          <w:b/>
          <w:bCs/>
        </w:rPr>
        <w:lastRenderedPageBreak/>
        <w:t>Madde 17</w:t>
      </w:r>
    </w:p>
    <w:p w:rsidR="001C78B6" w:rsidRPr="001C78B6" w:rsidRDefault="0064159F" w:rsidP="001C78B6">
      <w:pPr>
        <w:tabs>
          <w:tab w:val="left" w:pos="709"/>
          <w:tab w:val="left" w:pos="1134"/>
          <w:tab w:val="left" w:pos="1560"/>
        </w:tabs>
        <w:ind w:left="1132" w:hanging="426"/>
        <w:rPr>
          <w:rFonts w:ascii="Courier New" w:hAnsi="Courier New" w:cs="Courier New"/>
        </w:rPr>
      </w:pPr>
      <w:r>
        <w:rPr>
          <w:rFonts w:ascii="Courier New" w:hAnsi="Courier New" w:cs="Courier New"/>
        </w:rPr>
        <w:t xml:space="preserve">(1) </w:t>
      </w:r>
      <w:r w:rsidR="001C78B6" w:rsidRPr="001C78B6">
        <w:rPr>
          <w:rFonts w:ascii="Courier New" w:hAnsi="Courier New" w:cs="Courier New"/>
        </w:rPr>
        <w:t>Kimse, bu Anayasa ile veya bu Anayasa gereğince kendisine gösterilen mahkemeye başvurmak hakkından yoksun bırakılamaz.  Her ne ad altında olursa olsun adli komisyonlar veya istisnai mahkemeler oluşturulması yasaktır.</w:t>
      </w:r>
    </w:p>
    <w:p w:rsidR="001C78B6" w:rsidRPr="001C78B6" w:rsidRDefault="0064159F" w:rsidP="001C78B6">
      <w:pPr>
        <w:tabs>
          <w:tab w:val="left" w:pos="709"/>
          <w:tab w:val="left" w:pos="1134"/>
          <w:tab w:val="left" w:pos="1560"/>
        </w:tabs>
        <w:ind w:left="1132" w:hanging="426"/>
        <w:rPr>
          <w:rFonts w:ascii="Courier New" w:hAnsi="Courier New" w:cs="Courier New"/>
        </w:rPr>
      </w:pPr>
      <w:r>
        <w:rPr>
          <w:rFonts w:ascii="Courier New" w:hAnsi="Courier New" w:cs="Courier New"/>
        </w:rPr>
        <w:t xml:space="preserve">(2) </w:t>
      </w:r>
      <w:r w:rsidR="001C78B6" w:rsidRPr="001C78B6">
        <w:rPr>
          <w:rFonts w:ascii="Courier New" w:hAnsi="Courier New" w:cs="Courier New"/>
        </w:rPr>
        <w:t>Herkes, yurttaş hak ve yükümlülüklerinin veya kendisine karşı yapılan bir suçlamanın karara bağlanmasında, yasa ile kurulan bağımsız, tarafsız ve yetkili bir mahkeme tarafından, makul bir süre içinde adil ve açık bir surette davanın dinlenmesi hakkına sahiptir.  Karar gerekçeye dayanır ve açık bir oturumda okunur.</w:t>
      </w:r>
    </w:p>
    <w:p w:rsidR="001C78B6" w:rsidRPr="001C78B6" w:rsidRDefault="0064159F" w:rsidP="001C78B6">
      <w:pPr>
        <w:tabs>
          <w:tab w:val="left" w:pos="709"/>
          <w:tab w:val="left" w:pos="1134"/>
          <w:tab w:val="left" w:pos="1560"/>
        </w:tabs>
        <w:ind w:left="1132" w:hanging="426"/>
        <w:rPr>
          <w:rFonts w:ascii="Courier New" w:hAnsi="Courier New" w:cs="Courier New"/>
        </w:rPr>
      </w:pPr>
      <w:r>
        <w:rPr>
          <w:rFonts w:ascii="Courier New" w:hAnsi="Courier New" w:cs="Courier New"/>
        </w:rPr>
        <w:t xml:space="preserve">(3) </w:t>
      </w:r>
      <w:r w:rsidR="001C78B6" w:rsidRPr="001C78B6">
        <w:rPr>
          <w:rFonts w:ascii="Courier New" w:hAnsi="Courier New" w:cs="Courier New"/>
        </w:rPr>
        <w:t>Ulusal güvenlik, anayasal düzen, kamu düzeni, kamu güvenliği veya genel ahlak yararına olduğu veya küçüklerin çıkarları veya tarafların özel hayatlarının korunması için gerekli olduğu ve yayının, adaletin sağlanması için mahkemece zararlı görüldüğü özel durumlarda, mahkeme duruşmanın kısmen veya tamamen kapalı yapılmasına karar verebilir.</w:t>
      </w:r>
    </w:p>
    <w:p w:rsidR="001C78B6" w:rsidRPr="001C78B6" w:rsidRDefault="001C78B6" w:rsidP="001C78B6">
      <w:pPr>
        <w:tabs>
          <w:tab w:val="left" w:pos="709"/>
          <w:tab w:val="left" w:pos="1134"/>
          <w:tab w:val="left" w:pos="1560"/>
        </w:tabs>
        <w:ind w:left="1132" w:hanging="426"/>
        <w:rPr>
          <w:rFonts w:ascii="Courier New" w:hAnsi="Courier New" w:cs="Courier New"/>
        </w:rPr>
      </w:pPr>
      <w:r w:rsidRPr="001C78B6">
        <w:rPr>
          <w:rFonts w:ascii="Courier New" w:hAnsi="Courier New" w:cs="Courier New"/>
        </w:rPr>
        <w:t>(4)</w:t>
      </w:r>
      <w:r w:rsidR="0064159F">
        <w:rPr>
          <w:rFonts w:ascii="Courier New" w:hAnsi="Courier New" w:cs="Courier New"/>
        </w:rPr>
        <w:t xml:space="preserve"> </w:t>
      </w:r>
      <w:r w:rsidRPr="001C78B6">
        <w:rPr>
          <w:rFonts w:ascii="Courier New" w:hAnsi="Courier New" w:cs="Courier New"/>
          <w:b/>
          <w:bCs/>
        </w:rPr>
        <w:t>Herkes:</w:t>
      </w:r>
    </w:p>
    <w:p w:rsidR="0064159F" w:rsidRDefault="0064159F" w:rsidP="001C78B6">
      <w:pPr>
        <w:tabs>
          <w:tab w:val="left" w:pos="709"/>
          <w:tab w:val="left" w:pos="1134"/>
          <w:tab w:val="left" w:pos="1560"/>
        </w:tabs>
        <w:ind w:left="1560" w:hanging="426"/>
        <w:rPr>
          <w:rFonts w:ascii="Courier New" w:hAnsi="Courier New" w:cs="Courier New"/>
        </w:rPr>
      </w:pPr>
      <w:r>
        <w:rPr>
          <w:rFonts w:ascii="Courier New" w:hAnsi="Courier New" w:cs="Courier New"/>
        </w:rPr>
        <w:t xml:space="preserve">(a) </w:t>
      </w:r>
      <w:r w:rsidR="001C78B6" w:rsidRPr="001C78B6">
        <w:rPr>
          <w:rFonts w:ascii="Courier New" w:hAnsi="Courier New" w:cs="Courier New"/>
        </w:rPr>
        <w:t xml:space="preserve">Mahkeme önüne çıkarılması nedenlerinin kendisine </w:t>
      </w:r>
      <w:r>
        <w:rPr>
          <w:rFonts w:ascii="Courier New" w:hAnsi="Courier New" w:cs="Courier New"/>
        </w:rPr>
        <w:t xml:space="preserve"> </w:t>
      </w:r>
    </w:p>
    <w:p w:rsidR="001C78B6" w:rsidRPr="001C78B6" w:rsidRDefault="0064159F" w:rsidP="001C78B6">
      <w:pPr>
        <w:tabs>
          <w:tab w:val="left" w:pos="709"/>
          <w:tab w:val="left" w:pos="1134"/>
          <w:tab w:val="left" w:pos="1560"/>
        </w:tabs>
        <w:ind w:left="1560" w:hanging="426"/>
        <w:rPr>
          <w:rFonts w:ascii="Courier New" w:hAnsi="Courier New" w:cs="Courier New"/>
        </w:rPr>
      </w:pPr>
      <w:r>
        <w:rPr>
          <w:rFonts w:ascii="Courier New" w:hAnsi="Courier New" w:cs="Courier New"/>
        </w:rPr>
        <w:t xml:space="preserve">    </w:t>
      </w:r>
      <w:r w:rsidR="001C78B6" w:rsidRPr="001C78B6">
        <w:rPr>
          <w:rFonts w:ascii="Courier New" w:hAnsi="Courier New" w:cs="Courier New"/>
        </w:rPr>
        <w:t>bildirilmesi;</w:t>
      </w:r>
    </w:p>
    <w:p w:rsidR="0064159F" w:rsidRDefault="0064159F" w:rsidP="001C78B6">
      <w:pPr>
        <w:tabs>
          <w:tab w:val="left" w:pos="709"/>
          <w:tab w:val="left" w:pos="1134"/>
          <w:tab w:val="left" w:pos="1560"/>
        </w:tabs>
        <w:ind w:left="1560" w:hanging="426"/>
        <w:rPr>
          <w:rFonts w:ascii="Courier New" w:hAnsi="Courier New" w:cs="Courier New"/>
        </w:rPr>
      </w:pPr>
      <w:r>
        <w:rPr>
          <w:rFonts w:ascii="Courier New" w:hAnsi="Courier New" w:cs="Courier New"/>
        </w:rPr>
        <w:t xml:space="preserve">(b) </w:t>
      </w:r>
      <w:r w:rsidR="001C78B6" w:rsidRPr="001C78B6">
        <w:rPr>
          <w:rFonts w:ascii="Courier New" w:hAnsi="Courier New" w:cs="Courier New"/>
        </w:rPr>
        <w:t xml:space="preserve">Davasını mahkemeye sunmak ve bunu hazırlamak için </w:t>
      </w:r>
    </w:p>
    <w:p w:rsidR="001C78B6" w:rsidRPr="001C78B6" w:rsidRDefault="0064159F" w:rsidP="001C78B6">
      <w:pPr>
        <w:tabs>
          <w:tab w:val="left" w:pos="709"/>
          <w:tab w:val="left" w:pos="1134"/>
          <w:tab w:val="left" w:pos="1560"/>
        </w:tabs>
        <w:ind w:left="1560" w:hanging="426"/>
        <w:rPr>
          <w:rFonts w:ascii="Courier New" w:hAnsi="Courier New" w:cs="Courier New"/>
        </w:rPr>
      </w:pPr>
      <w:r>
        <w:rPr>
          <w:rFonts w:ascii="Courier New" w:hAnsi="Courier New" w:cs="Courier New"/>
        </w:rPr>
        <w:t xml:space="preserve">    </w:t>
      </w:r>
      <w:r w:rsidR="001C78B6" w:rsidRPr="001C78B6">
        <w:rPr>
          <w:rFonts w:ascii="Courier New" w:hAnsi="Courier New" w:cs="Courier New"/>
        </w:rPr>
        <w:t>gerekli zamana sahip olmak;</w:t>
      </w:r>
    </w:p>
    <w:p w:rsidR="0064159F" w:rsidRDefault="0064159F" w:rsidP="001C78B6">
      <w:pPr>
        <w:tabs>
          <w:tab w:val="left" w:pos="709"/>
          <w:tab w:val="left" w:pos="1134"/>
          <w:tab w:val="left" w:pos="1560"/>
        </w:tabs>
        <w:ind w:left="1560" w:hanging="426"/>
        <w:rPr>
          <w:rFonts w:ascii="Courier New" w:hAnsi="Courier New" w:cs="Courier New"/>
        </w:rPr>
      </w:pPr>
      <w:r>
        <w:rPr>
          <w:rFonts w:ascii="Courier New" w:hAnsi="Courier New" w:cs="Courier New"/>
        </w:rPr>
        <w:t xml:space="preserve">(c) </w:t>
      </w:r>
      <w:r w:rsidR="001C78B6" w:rsidRPr="001C78B6">
        <w:rPr>
          <w:rFonts w:ascii="Courier New" w:hAnsi="Courier New" w:cs="Courier New"/>
        </w:rPr>
        <w:t xml:space="preserve">Delillerini göstermek veya göstertmek veya </w:t>
      </w:r>
    </w:p>
    <w:p w:rsidR="0064159F" w:rsidRDefault="0064159F" w:rsidP="001C78B6">
      <w:pPr>
        <w:tabs>
          <w:tab w:val="left" w:pos="709"/>
          <w:tab w:val="left" w:pos="1134"/>
          <w:tab w:val="left" w:pos="1560"/>
        </w:tabs>
        <w:ind w:left="1560" w:hanging="426"/>
        <w:rPr>
          <w:rFonts w:ascii="Courier New" w:hAnsi="Courier New" w:cs="Courier New"/>
        </w:rPr>
      </w:pPr>
      <w:r>
        <w:rPr>
          <w:rFonts w:ascii="Courier New" w:hAnsi="Courier New" w:cs="Courier New"/>
        </w:rPr>
        <w:t xml:space="preserve">    </w:t>
      </w:r>
      <w:r w:rsidR="001C78B6" w:rsidRPr="001C78B6">
        <w:rPr>
          <w:rFonts w:ascii="Courier New" w:hAnsi="Courier New" w:cs="Courier New"/>
        </w:rPr>
        <w:t xml:space="preserve">tanıkların yasaya uygun olarak doğrudan doğruya </w:t>
      </w:r>
    </w:p>
    <w:p w:rsidR="001C78B6" w:rsidRPr="001C78B6" w:rsidRDefault="0064159F" w:rsidP="001C78B6">
      <w:pPr>
        <w:tabs>
          <w:tab w:val="left" w:pos="709"/>
          <w:tab w:val="left" w:pos="1134"/>
          <w:tab w:val="left" w:pos="1560"/>
        </w:tabs>
        <w:ind w:left="1560" w:hanging="426"/>
        <w:rPr>
          <w:rFonts w:ascii="Courier New" w:hAnsi="Courier New" w:cs="Courier New"/>
        </w:rPr>
      </w:pPr>
      <w:r>
        <w:rPr>
          <w:rFonts w:ascii="Courier New" w:hAnsi="Courier New" w:cs="Courier New"/>
        </w:rPr>
        <w:t xml:space="preserve">    </w:t>
      </w:r>
      <w:r w:rsidR="001C78B6" w:rsidRPr="001C78B6">
        <w:rPr>
          <w:rFonts w:ascii="Courier New" w:hAnsi="Courier New" w:cs="Courier New"/>
        </w:rPr>
        <w:t>sorguya çekilmesini istemek;</w:t>
      </w:r>
    </w:p>
    <w:p w:rsidR="0064159F" w:rsidRDefault="0064159F" w:rsidP="001C78B6">
      <w:pPr>
        <w:tabs>
          <w:tab w:val="left" w:pos="709"/>
          <w:tab w:val="left" w:pos="1134"/>
          <w:tab w:val="left" w:pos="1560"/>
        </w:tabs>
        <w:ind w:left="1560" w:hanging="426"/>
        <w:rPr>
          <w:rFonts w:ascii="Courier New" w:hAnsi="Courier New" w:cs="Courier New"/>
        </w:rPr>
      </w:pPr>
      <w:r>
        <w:rPr>
          <w:rFonts w:ascii="Courier New" w:hAnsi="Courier New" w:cs="Courier New"/>
        </w:rPr>
        <w:t xml:space="preserve">(ç) </w:t>
      </w:r>
      <w:r w:rsidR="001C78B6" w:rsidRPr="001C78B6">
        <w:rPr>
          <w:rFonts w:ascii="Courier New" w:hAnsi="Courier New" w:cs="Courier New"/>
        </w:rPr>
        <w:t xml:space="preserve">Kendisinin veya yakınlarının seçtiği bir hukukçu </w:t>
      </w:r>
    </w:p>
    <w:p w:rsidR="0064159F" w:rsidRDefault="0064159F" w:rsidP="001C78B6">
      <w:pPr>
        <w:tabs>
          <w:tab w:val="left" w:pos="709"/>
          <w:tab w:val="left" w:pos="1134"/>
          <w:tab w:val="left" w:pos="1560"/>
        </w:tabs>
        <w:ind w:left="1560" w:hanging="426"/>
        <w:rPr>
          <w:rFonts w:ascii="Courier New" w:hAnsi="Courier New" w:cs="Courier New"/>
        </w:rPr>
      </w:pPr>
      <w:r>
        <w:rPr>
          <w:rFonts w:ascii="Courier New" w:hAnsi="Courier New" w:cs="Courier New"/>
        </w:rPr>
        <w:t xml:space="preserve">    </w:t>
      </w:r>
      <w:r w:rsidR="001C78B6" w:rsidRPr="001C78B6">
        <w:rPr>
          <w:rFonts w:ascii="Courier New" w:hAnsi="Courier New" w:cs="Courier New"/>
        </w:rPr>
        <w:t xml:space="preserve">tutmak ve adaletin sağlanması için gerekli </w:t>
      </w:r>
    </w:p>
    <w:p w:rsidR="0064159F" w:rsidRDefault="0064159F" w:rsidP="001C78B6">
      <w:pPr>
        <w:tabs>
          <w:tab w:val="left" w:pos="709"/>
          <w:tab w:val="left" w:pos="1134"/>
          <w:tab w:val="left" w:pos="1560"/>
        </w:tabs>
        <w:ind w:left="1560" w:hanging="426"/>
        <w:rPr>
          <w:rFonts w:ascii="Courier New" w:hAnsi="Courier New" w:cs="Courier New"/>
        </w:rPr>
      </w:pPr>
      <w:r>
        <w:rPr>
          <w:rFonts w:ascii="Courier New" w:hAnsi="Courier New" w:cs="Courier New"/>
        </w:rPr>
        <w:t xml:space="preserve">    </w:t>
      </w:r>
      <w:r w:rsidR="001C78B6" w:rsidRPr="001C78B6">
        <w:rPr>
          <w:rFonts w:ascii="Courier New" w:hAnsi="Courier New" w:cs="Courier New"/>
        </w:rPr>
        <w:t xml:space="preserve">görülüyorsa, yasanın gösterdiği şekilde kendisine </w:t>
      </w:r>
    </w:p>
    <w:p w:rsidR="001C78B6" w:rsidRPr="001C78B6" w:rsidRDefault="0064159F" w:rsidP="001C78B6">
      <w:pPr>
        <w:tabs>
          <w:tab w:val="left" w:pos="709"/>
          <w:tab w:val="left" w:pos="1134"/>
          <w:tab w:val="left" w:pos="1560"/>
        </w:tabs>
        <w:ind w:left="1560" w:hanging="426"/>
        <w:rPr>
          <w:rFonts w:ascii="Courier New" w:hAnsi="Courier New" w:cs="Courier New"/>
        </w:rPr>
      </w:pPr>
      <w:r>
        <w:rPr>
          <w:rFonts w:ascii="Courier New" w:hAnsi="Courier New" w:cs="Courier New"/>
        </w:rPr>
        <w:t xml:space="preserve">    </w:t>
      </w:r>
      <w:r w:rsidR="001C78B6" w:rsidRPr="001C78B6">
        <w:rPr>
          <w:rFonts w:ascii="Courier New" w:hAnsi="Courier New" w:cs="Courier New"/>
        </w:rPr>
        <w:t>parasız bir hukukçu atanması;</w:t>
      </w:r>
    </w:p>
    <w:p w:rsidR="0064159F" w:rsidRDefault="0064159F" w:rsidP="002E41EA">
      <w:pPr>
        <w:tabs>
          <w:tab w:val="left" w:pos="709"/>
          <w:tab w:val="left" w:pos="1134"/>
          <w:tab w:val="left" w:pos="1560"/>
        </w:tabs>
        <w:ind w:left="1560" w:hanging="426"/>
        <w:rPr>
          <w:rFonts w:ascii="Courier New" w:hAnsi="Courier New" w:cs="Courier New"/>
        </w:rPr>
      </w:pPr>
      <w:r>
        <w:rPr>
          <w:rFonts w:ascii="Courier New" w:hAnsi="Courier New" w:cs="Courier New"/>
        </w:rPr>
        <w:t xml:space="preserve">(d) </w:t>
      </w:r>
      <w:r w:rsidR="001C78B6" w:rsidRPr="001C78B6">
        <w:rPr>
          <w:rFonts w:ascii="Courier New" w:hAnsi="Courier New" w:cs="Courier New"/>
        </w:rPr>
        <w:t xml:space="preserve">Mahkemede kullanılan dili anlayamadığı veya </w:t>
      </w:r>
    </w:p>
    <w:p w:rsidR="0064159F" w:rsidRDefault="0064159F" w:rsidP="002E41EA">
      <w:pPr>
        <w:tabs>
          <w:tab w:val="left" w:pos="709"/>
          <w:tab w:val="left" w:pos="1134"/>
          <w:tab w:val="left" w:pos="1560"/>
        </w:tabs>
        <w:ind w:left="1560" w:hanging="426"/>
        <w:rPr>
          <w:rFonts w:ascii="Courier New" w:hAnsi="Courier New" w:cs="Courier New"/>
        </w:rPr>
      </w:pPr>
      <w:r>
        <w:rPr>
          <w:rFonts w:ascii="Courier New" w:hAnsi="Courier New" w:cs="Courier New"/>
        </w:rPr>
        <w:t xml:space="preserve">    </w:t>
      </w:r>
      <w:r w:rsidR="001C78B6" w:rsidRPr="001C78B6">
        <w:rPr>
          <w:rFonts w:ascii="Courier New" w:hAnsi="Courier New" w:cs="Courier New"/>
        </w:rPr>
        <w:t xml:space="preserve">konuşamadığı takdirde, bir tercümanın yardımından </w:t>
      </w:r>
    </w:p>
    <w:p w:rsidR="0064159F" w:rsidRDefault="0064159F" w:rsidP="002E41EA">
      <w:pPr>
        <w:tabs>
          <w:tab w:val="left" w:pos="709"/>
          <w:tab w:val="left" w:pos="1134"/>
          <w:tab w:val="left" w:pos="1560"/>
        </w:tabs>
        <w:ind w:left="1560" w:hanging="426"/>
        <w:rPr>
          <w:rFonts w:ascii="Courier New" w:hAnsi="Courier New" w:cs="Courier New"/>
        </w:rPr>
      </w:pPr>
      <w:r>
        <w:rPr>
          <w:rFonts w:ascii="Courier New" w:hAnsi="Courier New" w:cs="Courier New"/>
        </w:rPr>
        <w:t xml:space="preserve">    </w:t>
      </w:r>
      <w:r w:rsidR="00EB1A8D">
        <w:rPr>
          <w:rFonts w:ascii="Courier New" w:hAnsi="Courier New" w:cs="Courier New"/>
        </w:rPr>
        <w:t>parasız yararlanmak</w:t>
      </w:r>
      <w:r w:rsidR="002E41EA">
        <w:rPr>
          <w:rFonts w:ascii="Courier New" w:hAnsi="Courier New" w:cs="Courier New"/>
        </w:rPr>
        <w:t xml:space="preserve"> </w:t>
      </w:r>
    </w:p>
    <w:p w:rsidR="001C78B6" w:rsidRDefault="001C78B6" w:rsidP="002E41EA">
      <w:pPr>
        <w:tabs>
          <w:tab w:val="left" w:pos="709"/>
          <w:tab w:val="left" w:pos="1134"/>
          <w:tab w:val="left" w:pos="1560"/>
        </w:tabs>
        <w:ind w:left="1560" w:hanging="426"/>
        <w:rPr>
          <w:b/>
          <w:bCs/>
        </w:rPr>
      </w:pPr>
      <w:r w:rsidRPr="001C78B6">
        <w:rPr>
          <w:rFonts w:ascii="Courier New" w:hAnsi="Courier New" w:cs="Courier New"/>
          <w:b/>
          <w:bCs/>
        </w:rPr>
        <w:t>hakkına</w:t>
      </w:r>
      <w:r>
        <w:rPr>
          <w:b/>
          <w:bCs/>
        </w:rPr>
        <w:t xml:space="preserve"> sahiptir.</w:t>
      </w:r>
    </w:p>
    <w:p w:rsidR="00D6490B" w:rsidRDefault="00D6490B" w:rsidP="00D6490B">
      <w:pPr>
        <w:tabs>
          <w:tab w:val="left" w:pos="709"/>
          <w:tab w:val="left" w:pos="1134"/>
          <w:tab w:val="left" w:pos="1560"/>
        </w:tabs>
        <w:rPr>
          <w:rFonts w:ascii="Courier New" w:hAnsi="Courier New" w:cs="Courier New"/>
        </w:rPr>
      </w:pPr>
    </w:p>
    <w:p w:rsidR="00D6490B" w:rsidRDefault="00D6490B" w:rsidP="00D6490B">
      <w:pPr>
        <w:pStyle w:val="Heading3"/>
        <w:rPr>
          <w:rFonts w:ascii="Times New Roman" w:hAnsi="Times New Roman" w:cs="Times New Roman"/>
          <w:lang w:val="tr-TR"/>
        </w:rPr>
      </w:pPr>
      <w:r>
        <w:rPr>
          <w:rFonts w:ascii="Times New Roman" w:hAnsi="Times New Roman" w:cs="Times New Roman"/>
          <w:lang w:val="tr-TR"/>
        </w:rPr>
        <w:tab/>
      </w:r>
    </w:p>
    <w:p w:rsidR="00D6490B" w:rsidRPr="00D6490B" w:rsidRDefault="00D6490B" w:rsidP="00D6490B">
      <w:pPr>
        <w:tabs>
          <w:tab w:val="left" w:pos="709"/>
          <w:tab w:val="left" w:pos="1134"/>
          <w:tab w:val="left" w:pos="1560"/>
        </w:tabs>
        <w:ind w:left="709"/>
        <w:rPr>
          <w:rFonts w:ascii="Courier New" w:hAnsi="Courier New" w:cs="Courier New"/>
          <w:b/>
          <w:bCs/>
        </w:rPr>
      </w:pPr>
      <w:r w:rsidRPr="00D6490B">
        <w:rPr>
          <w:rFonts w:ascii="Courier New" w:hAnsi="Courier New" w:cs="Courier New"/>
          <w:b/>
          <w:bCs/>
        </w:rPr>
        <w:t>Madde 18</w:t>
      </w:r>
    </w:p>
    <w:p w:rsidR="0064159F" w:rsidRPr="0064159F" w:rsidRDefault="00D6490B" w:rsidP="0064159F">
      <w:pPr>
        <w:pStyle w:val="ListParagraph"/>
        <w:numPr>
          <w:ilvl w:val="0"/>
          <w:numId w:val="13"/>
        </w:numPr>
        <w:tabs>
          <w:tab w:val="left" w:pos="709"/>
          <w:tab w:val="left" w:pos="1134"/>
          <w:tab w:val="left" w:pos="1560"/>
        </w:tabs>
        <w:rPr>
          <w:rFonts w:ascii="Courier New" w:hAnsi="Courier New" w:cs="Courier New"/>
        </w:rPr>
      </w:pPr>
      <w:r w:rsidRPr="0064159F">
        <w:rPr>
          <w:rFonts w:ascii="Courier New" w:hAnsi="Courier New" w:cs="Courier New"/>
        </w:rPr>
        <w:t xml:space="preserve">Kimse, işlendiği zaman yasaca suç teşkil etmeyen bir </w:t>
      </w:r>
    </w:p>
    <w:p w:rsidR="00D6490B" w:rsidRPr="0064159F" w:rsidRDefault="00D6490B" w:rsidP="0064159F">
      <w:pPr>
        <w:pStyle w:val="ListParagraph"/>
        <w:tabs>
          <w:tab w:val="left" w:pos="709"/>
          <w:tab w:val="left" w:pos="1134"/>
          <w:tab w:val="left" w:pos="1560"/>
        </w:tabs>
        <w:ind w:left="1429"/>
        <w:rPr>
          <w:rFonts w:ascii="Courier New" w:hAnsi="Courier New" w:cs="Courier New"/>
        </w:rPr>
      </w:pPr>
      <w:r w:rsidRPr="0064159F">
        <w:rPr>
          <w:rFonts w:ascii="Courier New" w:hAnsi="Courier New" w:cs="Courier New"/>
        </w:rPr>
        <w:t>eylem veya ihmalden dolayı suçlu sayılamaz; herhangi bir suç için, işlendiği zaman yasanın bu suç için koyduğu cezadan daha ağır bir cezaya çarptırılamaz.</w:t>
      </w:r>
    </w:p>
    <w:p w:rsidR="0064159F" w:rsidRPr="0064159F" w:rsidRDefault="00D6490B" w:rsidP="0064159F">
      <w:pPr>
        <w:pStyle w:val="ListParagraph"/>
        <w:numPr>
          <w:ilvl w:val="0"/>
          <w:numId w:val="13"/>
        </w:numPr>
        <w:tabs>
          <w:tab w:val="left" w:pos="709"/>
          <w:tab w:val="left" w:pos="1134"/>
          <w:tab w:val="left" w:pos="1560"/>
        </w:tabs>
        <w:rPr>
          <w:rFonts w:ascii="Courier New" w:hAnsi="Courier New" w:cs="Courier New"/>
        </w:rPr>
      </w:pPr>
      <w:r w:rsidRPr="0064159F">
        <w:rPr>
          <w:rFonts w:ascii="Courier New" w:hAnsi="Courier New" w:cs="Courier New"/>
        </w:rPr>
        <w:t xml:space="preserve">Bir suçtan dolayı beraat eden veya hüküm giyen bir </w:t>
      </w:r>
    </w:p>
    <w:p w:rsidR="00D6490B" w:rsidRPr="0064159F" w:rsidRDefault="00D6490B" w:rsidP="0064159F">
      <w:pPr>
        <w:pStyle w:val="ListParagraph"/>
        <w:tabs>
          <w:tab w:val="left" w:pos="709"/>
          <w:tab w:val="left" w:pos="1134"/>
          <w:tab w:val="left" w:pos="1560"/>
        </w:tabs>
        <w:ind w:left="1429"/>
        <w:rPr>
          <w:rFonts w:ascii="Courier New" w:hAnsi="Courier New" w:cs="Courier New"/>
        </w:rPr>
      </w:pPr>
      <w:r w:rsidRPr="0064159F">
        <w:rPr>
          <w:rFonts w:ascii="Courier New" w:hAnsi="Courier New" w:cs="Courier New"/>
        </w:rPr>
        <w:t>kişi, aynı suçtan dolayı tekrar yargılanamaz.  Kimse, aynı eylem veya ihmalden dolayı, bu eylem veya ihmal ile ölüme sebebiyet verilmiş olmadıkça, iki defa cezalandırılamaz.</w:t>
      </w:r>
    </w:p>
    <w:p w:rsidR="0064159F" w:rsidRPr="0064159F" w:rsidRDefault="00D6490B" w:rsidP="0064159F">
      <w:pPr>
        <w:pStyle w:val="ListParagraph"/>
        <w:numPr>
          <w:ilvl w:val="0"/>
          <w:numId w:val="13"/>
        </w:numPr>
        <w:tabs>
          <w:tab w:val="left" w:pos="709"/>
          <w:tab w:val="left" w:pos="1134"/>
          <w:tab w:val="left" w:pos="1560"/>
        </w:tabs>
        <w:rPr>
          <w:rFonts w:ascii="Courier New" w:hAnsi="Courier New" w:cs="Courier New"/>
        </w:rPr>
      </w:pPr>
      <w:r w:rsidRPr="0064159F">
        <w:rPr>
          <w:rFonts w:ascii="Courier New" w:hAnsi="Courier New" w:cs="Courier New"/>
        </w:rPr>
        <w:t xml:space="preserve">Hiçbir yasa, suçun ağırlığı ile orantılı olmayan bir </w:t>
      </w:r>
    </w:p>
    <w:p w:rsidR="00D6490B" w:rsidRDefault="00D6490B" w:rsidP="0064159F">
      <w:pPr>
        <w:pStyle w:val="ListParagraph"/>
        <w:tabs>
          <w:tab w:val="left" w:pos="709"/>
          <w:tab w:val="left" w:pos="1134"/>
          <w:tab w:val="left" w:pos="1560"/>
        </w:tabs>
        <w:ind w:left="1429"/>
        <w:rPr>
          <w:rFonts w:ascii="Courier New" w:hAnsi="Courier New" w:cs="Courier New"/>
        </w:rPr>
      </w:pPr>
      <w:r w:rsidRPr="0064159F">
        <w:rPr>
          <w:rFonts w:ascii="Courier New" w:hAnsi="Courier New" w:cs="Courier New"/>
        </w:rPr>
        <w:t>ceza koyamaz.</w:t>
      </w:r>
    </w:p>
    <w:p w:rsidR="0064159F" w:rsidRPr="0064159F" w:rsidRDefault="0064159F" w:rsidP="0064159F">
      <w:pPr>
        <w:pStyle w:val="ListParagraph"/>
        <w:tabs>
          <w:tab w:val="left" w:pos="709"/>
          <w:tab w:val="left" w:pos="1134"/>
          <w:tab w:val="left" w:pos="1560"/>
        </w:tabs>
        <w:ind w:left="1429"/>
        <w:rPr>
          <w:rFonts w:ascii="Courier New" w:hAnsi="Courier New" w:cs="Courier New"/>
        </w:rPr>
      </w:pPr>
    </w:p>
    <w:p w:rsidR="0064159F" w:rsidRDefault="00D6490B" w:rsidP="0064159F">
      <w:pPr>
        <w:pStyle w:val="ListParagraph"/>
        <w:numPr>
          <w:ilvl w:val="0"/>
          <w:numId w:val="13"/>
        </w:numPr>
        <w:tabs>
          <w:tab w:val="left" w:pos="709"/>
          <w:tab w:val="left" w:pos="1134"/>
          <w:tab w:val="left" w:pos="1560"/>
        </w:tabs>
        <w:rPr>
          <w:rFonts w:ascii="Courier New" w:hAnsi="Courier New" w:cs="Courier New"/>
        </w:rPr>
      </w:pPr>
      <w:r w:rsidRPr="0064159F">
        <w:rPr>
          <w:rFonts w:ascii="Courier New" w:hAnsi="Courier New" w:cs="Courier New"/>
        </w:rPr>
        <w:lastRenderedPageBreak/>
        <w:t>Bir suçtan sanık</w:t>
      </w:r>
      <w:r w:rsidR="0064159F">
        <w:rPr>
          <w:rFonts w:ascii="Courier New" w:hAnsi="Courier New" w:cs="Courier New"/>
        </w:rPr>
        <w:t xml:space="preserve"> herkes, suçluluğu yasaya uygun</w:t>
      </w:r>
    </w:p>
    <w:p w:rsidR="00D6490B" w:rsidRPr="0064159F" w:rsidRDefault="00D6490B" w:rsidP="0064159F">
      <w:pPr>
        <w:pStyle w:val="ListParagraph"/>
        <w:tabs>
          <w:tab w:val="left" w:pos="709"/>
          <w:tab w:val="left" w:pos="1134"/>
          <w:tab w:val="left" w:pos="1560"/>
        </w:tabs>
        <w:ind w:left="1429"/>
        <w:rPr>
          <w:rFonts w:ascii="Courier New" w:hAnsi="Courier New" w:cs="Courier New"/>
        </w:rPr>
      </w:pPr>
      <w:r w:rsidRPr="0064159F">
        <w:rPr>
          <w:rFonts w:ascii="Courier New" w:hAnsi="Courier New" w:cs="Courier New"/>
        </w:rPr>
        <w:t>olarak ispat edilinceye kadar suçsuz sayılır.</w:t>
      </w:r>
    </w:p>
    <w:p w:rsidR="00D6490B" w:rsidRPr="00D6490B" w:rsidRDefault="0064159F" w:rsidP="00D6490B">
      <w:pPr>
        <w:tabs>
          <w:tab w:val="left" w:pos="709"/>
          <w:tab w:val="left" w:pos="1134"/>
          <w:tab w:val="left" w:pos="1560"/>
        </w:tabs>
        <w:ind w:left="1135" w:hanging="426"/>
        <w:rPr>
          <w:rFonts w:ascii="Courier New" w:hAnsi="Courier New" w:cs="Courier New"/>
        </w:rPr>
      </w:pPr>
      <w:r>
        <w:rPr>
          <w:rFonts w:ascii="Courier New" w:hAnsi="Courier New" w:cs="Courier New"/>
        </w:rPr>
        <w:t xml:space="preserve">(5)  </w:t>
      </w:r>
      <w:r w:rsidR="00D6490B" w:rsidRPr="00D6490B">
        <w:rPr>
          <w:rFonts w:ascii="Courier New" w:hAnsi="Courier New" w:cs="Courier New"/>
        </w:rPr>
        <w:t>Bir suçtan sanık herkes, en azından:</w:t>
      </w:r>
    </w:p>
    <w:p w:rsidR="0064159F" w:rsidRDefault="0064159F" w:rsidP="00D6490B">
      <w:pPr>
        <w:tabs>
          <w:tab w:val="left" w:pos="709"/>
          <w:tab w:val="left" w:pos="1134"/>
          <w:tab w:val="left" w:pos="1560"/>
        </w:tabs>
        <w:ind w:left="1560" w:hanging="426"/>
        <w:rPr>
          <w:rFonts w:ascii="Courier New" w:hAnsi="Courier New" w:cs="Courier New"/>
        </w:rPr>
      </w:pPr>
      <w:r>
        <w:rPr>
          <w:rFonts w:ascii="Courier New" w:hAnsi="Courier New" w:cs="Courier New"/>
        </w:rPr>
        <w:t xml:space="preserve">(a) </w:t>
      </w:r>
      <w:r w:rsidR="00D6490B" w:rsidRPr="00D6490B">
        <w:rPr>
          <w:rFonts w:ascii="Courier New" w:hAnsi="Courier New" w:cs="Courier New"/>
        </w:rPr>
        <w:t xml:space="preserve">Hakkında yapılan suçlamanın nitelik ve nedeninin </w:t>
      </w:r>
    </w:p>
    <w:p w:rsidR="0064159F" w:rsidRDefault="0064159F" w:rsidP="00D6490B">
      <w:pPr>
        <w:tabs>
          <w:tab w:val="left" w:pos="709"/>
          <w:tab w:val="left" w:pos="1134"/>
          <w:tab w:val="left" w:pos="1560"/>
        </w:tabs>
        <w:ind w:left="1560" w:hanging="426"/>
        <w:rPr>
          <w:rFonts w:ascii="Courier New" w:hAnsi="Courier New" w:cs="Courier New"/>
        </w:rPr>
      </w:pPr>
      <w:r>
        <w:rPr>
          <w:rFonts w:ascii="Courier New" w:hAnsi="Courier New" w:cs="Courier New"/>
        </w:rPr>
        <w:t xml:space="preserve">    </w:t>
      </w:r>
      <w:r w:rsidR="00D6490B" w:rsidRPr="00D6490B">
        <w:rPr>
          <w:rFonts w:ascii="Courier New" w:hAnsi="Courier New" w:cs="Courier New"/>
        </w:rPr>
        <w:t xml:space="preserve">anladığı bir dilde ve etraflı şekilde derhal </w:t>
      </w:r>
    </w:p>
    <w:p w:rsidR="00D6490B" w:rsidRPr="00D6490B" w:rsidRDefault="0064159F" w:rsidP="00D6490B">
      <w:pPr>
        <w:tabs>
          <w:tab w:val="left" w:pos="709"/>
          <w:tab w:val="left" w:pos="1134"/>
          <w:tab w:val="left" w:pos="1560"/>
        </w:tabs>
        <w:ind w:left="1560" w:hanging="426"/>
        <w:rPr>
          <w:rFonts w:ascii="Courier New" w:hAnsi="Courier New" w:cs="Courier New"/>
        </w:rPr>
      </w:pPr>
      <w:r>
        <w:rPr>
          <w:rFonts w:ascii="Courier New" w:hAnsi="Courier New" w:cs="Courier New"/>
        </w:rPr>
        <w:t xml:space="preserve">    </w:t>
      </w:r>
      <w:r w:rsidR="00D6490B" w:rsidRPr="00D6490B">
        <w:rPr>
          <w:rFonts w:ascii="Courier New" w:hAnsi="Courier New" w:cs="Courier New"/>
        </w:rPr>
        <w:t>kendisine bildirilmesi;</w:t>
      </w:r>
    </w:p>
    <w:p w:rsidR="0064159F" w:rsidRDefault="0064159F" w:rsidP="00D6490B">
      <w:pPr>
        <w:tabs>
          <w:tab w:val="left" w:pos="709"/>
          <w:tab w:val="left" w:pos="1134"/>
          <w:tab w:val="left" w:pos="1560"/>
        </w:tabs>
        <w:ind w:left="1560" w:hanging="426"/>
        <w:rPr>
          <w:rFonts w:ascii="Courier New" w:hAnsi="Courier New" w:cs="Courier New"/>
        </w:rPr>
      </w:pPr>
      <w:r>
        <w:rPr>
          <w:rFonts w:ascii="Courier New" w:hAnsi="Courier New" w:cs="Courier New"/>
        </w:rPr>
        <w:t xml:space="preserve">(b) </w:t>
      </w:r>
      <w:r w:rsidR="00D6490B" w:rsidRPr="00D6490B">
        <w:rPr>
          <w:rFonts w:ascii="Courier New" w:hAnsi="Courier New" w:cs="Courier New"/>
        </w:rPr>
        <w:t xml:space="preserve">Savunmasını hazırlaması için yeterli zamana ve </w:t>
      </w:r>
    </w:p>
    <w:p w:rsidR="00D6490B" w:rsidRPr="00D6490B" w:rsidRDefault="0064159F" w:rsidP="00D6490B">
      <w:pPr>
        <w:tabs>
          <w:tab w:val="left" w:pos="709"/>
          <w:tab w:val="left" w:pos="1134"/>
          <w:tab w:val="left" w:pos="1560"/>
        </w:tabs>
        <w:ind w:left="1560" w:hanging="426"/>
        <w:rPr>
          <w:rFonts w:ascii="Courier New" w:hAnsi="Courier New" w:cs="Courier New"/>
        </w:rPr>
      </w:pPr>
      <w:r>
        <w:rPr>
          <w:rFonts w:ascii="Courier New" w:hAnsi="Courier New" w:cs="Courier New"/>
        </w:rPr>
        <w:t xml:space="preserve">    </w:t>
      </w:r>
      <w:r w:rsidR="00D6490B" w:rsidRPr="00D6490B">
        <w:rPr>
          <w:rFonts w:ascii="Courier New" w:hAnsi="Courier New" w:cs="Courier New"/>
        </w:rPr>
        <w:t>kolaylıklara sahip olmak;</w:t>
      </w:r>
    </w:p>
    <w:p w:rsidR="0064159F" w:rsidRDefault="0064159F" w:rsidP="00D6490B">
      <w:pPr>
        <w:tabs>
          <w:tab w:val="left" w:pos="709"/>
          <w:tab w:val="left" w:pos="1134"/>
          <w:tab w:val="left" w:pos="1560"/>
        </w:tabs>
        <w:ind w:left="1560" w:hanging="426"/>
        <w:rPr>
          <w:rFonts w:ascii="Courier New" w:hAnsi="Courier New" w:cs="Courier New"/>
        </w:rPr>
      </w:pPr>
      <w:r>
        <w:rPr>
          <w:rFonts w:ascii="Courier New" w:hAnsi="Courier New" w:cs="Courier New"/>
        </w:rPr>
        <w:t xml:space="preserve">(c) </w:t>
      </w:r>
      <w:r w:rsidR="00D6490B" w:rsidRPr="00D6490B">
        <w:rPr>
          <w:rFonts w:ascii="Courier New" w:hAnsi="Courier New" w:cs="Courier New"/>
        </w:rPr>
        <w:t xml:space="preserve">Kendi kendini bizzat veya eğer yeterli mali </w:t>
      </w:r>
    </w:p>
    <w:p w:rsidR="0064159F" w:rsidRDefault="0064159F" w:rsidP="00D6490B">
      <w:pPr>
        <w:tabs>
          <w:tab w:val="left" w:pos="709"/>
          <w:tab w:val="left" w:pos="1134"/>
          <w:tab w:val="left" w:pos="1560"/>
        </w:tabs>
        <w:ind w:left="1560" w:hanging="426"/>
        <w:rPr>
          <w:rFonts w:ascii="Courier New" w:hAnsi="Courier New" w:cs="Courier New"/>
        </w:rPr>
      </w:pPr>
      <w:r>
        <w:rPr>
          <w:rFonts w:ascii="Courier New" w:hAnsi="Courier New" w:cs="Courier New"/>
        </w:rPr>
        <w:t xml:space="preserve">    </w:t>
      </w:r>
      <w:r w:rsidR="00D6490B" w:rsidRPr="00D6490B">
        <w:rPr>
          <w:rFonts w:ascii="Courier New" w:hAnsi="Courier New" w:cs="Courier New"/>
        </w:rPr>
        <w:t xml:space="preserve">olanaklardan yoksun bulunuyor ve adaletin </w:t>
      </w:r>
    </w:p>
    <w:p w:rsidR="0064159F" w:rsidRDefault="0064159F" w:rsidP="00D6490B">
      <w:pPr>
        <w:tabs>
          <w:tab w:val="left" w:pos="709"/>
          <w:tab w:val="left" w:pos="1134"/>
          <w:tab w:val="left" w:pos="1560"/>
        </w:tabs>
        <w:ind w:left="1560" w:hanging="426"/>
        <w:rPr>
          <w:rFonts w:ascii="Courier New" w:hAnsi="Courier New" w:cs="Courier New"/>
        </w:rPr>
      </w:pPr>
      <w:r>
        <w:rPr>
          <w:rFonts w:ascii="Courier New" w:hAnsi="Courier New" w:cs="Courier New"/>
        </w:rPr>
        <w:t xml:space="preserve">    </w:t>
      </w:r>
      <w:r w:rsidR="00D6490B" w:rsidRPr="00D6490B">
        <w:rPr>
          <w:rFonts w:ascii="Courier New" w:hAnsi="Courier New" w:cs="Courier New"/>
        </w:rPr>
        <w:t>sağlanması için gerekli görülüyorsa, kendisine</w:t>
      </w:r>
    </w:p>
    <w:p w:rsidR="0064159F" w:rsidRDefault="0064159F" w:rsidP="00D6490B">
      <w:pPr>
        <w:tabs>
          <w:tab w:val="left" w:pos="709"/>
          <w:tab w:val="left" w:pos="1134"/>
          <w:tab w:val="left" w:pos="1560"/>
        </w:tabs>
        <w:ind w:left="1560" w:hanging="426"/>
        <w:rPr>
          <w:rFonts w:ascii="Courier New" w:hAnsi="Courier New" w:cs="Courier New"/>
        </w:rPr>
      </w:pPr>
      <w:r>
        <w:rPr>
          <w:rFonts w:ascii="Courier New" w:hAnsi="Courier New" w:cs="Courier New"/>
        </w:rPr>
        <w:t xml:space="preserve">   </w:t>
      </w:r>
      <w:r w:rsidR="00D6490B" w:rsidRPr="00D6490B">
        <w:rPr>
          <w:rFonts w:ascii="Courier New" w:hAnsi="Courier New" w:cs="Courier New"/>
        </w:rPr>
        <w:t xml:space="preserve"> parasız olarak atanacak bir hukukçu aracılığı ile </w:t>
      </w:r>
    </w:p>
    <w:p w:rsidR="00D6490B" w:rsidRPr="00D6490B" w:rsidRDefault="0064159F" w:rsidP="00D6490B">
      <w:pPr>
        <w:tabs>
          <w:tab w:val="left" w:pos="709"/>
          <w:tab w:val="left" w:pos="1134"/>
          <w:tab w:val="left" w:pos="1560"/>
        </w:tabs>
        <w:ind w:left="1560" w:hanging="426"/>
        <w:rPr>
          <w:rFonts w:ascii="Courier New" w:hAnsi="Courier New" w:cs="Courier New"/>
        </w:rPr>
      </w:pPr>
      <w:r>
        <w:rPr>
          <w:rFonts w:ascii="Courier New" w:hAnsi="Courier New" w:cs="Courier New"/>
        </w:rPr>
        <w:t xml:space="preserve">    </w:t>
      </w:r>
      <w:r w:rsidR="00D6490B" w:rsidRPr="00D6490B">
        <w:rPr>
          <w:rFonts w:ascii="Courier New" w:hAnsi="Courier New" w:cs="Courier New"/>
        </w:rPr>
        <w:t>savunmak;</w:t>
      </w:r>
    </w:p>
    <w:p w:rsidR="0064159F" w:rsidRDefault="0064159F" w:rsidP="00D6490B">
      <w:pPr>
        <w:tabs>
          <w:tab w:val="left" w:pos="709"/>
          <w:tab w:val="left" w:pos="1134"/>
          <w:tab w:val="left" w:pos="1560"/>
        </w:tabs>
        <w:ind w:left="1560" w:hanging="426"/>
        <w:rPr>
          <w:rFonts w:ascii="Courier New" w:hAnsi="Courier New" w:cs="Courier New"/>
        </w:rPr>
      </w:pPr>
      <w:r>
        <w:rPr>
          <w:rFonts w:ascii="Courier New" w:hAnsi="Courier New" w:cs="Courier New"/>
        </w:rPr>
        <w:t xml:space="preserve">(ç) </w:t>
      </w:r>
      <w:r w:rsidR="00D6490B" w:rsidRPr="00D6490B">
        <w:rPr>
          <w:rFonts w:ascii="Courier New" w:hAnsi="Courier New" w:cs="Courier New"/>
        </w:rPr>
        <w:t xml:space="preserve">İddia tanıklarını bizzat veya avukatı vasıtasıyla </w:t>
      </w:r>
    </w:p>
    <w:p w:rsidR="0064159F" w:rsidRDefault="0064159F" w:rsidP="00D6490B">
      <w:pPr>
        <w:tabs>
          <w:tab w:val="left" w:pos="709"/>
          <w:tab w:val="left" w:pos="1134"/>
          <w:tab w:val="left" w:pos="1560"/>
        </w:tabs>
        <w:ind w:left="1560" w:hanging="426"/>
        <w:rPr>
          <w:rFonts w:ascii="Courier New" w:hAnsi="Courier New" w:cs="Courier New"/>
        </w:rPr>
      </w:pPr>
      <w:r>
        <w:rPr>
          <w:rFonts w:ascii="Courier New" w:hAnsi="Courier New" w:cs="Courier New"/>
        </w:rPr>
        <w:t xml:space="preserve">    </w:t>
      </w:r>
      <w:r w:rsidR="00D6490B" w:rsidRPr="00D6490B">
        <w:rPr>
          <w:rFonts w:ascii="Courier New" w:hAnsi="Courier New" w:cs="Courier New"/>
        </w:rPr>
        <w:t xml:space="preserve">sorguya çekmek veya çektirmek ve savunma </w:t>
      </w:r>
    </w:p>
    <w:p w:rsidR="0064159F" w:rsidRDefault="0064159F" w:rsidP="00D6490B">
      <w:pPr>
        <w:tabs>
          <w:tab w:val="left" w:pos="709"/>
          <w:tab w:val="left" w:pos="1134"/>
          <w:tab w:val="left" w:pos="1560"/>
        </w:tabs>
        <w:ind w:left="1560" w:hanging="426"/>
        <w:rPr>
          <w:rFonts w:ascii="Courier New" w:hAnsi="Courier New" w:cs="Courier New"/>
        </w:rPr>
      </w:pPr>
      <w:r>
        <w:rPr>
          <w:rFonts w:ascii="Courier New" w:hAnsi="Courier New" w:cs="Courier New"/>
        </w:rPr>
        <w:t xml:space="preserve">    </w:t>
      </w:r>
      <w:r w:rsidR="00D6490B" w:rsidRPr="00D6490B">
        <w:rPr>
          <w:rFonts w:ascii="Courier New" w:hAnsi="Courier New" w:cs="Courier New"/>
        </w:rPr>
        <w:t xml:space="preserve">tanıklarını da iddia tanıkları ile aynı koşullar </w:t>
      </w:r>
    </w:p>
    <w:p w:rsidR="0064159F" w:rsidRDefault="0064159F" w:rsidP="00D6490B">
      <w:pPr>
        <w:tabs>
          <w:tab w:val="left" w:pos="709"/>
          <w:tab w:val="left" w:pos="1134"/>
          <w:tab w:val="left" w:pos="1560"/>
        </w:tabs>
        <w:ind w:left="1560" w:hanging="426"/>
        <w:rPr>
          <w:rFonts w:ascii="Courier New" w:hAnsi="Courier New" w:cs="Courier New"/>
        </w:rPr>
      </w:pPr>
      <w:r>
        <w:rPr>
          <w:rFonts w:ascii="Courier New" w:hAnsi="Courier New" w:cs="Courier New"/>
        </w:rPr>
        <w:t xml:space="preserve">    </w:t>
      </w:r>
      <w:r w:rsidR="00D6490B" w:rsidRPr="00D6490B">
        <w:rPr>
          <w:rFonts w:ascii="Courier New" w:hAnsi="Courier New" w:cs="Courier New"/>
        </w:rPr>
        <w:t xml:space="preserve">altında getirtmek ve sorguya çekilmelerini </w:t>
      </w:r>
    </w:p>
    <w:p w:rsidR="00D6490B" w:rsidRPr="00D6490B" w:rsidRDefault="0064159F" w:rsidP="00D6490B">
      <w:pPr>
        <w:tabs>
          <w:tab w:val="left" w:pos="709"/>
          <w:tab w:val="left" w:pos="1134"/>
          <w:tab w:val="left" w:pos="1560"/>
        </w:tabs>
        <w:ind w:left="1560" w:hanging="426"/>
        <w:rPr>
          <w:rFonts w:ascii="Courier New" w:hAnsi="Courier New" w:cs="Courier New"/>
        </w:rPr>
      </w:pPr>
      <w:r>
        <w:rPr>
          <w:rFonts w:ascii="Courier New" w:hAnsi="Courier New" w:cs="Courier New"/>
        </w:rPr>
        <w:t xml:space="preserve">    </w:t>
      </w:r>
      <w:r w:rsidR="00D6490B" w:rsidRPr="00D6490B">
        <w:rPr>
          <w:rFonts w:ascii="Courier New" w:hAnsi="Courier New" w:cs="Courier New"/>
        </w:rPr>
        <w:t>sağlamak;</w:t>
      </w:r>
    </w:p>
    <w:p w:rsidR="0064159F" w:rsidRDefault="0064159F" w:rsidP="00D6490B">
      <w:pPr>
        <w:tabs>
          <w:tab w:val="left" w:pos="709"/>
          <w:tab w:val="left" w:pos="1134"/>
          <w:tab w:val="left" w:pos="1560"/>
        </w:tabs>
        <w:ind w:left="1560" w:hanging="426"/>
        <w:rPr>
          <w:rFonts w:ascii="Courier New" w:hAnsi="Courier New" w:cs="Courier New"/>
        </w:rPr>
      </w:pPr>
      <w:r>
        <w:rPr>
          <w:rFonts w:ascii="Courier New" w:hAnsi="Courier New" w:cs="Courier New"/>
        </w:rPr>
        <w:t xml:space="preserve">(d) </w:t>
      </w:r>
      <w:r w:rsidR="00D6490B" w:rsidRPr="00D6490B">
        <w:rPr>
          <w:rFonts w:ascii="Courier New" w:hAnsi="Courier New" w:cs="Courier New"/>
        </w:rPr>
        <w:t xml:space="preserve">Mahkemede kullanılan dili anlayamadığı veya </w:t>
      </w:r>
    </w:p>
    <w:p w:rsidR="0064159F" w:rsidRDefault="0064159F" w:rsidP="00D6490B">
      <w:pPr>
        <w:tabs>
          <w:tab w:val="left" w:pos="709"/>
          <w:tab w:val="left" w:pos="1134"/>
          <w:tab w:val="left" w:pos="1560"/>
        </w:tabs>
        <w:ind w:left="1560" w:hanging="426"/>
        <w:rPr>
          <w:rFonts w:ascii="Courier New" w:hAnsi="Courier New" w:cs="Courier New"/>
        </w:rPr>
      </w:pPr>
      <w:r>
        <w:rPr>
          <w:rFonts w:ascii="Courier New" w:hAnsi="Courier New" w:cs="Courier New"/>
        </w:rPr>
        <w:t xml:space="preserve">    </w:t>
      </w:r>
      <w:r w:rsidR="00D6490B" w:rsidRPr="00D6490B">
        <w:rPr>
          <w:rFonts w:ascii="Courier New" w:hAnsi="Courier New" w:cs="Courier New"/>
        </w:rPr>
        <w:t xml:space="preserve">konuşamadığı takdirde, bir tercümanın yardımından </w:t>
      </w:r>
    </w:p>
    <w:p w:rsidR="00EB1A8D" w:rsidRDefault="0064159F" w:rsidP="00D6490B">
      <w:pPr>
        <w:tabs>
          <w:tab w:val="left" w:pos="709"/>
          <w:tab w:val="left" w:pos="1134"/>
          <w:tab w:val="left" w:pos="1560"/>
        </w:tabs>
        <w:ind w:left="1560" w:hanging="426"/>
        <w:rPr>
          <w:rFonts w:ascii="Courier New" w:hAnsi="Courier New" w:cs="Courier New"/>
        </w:rPr>
      </w:pPr>
      <w:r>
        <w:rPr>
          <w:rFonts w:ascii="Courier New" w:hAnsi="Courier New" w:cs="Courier New"/>
        </w:rPr>
        <w:t xml:space="preserve">    </w:t>
      </w:r>
      <w:r w:rsidR="00EB1A8D">
        <w:rPr>
          <w:rFonts w:ascii="Courier New" w:hAnsi="Courier New" w:cs="Courier New"/>
        </w:rPr>
        <w:t>parasız yararlanmak</w:t>
      </w:r>
    </w:p>
    <w:p w:rsidR="00D6490B" w:rsidRPr="00D6490B" w:rsidRDefault="00D6490B" w:rsidP="00D6490B">
      <w:pPr>
        <w:tabs>
          <w:tab w:val="left" w:pos="709"/>
          <w:tab w:val="left" w:pos="1134"/>
          <w:tab w:val="left" w:pos="1560"/>
        </w:tabs>
        <w:ind w:left="1560" w:hanging="426"/>
        <w:rPr>
          <w:rFonts w:ascii="Courier New" w:hAnsi="Courier New" w:cs="Courier New"/>
        </w:rPr>
      </w:pPr>
      <w:r>
        <w:rPr>
          <w:rFonts w:ascii="Courier New" w:hAnsi="Courier New" w:cs="Courier New"/>
        </w:rPr>
        <w:t xml:space="preserve"> </w:t>
      </w:r>
      <w:r w:rsidRPr="00D6490B">
        <w:rPr>
          <w:rFonts w:ascii="Courier New" w:hAnsi="Courier New" w:cs="Courier New"/>
          <w:b/>
          <w:bCs/>
        </w:rPr>
        <w:t>hakkına sahiptir.</w:t>
      </w:r>
    </w:p>
    <w:p w:rsidR="00D6490B" w:rsidRPr="0064159F" w:rsidRDefault="00D6490B" w:rsidP="0064159F">
      <w:pPr>
        <w:pStyle w:val="ListParagraph"/>
        <w:numPr>
          <w:ilvl w:val="0"/>
          <w:numId w:val="15"/>
        </w:numPr>
        <w:tabs>
          <w:tab w:val="left" w:pos="709"/>
          <w:tab w:val="left" w:pos="1134"/>
          <w:tab w:val="left" w:pos="1560"/>
        </w:tabs>
        <w:rPr>
          <w:rFonts w:ascii="Courier New" w:hAnsi="Courier New" w:cs="Courier New"/>
        </w:rPr>
      </w:pPr>
      <w:r w:rsidRPr="0064159F">
        <w:rPr>
          <w:rFonts w:ascii="Courier New" w:hAnsi="Courier New" w:cs="Courier New"/>
        </w:rPr>
        <w:t xml:space="preserve">Malların toptan müsaderesi cezasının konması </w:t>
      </w:r>
    </w:p>
    <w:p w:rsidR="00D6490B" w:rsidRPr="00D6490B" w:rsidRDefault="0064159F" w:rsidP="00D6490B">
      <w:pPr>
        <w:tabs>
          <w:tab w:val="left" w:pos="709"/>
          <w:tab w:val="left" w:pos="1134"/>
          <w:tab w:val="left" w:pos="1560"/>
        </w:tabs>
        <w:ind w:left="709"/>
        <w:rPr>
          <w:rFonts w:ascii="Courier New" w:hAnsi="Courier New" w:cs="Courier New"/>
        </w:rPr>
      </w:pPr>
      <w:r>
        <w:rPr>
          <w:rFonts w:ascii="Courier New" w:hAnsi="Courier New" w:cs="Courier New"/>
        </w:rPr>
        <w:t xml:space="preserve">     </w:t>
      </w:r>
      <w:r w:rsidR="00D6490B" w:rsidRPr="00D6490B">
        <w:rPr>
          <w:rFonts w:ascii="Courier New" w:hAnsi="Courier New" w:cs="Courier New"/>
        </w:rPr>
        <w:t>yasaktır.</w:t>
      </w:r>
    </w:p>
    <w:p w:rsidR="00D6490B" w:rsidRPr="00D6490B" w:rsidRDefault="00D6490B" w:rsidP="00D6490B">
      <w:pPr>
        <w:tabs>
          <w:tab w:val="left" w:pos="709"/>
          <w:tab w:val="left" w:pos="1134"/>
          <w:tab w:val="left" w:pos="1560"/>
        </w:tabs>
        <w:rPr>
          <w:rFonts w:ascii="Courier New" w:hAnsi="Courier New" w:cs="Courier New"/>
        </w:rPr>
      </w:pPr>
    </w:p>
    <w:p w:rsidR="00ED1DB7" w:rsidRDefault="00ED1DB7" w:rsidP="001C78B6">
      <w:pPr>
        <w:rPr>
          <w:rFonts w:ascii="Courier New" w:hAnsi="Courier New" w:cs="Courier New"/>
          <w:u w:val="single"/>
        </w:rPr>
      </w:pPr>
    </w:p>
    <w:p w:rsidR="001C78B6" w:rsidRPr="001C78B6" w:rsidRDefault="001C78B6" w:rsidP="001C78B6">
      <w:pPr>
        <w:tabs>
          <w:tab w:val="left" w:pos="709"/>
          <w:tab w:val="left" w:pos="1134"/>
          <w:tab w:val="left" w:pos="1560"/>
        </w:tabs>
        <w:ind w:left="709"/>
        <w:rPr>
          <w:rFonts w:ascii="Courier New" w:hAnsi="Courier New" w:cs="Courier New"/>
          <w:b/>
          <w:bCs/>
        </w:rPr>
      </w:pPr>
      <w:r w:rsidRPr="001C78B6">
        <w:rPr>
          <w:rFonts w:ascii="Courier New" w:hAnsi="Courier New" w:cs="Courier New"/>
          <w:b/>
          <w:bCs/>
        </w:rPr>
        <w:t>Madde 19</w:t>
      </w:r>
    </w:p>
    <w:p w:rsidR="0064159F" w:rsidRPr="0064159F" w:rsidRDefault="001C78B6" w:rsidP="0064159F">
      <w:pPr>
        <w:pStyle w:val="ListParagraph"/>
        <w:numPr>
          <w:ilvl w:val="0"/>
          <w:numId w:val="16"/>
        </w:numPr>
        <w:tabs>
          <w:tab w:val="left" w:pos="709"/>
          <w:tab w:val="left" w:pos="1134"/>
          <w:tab w:val="left" w:pos="1560"/>
        </w:tabs>
        <w:rPr>
          <w:rFonts w:ascii="Courier New" w:hAnsi="Courier New" w:cs="Courier New"/>
        </w:rPr>
      </w:pPr>
      <w:r w:rsidRPr="0064159F">
        <w:rPr>
          <w:rFonts w:ascii="Courier New" w:hAnsi="Courier New" w:cs="Courier New"/>
        </w:rPr>
        <w:t xml:space="preserve">Herkes, özel hayatına ve aile hayatına saygı </w:t>
      </w:r>
    </w:p>
    <w:p w:rsidR="001C78B6" w:rsidRPr="0064159F" w:rsidRDefault="001C78B6" w:rsidP="0064159F">
      <w:pPr>
        <w:pStyle w:val="ListParagraph"/>
        <w:tabs>
          <w:tab w:val="left" w:pos="709"/>
          <w:tab w:val="left" w:pos="1134"/>
          <w:tab w:val="left" w:pos="1560"/>
        </w:tabs>
        <w:ind w:left="1429"/>
        <w:rPr>
          <w:rFonts w:ascii="Courier New" w:hAnsi="Courier New" w:cs="Courier New"/>
        </w:rPr>
      </w:pPr>
      <w:r w:rsidRPr="0064159F">
        <w:rPr>
          <w:rFonts w:ascii="Courier New" w:hAnsi="Courier New" w:cs="Courier New"/>
        </w:rPr>
        <w:t>gösterilmesini isteme hakkına sahiptir.  Özel hayatın ve aile hayatının gizliliğine dokunulamaz.  Adli kovuşturmanın gerektirdiği istisnalar saklıdır.</w:t>
      </w:r>
    </w:p>
    <w:p w:rsidR="0064159F" w:rsidRPr="0064159F" w:rsidRDefault="001C78B6" w:rsidP="0064159F">
      <w:pPr>
        <w:pStyle w:val="ListParagraph"/>
        <w:numPr>
          <w:ilvl w:val="0"/>
          <w:numId w:val="16"/>
        </w:numPr>
        <w:tabs>
          <w:tab w:val="left" w:pos="709"/>
          <w:tab w:val="left" w:pos="1134"/>
          <w:tab w:val="left" w:pos="1560"/>
        </w:tabs>
        <w:rPr>
          <w:rFonts w:ascii="Courier New" w:hAnsi="Courier New" w:cs="Courier New"/>
        </w:rPr>
      </w:pPr>
      <w:r w:rsidRPr="0064159F">
        <w:rPr>
          <w:rFonts w:ascii="Courier New" w:hAnsi="Courier New" w:cs="Courier New"/>
        </w:rPr>
        <w:t xml:space="preserve">Yasanın açıkça gösterdiği durumlarda, usulüne göre </w:t>
      </w:r>
    </w:p>
    <w:p w:rsidR="001C78B6" w:rsidRDefault="001C78B6" w:rsidP="0064159F">
      <w:pPr>
        <w:pStyle w:val="ListParagraph"/>
        <w:tabs>
          <w:tab w:val="left" w:pos="709"/>
          <w:tab w:val="left" w:pos="1134"/>
          <w:tab w:val="left" w:pos="1560"/>
        </w:tabs>
        <w:ind w:left="1429"/>
      </w:pPr>
      <w:r w:rsidRPr="0064159F">
        <w:rPr>
          <w:rFonts w:ascii="Courier New" w:hAnsi="Courier New" w:cs="Courier New"/>
        </w:rPr>
        <w:t>verilmiş mahkeme veya yargıç kararı olmadıkça, ulusal güvenlik ve kamu düzeni bakımından gecikmede sakınca bulunan durumlarda da, yasa ile yetkili kılınan merciin emri bulunmadıkça, kimsenin üstü, özel kağıtları ve eşyası aranamaz ve bunlara el konulamaz</w:t>
      </w:r>
      <w:r>
        <w:t>.</w:t>
      </w:r>
    </w:p>
    <w:p w:rsidR="001C78B6" w:rsidRDefault="001C78B6" w:rsidP="001C78B6">
      <w:pPr>
        <w:tabs>
          <w:tab w:val="left" w:pos="709"/>
          <w:tab w:val="left" w:pos="1134"/>
          <w:tab w:val="left" w:pos="1560"/>
        </w:tabs>
        <w:ind w:left="709"/>
      </w:pPr>
    </w:p>
    <w:p w:rsidR="00DB6578" w:rsidRDefault="00DB6578" w:rsidP="001C78B6">
      <w:pPr>
        <w:tabs>
          <w:tab w:val="left" w:pos="709"/>
          <w:tab w:val="left" w:pos="1134"/>
          <w:tab w:val="left" w:pos="1560"/>
        </w:tabs>
        <w:ind w:left="709"/>
      </w:pPr>
    </w:p>
    <w:p w:rsidR="001C78B6" w:rsidRPr="001C78B6" w:rsidRDefault="001C78B6" w:rsidP="001C78B6">
      <w:pPr>
        <w:tabs>
          <w:tab w:val="left" w:pos="709"/>
          <w:tab w:val="left" w:pos="1134"/>
          <w:tab w:val="left" w:pos="1560"/>
        </w:tabs>
        <w:ind w:left="709"/>
        <w:rPr>
          <w:rFonts w:ascii="Courier New" w:hAnsi="Courier New" w:cs="Courier New"/>
          <w:b/>
          <w:bCs/>
        </w:rPr>
      </w:pPr>
      <w:r w:rsidRPr="001C78B6">
        <w:rPr>
          <w:rFonts w:ascii="Courier New" w:hAnsi="Courier New" w:cs="Courier New"/>
          <w:b/>
          <w:bCs/>
        </w:rPr>
        <w:t>Madde 129</w:t>
      </w:r>
    </w:p>
    <w:p w:rsidR="001C78B6" w:rsidRPr="0064159F" w:rsidRDefault="001C78B6" w:rsidP="0064159F">
      <w:pPr>
        <w:pStyle w:val="ListParagraph"/>
        <w:numPr>
          <w:ilvl w:val="0"/>
          <w:numId w:val="19"/>
        </w:numPr>
        <w:tabs>
          <w:tab w:val="left" w:pos="709"/>
          <w:tab w:val="left" w:pos="1134"/>
          <w:tab w:val="left" w:pos="1560"/>
        </w:tabs>
        <w:rPr>
          <w:rFonts w:ascii="Courier New" w:hAnsi="Courier New" w:cs="Courier New"/>
        </w:rPr>
      </w:pPr>
      <w:r w:rsidRPr="0064159F">
        <w:rPr>
          <w:rFonts w:ascii="Courier New" w:hAnsi="Courier New" w:cs="Courier New"/>
        </w:rPr>
        <w:t>Kamu kurumu niteliğindeki meslek kuruluşları, yasa ile kurulur ve organları kendileri tarafından ve kendi üyeleri arasından seçilir.</w:t>
      </w:r>
    </w:p>
    <w:p w:rsidR="0064159F" w:rsidRPr="0064159F" w:rsidRDefault="001C78B6" w:rsidP="0064159F">
      <w:pPr>
        <w:pStyle w:val="ListParagraph"/>
        <w:numPr>
          <w:ilvl w:val="0"/>
          <w:numId w:val="19"/>
        </w:numPr>
        <w:tabs>
          <w:tab w:val="left" w:pos="709"/>
          <w:tab w:val="left" w:pos="1134"/>
          <w:tab w:val="left" w:pos="1560"/>
        </w:tabs>
        <w:rPr>
          <w:rFonts w:ascii="Courier New" w:hAnsi="Courier New" w:cs="Courier New"/>
        </w:rPr>
      </w:pPr>
      <w:r w:rsidRPr="0064159F">
        <w:rPr>
          <w:rFonts w:ascii="Courier New" w:hAnsi="Courier New" w:cs="Courier New"/>
        </w:rPr>
        <w:t xml:space="preserve">Bu kuruluşların seçilmiş organları, bir yargı mercii </w:t>
      </w:r>
    </w:p>
    <w:p w:rsidR="001C78B6" w:rsidRPr="0064159F" w:rsidRDefault="00EB1A8D" w:rsidP="0064159F">
      <w:pPr>
        <w:pStyle w:val="ListParagraph"/>
        <w:tabs>
          <w:tab w:val="left" w:pos="709"/>
          <w:tab w:val="left" w:pos="1134"/>
          <w:tab w:val="left" w:pos="1560"/>
        </w:tabs>
        <w:ind w:left="1425"/>
        <w:rPr>
          <w:rFonts w:ascii="Courier New" w:hAnsi="Courier New" w:cs="Courier New"/>
        </w:rPr>
      </w:pPr>
      <w:r>
        <w:rPr>
          <w:rFonts w:ascii="Courier New" w:hAnsi="Courier New" w:cs="Courier New"/>
        </w:rPr>
        <w:t>kararına dayanmak</w:t>
      </w:r>
      <w:r w:rsidR="001C78B6" w:rsidRPr="0064159F">
        <w:rPr>
          <w:rFonts w:ascii="Courier New" w:hAnsi="Courier New" w:cs="Courier New"/>
        </w:rPr>
        <w:t>sızın, geçici veya sürekli olarak görevlerinden uzaklaştırılamazlar.</w:t>
      </w:r>
    </w:p>
    <w:p w:rsidR="001C78B6" w:rsidRPr="0064159F" w:rsidRDefault="001C78B6" w:rsidP="0064159F">
      <w:pPr>
        <w:pStyle w:val="ListParagraph"/>
        <w:numPr>
          <w:ilvl w:val="0"/>
          <w:numId w:val="19"/>
        </w:numPr>
        <w:tabs>
          <w:tab w:val="left" w:pos="709"/>
          <w:tab w:val="left" w:pos="1134"/>
          <w:tab w:val="left" w:pos="1560"/>
        </w:tabs>
        <w:rPr>
          <w:rFonts w:ascii="Courier New" w:hAnsi="Courier New" w:cs="Courier New"/>
        </w:rPr>
      </w:pPr>
      <w:r w:rsidRPr="0064159F">
        <w:rPr>
          <w:rFonts w:ascii="Courier New" w:hAnsi="Courier New" w:cs="Courier New"/>
        </w:rPr>
        <w:t>Meslek kuruluşlarının tüzükleri, yönetim ve işleyişleri demokratik ilkelere aykırı olamaz.</w:t>
      </w:r>
    </w:p>
    <w:p w:rsidR="001C78B6" w:rsidRDefault="001C78B6" w:rsidP="001C78B6">
      <w:pPr>
        <w:rPr>
          <w:rFonts w:ascii="Courier New" w:hAnsi="Courier New" w:cs="Courier New"/>
          <w:u w:val="single"/>
        </w:rPr>
      </w:pPr>
    </w:p>
    <w:p w:rsidR="0064159F" w:rsidRDefault="0064159F" w:rsidP="001C78B6">
      <w:pPr>
        <w:rPr>
          <w:rFonts w:ascii="Courier New" w:hAnsi="Courier New" w:cs="Courier New"/>
          <w:u w:val="single"/>
        </w:rPr>
      </w:pPr>
    </w:p>
    <w:p w:rsidR="002E41EA" w:rsidRDefault="002E41EA" w:rsidP="001C78B6">
      <w:pPr>
        <w:rPr>
          <w:rFonts w:ascii="Courier New" w:hAnsi="Courier New" w:cs="Courier New"/>
          <w:u w:val="single"/>
        </w:rPr>
      </w:pPr>
    </w:p>
    <w:p w:rsidR="002E41EA" w:rsidRDefault="002E41EA" w:rsidP="001C78B6">
      <w:pPr>
        <w:rPr>
          <w:rFonts w:ascii="Courier New" w:hAnsi="Courier New" w:cs="Courier New"/>
          <w:b/>
          <w:u w:val="single"/>
        </w:rPr>
      </w:pPr>
      <w:r w:rsidRPr="002E41EA">
        <w:rPr>
          <w:rFonts w:ascii="Courier New" w:hAnsi="Courier New" w:cs="Courier New"/>
          <w:b/>
          <w:u w:val="single"/>
        </w:rPr>
        <w:lastRenderedPageBreak/>
        <w:t>İnceleme</w:t>
      </w:r>
      <w:r w:rsidR="00B10D5B">
        <w:rPr>
          <w:rFonts w:ascii="Courier New" w:hAnsi="Courier New" w:cs="Courier New"/>
          <w:b/>
          <w:u w:val="single"/>
        </w:rPr>
        <w:t>:</w:t>
      </w:r>
    </w:p>
    <w:p w:rsidR="00183B2A" w:rsidRDefault="00183B2A" w:rsidP="001C78B6">
      <w:pPr>
        <w:rPr>
          <w:rFonts w:ascii="Courier New" w:hAnsi="Courier New" w:cs="Courier New"/>
          <w:b/>
          <w:u w:val="single"/>
        </w:rPr>
      </w:pPr>
    </w:p>
    <w:p w:rsidR="00183B2A" w:rsidRDefault="00183B2A" w:rsidP="00183B2A">
      <w:pPr>
        <w:pStyle w:val="ListParagraph"/>
        <w:numPr>
          <w:ilvl w:val="0"/>
          <w:numId w:val="7"/>
        </w:numPr>
        <w:spacing w:line="360" w:lineRule="auto"/>
        <w:rPr>
          <w:rFonts w:ascii="Courier New" w:hAnsi="Courier New" w:cs="Courier New"/>
        </w:rPr>
      </w:pPr>
      <w:r>
        <w:rPr>
          <w:rFonts w:ascii="Courier New" w:hAnsi="Courier New" w:cs="Courier New"/>
        </w:rPr>
        <w:t xml:space="preserve">4/2008 sayılı Suç </w:t>
      </w:r>
      <w:r w:rsidR="00442168">
        <w:rPr>
          <w:rFonts w:ascii="Courier New" w:hAnsi="Courier New" w:cs="Courier New"/>
        </w:rPr>
        <w:t>G</w:t>
      </w:r>
      <w:r>
        <w:rPr>
          <w:rFonts w:ascii="Courier New" w:hAnsi="Courier New" w:cs="Courier New"/>
        </w:rPr>
        <w:t>elirlerinin Aklanması</w:t>
      </w:r>
      <w:r w:rsidR="00B877C4">
        <w:rPr>
          <w:rFonts w:ascii="Courier New" w:hAnsi="Courier New" w:cs="Courier New"/>
        </w:rPr>
        <w:t>nın Ö</w:t>
      </w:r>
      <w:r>
        <w:rPr>
          <w:rFonts w:ascii="Courier New" w:hAnsi="Courier New" w:cs="Courier New"/>
        </w:rPr>
        <w:t xml:space="preserve">nlenmesi </w:t>
      </w:r>
    </w:p>
    <w:p w:rsidR="002807D6" w:rsidRPr="00183B2A" w:rsidRDefault="00442168" w:rsidP="00183B2A">
      <w:pPr>
        <w:spacing w:line="360" w:lineRule="auto"/>
        <w:rPr>
          <w:rFonts w:ascii="Courier New" w:hAnsi="Courier New" w:cs="Courier New"/>
        </w:rPr>
      </w:pPr>
      <w:r>
        <w:rPr>
          <w:rFonts w:ascii="Courier New" w:hAnsi="Courier New" w:cs="Courier New"/>
        </w:rPr>
        <w:t>Yasası’nın 2. m</w:t>
      </w:r>
      <w:r w:rsidR="00183B2A" w:rsidRPr="00183B2A">
        <w:rPr>
          <w:rFonts w:ascii="Courier New" w:hAnsi="Courier New" w:cs="Courier New"/>
        </w:rPr>
        <w:t xml:space="preserve">addesindeki </w:t>
      </w:r>
      <w:r w:rsidR="00944A2B">
        <w:rPr>
          <w:rFonts w:ascii="Courier New" w:hAnsi="Courier New" w:cs="Courier New"/>
        </w:rPr>
        <w:t>“S</w:t>
      </w:r>
      <w:r w:rsidR="00183B2A" w:rsidRPr="00183B2A">
        <w:rPr>
          <w:rFonts w:ascii="Courier New" w:hAnsi="Courier New" w:cs="Courier New"/>
        </w:rPr>
        <w:t xml:space="preserve">uç </w:t>
      </w:r>
      <w:r w:rsidR="00944A2B">
        <w:rPr>
          <w:rFonts w:ascii="Courier New" w:hAnsi="Courier New" w:cs="Courier New"/>
        </w:rPr>
        <w:t>G</w:t>
      </w:r>
      <w:r w:rsidR="00183B2A" w:rsidRPr="00183B2A">
        <w:rPr>
          <w:rFonts w:ascii="Courier New" w:hAnsi="Courier New" w:cs="Courier New"/>
        </w:rPr>
        <w:t>eliri</w:t>
      </w:r>
      <w:r w:rsidR="00944A2B">
        <w:rPr>
          <w:rFonts w:ascii="Courier New" w:hAnsi="Courier New" w:cs="Courier New"/>
        </w:rPr>
        <w:t>”</w:t>
      </w:r>
      <w:r w:rsidR="00183B2A" w:rsidRPr="00183B2A">
        <w:rPr>
          <w:rFonts w:ascii="Courier New" w:hAnsi="Courier New" w:cs="Courier New"/>
        </w:rPr>
        <w:t xml:space="preserve"> tefsiri ile 4. </w:t>
      </w:r>
      <w:r>
        <w:rPr>
          <w:rFonts w:ascii="Courier New" w:hAnsi="Courier New" w:cs="Courier New"/>
        </w:rPr>
        <w:t>m</w:t>
      </w:r>
      <w:r w:rsidR="00183B2A" w:rsidRPr="00183B2A">
        <w:rPr>
          <w:rFonts w:ascii="Courier New" w:hAnsi="Courier New" w:cs="Courier New"/>
        </w:rPr>
        <w:t>adde</w:t>
      </w:r>
      <w:r w:rsidR="00B877C4">
        <w:rPr>
          <w:rFonts w:ascii="Courier New" w:hAnsi="Courier New" w:cs="Courier New"/>
        </w:rPr>
        <w:t>de yer alan</w:t>
      </w:r>
      <w:r w:rsidR="00183B2A" w:rsidRPr="00183B2A">
        <w:rPr>
          <w:rFonts w:ascii="Courier New" w:hAnsi="Courier New" w:cs="Courier New"/>
        </w:rPr>
        <w:t xml:space="preserve"> suç</w:t>
      </w:r>
      <w:r w:rsidR="006529F6">
        <w:rPr>
          <w:rFonts w:ascii="Courier New" w:hAnsi="Courier New" w:cs="Courier New"/>
        </w:rPr>
        <w:t>un</w:t>
      </w:r>
      <w:r w:rsidR="00183B2A" w:rsidRPr="00183B2A">
        <w:rPr>
          <w:rFonts w:ascii="Courier New" w:hAnsi="Courier New" w:cs="Courier New"/>
        </w:rPr>
        <w:t xml:space="preserve"> unsurları</w:t>
      </w:r>
      <w:r w:rsidR="00944A2B">
        <w:rPr>
          <w:rFonts w:ascii="Courier New" w:hAnsi="Courier New" w:cs="Courier New"/>
        </w:rPr>
        <w:t>nın</w:t>
      </w:r>
      <w:r w:rsidR="00183B2A" w:rsidRPr="00183B2A">
        <w:rPr>
          <w:rFonts w:ascii="Courier New" w:hAnsi="Courier New" w:cs="Courier New"/>
        </w:rPr>
        <w:t xml:space="preserve"> belirgin olmadığı, hukuk mantığına ve felsefesine aykırı olduğu için Anayasa</w:t>
      </w:r>
      <w:r w:rsidR="00944A2B">
        <w:rPr>
          <w:rFonts w:ascii="Courier New" w:hAnsi="Courier New" w:cs="Courier New"/>
        </w:rPr>
        <w:t>’</w:t>
      </w:r>
      <w:r w:rsidR="00183B2A" w:rsidRPr="00183B2A">
        <w:rPr>
          <w:rFonts w:ascii="Courier New" w:hAnsi="Courier New" w:cs="Courier New"/>
        </w:rPr>
        <w:t xml:space="preserve">nın 1. </w:t>
      </w:r>
      <w:r w:rsidR="00183B2A">
        <w:rPr>
          <w:rFonts w:ascii="Courier New" w:hAnsi="Courier New" w:cs="Courier New"/>
        </w:rPr>
        <w:t>m</w:t>
      </w:r>
      <w:r w:rsidR="00944A2B">
        <w:rPr>
          <w:rFonts w:ascii="Courier New" w:hAnsi="Courier New" w:cs="Courier New"/>
        </w:rPr>
        <w:t>addesinin öngördüğü h</w:t>
      </w:r>
      <w:r>
        <w:rPr>
          <w:rFonts w:ascii="Courier New" w:hAnsi="Courier New" w:cs="Courier New"/>
        </w:rPr>
        <w:t>ukukun</w:t>
      </w:r>
      <w:r w:rsidR="00944A2B">
        <w:rPr>
          <w:rFonts w:ascii="Courier New" w:hAnsi="Courier New" w:cs="Courier New"/>
        </w:rPr>
        <w:t xml:space="preserve"> ü</w:t>
      </w:r>
      <w:r w:rsidR="00183B2A" w:rsidRPr="00183B2A">
        <w:rPr>
          <w:rFonts w:ascii="Courier New" w:hAnsi="Courier New" w:cs="Courier New"/>
        </w:rPr>
        <w:t xml:space="preserve">stünlüğü ilkesine ve 18. </w:t>
      </w:r>
      <w:r w:rsidR="00183B2A">
        <w:rPr>
          <w:rFonts w:ascii="Courier New" w:hAnsi="Courier New" w:cs="Courier New"/>
        </w:rPr>
        <w:t>m</w:t>
      </w:r>
      <w:r w:rsidR="00183B2A" w:rsidRPr="00183B2A">
        <w:rPr>
          <w:rFonts w:ascii="Courier New" w:hAnsi="Courier New" w:cs="Courier New"/>
        </w:rPr>
        <w:t>addey</w:t>
      </w:r>
      <w:r w:rsidR="00183B2A">
        <w:rPr>
          <w:rFonts w:ascii="Courier New" w:hAnsi="Courier New" w:cs="Courier New"/>
        </w:rPr>
        <w:t>e</w:t>
      </w:r>
      <w:r w:rsidR="00183B2A" w:rsidRPr="00183B2A">
        <w:rPr>
          <w:rFonts w:ascii="Courier New" w:hAnsi="Courier New" w:cs="Courier New"/>
        </w:rPr>
        <w:t xml:space="preserve"> aykırı</w:t>
      </w:r>
      <w:r>
        <w:rPr>
          <w:rFonts w:ascii="Courier New" w:hAnsi="Courier New" w:cs="Courier New"/>
        </w:rPr>
        <w:t>lık olduğu</w:t>
      </w:r>
      <w:r w:rsidR="00FB6BD0">
        <w:rPr>
          <w:rFonts w:ascii="Courier New" w:hAnsi="Courier New" w:cs="Courier New"/>
        </w:rPr>
        <w:t xml:space="preserve"> i</w:t>
      </w:r>
      <w:r w:rsidR="002807D6">
        <w:rPr>
          <w:rFonts w:ascii="Courier New" w:hAnsi="Courier New" w:cs="Courier New"/>
        </w:rPr>
        <w:t>ddi</w:t>
      </w:r>
      <w:r w:rsidR="00FB6BD0">
        <w:rPr>
          <w:rFonts w:ascii="Courier New" w:hAnsi="Courier New" w:cs="Courier New"/>
        </w:rPr>
        <w:t>a</w:t>
      </w:r>
      <w:r>
        <w:rPr>
          <w:rFonts w:ascii="Courier New" w:hAnsi="Courier New" w:cs="Courier New"/>
        </w:rPr>
        <w:t>s</w:t>
      </w:r>
      <w:r w:rsidR="002807D6">
        <w:rPr>
          <w:rFonts w:ascii="Courier New" w:hAnsi="Courier New" w:cs="Courier New"/>
        </w:rPr>
        <w:t>ın</w:t>
      </w:r>
      <w:r>
        <w:rPr>
          <w:rFonts w:ascii="Courier New" w:hAnsi="Courier New" w:cs="Courier New"/>
        </w:rPr>
        <w:t>ın</w:t>
      </w:r>
      <w:r w:rsidR="002807D6">
        <w:rPr>
          <w:rFonts w:ascii="Courier New" w:hAnsi="Courier New" w:cs="Courier New"/>
        </w:rPr>
        <w:t xml:space="preserve"> incelenmesi:</w:t>
      </w:r>
    </w:p>
    <w:p w:rsidR="00B10D5B" w:rsidRDefault="00B10D5B" w:rsidP="001C78B6">
      <w:pPr>
        <w:rPr>
          <w:rFonts w:ascii="Courier New" w:hAnsi="Courier New" w:cs="Courier New"/>
          <w:b/>
          <w:u w:val="single"/>
        </w:rPr>
      </w:pPr>
    </w:p>
    <w:p w:rsidR="00B10D5B" w:rsidRDefault="00B10D5B" w:rsidP="001C78B6">
      <w:pPr>
        <w:rPr>
          <w:rFonts w:ascii="Courier New" w:hAnsi="Courier New" w:cs="Courier New"/>
          <w:b/>
          <w:u w:val="single"/>
        </w:rPr>
      </w:pPr>
    </w:p>
    <w:p w:rsidR="00B10D5B" w:rsidRDefault="00B10D5B" w:rsidP="00B10D5B">
      <w:pPr>
        <w:spacing w:line="360" w:lineRule="auto"/>
        <w:rPr>
          <w:rFonts w:ascii="Courier New" w:hAnsi="Courier New" w:cs="Courier New"/>
        </w:rPr>
      </w:pPr>
      <w:r>
        <w:rPr>
          <w:rFonts w:ascii="Courier New" w:hAnsi="Courier New" w:cs="Courier New"/>
        </w:rPr>
        <w:tab/>
      </w:r>
      <w:r w:rsidR="000B06AA">
        <w:rPr>
          <w:rFonts w:ascii="Courier New" w:hAnsi="Courier New" w:cs="Courier New"/>
        </w:rPr>
        <w:t xml:space="preserve">4/2008 sayılı Yasanın </w:t>
      </w:r>
      <w:r w:rsidR="00183B2A">
        <w:rPr>
          <w:rFonts w:ascii="Courier New" w:hAnsi="Courier New" w:cs="Courier New"/>
        </w:rPr>
        <w:t>2</w:t>
      </w:r>
      <w:r>
        <w:rPr>
          <w:rFonts w:ascii="Courier New" w:hAnsi="Courier New" w:cs="Courier New"/>
        </w:rPr>
        <w:t>. madde</w:t>
      </w:r>
      <w:r w:rsidR="000B06AA">
        <w:rPr>
          <w:rFonts w:ascii="Courier New" w:hAnsi="Courier New" w:cs="Courier New"/>
        </w:rPr>
        <w:t>sin</w:t>
      </w:r>
      <w:r>
        <w:rPr>
          <w:rFonts w:ascii="Courier New" w:hAnsi="Courier New" w:cs="Courier New"/>
        </w:rPr>
        <w:t xml:space="preserve">de yer alan </w:t>
      </w:r>
      <w:r w:rsidR="00944A2B">
        <w:rPr>
          <w:rFonts w:ascii="Courier New" w:hAnsi="Courier New" w:cs="Courier New"/>
        </w:rPr>
        <w:t>“S</w:t>
      </w:r>
      <w:r>
        <w:rPr>
          <w:rFonts w:ascii="Courier New" w:hAnsi="Courier New" w:cs="Courier New"/>
        </w:rPr>
        <w:t xml:space="preserve">uç </w:t>
      </w:r>
      <w:r w:rsidR="00944A2B">
        <w:rPr>
          <w:rFonts w:ascii="Courier New" w:hAnsi="Courier New" w:cs="Courier New"/>
        </w:rPr>
        <w:t>G</w:t>
      </w:r>
      <w:r>
        <w:rPr>
          <w:rFonts w:ascii="Courier New" w:hAnsi="Courier New" w:cs="Courier New"/>
        </w:rPr>
        <w:t>eliri</w:t>
      </w:r>
      <w:r w:rsidR="00944A2B">
        <w:rPr>
          <w:rFonts w:ascii="Courier New" w:hAnsi="Courier New" w:cs="Courier New"/>
        </w:rPr>
        <w:t>” tef</w:t>
      </w:r>
      <w:r>
        <w:rPr>
          <w:rFonts w:ascii="Courier New" w:hAnsi="Courier New" w:cs="Courier New"/>
        </w:rPr>
        <w:t xml:space="preserve">siri ve 4. </w:t>
      </w:r>
      <w:r w:rsidR="00DB6578">
        <w:rPr>
          <w:rFonts w:ascii="Courier New" w:hAnsi="Courier New" w:cs="Courier New"/>
        </w:rPr>
        <w:t>m</w:t>
      </w:r>
      <w:r>
        <w:rPr>
          <w:rFonts w:ascii="Courier New" w:hAnsi="Courier New" w:cs="Courier New"/>
        </w:rPr>
        <w:t>addede if</w:t>
      </w:r>
      <w:r w:rsidR="002354F9">
        <w:rPr>
          <w:rFonts w:ascii="Courier New" w:hAnsi="Courier New" w:cs="Courier New"/>
        </w:rPr>
        <w:t>a</w:t>
      </w:r>
      <w:r w:rsidR="00944A2B">
        <w:rPr>
          <w:rFonts w:ascii="Courier New" w:hAnsi="Courier New" w:cs="Courier New"/>
        </w:rPr>
        <w:t>de edilen “S</w:t>
      </w:r>
      <w:r>
        <w:rPr>
          <w:rFonts w:ascii="Courier New" w:hAnsi="Courier New" w:cs="Courier New"/>
        </w:rPr>
        <w:t xml:space="preserve">uç </w:t>
      </w:r>
      <w:r w:rsidR="00944A2B">
        <w:rPr>
          <w:rFonts w:ascii="Courier New" w:hAnsi="Courier New" w:cs="Courier New"/>
        </w:rPr>
        <w:t>G</w:t>
      </w:r>
      <w:r>
        <w:rPr>
          <w:rFonts w:ascii="Courier New" w:hAnsi="Courier New" w:cs="Courier New"/>
        </w:rPr>
        <w:t xml:space="preserve">elirini </w:t>
      </w:r>
      <w:r w:rsidR="00944A2B">
        <w:rPr>
          <w:rFonts w:ascii="Courier New" w:hAnsi="Courier New" w:cs="Courier New"/>
        </w:rPr>
        <w:t>A</w:t>
      </w:r>
      <w:r>
        <w:rPr>
          <w:rFonts w:ascii="Courier New" w:hAnsi="Courier New" w:cs="Courier New"/>
        </w:rPr>
        <w:t xml:space="preserve">klama </w:t>
      </w:r>
      <w:r w:rsidR="00944A2B">
        <w:rPr>
          <w:rFonts w:ascii="Courier New" w:hAnsi="Courier New" w:cs="Courier New"/>
        </w:rPr>
        <w:t>S</w:t>
      </w:r>
      <w:r>
        <w:rPr>
          <w:rFonts w:ascii="Courier New" w:hAnsi="Courier New" w:cs="Courier New"/>
        </w:rPr>
        <w:t>uçu</w:t>
      </w:r>
      <w:r w:rsidR="00944A2B">
        <w:rPr>
          <w:rFonts w:ascii="Courier New" w:hAnsi="Courier New" w:cs="Courier New"/>
        </w:rPr>
        <w:t>”,</w:t>
      </w:r>
      <w:r>
        <w:rPr>
          <w:rFonts w:ascii="Courier New" w:hAnsi="Courier New" w:cs="Courier New"/>
        </w:rPr>
        <w:t xml:space="preserve"> açık bir şekilde</w:t>
      </w:r>
      <w:r w:rsidR="00944A2B">
        <w:rPr>
          <w:rFonts w:ascii="Courier New" w:hAnsi="Courier New" w:cs="Courier New"/>
        </w:rPr>
        <w:t>,</w:t>
      </w:r>
      <w:r>
        <w:rPr>
          <w:rFonts w:ascii="Courier New" w:hAnsi="Courier New" w:cs="Courier New"/>
        </w:rPr>
        <w:t xml:space="preserve"> bir yıl veya daha fazla hapis cezası gerektiren bir s</w:t>
      </w:r>
      <w:r w:rsidR="00183B2A">
        <w:rPr>
          <w:rFonts w:ascii="Courier New" w:hAnsi="Courier New" w:cs="Courier New"/>
        </w:rPr>
        <w:t>uçtan kaynaklanan mal varlığını</w:t>
      </w:r>
      <w:r>
        <w:rPr>
          <w:rFonts w:ascii="Courier New" w:hAnsi="Courier New" w:cs="Courier New"/>
        </w:rPr>
        <w:t xml:space="preserve"> yurt dışına çıkaran veya yurt </w:t>
      </w:r>
      <w:r w:rsidR="002807D6">
        <w:rPr>
          <w:rFonts w:ascii="Courier New" w:hAnsi="Courier New" w:cs="Courier New"/>
        </w:rPr>
        <w:t>içine</w:t>
      </w:r>
      <w:r>
        <w:rPr>
          <w:rFonts w:ascii="Courier New" w:hAnsi="Courier New" w:cs="Courier New"/>
        </w:rPr>
        <w:t xml:space="preserve"> getiren, tasarrufunda bulunduran veya kaynağı gizle</w:t>
      </w:r>
      <w:r w:rsidR="00887544">
        <w:rPr>
          <w:rFonts w:ascii="Courier New" w:hAnsi="Courier New" w:cs="Courier New"/>
        </w:rPr>
        <w:t>mek</w:t>
      </w:r>
      <w:r>
        <w:rPr>
          <w:rFonts w:ascii="Courier New" w:hAnsi="Courier New" w:cs="Courier New"/>
        </w:rPr>
        <w:t xml:space="preserve"> için işlemlere tabi tutan veya iştirak eden kişinin suç gelirini aklama suçunu işlediğini belirtir. </w:t>
      </w:r>
    </w:p>
    <w:p w:rsidR="00183B2A" w:rsidRDefault="00183B2A" w:rsidP="00B10D5B">
      <w:pPr>
        <w:spacing w:line="360" w:lineRule="auto"/>
        <w:rPr>
          <w:rFonts w:ascii="Courier New" w:hAnsi="Courier New" w:cs="Courier New"/>
        </w:rPr>
      </w:pPr>
    </w:p>
    <w:p w:rsidR="002D7161" w:rsidRDefault="00183B2A" w:rsidP="00B10D5B">
      <w:pPr>
        <w:spacing w:line="360" w:lineRule="auto"/>
        <w:rPr>
          <w:rFonts w:ascii="Courier New" w:hAnsi="Courier New" w:cs="Courier New"/>
        </w:rPr>
      </w:pPr>
      <w:r>
        <w:rPr>
          <w:rFonts w:ascii="Courier New" w:hAnsi="Courier New" w:cs="Courier New"/>
        </w:rPr>
        <w:t xml:space="preserve">     </w:t>
      </w:r>
      <w:r w:rsidRPr="002807D6">
        <w:rPr>
          <w:rFonts w:ascii="Courier New" w:hAnsi="Courier New" w:cs="Courier New"/>
        </w:rPr>
        <w:t>4. maddede</w:t>
      </w:r>
      <w:r w:rsidR="00B10D5B" w:rsidRPr="002807D6">
        <w:rPr>
          <w:rFonts w:ascii="Courier New" w:hAnsi="Courier New" w:cs="Courier New"/>
        </w:rPr>
        <w:t xml:space="preserve"> yer alan </w:t>
      </w:r>
      <w:r w:rsidRPr="002807D6">
        <w:rPr>
          <w:rFonts w:ascii="Courier New" w:hAnsi="Courier New" w:cs="Courier New"/>
        </w:rPr>
        <w:t>sürenin, hukuk mantığına uyması için,</w:t>
      </w:r>
      <w:r w:rsidR="00B10D5B" w:rsidRPr="002807D6">
        <w:rPr>
          <w:rFonts w:ascii="Courier New" w:hAnsi="Courier New" w:cs="Courier New"/>
        </w:rPr>
        <w:t xml:space="preserve"> 5 yıl veya üzeri olması gerektiği Davacı tarafından iddia edilmektedir.</w:t>
      </w:r>
      <w:r w:rsidRPr="002807D6">
        <w:rPr>
          <w:rFonts w:ascii="Courier New" w:hAnsi="Courier New" w:cs="Courier New"/>
        </w:rPr>
        <w:t xml:space="preserve"> Fasıl 154 Ceza Yasası</w:t>
      </w:r>
      <w:r w:rsidR="00944A2B">
        <w:rPr>
          <w:rFonts w:ascii="Courier New" w:hAnsi="Courier New" w:cs="Courier New"/>
        </w:rPr>
        <w:t>’</w:t>
      </w:r>
      <w:r w:rsidRPr="002807D6">
        <w:rPr>
          <w:rFonts w:ascii="Courier New" w:hAnsi="Courier New" w:cs="Courier New"/>
        </w:rPr>
        <w:t xml:space="preserve">nda yer alan ciddi suçların 1 yılın çok üzerinde hapis cezası öngördüğü </w:t>
      </w:r>
      <w:r w:rsidR="000B06AA" w:rsidRPr="002807D6">
        <w:rPr>
          <w:rFonts w:ascii="Courier New" w:hAnsi="Courier New" w:cs="Courier New"/>
        </w:rPr>
        <w:t>iddiası doğrudur.</w:t>
      </w:r>
      <w:r w:rsidR="00FD0850" w:rsidRPr="002807D6">
        <w:rPr>
          <w:rFonts w:ascii="Courier New" w:hAnsi="Courier New" w:cs="Courier New"/>
        </w:rPr>
        <w:t xml:space="preserve"> Fasıl 154 Ceza Yasası</w:t>
      </w:r>
      <w:r w:rsidR="00944A2B">
        <w:rPr>
          <w:rFonts w:ascii="Courier New" w:hAnsi="Courier New" w:cs="Courier New"/>
        </w:rPr>
        <w:t>’</w:t>
      </w:r>
      <w:r w:rsidR="00FD0850" w:rsidRPr="002807D6">
        <w:rPr>
          <w:rFonts w:ascii="Courier New" w:hAnsi="Courier New" w:cs="Courier New"/>
        </w:rPr>
        <w:t xml:space="preserve">nda </w:t>
      </w:r>
      <w:r w:rsidRPr="002807D6">
        <w:rPr>
          <w:rFonts w:ascii="Courier New" w:hAnsi="Courier New" w:cs="Courier New"/>
        </w:rPr>
        <w:t xml:space="preserve">polise yalan bilgi verme </w:t>
      </w:r>
      <w:r w:rsidR="00C62508" w:rsidRPr="002807D6">
        <w:rPr>
          <w:rFonts w:ascii="Courier New" w:hAnsi="Courier New" w:cs="Courier New"/>
        </w:rPr>
        <w:t>(</w:t>
      </w:r>
      <w:r w:rsidRPr="002807D6">
        <w:rPr>
          <w:rFonts w:ascii="Courier New" w:hAnsi="Courier New" w:cs="Courier New"/>
        </w:rPr>
        <w:t>madde 114</w:t>
      </w:r>
      <w:r w:rsidR="00C62508" w:rsidRPr="002807D6">
        <w:rPr>
          <w:rFonts w:ascii="Courier New" w:hAnsi="Courier New" w:cs="Courier New"/>
        </w:rPr>
        <w:t>), fuhuş yapılmasına izin verme (madde 160), hile ile kredi alma (madde 301),</w:t>
      </w:r>
      <w:r w:rsidR="002807D6">
        <w:rPr>
          <w:rFonts w:ascii="Courier New" w:hAnsi="Courier New" w:cs="Courier New"/>
        </w:rPr>
        <w:t xml:space="preserve"> kaçakçılık amacı ile toplanma </w:t>
      </w:r>
      <w:r w:rsidR="00784143" w:rsidRPr="002807D6">
        <w:rPr>
          <w:rFonts w:ascii="Courier New" w:hAnsi="Courier New" w:cs="Courier New"/>
        </w:rPr>
        <w:t>(</w:t>
      </w:r>
      <w:r w:rsidR="00C62508" w:rsidRPr="002807D6">
        <w:rPr>
          <w:rFonts w:ascii="Courier New" w:hAnsi="Courier New" w:cs="Courier New"/>
        </w:rPr>
        <w:t xml:space="preserve">madde </w:t>
      </w:r>
      <w:r w:rsidR="00784143" w:rsidRPr="002807D6">
        <w:rPr>
          <w:rFonts w:ascii="Courier New" w:hAnsi="Courier New" w:cs="Courier New"/>
        </w:rPr>
        <w:t>9</w:t>
      </w:r>
      <w:r w:rsidR="00C62508" w:rsidRPr="002807D6">
        <w:rPr>
          <w:rFonts w:ascii="Courier New" w:hAnsi="Courier New" w:cs="Courier New"/>
        </w:rPr>
        <w:t>3) suçları</w:t>
      </w:r>
      <w:r w:rsidR="00944A2B">
        <w:rPr>
          <w:rFonts w:ascii="Courier New" w:hAnsi="Courier New" w:cs="Courier New"/>
        </w:rPr>
        <w:t>,</w:t>
      </w:r>
      <w:r w:rsidR="00C62508" w:rsidRPr="002807D6">
        <w:rPr>
          <w:rFonts w:ascii="Courier New" w:hAnsi="Courier New" w:cs="Courier New"/>
        </w:rPr>
        <w:t xml:space="preserve"> 1 yıl hapis cezası öngören suçların bazılarıdır. </w:t>
      </w:r>
      <w:r w:rsidR="002807D6">
        <w:rPr>
          <w:rFonts w:ascii="Courier New" w:hAnsi="Courier New" w:cs="Courier New"/>
        </w:rPr>
        <w:t>Yine 4/2008 sayılı Yasanın yürürlüğe girdiği tarihte</w:t>
      </w:r>
      <w:r w:rsidR="00944A2B">
        <w:rPr>
          <w:rFonts w:ascii="Courier New" w:hAnsi="Courier New" w:cs="Courier New"/>
        </w:rPr>
        <w:t>,</w:t>
      </w:r>
      <w:r w:rsidR="002807D6">
        <w:rPr>
          <w:rFonts w:ascii="Courier New" w:hAnsi="Courier New" w:cs="Courier New"/>
        </w:rPr>
        <w:t xml:space="preserve"> halen</w:t>
      </w:r>
      <w:r w:rsidR="00FB6BD0">
        <w:rPr>
          <w:rFonts w:ascii="Courier New" w:hAnsi="Courier New" w:cs="Courier New"/>
        </w:rPr>
        <w:t xml:space="preserve"> 31/</w:t>
      </w:r>
      <w:r w:rsidR="00944A2B">
        <w:rPr>
          <w:rFonts w:ascii="Courier New" w:hAnsi="Courier New" w:cs="Courier New"/>
        </w:rPr>
        <w:t>20</w:t>
      </w:r>
      <w:r w:rsidR="002807D6">
        <w:rPr>
          <w:rFonts w:ascii="Courier New" w:hAnsi="Courier New" w:cs="Courier New"/>
        </w:rPr>
        <w:t>09 sayılı Şans Oyunları Yasası ile yürürlükten kaldırılmamış bulunan Fasıl 151 Bahse Tutuşma Evleri</w:t>
      </w:r>
      <w:r w:rsidR="00944A2B">
        <w:rPr>
          <w:rFonts w:ascii="Courier New" w:hAnsi="Courier New" w:cs="Courier New"/>
        </w:rPr>
        <w:t>,</w:t>
      </w:r>
      <w:r w:rsidR="002807D6">
        <w:rPr>
          <w:rFonts w:ascii="Courier New" w:hAnsi="Courier New" w:cs="Courier New"/>
        </w:rPr>
        <w:t xml:space="preserve"> Kumarhaneler ve Kumarı Önleme Yasası</w:t>
      </w:r>
      <w:r w:rsidR="00944A2B">
        <w:rPr>
          <w:rFonts w:ascii="Courier New" w:hAnsi="Courier New" w:cs="Courier New"/>
        </w:rPr>
        <w:t>’nın</w:t>
      </w:r>
      <w:r w:rsidR="002807D6">
        <w:rPr>
          <w:rFonts w:ascii="Courier New" w:hAnsi="Courier New" w:cs="Courier New"/>
        </w:rPr>
        <w:t xml:space="preserve"> 3</w:t>
      </w:r>
      <w:r w:rsidR="00EB1A8D">
        <w:rPr>
          <w:rFonts w:ascii="Courier New" w:hAnsi="Courier New" w:cs="Courier New"/>
        </w:rPr>
        <w:t>.</w:t>
      </w:r>
      <w:r w:rsidR="002807D6">
        <w:rPr>
          <w:rFonts w:ascii="Courier New" w:hAnsi="Courier New" w:cs="Courier New"/>
        </w:rPr>
        <w:t xml:space="preserve"> </w:t>
      </w:r>
      <w:r w:rsidR="00944A2B">
        <w:rPr>
          <w:rFonts w:ascii="Courier New" w:hAnsi="Courier New" w:cs="Courier New"/>
        </w:rPr>
        <w:t xml:space="preserve">maddesi </w:t>
      </w:r>
      <w:r w:rsidR="002807D6">
        <w:rPr>
          <w:rFonts w:ascii="Courier New" w:hAnsi="Courier New" w:cs="Courier New"/>
        </w:rPr>
        <w:t>altında kumar oynanmasına izin verilen yerin sahibi</w:t>
      </w:r>
      <w:r w:rsidR="00FB6BD0">
        <w:rPr>
          <w:rFonts w:ascii="Courier New" w:hAnsi="Courier New" w:cs="Courier New"/>
        </w:rPr>
        <w:t>nin</w:t>
      </w:r>
      <w:r w:rsidR="002807D6">
        <w:rPr>
          <w:rFonts w:ascii="Courier New" w:hAnsi="Courier New" w:cs="Courier New"/>
        </w:rPr>
        <w:t xml:space="preserve"> mahkum edilmesi halinde</w:t>
      </w:r>
      <w:r w:rsidR="00944A2B">
        <w:rPr>
          <w:rFonts w:ascii="Courier New" w:hAnsi="Courier New" w:cs="Courier New"/>
        </w:rPr>
        <w:t>,</w:t>
      </w:r>
      <w:r w:rsidR="002807D6">
        <w:rPr>
          <w:rFonts w:ascii="Courier New" w:hAnsi="Courier New" w:cs="Courier New"/>
        </w:rPr>
        <w:t xml:space="preserve"> bu suç için de 1 yıl hapis cezası öngörülmekteydi. </w:t>
      </w:r>
      <w:r w:rsidR="00C62508" w:rsidRPr="002807D6">
        <w:rPr>
          <w:rFonts w:ascii="Courier New" w:hAnsi="Courier New" w:cs="Courier New"/>
        </w:rPr>
        <w:t>Bu suçl</w:t>
      </w:r>
      <w:r w:rsidR="00784143" w:rsidRPr="002807D6">
        <w:rPr>
          <w:rFonts w:ascii="Courier New" w:hAnsi="Courier New" w:cs="Courier New"/>
        </w:rPr>
        <w:t>a</w:t>
      </w:r>
      <w:r w:rsidR="00C62508" w:rsidRPr="002807D6">
        <w:rPr>
          <w:rFonts w:ascii="Courier New" w:hAnsi="Courier New" w:cs="Courier New"/>
        </w:rPr>
        <w:t xml:space="preserve">rdan elde edilecek bir mal varlığı olabileceği ve bu </w:t>
      </w:r>
      <w:r w:rsidR="002807D6">
        <w:rPr>
          <w:rFonts w:ascii="Courier New" w:hAnsi="Courier New" w:cs="Courier New"/>
        </w:rPr>
        <w:t xml:space="preserve">şekilde elde edilen </w:t>
      </w:r>
      <w:r w:rsidR="00944A2B">
        <w:rPr>
          <w:rFonts w:ascii="Courier New" w:hAnsi="Courier New" w:cs="Courier New"/>
        </w:rPr>
        <w:t xml:space="preserve">bir </w:t>
      </w:r>
      <w:r w:rsidR="00C62508" w:rsidRPr="002807D6">
        <w:rPr>
          <w:rFonts w:ascii="Courier New" w:hAnsi="Courier New" w:cs="Courier New"/>
        </w:rPr>
        <w:t>mal varlığının yurt dışına çıkarılmasının, tas</w:t>
      </w:r>
      <w:r w:rsidR="00944A2B">
        <w:rPr>
          <w:rFonts w:ascii="Courier New" w:hAnsi="Courier New" w:cs="Courier New"/>
        </w:rPr>
        <w:t>arrufta bulundurulmasının, gayri</w:t>
      </w:r>
      <w:r w:rsidR="00C62508" w:rsidRPr="002807D6">
        <w:rPr>
          <w:rFonts w:ascii="Courier New" w:hAnsi="Courier New" w:cs="Courier New"/>
        </w:rPr>
        <w:t xml:space="preserve">meşru kaynağının gizlenmesinin </w:t>
      </w:r>
      <w:r w:rsidR="00784143" w:rsidRPr="002807D6">
        <w:rPr>
          <w:rFonts w:ascii="Courier New" w:hAnsi="Courier New" w:cs="Courier New"/>
        </w:rPr>
        <w:t xml:space="preserve">mümkün olduğu açıktır. </w:t>
      </w:r>
      <w:r w:rsidR="00FD0850" w:rsidRPr="002807D6">
        <w:rPr>
          <w:rFonts w:ascii="Courier New" w:hAnsi="Courier New" w:cs="Courier New"/>
        </w:rPr>
        <w:t xml:space="preserve">4. </w:t>
      </w:r>
      <w:r w:rsidR="006529F6" w:rsidRPr="002807D6">
        <w:rPr>
          <w:rFonts w:ascii="Courier New" w:hAnsi="Courier New" w:cs="Courier New"/>
        </w:rPr>
        <w:lastRenderedPageBreak/>
        <w:t>m</w:t>
      </w:r>
      <w:r w:rsidR="00FD0850" w:rsidRPr="002807D6">
        <w:rPr>
          <w:rFonts w:ascii="Courier New" w:hAnsi="Courier New" w:cs="Courier New"/>
        </w:rPr>
        <w:t>addede, 1 yıl veya üzeri</w:t>
      </w:r>
      <w:r w:rsidR="00944A2B">
        <w:rPr>
          <w:rFonts w:ascii="Courier New" w:hAnsi="Courier New" w:cs="Courier New"/>
        </w:rPr>
        <w:t>ndeki bir</w:t>
      </w:r>
      <w:r w:rsidR="00FD0850" w:rsidRPr="002807D6">
        <w:rPr>
          <w:rFonts w:ascii="Courier New" w:hAnsi="Courier New" w:cs="Courier New"/>
        </w:rPr>
        <w:t xml:space="preserve"> sürenin ifade edilmesi yasa koyucunun tercihini göstermektedir. </w:t>
      </w:r>
      <w:r w:rsidR="00442168">
        <w:rPr>
          <w:rFonts w:ascii="Courier New" w:hAnsi="Courier New" w:cs="Courier New"/>
        </w:rPr>
        <w:t>4. maddede suç için öngörülen hapis cezasının s</w:t>
      </w:r>
      <w:r w:rsidR="00FD0850" w:rsidRPr="002807D6">
        <w:rPr>
          <w:rFonts w:ascii="Courier New" w:hAnsi="Courier New" w:cs="Courier New"/>
        </w:rPr>
        <w:t>üre</w:t>
      </w:r>
      <w:r w:rsidR="00442168">
        <w:rPr>
          <w:rFonts w:ascii="Courier New" w:hAnsi="Courier New" w:cs="Courier New"/>
        </w:rPr>
        <w:t>si</w:t>
      </w:r>
      <w:r w:rsidR="00FD0850" w:rsidRPr="002807D6">
        <w:rPr>
          <w:rFonts w:ascii="Courier New" w:hAnsi="Courier New" w:cs="Courier New"/>
        </w:rPr>
        <w:t>nin 1 yıl veya üzeri ol</w:t>
      </w:r>
      <w:r w:rsidR="00944A2B">
        <w:rPr>
          <w:rFonts w:ascii="Courier New" w:hAnsi="Courier New" w:cs="Courier New"/>
        </w:rPr>
        <w:t>ması hukukun üstünlüğü ilkesine</w:t>
      </w:r>
      <w:r w:rsidR="00FD0850" w:rsidRPr="002807D6">
        <w:rPr>
          <w:rFonts w:ascii="Courier New" w:hAnsi="Courier New" w:cs="Courier New"/>
        </w:rPr>
        <w:t xml:space="preserve"> veya genel hukuk prensiplerine aykırı</w:t>
      </w:r>
      <w:r w:rsidR="00442168">
        <w:rPr>
          <w:rFonts w:ascii="Courier New" w:hAnsi="Courier New" w:cs="Courier New"/>
        </w:rPr>
        <w:t>lık teşkil ettiği iddiasının değerlendirilmesi için</w:t>
      </w:r>
      <w:r w:rsidR="00944A2B">
        <w:rPr>
          <w:rFonts w:ascii="Courier New" w:hAnsi="Courier New" w:cs="Courier New"/>
        </w:rPr>
        <w:t>,</w:t>
      </w:r>
      <w:r w:rsidR="00442168">
        <w:rPr>
          <w:rFonts w:ascii="Courier New" w:hAnsi="Courier New" w:cs="Courier New"/>
        </w:rPr>
        <w:t xml:space="preserve"> b</w:t>
      </w:r>
      <w:r w:rsidR="00EB1A8D">
        <w:rPr>
          <w:rFonts w:ascii="Courier New" w:hAnsi="Courier New" w:cs="Courier New"/>
        </w:rPr>
        <w:t>i</w:t>
      </w:r>
      <w:r w:rsidR="008840C6">
        <w:rPr>
          <w:rFonts w:ascii="Courier New" w:hAnsi="Courier New" w:cs="Courier New"/>
        </w:rPr>
        <w:t xml:space="preserve">r yıl </w:t>
      </w:r>
      <w:r w:rsidR="00442168">
        <w:rPr>
          <w:rFonts w:ascii="Courier New" w:hAnsi="Courier New" w:cs="Courier New"/>
        </w:rPr>
        <w:t>süre</w:t>
      </w:r>
      <w:r w:rsidR="008840C6">
        <w:rPr>
          <w:rFonts w:ascii="Courier New" w:hAnsi="Courier New" w:cs="Courier New"/>
        </w:rPr>
        <w:t>li</w:t>
      </w:r>
      <w:r w:rsidR="00442168">
        <w:rPr>
          <w:rFonts w:ascii="Courier New" w:hAnsi="Courier New" w:cs="Courier New"/>
        </w:rPr>
        <w:t xml:space="preserve"> hapis cezası öngören suçlara bakılması gerekir.</w:t>
      </w:r>
    </w:p>
    <w:p w:rsidR="00442168" w:rsidRPr="002807D6" w:rsidRDefault="00442168" w:rsidP="00B10D5B">
      <w:pPr>
        <w:spacing w:line="360" w:lineRule="auto"/>
        <w:rPr>
          <w:rFonts w:ascii="Courier New" w:hAnsi="Courier New" w:cs="Courier New"/>
        </w:rPr>
      </w:pPr>
    </w:p>
    <w:p w:rsidR="00462196" w:rsidRPr="002807D6" w:rsidRDefault="002D7161" w:rsidP="002D7161">
      <w:pPr>
        <w:spacing w:line="360" w:lineRule="auto"/>
        <w:rPr>
          <w:rFonts w:ascii="Courier New" w:hAnsi="Courier New" w:cs="Courier New"/>
        </w:rPr>
      </w:pPr>
      <w:r w:rsidRPr="002807D6">
        <w:rPr>
          <w:rFonts w:ascii="Courier New" w:hAnsi="Courier New" w:cs="Courier New"/>
        </w:rPr>
        <w:t xml:space="preserve">      </w:t>
      </w:r>
      <w:r w:rsidR="00D6490B" w:rsidRPr="002807D6">
        <w:rPr>
          <w:rFonts w:ascii="Courier New" w:hAnsi="Courier New" w:cs="Courier New"/>
        </w:rPr>
        <w:t>Yasa koyucu</w:t>
      </w:r>
      <w:r w:rsidR="00944A2B">
        <w:rPr>
          <w:rFonts w:ascii="Courier New" w:hAnsi="Courier New" w:cs="Courier New"/>
        </w:rPr>
        <w:t>,</w:t>
      </w:r>
      <w:r w:rsidR="00D6490B" w:rsidRPr="002807D6">
        <w:rPr>
          <w:rFonts w:ascii="Courier New" w:hAnsi="Courier New" w:cs="Courier New"/>
        </w:rPr>
        <w:t xml:space="preserve"> Anayasa</w:t>
      </w:r>
      <w:r w:rsidR="00944A2B">
        <w:rPr>
          <w:rFonts w:ascii="Courier New" w:hAnsi="Courier New" w:cs="Courier New"/>
        </w:rPr>
        <w:t>’</w:t>
      </w:r>
      <w:r w:rsidR="00D6490B" w:rsidRPr="002807D6">
        <w:rPr>
          <w:rFonts w:ascii="Courier New" w:hAnsi="Courier New" w:cs="Courier New"/>
        </w:rPr>
        <w:t>ya aykırı ol</w:t>
      </w:r>
      <w:r w:rsidRPr="002807D6">
        <w:rPr>
          <w:rFonts w:ascii="Courier New" w:hAnsi="Courier New" w:cs="Courier New"/>
        </w:rPr>
        <w:t>ma</w:t>
      </w:r>
      <w:r w:rsidR="00D6490B" w:rsidRPr="002807D6">
        <w:rPr>
          <w:rFonts w:ascii="Courier New" w:hAnsi="Courier New" w:cs="Courier New"/>
        </w:rPr>
        <w:t xml:space="preserve">mak kaydı ile her konuda yasa yapabilir. </w:t>
      </w:r>
      <w:r w:rsidRPr="002807D6">
        <w:rPr>
          <w:rFonts w:ascii="Courier New" w:hAnsi="Courier New" w:cs="Courier New"/>
        </w:rPr>
        <w:t xml:space="preserve">Hangi konuda yasa </w:t>
      </w:r>
      <w:r w:rsidR="00442168">
        <w:rPr>
          <w:rFonts w:ascii="Courier New" w:hAnsi="Courier New" w:cs="Courier New"/>
        </w:rPr>
        <w:t xml:space="preserve">yapılacağı veya yasanın neleri </w:t>
      </w:r>
      <w:r w:rsidRPr="002807D6">
        <w:rPr>
          <w:rFonts w:ascii="Courier New" w:hAnsi="Courier New" w:cs="Courier New"/>
        </w:rPr>
        <w:t>düzenleyeceği yasa koyucunun takdirindedir. Yasa koyucu Anay</w:t>
      </w:r>
      <w:r w:rsidR="00442168">
        <w:rPr>
          <w:rFonts w:ascii="Courier New" w:hAnsi="Courier New" w:cs="Courier New"/>
        </w:rPr>
        <w:t>a</w:t>
      </w:r>
      <w:r w:rsidRPr="002807D6">
        <w:rPr>
          <w:rFonts w:ascii="Courier New" w:hAnsi="Courier New" w:cs="Courier New"/>
        </w:rPr>
        <w:t>sa</w:t>
      </w:r>
      <w:r w:rsidR="00944A2B">
        <w:rPr>
          <w:rFonts w:ascii="Courier New" w:hAnsi="Courier New" w:cs="Courier New"/>
        </w:rPr>
        <w:t>’</w:t>
      </w:r>
      <w:r w:rsidRPr="002807D6">
        <w:rPr>
          <w:rFonts w:ascii="Courier New" w:hAnsi="Courier New" w:cs="Courier New"/>
        </w:rPr>
        <w:t>ya aykırı olmadıktan sonra her konuda yasa yapabilir.</w:t>
      </w:r>
      <w:r w:rsidR="00D6490B" w:rsidRPr="002807D6">
        <w:rPr>
          <w:rFonts w:ascii="Courier New" w:hAnsi="Courier New" w:cs="Courier New"/>
        </w:rPr>
        <w:t>Yasanın ülke koşull</w:t>
      </w:r>
      <w:r w:rsidRPr="002807D6">
        <w:rPr>
          <w:rFonts w:ascii="Courier New" w:hAnsi="Courier New" w:cs="Courier New"/>
        </w:rPr>
        <w:t>a</w:t>
      </w:r>
      <w:r w:rsidR="00D6490B" w:rsidRPr="002807D6">
        <w:rPr>
          <w:rFonts w:ascii="Courier New" w:hAnsi="Courier New" w:cs="Courier New"/>
        </w:rPr>
        <w:t xml:space="preserve">rında gerekli olup olmadığını Anayasa Mahkemesi incelemez, Anayasa Mahkemesi yerindelik denetimi kapsamına girecek bir inceleme yapmaz, sadece hukukilik denetimi yapar. </w:t>
      </w:r>
      <w:r w:rsidRPr="002807D6">
        <w:rPr>
          <w:rFonts w:ascii="Courier New" w:hAnsi="Courier New" w:cs="Courier New"/>
        </w:rPr>
        <w:t>Anayasa Mahkemesi yasaların Anayasa</w:t>
      </w:r>
      <w:r w:rsidR="00944A2B">
        <w:rPr>
          <w:rFonts w:ascii="Courier New" w:hAnsi="Courier New" w:cs="Courier New"/>
        </w:rPr>
        <w:t>’</w:t>
      </w:r>
      <w:r w:rsidRPr="002807D6">
        <w:rPr>
          <w:rFonts w:ascii="Courier New" w:hAnsi="Courier New" w:cs="Courier New"/>
        </w:rPr>
        <w:t>ya uygun olduğu karinesi ışığında, makul şüphenin ötesinde aksine tatmin olmadıkça bir yasanın Anayasa</w:t>
      </w:r>
      <w:r w:rsidR="00944A2B">
        <w:rPr>
          <w:rFonts w:ascii="Courier New" w:hAnsi="Courier New" w:cs="Courier New"/>
        </w:rPr>
        <w:t>’</w:t>
      </w:r>
      <w:r w:rsidRPr="002807D6">
        <w:rPr>
          <w:rFonts w:ascii="Courier New" w:hAnsi="Courier New" w:cs="Courier New"/>
        </w:rPr>
        <w:t xml:space="preserve">ya uygun olduğunu kabul eder. </w:t>
      </w:r>
      <w:r w:rsidR="00D6490B" w:rsidRPr="002807D6">
        <w:rPr>
          <w:rFonts w:ascii="Courier New" w:hAnsi="Courier New" w:cs="Courier New"/>
        </w:rPr>
        <w:t>Anayasa</w:t>
      </w:r>
      <w:r w:rsidR="00944A2B">
        <w:rPr>
          <w:rFonts w:ascii="Courier New" w:hAnsi="Courier New" w:cs="Courier New"/>
        </w:rPr>
        <w:t>’</w:t>
      </w:r>
      <w:r w:rsidR="00D6490B" w:rsidRPr="002807D6">
        <w:rPr>
          <w:rFonts w:ascii="Courier New" w:hAnsi="Courier New" w:cs="Courier New"/>
        </w:rPr>
        <w:t xml:space="preserve">ya uygunluk incelemesinde, </w:t>
      </w:r>
      <w:r w:rsidRPr="002807D6">
        <w:rPr>
          <w:rFonts w:ascii="Courier New" w:hAnsi="Courier New" w:cs="Courier New"/>
        </w:rPr>
        <w:t xml:space="preserve">Anayasa Mahkemesi </w:t>
      </w:r>
      <w:r w:rsidR="00D6490B" w:rsidRPr="002807D6">
        <w:rPr>
          <w:rFonts w:ascii="Courier New" w:hAnsi="Courier New" w:cs="Courier New"/>
        </w:rPr>
        <w:t>Anayasa</w:t>
      </w:r>
      <w:r w:rsidR="00944A2B">
        <w:rPr>
          <w:rFonts w:ascii="Courier New" w:hAnsi="Courier New" w:cs="Courier New"/>
        </w:rPr>
        <w:t>’</w:t>
      </w:r>
      <w:r w:rsidR="00D6490B" w:rsidRPr="002807D6">
        <w:rPr>
          <w:rFonts w:ascii="Courier New" w:hAnsi="Courier New" w:cs="Courier New"/>
        </w:rPr>
        <w:t>ya aykırı olduğu ileri sürülen maddenin bir Anayasa kuralı ile ça</w:t>
      </w:r>
      <w:r w:rsidRPr="002807D6">
        <w:rPr>
          <w:rFonts w:ascii="Courier New" w:hAnsi="Courier New" w:cs="Courier New"/>
        </w:rPr>
        <w:t>t</w:t>
      </w:r>
      <w:r w:rsidR="00D6490B" w:rsidRPr="002807D6">
        <w:rPr>
          <w:rFonts w:ascii="Courier New" w:hAnsi="Courier New" w:cs="Courier New"/>
        </w:rPr>
        <w:t>ışıp ça</w:t>
      </w:r>
      <w:r w:rsidRPr="002807D6">
        <w:rPr>
          <w:rFonts w:ascii="Courier New" w:hAnsi="Courier New" w:cs="Courier New"/>
        </w:rPr>
        <w:t>t</w:t>
      </w:r>
      <w:r w:rsidR="00D6490B" w:rsidRPr="002807D6">
        <w:rPr>
          <w:rFonts w:ascii="Courier New" w:hAnsi="Courier New" w:cs="Courier New"/>
        </w:rPr>
        <w:t>ışmadığına bakar, maddenin içeriğinin bir Anayasa kuralı ile ça</w:t>
      </w:r>
      <w:r w:rsidRPr="002807D6">
        <w:rPr>
          <w:rFonts w:ascii="Courier New" w:hAnsi="Courier New" w:cs="Courier New"/>
        </w:rPr>
        <w:t>t</w:t>
      </w:r>
      <w:r w:rsidR="00D6490B" w:rsidRPr="002807D6">
        <w:rPr>
          <w:rFonts w:ascii="Courier New" w:hAnsi="Courier New" w:cs="Courier New"/>
        </w:rPr>
        <w:t>ı</w:t>
      </w:r>
      <w:r w:rsidR="00462196" w:rsidRPr="002807D6">
        <w:rPr>
          <w:rFonts w:ascii="Courier New" w:hAnsi="Courier New" w:cs="Courier New"/>
        </w:rPr>
        <w:t>şması halinde, o zaman Anayasa</w:t>
      </w:r>
      <w:r w:rsidR="00944A2B">
        <w:rPr>
          <w:rFonts w:ascii="Courier New" w:hAnsi="Courier New" w:cs="Courier New"/>
        </w:rPr>
        <w:t>’</w:t>
      </w:r>
      <w:r w:rsidR="00462196" w:rsidRPr="002807D6">
        <w:rPr>
          <w:rFonts w:ascii="Courier New" w:hAnsi="Courier New" w:cs="Courier New"/>
        </w:rPr>
        <w:t xml:space="preserve">ya aykırılık bulunduğuna </w:t>
      </w:r>
      <w:r w:rsidRPr="002807D6">
        <w:rPr>
          <w:rFonts w:ascii="Courier New" w:hAnsi="Courier New" w:cs="Courier New"/>
        </w:rPr>
        <w:t xml:space="preserve">dair </w:t>
      </w:r>
      <w:r w:rsidR="00462196" w:rsidRPr="002807D6">
        <w:rPr>
          <w:rFonts w:ascii="Courier New" w:hAnsi="Courier New" w:cs="Courier New"/>
        </w:rPr>
        <w:t xml:space="preserve">karar verir </w:t>
      </w:r>
      <w:r w:rsidR="00EB1A8D">
        <w:rPr>
          <w:rFonts w:ascii="Courier New" w:hAnsi="Courier New" w:cs="Courier New"/>
          <w:sz w:val="20"/>
        </w:rPr>
        <w:t>[</w:t>
      </w:r>
      <w:r w:rsidR="00462196" w:rsidRPr="002807D6">
        <w:rPr>
          <w:rFonts w:ascii="Courier New" w:hAnsi="Courier New" w:cs="Courier New"/>
        </w:rPr>
        <w:t>(Anayasa Mahkemesi 11/2007 (D.1/2009)</w:t>
      </w:r>
      <w:r w:rsidR="00EB1A8D">
        <w:rPr>
          <w:rFonts w:ascii="Courier New" w:hAnsi="Courier New" w:cs="Courier New"/>
        </w:rPr>
        <w:t>]</w:t>
      </w:r>
      <w:r w:rsidR="00462196" w:rsidRPr="002807D6">
        <w:rPr>
          <w:rFonts w:ascii="Courier New" w:hAnsi="Courier New" w:cs="Courier New"/>
        </w:rPr>
        <w:t xml:space="preserve">. </w:t>
      </w:r>
    </w:p>
    <w:p w:rsidR="00462196" w:rsidRPr="002807D6" w:rsidRDefault="00462196" w:rsidP="00462196">
      <w:pPr>
        <w:spacing w:line="360" w:lineRule="auto"/>
        <w:ind w:firstLine="708"/>
        <w:rPr>
          <w:rFonts w:ascii="Courier New" w:hAnsi="Courier New" w:cs="Courier New"/>
        </w:rPr>
      </w:pPr>
    </w:p>
    <w:p w:rsidR="00FD0850" w:rsidRPr="002807D6" w:rsidRDefault="00784143" w:rsidP="00462196">
      <w:pPr>
        <w:spacing w:line="360" w:lineRule="auto"/>
        <w:ind w:firstLine="708"/>
        <w:rPr>
          <w:rFonts w:ascii="Courier New" w:hAnsi="Courier New" w:cs="Courier New"/>
        </w:rPr>
      </w:pPr>
      <w:r w:rsidRPr="002807D6">
        <w:rPr>
          <w:rFonts w:ascii="Courier New" w:hAnsi="Courier New" w:cs="Courier New"/>
        </w:rPr>
        <w:t>B</w:t>
      </w:r>
      <w:r w:rsidR="002D7161" w:rsidRPr="002807D6">
        <w:rPr>
          <w:rFonts w:ascii="Courier New" w:hAnsi="Courier New" w:cs="Courier New"/>
        </w:rPr>
        <w:t>ir</w:t>
      </w:r>
      <w:r w:rsidRPr="002807D6">
        <w:rPr>
          <w:rFonts w:ascii="Courier New" w:hAnsi="Courier New" w:cs="Courier New"/>
        </w:rPr>
        <w:t xml:space="preserve"> yıl veya üzeri hapis cezasın</w:t>
      </w:r>
      <w:r w:rsidR="00944A2B">
        <w:rPr>
          <w:rFonts w:ascii="Courier New" w:hAnsi="Courier New" w:cs="Courier New"/>
        </w:rPr>
        <w:t>ı</w:t>
      </w:r>
      <w:r w:rsidRPr="002807D6">
        <w:rPr>
          <w:rFonts w:ascii="Courier New" w:hAnsi="Courier New" w:cs="Courier New"/>
        </w:rPr>
        <w:t xml:space="preserve"> öngören suçlardan temin edilen gelirlerin  4/2008 sa</w:t>
      </w:r>
      <w:r w:rsidR="002D7161" w:rsidRPr="002807D6">
        <w:rPr>
          <w:rFonts w:ascii="Courier New" w:hAnsi="Courier New" w:cs="Courier New"/>
        </w:rPr>
        <w:t>y</w:t>
      </w:r>
      <w:r w:rsidR="00944A2B">
        <w:rPr>
          <w:rFonts w:ascii="Courier New" w:hAnsi="Courier New" w:cs="Courier New"/>
        </w:rPr>
        <w:t>ılı Y</w:t>
      </w:r>
      <w:r w:rsidRPr="002807D6">
        <w:rPr>
          <w:rFonts w:ascii="Courier New" w:hAnsi="Courier New" w:cs="Courier New"/>
        </w:rPr>
        <w:t xml:space="preserve">asa kapsamında </w:t>
      </w:r>
      <w:r w:rsidR="00C62508" w:rsidRPr="002807D6">
        <w:rPr>
          <w:rFonts w:ascii="Courier New" w:hAnsi="Courier New" w:cs="Courier New"/>
        </w:rPr>
        <w:t>suç oluşturması</w:t>
      </w:r>
      <w:r w:rsidR="002D7161" w:rsidRPr="002807D6">
        <w:rPr>
          <w:rFonts w:ascii="Courier New" w:hAnsi="Courier New" w:cs="Courier New"/>
        </w:rPr>
        <w:t xml:space="preserve"> yasa koyucunun tercihini ifade eder ve Anayasa</w:t>
      </w:r>
      <w:r w:rsidR="00FA562D" w:rsidRPr="002807D6">
        <w:rPr>
          <w:rFonts w:ascii="Courier New" w:hAnsi="Courier New" w:cs="Courier New"/>
        </w:rPr>
        <w:t>’</w:t>
      </w:r>
      <w:r w:rsidR="002807D6">
        <w:rPr>
          <w:rFonts w:ascii="Courier New" w:hAnsi="Courier New" w:cs="Courier New"/>
        </w:rPr>
        <w:t>nın 1. maddesinde</w:t>
      </w:r>
      <w:r w:rsidR="00FA562D" w:rsidRPr="002807D6">
        <w:rPr>
          <w:rFonts w:ascii="Courier New" w:hAnsi="Courier New" w:cs="Courier New"/>
        </w:rPr>
        <w:t xml:space="preserve"> yer alan </w:t>
      </w:r>
      <w:r w:rsidR="00C62508" w:rsidRPr="002807D6">
        <w:rPr>
          <w:rFonts w:ascii="Courier New" w:hAnsi="Courier New" w:cs="Courier New"/>
        </w:rPr>
        <w:t xml:space="preserve"> hukukun üstünlüğü veya genel hukuk prensiplerine aykırı olduğu</w:t>
      </w:r>
      <w:r w:rsidR="00FD0850" w:rsidRPr="002807D6">
        <w:rPr>
          <w:rFonts w:ascii="Courier New" w:hAnsi="Courier New" w:cs="Courier New"/>
        </w:rPr>
        <w:t xml:space="preserve"> iddiası reddedilir.</w:t>
      </w:r>
    </w:p>
    <w:p w:rsidR="00C62508" w:rsidRPr="002807D6" w:rsidRDefault="00FD0850" w:rsidP="00B10D5B">
      <w:pPr>
        <w:spacing w:line="360" w:lineRule="auto"/>
        <w:rPr>
          <w:rFonts w:ascii="Courier New" w:hAnsi="Courier New" w:cs="Courier New"/>
        </w:rPr>
      </w:pPr>
      <w:r w:rsidRPr="002807D6">
        <w:rPr>
          <w:rFonts w:ascii="Courier New" w:hAnsi="Courier New" w:cs="Courier New"/>
        </w:rPr>
        <w:t xml:space="preserve"> </w:t>
      </w:r>
    </w:p>
    <w:p w:rsidR="002807D6" w:rsidRDefault="00C62508" w:rsidP="00B10D5B">
      <w:pPr>
        <w:spacing w:line="360" w:lineRule="auto"/>
        <w:rPr>
          <w:rFonts w:ascii="Courier New" w:hAnsi="Courier New" w:cs="Courier New"/>
        </w:rPr>
      </w:pPr>
      <w:r w:rsidRPr="002807D6">
        <w:rPr>
          <w:rFonts w:ascii="Courier New" w:hAnsi="Courier New" w:cs="Courier New"/>
        </w:rPr>
        <w:t xml:space="preserve">     </w:t>
      </w:r>
      <w:r w:rsidR="00FD0850" w:rsidRPr="002807D6">
        <w:rPr>
          <w:rFonts w:ascii="Courier New" w:hAnsi="Courier New" w:cs="Courier New"/>
        </w:rPr>
        <w:t>Anayasa</w:t>
      </w:r>
      <w:r w:rsidR="00944A2B">
        <w:rPr>
          <w:rFonts w:ascii="Courier New" w:hAnsi="Courier New" w:cs="Courier New"/>
        </w:rPr>
        <w:t>’</w:t>
      </w:r>
      <w:r w:rsidR="00FD0850" w:rsidRPr="002807D6">
        <w:rPr>
          <w:rFonts w:ascii="Courier New" w:hAnsi="Courier New" w:cs="Courier New"/>
        </w:rPr>
        <w:t>nın 1</w:t>
      </w:r>
      <w:r w:rsidR="0080510A" w:rsidRPr="002807D6">
        <w:rPr>
          <w:rFonts w:ascii="Courier New" w:hAnsi="Courier New" w:cs="Courier New"/>
        </w:rPr>
        <w:t>8(3)</w:t>
      </w:r>
      <w:r w:rsidR="00FD0850" w:rsidRPr="002807D6">
        <w:rPr>
          <w:rFonts w:ascii="Courier New" w:hAnsi="Courier New" w:cs="Courier New"/>
        </w:rPr>
        <w:t xml:space="preserve"> maddesin</w:t>
      </w:r>
      <w:r w:rsidRPr="002807D6">
        <w:rPr>
          <w:rFonts w:ascii="Courier New" w:hAnsi="Courier New" w:cs="Courier New"/>
        </w:rPr>
        <w:t>de</w:t>
      </w:r>
      <w:r w:rsidR="00944A2B">
        <w:rPr>
          <w:rFonts w:ascii="Courier New" w:hAnsi="Courier New" w:cs="Courier New"/>
        </w:rPr>
        <w:t>,</w:t>
      </w:r>
      <w:r w:rsidR="0080510A" w:rsidRPr="002807D6">
        <w:rPr>
          <w:rFonts w:ascii="Courier New" w:hAnsi="Courier New" w:cs="Courier New"/>
        </w:rPr>
        <w:t xml:space="preserve"> hiçbir yasa</w:t>
      </w:r>
      <w:r w:rsidRPr="002807D6">
        <w:rPr>
          <w:rFonts w:ascii="Courier New" w:hAnsi="Courier New" w:cs="Courier New"/>
        </w:rPr>
        <w:t xml:space="preserve"> ile</w:t>
      </w:r>
      <w:r w:rsidR="0080510A" w:rsidRPr="002807D6">
        <w:rPr>
          <w:rFonts w:ascii="Courier New" w:hAnsi="Courier New" w:cs="Courier New"/>
        </w:rPr>
        <w:t xml:space="preserve"> suçun ağırlığı ile orantılı olmayan bir ceza konulamayacağı belirti</w:t>
      </w:r>
      <w:r w:rsidR="00FD0850" w:rsidRPr="002807D6">
        <w:rPr>
          <w:rFonts w:ascii="Courier New" w:hAnsi="Courier New" w:cs="Courier New"/>
        </w:rPr>
        <w:t>li</w:t>
      </w:r>
      <w:r w:rsidR="0080510A" w:rsidRPr="002807D6">
        <w:rPr>
          <w:rFonts w:ascii="Courier New" w:hAnsi="Courier New" w:cs="Courier New"/>
        </w:rPr>
        <w:t xml:space="preserve">r. </w:t>
      </w:r>
      <w:r w:rsidRPr="002807D6">
        <w:rPr>
          <w:rFonts w:ascii="Courier New" w:hAnsi="Courier New" w:cs="Courier New"/>
        </w:rPr>
        <w:t>4</w:t>
      </w:r>
      <w:r w:rsidR="00784143" w:rsidRPr="002807D6">
        <w:rPr>
          <w:rFonts w:ascii="Courier New" w:hAnsi="Courier New" w:cs="Courier New"/>
        </w:rPr>
        <w:t>/</w:t>
      </w:r>
      <w:r w:rsidR="00FD0850" w:rsidRPr="002807D6">
        <w:rPr>
          <w:rFonts w:ascii="Courier New" w:hAnsi="Courier New" w:cs="Courier New"/>
        </w:rPr>
        <w:t xml:space="preserve">2008 sayılı Yasanın 21. </w:t>
      </w:r>
      <w:r w:rsidR="00EB1A8D">
        <w:rPr>
          <w:rFonts w:ascii="Courier New" w:hAnsi="Courier New" w:cs="Courier New"/>
        </w:rPr>
        <w:t>m</w:t>
      </w:r>
      <w:r w:rsidRPr="002807D6">
        <w:rPr>
          <w:rFonts w:ascii="Courier New" w:hAnsi="Courier New" w:cs="Courier New"/>
        </w:rPr>
        <w:t>addesinde</w:t>
      </w:r>
      <w:r w:rsidR="00944A2B">
        <w:rPr>
          <w:rFonts w:ascii="Courier New" w:hAnsi="Courier New" w:cs="Courier New"/>
        </w:rPr>
        <w:t>,</w:t>
      </w:r>
      <w:r w:rsidRPr="002807D6">
        <w:rPr>
          <w:rFonts w:ascii="Courier New" w:hAnsi="Courier New" w:cs="Courier New"/>
        </w:rPr>
        <w:t xml:space="preserve"> 4. </w:t>
      </w:r>
      <w:r w:rsidR="00FD0850" w:rsidRPr="002807D6">
        <w:rPr>
          <w:rFonts w:ascii="Courier New" w:hAnsi="Courier New" w:cs="Courier New"/>
        </w:rPr>
        <w:t>m</w:t>
      </w:r>
      <w:r w:rsidRPr="002807D6">
        <w:rPr>
          <w:rFonts w:ascii="Courier New" w:hAnsi="Courier New" w:cs="Courier New"/>
        </w:rPr>
        <w:t>adde ihla</w:t>
      </w:r>
      <w:r w:rsidR="00944A2B">
        <w:rPr>
          <w:rFonts w:ascii="Courier New" w:hAnsi="Courier New" w:cs="Courier New"/>
        </w:rPr>
        <w:t>l edildiği takdirde 500,000TL</w:t>
      </w:r>
      <w:r w:rsidRPr="002807D6">
        <w:rPr>
          <w:rFonts w:ascii="Courier New" w:hAnsi="Courier New" w:cs="Courier New"/>
        </w:rPr>
        <w:t xml:space="preserve"> veya 15 yıla kadar hapis </w:t>
      </w:r>
      <w:r w:rsidRPr="002807D6">
        <w:rPr>
          <w:rFonts w:ascii="Courier New" w:hAnsi="Courier New" w:cs="Courier New"/>
        </w:rPr>
        <w:lastRenderedPageBreak/>
        <w:t>cezası öngörülmektedir.</w:t>
      </w:r>
      <w:r w:rsidR="00FD0850" w:rsidRPr="002807D6">
        <w:rPr>
          <w:rFonts w:ascii="Courier New" w:hAnsi="Courier New" w:cs="Courier New"/>
        </w:rPr>
        <w:t xml:space="preserve"> Bu </w:t>
      </w:r>
      <w:r w:rsidR="00944A2B">
        <w:rPr>
          <w:rFonts w:ascii="Courier New" w:hAnsi="Courier New" w:cs="Courier New"/>
        </w:rPr>
        <w:t xml:space="preserve">rakamlar azami </w:t>
      </w:r>
      <w:r w:rsidR="00784143" w:rsidRPr="002807D6">
        <w:rPr>
          <w:rFonts w:ascii="Courier New" w:hAnsi="Courier New" w:cs="Courier New"/>
        </w:rPr>
        <w:t>verilebilecek ceza miktarlarıdı</w:t>
      </w:r>
      <w:r w:rsidR="00FD0850" w:rsidRPr="002807D6">
        <w:rPr>
          <w:rFonts w:ascii="Courier New" w:hAnsi="Courier New" w:cs="Courier New"/>
        </w:rPr>
        <w:t>r</w:t>
      </w:r>
      <w:r w:rsidR="00784143" w:rsidRPr="002807D6">
        <w:rPr>
          <w:rFonts w:ascii="Courier New" w:hAnsi="Courier New" w:cs="Courier New"/>
        </w:rPr>
        <w:t>. Mahkeme olay ile ilgili olguları göz ön</w:t>
      </w:r>
      <w:r w:rsidR="00FD0850" w:rsidRPr="002807D6">
        <w:rPr>
          <w:rFonts w:ascii="Courier New" w:hAnsi="Courier New" w:cs="Courier New"/>
        </w:rPr>
        <w:t>ü</w:t>
      </w:r>
      <w:r w:rsidR="00784143" w:rsidRPr="002807D6">
        <w:rPr>
          <w:rFonts w:ascii="Courier New" w:hAnsi="Courier New" w:cs="Courier New"/>
        </w:rPr>
        <w:t>nde bulundurarak</w:t>
      </w:r>
      <w:r w:rsidR="00944A2B">
        <w:rPr>
          <w:rFonts w:ascii="Courier New" w:hAnsi="Courier New" w:cs="Courier New"/>
        </w:rPr>
        <w:t>,</w:t>
      </w:r>
      <w:r w:rsidR="00784143" w:rsidRPr="002807D6">
        <w:rPr>
          <w:rFonts w:ascii="Courier New" w:hAnsi="Courier New" w:cs="Courier New"/>
        </w:rPr>
        <w:t xml:space="preserve"> </w:t>
      </w:r>
      <w:r w:rsidR="00FD0850" w:rsidRPr="002807D6">
        <w:rPr>
          <w:rFonts w:ascii="Courier New" w:hAnsi="Courier New" w:cs="Courier New"/>
        </w:rPr>
        <w:t>azami ceza miktarına kadar uygun gördüğü bir</w:t>
      </w:r>
      <w:r w:rsidR="00784143" w:rsidRPr="002807D6">
        <w:rPr>
          <w:rFonts w:ascii="Courier New" w:hAnsi="Courier New" w:cs="Courier New"/>
        </w:rPr>
        <w:t xml:space="preserve"> ceza</w:t>
      </w:r>
      <w:r w:rsidR="00944A2B">
        <w:rPr>
          <w:rFonts w:ascii="Courier New" w:hAnsi="Courier New" w:cs="Courier New"/>
        </w:rPr>
        <w:t>yı</w:t>
      </w:r>
      <w:r w:rsidR="00784143" w:rsidRPr="002807D6">
        <w:rPr>
          <w:rFonts w:ascii="Courier New" w:hAnsi="Courier New" w:cs="Courier New"/>
        </w:rPr>
        <w:t xml:space="preserve"> takdir eder.</w:t>
      </w:r>
      <w:r w:rsidR="00462196" w:rsidRPr="002807D6">
        <w:rPr>
          <w:rFonts w:ascii="Courier New" w:hAnsi="Courier New" w:cs="Courier New"/>
        </w:rPr>
        <w:t xml:space="preserve"> </w:t>
      </w:r>
    </w:p>
    <w:p w:rsidR="00944A2B" w:rsidRPr="002807D6" w:rsidRDefault="00944A2B" w:rsidP="00B10D5B">
      <w:pPr>
        <w:spacing w:line="360" w:lineRule="auto"/>
        <w:rPr>
          <w:rFonts w:ascii="Courier New" w:hAnsi="Courier New" w:cs="Courier New"/>
        </w:rPr>
      </w:pPr>
    </w:p>
    <w:p w:rsidR="00FA562D" w:rsidRPr="002807D6" w:rsidRDefault="00442168" w:rsidP="00FA562D">
      <w:pPr>
        <w:spacing w:line="360" w:lineRule="auto"/>
        <w:rPr>
          <w:rFonts w:ascii="Courier New" w:hAnsi="Courier New" w:cs="Courier New"/>
        </w:rPr>
      </w:pPr>
      <w:r>
        <w:rPr>
          <w:rFonts w:ascii="Courier New" w:hAnsi="Courier New" w:cs="Courier New"/>
        </w:rPr>
        <w:t xml:space="preserve">     </w:t>
      </w:r>
      <w:r w:rsidR="00462196" w:rsidRPr="002807D6">
        <w:rPr>
          <w:rFonts w:ascii="Courier New" w:hAnsi="Courier New" w:cs="Courier New"/>
        </w:rPr>
        <w:t>Hukuk sistemi</w:t>
      </w:r>
      <w:r w:rsidR="00FA562D" w:rsidRPr="002807D6">
        <w:rPr>
          <w:rFonts w:ascii="Courier New" w:hAnsi="Courier New" w:cs="Courier New"/>
        </w:rPr>
        <w:t>miz</w:t>
      </w:r>
      <w:r w:rsidR="00462196" w:rsidRPr="002807D6">
        <w:rPr>
          <w:rFonts w:ascii="Courier New" w:hAnsi="Courier New" w:cs="Courier New"/>
        </w:rPr>
        <w:t>de</w:t>
      </w:r>
      <w:r w:rsidR="00944A2B">
        <w:rPr>
          <w:rFonts w:ascii="Courier New" w:hAnsi="Courier New" w:cs="Courier New"/>
        </w:rPr>
        <w:t>,</w:t>
      </w:r>
      <w:r w:rsidR="00462196" w:rsidRPr="002807D6">
        <w:rPr>
          <w:rFonts w:ascii="Courier New" w:hAnsi="Courier New" w:cs="Courier New"/>
        </w:rPr>
        <w:t xml:space="preserve"> bir suçtan suçlu bulunup mahkum </w:t>
      </w:r>
    </w:p>
    <w:p w:rsidR="003E2F41" w:rsidRPr="002807D6" w:rsidRDefault="00FA562D" w:rsidP="00FA562D">
      <w:pPr>
        <w:spacing w:line="360" w:lineRule="auto"/>
        <w:rPr>
          <w:rFonts w:ascii="Courier New" w:hAnsi="Courier New" w:cs="Courier New"/>
        </w:rPr>
      </w:pPr>
      <w:r w:rsidRPr="002807D6">
        <w:rPr>
          <w:rFonts w:ascii="Courier New" w:hAnsi="Courier New" w:cs="Courier New"/>
        </w:rPr>
        <w:t>e</w:t>
      </w:r>
      <w:r w:rsidR="00944A2B">
        <w:rPr>
          <w:rFonts w:ascii="Courier New" w:hAnsi="Courier New" w:cs="Courier New"/>
        </w:rPr>
        <w:t>dilen</w:t>
      </w:r>
      <w:r w:rsidR="00462196" w:rsidRPr="002807D6">
        <w:rPr>
          <w:rFonts w:ascii="Courier New" w:hAnsi="Courier New" w:cs="Courier New"/>
        </w:rPr>
        <w:t xml:space="preserve"> bir sanığa ceza sapta</w:t>
      </w:r>
      <w:r w:rsidR="00944A2B">
        <w:rPr>
          <w:rFonts w:ascii="Courier New" w:hAnsi="Courier New" w:cs="Courier New"/>
        </w:rPr>
        <w:t>n</w:t>
      </w:r>
      <w:r w:rsidR="00462196" w:rsidRPr="002807D6">
        <w:rPr>
          <w:rFonts w:ascii="Courier New" w:hAnsi="Courier New" w:cs="Courier New"/>
        </w:rPr>
        <w:t>ma</w:t>
      </w:r>
      <w:r w:rsidR="00944A2B">
        <w:rPr>
          <w:rFonts w:ascii="Courier New" w:hAnsi="Courier New" w:cs="Courier New"/>
        </w:rPr>
        <w:t>sın</w:t>
      </w:r>
      <w:r w:rsidR="00462196" w:rsidRPr="002807D6">
        <w:rPr>
          <w:rFonts w:ascii="Courier New" w:hAnsi="Courier New" w:cs="Courier New"/>
        </w:rPr>
        <w:t xml:space="preserve">da </w:t>
      </w:r>
      <w:r w:rsidR="002807D6">
        <w:rPr>
          <w:rFonts w:ascii="Courier New" w:hAnsi="Courier New" w:cs="Courier New"/>
        </w:rPr>
        <w:t xml:space="preserve">mahkemelerin </w:t>
      </w:r>
      <w:r w:rsidR="00462196" w:rsidRPr="002807D6">
        <w:rPr>
          <w:rFonts w:ascii="Courier New" w:hAnsi="Courier New" w:cs="Courier New"/>
        </w:rPr>
        <w:t xml:space="preserve">geniş takdir yetkisi vardır. Yasalar, </w:t>
      </w:r>
      <w:r w:rsidR="002807D6">
        <w:rPr>
          <w:rFonts w:ascii="Courier New" w:hAnsi="Courier New" w:cs="Courier New"/>
        </w:rPr>
        <w:t>en yüksek</w:t>
      </w:r>
      <w:r w:rsidR="00462196" w:rsidRPr="002807D6">
        <w:rPr>
          <w:rFonts w:ascii="Courier New" w:hAnsi="Courier New" w:cs="Courier New"/>
        </w:rPr>
        <w:t xml:space="preserve"> cezayı belirleye</w:t>
      </w:r>
      <w:r w:rsidRPr="002807D6">
        <w:rPr>
          <w:rFonts w:ascii="Courier New" w:hAnsi="Courier New" w:cs="Courier New"/>
        </w:rPr>
        <w:t>r</w:t>
      </w:r>
      <w:r w:rsidR="00944A2B">
        <w:rPr>
          <w:rFonts w:ascii="Courier New" w:hAnsi="Courier New" w:cs="Courier New"/>
        </w:rPr>
        <w:t>ek, bunun aşılmaması kaydı ile m</w:t>
      </w:r>
      <w:r w:rsidR="00462196" w:rsidRPr="002807D6">
        <w:rPr>
          <w:rFonts w:ascii="Courier New" w:hAnsi="Courier New" w:cs="Courier New"/>
        </w:rPr>
        <w:t>ahkemeler</w:t>
      </w:r>
      <w:r w:rsidRPr="002807D6">
        <w:rPr>
          <w:rFonts w:ascii="Courier New" w:hAnsi="Courier New" w:cs="Courier New"/>
        </w:rPr>
        <w:t>e</w:t>
      </w:r>
      <w:r w:rsidR="00462196" w:rsidRPr="002807D6">
        <w:rPr>
          <w:rFonts w:ascii="Courier New" w:hAnsi="Courier New" w:cs="Courier New"/>
        </w:rPr>
        <w:t xml:space="preserve"> uygun ceza takdir etme yetkisi vermektedir. Uygun cezayı takdir edecek </w:t>
      </w:r>
      <w:r w:rsidR="00944A2B">
        <w:rPr>
          <w:rFonts w:ascii="Courier New" w:hAnsi="Courier New" w:cs="Courier New"/>
        </w:rPr>
        <w:t>m</w:t>
      </w:r>
      <w:r w:rsidR="00462196" w:rsidRPr="002807D6">
        <w:rPr>
          <w:rFonts w:ascii="Courier New" w:hAnsi="Courier New" w:cs="Courier New"/>
        </w:rPr>
        <w:t>ahkeme, davanın tüm olgularını, suçun işleniş tarzını</w:t>
      </w:r>
      <w:r w:rsidRPr="002807D6">
        <w:rPr>
          <w:rFonts w:ascii="Courier New" w:hAnsi="Courier New" w:cs="Courier New"/>
        </w:rPr>
        <w:t>,</w:t>
      </w:r>
      <w:r w:rsidR="00462196" w:rsidRPr="002807D6">
        <w:rPr>
          <w:rFonts w:ascii="Courier New" w:hAnsi="Courier New" w:cs="Courier New"/>
        </w:rPr>
        <w:t xml:space="preserve"> hangi </w:t>
      </w:r>
      <w:r w:rsidRPr="002807D6">
        <w:rPr>
          <w:rFonts w:ascii="Courier New" w:hAnsi="Courier New" w:cs="Courier New"/>
        </w:rPr>
        <w:t>koşullarda</w:t>
      </w:r>
      <w:r w:rsidR="00462196" w:rsidRPr="002807D6">
        <w:rPr>
          <w:rFonts w:ascii="Courier New" w:hAnsi="Courier New" w:cs="Courier New"/>
        </w:rPr>
        <w:t xml:space="preserve"> işlendiğini, suçtan temin</w:t>
      </w:r>
      <w:r w:rsidRPr="002807D6">
        <w:rPr>
          <w:rFonts w:ascii="Courier New" w:hAnsi="Courier New" w:cs="Courier New"/>
        </w:rPr>
        <w:t xml:space="preserve"> </w:t>
      </w:r>
      <w:r w:rsidR="00462196" w:rsidRPr="002807D6">
        <w:rPr>
          <w:rFonts w:ascii="Courier New" w:hAnsi="Courier New" w:cs="Courier New"/>
        </w:rPr>
        <w:t>edilen yararı, suçtan kimlerin ne kadar zarar gördüğünü, sanığın kişiliğini, suçun yaygınlığı</w:t>
      </w:r>
      <w:r w:rsidR="00944A2B">
        <w:rPr>
          <w:rFonts w:ascii="Courier New" w:hAnsi="Courier New" w:cs="Courier New"/>
        </w:rPr>
        <w:t>nı</w:t>
      </w:r>
      <w:r w:rsidRPr="002807D6">
        <w:rPr>
          <w:rFonts w:ascii="Courier New" w:hAnsi="Courier New" w:cs="Courier New"/>
        </w:rPr>
        <w:t xml:space="preserve"> ve benzeri hususları</w:t>
      </w:r>
      <w:r w:rsidR="00462196" w:rsidRPr="002807D6">
        <w:rPr>
          <w:rFonts w:ascii="Courier New" w:hAnsi="Courier New" w:cs="Courier New"/>
        </w:rPr>
        <w:t xml:space="preserve"> dikkate alır ve takdirini kullanarak cezayı belirler.</w:t>
      </w:r>
      <w:r w:rsidR="00784143" w:rsidRPr="002807D6">
        <w:rPr>
          <w:rFonts w:ascii="Courier New" w:hAnsi="Courier New" w:cs="Courier New"/>
        </w:rPr>
        <w:t xml:space="preserve"> </w:t>
      </w:r>
    </w:p>
    <w:p w:rsidR="003E2F41" w:rsidRPr="002807D6" w:rsidRDefault="003E2F41" w:rsidP="00B10D5B">
      <w:pPr>
        <w:spacing w:line="360" w:lineRule="auto"/>
        <w:rPr>
          <w:rFonts w:ascii="Courier New" w:hAnsi="Courier New" w:cs="Courier New"/>
        </w:rPr>
      </w:pPr>
    </w:p>
    <w:p w:rsidR="00C62508" w:rsidRPr="002807D6" w:rsidRDefault="003E2F41" w:rsidP="00B10D5B">
      <w:pPr>
        <w:spacing w:line="360" w:lineRule="auto"/>
        <w:rPr>
          <w:rFonts w:ascii="Courier New" w:hAnsi="Courier New" w:cs="Courier New"/>
        </w:rPr>
      </w:pPr>
      <w:r w:rsidRPr="002807D6">
        <w:rPr>
          <w:rFonts w:ascii="Courier New" w:hAnsi="Courier New" w:cs="Courier New"/>
        </w:rPr>
        <w:t xml:space="preserve">     </w:t>
      </w:r>
      <w:r w:rsidR="00784143" w:rsidRPr="002807D6">
        <w:rPr>
          <w:rFonts w:ascii="Courier New" w:hAnsi="Courier New" w:cs="Courier New"/>
        </w:rPr>
        <w:t>Fasıl 154 Ceza Yasası</w:t>
      </w:r>
      <w:r w:rsidR="00944A2B">
        <w:rPr>
          <w:rFonts w:ascii="Courier New" w:hAnsi="Courier New" w:cs="Courier New"/>
        </w:rPr>
        <w:t>’</w:t>
      </w:r>
      <w:r w:rsidR="00784143" w:rsidRPr="002807D6">
        <w:rPr>
          <w:rFonts w:ascii="Courier New" w:hAnsi="Courier New" w:cs="Courier New"/>
        </w:rPr>
        <w:t xml:space="preserve">nın </w:t>
      </w:r>
      <w:r w:rsidR="00FD0850" w:rsidRPr="002807D6">
        <w:rPr>
          <w:rFonts w:ascii="Courier New" w:hAnsi="Courier New" w:cs="Courier New"/>
        </w:rPr>
        <w:t xml:space="preserve"> 160. m</w:t>
      </w:r>
      <w:r w:rsidR="00C62508" w:rsidRPr="002807D6">
        <w:rPr>
          <w:rFonts w:ascii="Courier New" w:hAnsi="Courier New" w:cs="Courier New"/>
        </w:rPr>
        <w:t>adde</w:t>
      </w:r>
      <w:r w:rsidR="00784143" w:rsidRPr="002807D6">
        <w:rPr>
          <w:rFonts w:ascii="Courier New" w:hAnsi="Courier New" w:cs="Courier New"/>
        </w:rPr>
        <w:t>si</w:t>
      </w:r>
      <w:r w:rsidR="00C62508" w:rsidRPr="002807D6">
        <w:rPr>
          <w:rFonts w:ascii="Courier New" w:hAnsi="Courier New" w:cs="Courier New"/>
        </w:rPr>
        <w:t xml:space="preserve"> altında</w:t>
      </w:r>
      <w:r w:rsidR="00944A2B">
        <w:rPr>
          <w:rFonts w:ascii="Courier New" w:hAnsi="Courier New" w:cs="Courier New"/>
        </w:rPr>
        <w:t>,</w:t>
      </w:r>
      <w:r w:rsidR="00C62508" w:rsidRPr="002807D6">
        <w:rPr>
          <w:rFonts w:ascii="Courier New" w:hAnsi="Courier New" w:cs="Courier New"/>
        </w:rPr>
        <w:t xml:space="preserve"> kontrolünde bulunan bir binada fuhuş yapılmasına izin veren bir kişinin b</w:t>
      </w:r>
      <w:r w:rsidR="00784143" w:rsidRPr="002807D6">
        <w:rPr>
          <w:rFonts w:ascii="Courier New" w:hAnsi="Courier New" w:cs="Courier New"/>
        </w:rPr>
        <w:t>u</w:t>
      </w:r>
      <w:r w:rsidR="00C62508" w:rsidRPr="002807D6">
        <w:rPr>
          <w:rFonts w:ascii="Courier New" w:hAnsi="Courier New" w:cs="Courier New"/>
        </w:rPr>
        <w:t xml:space="preserve"> şekilde temin</w:t>
      </w:r>
      <w:r w:rsidR="00784143" w:rsidRPr="002807D6">
        <w:rPr>
          <w:rFonts w:ascii="Courier New" w:hAnsi="Courier New" w:cs="Courier New"/>
        </w:rPr>
        <w:t xml:space="preserve"> </w:t>
      </w:r>
      <w:r w:rsidR="00C62508" w:rsidRPr="002807D6">
        <w:rPr>
          <w:rFonts w:ascii="Courier New" w:hAnsi="Courier New" w:cs="Courier New"/>
        </w:rPr>
        <w:t xml:space="preserve">ettiği parayı </w:t>
      </w:r>
      <w:r w:rsidR="002807D6">
        <w:rPr>
          <w:rFonts w:ascii="Courier New" w:hAnsi="Courier New" w:cs="Courier New"/>
        </w:rPr>
        <w:t>veya 4/2008 sayılı Yasanın yürü</w:t>
      </w:r>
      <w:r w:rsidR="00944A2B">
        <w:rPr>
          <w:rFonts w:ascii="Courier New" w:hAnsi="Courier New" w:cs="Courier New"/>
        </w:rPr>
        <w:t>r</w:t>
      </w:r>
      <w:r w:rsidR="002807D6">
        <w:rPr>
          <w:rFonts w:ascii="Courier New" w:hAnsi="Courier New" w:cs="Courier New"/>
        </w:rPr>
        <w:t xml:space="preserve">lüğe girdiği tarihte halen yürürlükten kaldırılmamış bulunan Fasıl 151 madde 3 altında kumardan elde edilen parayı </w:t>
      </w:r>
      <w:r w:rsidR="00C62508" w:rsidRPr="002807D6">
        <w:rPr>
          <w:rFonts w:ascii="Courier New" w:hAnsi="Courier New" w:cs="Courier New"/>
        </w:rPr>
        <w:t>aklama suçundan mahkum olması halinde</w:t>
      </w:r>
      <w:r w:rsidR="00944A2B">
        <w:rPr>
          <w:rFonts w:ascii="Courier New" w:hAnsi="Courier New" w:cs="Courier New"/>
        </w:rPr>
        <w:t>,</w:t>
      </w:r>
      <w:r w:rsidR="00C62508" w:rsidRPr="002807D6">
        <w:rPr>
          <w:rFonts w:ascii="Courier New" w:hAnsi="Courier New" w:cs="Courier New"/>
        </w:rPr>
        <w:t xml:space="preserve"> madde 21 altında aleyhinde </w:t>
      </w:r>
      <w:r w:rsidR="00784143" w:rsidRPr="002807D6">
        <w:rPr>
          <w:rFonts w:ascii="Courier New" w:hAnsi="Courier New" w:cs="Courier New"/>
        </w:rPr>
        <w:t>15 yıla kadar hapis cezası ve 500,</w:t>
      </w:r>
      <w:r w:rsidR="005C2777" w:rsidRPr="002807D6">
        <w:rPr>
          <w:rFonts w:ascii="Courier New" w:hAnsi="Courier New" w:cs="Courier New"/>
        </w:rPr>
        <w:t>000</w:t>
      </w:r>
      <w:r w:rsidR="002807D6">
        <w:rPr>
          <w:rFonts w:ascii="Courier New" w:hAnsi="Courier New" w:cs="Courier New"/>
        </w:rPr>
        <w:t xml:space="preserve"> </w:t>
      </w:r>
      <w:r w:rsidR="00784143" w:rsidRPr="002807D6">
        <w:rPr>
          <w:rFonts w:ascii="Courier New" w:hAnsi="Courier New" w:cs="Courier New"/>
        </w:rPr>
        <w:t>TL’</w:t>
      </w:r>
      <w:r w:rsidR="00944A2B">
        <w:rPr>
          <w:rFonts w:ascii="Courier New" w:hAnsi="Courier New" w:cs="Courier New"/>
        </w:rPr>
        <w:t>y</w:t>
      </w:r>
      <w:r w:rsidR="00784143" w:rsidRPr="002807D6">
        <w:rPr>
          <w:rFonts w:ascii="Courier New" w:hAnsi="Courier New" w:cs="Courier New"/>
        </w:rPr>
        <w:t>e kadar para cezası takdir edilmesi</w:t>
      </w:r>
      <w:r w:rsidR="00442168">
        <w:rPr>
          <w:rFonts w:ascii="Courier New" w:hAnsi="Courier New" w:cs="Courier New"/>
        </w:rPr>
        <w:t>nin</w:t>
      </w:r>
      <w:r w:rsidR="00944A2B">
        <w:rPr>
          <w:rFonts w:ascii="Courier New" w:hAnsi="Courier New" w:cs="Courier New"/>
        </w:rPr>
        <w:t>,</w:t>
      </w:r>
      <w:r w:rsidR="00C026C5">
        <w:rPr>
          <w:rFonts w:ascii="Courier New" w:hAnsi="Courier New" w:cs="Courier New"/>
        </w:rPr>
        <w:t xml:space="preserve"> </w:t>
      </w:r>
      <w:r w:rsidR="00C62508" w:rsidRPr="002807D6">
        <w:rPr>
          <w:rFonts w:ascii="Courier New" w:hAnsi="Courier New" w:cs="Courier New"/>
        </w:rPr>
        <w:t xml:space="preserve">suçun ağırlığı ile orantılı </w:t>
      </w:r>
      <w:r w:rsidR="00E1135F">
        <w:rPr>
          <w:rFonts w:ascii="Courier New" w:hAnsi="Courier New" w:cs="Courier New"/>
        </w:rPr>
        <w:t xml:space="preserve">olmayan </w:t>
      </w:r>
      <w:r w:rsidR="00C62508" w:rsidRPr="002807D6">
        <w:rPr>
          <w:rFonts w:ascii="Courier New" w:hAnsi="Courier New" w:cs="Courier New"/>
        </w:rPr>
        <w:t xml:space="preserve">bir ceza </w:t>
      </w:r>
      <w:r w:rsidR="00C026C5">
        <w:rPr>
          <w:rFonts w:ascii="Courier New" w:hAnsi="Courier New" w:cs="Courier New"/>
        </w:rPr>
        <w:t>olduğu söylenemez</w:t>
      </w:r>
      <w:r w:rsidR="00C62508" w:rsidRPr="002807D6">
        <w:rPr>
          <w:rFonts w:ascii="Courier New" w:hAnsi="Courier New" w:cs="Courier New"/>
        </w:rPr>
        <w:t>.</w:t>
      </w:r>
      <w:r w:rsidR="00FD0850" w:rsidRPr="002807D6">
        <w:rPr>
          <w:rFonts w:ascii="Courier New" w:hAnsi="Courier New" w:cs="Courier New"/>
        </w:rPr>
        <w:t xml:space="preserve"> </w:t>
      </w:r>
      <w:r w:rsidR="00462196" w:rsidRPr="002807D6">
        <w:rPr>
          <w:rFonts w:ascii="Courier New" w:hAnsi="Courier New" w:cs="Courier New"/>
        </w:rPr>
        <w:t>Mahkemede sanığa ceza takdir ederken geniş bir takdir yetkisi tanı</w:t>
      </w:r>
      <w:r w:rsidR="00FA562D" w:rsidRPr="002807D6">
        <w:rPr>
          <w:rFonts w:ascii="Courier New" w:hAnsi="Courier New" w:cs="Courier New"/>
        </w:rPr>
        <w:t>n</w:t>
      </w:r>
      <w:r w:rsidR="00462196" w:rsidRPr="002807D6">
        <w:rPr>
          <w:rFonts w:ascii="Courier New" w:hAnsi="Courier New" w:cs="Courier New"/>
        </w:rPr>
        <w:t xml:space="preserve">dığı cihetle, bir </w:t>
      </w:r>
      <w:r w:rsidR="00944A2B">
        <w:rPr>
          <w:rFonts w:ascii="Courier New" w:hAnsi="Courier New" w:cs="Courier New"/>
        </w:rPr>
        <w:t>y</w:t>
      </w:r>
      <w:r w:rsidR="00462196" w:rsidRPr="002807D6">
        <w:rPr>
          <w:rFonts w:ascii="Courier New" w:hAnsi="Courier New" w:cs="Courier New"/>
        </w:rPr>
        <w:t>asanın saptadığı azami ceza miktarının em</w:t>
      </w:r>
      <w:r w:rsidR="00442168">
        <w:rPr>
          <w:rFonts w:ascii="Courier New" w:hAnsi="Courier New" w:cs="Courier New"/>
        </w:rPr>
        <w:t>redici olmadığı ve sadece e</w:t>
      </w:r>
      <w:r w:rsidR="00462196" w:rsidRPr="002807D6">
        <w:rPr>
          <w:rFonts w:ascii="Courier New" w:hAnsi="Courier New" w:cs="Courier New"/>
        </w:rPr>
        <w:t xml:space="preserve">n </w:t>
      </w:r>
      <w:r w:rsidR="00442168">
        <w:rPr>
          <w:rFonts w:ascii="Courier New" w:hAnsi="Courier New" w:cs="Courier New"/>
        </w:rPr>
        <w:t xml:space="preserve">yüksek ceza miktarının </w:t>
      </w:r>
      <w:r w:rsidR="00462196" w:rsidRPr="002807D6">
        <w:rPr>
          <w:rFonts w:ascii="Courier New" w:hAnsi="Courier New" w:cs="Courier New"/>
        </w:rPr>
        <w:t>belirlendiği göz önünde tutulduğu zaman</w:t>
      </w:r>
      <w:r w:rsidR="00944A2B">
        <w:rPr>
          <w:rFonts w:ascii="Courier New" w:hAnsi="Courier New" w:cs="Courier New"/>
        </w:rPr>
        <w:t>,</w:t>
      </w:r>
      <w:r w:rsidR="00462196" w:rsidRPr="002807D6">
        <w:rPr>
          <w:rFonts w:ascii="Courier New" w:hAnsi="Courier New" w:cs="Courier New"/>
        </w:rPr>
        <w:t xml:space="preserve"> </w:t>
      </w:r>
      <w:r w:rsidR="00FD0850" w:rsidRPr="002807D6">
        <w:rPr>
          <w:rFonts w:ascii="Courier New" w:hAnsi="Courier New" w:cs="Courier New"/>
        </w:rPr>
        <w:t>Anayasa</w:t>
      </w:r>
      <w:r w:rsidR="00944A2B">
        <w:rPr>
          <w:rFonts w:ascii="Courier New" w:hAnsi="Courier New" w:cs="Courier New"/>
        </w:rPr>
        <w:t>’</w:t>
      </w:r>
      <w:r w:rsidR="00FD0850" w:rsidRPr="002807D6">
        <w:rPr>
          <w:rFonts w:ascii="Courier New" w:hAnsi="Courier New" w:cs="Courier New"/>
        </w:rPr>
        <w:t xml:space="preserve">nın 18. maddesi altında cezaların yasal ve kişisel olması gerekliliğine ve sanık haklarına herhangi bir aykırılık </w:t>
      </w:r>
      <w:r w:rsidR="00944A2B">
        <w:rPr>
          <w:rFonts w:ascii="Courier New" w:hAnsi="Courier New" w:cs="Courier New"/>
        </w:rPr>
        <w:t>olmadığı sonucuna varılmaktadır</w:t>
      </w:r>
      <w:r w:rsidR="00FD0850" w:rsidRPr="002807D6">
        <w:rPr>
          <w:rFonts w:ascii="Courier New" w:hAnsi="Courier New" w:cs="Courier New"/>
        </w:rPr>
        <w:t>.  Anayasa</w:t>
      </w:r>
      <w:r w:rsidR="00944A2B">
        <w:rPr>
          <w:rFonts w:ascii="Courier New" w:hAnsi="Courier New" w:cs="Courier New"/>
        </w:rPr>
        <w:t>’</w:t>
      </w:r>
      <w:r w:rsidR="00FD0850" w:rsidRPr="002807D6">
        <w:rPr>
          <w:rFonts w:ascii="Courier New" w:hAnsi="Courier New" w:cs="Courier New"/>
        </w:rPr>
        <w:t>nın 18. m</w:t>
      </w:r>
      <w:r w:rsidR="00C62508" w:rsidRPr="002807D6">
        <w:rPr>
          <w:rFonts w:ascii="Courier New" w:hAnsi="Courier New" w:cs="Courier New"/>
        </w:rPr>
        <w:t xml:space="preserve">addesine aykırılık </w:t>
      </w:r>
      <w:r w:rsidR="00FD0850" w:rsidRPr="002807D6">
        <w:rPr>
          <w:rFonts w:ascii="Courier New" w:hAnsi="Courier New" w:cs="Courier New"/>
        </w:rPr>
        <w:t>iddiası reddedilir</w:t>
      </w:r>
      <w:r w:rsidR="00C62508" w:rsidRPr="002807D6">
        <w:rPr>
          <w:rFonts w:ascii="Courier New" w:hAnsi="Courier New" w:cs="Courier New"/>
        </w:rPr>
        <w:t>.</w:t>
      </w:r>
    </w:p>
    <w:p w:rsidR="000A3305" w:rsidRDefault="000A3305" w:rsidP="000A3305">
      <w:pPr>
        <w:spacing w:line="360" w:lineRule="auto"/>
        <w:rPr>
          <w:rFonts w:ascii="Courier New" w:hAnsi="Courier New" w:cs="Courier New"/>
        </w:rPr>
      </w:pPr>
    </w:p>
    <w:p w:rsidR="000A3305" w:rsidRDefault="00C62508" w:rsidP="000A3305">
      <w:pPr>
        <w:pStyle w:val="ListParagraph"/>
        <w:numPr>
          <w:ilvl w:val="0"/>
          <w:numId w:val="7"/>
        </w:numPr>
        <w:spacing w:line="360" w:lineRule="auto"/>
        <w:rPr>
          <w:rFonts w:ascii="Courier New" w:hAnsi="Courier New" w:cs="Courier New"/>
        </w:rPr>
      </w:pPr>
      <w:r w:rsidRPr="000A3305">
        <w:rPr>
          <w:rFonts w:ascii="Courier New" w:hAnsi="Courier New" w:cs="Courier New"/>
        </w:rPr>
        <w:lastRenderedPageBreak/>
        <w:t xml:space="preserve">4/2008 sayılı Suç Gelirlerinin </w:t>
      </w:r>
      <w:r w:rsidR="00944A2B" w:rsidRPr="000A3305">
        <w:rPr>
          <w:rFonts w:ascii="Courier New" w:hAnsi="Courier New" w:cs="Courier New"/>
        </w:rPr>
        <w:t xml:space="preserve">Aklanmasının </w:t>
      </w:r>
      <w:r w:rsidRPr="000A3305">
        <w:rPr>
          <w:rFonts w:ascii="Courier New" w:hAnsi="Courier New" w:cs="Courier New"/>
        </w:rPr>
        <w:t>Önlenmesi</w:t>
      </w:r>
    </w:p>
    <w:p w:rsidR="0080510A" w:rsidRPr="000A3305" w:rsidRDefault="00C62508" w:rsidP="000A3305">
      <w:pPr>
        <w:spacing w:line="360" w:lineRule="auto"/>
        <w:rPr>
          <w:rFonts w:ascii="Courier New" w:hAnsi="Courier New" w:cs="Courier New"/>
        </w:rPr>
      </w:pPr>
      <w:r w:rsidRPr="000A3305">
        <w:rPr>
          <w:rFonts w:ascii="Courier New" w:hAnsi="Courier New" w:cs="Courier New"/>
        </w:rPr>
        <w:t>Yasası’nı</w:t>
      </w:r>
      <w:r w:rsidR="00FD0850" w:rsidRPr="000A3305">
        <w:rPr>
          <w:rFonts w:ascii="Courier New" w:hAnsi="Courier New" w:cs="Courier New"/>
        </w:rPr>
        <w:t>n 6.</w:t>
      </w:r>
      <w:r w:rsidR="00944A2B" w:rsidRPr="000A3305">
        <w:rPr>
          <w:rFonts w:ascii="Courier New" w:hAnsi="Courier New" w:cs="Courier New"/>
        </w:rPr>
        <w:t xml:space="preserve"> </w:t>
      </w:r>
      <w:r w:rsidR="00FD0850" w:rsidRPr="000A3305">
        <w:rPr>
          <w:rFonts w:ascii="Courier New" w:hAnsi="Courier New" w:cs="Courier New"/>
        </w:rPr>
        <w:t>m</w:t>
      </w:r>
      <w:r w:rsidRPr="000A3305">
        <w:rPr>
          <w:rFonts w:ascii="Courier New" w:hAnsi="Courier New" w:cs="Courier New"/>
        </w:rPr>
        <w:t>addesi</w:t>
      </w:r>
      <w:r w:rsidR="00944A2B" w:rsidRPr="000A3305">
        <w:rPr>
          <w:rFonts w:ascii="Courier New" w:hAnsi="Courier New" w:cs="Courier New"/>
        </w:rPr>
        <w:t>nin</w:t>
      </w:r>
      <w:r w:rsidRPr="000A3305">
        <w:rPr>
          <w:rFonts w:ascii="Courier New" w:hAnsi="Courier New" w:cs="Courier New"/>
        </w:rPr>
        <w:t xml:space="preserve"> Anayasa</w:t>
      </w:r>
      <w:r w:rsidR="00944A2B" w:rsidRPr="000A3305">
        <w:rPr>
          <w:rFonts w:ascii="Courier New" w:hAnsi="Courier New" w:cs="Courier New"/>
        </w:rPr>
        <w:t>’nın 1,17,19 ve 129. m</w:t>
      </w:r>
      <w:r w:rsidRPr="000A3305">
        <w:rPr>
          <w:rFonts w:ascii="Courier New" w:hAnsi="Courier New" w:cs="Courier New"/>
        </w:rPr>
        <w:t>addelerine aykırı</w:t>
      </w:r>
      <w:r w:rsidR="00944A2B" w:rsidRPr="000A3305">
        <w:rPr>
          <w:rFonts w:ascii="Courier New" w:hAnsi="Courier New" w:cs="Courier New"/>
        </w:rPr>
        <w:t xml:space="preserve"> olduğu</w:t>
      </w:r>
      <w:r w:rsidR="00C026C5" w:rsidRPr="000A3305">
        <w:rPr>
          <w:rFonts w:ascii="Courier New" w:hAnsi="Courier New" w:cs="Courier New"/>
        </w:rPr>
        <w:t xml:space="preserve"> iddiasının incele</w:t>
      </w:r>
      <w:r w:rsidR="004A7F63" w:rsidRPr="000A3305">
        <w:rPr>
          <w:rFonts w:ascii="Courier New" w:hAnsi="Courier New" w:cs="Courier New"/>
        </w:rPr>
        <w:t>n</w:t>
      </w:r>
      <w:r w:rsidR="00C026C5" w:rsidRPr="000A3305">
        <w:rPr>
          <w:rFonts w:ascii="Courier New" w:hAnsi="Courier New" w:cs="Courier New"/>
        </w:rPr>
        <w:t>mesi</w:t>
      </w:r>
      <w:r w:rsidR="00944A2B" w:rsidRPr="000A3305">
        <w:rPr>
          <w:rFonts w:ascii="Courier New" w:hAnsi="Courier New" w:cs="Courier New"/>
        </w:rPr>
        <w:t>:</w:t>
      </w:r>
      <w:r w:rsidR="0080510A" w:rsidRPr="000A3305">
        <w:rPr>
          <w:rFonts w:ascii="Courier New" w:hAnsi="Courier New" w:cs="Courier New"/>
        </w:rPr>
        <w:t xml:space="preserve"> </w:t>
      </w:r>
    </w:p>
    <w:p w:rsidR="0080510A" w:rsidRDefault="0080510A" w:rsidP="00B10D5B">
      <w:pPr>
        <w:spacing w:line="360" w:lineRule="auto"/>
        <w:rPr>
          <w:rFonts w:ascii="Courier New" w:hAnsi="Courier New" w:cs="Courier New"/>
        </w:rPr>
      </w:pPr>
    </w:p>
    <w:p w:rsidR="0080510A" w:rsidRDefault="0080510A" w:rsidP="00B10D5B">
      <w:pPr>
        <w:spacing w:line="360" w:lineRule="auto"/>
        <w:rPr>
          <w:rFonts w:ascii="Courier New" w:hAnsi="Courier New" w:cs="Courier New"/>
        </w:rPr>
      </w:pPr>
      <w:r>
        <w:rPr>
          <w:rFonts w:ascii="Courier New" w:hAnsi="Courier New" w:cs="Courier New"/>
        </w:rPr>
        <w:tab/>
        <w:t xml:space="preserve">Yasanın 6. </w:t>
      </w:r>
      <w:r w:rsidR="00EB1A8D">
        <w:rPr>
          <w:rFonts w:ascii="Courier New" w:hAnsi="Courier New" w:cs="Courier New"/>
        </w:rPr>
        <w:t>m</w:t>
      </w:r>
      <w:r>
        <w:rPr>
          <w:rFonts w:ascii="Courier New" w:hAnsi="Courier New" w:cs="Courier New"/>
        </w:rPr>
        <w:t>addesi</w:t>
      </w:r>
      <w:r w:rsidR="000A3305">
        <w:rPr>
          <w:rFonts w:ascii="Courier New" w:hAnsi="Courier New" w:cs="Courier New"/>
        </w:rPr>
        <w:t>,</w:t>
      </w:r>
      <w:r>
        <w:rPr>
          <w:rFonts w:ascii="Courier New" w:hAnsi="Courier New" w:cs="Courier New"/>
        </w:rPr>
        <w:t xml:space="preserve"> yasa amaçları bakımından yükümlüleri belirlemektedir. Bu madde içerisinde “avukatlar</w:t>
      </w:r>
      <w:r w:rsidR="00C62508">
        <w:rPr>
          <w:rFonts w:ascii="Courier New" w:hAnsi="Courier New" w:cs="Courier New"/>
        </w:rPr>
        <w:t xml:space="preserve"> ve/veya avukatlık büroları” sözleri </w:t>
      </w:r>
      <w:r>
        <w:rPr>
          <w:rFonts w:ascii="Courier New" w:hAnsi="Courier New" w:cs="Courier New"/>
        </w:rPr>
        <w:t>yer almaktadır.</w:t>
      </w:r>
    </w:p>
    <w:p w:rsidR="0080510A" w:rsidRDefault="0080510A" w:rsidP="00B10D5B">
      <w:pPr>
        <w:spacing w:line="360" w:lineRule="auto"/>
        <w:rPr>
          <w:rFonts w:ascii="Courier New" w:hAnsi="Courier New" w:cs="Courier New"/>
        </w:rPr>
      </w:pPr>
    </w:p>
    <w:p w:rsidR="0080510A" w:rsidRDefault="000A3305" w:rsidP="00B10D5B">
      <w:pPr>
        <w:spacing w:line="360" w:lineRule="auto"/>
        <w:rPr>
          <w:rFonts w:ascii="Courier New" w:hAnsi="Courier New" w:cs="Courier New"/>
        </w:rPr>
      </w:pPr>
      <w:r>
        <w:rPr>
          <w:rFonts w:ascii="Courier New" w:hAnsi="Courier New" w:cs="Courier New"/>
        </w:rPr>
        <w:tab/>
      </w:r>
      <w:r w:rsidR="0080510A">
        <w:rPr>
          <w:rFonts w:ascii="Courier New" w:hAnsi="Courier New" w:cs="Courier New"/>
        </w:rPr>
        <w:t>Yasanın 8.</w:t>
      </w:r>
      <w:r w:rsidR="00C62508">
        <w:rPr>
          <w:rFonts w:ascii="Courier New" w:hAnsi="Courier New" w:cs="Courier New"/>
        </w:rPr>
        <w:t xml:space="preserve"> </w:t>
      </w:r>
      <w:r w:rsidR="0080510A">
        <w:rPr>
          <w:rFonts w:ascii="Courier New" w:hAnsi="Courier New" w:cs="Courier New"/>
        </w:rPr>
        <w:t>madde</w:t>
      </w:r>
      <w:r w:rsidR="00C62508">
        <w:rPr>
          <w:rFonts w:ascii="Courier New" w:hAnsi="Courier New" w:cs="Courier New"/>
        </w:rPr>
        <w:t>si</w:t>
      </w:r>
      <w:r w:rsidR="0080510A">
        <w:rPr>
          <w:rFonts w:ascii="Courier New" w:hAnsi="Courier New" w:cs="Courier New"/>
        </w:rPr>
        <w:t xml:space="preserve"> </w:t>
      </w:r>
      <w:r>
        <w:rPr>
          <w:rFonts w:ascii="Courier New" w:hAnsi="Courier New" w:cs="Courier New"/>
        </w:rPr>
        <w:t>altında yükümlülere</w:t>
      </w:r>
      <w:r w:rsidR="0080510A">
        <w:rPr>
          <w:rFonts w:ascii="Courier New" w:hAnsi="Courier New" w:cs="Courier New"/>
        </w:rPr>
        <w:t xml:space="preserve"> 12 yıl sürelik belge muhafaza yükümlülüğü ve istenme</w:t>
      </w:r>
      <w:r w:rsidR="00C62508">
        <w:rPr>
          <w:rFonts w:ascii="Courier New" w:hAnsi="Courier New" w:cs="Courier New"/>
        </w:rPr>
        <w:t>si</w:t>
      </w:r>
      <w:r w:rsidR="0080510A">
        <w:rPr>
          <w:rFonts w:ascii="Courier New" w:hAnsi="Courier New" w:cs="Courier New"/>
        </w:rPr>
        <w:t xml:space="preserve"> halinde </w:t>
      </w:r>
      <w:r w:rsidR="00C62508">
        <w:rPr>
          <w:rFonts w:ascii="Courier New" w:hAnsi="Courier New" w:cs="Courier New"/>
        </w:rPr>
        <w:t xml:space="preserve">belge </w:t>
      </w:r>
      <w:r w:rsidR="0080510A">
        <w:rPr>
          <w:rFonts w:ascii="Courier New" w:hAnsi="Courier New" w:cs="Courier New"/>
        </w:rPr>
        <w:t>ibraz mükellefiyeti getir</w:t>
      </w:r>
      <w:r w:rsidR="00C62508">
        <w:rPr>
          <w:rFonts w:ascii="Courier New" w:hAnsi="Courier New" w:cs="Courier New"/>
        </w:rPr>
        <w:t>il</w:t>
      </w:r>
      <w:r w:rsidR="0080510A">
        <w:rPr>
          <w:rFonts w:ascii="Courier New" w:hAnsi="Courier New" w:cs="Courier New"/>
        </w:rPr>
        <w:t>mektedir. 10.</w:t>
      </w:r>
      <w:r w:rsidR="00DB6578">
        <w:rPr>
          <w:rFonts w:ascii="Courier New" w:hAnsi="Courier New" w:cs="Courier New"/>
        </w:rPr>
        <w:t xml:space="preserve"> </w:t>
      </w:r>
      <w:r w:rsidR="00C62508">
        <w:rPr>
          <w:rFonts w:ascii="Courier New" w:hAnsi="Courier New" w:cs="Courier New"/>
        </w:rPr>
        <w:t>madde altında</w:t>
      </w:r>
      <w:r>
        <w:rPr>
          <w:rFonts w:ascii="Courier New" w:hAnsi="Courier New" w:cs="Courier New"/>
        </w:rPr>
        <w:t>,</w:t>
      </w:r>
      <w:r w:rsidR="00C62508">
        <w:rPr>
          <w:rFonts w:ascii="Courier New" w:hAnsi="Courier New" w:cs="Courier New"/>
        </w:rPr>
        <w:t xml:space="preserve"> yükümlüler</w:t>
      </w:r>
      <w:r>
        <w:rPr>
          <w:rFonts w:ascii="Courier New" w:hAnsi="Courier New" w:cs="Courier New"/>
        </w:rPr>
        <w:t>,</w:t>
      </w:r>
      <w:r w:rsidR="0080510A">
        <w:rPr>
          <w:rFonts w:ascii="Courier New" w:hAnsi="Courier New" w:cs="Courier New"/>
        </w:rPr>
        <w:t xml:space="preserve"> işlem yapacakl</w:t>
      </w:r>
      <w:r w:rsidR="00DB6578">
        <w:rPr>
          <w:rFonts w:ascii="Courier New" w:hAnsi="Courier New" w:cs="Courier New"/>
        </w:rPr>
        <w:t>a</w:t>
      </w:r>
      <w:r w:rsidR="0080510A">
        <w:rPr>
          <w:rFonts w:ascii="Courier New" w:hAnsi="Courier New" w:cs="Courier New"/>
        </w:rPr>
        <w:t>rı kişilerin kimliklerini tespit etmek zorundadırlar. 11.</w:t>
      </w:r>
      <w:r w:rsidR="00927387">
        <w:rPr>
          <w:rFonts w:ascii="Courier New" w:hAnsi="Courier New" w:cs="Courier New"/>
        </w:rPr>
        <w:t xml:space="preserve"> m</w:t>
      </w:r>
      <w:r w:rsidR="0080510A">
        <w:rPr>
          <w:rFonts w:ascii="Courier New" w:hAnsi="Courier New" w:cs="Courier New"/>
        </w:rPr>
        <w:t>adde</w:t>
      </w:r>
      <w:r>
        <w:rPr>
          <w:rFonts w:ascii="Courier New" w:hAnsi="Courier New" w:cs="Courier New"/>
        </w:rPr>
        <w:t>de</w:t>
      </w:r>
      <w:r w:rsidR="0080510A">
        <w:rPr>
          <w:rFonts w:ascii="Courier New" w:hAnsi="Courier New" w:cs="Courier New"/>
        </w:rPr>
        <w:t xml:space="preserve"> yükümlüler</w:t>
      </w:r>
      <w:r w:rsidR="00C62508">
        <w:rPr>
          <w:rFonts w:ascii="Courier New" w:hAnsi="Courier New" w:cs="Courier New"/>
        </w:rPr>
        <w:t>e</w:t>
      </w:r>
      <w:r>
        <w:rPr>
          <w:rFonts w:ascii="Courier New" w:hAnsi="Courier New" w:cs="Courier New"/>
        </w:rPr>
        <w:t>,</w:t>
      </w:r>
      <w:r w:rsidR="00C62508">
        <w:rPr>
          <w:rFonts w:ascii="Courier New" w:hAnsi="Courier New" w:cs="Courier New"/>
        </w:rPr>
        <w:t xml:space="preserve"> </w:t>
      </w:r>
      <w:r w:rsidR="0080510A">
        <w:rPr>
          <w:rFonts w:ascii="Courier New" w:hAnsi="Courier New" w:cs="Courier New"/>
        </w:rPr>
        <w:t>tespit e</w:t>
      </w:r>
      <w:r w:rsidR="00C62508">
        <w:rPr>
          <w:rFonts w:ascii="Courier New" w:hAnsi="Courier New" w:cs="Courier New"/>
        </w:rPr>
        <w:t xml:space="preserve">ttikleri </w:t>
      </w:r>
      <w:r w:rsidR="0080510A">
        <w:rPr>
          <w:rFonts w:ascii="Courier New" w:hAnsi="Courier New" w:cs="Courier New"/>
        </w:rPr>
        <w:t xml:space="preserve">tarihten 5 iş günü içerisinde şüpheli işlemi </w:t>
      </w:r>
      <w:r w:rsidR="00927387">
        <w:rPr>
          <w:rFonts w:ascii="Courier New" w:hAnsi="Courier New" w:cs="Courier New"/>
        </w:rPr>
        <w:t>bildirme zorunluluğu getirilmiştir. 13.</w:t>
      </w:r>
      <w:r w:rsidR="00DB6578">
        <w:rPr>
          <w:rFonts w:ascii="Courier New" w:hAnsi="Courier New" w:cs="Courier New"/>
        </w:rPr>
        <w:t xml:space="preserve"> </w:t>
      </w:r>
      <w:r w:rsidR="00EB1A8D">
        <w:rPr>
          <w:rFonts w:ascii="Courier New" w:hAnsi="Courier New" w:cs="Courier New"/>
        </w:rPr>
        <w:t>m</w:t>
      </w:r>
      <w:r w:rsidR="00927387">
        <w:rPr>
          <w:rFonts w:ascii="Courier New" w:hAnsi="Courier New" w:cs="Courier New"/>
        </w:rPr>
        <w:t>adde</w:t>
      </w:r>
      <w:r>
        <w:rPr>
          <w:rFonts w:ascii="Courier New" w:hAnsi="Courier New" w:cs="Courier New"/>
        </w:rPr>
        <w:t>,</w:t>
      </w:r>
      <w:r w:rsidR="00927387">
        <w:rPr>
          <w:rFonts w:ascii="Courier New" w:hAnsi="Courier New" w:cs="Courier New"/>
        </w:rPr>
        <w:t xml:space="preserve"> yükümlülere</w:t>
      </w:r>
      <w:r>
        <w:rPr>
          <w:rFonts w:ascii="Courier New" w:hAnsi="Courier New" w:cs="Courier New"/>
        </w:rPr>
        <w:t>,</w:t>
      </w:r>
      <w:r w:rsidR="00927387">
        <w:rPr>
          <w:rFonts w:ascii="Courier New" w:hAnsi="Courier New" w:cs="Courier New"/>
        </w:rPr>
        <w:t xml:space="preserve"> nakdi para limitini aşan nakit işlemlerin kimlerin nam ve hesabına yapıldı</w:t>
      </w:r>
      <w:r w:rsidR="00C62508">
        <w:rPr>
          <w:rFonts w:ascii="Courier New" w:hAnsi="Courier New" w:cs="Courier New"/>
        </w:rPr>
        <w:t>ğını gösteren listeleri Daireye</w:t>
      </w:r>
      <w:r w:rsidR="00570EDD">
        <w:rPr>
          <w:rFonts w:ascii="Courier New" w:hAnsi="Courier New" w:cs="Courier New"/>
        </w:rPr>
        <w:t xml:space="preserve"> bildirme zorunluluğu getir</w:t>
      </w:r>
      <w:r>
        <w:rPr>
          <w:rFonts w:ascii="Courier New" w:hAnsi="Courier New" w:cs="Courier New"/>
        </w:rPr>
        <w:t>miştir. Bu yükümlülüklerin a</w:t>
      </w:r>
      <w:r w:rsidR="00927387">
        <w:rPr>
          <w:rFonts w:ascii="Courier New" w:hAnsi="Courier New" w:cs="Courier New"/>
        </w:rPr>
        <w:t>v</w:t>
      </w:r>
      <w:r w:rsidR="00DB6578">
        <w:rPr>
          <w:rFonts w:ascii="Courier New" w:hAnsi="Courier New" w:cs="Courier New"/>
        </w:rPr>
        <w:t xml:space="preserve">ukatlara ve/veya </w:t>
      </w:r>
      <w:r>
        <w:rPr>
          <w:rFonts w:ascii="Courier New" w:hAnsi="Courier New" w:cs="Courier New"/>
        </w:rPr>
        <w:t>avukatlık b</w:t>
      </w:r>
      <w:r w:rsidR="00DB6578">
        <w:rPr>
          <w:rFonts w:ascii="Courier New" w:hAnsi="Courier New" w:cs="Courier New"/>
        </w:rPr>
        <w:t>üro</w:t>
      </w:r>
      <w:r w:rsidR="00927387">
        <w:rPr>
          <w:rFonts w:ascii="Courier New" w:hAnsi="Courier New" w:cs="Courier New"/>
        </w:rPr>
        <w:t>l</w:t>
      </w:r>
      <w:r w:rsidR="00DB6578">
        <w:rPr>
          <w:rFonts w:ascii="Courier New" w:hAnsi="Courier New" w:cs="Courier New"/>
        </w:rPr>
        <w:t>a</w:t>
      </w:r>
      <w:r w:rsidR="00927387">
        <w:rPr>
          <w:rFonts w:ascii="Courier New" w:hAnsi="Courier New" w:cs="Courier New"/>
        </w:rPr>
        <w:t>rına getirilmesi</w:t>
      </w:r>
      <w:r>
        <w:rPr>
          <w:rFonts w:ascii="Courier New" w:hAnsi="Courier New" w:cs="Courier New"/>
        </w:rPr>
        <w:t>yle</w:t>
      </w:r>
      <w:r w:rsidR="00927387">
        <w:rPr>
          <w:rFonts w:ascii="Courier New" w:hAnsi="Courier New" w:cs="Courier New"/>
        </w:rPr>
        <w:t>, Anayasa</w:t>
      </w:r>
      <w:r>
        <w:rPr>
          <w:rFonts w:ascii="Courier New" w:hAnsi="Courier New" w:cs="Courier New"/>
        </w:rPr>
        <w:t>’</w:t>
      </w:r>
      <w:r w:rsidR="00927387">
        <w:rPr>
          <w:rFonts w:ascii="Courier New" w:hAnsi="Courier New" w:cs="Courier New"/>
        </w:rPr>
        <w:t>nın 1.</w:t>
      </w:r>
      <w:r w:rsidR="00DB6578">
        <w:rPr>
          <w:rFonts w:ascii="Courier New" w:hAnsi="Courier New" w:cs="Courier New"/>
        </w:rPr>
        <w:t xml:space="preserve"> </w:t>
      </w:r>
      <w:r w:rsidR="00927387">
        <w:rPr>
          <w:rFonts w:ascii="Courier New" w:hAnsi="Courier New" w:cs="Courier New"/>
        </w:rPr>
        <w:t>maddesinin öngördüğü hukukun üstünlüğü ilkesi</w:t>
      </w:r>
      <w:r w:rsidR="00570EDD">
        <w:rPr>
          <w:rFonts w:ascii="Courier New" w:hAnsi="Courier New" w:cs="Courier New"/>
        </w:rPr>
        <w:t>ni</w:t>
      </w:r>
      <w:r>
        <w:rPr>
          <w:rFonts w:ascii="Courier New" w:hAnsi="Courier New" w:cs="Courier New"/>
        </w:rPr>
        <w:t>n</w:t>
      </w:r>
      <w:r w:rsidR="00927387">
        <w:rPr>
          <w:rFonts w:ascii="Courier New" w:hAnsi="Courier New" w:cs="Courier New"/>
        </w:rPr>
        <w:t>, doğal adalet ve savunma hakkını</w:t>
      </w:r>
      <w:r>
        <w:rPr>
          <w:rFonts w:ascii="Courier New" w:hAnsi="Courier New" w:cs="Courier New"/>
        </w:rPr>
        <w:t>n ihlal ed</w:t>
      </w:r>
      <w:r w:rsidR="00927387">
        <w:rPr>
          <w:rFonts w:ascii="Courier New" w:hAnsi="Courier New" w:cs="Courier New"/>
        </w:rPr>
        <w:t>i</w:t>
      </w:r>
      <w:r>
        <w:rPr>
          <w:rFonts w:ascii="Courier New" w:hAnsi="Courier New" w:cs="Courier New"/>
        </w:rPr>
        <w:t>ldi</w:t>
      </w:r>
      <w:r w:rsidR="00EB1A8D">
        <w:rPr>
          <w:rFonts w:ascii="Courier New" w:hAnsi="Courier New" w:cs="Courier New"/>
        </w:rPr>
        <w:t>ği</w:t>
      </w:r>
      <w:r w:rsidR="00927387">
        <w:rPr>
          <w:rFonts w:ascii="Courier New" w:hAnsi="Courier New" w:cs="Courier New"/>
        </w:rPr>
        <w:t xml:space="preserve">, </w:t>
      </w:r>
      <w:r>
        <w:rPr>
          <w:rFonts w:ascii="Courier New" w:hAnsi="Courier New" w:cs="Courier New"/>
        </w:rPr>
        <w:t>a</w:t>
      </w:r>
      <w:r w:rsidR="00927387">
        <w:rPr>
          <w:rFonts w:ascii="Courier New" w:hAnsi="Courier New" w:cs="Courier New"/>
        </w:rPr>
        <w:t>vukatı</w:t>
      </w:r>
      <w:r>
        <w:rPr>
          <w:rFonts w:ascii="Courier New" w:hAnsi="Courier New" w:cs="Courier New"/>
        </w:rPr>
        <w:t>n</w:t>
      </w:r>
      <w:r w:rsidR="00927387">
        <w:rPr>
          <w:rFonts w:ascii="Courier New" w:hAnsi="Courier New" w:cs="Courier New"/>
        </w:rPr>
        <w:t xml:space="preserve"> hükümet ajan</w:t>
      </w:r>
      <w:r>
        <w:rPr>
          <w:rFonts w:ascii="Courier New" w:hAnsi="Courier New" w:cs="Courier New"/>
        </w:rPr>
        <w:t>ı</w:t>
      </w:r>
      <w:r w:rsidR="00927387">
        <w:rPr>
          <w:rFonts w:ascii="Courier New" w:hAnsi="Courier New" w:cs="Courier New"/>
        </w:rPr>
        <w:t xml:space="preserve"> konumuna ko</w:t>
      </w:r>
      <w:r>
        <w:rPr>
          <w:rFonts w:ascii="Courier New" w:hAnsi="Courier New" w:cs="Courier New"/>
        </w:rPr>
        <w:t>n</w:t>
      </w:r>
      <w:r w:rsidR="00927387">
        <w:rPr>
          <w:rFonts w:ascii="Courier New" w:hAnsi="Courier New" w:cs="Courier New"/>
        </w:rPr>
        <w:t xml:space="preserve">duğu, </w:t>
      </w:r>
      <w:r>
        <w:rPr>
          <w:rFonts w:ascii="Courier New" w:hAnsi="Courier New" w:cs="Courier New"/>
        </w:rPr>
        <w:t>a</w:t>
      </w:r>
      <w:r w:rsidR="00927387">
        <w:rPr>
          <w:rFonts w:ascii="Courier New" w:hAnsi="Courier New" w:cs="Courier New"/>
        </w:rPr>
        <w:t>vukatları</w:t>
      </w:r>
      <w:r>
        <w:rPr>
          <w:rFonts w:ascii="Courier New" w:hAnsi="Courier New" w:cs="Courier New"/>
        </w:rPr>
        <w:t>n bağımsızlıklarına müdahale ed</w:t>
      </w:r>
      <w:r w:rsidR="00927387">
        <w:rPr>
          <w:rFonts w:ascii="Courier New" w:hAnsi="Courier New" w:cs="Courier New"/>
        </w:rPr>
        <w:t>i</w:t>
      </w:r>
      <w:r>
        <w:rPr>
          <w:rFonts w:ascii="Courier New" w:hAnsi="Courier New" w:cs="Courier New"/>
        </w:rPr>
        <w:t>ldi</w:t>
      </w:r>
      <w:r w:rsidR="00927387">
        <w:rPr>
          <w:rFonts w:ascii="Courier New" w:hAnsi="Courier New" w:cs="Courier New"/>
        </w:rPr>
        <w:t>ği, güvenilme niteliklerini</w:t>
      </w:r>
      <w:r>
        <w:rPr>
          <w:rFonts w:ascii="Courier New" w:hAnsi="Courier New" w:cs="Courier New"/>
        </w:rPr>
        <w:t>n</w:t>
      </w:r>
      <w:r w:rsidR="00927387">
        <w:rPr>
          <w:rFonts w:ascii="Courier New" w:hAnsi="Courier New" w:cs="Courier New"/>
        </w:rPr>
        <w:t xml:space="preserve"> ortadan kaldır</w:t>
      </w:r>
      <w:r>
        <w:rPr>
          <w:rFonts w:ascii="Courier New" w:hAnsi="Courier New" w:cs="Courier New"/>
        </w:rPr>
        <w:t>ıl</w:t>
      </w:r>
      <w:r w:rsidR="00927387">
        <w:rPr>
          <w:rFonts w:ascii="Courier New" w:hAnsi="Courier New" w:cs="Courier New"/>
        </w:rPr>
        <w:t>dığı</w:t>
      </w:r>
      <w:r w:rsidR="000D794E">
        <w:rPr>
          <w:rFonts w:ascii="Courier New" w:hAnsi="Courier New" w:cs="Courier New"/>
        </w:rPr>
        <w:t>,</w:t>
      </w:r>
      <w:r w:rsidR="00927387">
        <w:rPr>
          <w:rFonts w:ascii="Courier New" w:hAnsi="Courier New" w:cs="Courier New"/>
        </w:rPr>
        <w:t xml:space="preserve"> müv</w:t>
      </w:r>
      <w:r w:rsidR="00DB6578">
        <w:rPr>
          <w:rFonts w:ascii="Courier New" w:hAnsi="Courier New" w:cs="Courier New"/>
        </w:rPr>
        <w:t>ekkillerinin sırlarını gizli tut</w:t>
      </w:r>
      <w:r w:rsidR="00570EDD">
        <w:rPr>
          <w:rFonts w:ascii="Courier New" w:hAnsi="Courier New" w:cs="Courier New"/>
        </w:rPr>
        <w:t>malar</w:t>
      </w:r>
      <w:r>
        <w:rPr>
          <w:rFonts w:ascii="Courier New" w:hAnsi="Courier New" w:cs="Courier New"/>
        </w:rPr>
        <w:t>ı gerektiği halde</w:t>
      </w:r>
      <w:r w:rsidR="00927387">
        <w:rPr>
          <w:rFonts w:ascii="Courier New" w:hAnsi="Courier New" w:cs="Courier New"/>
        </w:rPr>
        <w:t xml:space="preserve"> bunları açıklamaya zorlandı</w:t>
      </w:r>
      <w:r w:rsidR="00570EDD">
        <w:rPr>
          <w:rFonts w:ascii="Courier New" w:hAnsi="Courier New" w:cs="Courier New"/>
        </w:rPr>
        <w:t>klar</w:t>
      </w:r>
      <w:r w:rsidR="00927387">
        <w:rPr>
          <w:rFonts w:ascii="Courier New" w:hAnsi="Courier New" w:cs="Courier New"/>
        </w:rPr>
        <w:t>ı ölçüde</w:t>
      </w:r>
      <w:r>
        <w:rPr>
          <w:rFonts w:ascii="Courier New" w:hAnsi="Courier New" w:cs="Courier New"/>
        </w:rPr>
        <w:t xml:space="preserve"> a</w:t>
      </w:r>
      <w:r w:rsidR="00927387">
        <w:rPr>
          <w:rFonts w:ascii="Courier New" w:hAnsi="Courier New" w:cs="Courier New"/>
        </w:rPr>
        <w:t>vukat-müvekkil imtiyazını</w:t>
      </w:r>
      <w:r>
        <w:rPr>
          <w:rFonts w:ascii="Courier New" w:hAnsi="Courier New" w:cs="Courier New"/>
        </w:rPr>
        <w:t>n</w:t>
      </w:r>
      <w:r w:rsidR="00927387">
        <w:rPr>
          <w:rFonts w:ascii="Courier New" w:hAnsi="Courier New" w:cs="Courier New"/>
        </w:rPr>
        <w:t xml:space="preserve"> ihlal ed</w:t>
      </w:r>
      <w:r>
        <w:rPr>
          <w:rFonts w:ascii="Courier New" w:hAnsi="Courier New" w:cs="Courier New"/>
        </w:rPr>
        <w:t>il</w:t>
      </w:r>
      <w:r w:rsidR="00927387">
        <w:rPr>
          <w:rFonts w:ascii="Courier New" w:hAnsi="Courier New" w:cs="Courier New"/>
        </w:rPr>
        <w:t xml:space="preserve">eceği gibi özel hayatın gizliliği ilkesinin </w:t>
      </w:r>
      <w:r w:rsidR="00570EDD">
        <w:rPr>
          <w:rFonts w:ascii="Courier New" w:hAnsi="Courier New" w:cs="Courier New"/>
        </w:rPr>
        <w:t xml:space="preserve">de </w:t>
      </w:r>
      <w:r>
        <w:rPr>
          <w:rFonts w:ascii="Courier New" w:hAnsi="Courier New" w:cs="Courier New"/>
        </w:rPr>
        <w:t>ihlal edileceği</w:t>
      </w:r>
      <w:r w:rsidR="000D794E">
        <w:rPr>
          <w:rFonts w:ascii="Courier New" w:hAnsi="Courier New" w:cs="Courier New"/>
        </w:rPr>
        <w:t xml:space="preserve">, </w:t>
      </w:r>
      <w:r>
        <w:rPr>
          <w:rFonts w:ascii="Courier New" w:hAnsi="Courier New" w:cs="Courier New"/>
        </w:rPr>
        <w:t>a</w:t>
      </w:r>
      <w:r w:rsidR="00FD0850">
        <w:rPr>
          <w:rFonts w:ascii="Courier New" w:hAnsi="Courier New" w:cs="Courier New"/>
        </w:rPr>
        <w:t xml:space="preserve">vukatların </w:t>
      </w:r>
      <w:r w:rsidR="00927387">
        <w:rPr>
          <w:rFonts w:ascii="Courier New" w:hAnsi="Courier New" w:cs="Courier New"/>
        </w:rPr>
        <w:t>müvekkillerini gerektiği gibi savunmal</w:t>
      </w:r>
      <w:r w:rsidR="00D91874">
        <w:rPr>
          <w:rFonts w:ascii="Courier New" w:hAnsi="Courier New" w:cs="Courier New"/>
        </w:rPr>
        <w:t>a</w:t>
      </w:r>
      <w:r w:rsidR="00927387">
        <w:rPr>
          <w:rFonts w:ascii="Courier New" w:hAnsi="Courier New" w:cs="Courier New"/>
        </w:rPr>
        <w:t>rını</w:t>
      </w:r>
      <w:r>
        <w:rPr>
          <w:rFonts w:ascii="Courier New" w:hAnsi="Courier New" w:cs="Courier New"/>
        </w:rPr>
        <w:t>n engellen</w:t>
      </w:r>
      <w:r w:rsidR="00570EDD">
        <w:rPr>
          <w:rFonts w:ascii="Courier New" w:hAnsi="Courier New" w:cs="Courier New"/>
        </w:rPr>
        <w:t>eceği</w:t>
      </w:r>
      <w:r w:rsidR="00927387">
        <w:rPr>
          <w:rFonts w:ascii="Courier New" w:hAnsi="Courier New" w:cs="Courier New"/>
        </w:rPr>
        <w:t xml:space="preserve">, </w:t>
      </w:r>
      <w:r>
        <w:rPr>
          <w:rFonts w:ascii="Courier New" w:hAnsi="Courier New" w:cs="Courier New"/>
        </w:rPr>
        <w:t>a</w:t>
      </w:r>
      <w:r w:rsidR="00927387">
        <w:rPr>
          <w:rFonts w:ascii="Courier New" w:hAnsi="Courier New" w:cs="Courier New"/>
        </w:rPr>
        <w:t>vukatlar</w:t>
      </w:r>
      <w:r w:rsidR="00570EDD">
        <w:rPr>
          <w:rFonts w:ascii="Courier New" w:hAnsi="Courier New" w:cs="Courier New"/>
        </w:rPr>
        <w:t>ın</w:t>
      </w:r>
      <w:r w:rsidR="00927387">
        <w:rPr>
          <w:rFonts w:ascii="Courier New" w:hAnsi="Courier New" w:cs="Courier New"/>
        </w:rPr>
        <w:t xml:space="preserve"> icrai meslek hak</w:t>
      </w:r>
      <w:r w:rsidR="00570EDD">
        <w:rPr>
          <w:rFonts w:ascii="Courier New" w:hAnsi="Courier New" w:cs="Courier New"/>
        </w:rPr>
        <w:t>ların</w:t>
      </w:r>
      <w:r w:rsidR="00927387">
        <w:rPr>
          <w:rFonts w:ascii="Courier New" w:hAnsi="Courier New" w:cs="Courier New"/>
        </w:rPr>
        <w:t xml:space="preserve">ı ve </w:t>
      </w:r>
      <w:r w:rsidR="00570EDD">
        <w:rPr>
          <w:rFonts w:ascii="Courier New" w:hAnsi="Courier New" w:cs="Courier New"/>
        </w:rPr>
        <w:t xml:space="preserve">de </w:t>
      </w:r>
      <w:r w:rsidR="00927387">
        <w:rPr>
          <w:rFonts w:ascii="Courier New" w:hAnsi="Courier New" w:cs="Courier New"/>
        </w:rPr>
        <w:t>kişilerin hak aramak için yargı yoluna başvurma haklarının</w:t>
      </w:r>
      <w:r w:rsidR="00D91874">
        <w:rPr>
          <w:rFonts w:ascii="Courier New" w:hAnsi="Courier New" w:cs="Courier New"/>
        </w:rPr>
        <w:t xml:space="preserve"> </w:t>
      </w:r>
      <w:r w:rsidR="00570EDD">
        <w:rPr>
          <w:rFonts w:ascii="Courier New" w:hAnsi="Courier New" w:cs="Courier New"/>
        </w:rPr>
        <w:t xml:space="preserve">da </w:t>
      </w:r>
      <w:r w:rsidR="00D91874">
        <w:rPr>
          <w:rFonts w:ascii="Courier New" w:hAnsi="Courier New" w:cs="Courier New"/>
        </w:rPr>
        <w:t>etkile</w:t>
      </w:r>
      <w:r w:rsidR="00DB6578">
        <w:rPr>
          <w:rFonts w:ascii="Courier New" w:hAnsi="Courier New" w:cs="Courier New"/>
        </w:rPr>
        <w:t>neceği, Baronun</w:t>
      </w:r>
      <w:r>
        <w:rPr>
          <w:rFonts w:ascii="Courier New" w:hAnsi="Courier New" w:cs="Courier New"/>
        </w:rPr>
        <w:t xml:space="preserve"> a</w:t>
      </w:r>
      <w:r w:rsidR="00DB6578">
        <w:rPr>
          <w:rFonts w:ascii="Courier New" w:hAnsi="Courier New" w:cs="Courier New"/>
        </w:rPr>
        <w:t>vu</w:t>
      </w:r>
      <w:r w:rsidR="00D91874">
        <w:rPr>
          <w:rFonts w:ascii="Courier New" w:hAnsi="Courier New" w:cs="Courier New"/>
        </w:rPr>
        <w:t>k</w:t>
      </w:r>
      <w:r w:rsidR="00DB6578">
        <w:rPr>
          <w:rFonts w:ascii="Courier New" w:hAnsi="Courier New" w:cs="Courier New"/>
        </w:rPr>
        <w:t>a</w:t>
      </w:r>
      <w:r w:rsidR="00D91874">
        <w:rPr>
          <w:rFonts w:ascii="Courier New" w:hAnsi="Courier New" w:cs="Courier New"/>
        </w:rPr>
        <w:t>tlık mesleğinin bağımsız, tarafsız ve güven verici bir meslek olduğu hususundaki görev ve yetkilerini yerine getirmesine ve demokratik ilkelere göre faa</w:t>
      </w:r>
      <w:r w:rsidR="00570EDD">
        <w:rPr>
          <w:rFonts w:ascii="Courier New" w:hAnsi="Courier New" w:cs="Courier New"/>
        </w:rPr>
        <w:t>liyet göstermesine müdahale ed</w:t>
      </w:r>
      <w:r>
        <w:rPr>
          <w:rFonts w:ascii="Courier New" w:hAnsi="Courier New" w:cs="Courier New"/>
        </w:rPr>
        <w:t>il</w:t>
      </w:r>
      <w:r w:rsidR="00570EDD">
        <w:rPr>
          <w:rFonts w:ascii="Courier New" w:hAnsi="Courier New" w:cs="Courier New"/>
        </w:rPr>
        <w:t>ece</w:t>
      </w:r>
      <w:r w:rsidR="00D91874">
        <w:rPr>
          <w:rFonts w:ascii="Courier New" w:hAnsi="Courier New" w:cs="Courier New"/>
        </w:rPr>
        <w:t>ği</w:t>
      </w:r>
      <w:r>
        <w:rPr>
          <w:rFonts w:ascii="Courier New" w:hAnsi="Courier New" w:cs="Courier New"/>
        </w:rPr>
        <w:t xml:space="preserve"> iddia edilmiş ve</w:t>
      </w:r>
      <w:r w:rsidR="00FD0850">
        <w:rPr>
          <w:rFonts w:ascii="Courier New" w:hAnsi="Courier New" w:cs="Courier New"/>
        </w:rPr>
        <w:t xml:space="preserve"> bu</w:t>
      </w:r>
      <w:r w:rsidR="00D91874">
        <w:rPr>
          <w:rFonts w:ascii="Courier New" w:hAnsi="Courier New" w:cs="Courier New"/>
        </w:rPr>
        <w:t xml:space="preserve"> neden</w:t>
      </w:r>
      <w:r w:rsidR="00FD0850">
        <w:rPr>
          <w:rFonts w:ascii="Courier New" w:hAnsi="Courier New" w:cs="Courier New"/>
        </w:rPr>
        <w:t>lerle</w:t>
      </w:r>
      <w:r w:rsidR="00D91874">
        <w:rPr>
          <w:rFonts w:ascii="Courier New" w:hAnsi="Courier New" w:cs="Courier New"/>
        </w:rPr>
        <w:t xml:space="preserve"> </w:t>
      </w:r>
      <w:r w:rsidR="004A7F63">
        <w:rPr>
          <w:rFonts w:ascii="Courier New" w:hAnsi="Courier New" w:cs="Courier New"/>
        </w:rPr>
        <w:t xml:space="preserve">6. maddede yer alan </w:t>
      </w:r>
      <w:r>
        <w:rPr>
          <w:rFonts w:ascii="Courier New" w:hAnsi="Courier New" w:cs="Courier New"/>
        </w:rPr>
        <w:lastRenderedPageBreak/>
        <w:t>“a</w:t>
      </w:r>
      <w:r w:rsidR="004A7F63">
        <w:rPr>
          <w:rFonts w:ascii="Courier New" w:hAnsi="Courier New" w:cs="Courier New"/>
        </w:rPr>
        <w:t xml:space="preserve">vukat ve/veya </w:t>
      </w:r>
      <w:r>
        <w:rPr>
          <w:rFonts w:ascii="Courier New" w:hAnsi="Courier New" w:cs="Courier New"/>
        </w:rPr>
        <w:t>a</w:t>
      </w:r>
      <w:r w:rsidR="004A7F63">
        <w:rPr>
          <w:rFonts w:ascii="Courier New" w:hAnsi="Courier New" w:cs="Courier New"/>
        </w:rPr>
        <w:t xml:space="preserve">vukatlık büroları” sözcüklerinin </w:t>
      </w:r>
      <w:r w:rsidR="00D91874">
        <w:rPr>
          <w:rFonts w:ascii="Courier New" w:hAnsi="Courier New" w:cs="Courier New"/>
        </w:rPr>
        <w:t>Anayasa</w:t>
      </w:r>
      <w:r>
        <w:rPr>
          <w:rFonts w:ascii="Courier New" w:hAnsi="Courier New" w:cs="Courier New"/>
        </w:rPr>
        <w:t>’nın 1,</w:t>
      </w:r>
      <w:r w:rsidR="00D91874">
        <w:rPr>
          <w:rFonts w:ascii="Courier New" w:hAnsi="Courier New" w:cs="Courier New"/>
        </w:rPr>
        <w:t xml:space="preserve"> 17</w:t>
      </w:r>
      <w:r>
        <w:rPr>
          <w:rFonts w:ascii="Courier New" w:hAnsi="Courier New" w:cs="Courier New"/>
        </w:rPr>
        <w:t>,</w:t>
      </w:r>
      <w:r w:rsidR="00D91874">
        <w:rPr>
          <w:rFonts w:ascii="Courier New" w:hAnsi="Courier New" w:cs="Courier New"/>
        </w:rPr>
        <w:t xml:space="preserve"> 19 ve 129. </w:t>
      </w:r>
      <w:r w:rsidR="00DB6578">
        <w:rPr>
          <w:rFonts w:ascii="Courier New" w:hAnsi="Courier New" w:cs="Courier New"/>
        </w:rPr>
        <w:t>m</w:t>
      </w:r>
      <w:r w:rsidR="00D91874">
        <w:rPr>
          <w:rFonts w:ascii="Courier New" w:hAnsi="Courier New" w:cs="Courier New"/>
        </w:rPr>
        <w:t>addelerine ayk</w:t>
      </w:r>
      <w:r w:rsidR="00442168">
        <w:rPr>
          <w:rFonts w:ascii="Courier New" w:hAnsi="Courier New" w:cs="Courier New"/>
        </w:rPr>
        <w:t>ırı olduğu ileri sürülmüştü</w:t>
      </w:r>
      <w:r w:rsidR="00D91874">
        <w:rPr>
          <w:rFonts w:ascii="Courier New" w:hAnsi="Courier New" w:cs="Courier New"/>
        </w:rPr>
        <w:t>r.</w:t>
      </w:r>
    </w:p>
    <w:p w:rsidR="00D91874" w:rsidRDefault="00D91874" w:rsidP="00B10D5B">
      <w:pPr>
        <w:spacing w:line="360" w:lineRule="auto"/>
        <w:rPr>
          <w:rFonts w:ascii="Courier New" w:hAnsi="Courier New" w:cs="Courier New"/>
        </w:rPr>
      </w:pPr>
    </w:p>
    <w:p w:rsidR="00D91874" w:rsidRDefault="00D91874" w:rsidP="00B10D5B">
      <w:pPr>
        <w:spacing w:line="360" w:lineRule="auto"/>
        <w:rPr>
          <w:rFonts w:ascii="Courier New" w:hAnsi="Courier New" w:cs="Courier New"/>
        </w:rPr>
      </w:pPr>
      <w:r>
        <w:rPr>
          <w:rFonts w:ascii="Courier New" w:hAnsi="Courier New" w:cs="Courier New"/>
        </w:rPr>
        <w:tab/>
        <w:t xml:space="preserve">Anayasa’nın 1. </w:t>
      </w:r>
      <w:r w:rsidR="00EB1A8D">
        <w:rPr>
          <w:rFonts w:ascii="Courier New" w:hAnsi="Courier New" w:cs="Courier New"/>
        </w:rPr>
        <w:t>m</w:t>
      </w:r>
      <w:r>
        <w:rPr>
          <w:rFonts w:ascii="Courier New" w:hAnsi="Courier New" w:cs="Courier New"/>
        </w:rPr>
        <w:t>addesi</w:t>
      </w:r>
      <w:r w:rsidR="000A3305">
        <w:rPr>
          <w:rFonts w:ascii="Courier New" w:hAnsi="Courier New" w:cs="Courier New"/>
        </w:rPr>
        <w:t>,</w:t>
      </w:r>
      <w:r>
        <w:rPr>
          <w:rFonts w:ascii="Courier New" w:hAnsi="Courier New" w:cs="Courier New"/>
        </w:rPr>
        <w:t xml:space="preserve"> hukukun üstünlüğü ilkesinin varlığını, 17. madde hak arama özgürlüğü ve yasal yargı yoluna başvurma hakkını, 19. madde özel hayatın gizliliği hakkını, 129. madde ise kamu kurumu niteliğindeki kamu kuruluşlarının görev ve yetkilerini demokratik il</w:t>
      </w:r>
      <w:r w:rsidR="000A3305">
        <w:rPr>
          <w:rFonts w:ascii="Courier New" w:hAnsi="Courier New" w:cs="Courier New"/>
        </w:rPr>
        <w:t>kelere göre yerine getirmeleri</w:t>
      </w:r>
      <w:r>
        <w:rPr>
          <w:rFonts w:ascii="Courier New" w:hAnsi="Courier New" w:cs="Courier New"/>
        </w:rPr>
        <w:t xml:space="preserve"> gerektiğini izah eder.</w:t>
      </w:r>
    </w:p>
    <w:p w:rsidR="00D91874" w:rsidRDefault="00D91874" w:rsidP="00B10D5B">
      <w:pPr>
        <w:spacing w:line="360" w:lineRule="auto"/>
        <w:rPr>
          <w:rFonts w:ascii="Courier New" w:hAnsi="Courier New" w:cs="Courier New"/>
        </w:rPr>
      </w:pPr>
    </w:p>
    <w:p w:rsidR="00E51C52" w:rsidRDefault="00D91874" w:rsidP="0075385B">
      <w:pPr>
        <w:spacing w:line="360" w:lineRule="auto"/>
        <w:rPr>
          <w:rFonts w:ascii="Courier New" w:hAnsi="Courier New" w:cs="Courier New"/>
        </w:rPr>
      </w:pPr>
      <w:r>
        <w:rPr>
          <w:rFonts w:ascii="Courier New" w:hAnsi="Courier New" w:cs="Courier New"/>
        </w:rPr>
        <w:tab/>
        <w:t>Avuka</w:t>
      </w:r>
      <w:r w:rsidR="00FD0850">
        <w:rPr>
          <w:rFonts w:ascii="Courier New" w:hAnsi="Courier New" w:cs="Courier New"/>
        </w:rPr>
        <w:t>tlık</w:t>
      </w:r>
      <w:r>
        <w:rPr>
          <w:rFonts w:ascii="Courier New" w:hAnsi="Courier New" w:cs="Courier New"/>
        </w:rPr>
        <w:t xml:space="preserve"> </w:t>
      </w:r>
      <w:r w:rsidR="00C026C5">
        <w:rPr>
          <w:rFonts w:ascii="Courier New" w:hAnsi="Courier New" w:cs="Courier New"/>
        </w:rPr>
        <w:t xml:space="preserve"> </w:t>
      </w:r>
      <w:r>
        <w:rPr>
          <w:rFonts w:ascii="Courier New" w:hAnsi="Courier New" w:cs="Courier New"/>
        </w:rPr>
        <w:t>mesleğin</w:t>
      </w:r>
      <w:r w:rsidR="000A3305">
        <w:rPr>
          <w:rFonts w:ascii="Courier New" w:hAnsi="Courier New" w:cs="Courier New"/>
        </w:rPr>
        <w:t xml:space="preserve">e </w:t>
      </w:r>
      <w:r>
        <w:rPr>
          <w:rFonts w:ascii="Courier New" w:hAnsi="Courier New" w:cs="Courier New"/>
        </w:rPr>
        <w:t>i</w:t>
      </w:r>
      <w:r w:rsidR="000A3305">
        <w:rPr>
          <w:rFonts w:ascii="Courier New" w:hAnsi="Courier New" w:cs="Courier New"/>
        </w:rPr>
        <w:t>lişki</w:t>
      </w:r>
      <w:r>
        <w:rPr>
          <w:rFonts w:ascii="Courier New" w:hAnsi="Courier New" w:cs="Courier New"/>
        </w:rPr>
        <w:t>n, Emare No.15 olarak ibraz edilen Charter of Core Principles of the European Legal Profession and Code of Conduct For European Lawyers’de s</w:t>
      </w:r>
      <w:r w:rsidR="00570EDD">
        <w:rPr>
          <w:rFonts w:ascii="Courier New" w:hAnsi="Courier New" w:cs="Courier New"/>
        </w:rPr>
        <w:t>erdedildiği</w:t>
      </w:r>
      <w:r>
        <w:rPr>
          <w:rFonts w:ascii="Courier New" w:hAnsi="Courier New" w:cs="Courier New"/>
        </w:rPr>
        <w:t xml:space="preserve"> gibi,</w:t>
      </w:r>
      <w:r w:rsidR="000A3305">
        <w:rPr>
          <w:rFonts w:ascii="Courier New" w:hAnsi="Courier New" w:cs="Courier New"/>
        </w:rPr>
        <w:t xml:space="preserve"> mesleğin </w:t>
      </w:r>
      <w:r>
        <w:rPr>
          <w:rFonts w:ascii="Courier New" w:hAnsi="Courier New" w:cs="Courier New"/>
        </w:rPr>
        <w:t xml:space="preserve">esas unsurları </w:t>
      </w:r>
      <w:r w:rsidR="00570EDD">
        <w:rPr>
          <w:rFonts w:ascii="Courier New" w:hAnsi="Courier New" w:cs="Courier New"/>
        </w:rPr>
        <w:t>ve/veya nitelikleri arasında</w:t>
      </w:r>
      <w:r w:rsidR="000A3305">
        <w:rPr>
          <w:rFonts w:ascii="Courier New" w:hAnsi="Courier New" w:cs="Courier New"/>
        </w:rPr>
        <w:t>, a</w:t>
      </w:r>
      <w:r w:rsidR="00DB6578">
        <w:rPr>
          <w:rFonts w:ascii="Courier New" w:hAnsi="Courier New" w:cs="Courier New"/>
        </w:rPr>
        <w:t>vu</w:t>
      </w:r>
      <w:r w:rsidRPr="00C6351A">
        <w:rPr>
          <w:rFonts w:ascii="Courier New" w:hAnsi="Courier New" w:cs="Courier New"/>
        </w:rPr>
        <w:t>k</w:t>
      </w:r>
      <w:r w:rsidR="00DB6578">
        <w:rPr>
          <w:rFonts w:ascii="Courier New" w:hAnsi="Courier New" w:cs="Courier New"/>
        </w:rPr>
        <w:t>a</w:t>
      </w:r>
      <w:r w:rsidRPr="00C6351A">
        <w:rPr>
          <w:rFonts w:ascii="Courier New" w:hAnsi="Courier New" w:cs="Courier New"/>
        </w:rPr>
        <w:t>t</w:t>
      </w:r>
      <w:r w:rsidR="00570EDD">
        <w:rPr>
          <w:rFonts w:ascii="Courier New" w:hAnsi="Courier New" w:cs="Courier New"/>
        </w:rPr>
        <w:t>ların bağımsızlıkla</w:t>
      </w:r>
      <w:r w:rsidRPr="00C6351A">
        <w:rPr>
          <w:rFonts w:ascii="Courier New" w:hAnsi="Courier New" w:cs="Courier New"/>
        </w:rPr>
        <w:t>r</w:t>
      </w:r>
      <w:r w:rsidR="00570EDD">
        <w:rPr>
          <w:rFonts w:ascii="Courier New" w:hAnsi="Courier New" w:cs="Courier New"/>
        </w:rPr>
        <w:t>ı,</w:t>
      </w:r>
      <w:r w:rsidRPr="00C6351A">
        <w:rPr>
          <w:rFonts w:ascii="Courier New" w:hAnsi="Courier New" w:cs="Courier New"/>
        </w:rPr>
        <w:t xml:space="preserve"> müvekkil</w:t>
      </w:r>
      <w:r w:rsidR="00570EDD">
        <w:rPr>
          <w:rFonts w:ascii="Courier New" w:hAnsi="Courier New" w:cs="Courier New"/>
        </w:rPr>
        <w:t>lerinin davalar</w:t>
      </w:r>
      <w:r w:rsidRPr="00C6351A">
        <w:rPr>
          <w:rFonts w:ascii="Courier New" w:hAnsi="Courier New" w:cs="Courier New"/>
        </w:rPr>
        <w:t>ını yürütmek</w:t>
      </w:r>
      <w:r w:rsidR="00570EDD">
        <w:rPr>
          <w:rFonts w:ascii="Courier New" w:hAnsi="Courier New" w:cs="Courier New"/>
        </w:rPr>
        <w:t>te</w:t>
      </w:r>
      <w:r w:rsidRPr="00C6351A">
        <w:rPr>
          <w:rFonts w:ascii="Courier New" w:hAnsi="Courier New" w:cs="Courier New"/>
        </w:rPr>
        <w:t xml:space="preserve"> serbestiyet</w:t>
      </w:r>
      <w:r w:rsidR="00570EDD">
        <w:rPr>
          <w:rFonts w:ascii="Courier New" w:hAnsi="Courier New" w:cs="Courier New"/>
        </w:rPr>
        <w:t>ler</w:t>
      </w:r>
      <w:r w:rsidR="00FD0850">
        <w:rPr>
          <w:rFonts w:ascii="Courier New" w:hAnsi="Courier New" w:cs="Courier New"/>
        </w:rPr>
        <w:t>i</w:t>
      </w:r>
      <w:r w:rsidR="006529F6">
        <w:rPr>
          <w:rFonts w:ascii="Courier New" w:hAnsi="Courier New" w:cs="Courier New"/>
        </w:rPr>
        <w:t>,</w:t>
      </w:r>
      <w:r w:rsidRPr="00C6351A">
        <w:rPr>
          <w:rFonts w:ascii="Courier New" w:hAnsi="Courier New" w:cs="Courier New"/>
        </w:rPr>
        <w:t xml:space="preserve"> müvekkil</w:t>
      </w:r>
      <w:r w:rsidR="0075385B">
        <w:rPr>
          <w:rFonts w:ascii="Courier New" w:hAnsi="Courier New" w:cs="Courier New"/>
        </w:rPr>
        <w:t xml:space="preserve">lerinin </w:t>
      </w:r>
      <w:r w:rsidR="00FD0850">
        <w:rPr>
          <w:rFonts w:ascii="Courier New" w:hAnsi="Courier New" w:cs="Courier New"/>
        </w:rPr>
        <w:t xml:space="preserve">kendilerine aktardıkları bilgileri </w:t>
      </w:r>
      <w:r w:rsidR="001F75E8">
        <w:rPr>
          <w:rFonts w:ascii="Courier New" w:hAnsi="Courier New" w:cs="Courier New"/>
        </w:rPr>
        <w:t>gizli tutma</w:t>
      </w:r>
      <w:r w:rsidRPr="00C6351A">
        <w:rPr>
          <w:rFonts w:ascii="Courier New" w:hAnsi="Courier New" w:cs="Courier New"/>
        </w:rPr>
        <w:t xml:space="preserve"> ve ifşa</w:t>
      </w:r>
      <w:r w:rsidR="00C6351A">
        <w:rPr>
          <w:rFonts w:ascii="Courier New" w:hAnsi="Courier New" w:cs="Courier New"/>
        </w:rPr>
        <w:t xml:space="preserve"> </w:t>
      </w:r>
      <w:r w:rsidRPr="00C6351A">
        <w:rPr>
          <w:rFonts w:ascii="Courier New" w:hAnsi="Courier New" w:cs="Courier New"/>
        </w:rPr>
        <w:t>etme</w:t>
      </w:r>
      <w:r w:rsidR="0075385B">
        <w:rPr>
          <w:rFonts w:ascii="Courier New" w:hAnsi="Courier New" w:cs="Courier New"/>
        </w:rPr>
        <w:t xml:space="preserve">me gerekliliği </w:t>
      </w:r>
      <w:r w:rsidR="001F75E8">
        <w:rPr>
          <w:rFonts w:ascii="Courier New" w:hAnsi="Courier New" w:cs="Courier New"/>
        </w:rPr>
        <w:t>yer almaktadı</w:t>
      </w:r>
      <w:r w:rsidR="0075385B">
        <w:rPr>
          <w:rFonts w:ascii="Courier New" w:hAnsi="Courier New" w:cs="Courier New"/>
        </w:rPr>
        <w:t>r</w:t>
      </w:r>
      <w:r w:rsidRPr="00C6351A">
        <w:rPr>
          <w:rFonts w:ascii="Courier New" w:hAnsi="Courier New" w:cs="Courier New"/>
        </w:rPr>
        <w:t>.</w:t>
      </w:r>
    </w:p>
    <w:p w:rsidR="00C026C5" w:rsidRDefault="00C026C5" w:rsidP="0075385B">
      <w:pPr>
        <w:spacing w:line="360" w:lineRule="auto"/>
        <w:rPr>
          <w:rFonts w:ascii="Courier New" w:hAnsi="Courier New" w:cs="Courier New"/>
        </w:rPr>
      </w:pPr>
    </w:p>
    <w:p w:rsidR="00C026C5" w:rsidRDefault="00EB1A8D" w:rsidP="0075385B">
      <w:pPr>
        <w:spacing w:line="360" w:lineRule="auto"/>
        <w:rPr>
          <w:rFonts w:ascii="Courier New" w:hAnsi="Courier New" w:cs="Courier New"/>
        </w:rPr>
      </w:pPr>
      <w:r>
        <w:rPr>
          <w:rFonts w:ascii="Courier New" w:hAnsi="Courier New" w:cs="Courier New"/>
        </w:rPr>
        <w:t xml:space="preserve">      Anglo-</w:t>
      </w:r>
      <w:r w:rsidR="000A3305">
        <w:rPr>
          <w:rFonts w:ascii="Courier New" w:hAnsi="Courier New" w:cs="Courier New"/>
        </w:rPr>
        <w:t>Sakson H</w:t>
      </w:r>
      <w:r w:rsidR="004A7F63">
        <w:rPr>
          <w:rFonts w:ascii="Courier New" w:hAnsi="Courier New" w:cs="Courier New"/>
        </w:rPr>
        <w:t xml:space="preserve">ukuk </w:t>
      </w:r>
      <w:r w:rsidR="000A3305">
        <w:rPr>
          <w:rFonts w:ascii="Courier New" w:hAnsi="Courier New" w:cs="Courier New"/>
        </w:rPr>
        <w:t>S</w:t>
      </w:r>
      <w:r w:rsidR="004A7F63">
        <w:rPr>
          <w:rFonts w:ascii="Courier New" w:hAnsi="Courier New" w:cs="Courier New"/>
        </w:rPr>
        <w:t>isteminde</w:t>
      </w:r>
      <w:r w:rsidR="000A3305">
        <w:rPr>
          <w:rFonts w:ascii="Courier New" w:hAnsi="Courier New" w:cs="Courier New"/>
        </w:rPr>
        <w:t>,</w:t>
      </w:r>
      <w:r w:rsidR="004A7F63">
        <w:rPr>
          <w:rFonts w:ascii="Courier New" w:hAnsi="Courier New" w:cs="Courier New"/>
        </w:rPr>
        <w:t xml:space="preserve"> </w:t>
      </w:r>
      <w:r w:rsidR="000A3305">
        <w:rPr>
          <w:rFonts w:ascii="Courier New" w:hAnsi="Courier New" w:cs="Courier New"/>
        </w:rPr>
        <w:t>a</w:t>
      </w:r>
      <w:r w:rsidR="004A7F63">
        <w:rPr>
          <w:rFonts w:ascii="Courier New" w:hAnsi="Courier New" w:cs="Courier New"/>
        </w:rPr>
        <w:t xml:space="preserve">vukat-müvekkil arasındaki imtiyaz hakkı çok eskiye dayanmaktadır. Bu hak ilk kez 1577 yılında Berd v Lovelace davasında ortaya konmuştur. </w:t>
      </w:r>
      <w:r w:rsidR="000A3305">
        <w:rPr>
          <w:rFonts w:ascii="Courier New" w:hAnsi="Courier New" w:cs="Courier New"/>
        </w:rPr>
        <w:t>Müvekkil-a</w:t>
      </w:r>
      <w:r w:rsidR="00C026C5">
        <w:rPr>
          <w:rFonts w:ascii="Courier New" w:hAnsi="Courier New" w:cs="Courier New"/>
        </w:rPr>
        <w:t>vuk</w:t>
      </w:r>
      <w:r w:rsidR="004A7F63">
        <w:rPr>
          <w:rFonts w:ascii="Courier New" w:hAnsi="Courier New" w:cs="Courier New"/>
        </w:rPr>
        <w:t>a</w:t>
      </w:r>
      <w:r w:rsidR="00C026C5">
        <w:rPr>
          <w:rFonts w:ascii="Courier New" w:hAnsi="Courier New" w:cs="Courier New"/>
        </w:rPr>
        <w:t>t arasındaki imtiyazlı konum mevzuatım</w:t>
      </w:r>
      <w:r w:rsidR="000A3305">
        <w:rPr>
          <w:rFonts w:ascii="Courier New" w:hAnsi="Courier New" w:cs="Courier New"/>
        </w:rPr>
        <w:t>ı</w:t>
      </w:r>
      <w:r w:rsidR="00C026C5">
        <w:rPr>
          <w:rFonts w:ascii="Courier New" w:hAnsi="Courier New" w:cs="Courier New"/>
        </w:rPr>
        <w:t xml:space="preserve">za </w:t>
      </w:r>
      <w:r w:rsidR="00E1135F">
        <w:rPr>
          <w:rFonts w:ascii="Courier New" w:hAnsi="Courier New" w:cs="Courier New"/>
        </w:rPr>
        <w:t xml:space="preserve">(Ahkamı Umumiye) </w:t>
      </w:r>
      <w:r w:rsidR="00C026C5">
        <w:rPr>
          <w:rFonts w:ascii="Courier New" w:hAnsi="Courier New" w:cs="Courier New"/>
        </w:rPr>
        <w:t>Common Law’dan intikal etmiştir. 9/1976 Mahkemeler Yasası madde 3</w:t>
      </w:r>
      <w:r w:rsidR="00442168">
        <w:rPr>
          <w:rFonts w:ascii="Courier New" w:hAnsi="Courier New" w:cs="Courier New"/>
        </w:rPr>
        <w:t>8</w:t>
      </w:r>
      <w:r w:rsidR="00DB490B">
        <w:rPr>
          <w:rFonts w:ascii="Courier New" w:hAnsi="Courier New" w:cs="Courier New"/>
        </w:rPr>
        <w:t xml:space="preserve"> il</w:t>
      </w:r>
      <w:r w:rsidR="00E1135F">
        <w:rPr>
          <w:rFonts w:ascii="Courier New" w:hAnsi="Courier New" w:cs="Courier New"/>
        </w:rPr>
        <w:t>e</w:t>
      </w:r>
      <w:r w:rsidR="00C026C5">
        <w:rPr>
          <w:rFonts w:ascii="Courier New" w:hAnsi="Courier New" w:cs="Courier New"/>
        </w:rPr>
        <w:t xml:space="preserve"> mevzuatımızda yer alan Common Law ilkeleri </w:t>
      </w:r>
      <w:r w:rsidR="004A7F63">
        <w:rPr>
          <w:rFonts w:ascii="Courier New" w:hAnsi="Courier New" w:cs="Courier New"/>
        </w:rPr>
        <w:t>kapsamında</w:t>
      </w:r>
      <w:r w:rsidR="00DB490B">
        <w:rPr>
          <w:rFonts w:ascii="Courier New" w:hAnsi="Courier New" w:cs="Courier New"/>
        </w:rPr>
        <w:t>ki</w:t>
      </w:r>
      <w:r w:rsidR="00C026C5">
        <w:rPr>
          <w:rFonts w:ascii="Courier New" w:hAnsi="Courier New" w:cs="Courier New"/>
        </w:rPr>
        <w:t xml:space="preserve"> </w:t>
      </w:r>
      <w:r w:rsidR="004A7F63">
        <w:rPr>
          <w:rFonts w:ascii="Courier New" w:hAnsi="Courier New" w:cs="Courier New"/>
        </w:rPr>
        <w:t>i</w:t>
      </w:r>
      <w:r w:rsidR="00C026C5">
        <w:rPr>
          <w:rFonts w:ascii="Courier New" w:hAnsi="Courier New" w:cs="Courier New"/>
        </w:rPr>
        <w:t xml:space="preserve">mtiyaz hakkı, </w:t>
      </w:r>
      <w:r w:rsidR="00DB490B">
        <w:rPr>
          <w:rFonts w:ascii="Courier New" w:hAnsi="Courier New" w:cs="Courier New"/>
        </w:rPr>
        <w:t>a</w:t>
      </w:r>
      <w:r w:rsidR="00C026C5">
        <w:rPr>
          <w:rFonts w:ascii="Courier New" w:hAnsi="Courier New" w:cs="Courier New"/>
        </w:rPr>
        <w:t>vuk</w:t>
      </w:r>
      <w:r w:rsidR="00E1135F">
        <w:rPr>
          <w:rFonts w:ascii="Courier New" w:hAnsi="Courier New" w:cs="Courier New"/>
        </w:rPr>
        <w:t>a</w:t>
      </w:r>
      <w:r w:rsidR="00C026C5">
        <w:rPr>
          <w:rFonts w:ascii="Courier New" w:hAnsi="Courier New" w:cs="Courier New"/>
        </w:rPr>
        <w:t xml:space="preserve">t ve müvekkil arasındaki </w:t>
      </w:r>
      <w:r w:rsidR="00442168">
        <w:rPr>
          <w:rFonts w:ascii="Courier New" w:hAnsi="Courier New" w:cs="Courier New"/>
        </w:rPr>
        <w:t>gerek hukuki müta</w:t>
      </w:r>
      <w:r w:rsidR="004A7F63">
        <w:rPr>
          <w:rFonts w:ascii="Courier New" w:hAnsi="Courier New" w:cs="Courier New"/>
        </w:rPr>
        <w:t>l</w:t>
      </w:r>
      <w:r w:rsidR="00DB490B">
        <w:rPr>
          <w:rFonts w:ascii="Courier New" w:hAnsi="Courier New" w:cs="Courier New"/>
        </w:rPr>
        <w:t>a</w:t>
      </w:r>
      <w:r w:rsidR="004A7F63">
        <w:rPr>
          <w:rFonts w:ascii="Courier New" w:hAnsi="Courier New" w:cs="Courier New"/>
        </w:rPr>
        <w:t xml:space="preserve">a verme aşamasında gerekse dava aşamasında yer alan </w:t>
      </w:r>
      <w:r w:rsidR="000F0BAE">
        <w:rPr>
          <w:rFonts w:ascii="Courier New" w:hAnsi="Courier New" w:cs="Courier New"/>
        </w:rPr>
        <w:t xml:space="preserve">görüşmelere </w:t>
      </w:r>
      <w:r w:rsidR="00C026C5">
        <w:rPr>
          <w:rFonts w:ascii="Courier New" w:hAnsi="Courier New" w:cs="Courier New"/>
        </w:rPr>
        <w:t xml:space="preserve">özel bir statü vermektedir. Bu imtiyaz </w:t>
      </w:r>
      <w:r w:rsidR="00DB490B">
        <w:rPr>
          <w:rFonts w:ascii="Courier New" w:hAnsi="Courier New" w:cs="Courier New"/>
        </w:rPr>
        <w:t>a</w:t>
      </w:r>
      <w:r w:rsidR="000F0BAE">
        <w:rPr>
          <w:rFonts w:ascii="Courier New" w:hAnsi="Courier New" w:cs="Courier New"/>
        </w:rPr>
        <w:t xml:space="preserve">vukat ve müvekkil arasında hukuki tavsiye </w:t>
      </w:r>
      <w:r w:rsidR="004A7F63">
        <w:rPr>
          <w:rFonts w:ascii="Courier New" w:hAnsi="Courier New" w:cs="Courier New"/>
        </w:rPr>
        <w:t xml:space="preserve">aşamasında </w:t>
      </w:r>
      <w:r w:rsidR="000F0BAE">
        <w:rPr>
          <w:rFonts w:ascii="Courier New" w:hAnsi="Courier New" w:cs="Courier New"/>
        </w:rPr>
        <w:t>ve dava maksatları kapsamında</w:t>
      </w:r>
      <w:r w:rsidR="004A7F63">
        <w:rPr>
          <w:rFonts w:ascii="Courier New" w:hAnsi="Courier New" w:cs="Courier New"/>
        </w:rPr>
        <w:t xml:space="preserve">, </w:t>
      </w:r>
      <w:r w:rsidR="000F0BAE">
        <w:rPr>
          <w:rFonts w:ascii="Courier New" w:hAnsi="Courier New" w:cs="Courier New"/>
        </w:rPr>
        <w:t xml:space="preserve"> gizli</w:t>
      </w:r>
      <w:r w:rsidR="004A7F63">
        <w:rPr>
          <w:rFonts w:ascii="Courier New" w:hAnsi="Courier New" w:cs="Courier New"/>
        </w:rPr>
        <w:t xml:space="preserve"> olan</w:t>
      </w:r>
      <w:r w:rsidR="000F0BAE">
        <w:rPr>
          <w:rFonts w:ascii="Courier New" w:hAnsi="Courier New" w:cs="Courier New"/>
        </w:rPr>
        <w:t xml:space="preserve"> konulara ai</w:t>
      </w:r>
      <w:r w:rsidR="004A7F63">
        <w:rPr>
          <w:rFonts w:ascii="Courier New" w:hAnsi="Courier New" w:cs="Courier New"/>
        </w:rPr>
        <w:t>t</w:t>
      </w:r>
      <w:r w:rsidR="000F0BAE">
        <w:rPr>
          <w:rFonts w:ascii="Courier New" w:hAnsi="Courier New" w:cs="Courier New"/>
        </w:rPr>
        <w:t xml:space="preserve"> bir imtiyazdır ve bu imtiyaz </w:t>
      </w:r>
      <w:r w:rsidR="00C026C5">
        <w:rPr>
          <w:rFonts w:ascii="Courier New" w:hAnsi="Courier New" w:cs="Courier New"/>
        </w:rPr>
        <w:t>müvekkil</w:t>
      </w:r>
      <w:r w:rsidR="000F0BAE">
        <w:rPr>
          <w:rFonts w:ascii="Courier New" w:hAnsi="Courier New" w:cs="Courier New"/>
        </w:rPr>
        <w:t>e aittir. Ancak müvekkil</w:t>
      </w:r>
      <w:r w:rsidR="00C026C5">
        <w:rPr>
          <w:rFonts w:ascii="Courier New" w:hAnsi="Courier New" w:cs="Courier New"/>
        </w:rPr>
        <w:t xml:space="preserve"> tarafından kaldırıldığı takdirde </w:t>
      </w:r>
      <w:r w:rsidR="00DB490B">
        <w:rPr>
          <w:rFonts w:ascii="Courier New" w:hAnsi="Courier New" w:cs="Courier New"/>
        </w:rPr>
        <w:t>a</w:t>
      </w:r>
      <w:r w:rsidR="00C026C5">
        <w:rPr>
          <w:rFonts w:ascii="Courier New" w:hAnsi="Courier New" w:cs="Courier New"/>
        </w:rPr>
        <w:t>vukatın</w:t>
      </w:r>
      <w:r w:rsidR="000F0BAE">
        <w:rPr>
          <w:rFonts w:ascii="Courier New" w:hAnsi="Courier New" w:cs="Courier New"/>
        </w:rPr>
        <w:t>, bu konular ile ilgili</w:t>
      </w:r>
      <w:r w:rsidR="00C026C5">
        <w:rPr>
          <w:rFonts w:ascii="Courier New" w:hAnsi="Courier New" w:cs="Courier New"/>
        </w:rPr>
        <w:t xml:space="preserve"> bilgi vermesi mümkün</w:t>
      </w:r>
      <w:r w:rsidR="004A7F63">
        <w:rPr>
          <w:rFonts w:ascii="Courier New" w:hAnsi="Courier New" w:cs="Courier New"/>
        </w:rPr>
        <w:t xml:space="preserve"> olabilmektedir.</w:t>
      </w:r>
    </w:p>
    <w:p w:rsidR="00442168" w:rsidRDefault="00442168" w:rsidP="0075385B">
      <w:pPr>
        <w:spacing w:line="360" w:lineRule="auto"/>
        <w:rPr>
          <w:rFonts w:ascii="Courier New" w:hAnsi="Courier New" w:cs="Courier New"/>
        </w:rPr>
      </w:pPr>
    </w:p>
    <w:p w:rsidR="00C026C5" w:rsidRDefault="004A7F63" w:rsidP="00B0253D">
      <w:pPr>
        <w:spacing w:line="360" w:lineRule="auto"/>
        <w:ind w:firstLine="708"/>
        <w:rPr>
          <w:rFonts w:ascii="Courier New" w:hAnsi="Courier New" w:cs="Courier New"/>
        </w:rPr>
      </w:pPr>
      <w:r>
        <w:rPr>
          <w:rFonts w:ascii="Courier New" w:hAnsi="Courier New" w:cs="Courier New"/>
        </w:rPr>
        <w:lastRenderedPageBreak/>
        <w:t xml:space="preserve">Avukat –müvekkil imtiyaz hakkı ile ilgili </w:t>
      </w:r>
      <w:r w:rsidR="000F0BAE">
        <w:rPr>
          <w:rFonts w:ascii="Courier New" w:hAnsi="Courier New" w:cs="Courier New"/>
        </w:rPr>
        <w:t>Three Rivers District Council &amp; Others v Bank of Engl</w:t>
      </w:r>
      <w:r w:rsidR="00FC2891">
        <w:rPr>
          <w:rFonts w:ascii="Courier New" w:hAnsi="Courier New" w:cs="Courier New"/>
        </w:rPr>
        <w:t>a</w:t>
      </w:r>
      <w:r w:rsidR="000F0BAE">
        <w:rPr>
          <w:rFonts w:ascii="Courier New" w:hAnsi="Courier New" w:cs="Courier New"/>
        </w:rPr>
        <w:t>nd (2004</w:t>
      </w:r>
      <w:r w:rsidR="00B0253D">
        <w:rPr>
          <w:rFonts w:ascii="Courier New" w:hAnsi="Courier New" w:cs="Courier New"/>
        </w:rPr>
        <w:t>)</w:t>
      </w:r>
      <w:r w:rsidR="00DB490B">
        <w:rPr>
          <w:rFonts w:ascii="Courier New" w:hAnsi="Courier New" w:cs="Courier New"/>
        </w:rPr>
        <w:t>WL 2526848 davasında</w:t>
      </w:r>
      <w:r w:rsidR="00EB1A8D">
        <w:rPr>
          <w:rFonts w:ascii="Courier New" w:hAnsi="Courier New" w:cs="Courier New"/>
        </w:rPr>
        <w:t xml:space="preserve"> şöyle denmiştir:</w:t>
      </w:r>
    </w:p>
    <w:p w:rsidR="00B0253D" w:rsidRDefault="00B0253D" w:rsidP="00B0253D">
      <w:pPr>
        <w:spacing w:line="360" w:lineRule="auto"/>
        <w:ind w:firstLine="708"/>
        <w:rPr>
          <w:rFonts w:ascii="Courier New" w:hAnsi="Courier New" w:cs="Courier New"/>
        </w:rPr>
      </w:pPr>
    </w:p>
    <w:p w:rsidR="00442168" w:rsidRDefault="00D047A8" w:rsidP="00B0253D">
      <w:pPr>
        <w:ind w:firstLine="708"/>
        <w:rPr>
          <w:rFonts w:ascii="Courier New" w:hAnsi="Courier New" w:cs="Courier New"/>
          <w:b/>
        </w:rPr>
      </w:pPr>
      <w:r>
        <w:rPr>
          <w:rFonts w:ascii="Courier New" w:hAnsi="Courier New" w:cs="Courier New"/>
          <w:b/>
        </w:rPr>
        <w:t xml:space="preserve">  </w:t>
      </w:r>
      <w:r w:rsidR="00442168">
        <w:rPr>
          <w:rFonts w:ascii="Courier New" w:hAnsi="Courier New" w:cs="Courier New"/>
          <w:b/>
        </w:rPr>
        <w:t xml:space="preserve">“34. ..... </w:t>
      </w:r>
      <w:r w:rsidR="00B0253D">
        <w:rPr>
          <w:rFonts w:ascii="Courier New" w:hAnsi="Courier New" w:cs="Courier New"/>
          <w:b/>
        </w:rPr>
        <w:t>in the complex world</w:t>
      </w:r>
      <w:r w:rsidR="00442168">
        <w:rPr>
          <w:rFonts w:ascii="Courier New" w:hAnsi="Courier New" w:cs="Courier New"/>
          <w:b/>
        </w:rPr>
        <w:t xml:space="preserve"> </w:t>
      </w:r>
      <w:r w:rsidR="00B0253D">
        <w:rPr>
          <w:rFonts w:ascii="Courier New" w:hAnsi="Courier New" w:cs="Courier New"/>
          <w:b/>
        </w:rPr>
        <w:t xml:space="preserve">in which we live </w:t>
      </w:r>
    </w:p>
    <w:p w:rsidR="00442168" w:rsidRDefault="00B0253D" w:rsidP="00B0253D">
      <w:pPr>
        <w:ind w:firstLine="708"/>
        <w:rPr>
          <w:rFonts w:ascii="Courier New" w:hAnsi="Courier New" w:cs="Courier New"/>
          <w:b/>
        </w:rPr>
      </w:pPr>
      <w:r>
        <w:rPr>
          <w:rFonts w:ascii="Courier New" w:hAnsi="Courier New" w:cs="Courier New"/>
          <w:b/>
        </w:rPr>
        <w:t>there ar</w:t>
      </w:r>
      <w:r w:rsidR="008840C6">
        <w:rPr>
          <w:rFonts w:ascii="Courier New" w:hAnsi="Courier New" w:cs="Courier New"/>
          <w:b/>
        </w:rPr>
        <w:t>e</w:t>
      </w:r>
      <w:r>
        <w:rPr>
          <w:rFonts w:ascii="Courier New" w:hAnsi="Courier New" w:cs="Courier New"/>
          <w:b/>
        </w:rPr>
        <w:t xml:space="preserve"> a multitude of reasons why individuals,</w:t>
      </w:r>
    </w:p>
    <w:p w:rsidR="00442168" w:rsidRDefault="00B0253D" w:rsidP="00B0253D">
      <w:pPr>
        <w:ind w:firstLine="708"/>
        <w:rPr>
          <w:rFonts w:ascii="Courier New" w:hAnsi="Courier New" w:cs="Courier New"/>
          <w:b/>
        </w:rPr>
      </w:pPr>
      <w:r>
        <w:rPr>
          <w:rFonts w:ascii="Courier New" w:hAnsi="Courier New" w:cs="Courier New"/>
          <w:b/>
        </w:rPr>
        <w:t>whether humble or powerful, or corporations,</w:t>
      </w:r>
      <w:r w:rsidR="00442168">
        <w:rPr>
          <w:rFonts w:ascii="Courier New" w:hAnsi="Courier New" w:cs="Courier New"/>
          <w:b/>
        </w:rPr>
        <w:t xml:space="preserve"> </w:t>
      </w:r>
      <w:r>
        <w:rPr>
          <w:rFonts w:ascii="Courier New" w:hAnsi="Courier New" w:cs="Courier New"/>
          <w:b/>
        </w:rPr>
        <w:t>whether</w:t>
      </w:r>
    </w:p>
    <w:p w:rsidR="00D047A8" w:rsidRDefault="00B0253D" w:rsidP="00B0253D">
      <w:pPr>
        <w:ind w:firstLine="708"/>
        <w:rPr>
          <w:rFonts w:ascii="Courier New" w:hAnsi="Courier New" w:cs="Courier New"/>
          <w:b/>
        </w:rPr>
      </w:pPr>
      <w:r>
        <w:rPr>
          <w:rFonts w:ascii="Courier New" w:hAnsi="Courier New" w:cs="Courier New"/>
          <w:b/>
        </w:rPr>
        <w:t xml:space="preserve">large or small, may need to seek the advice or </w:t>
      </w:r>
    </w:p>
    <w:p w:rsidR="00D047A8" w:rsidRDefault="00B0253D" w:rsidP="00B0253D">
      <w:pPr>
        <w:ind w:firstLine="708"/>
        <w:rPr>
          <w:rFonts w:ascii="Courier New" w:hAnsi="Courier New" w:cs="Courier New"/>
          <w:b/>
        </w:rPr>
      </w:pPr>
      <w:r>
        <w:rPr>
          <w:rFonts w:ascii="Courier New" w:hAnsi="Courier New" w:cs="Courier New"/>
          <w:b/>
        </w:rPr>
        <w:t xml:space="preserve">assistance of lawyers in connection with their affairs; </w:t>
      </w:r>
    </w:p>
    <w:p w:rsidR="00D047A8" w:rsidRDefault="00442168" w:rsidP="00B0253D">
      <w:pPr>
        <w:ind w:firstLine="708"/>
        <w:rPr>
          <w:rFonts w:ascii="Courier New" w:hAnsi="Courier New" w:cs="Courier New"/>
          <w:b/>
        </w:rPr>
      </w:pPr>
      <w:r>
        <w:rPr>
          <w:rFonts w:ascii="Courier New" w:hAnsi="Courier New" w:cs="Courier New"/>
          <w:b/>
        </w:rPr>
        <w:t xml:space="preserve">....... </w:t>
      </w:r>
      <w:r w:rsidR="00B0253D">
        <w:rPr>
          <w:rFonts w:ascii="Courier New" w:hAnsi="Courier New" w:cs="Courier New"/>
          <w:b/>
        </w:rPr>
        <w:t xml:space="preserve">that the seeking and giving of this advice </w:t>
      </w:r>
    </w:p>
    <w:p w:rsidR="00D047A8" w:rsidRDefault="00B0253D" w:rsidP="00B0253D">
      <w:pPr>
        <w:ind w:firstLine="708"/>
        <w:rPr>
          <w:rFonts w:ascii="Courier New" w:hAnsi="Courier New" w:cs="Courier New"/>
          <w:b/>
        </w:rPr>
      </w:pPr>
      <w:r>
        <w:rPr>
          <w:rFonts w:ascii="Courier New" w:hAnsi="Courier New" w:cs="Courier New"/>
          <w:b/>
        </w:rPr>
        <w:t xml:space="preserve">so that the clients may achieve an orderly arrangement </w:t>
      </w:r>
    </w:p>
    <w:p w:rsidR="00D047A8" w:rsidRDefault="00B0253D" w:rsidP="00B0253D">
      <w:pPr>
        <w:ind w:firstLine="708"/>
        <w:rPr>
          <w:rFonts w:ascii="Courier New" w:hAnsi="Courier New" w:cs="Courier New"/>
          <w:b/>
        </w:rPr>
      </w:pPr>
      <w:r>
        <w:rPr>
          <w:rFonts w:ascii="Courier New" w:hAnsi="Courier New" w:cs="Courier New"/>
          <w:b/>
        </w:rPr>
        <w:t>of their affairs is strongly</w:t>
      </w:r>
      <w:r w:rsidR="004A7F63">
        <w:rPr>
          <w:rFonts w:ascii="Courier New" w:hAnsi="Courier New" w:cs="Courier New"/>
          <w:b/>
        </w:rPr>
        <w:t xml:space="preserve"> </w:t>
      </w:r>
      <w:r w:rsidR="00DB490B">
        <w:rPr>
          <w:rFonts w:ascii="Courier New" w:hAnsi="Courier New" w:cs="Courier New"/>
          <w:b/>
        </w:rPr>
        <w:t>in the public inte</w:t>
      </w:r>
      <w:r>
        <w:rPr>
          <w:rFonts w:ascii="Courier New" w:hAnsi="Courier New" w:cs="Courier New"/>
          <w:b/>
        </w:rPr>
        <w:t xml:space="preserve">rest; </w:t>
      </w:r>
    </w:p>
    <w:p w:rsidR="00D047A8" w:rsidRDefault="008840C6" w:rsidP="00B0253D">
      <w:pPr>
        <w:ind w:firstLine="708"/>
        <w:rPr>
          <w:rFonts w:ascii="Courier New" w:hAnsi="Courier New" w:cs="Courier New"/>
          <w:b/>
        </w:rPr>
      </w:pPr>
      <w:r>
        <w:rPr>
          <w:rFonts w:ascii="Courier New" w:hAnsi="Courier New" w:cs="Courier New"/>
          <w:b/>
        </w:rPr>
        <w:t>.....</w:t>
      </w:r>
      <w:r w:rsidR="00B0253D">
        <w:rPr>
          <w:rFonts w:ascii="Courier New" w:hAnsi="Courier New" w:cs="Courier New"/>
          <w:b/>
        </w:rPr>
        <w:t xml:space="preserve"> that in order for the advice to bring </w:t>
      </w:r>
    </w:p>
    <w:p w:rsidR="00D047A8" w:rsidRDefault="00B0253D" w:rsidP="00B0253D">
      <w:pPr>
        <w:ind w:firstLine="708"/>
        <w:rPr>
          <w:rFonts w:ascii="Courier New" w:hAnsi="Courier New" w:cs="Courier New"/>
          <w:b/>
        </w:rPr>
      </w:pPr>
      <w:r>
        <w:rPr>
          <w:rFonts w:ascii="Courier New" w:hAnsi="Courier New" w:cs="Courier New"/>
          <w:b/>
        </w:rPr>
        <w:t xml:space="preserve">about that desirable result it is essential that the </w:t>
      </w:r>
    </w:p>
    <w:p w:rsidR="00D047A8" w:rsidRDefault="00B0253D" w:rsidP="00B0253D">
      <w:pPr>
        <w:ind w:firstLine="708"/>
        <w:rPr>
          <w:rFonts w:ascii="Courier New" w:hAnsi="Courier New" w:cs="Courier New"/>
          <w:b/>
        </w:rPr>
      </w:pPr>
      <w:r>
        <w:rPr>
          <w:rFonts w:ascii="Courier New" w:hAnsi="Courier New" w:cs="Courier New"/>
          <w:b/>
        </w:rPr>
        <w:t xml:space="preserve">full and complete facts are placed before the lawyers </w:t>
      </w:r>
    </w:p>
    <w:p w:rsidR="00D047A8" w:rsidRDefault="00B0253D" w:rsidP="00B0253D">
      <w:pPr>
        <w:ind w:firstLine="708"/>
        <w:rPr>
          <w:rFonts w:ascii="Courier New" w:hAnsi="Courier New" w:cs="Courier New"/>
          <w:b/>
        </w:rPr>
      </w:pPr>
      <w:r>
        <w:rPr>
          <w:rFonts w:ascii="Courier New" w:hAnsi="Courier New" w:cs="Courier New"/>
          <w:b/>
        </w:rPr>
        <w:t xml:space="preserve">who are to give it; and </w:t>
      </w:r>
      <w:r w:rsidR="008840C6">
        <w:rPr>
          <w:rFonts w:ascii="Courier New" w:hAnsi="Courier New" w:cs="Courier New"/>
          <w:b/>
        </w:rPr>
        <w:t>.......</w:t>
      </w:r>
      <w:r w:rsidR="002439BE">
        <w:rPr>
          <w:rFonts w:ascii="Courier New" w:hAnsi="Courier New" w:cs="Courier New"/>
          <w:b/>
        </w:rPr>
        <w:t xml:space="preserve"> that unless the</w:t>
      </w:r>
    </w:p>
    <w:p w:rsidR="00D047A8" w:rsidRDefault="002439BE" w:rsidP="00B0253D">
      <w:pPr>
        <w:ind w:firstLine="708"/>
        <w:rPr>
          <w:rFonts w:ascii="Courier New" w:hAnsi="Courier New" w:cs="Courier New"/>
          <w:b/>
        </w:rPr>
      </w:pPr>
      <w:r>
        <w:rPr>
          <w:rFonts w:ascii="Courier New" w:hAnsi="Courier New" w:cs="Courier New"/>
          <w:b/>
        </w:rPr>
        <w:t>clients can be assured that what they tell th</w:t>
      </w:r>
      <w:r w:rsidR="004A7F63">
        <w:rPr>
          <w:rFonts w:ascii="Courier New" w:hAnsi="Courier New" w:cs="Courier New"/>
          <w:b/>
        </w:rPr>
        <w:t>e</w:t>
      </w:r>
      <w:r>
        <w:rPr>
          <w:rFonts w:ascii="Courier New" w:hAnsi="Courier New" w:cs="Courier New"/>
          <w:b/>
        </w:rPr>
        <w:t>ir lawyers</w:t>
      </w:r>
    </w:p>
    <w:p w:rsidR="00D047A8" w:rsidRDefault="002439BE" w:rsidP="00B0253D">
      <w:pPr>
        <w:ind w:firstLine="708"/>
        <w:rPr>
          <w:rFonts w:ascii="Courier New" w:hAnsi="Courier New" w:cs="Courier New"/>
          <w:b/>
        </w:rPr>
      </w:pPr>
      <w:r>
        <w:rPr>
          <w:rFonts w:ascii="Courier New" w:hAnsi="Courier New" w:cs="Courier New"/>
          <w:b/>
        </w:rPr>
        <w:t xml:space="preserve">will not be disclosed by the lawyers without their (the </w:t>
      </w:r>
    </w:p>
    <w:p w:rsidR="00D047A8" w:rsidRDefault="002439BE" w:rsidP="00B0253D">
      <w:pPr>
        <w:ind w:firstLine="708"/>
        <w:rPr>
          <w:rFonts w:ascii="Courier New" w:hAnsi="Courier New" w:cs="Courier New"/>
          <w:b/>
        </w:rPr>
      </w:pPr>
      <w:r>
        <w:rPr>
          <w:rFonts w:ascii="Courier New" w:hAnsi="Courier New" w:cs="Courier New"/>
          <w:b/>
        </w:rPr>
        <w:t>client’s) consent, there will be cases in which the</w:t>
      </w:r>
    </w:p>
    <w:p w:rsidR="00442168" w:rsidRDefault="002439BE" w:rsidP="00B0253D">
      <w:pPr>
        <w:ind w:firstLine="708"/>
        <w:rPr>
          <w:rFonts w:ascii="Courier New" w:hAnsi="Courier New" w:cs="Courier New"/>
          <w:b/>
        </w:rPr>
      </w:pPr>
      <w:r>
        <w:rPr>
          <w:rFonts w:ascii="Courier New" w:hAnsi="Courier New" w:cs="Courier New"/>
          <w:b/>
        </w:rPr>
        <w:t>requisite candour will be absent. It is obvio</w:t>
      </w:r>
      <w:r w:rsidR="004A7F63">
        <w:rPr>
          <w:rFonts w:ascii="Courier New" w:hAnsi="Courier New" w:cs="Courier New"/>
          <w:b/>
        </w:rPr>
        <w:t>u</w:t>
      </w:r>
      <w:r>
        <w:rPr>
          <w:rFonts w:ascii="Courier New" w:hAnsi="Courier New" w:cs="Courier New"/>
          <w:b/>
        </w:rPr>
        <w:t xml:space="preserve">sly true </w:t>
      </w:r>
    </w:p>
    <w:p w:rsidR="00442168" w:rsidRDefault="002439BE" w:rsidP="00B0253D">
      <w:pPr>
        <w:ind w:firstLine="708"/>
        <w:rPr>
          <w:rFonts w:ascii="Courier New" w:hAnsi="Courier New" w:cs="Courier New"/>
          <w:b/>
        </w:rPr>
      </w:pPr>
      <w:r>
        <w:rPr>
          <w:rFonts w:ascii="Courier New" w:hAnsi="Courier New" w:cs="Courier New"/>
          <w:b/>
        </w:rPr>
        <w:t>that</w:t>
      </w:r>
      <w:r w:rsidR="00442168">
        <w:rPr>
          <w:rFonts w:ascii="Courier New" w:hAnsi="Courier New" w:cs="Courier New"/>
          <w:b/>
        </w:rPr>
        <w:t xml:space="preserve"> </w:t>
      </w:r>
      <w:r>
        <w:rPr>
          <w:rFonts w:ascii="Courier New" w:hAnsi="Courier New" w:cs="Courier New"/>
          <w:b/>
        </w:rPr>
        <w:t>in</w:t>
      </w:r>
      <w:r w:rsidR="00442168">
        <w:rPr>
          <w:rFonts w:ascii="Courier New" w:hAnsi="Courier New" w:cs="Courier New"/>
          <w:b/>
        </w:rPr>
        <w:t xml:space="preserve"> </w:t>
      </w:r>
      <w:r>
        <w:rPr>
          <w:rFonts w:ascii="Courier New" w:hAnsi="Courier New" w:cs="Courier New"/>
          <w:b/>
        </w:rPr>
        <w:t xml:space="preserve">very many cases clients would have </w:t>
      </w:r>
      <w:r w:rsidR="004A7F63">
        <w:rPr>
          <w:rFonts w:ascii="Courier New" w:hAnsi="Courier New" w:cs="Courier New"/>
          <w:b/>
        </w:rPr>
        <w:t>n</w:t>
      </w:r>
      <w:r>
        <w:rPr>
          <w:rFonts w:ascii="Courier New" w:hAnsi="Courier New" w:cs="Courier New"/>
          <w:b/>
        </w:rPr>
        <w:t xml:space="preserve">o inhibitions </w:t>
      </w:r>
    </w:p>
    <w:p w:rsidR="00442168" w:rsidRDefault="002439BE" w:rsidP="00B0253D">
      <w:pPr>
        <w:ind w:firstLine="708"/>
        <w:rPr>
          <w:rFonts w:ascii="Courier New" w:hAnsi="Courier New" w:cs="Courier New"/>
          <w:b/>
        </w:rPr>
      </w:pPr>
      <w:r>
        <w:rPr>
          <w:rFonts w:ascii="Courier New" w:hAnsi="Courier New" w:cs="Courier New"/>
          <w:b/>
        </w:rPr>
        <w:t xml:space="preserve">in providing their lawyers with all the facts and </w:t>
      </w:r>
    </w:p>
    <w:p w:rsidR="00442168" w:rsidRDefault="002439BE" w:rsidP="00B0253D">
      <w:pPr>
        <w:ind w:firstLine="708"/>
        <w:rPr>
          <w:rFonts w:ascii="Courier New" w:hAnsi="Courier New" w:cs="Courier New"/>
          <w:b/>
        </w:rPr>
      </w:pPr>
      <w:r>
        <w:rPr>
          <w:rFonts w:ascii="Courier New" w:hAnsi="Courier New" w:cs="Courier New"/>
          <w:b/>
        </w:rPr>
        <w:t xml:space="preserve">information the lawyers might need whether or not there </w:t>
      </w:r>
    </w:p>
    <w:p w:rsidR="00442168" w:rsidRDefault="002439BE" w:rsidP="00B0253D">
      <w:pPr>
        <w:ind w:firstLine="708"/>
        <w:rPr>
          <w:rFonts w:ascii="Courier New" w:hAnsi="Courier New" w:cs="Courier New"/>
          <w:b/>
        </w:rPr>
      </w:pPr>
      <w:r>
        <w:rPr>
          <w:rFonts w:ascii="Courier New" w:hAnsi="Courier New" w:cs="Courier New"/>
          <w:b/>
        </w:rPr>
        <w:t>were the</w:t>
      </w:r>
      <w:r w:rsidR="00442168">
        <w:rPr>
          <w:rFonts w:ascii="Courier New" w:hAnsi="Courier New" w:cs="Courier New"/>
          <w:b/>
        </w:rPr>
        <w:t xml:space="preserve"> </w:t>
      </w:r>
      <w:r>
        <w:rPr>
          <w:rFonts w:ascii="Courier New" w:hAnsi="Courier New" w:cs="Courier New"/>
          <w:b/>
        </w:rPr>
        <w:t>absolute assurance of non-disc</w:t>
      </w:r>
      <w:r w:rsidR="004A7F63">
        <w:rPr>
          <w:rFonts w:ascii="Courier New" w:hAnsi="Courier New" w:cs="Courier New"/>
          <w:b/>
        </w:rPr>
        <w:t>l</w:t>
      </w:r>
      <w:r>
        <w:rPr>
          <w:rFonts w:ascii="Courier New" w:hAnsi="Courier New" w:cs="Courier New"/>
          <w:b/>
        </w:rPr>
        <w:t xml:space="preserve">osure that the </w:t>
      </w:r>
    </w:p>
    <w:p w:rsidR="00442168" w:rsidRDefault="002439BE" w:rsidP="00B0253D">
      <w:pPr>
        <w:ind w:firstLine="708"/>
        <w:rPr>
          <w:rFonts w:ascii="Courier New" w:hAnsi="Courier New" w:cs="Courier New"/>
          <w:b/>
        </w:rPr>
      </w:pPr>
      <w:r>
        <w:rPr>
          <w:rFonts w:ascii="Courier New" w:hAnsi="Courier New" w:cs="Courier New"/>
          <w:b/>
        </w:rPr>
        <w:t>present law of privilege provides.</w:t>
      </w:r>
      <w:r w:rsidR="00442168">
        <w:rPr>
          <w:rFonts w:ascii="Courier New" w:hAnsi="Courier New" w:cs="Courier New"/>
          <w:b/>
        </w:rPr>
        <w:t xml:space="preserve"> </w:t>
      </w:r>
      <w:r w:rsidR="008840C6">
        <w:rPr>
          <w:rFonts w:ascii="Courier New" w:hAnsi="Courier New" w:cs="Courier New"/>
          <w:b/>
        </w:rPr>
        <w:t xml:space="preserve">  </w:t>
      </w:r>
      <w:r w:rsidR="00F4705E">
        <w:rPr>
          <w:rFonts w:ascii="Courier New" w:hAnsi="Courier New" w:cs="Courier New"/>
          <w:b/>
        </w:rPr>
        <w:t>................</w:t>
      </w:r>
      <w:r>
        <w:rPr>
          <w:rFonts w:ascii="Courier New" w:hAnsi="Courier New" w:cs="Courier New"/>
          <w:b/>
        </w:rPr>
        <w:t xml:space="preserve"> </w:t>
      </w:r>
    </w:p>
    <w:p w:rsidR="00442168" w:rsidRDefault="002439BE" w:rsidP="00B0253D">
      <w:pPr>
        <w:ind w:firstLine="708"/>
        <w:rPr>
          <w:rFonts w:ascii="Courier New" w:hAnsi="Courier New" w:cs="Courier New"/>
          <w:b/>
        </w:rPr>
      </w:pPr>
      <w:r>
        <w:rPr>
          <w:rFonts w:ascii="Courier New" w:hAnsi="Courier New" w:cs="Courier New"/>
          <w:b/>
        </w:rPr>
        <w:t xml:space="preserve">it is necessary in our society, a society in which the </w:t>
      </w:r>
    </w:p>
    <w:p w:rsidR="00442168" w:rsidRDefault="002439BE" w:rsidP="00B0253D">
      <w:pPr>
        <w:ind w:firstLine="708"/>
        <w:rPr>
          <w:rFonts w:ascii="Courier New" w:hAnsi="Courier New" w:cs="Courier New"/>
          <w:b/>
        </w:rPr>
      </w:pPr>
      <w:r>
        <w:rPr>
          <w:rFonts w:ascii="Courier New" w:hAnsi="Courier New" w:cs="Courier New"/>
          <w:b/>
        </w:rPr>
        <w:t xml:space="preserve">restraining and controlling framework is built upon a </w:t>
      </w:r>
    </w:p>
    <w:p w:rsidR="00442168" w:rsidRDefault="002439BE" w:rsidP="00B0253D">
      <w:pPr>
        <w:ind w:firstLine="708"/>
        <w:rPr>
          <w:rFonts w:ascii="Courier New" w:hAnsi="Courier New" w:cs="Courier New"/>
          <w:b/>
        </w:rPr>
      </w:pPr>
      <w:r>
        <w:rPr>
          <w:rFonts w:ascii="Courier New" w:hAnsi="Courier New" w:cs="Courier New"/>
          <w:b/>
        </w:rPr>
        <w:t>belief in the rule</w:t>
      </w:r>
      <w:r w:rsidR="00442168">
        <w:rPr>
          <w:rFonts w:ascii="Courier New" w:hAnsi="Courier New" w:cs="Courier New"/>
          <w:b/>
        </w:rPr>
        <w:t xml:space="preserve"> </w:t>
      </w:r>
      <w:r>
        <w:rPr>
          <w:rFonts w:ascii="Courier New" w:hAnsi="Courier New" w:cs="Courier New"/>
          <w:b/>
        </w:rPr>
        <w:t xml:space="preserve">of law, that communications between </w:t>
      </w:r>
    </w:p>
    <w:p w:rsidR="00442168" w:rsidRDefault="002439BE" w:rsidP="00B0253D">
      <w:pPr>
        <w:ind w:firstLine="708"/>
        <w:rPr>
          <w:rFonts w:ascii="Courier New" w:hAnsi="Courier New" w:cs="Courier New"/>
          <w:b/>
        </w:rPr>
      </w:pPr>
      <w:r>
        <w:rPr>
          <w:rFonts w:ascii="Courier New" w:hAnsi="Courier New" w:cs="Courier New"/>
          <w:b/>
        </w:rPr>
        <w:t xml:space="preserve">clients and lawyers, whereby the clients are hoping for </w:t>
      </w:r>
    </w:p>
    <w:p w:rsidR="00442168" w:rsidRDefault="002439BE" w:rsidP="00B0253D">
      <w:pPr>
        <w:ind w:firstLine="708"/>
        <w:rPr>
          <w:rFonts w:ascii="Courier New" w:hAnsi="Courier New" w:cs="Courier New"/>
          <w:b/>
        </w:rPr>
      </w:pPr>
      <w:r>
        <w:rPr>
          <w:rFonts w:ascii="Courier New" w:hAnsi="Courier New" w:cs="Courier New"/>
          <w:b/>
        </w:rPr>
        <w:t xml:space="preserve">the assistance of the lawyers’ legal skill in the </w:t>
      </w:r>
    </w:p>
    <w:p w:rsidR="00442168" w:rsidRDefault="002439BE" w:rsidP="00B0253D">
      <w:pPr>
        <w:ind w:firstLine="708"/>
        <w:rPr>
          <w:rFonts w:ascii="Courier New" w:hAnsi="Courier New" w:cs="Courier New"/>
          <w:b/>
        </w:rPr>
      </w:pPr>
      <w:r>
        <w:rPr>
          <w:rFonts w:ascii="Courier New" w:hAnsi="Courier New" w:cs="Courier New"/>
          <w:b/>
        </w:rPr>
        <w:t>management of their (the clients’)</w:t>
      </w:r>
      <w:r w:rsidR="00F4705E">
        <w:rPr>
          <w:rFonts w:ascii="Courier New" w:hAnsi="Courier New" w:cs="Courier New"/>
          <w:b/>
        </w:rPr>
        <w:t xml:space="preserve"> affairs, sho</w:t>
      </w:r>
      <w:r>
        <w:rPr>
          <w:rFonts w:ascii="Courier New" w:hAnsi="Courier New" w:cs="Courier New"/>
          <w:b/>
        </w:rPr>
        <w:t>u</w:t>
      </w:r>
      <w:r w:rsidR="00F4705E">
        <w:rPr>
          <w:rFonts w:ascii="Courier New" w:hAnsi="Courier New" w:cs="Courier New"/>
          <w:b/>
        </w:rPr>
        <w:t>l</w:t>
      </w:r>
      <w:r>
        <w:rPr>
          <w:rFonts w:ascii="Courier New" w:hAnsi="Courier New" w:cs="Courier New"/>
          <w:b/>
        </w:rPr>
        <w:t xml:space="preserve">d be </w:t>
      </w:r>
    </w:p>
    <w:p w:rsidR="00442168" w:rsidRDefault="002439BE" w:rsidP="00B0253D">
      <w:pPr>
        <w:ind w:firstLine="708"/>
        <w:rPr>
          <w:rFonts w:ascii="Courier New" w:hAnsi="Courier New" w:cs="Courier New"/>
          <w:b/>
        </w:rPr>
      </w:pPr>
      <w:r>
        <w:rPr>
          <w:rFonts w:ascii="Courier New" w:hAnsi="Courier New" w:cs="Courier New"/>
          <w:b/>
        </w:rPr>
        <w:t xml:space="preserve">secure against the possibility of any scrutiny from </w:t>
      </w:r>
    </w:p>
    <w:p w:rsidR="00442168" w:rsidRDefault="002439BE" w:rsidP="00B0253D">
      <w:pPr>
        <w:ind w:firstLine="708"/>
        <w:rPr>
          <w:rFonts w:ascii="Courier New" w:hAnsi="Courier New" w:cs="Courier New"/>
          <w:b/>
        </w:rPr>
      </w:pPr>
      <w:r>
        <w:rPr>
          <w:rFonts w:ascii="Courier New" w:hAnsi="Courier New" w:cs="Courier New"/>
          <w:b/>
        </w:rPr>
        <w:t xml:space="preserve">others, whether the police, the executive, business </w:t>
      </w:r>
    </w:p>
    <w:p w:rsidR="00F4705E" w:rsidRDefault="002439BE" w:rsidP="00F4705E">
      <w:pPr>
        <w:ind w:firstLine="708"/>
        <w:rPr>
          <w:rFonts w:ascii="Courier New" w:hAnsi="Courier New" w:cs="Courier New"/>
          <w:b/>
        </w:rPr>
      </w:pPr>
      <w:r>
        <w:rPr>
          <w:rFonts w:ascii="Courier New" w:hAnsi="Courier New" w:cs="Courier New"/>
          <w:b/>
        </w:rPr>
        <w:t>competitors, inquisit</w:t>
      </w:r>
      <w:r w:rsidR="00DB490B">
        <w:rPr>
          <w:rFonts w:ascii="Courier New" w:hAnsi="Courier New" w:cs="Courier New"/>
          <w:b/>
        </w:rPr>
        <w:t>ive busy</w:t>
      </w:r>
      <w:r>
        <w:rPr>
          <w:rFonts w:ascii="Courier New" w:hAnsi="Courier New" w:cs="Courier New"/>
          <w:b/>
        </w:rPr>
        <w:t>bodies or</w:t>
      </w:r>
      <w:r w:rsidR="004A7F63">
        <w:rPr>
          <w:rFonts w:ascii="Courier New" w:hAnsi="Courier New" w:cs="Courier New"/>
          <w:b/>
        </w:rPr>
        <w:t xml:space="preserve"> </w:t>
      </w:r>
      <w:r>
        <w:rPr>
          <w:rFonts w:ascii="Courier New" w:hAnsi="Courier New" w:cs="Courier New"/>
          <w:b/>
        </w:rPr>
        <w:t>anyone else</w:t>
      </w:r>
      <w:r w:rsidR="008840C6">
        <w:rPr>
          <w:rFonts w:ascii="Courier New" w:hAnsi="Courier New" w:cs="Courier New"/>
          <w:b/>
        </w:rPr>
        <w:t>.....</w:t>
      </w:r>
      <w:r w:rsidR="00F4705E">
        <w:rPr>
          <w:rFonts w:ascii="Courier New" w:hAnsi="Courier New" w:cs="Courier New"/>
          <w:b/>
        </w:rPr>
        <w:t>”</w:t>
      </w:r>
    </w:p>
    <w:p w:rsidR="00F4705E" w:rsidRDefault="00F4705E" w:rsidP="00F4705E">
      <w:pPr>
        <w:ind w:firstLine="708"/>
        <w:rPr>
          <w:rFonts w:ascii="Courier New" w:hAnsi="Courier New" w:cs="Courier New"/>
          <w:b/>
        </w:rPr>
      </w:pPr>
    </w:p>
    <w:p w:rsidR="0033521E" w:rsidRDefault="008840C6" w:rsidP="00F4705E">
      <w:pPr>
        <w:ind w:firstLine="708"/>
        <w:rPr>
          <w:rFonts w:ascii="Courier New" w:hAnsi="Courier New" w:cs="Courier New"/>
        </w:rPr>
      </w:pPr>
      <w:r>
        <w:rPr>
          <w:rFonts w:ascii="Courier New" w:hAnsi="Courier New" w:cs="Courier New"/>
        </w:rPr>
        <w:t>(</w:t>
      </w:r>
      <w:r w:rsidR="00F4705E">
        <w:rPr>
          <w:rFonts w:ascii="Courier New" w:hAnsi="Courier New" w:cs="Courier New"/>
        </w:rPr>
        <w:t xml:space="preserve">Yaşadığımız karmaşık dünyada kabul edilmelidir ki, </w:t>
      </w:r>
    </w:p>
    <w:p w:rsidR="008840C6" w:rsidRDefault="00F4705E" w:rsidP="00F4705E">
      <w:pPr>
        <w:ind w:firstLine="708"/>
        <w:rPr>
          <w:rFonts w:ascii="Courier New" w:hAnsi="Courier New" w:cs="Courier New"/>
        </w:rPr>
      </w:pPr>
      <w:r>
        <w:rPr>
          <w:rFonts w:ascii="Courier New" w:hAnsi="Courier New" w:cs="Courier New"/>
        </w:rPr>
        <w:t xml:space="preserve">kişilerin, zengin veya fakir, </w:t>
      </w:r>
      <w:r w:rsidR="008840C6">
        <w:rPr>
          <w:rFonts w:ascii="Courier New" w:hAnsi="Courier New" w:cs="Courier New"/>
        </w:rPr>
        <w:t xml:space="preserve">şirketlerin, </w:t>
      </w:r>
      <w:r>
        <w:rPr>
          <w:rFonts w:ascii="Courier New" w:hAnsi="Courier New" w:cs="Courier New"/>
        </w:rPr>
        <w:t xml:space="preserve">büyük veya </w:t>
      </w:r>
      <w:r w:rsidR="008840C6">
        <w:rPr>
          <w:rFonts w:ascii="Courier New" w:hAnsi="Courier New" w:cs="Courier New"/>
        </w:rPr>
        <w:t xml:space="preserve"> </w:t>
      </w:r>
    </w:p>
    <w:p w:rsidR="00DB490B" w:rsidRDefault="00F4705E" w:rsidP="00DB490B">
      <w:pPr>
        <w:ind w:firstLine="708"/>
        <w:rPr>
          <w:rFonts w:ascii="Courier New" w:hAnsi="Courier New" w:cs="Courier New"/>
        </w:rPr>
      </w:pPr>
      <w:r>
        <w:rPr>
          <w:rFonts w:ascii="Courier New" w:hAnsi="Courier New" w:cs="Courier New"/>
        </w:rPr>
        <w:t>küçük</w:t>
      </w:r>
      <w:r w:rsidR="008840C6">
        <w:rPr>
          <w:rFonts w:ascii="Courier New" w:hAnsi="Courier New" w:cs="Courier New"/>
        </w:rPr>
        <w:t>,</w:t>
      </w:r>
      <w:r>
        <w:rPr>
          <w:rFonts w:ascii="Courier New" w:hAnsi="Courier New" w:cs="Courier New"/>
        </w:rPr>
        <w:t xml:space="preserve"> Avukatlardan hukuki</w:t>
      </w:r>
      <w:r w:rsidR="00DB490B">
        <w:rPr>
          <w:rFonts w:ascii="Courier New" w:hAnsi="Courier New" w:cs="Courier New"/>
        </w:rPr>
        <w:t xml:space="preserve"> </w:t>
      </w:r>
      <w:r>
        <w:rPr>
          <w:rFonts w:ascii="Courier New" w:hAnsi="Courier New" w:cs="Courier New"/>
        </w:rPr>
        <w:t>müt</w:t>
      </w:r>
      <w:r w:rsidR="008840C6">
        <w:rPr>
          <w:rFonts w:ascii="Courier New" w:hAnsi="Courier New" w:cs="Courier New"/>
        </w:rPr>
        <w:t>a</w:t>
      </w:r>
      <w:r>
        <w:rPr>
          <w:rFonts w:ascii="Courier New" w:hAnsi="Courier New" w:cs="Courier New"/>
        </w:rPr>
        <w:t>l</w:t>
      </w:r>
      <w:r w:rsidR="00DB490B">
        <w:rPr>
          <w:rFonts w:ascii="Courier New" w:hAnsi="Courier New" w:cs="Courier New"/>
        </w:rPr>
        <w:t>a</w:t>
      </w:r>
      <w:r>
        <w:rPr>
          <w:rFonts w:ascii="Courier New" w:hAnsi="Courier New" w:cs="Courier New"/>
        </w:rPr>
        <w:t>a veya yardım ihtiyaçl</w:t>
      </w:r>
      <w:r w:rsidR="008840C6">
        <w:rPr>
          <w:rFonts w:ascii="Courier New" w:hAnsi="Courier New" w:cs="Courier New"/>
        </w:rPr>
        <w:t>a</w:t>
      </w:r>
      <w:r>
        <w:rPr>
          <w:rFonts w:ascii="Courier New" w:hAnsi="Courier New" w:cs="Courier New"/>
        </w:rPr>
        <w:t xml:space="preserve">rı </w:t>
      </w:r>
    </w:p>
    <w:p w:rsidR="00DB490B" w:rsidRDefault="00F4705E" w:rsidP="00F4705E">
      <w:pPr>
        <w:ind w:firstLine="708"/>
        <w:rPr>
          <w:rFonts w:ascii="Courier New" w:hAnsi="Courier New" w:cs="Courier New"/>
        </w:rPr>
      </w:pPr>
      <w:r>
        <w:rPr>
          <w:rFonts w:ascii="Courier New" w:hAnsi="Courier New" w:cs="Courier New"/>
        </w:rPr>
        <w:t>olabil</w:t>
      </w:r>
      <w:r w:rsidR="008840C6">
        <w:rPr>
          <w:rFonts w:ascii="Courier New" w:hAnsi="Courier New" w:cs="Courier New"/>
        </w:rPr>
        <w:t>mektedir.</w:t>
      </w:r>
      <w:r>
        <w:rPr>
          <w:rFonts w:ascii="Courier New" w:hAnsi="Courier New" w:cs="Courier New"/>
        </w:rPr>
        <w:t xml:space="preserve"> </w:t>
      </w:r>
      <w:r w:rsidR="008840C6">
        <w:rPr>
          <w:rFonts w:ascii="Courier New" w:hAnsi="Courier New" w:cs="Courier New"/>
        </w:rPr>
        <w:t>B</w:t>
      </w:r>
      <w:r>
        <w:rPr>
          <w:rFonts w:ascii="Courier New" w:hAnsi="Courier New" w:cs="Courier New"/>
        </w:rPr>
        <w:t>ilgi</w:t>
      </w:r>
      <w:r w:rsidR="00DB490B">
        <w:rPr>
          <w:rFonts w:ascii="Courier New" w:hAnsi="Courier New" w:cs="Courier New"/>
        </w:rPr>
        <w:t xml:space="preserve"> </w:t>
      </w:r>
      <w:r>
        <w:rPr>
          <w:rFonts w:ascii="Courier New" w:hAnsi="Courier New" w:cs="Courier New"/>
        </w:rPr>
        <w:t>talep e</w:t>
      </w:r>
      <w:r w:rsidR="008840C6">
        <w:rPr>
          <w:rFonts w:ascii="Courier New" w:hAnsi="Courier New" w:cs="Courier New"/>
        </w:rPr>
        <w:t>dilerek</w:t>
      </w:r>
      <w:r>
        <w:rPr>
          <w:rFonts w:ascii="Courier New" w:hAnsi="Courier New" w:cs="Courier New"/>
        </w:rPr>
        <w:t xml:space="preserve"> veya bilgi verilerek, </w:t>
      </w:r>
    </w:p>
    <w:p w:rsidR="00DB490B" w:rsidRDefault="00F4705E" w:rsidP="00F4705E">
      <w:pPr>
        <w:ind w:firstLine="708"/>
        <w:rPr>
          <w:rFonts w:ascii="Courier New" w:hAnsi="Courier New" w:cs="Courier New"/>
        </w:rPr>
      </w:pPr>
      <w:r>
        <w:rPr>
          <w:rFonts w:ascii="Courier New" w:hAnsi="Courier New" w:cs="Courier New"/>
        </w:rPr>
        <w:t>müvekkilin kendi</w:t>
      </w:r>
      <w:r w:rsidR="00DB490B">
        <w:rPr>
          <w:rFonts w:ascii="Courier New" w:hAnsi="Courier New" w:cs="Courier New"/>
        </w:rPr>
        <w:t xml:space="preserve"> </w:t>
      </w:r>
      <w:r>
        <w:rPr>
          <w:rFonts w:ascii="Courier New" w:hAnsi="Courier New" w:cs="Courier New"/>
        </w:rPr>
        <w:t xml:space="preserve">meselelerini düzene koymasında kamu </w:t>
      </w:r>
    </w:p>
    <w:p w:rsidR="00DB490B" w:rsidRDefault="00F4705E" w:rsidP="00F4705E">
      <w:pPr>
        <w:ind w:firstLine="708"/>
        <w:rPr>
          <w:rFonts w:ascii="Courier New" w:hAnsi="Courier New" w:cs="Courier New"/>
        </w:rPr>
      </w:pPr>
      <w:r>
        <w:rPr>
          <w:rFonts w:ascii="Courier New" w:hAnsi="Courier New" w:cs="Courier New"/>
        </w:rPr>
        <w:t>yararı bulun</w:t>
      </w:r>
      <w:r w:rsidR="008840C6">
        <w:rPr>
          <w:rFonts w:ascii="Courier New" w:hAnsi="Courier New" w:cs="Courier New"/>
        </w:rPr>
        <w:t>maktadır.</w:t>
      </w:r>
      <w:r w:rsidR="00DB490B">
        <w:rPr>
          <w:rFonts w:ascii="Courier New" w:hAnsi="Courier New" w:cs="Courier New"/>
        </w:rPr>
        <w:t xml:space="preserve"> </w:t>
      </w:r>
      <w:r w:rsidR="008840C6">
        <w:rPr>
          <w:rFonts w:ascii="Courier New" w:hAnsi="Courier New" w:cs="Courier New"/>
        </w:rPr>
        <w:t>V</w:t>
      </w:r>
      <w:r w:rsidR="00DB490B">
        <w:rPr>
          <w:rFonts w:ascii="Courier New" w:hAnsi="Courier New" w:cs="Courier New"/>
        </w:rPr>
        <w:t>erilen mütala</w:t>
      </w:r>
      <w:r>
        <w:rPr>
          <w:rFonts w:ascii="Courier New" w:hAnsi="Courier New" w:cs="Courier New"/>
        </w:rPr>
        <w:t xml:space="preserve">anın gerekli neticeyi </w:t>
      </w:r>
    </w:p>
    <w:p w:rsidR="00DB490B" w:rsidRDefault="00F4705E" w:rsidP="00F4705E">
      <w:pPr>
        <w:ind w:firstLine="708"/>
        <w:rPr>
          <w:rFonts w:ascii="Courier New" w:hAnsi="Courier New" w:cs="Courier New"/>
        </w:rPr>
      </w:pPr>
      <w:r>
        <w:rPr>
          <w:rFonts w:ascii="Courier New" w:hAnsi="Courier New" w:cs="Courier New"/>
        </w:rPr>
        <w:t>getirebilmesi için,</w:t>
      </w:r>
      <w:r w:rsidR="00DB490B">
        <w:rPr>
          <w:rFonts w:ascii="Courier New" w:hAnsi="Courier New" w:cs="Courier New"/>
        </w:rPr>
        <w:t xml:space="preserve"> </w:t>
      </w:r>
      <w:r>
        <w:rPr>
          <w:rFonts w:ascii="Courier New" w:hAnsi="Courier New" w:cs="Courier New"/>
        </w:rPr>
        <w:t xml:space="preserve">avukata tüm </w:t>
      </w:r>
      <w:r w:rsidR="008840C6">
        <w:rPr>
          <w:rFonts w:ascii="Courier New" w:hAnsi="Courier New" w:cs="Courier New"/>
        </w:rPr>
        <w:t>verilerin aktarılması</w:t>
      </w:r>
    </w:p>
    <w:p w:rsidR="00DB490B" w:rsidRDefault="00F4705E" w:rsidP="00F4705E">
      <w:pPr>
        <w:ind w:firstLine="708"/>
        <w:rPr>
          <w:rFonts w:ascii="Courier New" w:hAnsi="Courier New" w:cs="Courier New"/>
        </w:rPr>
      </w:pPr>
      <w:r>
        <w:rPr>
          <w:rFonts w:ascii="Courier New" w:hAnsi="Courier New" w:cs="Courier New"/>
        </w:rPr>
        <w:t>gereki</w:t>
      </w:r>
      <w:r w:rsidR="008840C6">
        <w:rPr>
          <w:rFonts w:ascii="Courier New" w:hAnsi="Courier New" w:cs="Courier New"/>
        </w:rPr>
        <w:t>r.</w:t>
      </w:r>
      <w:r>
        <w:rPr>
          <w:rFonts w:ascii="Courier New" w:hAnsi="Courier New" w:cs="Courier New"/>
        </w:rPr>
        <w:t xml:space="preserve"> </w:t>
      </w:r>
      <w:r w:rsidR="008840C6">
        <w:rPr>
          <w:rFonts w:ascii="Courier New" w:hAnsi="Courier New" w:cs="Courier New"/>
        </w:rPr>
        <w:t>M</w:t>
      </w:r>
      <w:r>
        <w:rPr>
          <w:rFonts w:ascii="Courier New" w:hAnsi="Courier New" w:cs="Courier New"/>
        </w:rPr>
        <w:t>üvekkillere,</w:t>
      </w:r>
      <w:r w:rsidR="00DB490B">
        <w:rPr>
          <w:rFonts w:ascii="Courier New" w:hAnsi="Courier New" w:cs="Courier New"/>
        </w:rPr>
        <w:t xml:space="preserve"> a</w:t>
      </w:r>
      <w:r>
        <w:rPr>
          <w:rFonts w:ascii="Courier New" w:hAnsi="Courier New" w:cs="Courier New"/>
        </w:rPr>
        <w:t>vukatlarına verdikleri bilginin,</w:t>
      </w:r>
    </w:p>
    <w:p w:rsidR="0096743A" w:rsidRDefault="00DB490B" w:rsidP="00DB490B">
      <w:pPr>
        <w:rPr>
          <w:rFonts w:ascii="Courier New" w:hAnsi="Courier New" w:cs="Courier New"/>
        </w:rPr>
      </w:pPr>
      <w:r>
        <w:rPr>
          <w:rFonts w:ascii="Courier New" w:hAnsi="Courier New" w:cs="Courier New"/>
        </w:rPr>
        <w:t xml:space="preserve">    </w:t>
      </w:r>
      <w:r w:rsidR="00F4705E">
        <w:rPr>
          <w:rFonts w:ascii="Courier New" w:hAnsi="Courier New" w:cs="Courier New"/>
        </w:rPr>
        <w:t xml:space="preserve"> kendi</w:t>
      </w:r>
      <w:r>
        <w:rPr>
          <w:rFonts w:ascii="Courier New" w:hAnsi="Courier New" w:cs="Courier New"/>
        </w:rPr>
        <w:t xml:space="preserve"> </w:t>
      </w:r>
      <w:r w:rsidR="00F4705E">
        <w:rPr>
          <w:rFonts w:ascii="Courier New" w:hAnsi="Courier New" w:cs="Courier New"/>
        </w:rPr>
        <w:t>izinleri olmadıktan sonra</w:t>
      </w:r>
      <w:r>
        <w:rPr>
          <w:rFonts w:ascii="Courier New" w:hAnsi="Courier New" w:cs="Courier New"/>
        </w:rPr>
        <w:t>,</w:t>
      </w:r>
      <w:r w:rsidR="00F4705E">
        <w:rPr>
          <w:rFonts w:ascii="Courier New" w:hAnsi="Courier New" w:cs="Courier New"/>
        </w:rPr>
        <w:t xml:space="preserve"> </w:t>
      </w:r>
      <w:r>
        <w:rPr>
          <w:rFonts w:ascii="Courier New" w:hAnsi="Courier New" w:cs="Courier New"/>
        </w:rPr>
        <w:t>a</w:t>
      </w:r>
      <w:r w:rsidR="00F4705E">
        <w:rPr>
          <w:rFonts w:ascii="Courier New" w:hAnsi="Courier New" w:cs="Courier New"/>
        </w:rPr>
        <w:t xml:space="preserve">vukatları tarafından </w:t>
      </w:r>
    </w:p>
    <w:p w:rsidR="0096743A" w:rsidRDefault="00F4705E" w:rsidP="00F4705E">
      <w:pPr>
        <w:ind w:firstLine="708"/>
        <w:rPr>
          <w:rFonts w:ascii="Courier New" w:hAnsi="Courier New" w:cs="Courier New"/>
        </w:rPr>
      </w:pPr>
      <w:r>
        <w:rPr>
          <w:rFonts w:ascii="Courier New" w:hAnsi="Courier New" w:cs="Courier New"/>
        </w:rPr>
        <w:t>açıklanamayacağı taahhüdü verilemediği takdirde,</w:t>
      </w:r>
    </w:p>
    <w:p w:rsidR="007D27A6" w:rsidRDefault="00DB490B" w:rsidP="00F4705E">
      <w:pPr>
        <w:ind w:firstLine="708"/>
        <w:rPr>
          <w:rFonts w:ascii="Courier New" w:hAnsi="Courier New" w:cs="Courier New"/>
        </w:rPr>
      </w:pPr>
      <w:r>
        <w:rPr>
          <w:rFonts w:ascii="Courier New" w:hAnsi="Courier New" w:cs="Courier New"/>
        </w:rPr>
        <w:t>gerekli doğru müta</w:t>
      </w:r>
      <w:r w:rsidR="00F4705E">
        <w:rPr>
          <w:rFonts w:ascii="Courier New" w:hAnsi="Courier New" w:cs="Courier New"/>
        </w:rPr>
        <w:t>laa al</w:t>
      </w:r>
      <w:r w:rsidR="008840C6">
        <w:rPr>
          <w:rFonts w:ascii="Courier New" w:hAnsi="Courier New" w:cs="Courier New"/>
        </w:rPr>
        <w:t>amayacakları bir gerçektir</w:t>
      </w:r>
      <w:r w:rsidR="00F4705E">
        <w:rPr>
          <w:rFonts w:ascii="Courier New" w:hAnsi="Courier New" w:cs="Courier New"/>
        </w:rPr>
        <w:t xml:space="preserve">. Birçok </w:t>
      </w:r>
    </w:p>
    <w:p w:rsidR="00DB490B" w:rsidRDefault="00F4705E" w:rsidP="00F4705E">
      <w:pPr>
        <w:ind w:firstLine="708"/>
        <w:rPr>
          <w:rFonts w:ascii="Courier New" w:hAnsi="Courier New" w:cs="Courier New"/>
        </w:rPr>
      </w:pPr>
      <w:r>
        <w:rPr>
          <w:rFonts w:ascii="Courier New" w:hAnsi="Courier New" w:cs="Courier New"/>
        </w:rPr>
        <w:t xml:space="preserve">olayda müvekkilin </w:t>
      </w:r>
      <w:r w:rsidR="00DB490B">
        <w:rPr>
          <w:rFonts w:ascii="Courier New" w:hAnsi="Courier New" w:cs="Courier New"/>
        </w:rPr>
        <w:t>a</w:t>
      </w:r>
      <w:r>
        <w:rPr>
          <w:rFonts w:ascii="Courier New" w:hAnsi="Courier New" w:cs="Courier New"/>
        </w:rPr>
        <w:t>vuk</w:t>
      </w:r>
      <w:r w:rsidR="0096743A">
        <w:rPr>
          <w:rFonts w:ascii="Courier New" w:hAnsi="Courier New" w:cs="Courier New"/>
        </w:rPr>
        <w:t>a</w:t>
      </w:r>
      <w:r>
        <w:rPr>
          <w:rFonts w:ascii="Courier New" w:hAnsi="Courier New" w:cs="Courier New"/>
        </w:rPr>
        <w:t xml:space="preserve">tına imtiyaz hakkı güvencesi olmasa </w:t>
      </w:r>
    </w:p>
    <w:p w:rsidR="00DB490B" w:rsidRDefault="007D27A6" w:rsidP="00F4705E">
      <w:pPr>
        <w:ind w:firstLine="708"/>
        <w:rPr>
          <w:rFonts w:ascii="Courier New" w:hAnsi="Courier New" w:cs="Courier New"/>
        </w:rPr>
      </w:pPr>
      <w:r>
        <w:rPr>
          <w:rFonts w:ascii="Courier New" w:hAnsi="Courier New" w:cs="Courier New"/>
        </w:rPr>
        <w:t xml:space="preserve">dahi </w:t>
      </w:r>
      <w:r w:rsidR="00F4705E">
        <w:rPr>
          <w:rFonts w:ascii="Courier New" w:hAnsi="Courier New" w:cs="Courier New"/>
        </w:rPr>
        <w:t>tüm bilgi ve</w:t>
      </w:r>
      <w:r w:rsidR="00DB490B">
        <w:rPr>
          <w:rFonts w:ascii="Courier New" w:hAnsi="Courier New" w:cs="Courier New"/>
        </w:rPr>
        <w:t xml:space="preserve"> </w:t>
      </w:r>
      <w:r w:rsidR="00F4705E">
        <w:rPr>
          <w:rFonts w:ascii="Courier New" w:hAnsi="Courier New" w:cs="Courier New"/>
        </w:rPr>
        <w:t xml:space="preserve">olguları vermekte bir sorunları </w:t>
      </w:r>
    </w:p>
    <w:p w:rsidR="00DB490B" w:rsidRDefault="00F4705E" w:rsidP="00F4705E">
      <w:pPr>
        <w:ind w:firstLine="708"/>
        <w:rPr>
          <w:rFonts w:ascii="Courier New" w:hAnsi="Courier New" w:cs="Courier New"/>
        </w:rPr>
      </w:pPr>
      <w:r>
        <w:rPr>
          <w:rFonts w:ascii="Courier New" w:hAnsi="Courier New" w:cs="Courier New"/>
        </w:rPr>
        <w:t>olmayacaktır. Ancak,</w:t>
      </w:r>
      <w:r w:rsidR="00DB490B">
        <w:rPr>
          <w:rFonts w:ascii="Courier New" w:hAnsi="Courier New" w:cs="Courier New"/>
        </w:rPr>
        <w:t xml:space="preserve"> </w:t>
      </w:r>
      <w:r>
        <w:rPr>
          <w:rFonts w:ascii="Courier New" w:hAnsi="Courier New" w:cs="Courier New"/>
        </w:rPr>
        <w:t>hukukun üstünlüğüne olan inanç</w:t>
      </w:r>
      <w:r w:rsidR="007D27A6">
        <w:rPr>
          <w:rFonts w:ascii="Courier New" w:hAnsi="Courier New" w:cs="Courier New"/>
        </w:rPr>
        <w:t xml:space="preserve"> , </w:t>
      </w:r>
    </w:p>
    <w:p w:rsidR="00DB490B" w:rsidRDefault="007D27A6" w:rsidP="00F4705E">
      <w:pPr>
        <w:ind w:firstLine="708"/>
        <w:rPr>
          <w:rFonts w:ascii="Courier New" w:hAnsi="Courier New" w:cs="Courier New"/>
        </w:rPr>
      </w:pPr>
      <w:r>
        <w:rPr>
          <w:rFonts w:ascii="Courier New" w:hAnsi="Courier New" w:cs="Courier New"/>
        </w:rPr>
        <w:lastRenderedPageBreak/>
        <w:t xml:space="preserve">toplumun </w:t>
      </w:r>
      <w:r w:rsidR="00DB490B">
        <w:rPr>
          <w:rFonts w:ascii="Courier New" w:hAnsi="Courier New" w:cs="Courier New"/>
        </w:rPr>
        <w:t>kontrolü</w:t>
      </w:r>
      <w:r>
        <w:rPr>
          <w:rFonts w:ascii="Courier New" w:hAnsi="Courier New" w:cs="Courier New"/>
        </w:rPr>
        <w:t>n</w:t>
      </w:r>
      <w:r w:rsidR="00DB490B">
        <w:rPr>
          <w:rFonts w:ascii="Courier New" w:hAnsi="Courier New" w:cs="Courier New"/>
        </w:rPr>
        <w:t>ü</w:t>
      </w:r>
      <w:r>
        <w:rPr>
          <w:rFonts w:ascii="Courier New" w:hAnsi="Courier New" w:cs="Courier New"/>
        </w:rPr>
        <w:t xml:space="preserve"> oluşturan yapının çatısını </w:t>
      </w:r>
    </w:p>
    <w:p w:rsidR="00DB490B" w:rsidRDefault="007D27A6" w:rsidP="00F4705E">
      <w:pPr>
        <w:ind w:firstLine="708"/>
        <w:rPr>
          <w:rFonts w:ascii="Courier New" w:hAnsi="Courier New" w:cs="Courier New"/>
        </w:rPr>
      </w:pPr>
      <w:r>
        <w:rPr>
          <w:rFonts w:ascii="Courier New" w:hAnsi="Courier New" w:cs="Courier New"/>
        </w:rPr>
        <w:t>oluşturmaktadır.</w:t>
      </w:r>
      <w:r w:rsidR="00F4705E">
        <w:rPr>
          <w:rFonts w:ascii="Courier New" w:hAnsi="Courier New" w:cs="Courier New"/>
        </w:rPr>
        <w:t xml:space="preserve"> </w:t>
      </w:r>
      <w:r w:rsidR="0096743A">
        <w:rPr>
          <w:rFonts w:ascii="Courier New" w:hAnsi="Courier New" w:cs="Courier New"/>
        </w:rPr>
        <w:t xml:space="preserve"> </w:t>
      </w:r>
      <w:r w:rsidR="00F4705E">
        <w:rPr>
          <w:rFonts w:ascii="Courier New" w:hAnsi="Courier New" w:cs="Courier New"/>
        </w:rPr>
        <w:t>Müvekkiller</w:t>
      </w:r>
      <w:r>
        <w:rPr>
          <w:rFonts w:ascii="Courier New" w:hAnsi="Courier New" w:cs="Courier New"/>
        </w:rPr>
        <w:t>,</w:t>
      </w:r>
      <w:r w:rsidR="00F4705E">
        <w:rPr>
          <w:rFonts w:ascii="Courier New" w:hAnsi="Courier New" w:cs="Courier New"/>
        </w:rPr>
        <w:t xml:space="preserve"> işlerini düzene koymak </w:t>
      </w:r>
    </w:p>
    <w:p w:rsidR="00DB490B" w:rsidRDefault="00F4705E" w:rsidP="00F4705E">
      <w:pPr>
        <w:ind w:firstLine="708"/>
        <w:rPr>
          <w:rFonts w:ascii="Courier New" w:hAnsi="Courier New" w:cs="Courier New"/>
        </w:rPr>
      </w:pPr>
      <w:r>
        <w:rPr>
          <w:rFonts w:ascii="Courier New" w:hAnsi="Courier New" w:cs="Courier New"/>
        </w:rPr>
        <w:t xml:space="preserve">için </w:t>
      </w:r>
      <w:r w:rsidR="007D27A6">
        <w:rPr>
          <w:rFonts w:ascii="Courier New" w:hAnsi="Courier New" w:cs="Courier New"/>
        </w:rPr>
        <w:t xml:space="preserve">bir </w:t>
      </w:r>
      <w:r w:rsidR="00DB490B">
        <w:rPr>
          <w:rFonts w:ascii="Courier New" w:hAnsi="Courier New" w:cs="Courier New"/>
        </w:rPr>
        <w:t>a</w:t>
      </w:r>
      <w:r>
        <w:rPr>
          <w:rFonts w:ascii="Courier New" w:hAnsi="Courier New" w:cs="Courier New"/>
        </w:rPr>
        <w:t>vuk</w:t>
      </w:r>
      <w:r w:rsidR="007D27A6">
        <w:rPr>
          <w:rFonts w:ascii="Courier New" w:hAnsi="Courier New" w:cs="Courier New"/>
        </w:rPr>
        <w:t>a</w:t>
      </w:r>
      <w:r>
        <w:rPr>
          <w:rFonts w:ascii="Courier New" w:hAnsi="Courier New" w:cs="Courier New"/>
        </w:rPr>
        <w:t xml:space="preserve">tın bilgi ve becerisine müracaat ettikleri </w:t>
      </w:r>
    </w:p>
    <w:p w:rsidR="00DB490B" w:rsidRDefault="00F4705E" w:rsidP="00F4705E">
      <w:pPr>
        <w:ind w:firstLine="708"/>
        <w:rPr>
          <w:rFonts w:ascii="Courier New" w:hAnsi="Courier New" w:cs="Courier New"/>
        </w:rPr>
      </w:pPr>
      <w:r>
        <w:rPr>
          <w:rFonts w:ascii="Courier New" w:hAnsi="Courier New" w:cs="Courier New"/>
        </w:rPr>
        <w:t>hallerde, müvekkil</w:t>
      </w:r>
      <w:r w:rsidR="00DB490B">
        <w:rPr>
          <w:rFonts w:ascii="Courier New" w:hAnsi="Courier New" w:cs="Courier New"/>
        </w:rPr>
        <w:t xml:space="preserve"> </w:t>
      </w:r>
      <w:r>
        <w:rPr>
          <w:rFonts w:ascii="Courier New" w:hAnsi="Courier New" w:cs="Courier New"/>
        </w:rPr>
        <w:t xml:space="preserve">ve </w:t>
      </w:r>
      <w:r w:rsidR="00DB490B">
        <w:rPr>
          <w:rFonts w:ascii="Courier New" w:hAnsi="Courier New" w:cs="Courier New"/>
        </w:rPr>
        <w:t>a</w:t>
      </w:r>
      <w:r>
        <w:rPr>
          <w:rFonts w:ascii="Courier New" w:hAnsi="Courier New" w:cs="Courier New"/>
        </w:rPr>
        <w:t>vuk</w:t>
      </w:r>
      <w:r w:rsidR="007D27A6">
        <w:rPr>
          <w:rFonts w:ascii="Courier New" w:hAnsi="Courier New" w:cs="Courier New"/>
        </w:rPr>
        <w:t>a</w:t>
      </w:r>
      <w:r>
        <w:rPr>
          <w:rFonts w:ascii="Courier New" w:hAnsi="Courier New" w:cs="Courier New"/>
        </w:rPr>
        <w:t xml:space="preserve">t arasında geçen görüşmelerin, </w:t>
      </w:r>
    </w:p>
    <w:p w:rsidR="00DB490B" w:rsidRDefault="00F4705E" w:rsidP="00F4705E">
      <w:pPr>
        <w:ind w:firstLine="708"/>
        <w:rPr>
          <w:rFonts w:ascii="Courier New" w:hAnsi="Courier New" w:cs="Courier New"/>
        </w:rPr>
      </w:pPr>
      <w:r>
        <w:rPr>
          <w:rFonts w:ascii="Courier New" w:hAnsi="Courier New" w:cs="Courier New"/>
        </w:rPr>
        <w:t xml:space="preserve">polis, idare, </w:t>
      </w:r>
      <w:r w:rsidR="0033521E">
        <w:rPr>
          <w:rFonts w:ascii="Courier New" w:hAnsi="Courier New" w:cs="Courier New"/>
        </w:rPr>
        <w:t xml:space="preserve">iş rakipleri, meraklı işgüzar kişilerin </w:t>
      </w:r>
    </w:p>
    <w:p w:rsidR="00DB490B" w:rsidRDefault="0033521E" w:rsidP="00F4705E">
      <w:pPr>
        <w:ind w:firstLine="708"/>
        <w:rPr>
          <w:rFonts w:ascii="Courier New" w:hAnsi="Courier New" w:cs="Courier New"/>
        </w:rPr>
      </w:pPr>
      <w:r>
        <w:rPr>
          <w:rFonts w:ascii="Courier New" w:hAnsi="Courier New" w:cs="Courier New"/>
        </w:rPr>
        <w:t xml:space="preserve">veya başkalarının, bilgisine gelmeyeceğinden emin </w:t>
      </w:r>
    </w:p>
    <w:p w:rsidR="00B0253D" w:rsidRPr="00B0253D" w:rsidRDefault="0033521E" w:rsidP="00F4705E">
      <w:pPr>
        <w:ind w:firstLine="708"/>
        <w:rPr>
          <w:rFonts w:ascii="Courier New" w:hAnsi="Courier New" w:cs="Courier New"/>
          <w:b/>
        </w:rPr>
      </w:pPr>
      <w:r>
        <w:rPr>
          <w:rFonts w:ascii="Courier New" w:hAnsi="Courier New" w:cs="Courier New"/>
        </w:rPr>
        <w:t>olmalıdırlar.</w:t>
      </w:r>
      <w:r w:rsidR="00DB490B" w:rsidRPr="00DB490B">
        <w:rPr>
          <w:rFonts w:ascii="Courier New" w:hAnsi="Courier New" w:cs="Courier New"/>
        </w:rPr>
        <w:t>)</w:t>
      </w:r>
    </w:p>
    <w:p w:rsidR="00B0253D" w:rsidRDefault="00B0253D" w:rsidP="0075385B">
      <w:pPr>
        <w:spacing w:line="360" w:lineRule="auto"/>
        <w:rPr>
          <w:rFonts w:ascii="Courier New" w:hAnsi="Courier New" w:cs="Courier New"/>
        </w:rPr>
      </w:pPr>
    </w:p>
    <w:p w:rsidR="0075385B" w:rsidRDefault="0075385B" w:rsidP="0075385B">
      <w:pPr>
        <w:spacing w:line="360" w:lineRule="auto"/>
        <w:rPr>
          <w:rFonts w:ascii="Courier New" w:hAnsi="Courier New" w:cs="Courier New"/>
        </w:rPr>
      </w:pPr>
    </w:p>
    <w:p w:rsidR="0075385B" w:rsidRDefault="00DB490B" w:rsidP="00E51C52">
      <w:pPr>
        <w:spacing w:line="360" w:lineRule="auto"/>
        <w:rPr>
          <w:rFonts w:ascii="Courier New" w:hAnsi="Courier New" w:cs="Courier New"/>
        </w:rPr>
      </w:pPr>
      <w:r>
        <w:rPr>
          <w:rFonts w:ascii="Courier New" w:hAnsi="Courier New" w:cs="Courier New"/>
        </w:rPr>
        <w:tab/>
        <w:t>Davacı, 4/2008 sayılı Y</w:t>
      </w:r>
      <w:r w:rsidR="00E51C52">
        <w:rPr>
          <w:rFonts w:ascii="Courier New" w:hAnsi="Courier New" w:cs="Courier New"/>
        </w:rPr>
        <w:t xml:space="preserve">asa ile </w:t>
      </w:r>
      <w:r w:rsidR="008C4848">
        <w:rPr>
          <w:rFonts w:ascii="Courier New" w:hAnsi="Courier New" w:cs="Courier New"/>
        </w:rPr>
        <w:t xml:space="preserve">Common Law’dan intikal eden </w:t>
      </w:r>
      <w:r w:rsidR="001F75E8">
        <w:rPr>
          <w:rFonts w:ascii="Courier New" w:hAnsi="Courier New" w:cs="Courier New"/>
        </w:rPr>
        <w:t xml:space="preserve"> </w:t>
      </w:r>
      <w:r w:rsidR="00E1135F">
        <w:rPr>
          <w:rFonts w:ascii="Courier New" w:hAnsi="Courier New" w:cs="Courier New"/>
        </w:rPr>
        <w:t xml:space="preserve">bu </w:t>
      </w:r>
      <w:r w:rsidR="00E51C52">
        <w:rPr>
          <w:rFonts w:ascii="Courier New" w:hAnsi="Courier New" w:cs="Courier New"/>
        </w:rPr>
        <w:t xml:space="preserve">kuralların </w:t>
      </w:r>
      <w:r w:rsidR="001F75E8">
        <w:rPr>
          <w:rFonts w:ascii="Courier New" w:hAnsi="Courier New" w:cs="Courier New"/>
        </w:rPr>
        <w:t>uygulanmasının mümkün olmayaca</w:t>
      </w:r>
      <w:r w:rsidR="0075385B">
        <w:rPr>
          <w:rFonts w:ascii="Courier New" w:hAnsi="Courier New" w:cs="Courier New"/>
        </w:rPr>
        <w:t>ğını ileri sürmektedir.</w:t>
      </w:r>
      <w:r w:rsidR="00DB6578">
        <w:rPr>
          <w:rFonts w:ascii="Courier New" w:hAnsi="Courier New" w:cs="Courier New"/>
        </w:rPr>
        <w:t xml:space="preserve">  Avu</w:t>
      </w:r>
      <w:r w:rsidR="00E51C52">
        <w:rPr>
          <w:rFonts w:ascii="Courier New" w:hAnsi="Courier New" w:cs="Courier New"/>
        </w:rPr>
        <w:t>k</w:t>
      </w:r>
      <w:r w:rsidR="00DB6578">
        <w:rPr>
          <w:rFonts w:ascii="Courier New" w:hAnsi="Courier New" w:cs="Courier New"/>
        </w:rPr>
        <w:t>a</w:t>
      </w:r>
      <w:r>
        <w:rPr>
          <w:rFonts w:ascii="Courier New" w:hAnsi="Courier New" w:cs="Courier New"/>
        </w:rPr>
        <w:t>t-</w:t>
      </w:r>
      <w:r w:rsidR="0075385B">
        <w:rPr>
          <w:rFonts w:ascii="Courier New" w:hAnsi="Courier New" w:cs="Courier New"/>
        </w:rPr>
        <w:t>müvekkil</w:t>
      </w:r>
      <w:r w:rsidR="00E51C52">
        <w:rPr>
          <w:rFonts w:ascii="Courier New" w:hAnsi="Courier New" w:cs="Courier New"/>
        </w:rPr>
        <w:t xml:space="preserve"> ilişki</w:t>
      </w:r>
      <w:r w:rsidR="0075385B">
        <w:rPr>
          <w:rFonts w:ascii="Courier New" w:hAnsi="Courier New" w:cs="Courier New"/>
        </w:rPr>
        <w:t>si</w:t>
      </w:r>
      <w:r w:rsidR="00E51C52">
        <w:rPr>
          <w:rFonts w:ascii="Courier New" w:hAnsi="Courier New" w:cs="Courier New"/>
        </w:rPr>
        <w:t xml:space="preserve">, </w:t>
      </w:r>
      <w:r>
        <w:rPr>
          <w:rFonts w:ascii="Courier New" w:hAnsi="Courier New" w:cs="Courier New"/>
        </w:rPr>
        <w:t>a</w:t>
      </w:r>
      <w:r w:rsidR="00E51C52">
        <w:rPr>
          <w:rFonts w:ascii="Courier New" w:hAnsi="Courier New" w:cs="Courier New"/>
        </w:rPr>
        <w:t>vuk</w:t>
      </w:r>
      <w:r w:rsidR="00DB6578">
        <w:rPr>
          <w:rFonts w:ascii="Courier New" w:hAnsi="Courier New" w:cs="Courier New"/>
        </w:rPr>
        <w:t>a</w:t>
      </w:r>
      <w:r w:rsidR="00E51C52">
        <w:rPr>
          <w:rFonts w:ascii="Courier New" w:hAnsi="Courier New" w:cs="Courier New"/>
        </w:rPr>
        <w:t>t</w:t>
      </w:r>
      <w:r w:rsidR="0075385B">
        <w:rPr>
          <w:rFonts w:ascii="Courier New" w:hAnsi="Courier New" w:cs="Courier New"/>
        </w:rPr>
        <w:t>a</w:t>
      </w:r>
      <w:r w:rsidR="00E51C52">
        <w:rPr>
          <w:rFonts w:ascii="Courier New" w:hAnsi="Courier New" w:cs="Courier New"/>
        </w:rPr>
        <w:t xml:space="preserve"> müvekkili tarafından verilen </w:t>
      </w:r>
      <w:r w:rsidR="008C4848">
        <w:rPr>
          <w:rFonts w:ascii="Courier New" w:hAnsi="Courier New" w:cs="Courier New"/>
        </w:rPr>
        <w:t xml:space="preserve">gizli </w:t>
      </w:r>
      <w:r w:rsidR="00E51C52">
        <w:rPr>
          <w:rFonts w:ascii="Courier New" w:hAnsi="Courier New" w:cs="Courier New"/>
        </w:rPr>
        <w:t>bilgileri</w:t>
      </w:r>
      <w:r w:rsidR="0075385B">
        <w:rPr>
          <w:rFonts w:ascii="Courier New" w:hAnsi="Courier New" w:cs="Courier New"/>
        </w:rPr>
        <w:t>n</w:t>
      </w:r>
      <w:r w:rsidR="008C4848">
        <w:rPr>
          <w:rFonts w:ascii="Courier New" w:hAnsi="Courier New" w:cs="Courier New"/>
        </w:rPr>
        <w:t xml:space="preserve"> açıklanma</w:t>
      </w:r>
      <w:r w:rsidR="00E51C52">
        <w:rPr>
          <w:rFonts w:ascii="Courier New" w:hAnsi="Courier New" w:cs="Courier New"/>
        </w:rPr>
        <w:t>masını gerektirir. Bu</w:t>
      </w:r>
      <w:r w:rsidR="004A7F63">
        <w:rPr>
          <w:rFonts w:ascii="Courier New" w:hAnsi="Courier New" w:cs="Courier New"/>
        </w:rPr>
        <w:t xml:space="preserve"> kural</w:t>
      </w:r>
      <w:r>
        <w:rPr>
          <w:rFonts w:ascii="Courier New" w:hAnsi="Courier New" w:cs="Courier New"/>
        </w:rPr>
        <w:t>,</w:t>
      </w:r>
      <w:r w:rsidR="00E51C52">
        <w:rPr>
          <w:rFonts w:ascii="Courier New" w:hAnsi="Courier New" w:cs="Courier New"/>
        </w:rPr>
        <w:t xml:space="preserve"> bir doktorun hastasının hastalığını ifşa edemeyeceği</w:t>
      </w:r>
      <w:r w:rsidR="0075385B">
        <w:rPr>
          <w:rFonts w:ascii="Courier New" w:hAnsi="Courier New" w:cs="Courier New"/>
        </w:rPr>
        <w:t>,</w:t>
      </w:r>
      <w:r w:rsidR="00E51C52">
        <w:rPr>
          <w:rFonts w:ascii="Courier New" w:hAnsi="Courier New" w:cs="Courier New"/>
        </w:rPr>
        <w:t xml:space="preserve"> bir </w:t>
      </w:r>
      <w:r w:rsidR="00DB6578">
        <w:rPr>
          <w:rFonts w:ascii="Courier New" w:hAnsi="Courier New" w:cs="Courier New"/>
        </w:rPr>
        <w:t>bankacının müşterisinin</w:t>
      </w:r>
      <w:r>
        <w:rPr>
          <w:rFonts w:ascii="Courier New" w:hAnsi="Courier New" w:cs="Courier New"/>
        </w:rPr>
        <w:t xml:space="preserve"> banka hesabının durumunu</w:t>
      </w:r>
      <w:r w:rsidR="0075385B">
        <w:rPr>
          <w:rFonts w:ascii="Courier New" w:hAnsi="Courier New" w:cs="Courier New"/>
        </w:rPr>
        <w:t xml:space="preserve"> </w:t>
      </w:r>
      <w:r w:rsidR="00E51C52">
        <w:rPr>
          <w:rFonts w:ascii="Courier New" w:hAnsi="Courier New" w:cs="Courier New"/>
        </w:rPr>
        <w:t>ifşa edemeyeceği</w:t>
      </w:r>
      <w:r w:rsidR="0075385B">
        <w:rPr>
          <w:rFonts w:ascii="Courier New" w:hAnsi="Courier New" w:cs="Courier New"/>
        </w:rPr>
        <w:t xml:space="preserve"> kuralı</w:t>
      </w:r>
      <w:r w:rsidR="004A7F63">
        <w:rPr>
          <w:rFonts w:ascii="Courier New" w:hAnsi="Courier New" w:cs="Courier New"/>
        </w:rPr>
        <w:t>ndan daha kutsal</w:t>
      </w:r>
      <w:r w:rsidR="0075385B">
        <w:rPr>
          <w:rFonts w:ascii="Courier New" w:hAnsi="Courier New" w:cs="Courier New"/>
        </w:rPr>
        <w:t xml:space="preserve"> bir kural kabul edil</w:t>
      </w:r>
      <w:r w:rsidR="001F75E8">
        <w:rPr>
          <w:rFonts w:ascii="Courier New" w:hAnsi="Courier New" w:cs="Courier New"/>
        </w:rPr>
        <w:t>me</w:t>
      </w:r>
      <w:r w:rsidR="004A7F63">
        <w:rPr>
          <w:rFonts w:ascii="Courier New" w:hAnsi="Courier New" w:cs="Courier New"/>
        </w:rPr>
        <w:t xml:space="preserve">kte ve kamu menfaati olsa dahi, müvekkilin izni olmadan </w:t>
      </w:r>
      <w:r>
        <w:rPr>
          <w:rFonts w:ascii="Courier New" w:hAnsi="Courier New" w:cs="Courier New"/>
        </w:rPr>
        <w:t>a</w:t>
      </w:r>
      <w:r w:rsidR="004A7F63">
        <w:rPr>
          <w:rFonts w:ascii="Courier New" w:hAnsi="Courier New" w:cs="Courier New"/>
        </w:rPr>
        <w:t>vukat</w:t>
      </w:r>
      <w:r w:rsidR="00F6665B">
        <w:rPr>
          <w:rFonts w:ascii="Courier New" w:hAnsi="Courier New" w:cs="Courier New"/>
        </w:rPr>
        <w:t>ın</w:t>
      </w:r>
      <w:r w:rsidR="004A7F63">
        <w:rPr>
          <w:rFonts w:ascii="Courier New" w:hAnsi="Courier New" w:cs="Courier New"/>
        </w:rPr>
        <w:t xml:space="preserve"> edindiği bilgileri açıklaması</w:t>
      </w:r>
      <w:r w:rsidR="0096743A">
        <w:rPr>
          <w:rFonts w:ascii="Courier New" w:hAnsi="Courier New" w:cs="Courier New"/>
        </w:rPr>
        <w:t>nı</w:t>
      </w:r>
      <w:r w:rsidR="004A7F63">
        <w:rPr>
          <w:rFonts w:ascii="Courier New" w:hAnsi="Courier New" w:cs="Courier New"/>
        </w:rPr>
        <w:t xml:space="preserve"> mümkün</w:t>
      </w:r>
      <w:r w:rsidR="0096743A">
        <w:rPr>
          <w:rFonts w:ascii="Courier New" w:hAnsi="Courier New" w:cs="Courier New"/>
        </w:rPr>
        <w:t xml:space="preserve"> kılmamaktadır</w:t>
      </w:r>
      <w:r w:rsidR="004A7F63">
        <w:rPr>
          <w:rFonts w:ascii="Courier New" w:hAnsi="Courier New" w:cs="Courier New"/>
        </w:rPr>
        <w:t>.</w:t>
      </w:r>
      <w:r w:rsidR="00E51C52">
        <w:rPr>
          <w:rFonts w:ascii="Courier New" w:hAnsi="Courier New" w:cs="Courier New"/>
        </w:rPr>
        <w:t xml:space="preserve"> </w:t>
      </w:r>
    </w:p>
    <w:p w:rsidR="0075385B" w:rsidRDefault="0075385B" w:rsidP="00E51C52">
      <w:pPr>
        <w:spacing w:line="360" w:lineRule="auto"/>
        <w:rPr>
          <w:rFonts w:ascii="Courier New" w:hAnsi="Courier New" w:cs="Courier New"/>
        </w:rPr>
      </w:pPr>
    </w:p>
    <w:p w:rsidR="00EA2CA2" w:rsidRDefault="0075385B" w:rsidP="00E51C52">
      <w:pPr>
        <w:spacing w:line="360" w:lineRule="auto"/>
        <w:rPr>
          <w:rFonts w:ascii="Courier New" w:hAnsi="Courier New" w:cs="Courier New"/>
        </w:rPr>
      </w:pPr>
      <w:r>
        <w:rPr>
          <w:rFonts w:ascii="Courier New" w:hAnsi="Courier New" w:cs="Courier New"/>
        </w:rPr>
        <w:t xml:space="preserve">     </w:t>
      </w:r>
      <w:r w:rsidR="00EA2CA2">
        <w:rPr>
          <w:rFonts w:ascii="Courier New" w:hAnsi="Courier New" w:cs="Courier New"/>
        </w:rPr>
        <w:t>4/2008 say</w:t>
      </w:r>
      <w:r w:rsidR="00E11FBB">
        <w:rPr>
          <w:rFonts w:ascii="Courier New" w:hAnsi="Courier New" w:cs="Courier New"/>
        </w:rPr>
        <w:t>ılı Yasanın</w:t>
      </w:r>
      <w:r>
        <w:rPr>
          <w:rFonts w:ascii="Courier New" w:hAnsi="Courier New" w:cs="Courier New"/>
        </w:rPr>
        <w:t xml:space="preserve"> 10, 12 ve 13. </w:t>
      </w:r>
      <w:r w:rsidR="00EB1A8D">
        <w:rPr>
          <w:rFonts w:ascii="Courier New" w:hAnsi="Courier New" w:cs="Courier New"/>
        </w:rPr>
        <w:t>m</w:t>
      </w:r>
      <w:r>
        <w:rPr>
          <w:rFonts w:ascii="Courier New" w:hAnsi="Courier New" w:cs="Courier New"/>
        </w:rPr>
        <w:t>addeler</w:t>
      </w:r>
      <w:r w:rsidR="001F75E8">
        <w:rPr>
          <w:rFonts w:ascii="Courier New" w:hAnsi="Courier New" w:cs="Courier New"/>
        </w:rPr>
        <w:t>in</w:t>
      </w:r>
      <w:r>
        <w:rPr>
          <w:rFonts w:ascii="Courier New" w:hAnsi="Courier New" w:cs="Courier New"/>
        </w:rPr>
        <w:t>d</w:t>
      </w:r>
      <w:r w:rsidR="00EA2CA2">
        <w:rPr>
          <w:rFonts w:ascii="Courier New" w:hAnsi="Courier New" w:cs="Courier New"/>
        </w:rPr>
        <w:t>e</w:t>
      </w:r>
      <w:r w:rsidR="00E11FBB">
        <w:rPr>
          <w:rFonts w:ascii="Courier New" w:hAnsi="Courier New" w:cs="Courier New"/>
        </w:rPr>
        <w:t>,</w:t>
      </w:r>
      <w:r w:rsidR="00EA2CA2">
        <w:rPr>
          <w:rFonts w:ascii="Courier New" w:hAnsi="Courier New" w:cs="Courier New"/>
        </w:rPr>
        <w:t xml:space="preserve"> </w:t>
      </w:r>
      <w:r w:rsidR="00E11FBB">
        <w:rPr>
          <w:rFonts w:ascii="Courier New" w:hAnsi="Courier New" w:cs="Courier New"/>
        </w:rPr>
        <w:t>Y</w:t>
      </w:r>
      <w:r>
        <w:rPr>
          <w:rFonts w:ascii="Courier New" w:hAnsi="Courier New" w:cs="Courier New"/>
        </w:rPr>
        <w:t>asa</w:t>
      </w:r>
      <w:r w:rsidR="00E11FBB">
        <w:rPr>
          <w:rFonts w:ascii="Courier New" w:hAnsi="Courier New" w:cs="Courier New"/>
        </w:rPr>
        <w:t xml:space="preserve">nın  </w:t>
      </w:r>
      <w:r>
        <w:rPr>
          <w:rFonts w:ascii="Courier New" w:hAnsi="Courier New" w:cs="Courier New"/>
        </w:rPr>
        <w:t xml:space="preserve">gerekli </w:t>
      </w:r>
      <w:r w:rsidR="00E11FBB">
        <w:rPr>
          <w:rFonts w:ascii="Courier New" w:hAnsi="Courier New" w:cs="Courier New"/>
        </w:rPr>
        <w:t xml:space="preserve">olarak </w:t>
      </w:r>
      <w:r w:rsidR="00EA2CA2">
        <w:rPr>
          <w:rFonts w:ascii="Courier New" w:hAnsi="Courier New" w:cs="Courier New"/>
        </w:rPr>
        <w:t>belirl</w:t>
      </w:r>
      <w:r w:rsidR="00E11FBB">
        <w:rPr>
          <w:rFonts w:ascii="Courier New" w:hAnsi="Courier New" w:cs="Courier New"/>
        </w:rPr>
        <w:t>ediği belli</w:t>
      </w:r>
      <w:r w:rsidR="00EA2CA2">
        <w:rPr>
          <w:rFonts w:ascii="Courier New" w:hAnsi="Courier New" w:cs="Courier New"/>
        </w:rPr>
        <w:t xml:space="preserve"> esasların Bakanlıkça yayımlanacak tebliğlerle </w:t>
      </w:r>
      <w:r w:rsidR="00E11FBB">
        <w:rPr>
          <w:rFonts w:ascii="Courier New" w:hAnsi="Courier New" w:cs="Courier New"/>
        </w:rPr>
        <w:t>ortaya konacağı</w:t>
      </w:r>
      <w:r w:rsidR="00EA2CA2">
        <w:rPr>
          <w:rFonts w:ascii="Courier New" w:hAnsi="Courier New" w:cs="Courier New"/>
        </w:rPr>
        <w:t xml:space="preserve"> ifade edilmiştir. </w:t>
      </w:r>
      <w:r w:rsidR="00E11FBB">
        <w:rPr>
          <w:rFonts w:ascii="Courier New" w:hAnsi="Courier New" w:cs="Courier New"/>
        </w:rPr>
        <w:t xml:space="preserve"> Yasanın </w:t>
      </w:r>
      <w:r w:rsidR="00EA2CA2">
        <w:rPr>
          <w:rFonts w:ascii="Courier New" w:hAnsi="Courier New" w:cs="Courier New"/>
        </w:rPr>
        <w:t>7, 10, 12 ve 13. maddeleri</w:t>
      </w:r>
      <w:r>
        <w:rPr>
          <w:rFonts w:ascii="Courier New" w:hAnsi="Courier New" w:cs="Courier New"/>
        </w:rPr>
        <w:t>nde</w:t>
      </w:r>
      <w:r w:rsidR="00EA2CA2">
        <w:rPr>
          <w:rFonts w:ascii="Courier New" w:hAnsi="Courier New" w:cs="Courier New"/>
        </w:rPr>
        <w:t xml:space="preserve"> </w:t>
      </w:r>
      <w:r>
        <w:rPr>
          <w:rFonts w:ascii="Courier New" w:hAnsi="Courier New" w:cs="Courier New"/>
        </w:rPr>
        <w:t>“</w:t>
      </w:r>
      <w:r w:rsidR="00EA2CA2">
        <w:rPr>
          <w:rFonts w:ascii="Courier New" w:hAnsi="Courier New" w:cs="Courier New"/>
        </w:rPr>
        <w:t>Bakanlı</w:t>
      </w:r>
      <w:r>
        <w:rPr>
          <w:rFonts w:ascii="Courier New" w:hAnsi="Courier New" w:cs="Courier New"/>
        </w:rPr>
        <w:t>ğın</w:t>
      </w:r>
      <w:r w:rsidR="00EA2CA2">
        <w:rPr>
          <w:rFonts w:ascii="Courier New" w:hAnsi="Courier New" w:cs="Courier New"/>
        </w:rPr>
        <w:t xml:space="preserve"> Resmi Gazete’de yayımla</w:t>
      </w:r>
      <w:r>
        <w:rPr>
          <w:rFonts w:ascii="Courier New" w:hAnsi="Courier New" w:cs="Courier New"/>
        </w:rPr>
        <w:t>y</w:t>
      </w:r>
      <w:r w:rsidR="00EA2CA2">
        <w:rPr>
          <w:rFonts w:ascii="Courier New" w:hAnsi="Courier New" w:cs="Courier New"/>
        </w:rPr>
        <w:t>aca</w:t>
      </w:r>
      <w:r>
        <w:rPr>
          <w:rFonts w:ascii="Courier New" w:hAnsi="Courier New" w:cs="Courier New"/>
        </w:rPr>
        <w:t>ğı</w:t>
      </w:r>
      <w:r w:rsidR="00EA2CA2">
        <w:rPr>
          <w:rFonts w:ascii="Courier New" w:hAnsi="Courier New" w:cs="Courier New"/>
        </w:rPr>
        <w:t xml:space="preserve"> tebliğle</w:t>
      </w:r>
      <w:r w:rsidR="001F75E8">
        <w:rPr>
          <w:rFonts w:ascii="Courier New" w:hAnsi="Courier New" w:cs="Courier New"/>
        </w:rPr>
        <w:t xml:space="preserve">” </w:t>
      </w:r>
      <w:r>
        <w:rPr>
          <w:rFonts w:ascii="Courier New" w:hAnsi="Courier New" w:cs="Courier New"/>
        </w:rPr>
        <w:t>bazı hususların</w:t>
      </w:r>
      <w:r w:rsidR="00EA2CA2">
        <w:rPr>
          <w:rFonts w:ascii="Courier New" w:hAnsi="Courier New" w:cs="Courier New"/>
        </w:rPr>
        <w:t xml:space="preserve"> belirlenece</w:t>
      </w:r>
      <w:r>
        <w:rPr>
          <w:rFonts w:ascii="Courier New" w:hAnsi="Courier New" w:cs="Courier New"/>
        </w:rPr>
        <w:t>ği</w:t>
      </w:r>
      <w:r w:rsidR="00EA2CA2">
        <w:rPr>
          <w:rFonts w:ascii="Courier New" w:hAnsi="Courier New" w:cs="Courier New"/>
        </w:rPr>
        <w:t xml:space="preserve"> yer almaktadır. 7. madde altında hangi yükümlülerin uyum görevlisi ataması </w:t>
      </w:r>
      <w:r>
        <w:rPr>
          <w:rFonts w:ascii="Courier New" w:hAnsi="Courier New" w:cs="Courier New"/>
        </w:rPr>
        <w:t xml:space="preserve">gerektiği </w:t>
      </w:r>
      <w:r w:rsidR="00EA2CA2">
        <w:rPr>
          <w:rFonts w:ascii="Courier New" w:hAnsi="Courier New" w:cs="Courier New"/>
        </w:rPr>
        <w:t>ve bu görevlilerin nitelik, görev ve yetkileri</w:t>
      </w:r>
      <w:r w:rsidR="001F75E8">
        <w:rPr>
          <w:rFonts w:ascii="Courier New" w:hAnsi="Courier New" w:cs="Courier New"/>
        </w:rPr>
        <w:t>nin bir tebliğ ile düzenleneceği</w:t>
      </w:r>
      <w:r w:rsidR="00EA2CA2">
        <w:rPr>
          <w:rFonts w:ascii="Courier New" w:hAnsi="Courier New" w:cs="Courier New"/>
        </w:rPr>
        <w:t>, 10. madde altında kimlik tespitin</w:t>
      </w:r>
      <w:r w:rsidR="00E11FBB">
        <w:rPr>
          <w:rFonts w:ascii="Courier New" w:hAnsi="Courier New" w:cs="Courier New"/>
        </w:rPr>
        <w:t>d</w:t>
      </w:r>
      <w:r w:rsidR="00EA2CA2">
        <w:rPr>
          <w:rFonts w:ascii="Courier New" w:hAnsi="Courier New" w:cs="Courier New"/>
        </w:rPr>
        <w:t xml:space="preserve">e esas </w:t>
      </w:r>
      <w:r w:rsidR="00E11FBB">
        <w:rPr>
          <w:rFonts w:ascii="Courier New" w:hAnsi="Courier New" w:cs="Courier New"/>
        </w:rPr>
        <w:t xml:space="preserve">olarak </w:t>
      </w:r>
      <w:r w:rsidR="00EA2CA2">
        <w:rPr>
          <w:rFonts w:ascii="Courier New" w:hAnsi="Courier New" w:cs="Courier New"/>
        </w:rPr>
        <w:t>belge çeşitleri</w:t>
      </w:r>
      <w:r w:rsidR="00E11FBB">
        <w:rPr>
          <w:rFonts w:ascii="Courier New" w:hAnsi="Courier New" w:cs="Courier New"/>
        </w:rPr>
        <w:t>nin</w:t>
      </w:r>
      <w:r w:rsidR="00EA2CA2">
        <w:rPr>
          <w:rFonts w:ascii="Courier New" w:hAnsi="Courier New" w:cs="Courier New"/>
        </w:rPr>
        <w:t>, kimlik tespitini gerektiren işlem türleri</w:t>
      </w:r>
      <w:r w:rsidR="00E11FBB">
        <w:rPr>
          <w:rFonts w:ascii="Courier New" w:hAnsi="Courier New" w:cs="Courier New"/>
        </w:rPr>
        <w:t>nin</w:t>
      </w:r>
      <w:r w:rsidR="00EA2CA2">
        <w:rPr>
          <w:rFonts w:ascii="Courier New" w:hAnsi="Courier New" w:cs="Courier New"/>
        </w:rPr>
        <w:t>, parasal sınır ve konu ile ilgili d</w:t>
      </w:r>
      <w:r w:rsidR="00DB6578">
        <w:rPr>
          <w:rFonts w:ascii="Courier New" w:hAnsi="Courier New" w:cs="Courier New"/>
        </w:rPr>
        <w:t>i</w:t>
      </w:r>
      <w:r w:rsidR="00EA2CA2">
        <w:rPr>
          <w:rFonts w:ascii="Courier New" w:hAnsi="Courier New" w:cs="Courier New"/>
        </w:rPr>
        <w:t>ğer hususların tebliğ ile düzenleneceği, 12. maddede şüpheli işlem bildirim ve esaslarının tebliğ ile belirleneceği, 13. maddede ise nakdi para limiti üzerin</w:t>
      </w:r>
      <w:r>
        <w:rPr>
          <w:rFonts w:ascii="Courier New" w:hAnsi="Courier New" w:cs="Courier New"/>
        </w:rPr>
        <w:t>d</w:t>
      </w:r>
      <w:r w:rsidR="00EA2CA2">
        <w:rPr>
          <w:rFonts w:ascii="Courier New" w:hAnsi="Courier New" w:cs="Courier New"/>
        </w:rPr>
        <w:t>e</w:t>
      </w:r>
      <w:r w:rsidR="00E11FBB">
        <w:rPr>
          <w:rFonts w:ascii="Courier New" w:hAnsi="Courier New" w:cs="Courier New"/>
        </w:rPr>
        <w:t>ki</w:t>
      </w:r>
      <w:r w:rsidR="00EA2CA2">
        <w:rPr>
          <w:rFonts w:ascii="Courier New" w:hAnsi="Courier New" w:cs="Courier New"/>
        </w:rPr>
        <w:t xml:space="preserve"> ödemeler</w:t>
      </w:r>
      <w:r w:rsidR="00E11FBB">
        <w:rPr>
          <w:rFonts w:ascii="Courier New" w:hAnsi="Courier New" w:cs="Courier New"/>
        </w:rPr>
        <w:t>in</w:t>
      </w:r>
      <w:r w:rsidR="00EA2CA2">
        <w:rPr>
          <w:rFonts w:ascii="Courier New" w:hAnsi="Courier New" w:cs="Courier New"/>
        </w:rPr>
        <w:t>, işlem türleri</w:t>
      </w:r>
      <w:r w:rsidR="00E11FBB">
        <w:rPr>
          <w:rFonts w:ascii="Courier New" w:hAnsi="Courier New" w:cs="Courier New"/>
        </w:rPr>
        <w:t>nin</w:t>
      </w:r>
      <w:r w:rsidR="00EA2CA2">
        <w:rPr>
          <w:rFonts w:ascii="Courier New" w:hAnsi="Courier New" w:cs="Courier New"/>
        </w:rPr>
        <w:t>, bilgi verme şekli ve usullerinin tebliğ ile belirleneceği yer al</w:t>
      </w:r>
      <w:r>
        <w:rPr>
          <w:rFonts w:ascii="Courier New" w:hAnsi="Courier New" w:cs="Courier New"/>
        </w:rPr>
        <w:t>maktad</w:t>
      </w:r>
      <w:r w:rsidR="00EA2CA2">
        <w:rPr>
          <w:rFonts w:ascii="Courier New" w:hAnsi="Courier New" w:cs="Courier New"/>
        </w:rPr>
        <w:t>ır.</w:t>
      </w:r>
    </w:p>
    <w:p w:rsidR="00EA2CA2" w:rsidRDefault="00EA2CA2" w:rsidP="00E51C52">
      <w:pPr>
        <w:spacing w:line="360" w:lineRule="auto"/>
        <w:rPr>
          <w:rFonts w:ascii="Courier New" w:hAnsi="Courier New" w:cs="Courier New"/>
        </w:rPr>
      </w:pPr>
    </w:p>
    <w:p w:rsidR="00EA2CA2" w:rsidRDefault="00EA2CA2" w:rsidP="00E51C52">
      <w:pPr>
        <w:spacing w:line="360" w:lineRule="auto"/>
        <w:rPr>
          <w:rFonts w:ascii="Courier New" w:hAnsi="Courier New" w:cs="Courier New"/>
        </w:rPr>
      </w:pPr>
      <w:r>
        <w:rPr>
          <w:rFonts w:ascii="Courier New" w:hAnsi="Courier New" w:cs="Courier New"/>
        </w:rPr>
        <w:lastRenderedPageBreak/>
        <w:tab/>
        <w:t>Amme Enstrümanı 438/2008 ve Amme Enstrümanı 439/2008</w:t>
      </w:r>
      <w:r w:rsidR="00E11FBB">
        <w:rPr>
          <w:rFonts w:ascii="Courier New" w:hAnsi="Courier New" w:cs="Courier New"/>
        </w:rPr>
        <w:t>,</w:t>
      </w:r>
      <w:r>
        <w:rPr>
          <w:rFonts w:ascii="Courier New" w:hAnsi="Courier New" w:cs="Courier New"/>
        </w:rPr>
        <w:t xml:space="preserve"> </w:t>
      </w:r>
      <w:r w:rsidR="0075385B">
        <w:rPr>
          <w:rFonts w:ascii="Courier New" w:hAnsi="Courier New" w:cs="Courier New"/>
        </w:rPr>
        <w:t>9.6.2008 tar</w:t>
      </w:r>
      <w:r w:rsidR="0096743A">
        <w:rPr>
          <w:rFonts w:ascii="Courier New" w:hAnsi="Courier New" w:cs="Courier New"/>
        </w:rPr>
        <w:t>i</w:t>
      </w:r>
      <w:r w:rsidR="0075385B">
        <w:rPr>
          <w:rFonts w:ascii="Courier New" w:hAnsi="Courier New" w:cs="Courier New"/>
        </w:rPr>
        <w:t xml:space="preserve">hli </w:t>
      </w:r>
      <w:r>
        <w:rPr>
          <w:rFonts w:ascii="Courier New" w:hAnsi="Courier New" w:cs="Courier New"/>
        </w:rPr>
        <w:t>Resmi Gazete</w:t>
      </w:r>
      <w:r w:rsidR="00E11FBB">
        <w:rPr>
          <w:rFonts w:ascii="Courier New" w:hAnsi="Courier New" w:cs="Courier New"/>
        </w:rPr>
        <w:t>’</w:t>
      </w:r>
      <w:r w:rsidR="0075385B">
        <w:rPr>
          <w:rFonts w:ascii="Courier New" w:hAnsi="Courier New" w:cs="Courier New"/>
        </w:rPr>
        <w:t>nin</w:t>
      </w:r>
      <w:r>
        <w:rPr>
          <w:rFonts w:ascii="Courier New" w:hAnsi="Courier New" w:cs="Courier New"/>
        </w:rPr>
        <w:t xml:space="preserve"> EK III’</w:t>
      </w:r>
      <w:r w:rsidR="0075385B">
        <w:rPr>
          <w:rFonts w:ascii="Courier New" w:hAnsi="Courier New" w:cs="Courier New"/>
        </w:rPr>
        <w:t>ün</w:t>
      </w:r>
      <w:r>
        <w:rPr>
          <w:rFonts w:ascii="Courier New" w:hAnsi="Courier New" w:cs="Courier New"/>
        </w:rPr>
        <w:t>de y</w:t>
      </w:r>
      <w:r w:rsidR="00FE6801">
        <w:rPr>
          <w:rFonts w:ascii="Courier New" w:hAnsi="Courier New" w:cs="Courier New"/>
        </w:rPr>
        <w:t>ayınlanmış ve Emare No.8 ve 9 o</w:t>
      </w:r>
      <w:r>
        <w:rPr>
          <w:rFonts w:ascii="Courier New" w:hAnsi="Courier New" w:cs="Courier New"/>
        </w:rPr>
        <w:t>l</w:t>
      </w:r>
      <w:r w:rsidR="00FE6801">
        <w:rPr>
          <w:rFonts w:ascii="Courier New" w:hAnsi="Courier New" w:cs="Courier New"/>
        </w:rPr>
        <w:t>a</w:t>
      </w:r>
      <w:r>
        <w:rPr>
          <w:rFonts w:ascii="Courier New" w:hAnsi="Courier New" w:cs="Courier New"/>
        </w:rPr>
        <w:t>rak ibraz edilmiştir.  Her iki Amme Enstrümanı</w:t>
      </w:r>
      <w:r w:rsidR="00FE6801">
        <w:rPr>
          <w:rFonts w:ascii="Courier New" w:hAnsi="Courier New" w:cs="Courier New"/>
        </w:rPr>
        <w:t>n</w:t>
      </w:r>
      <w:r>
        <w:rPr>
          <w:rFonts w:ascii="Courier New" w:hAnsi="Courier New" w:cs="Courier New"/>
        </w:rPr>
        <w:t xml:space="preserve"> da </w:t>
      </w:r>
      <w:r w:rsidR="00A466FA">
        <w:rPr>
          <w:rFonts w:ascii="Courier New" w:hAnsi="Courier New" w:cs="Courier New"/>
        </w:rPr>
        <w:t xml:space="preserve">4/2008 sayılı Yasanın tefsir maddesi olan </w:t>
      </w:r>
      <w:r w:rsidR="001F75E8">
        <w:rPr>
          <w:rFonts w:ascii="Courier New" w:hAnsi="Courier New" w:cs="Courier New"/>
        </w:rPr>
        <w:t>2. m</w:t>
      </w:r>
      <w:r w:rsidR="00FE6801">
        <w:rPr>
          <w:rFonts w:ascii="Courier New" w:hAnsi="Courier New" w:cs="Courier New"/>
        </w:rPr>
        <w:t>adde</w:t>
      </w:r>
      <w:r w:rsidR="001F75E8">
        <w:rPr>
          <w:rFonts w:ascii="Courier New" w:hAnsi="Courier New" w:cs="Courier New"/>
        </w:rPr>
        <w:t>sin</w:t>
      </w:r>
      <w:r w:rsidR="00FE6801">
        <w:rPr>
          <w:rFonts w:ascii="Courier New" w:hAnsi="Courier New" w:cs="Courier New"/>
        </w:rPr>
        <w:t xml:space="preserve">e göre, Para </w:t>
      </w:r>
      <w:r w:rsidR="003F6445">
        <w:rPr>
          <w:rFonts w:ascii="Courier New" w:hAnsi="Courier New" w:cs="Courier New"/>
        </w:rPr>
        <w:t>K</w:t>
      </w:r>
      <w:r w:rsidR="00FE6801">
        <w:rPr>
          <w:rFonts w:ascii="Courier New" w:hAnsi="Courier New" w:cs="Courier New"/>
        </w:rPr>
        <w:t xml:space="preserve">ambiyo ve İnkişaf Sandığı İşleri Dairesinin bağlı olduğu </w:t>
      </w:r>
      <w:r>
        <w:rPr>
          <w:rFonts w:ascii="Courier New" w:hAnsi="Courier New" w:cs="Courier New"/>
        </w:rPr>
        <w:t>Bakan tarafından</w:t>
      </w:r>
      <w:r w:rsidR="00E11FBB">
        <w:rPr>
          <w:rFonts w:ascii="Courier New" w:hAnsi="Courier New" w:cs="Courier New"/>
        </w:rPr>
        <w:t>,</w:t>
      </w:r>
      <w:r>
        <w:rPr>
          <w:rFonts w:ascii="Courier New" w:hAnsi="Courier New" w:cs="Courier New"/>
        </w:rPr>
        <w:t xml:space="preserve"> Yasanın verdiği yetkiye ist</w:t>
      </w:r>
      <w:r w:rsidR="00A466FA">
        <w:rPr>
          <w:rFonts w:ascii="Courier New" w:hAnsi="Courier New" w:cs="Courier New"/>
        </w:rPr>
        <w:t>inaden hazırlanmışt</w:t>
      </w:r>
      <w:r>
        <w:rPr>
          <w:rFonts w:ascii="Courier New" w:hAnsi="Courier New" w:cs="Courier New"/>
        </w:rPr>
        <w:t xml:space="preserve">ır.  </w:t>
      </w:r>
    </w:p>
    <w:p w:rsidR="00DB6578" w:rsidRDefault="00DB6578" w:rsidP="00E51C52">
      <w:pPr>
        <w:spacing w:line="360" w:lineRule="auto"/>
        <w:rPr>
          <w:rFonts w:ascii="Courier New" w:hAnsi="Courier New" w:cs="Courier New"/>
        </w:rPr>
      </w:pPr>
    </w:p>
    <w:p w:rsidR="00D047A8" w:rsidRDefault="00EA2CA2" w:rsidP="00E51C52">
      <w:pPr>
        <w:spacing w:line="360" w:lineRule="auto"/>
        <w:rPr>
          <w:rFonts w:ascii="Courier New" w:hAnsi="Courier New" w:cs="Courier New"/>
        </w:rPr>
      </w:pPr>
      <w:r>
        <w:rPr>
          <w:rFonts w:ascii="Courier New" w:hAnsi="Courier New" w:cs="Courier New"/>
        </w:rPr>
        <w:tab/>
      </w:r>
      <w:r w:rsidR="00FE6801" w:rsidRPr="008C4848">
        <w:rPr>
          <w:rFonts w:ascii="Courier New" w:hAnsi="Courier New" w:cs="Courier New"/>
        </w:rPr>
        <w:t>Davalı</w:t>
      </w:r>
      <w:r w:rsidR="00E11FBB">
        <w:rPr>
          <w:rFonts w:ascii="Courier New" w:hAnsi="Courier New" w:cs="Courier New"/>
        </w:rPr>
        <w:t>,</w:t>
      </w:r>
      <w:r w:rsidR="00FE6801" w:rsidRPr="008C4848">
        <w:rPr>
          <w:rFonts w:ascii="Courier New" w:hAnsi="Courier New" w:cs="Courier New"/>
        </w:rPr>
        <w:t xml:space="preserve"> Amme Enstrümanı 438/2008 ve Amme Enstrümanı 439/2008’de yer alan </w:t>
      </w:r>
      <w:r w:rsidRPr="008C4848">
        <w:rPr>
          <w:rFonts w:ascii="Courier New" w:hAnsi="Courier New" w:cs="Courier New"/>
        </w:rPr>
        <w:t>tebliğleri geçerli</w:t>
      </w:r>
      <w:r w:rsidR="00FE6801" w:rsidRPr="008C4848">
        <w:rPr>
          <w:rFonts w:ascii="Courier New" w:hAnsi="Courier New" w:cs="Courier New"/>
        </w:rPr>
        <w:t xml:space="preserve"> kabul e</w:t>
      </w:r>
      <w:r w:rsidR="003F6445" w:rsidRPr="008C4848">
        <w:rPr>
          <w:rFonts w:ascii="Courier New" w:hAnsi="Courier New" w:cs="Courier New"/>
        </w:rPr>
        <w:t>tm</w:t>
      </w:r>
      <w:r w:rsidR="00FE6801" w:rsidRPr="008C4848">
        <w:rPr>
          <w:rFonts w:ascii="Courier New" w:hAnsi="Courier New" w:cs="Courier New"/>
        </w:rPr>
        <w:t>ektedir. Davacı ise bu tebliğlerin mahiyetini sorgulamaktadır.</w:t>
      </w:r>
      <w:r w:rsidR="00A2637A" w:rsidRPr="008C4848">
        <w:rPr>
          <w:rFonts w:ascii="Courier New" w:hAnsi="Courier New" w:cs="Courier New"/>
        </w:rPr>
        <w:t xml:space="preserve"> </w:t>
      </w:r>
      <w:r w:rsidR="003E2F41" w:rsidRPr="008C4848">
        <w:rPr>
          <w:rFonts w:ascii="Courier New" w:hAnsi="Courier New" w:cs="Courier New"/>
        </w:rPr>
        <w:t>Tebliğ</w:t>
      </w:r>
      <w:r w:rsidR="00E11FBB">
        <w:rPr>
          <w:rFonts w:ascii="Courier New" w:hAnsi="Courier New" w:cs="Courier New"/>
        </w:rPr>
        <w:t>,</w:t>
      </w:r>
      <w:r w:rsidR="003E2F41" w:rsidRPr="008C4848">
        <w:rPr>
          <w:rFonts w:ascii="Courier New" w:hAnsi="Courier New" w:cs="Courier New"/>
        </w:rPr>
        <w:t xml:space="preserve"> </w:t>
      </w:r>
      <w:r w:rsidR="00C049B8" w:rsidRPr="008C4848">
        <w:rPr>
          <w:rFonts w:ascii="Courier New" w:hAnsi="Courier New" w:cs="Courier New"/>
        </w:rPr>
        <w:t>bir y</w:t>
      </w:r>
      <w:r w:rsidR="003E2F41" w:rsidRPr="008C4848">
        <w:rPr>
          <w:rFonts w:ascii="Courier New" w:hAnsi="Courier New" w:cs="Courier New"/>
        </w:rPr>
        <w:t xml:space="preserve">asanın uygulanması ile ilgili Bakan tarafından yapılan açıklamayı içeren bir enstrümandır. </w:t>
      </w:r>
      <w:r w:rsidR="00E11FBB">
        <w:rPr>
          <w:rFonts w:ascii="Courier New" w:hAnsi="Courier New" w:cs="Courier New"/>
        </w:rPr>
        <w:t>Yetkisi y</w:t>
      </w:r>
      <w:r w:rsidR="003E2F41" w:rsidRPr="008C4848">
        <w:rPr>
          <w:rFonts w:ascii="Courier New" w:hAnsi="Courier New" w:cs="Courier New"/>
        </w:rPr>
        <w:t>asa ile Bakanlığa verilen belirli konulardaki düzenlemeler</w:t>
      </w:r>
      <w:r w:rsidR="00E11FBB">
        <w:rPr>
          <w:rFonts w:ascii="Courier New" w:hAnsi="Courier New" w:cs="Courier New"/>
        </w:rPr>
        <w:t>,</w:t>
      </w:r>
      <w:r w:rsidR="003E2F41" w:rsidRPr="008C4848">
        <w:rPr>
          <w:rFonts w:ascii="Courier New" w:hAnsi="Courier New" w:cs="Courier New"/>
        </w:rPr>
        <w:t xml:space="preserve"> tebliğ vasıtası ile açıklanır. Mevzuat hiyerarşisine göre</w:t>
      </w:r>
      <w:r w:rsidR="00E11FBB">
        <w:rPr>
          <w:rFonts w:ascii="Courier New" w:hAnsi="Courier New" w:cs="Courier New"/>
        </w:rPr>
        <w:t>,</w:t>
      </w:r>
      <w:r w:rsidR="003E2F41" w:rsidRPr="008C4848">
        <w:rPr>
          <w:rFonts w:ascii="Courier New" w:hAnsi="Courier New" w:cs="Courier New"/>
        </w:rPr>
        <w:t xml:space="preserve"> </w:t>
      </w:r>
      <w:r w:rsidR="00E11FBB">
        <w:rPr>
          <w:rFonts w:ascii="Courier New" w:hAnsi="Courier New" w:cs="Courier New"/>
        </w:rPr>
        <w:t>yasa</w:t>
      </w:r>
      <w:r w:rsidR="003E2F41" w:rsidRPr="008C4848">
        <w:rPr>
          <w:rFonts w:ascii="Courier New" w:hAnsi="Courier New" w:cs="Courier New"/>
        </w:rPr>
        <w:t>ların Anayasa</w:t>
      </w:r>
      <w:r w:rsidR="00E11FBB">
        <w:rPr>
          <w:rFonts w:ascii="Courier New" w:hAnsi="Courier New" w:cs="Courier New"/>
        </w:rPr>
        <w:t>’</w:t>
      </w:r>
      <w:r w:rsidR="003E2F41" w:rsidRPr="008C4848">
        <w:rPr>
          <w:rFonts w:ascii="Courier New" w:hAnsi="Courier New" w:cs="Courier New"/>
        </w:rPr>
        <w:t>ya uygun olması gerektiği</w:t>
      </w:r>
      <w:r w:rsidR="00C049B8" w:rsidRPr="008C4848">
        <w:rPr>
          <w:rFonts w:ascii="Courier New" w:hAnsi="Courier New" w:cs="Courier New"/>
        </w:rPr>
        <w:t xml:space="preserve"> gibi, bir yasa altında hazırlanan bir</w:t>
      </w:r>
      <w:r w:rsidR="00E11FBB">
        <w:rPr>
          <w:rFonts w:ascii="Courier New" w:hAnsi="Courier New" w:cs="Courier New"/>
        </w:rPr>
        <w:t xml:space="preserve"> tebliğin de yasay</w:t>
      </w:r>
      <w:r w:rsidR="003E2F41" w:rsidRPr="008C4848">
        <w:rPr>
          <w:rFonts w:ascii="Courier New" w:hAnsi="Courier New" w:cs="Courier New"/>
        </w:rPr>
        <w:t xml:space="preserve">a uygun olması gerekir. </w:t>
      </w:r>
      <w:r w:rsidR="00EB1A8D">
        <w:rPr>
          <w:rFonts w:ascii="Courier New" w:hAnsi="Courier New" w:cs="Courier New"/>
        </w:rPr>
        <w:t>Bir y</w:t>
      </w:r>
      <w:r w:rsidR="00E11FBB">
        <w:rPr>
          <w:rFonts w:ascii="Courier New" w:hAnsi="Courier New" w:cs="Courier New"/>
        </w:rPr>
        <w:t>asa</w:t>
      </w:r>
      <w:r w:rsidR="008A1D7A" w:rsidRPr="008C4848">
        <w:rPr>
          <w:rFonts w:ascii="Courier New" w:hAnsi="Courier New" w:cs="Courier New"/>
        </w:rPr>
        <w:t xml:space="preserve"> altında hazırlanan bir t</w:t>
      </w:r>
      <w:r w:rsidR="00EB1A8D">
        <w:rPr>
          <w:rFonts w:ascii="Courier New" w:hAnsi="Courier New" w:cs="Courier New"/>
        </w:rPr>
        <w:t>ebliğ ile y</w:t>
      </w:r>
      <w:r w:rsidR="00E11FBB">
        <w:rPr>
          <w:rFonts w:ascii="Courier New" w:hAnsi="Courier New" w:cs="Courier New"/>
        </w:rPr>
        <w:t>asanı</w:t>
      </w:r>
      <w:r w:rsidR="003E2F41" w:rsidRPr="008C4848">
        <w:rPr>
          <w:rFonts w:ascii="Courier New" w:hAnsi="Courier New" w:cs="Courier New"/>
        </w:rPr>
        <w:t xml:space="preserve">n </w:t>
      </w:r>
      <w:r w:rsidR="00E11FBB">
        <w:rPr>
          <w:rFonts w:ascii="Courier New" w:hAnsi="Courier New" w:cs="Courier New"/>
        </w:rPr>
        <w:t>değiştirilmesi mümkün değildir. H</w:t>
      </w:r>
      <w:r w:rsidR="003E2F41" w:rsidRPr="008C4848">
        <w:rPr>
          <w:rFonts w:ascii="Courier New" w:hAnsi="Courier New" w:cs="Courier New"/>
        </w:rPr>
        <w:t>uzuru</w:t>
      </w:r>
      <w:r w:rsidR="008A1D7A" w:rsidRPr="008C4848">
        <w:rPr>
          <w:rFonts w:ascii="Courier New" w:hAnsi="Courier New" w:cs="Courier New"/>
        </w:rPr>
        <w:t>muz</w:t>
      </w:r>
      <w:r w:rsidR="003E2F41" w:rsidRPr="008C4848">
        <w:rPr>
          <w:rFonts w:ascii="Courier New" w:hAnsi="Courier New" w:cs="Courier New"/>
        </w:rPr>
        <w:t>daki</w:t>
      </w:r>
      <w:r w:rsidR="001F75E8" w:rsidRPr="008C4848">
        <w:rPr>
          <w:rFonts w:ascii="Courier New" w:hAnsi="Courier New" w:cs="Courier New"/>
        </w:rPr>
        <w:t xml:space="preserve"> dava</w:t>
      </w:r>
      <w:r w:rsidR="00A2637A" w:rsidRPr="008C4848">
        <w:rPr>
          <w:rFonts w:ascii="Courier New" w:hAnsi="Courier New" w:cs="Courier New"/>
        </w:rPr>
        <w:t>da</w:t>
      </w:r>
      <w:r w:rsidR="008A1D7A" w:rsidRPr="008C4848">
        <w:rPr>
          <w:rFonts w:ascii="Courier New" w:hAnsi="Courier New" w:cs="Courier New"/>
        </w:rPr>
        <w:t>,</w:t>
      </w:r>
      <w:r w:rsidR="00A2637A" w:rsidRPr="008C4848">
        <w:rPr>
          <w:rFonts w:ascii="Courier New" w:hAnsi="Courier New" w:cs="Courier New"/>
        </w:rPr>
        <w:t xml:space="preserve"> </w:t>
      </w:r>
      <w:r w:rsidR="00E11FBB">
        <w:rPr>
          <w:rFonts w:ascii="Courier New" w:hAnsi="Courier New" w:cs="Courier New"/>
        </w:rPr>
        <w:t xml:space="preserve">Davacının </w:t>
      </w:r>
      <w:r w:rsidR="008A1D7A" w:rsidRPr="008C4848">
        <w:rPr>
          <w:rFonts w:ascii="Courier New" w:hAnsi="Courier New" w:cs="Courier New"/>
        </w:rPr>
        <w:t xml:space="preserve">Amme Enstrümanı 438/2008 ve Amme Enstrümanı 439/2008 sayılı </w:t>
      </w:r>
      <w:r w:rsidR="00A2637A" w:rsidRPr="008C4848">
        <w:rPr>
          <w:rFonts w:ascii="Courier New" w:hAnsi="Courier New" w:cs="Courier New"/>
        </w:rPr>
        <w:t>tebliğler</w:t>
      </w:r>
      <w:r w:rsidR="003E2F41" w:rsidRPr="008C4848">
        <w:rPr>
          <w:rFonts w:ascii="Courier New" w:hAnsi="Courier New" w:cs="Courier New"/>
        </w:rPr>
        <w:t xml:space="preserve"> </w:t>
      </w:r>
      <w:r w:rsidR="00FE6801" w:rsidRPr="008C4848">
        <w:rPr>
          <w:rFonts w:ascii="Courier New" w:hAnsi="Courier New" w:cs="Courier New"/>
        </w:rPr>
        <w:t>i</w:t>
      </w:r>
      <w:r w:rsidR="003E2F41" w:rsidRPr="008C4848">
        <w:rPr>
          <w:rFonts w:ascii="Courier New" w:hAnsi="Courier New" w:cs="Courier New"/>
        </w:rPr>
        <w:t xml:space="preserve">le ilgili bir talebi yoktur. </w:t>
      </w:r>
      <w:r w:rsidR="008A1D7A" w:rsidRPr="008C4848">
        <w:rPr>
          <w:rFonts w:ascii="Courier New" w:hAnsi="Courier New" w:cs="Courier New"/>
        </w:rPr>
        <w:t>Bir t</w:t>
      </w:r>
      <w:r w:rsidR="003E2F41" w:rsidRPr="008C4848">
        <w:rPr>
          <w:rFonts w:ascii="Courier New" w:hAnsi="Courier New" w:cs="Courier New"/>
        </w:rPr>
        <w:t>ebliğin yasaya uygunluğu</w:t>
      </w:r>
      <w:r w:rsidR="00E11FBB">
        <w:rPr>
          <w:rFonts w:ascii="Courier New" w:hAnsi="Courier New" w:cs="Courier New"/>
        </w:rPr>
        <w:t>,</w:t>
      </w:r>
      <w:r w:rsidR="003E2F41" w:rsidRPr="008C4848">
        <w:rPr>
          <w:rFonts w:ascii="Courier New" w:hAnsi="Courier New" w:cs="Courier New"/>
        </w:rPr>
        <w:t xml:space="preserve"> Anayasa Mahkemesi yetkisine giren bir konu değildir. Davacı</w:t>
      </w:r>
      <w:r w:rsidR="00E11FBB">
        <w:rPr>
          <w:rFonts w:ascii="Courier New" w:hAnsi="Courier New" w:cs="Courier New"/>
        </w:rPr>
        <w:t>,</w:t>
      </w:r>
      <w:r w:rsidR="003E2F41" w:rsidRPr="008C4848">
        <w:rPr>
          <w:rFonts w:ascii="Courier New" w:hAnsi="Courier New" w:cs="Courier New"/>
        </w:rPr>
        <w:t xml:space="preserve"> tebliğ</w:t>
      </w:r>
      <w:r w:rsidR="008A1D7A" w:rsidRPr="008C4848">
        <w:rPr>
          <w:rFonts w:ascii="Courier New" w:hAnsi="Courier New" w:cs="Courier New"/>
        </w:rPr>
        <w:t>ler</w:t>
      </w:r>
      <w:r w:rsidR="003E2F41" w:rsidRPr="008C4848">
        <w:rPr>
          <w:rFonts w:ascii="Courier New" w:hAnsi="Courier New" w:cs="Courier New"/>
        </w:rPr>
        <w:t>in Anayasa</w:t>
      </w:r>
      <w:r w:rsidR="00E11FBB">
        <w:rPr>
          <w:rFonts w:ascii="Courier New" w:hAnsi="Courier New" w:cs="Courier New"/>
        </w:rPr>
        <w:t>’</w:t>
      </w:r>
      <w:r w:rsidR="003E2F41" w:rsidRPr="008C4848">
        <w:rPr>
          <w:rFonts w:ascii="Courier New" w:hAnsi="Courier New" w:cs="Courier New"/>
        </w:rPr>
        <w:t xml:space="preserve">ya aykırı olduğu </w:t>
      </w:r>
      <w:r w:rsidR="008A1D7A" w:rsidRPr="008C4848">
        <w:rPr>
          <w:rFonts w:ascii="Courier New" w:hAnsi="Courier New" w:cs="Courier New"/>
        </w:rPr>
        <w:t>iddiasında bulunmuş</w:t>
      </w:r>
      <w:r w:rsidR="00FE6801" w:rsidRPr="008C4848">
        <w:rPr>
          <w:rFonts w:ascii="Courier New" w:hAnsi="Courier New" w:cs="Courier New"/>
        </w:rPr>
        <w:t xml:space="preserve"> değildir.</w:t>
      </w:r>
      <w:r w:rsidR="001F75E8" w:rsidRPr="008C4848">
        <w:rPr>
          <w:rFonts w:ascii="Courier New" w:hAnsi="Courier New" w:cs="Courier New"/>
        </w:rPr>
        <w:t xml:space="preserve"> </w:t>
      </w:r>
      <w:r w:rsidR="00F6665B">
        <w:rPr>
          <w:rFonts w:ascii="Courier New" w:hAnsi="Courier New" w:cs="Courier New"/>
        </w:rPr>
        <w:t>Bu durumda 438/08 ve 439/08 sayılı Amme Enstrümanlarının içerikleri incelenmeyecektir. Her</w:t>
      </w:r>
      <w:r w:rsidR="00E11FBB">
        <w:rPr>
          <w:rFonts w:ascii="Courier New" w:hAnsi="Courier New" w:cs="Courier New"/>
        </w:rPr>
        <w:t xml:space="preserve"> </w:t>
      </w:r>
      <w:r w:rsidR="00F6665B">
        <w:rPr>
          <w:rFonts w:ascii="Courier New" w:hAnsi="Courier New" w:cs="Courier New"/>
        </w:rPr>
        <w:t>hal</w:t>
      </w:r>
      <w:r w:rsidR="00E11FBB">
        <w:rPr>
          <w:rFonts w:ascii="Courier New" w:hAnsi="Courier New" w:cs="Courier New"/>
        </w:rPr>
        <w:t>ü</w:t>
      </w:r>
      <w:r w:rsidR="00F6665B">
        <w:rPr>
          <w:rFonts w:ascii="Courier New" w:hAnsi="Courier New" w:cs="Courier New"/>
        </w:rPr>
        <w:t>karda</w:t>
      </w:r>
      <w:r w:rsidR="00E11FBB">
        <w:rPr>
          <w:rFonts w:ascii="Courier New" w:hAnsi="Courier New" w:cs="Courier New"/>
        </w:rPr>
        <w:t>,</w:t>
      </w:r>
      <w:r w:rsidR="00F6665B">
        <w:rPr>
          <w:rFonts w:ascii="Courier New" w:hAnsi="Courier New" w:cs="Courier New"/>
        </w:rPr>
        <w:t xml:space="preserve"> t</w:t>
      </w:r>
      <w:r w:rsidR="00A2637A" w:rsidRPr="008C4848">
        <w:rPr>
          <w:rFonts w:ascii="Courier New" w:hAnsi="Courier New" w:cs="Courier New"/>
        </w:rPr>
        <w:t xml:space="preserve">ebliğlerin mevzuata uygun </w:t>
      </w:r>
      <w:r w:rsidR="001F75E8" w:rsidRPr="008C4848">
        <w:rPr>
          <w:rFonts w:ascii="Courier New" w:hAnsi="Courier New" w:cs="Courier New"/>
        </w:rPr>
        <w:t xml:space="preserve">bir enstrüman </w:t>
      </w:r>
      <w:r w:rsidR="00A2637A" w:rsidRPr="008C4848">
        <w:rPr>
          <w:rFonts w:ascii="Courier New" w:hAnsi="Courier New" w:cs="Courier New"/>
        </w:rPr>
        <w:t>olmadı</w:t>
      </w:r>
      <w:r w:rsidR="00FE6801" w:rsidRPr="008C4848">
        <w:rPr>
          <w:rFonts w:ascii="Courier New" w:hAnsi="Courier New" w:cs="Courier New"/>
        </w:rPr>
        <w:t>klar</w:t>
      </w:r>
      <w:r w:rsidR="00A2637A" w:rsidRPr="008C4848">
        <w:rPr>
          <w:rFonts w:ascii="Courier New" w:hAnsi="Courier New" w:cs="Courier New"/>
        </w:rPr>
        <w:t xml:space="preserve">ı veya </w:t>
      </w:r>
      <w:r w:rsidR="001F75E8" w:rsidRPr="008C4848">
        <w:rPr>
          <w:rFonts w:ascii="Courier New" w:hAnsi="Courier New" w:cs="Courier New"/>
        </w:rPr>
        <w:t xml:space="preserve">hukuken </w:t>
      </w:r>
      <w:r w:rsidR="00A2637A" w:rsidRPr="008C4848">
        <w:rPr>
          <w:rFonts w:ascii="Courier New" w:hAnsi="Courier New" w:cs="Courier New"/>
        </w:rPr>
        <w:t>geçersiz olduklarına yetkili bir mahkeme tarafından karar veril</w:t>
      </w:r>
      <w:r w:rsidR="001F75E8" w:rsidRPr="008C4848">
        <w:rPr>
          <w:rFonts w:ascii="Courier New" w:hAnsi="Courier New" w:cs="Courier New"/>
        </w:rPr>
        <w:t>inc</w:t>
      </w:r>
      <w:r w:rsidR="00A2637A" w:rsidRPr="008C4848">
        <w:rPr>
          <w:rFonts w:ascii="Courier New" w:hAnsi="Courier New" w:cs="Courier New"/>
        </w:rPr>
        <w:t>e</w:t>
      </w:r>
      <w:r w:rsidR="001F75E8" w:rsidRPr="008C4848">
        <w:rPr>
          <w:rFonts w:ascii="Courier New" w:hAnsi="Courier New" w:cs="Courier New"/>
        </w:rPr>
        <w:t>y</w:t>
      </w:r>
      <w:r w:rsidR="00A2637A" w:rsidRPr="008C4848">
        <w:rPr>
          <w:rFonts w:ascii="Courier New" w:hAnsi="Courier New" w:cs="Courier New"/>
        </w:rPr>
        <w:t xml:space="preserve">e kadar </w:t>
      </w:r>
      <w:r w:rsidR="00E11FBB">
        <w:rPr>
          <w:rFonts w:ascii="Courier New" w:hAnsi="Courier New" w:cs="Courier New"/>
        </w:rPr>
        <w:t>E</w:t>
      </w:r>
      <w:r w:rsidR="00A0122A" w:rsidRPr="008C4848">
        <w:rPr>
          <w:rFonts w:ascii="Courier New" w:hAnsi="Courier New" w:cs="Courier New"/>
        </w:rPr>
        <w:t xml:space="preserve">mare </w:t>
      </w:r>
      <w:r w:rsidR="00E11FBB">
        <w:rPr>
          <w:rFonts w:ascii="Courier New" w:hAnsi="Courier New" w:cs="Courier New"/>
        </w:rPr>
        <w:t>T</w:t>
      </w:r>
      <w:r w:rsidR="00A0122A" w:rsidRPr="008C4848">
        <w:rPr>
          <w:rFonts w:ascii="Courier New" w:hAnsi="Courier New" w:cs="Courier New"/>
        </w:rPr>
        <w:t xml:space="preserve">ebliğlerin </w:t>
      </w:r>
      <w:r w:rsidR="00A2637A" w:rsidRPr="008C4848">
        <w:rPr>
          <w:rFonts w:ascii="Courier New" w:hAnsi="Courier New" w:cs="Courier New"/>
        </w:rPr>
        <w:t>geçerli bir</w:t>
      </w:r>
      <w:r w:rsidR="001F75E8" w:rsidRPr="008C4848">
        <w:rPr>
          <w:rFonts w:ascii="Courier New" w:hAnsi="Courier New" w:cs="Courier New"/>
        </w:rPr>
        <w:t>er</w:t>
      </w:r>
      <w:r w:rsidR="00A2637A" w:rsidRPr="008C4848">
        <w:rPr>
          <w:rFonts w:ascii="Courier New" w:hAnsi="Courier New" w:cs="Courier New"/>
        </w:rPr>
        <w:t xml:space="preserve"> enstrüman </w:t>
      </w:r>
      <w:r w:rsidR="00DB6578" w:rsidRPr="008C4848">
        <w:rPr>
          <w:rFonts w:ascii="Courier New" w:hAnsi="Courier New" w:cs="Courier New"/>
        </w:rPr>
        <w:t>o</w:t>
      </w:r>
      <w:r w:rsidR="00A2637A" w:rsidRPr="008C4848">
        <w:rPr>
          <w:rFonts w:ascii="Courier New" w:hAnsi="Courier New" w:cs="Courier New"/>
        </w:rPr>
        <w:t>l</w:t>
      </w:r>
      <w:r w:rsidR="00DB6578" w:rsidRPr="008C4848">
        <w:rPr>
          <w:rFonts w:ascii="Courier New" w:hAnsi="Courier New" w:cs="Courier New"/>
        </w:rPr>
        <w:t>a</w:t>
      </w:r>
      <w:r w:rsidR="00A2637A" w:rsidRPr="008C4848">
        <w:rPr>
          <w:rFonts w:ascii="Courier New" w:hAnsi="Courier New" w:cs="Courier New"/>
        </w:rPr>
        <w:t>rak kabul e</w:t>
      </w:r>
      <w:r w:rsidR="00FE6801" w:rsidRPr="008C4848">
        <w:rPr>
          <w:rFonts w:ascii="Courier New" w:hAnsi="Courier New" w:cs="Courier New"/>
        </w:rPr>
        <w:t>dilmeleri gerek</w:t>
      </w:r>
      <w:r w:rsidR="00F6665B">
        <w:rPr>
          <w:rFonts w:ascii="Courier New" w:hAnsi="Courier New" w:cs="Courier New"/>
        </w:rPr>
        <w:t>tiği belirtilmekle yetinilecektir</w:t>
      </w:r>
      <w:r w:rsidR="00FE6801" w:rsidRPr="008C4848">
        <w:rPr>
          <w:rFonts w:ascii="Courier New" w:hAnsi="Courier New" w:cs="Courier New"/>
        </w:rPr>
        <w:t xml:space="preserve">. </w:t>
      </w:r>
      <w:r w:rsidR="008C4848">
        <w:rPr>
          <w:rFonts w:ascii="Courier New" w:hAnsi="Courier New" w:cs="Courier New"/>
        </w:rPr>
        <w:t xml:space="preserve"> </w:t>
      </w:r>
    </w:p>
    <w:p w:rsidR="00D047A8" w:rsidRDefault="00D047A8" w:rsidP="00E51C52">
      <w:pPr>
        <w:spacing w:line="360" w:lineRule="auto"/>
        <w:rPr>
          <w:rFonts w:ascii="Courier New" w:hAnsi="Courier New" w:cs="Courier New"/>
        </w:rPr>
      </w:pPr>
    </w:p>
    <w:p w:rsidR="00F6665B" w:rsidRDefault="00D047A8" w:rsidP="00E51C52">
      <w:pPr>
        <w:spacing w:line="360" w:lineRule="auto"/>
        <w:rPr>
          <w:rFonts w:ascii="Courier New" w:hAnsi="Courier New" w:cs="Courier New"/>
        </w:rPr>
      </w:pPr>
      <w:r>
        <w:rPr>
          <w:rFonts w:ascii="Courier New" w:hAnsi="Courier New" w:cs="Courier New"/>
        </w:rPr>
        <w:t xml:space="preserve">     </w:t>
      </w:r>
      <w:r w:rsidR="008C4848">
        <w:rPr>
          <w:rFonts w:ascii="Courier New" w:hAnsi="Courier New" w:cs="Courier New"/>
        </w:rPr>
        <w:t>Avukatların müvekkilleri ile aralarında olan imtiyazlı ilişkiye</w:t>
      </w:r>
      <w:r w:rsidR="00E11FBB">
        <w:rPr>
          <w:rFonts w:ascii="Courier New" w:hAnsi="Courier New" w:cs="Courier New"/>
        </w:rPr>
        <w:t>,</w:t>
      </w:r>
      <w:r w:rsidR="008C4848">
        <w:rPr>
          <w:rFonts w:ascii="Courier New" w:hAnsi="Courier New" w:cs="Courier New"/>
        </w:rPr>
        <w:t xml:space="preserve"> 4/2008 sayılı Yasada yer verilmemiştir. </w:t>
      </w:r>
      <w:r w:rsidR="00F6665B">
        <w:rPr>
          <w:rFonts w:ascii="Courier New" w:hAnsi="Courier New" w:cs="Courier New"/>
        </w:rPr>
        <w:t>Yasa</w:t>
      </w:r>
      <w:r w:rsidR="00E11FBB">
        <w:rPr>
          <w:rFonts w:ascii="Courier New" w:hAnsi="Courier New" w:cs="Courier New"/>
        </w:rPr>
        <w:t>,</w:t>
      </w:r>
      <w:r w:rsidR="00F6665B">
        <w:rPr>
          <w:rFonts w:ascii="Courier New" w:hAnsi="Courier New" w:cs="Courier New"/>
        </w:rPr>
        <w:t xml:space="preserve"> şüpheli işlem veya suç geliri ile her türlü bilgi ve belgenin </w:t>
      </w:r>
      <w:r w:rsidR="00F6665B">
        <w:rPr>
          <w:rFonts w:ascii="Courier New" w:hAnsi="Courier New" w:cs="Courier New"/>
        </w:rPr>
        <w:lastRenderedPageBreak/>
        <w:t xml:space="preserve">verilmesi gerektiğini vurgulamaktadır. Avukatlar da bu bilgileri verecek yükümlüler arasında yer almaktadırlar. </w:t>
      </w:r>
      <w:r w:rsidR="008C4848">
        <w:rPr>
          <w:rFonts w:ascii="Courier New" w:hAnsi="Courier New" w:cs="Courier New"/>
        </w:rPr>
        <w:t xml:space="preserve">Amme Enstrümanı 438/2008 ve Amme Enstrümanı </w:t>
      </w:r>
      <w:r>
        <w:rPr>
          <w:rFonts w:ascii="Courier New" w:hAnsi="Courier New" w:cs="Courier New"/>
        </w:rPr>
        <w:t>439/2008 sayılı tebliğlerde</w:t>
      </w:r>
      <w:r w:rsidR="00E11FBB">
        <w:rPr>
          <w:rFonts w:ascii="Courier New" w:hAnsi="Courier New" w:cs="Courier New"/>
        </w:rPr>
        <w:t>,</w:t>
      </w:r>
      <w:r>
        <w:rPr>
          <w:rFonts w:ascii="Courier New" w:hAnsi="Courier New" w:cs="Courier New"/>
        </w:rPr>
        <w:t xml:space="preserve"> </w:t>
      </w:r>
      <w:r w:rsidR="00E11FBB">
        <w:rPr>
          <w:rFonts w:ascii="Courier New" w:hAnsi="Courier New" w:cs="Courier New"/>
        </w:rPr>
        <w:t>a</w:t>
      </w:r>
      <w:r>
        <w:rPr>
          <w:rFonts w:ascii="Courier New" w:hAnsi="Courier New" w:cs="Courier New"/>
        </w:rPr>
        <w:t>vu</w:t>
      </w:r>
      <w:r w:rsidR="008C4848">
        <w:rPr>
          <w:rFonts w:ascii="Courier New" w:hAnsi="Courier New" w:cs="Courier New"/>
        </w:rPr>
        <w:t>k</w:t>
      </w:r>
      <w:r>
        <w:rPr>
          <w:rFonts w:ascii="Courier New" w:hAnsi="Courier New" w:cs="Courier New"/>
        </w:rPr>
        <w:t>a</w:t>
      </w:r>
      <w:r w:rsidR="008C4848">
        <w:rPr>
          <w:rFonts w:ascii="Courier New" w:hAnsi="Courier New" w:cs="Courier New"/>
        </w:rPr>
        <w:t>tın dava maksatları bakımından bilgisine gelen imtiyazlı bilgileri resmi mercilere aktarması</w:t>
      </w:r>
      <w:r w:rsidR="00E11FBB">
        <w:rPr>
          <w:rFonts w:ascii="Courier New" w:hAnsi="Courier New" w:cs="Courier New"/>
        </w:rPr>
        <w:t>nın</w:t>
      </w:r>
      <w:r w:rsidR="008C4848">
        <w:rPr>
          <w:rFonts w:ascii="Courier New" w:hAnsi="Courier New" w:cs="Courier New"/>
        </w:rPr>
        <w:t xml:space="preserve"> gerekmediği ifade edilmektedir. Yani tebliğler vasıtası ile Common Law’da mevcut olan imtiyazın </w:t>
      </w:r>
      <w:r w:rsidR="00F6665B">
        <w:rPr>
          <w:rFonts w:ascii="Courier New" w:hAnsi="Courier New" w:cs="Courier New"/>
        </w:rPr>
        <w:t>dava ile bağlantılı</w:t>
      </w:r>
      <w:r w:rsidR="00E11FBB">
        <w:rPr>
          <w:rFonts w:ascii="Courier New" w:hAnsi="Courier New" w:cs="Courier New"/>
        </w:rPr>
        <w:t xml:space="preserve"> kısmı, yani</w:t>
      </w:r>
      <w:r w:rsidR="008C4848">
        <w:rPr>
          <w:rFonts w:ascii="Courier New" w:hAnsi="Courier New" w:cs="Courier New"/>
        </w:rPr>
        <w:t xml:space="preserve"> bir </w:t>
      </w:r>
      <w:r w:rsidR="00E11FBB">
        <w:rPr>
          <w:rFonts w:ascii="Courier New" w:hAnsi="Courier New" w:cs="Courier New"/>
        </w:rPr>
        <w:t>a</w:t>
      </w:r>
      <w:r w:rsidR="008C4848">
        <w:rPr>
          <w:rFonts w:ascii="Courier New" w:hAnsi="Courier New" w:cs="Courier New"/>
        </w:rPr>
        <w:t>vuk</w:t>
      </w:r>
      <w:r w:rsidR="00E1135F">
        <w:rPr>
          <w:rFonts w:ascii="Courier New" w:hAnsi="Courier New" w:cs="Courier New"/>
        </w:rPr>
        <w:t>a</w:t>
      </w:r>
      <w:r w:rsidR="008C4848">
        <w:rPr>
          <w:rFonts w:ascii="Courier New" w:hAnsi="Courier New" w:cs="Courier New"/>
        </w:rPr>
        <w:t>ta müvekkil</w:t>
      </w:r>
      <w:r w:rsidR="00E1135F">
        <w:rPr>
          <w:rFonts w:ascii="Courier New" w:hAnsi="Courier New" w:cs="Courier New"/>
        </w:rPr>
        <w:t>i</w:t>
      </w:r>
      <w:r w:rsidR="008C4848">
        <w:rPr>
          <w:rFonts w:ascii="Courier New" w:hAnsi="Courier New" w:cs="Courier New"/>
        </w:rPr>
        <w:t xml:space="preserve"> tarafından, dava maksatları kapsamında verilen </w:t>
      </w:r>
      <w:r>
        <w:rPr>
          <w:rFonts w:ascii="Courier New" w:hAnsi="Courier New" w:cs="Courier New"/>
        </w:rPr>
        <w:t xml:space="preserve">gizli </w:t>
      </w:r>
      <w:r w:rsidR="008C4848">
        <w:rPr>
          <w:rFonts w:ascii="Courier New" w:hAnsi="Courier New" w:cs="Courier New"/>
        </w:rPr>
        <w:t xml:space="preserve">bilginin açıklanmamasının suç olmayacağı ifade edilmektedir. </w:t>
      </w:r>
      <w:r w:rsidR="002D6224">
        <w:rPr>
          <w:rFonts w:ascii="Courier New" w:hAnsi="Courier New" w:cs="Courier New"/>
        </w:rPr>
        <w:t>Te</w:t>
      </w:r>
      <w:r w:rsidR="0096743A">
        <w:rPr>
          <w:rFonts w:ascii="Courier New" w:hAnsi="Courier New" w:cs="Courier New"/>
        </w:rPr>
        <w:t xml:space="preserve">bliğlerde imtiyaz </w:t>
      </w:r>
      <w:r w:rsidR="002D6224">
        <w:rPr>
          <w:rFonts w:ascii="Courier New" w:hAnsi="Courier New" w:cs="Courier New"/>
        </w:rPr>
        <w:t>kuralın</w:t>
      </w:r>
      <w:r w:rsidR="0096743A">
        <w:rPr>
          <w:rFonts w:ascii="Courier New" w:hAnsi="Courier New" w:cs="Courier New"/>
        </w:rPr>
        <w:t>ın</w:t>
      </w:r>
      <w:r w:rsidR="002D6224">
        <w:rPr>
          <w:rFonts w:ascii="Courier New" w:hAnsi="Courier New" w:cs="Courier New"/>
        </w:rPr>
        <w:t xml:space="preserve"> bir kısmının yer alması, tebliğler dava konusu olmadığı</w:t>
      </w:r>
      <w:r w:rsidR="00E11FBB">
        <w:rPr>
          <w:rFonts w:ascii="Courier New" w:hAnsi="Courier New" w:cs="Courier New"/>
        </w:rPr>
        <w:t xml:space="preserve"> cihetle</w:t>
      </w:r>
      <w:r w:rsidR="002D6224">
        <w:rPr>
          <w:rFonts w:ascii="Courier New" w:hAnsi="Courier New" w:cs="Courier New"/>
        </w:rPr>
        <w:t xml:space="preserve"> önem arz etmemektedir. Common Law’dan </w:t>
      </w:r>
      <w:r w:rsidR="00F6665B">
        <w:rPr>
          <w:rFonts w:ascii="Courier New" w:hAnsi="Courier New" w:cs="Courier New"/>
        </w:rPr>
        <w:t xml:space="preserve">intikal eden </w:t>
      </w:r>
      <w:r w:rsidR="002D6224">
        <w:rPr>
          <w:rFonts w:ascii="Courier New" w:hAnsi="Courier New" w:cs="Courier New"/>
        </w:rPr>
        <w:t xml:space="preserve">, </w:t>
      </w:r>
      <w:r w:rsidR="00E11FBB">
        <w:rPr>
          <w:rFonts w:ascii="Courier New" w:hAnsi="Courier New" w:cs="Courier New"/>
        </w:rPr>
        <w:t>a</w:t>
      </w:r>
      <w:r w:rsidR="00F6665B">
        <w:rPr>
          <w:rFonts w:ascii="Courier New" w:hAnsi="Courier New" w:cs="Courier New"/>
        </w:rPr>
        <w:t>vukat-müvekkil imtiyaz hakkı</w:t>
      </w:r>
      <w:r w:rsidR="00E11FBB">
        <w:rPr>
          <w:rFonts w:ascii="Courier New" w:hAnsi="Courier New" w:cs="Courier New"/>
        </w:rPr>
        <w:t>,</w:t>
      </w:r>
      <w:r w:rsidR="00F6665B">
        <w:rPr>
          <w:rFonts w:ascii="Courier New" w:hAnsi="Courier New" w:cs="Courier New"/>
        </w:rPr>
        <w:t xml:space="preserve"> hukuk sistemimizin </w:t>
      </w:r>
      <w:r w:rsidR="002D6224">
        <w:rPr>
          <w:rFonts w:ascii="Courier New" w:hAnsi="Courier New" w:cs="Courier New"/>
        </w:rPr>
        <w:t xml:space="preserve"> mihenk taşlarından bir</w:t>
      </w:r>
      <w:r w:rsidR="00F6665B">
        <w:rPr>
          <w:rFonts w:ascii="Courier New" w:hAnsi="Courier New" w:cs="Courier New"/>
        </w:rPr>
        <w:t xml:space="preserve"> tanes</w:t>
      </w:r>
      <w:r w:rsidR="002D6224">
        <w:rPr>
          <w:rFonts w:ascii="Courier New" w:hAnsi="Courier New" w:cs="Courier New"/>
        </w:rPr>
        <w:t xml:space="preserve">idir. Bu </w:t>
      </w:r>
      <w:r w:rsidR="00F6665B">
        <w:rPr>
          <w:rFonts w:ascii="Courier New" w:hAnsi="Courier New" w:cs="Courier New"/>
        </w:rPr>
        <w:t>temel prensibin ortadan kaldır</w:t>
      </w:r>
      <w:r w:rsidR="00056A84">
        <w:rPr>
          <w:rFonts w:ascii="Courier New" w:hAnsi="Courier New" w:cs="Courier New"/>
        </w:rPr>
        <w:t>ılması için bu hakkı kısıtlamayı</w:t>
      </w:r>
      <w:r w:rsidR="00F6665B">
        <w:rPr>
          <w:rFonts w:ascii="Courier New" w:hAnsi="Courier New" w:cs="Courier New"/>
        </w:rPr>
        <w:t xml:space="preserve"> ve/veya kaldırmay</w:t>
      </w:r>
      <w:r w:rsidR="00056A84">
        <w:rPr>
          <w:rFonts w:ascii="Courier New" w:hAnsi="Courier New" w:cs="Courier New"/>
        </w:rPr>
        <w:t>ı</w:t>
      </w:r>
      <w:r w:rsidR="00F6665B">
        <w:rPr>
          <w:rFonts w:ascii="Courier New" w:hAnsi="Courier New" w:cs="Courier New"/>
        </w:rPr>
        <w:t xml:space="preserve"> hedefl</w:t>
      </w:r>
      <w:r w:rsidR="00056A84">
        <w:rPr>
          <w:rFonts w:ascii="Courier New" w:hAnsi="Courier New" w:cs="Courier New"/>
        </w:rPr>
        <w:t>eyen Y</w:t>
      </w:r>
      <w:r w:rsidR="00F6665B">
        <w:rPr>
          <w:rFonts w:ascii="Courier New" w:hAnsi="Courier New" w:cs="Courier New"/>
        </w:rPr>
        <w:t>asanın</w:t>
      </w:r>
      <w:r w:rsidR="00056A84">
        <w:rPr>
          <w:rFonts w:ascii="Courier New" w:hAnsi="Courier New" w:cs="Courier New"/>
        </w:rPr>
        <w:t>,</w:t>
      </w:r>
      <w:r w:rsidR="00F6665B">
        <w:rPr>
          <w:rFonts w:ascii="Courier New" w:hAnsi="Courier New" w:cs="Courier New"/>
        </w:rPr>
        <w:t xml:space="preserve"> açık bir dil ile bu prensibi veya hakkı ortadan kaldırdığını belirtmesi gerekir.</w:t>
      </w:r>
    </w:p>
    <w:p w:rsidR="00A41BC9" w:rsidRDefault="00A41BC9" w:rsidP="00A41BC9">
      <w:pPr>
        <w:spacing w:line="360" w:lineRule="auto"/>
        <w:rPr>
          <w:rFonts w:ascii="Courier New" w:hAnsi="Courier New" w:cs="Courier New"/>
        </w:rPr>
      </w:pPr>
    </w:p>
    <w:p w:rsidR="00A41BC9" w:rsidRDefault="00A41BC9" w:rsidP="00A41BC9">
      <w:pPr>
        <w:spacing w:line="360" w:lineRule="auto"/>
        <w:rPr>
          <w:rFonts w:ascii="Courier New" w:hAnsi="Courier New" w:cs="Courier New"/>
        </w:rPr>
      </w:pPr>
      <w:r>
        <w:rPr>
          <w:rFonts w:ascii="Courier New" w:hAnsi="Courier New" w:cs="Courier New"/>
        </w:rPr>
        <w:t xml:space="preserve">    Bu konu ile ilgili Bowman v Fels (2005)EWCA Civ 226 davasında şu görüşe yer verilmiştir: </w:t>
      </w:r>
    </w:p>
    <w:p w:rsidR="00A41BC9" w:rsidRDefault="00A41BC9" w:rsidP="00A41BC9">
      <w:pPr>
        <w:spacing w:line="360" w:lineRule="auto"/>
        <w:rPr>
          <w:rFonts w:ascii="Courier New" w:hAnsi="Courier New" w:cs="Courier New"/>
        </w:rPr>
      </w:pPr>
    </w:p>
    <w:p w:rsidR="00A41BC9" w:rsidRDefault="00A41BC9" w:rsidP="00A41BC9">
      <w:pPr>
        <w:rPr>
          <w:rFonts w:ascii="Courier New" w:hAnsi="Courier New" w:cs="Courier New"/>
          <w:b/>
        </w:rPr>
      </w:pPr>
      <w:r>
        <w:rPr>
          <w:rFonts w:ascii="Courier New" w:hAnsi="Courier New" w:cs="Courier New"/>
        </w:rPr>
        <w:tab/>
      </w:r>
      <w:r>
        <w:rPr>
          <w:rFonts w:ascii="Courier New" w:hAnsi="Courier New" w:cs="Courier New"/>
          <w:b/>
        </w:rPr>
        <w:t>“89. We are of the firm opinion that it would require</w:t>
      </w:r>
    </w:p>
    <w:p w:rsidR="00A41BC9" w:rsidRDefault="00A41BC9" w:rsidP="00A41BC9">
      <w:pPr>
        <w:rPr>
          <w:rFonts w:ascii="Courier New" w:hAnsi="Courier New" w:cs="Courier New"/>
          <w:b/>
        </w:rPr>
      </w:pPr>
      <w:r>
        <w:rPr>
          <w:rFonts w:ascii="Courier New" w:hAnsi="Courier New" w:cs="Courier New"/>
          <w:b/>
        </w:rPr>
        <w:t xml:space="preserve">      much cle</w:t>
      </w:r>
      <w:r w:rsidR="00056A84">
        <w:rPr>
          <w:rFonts w:ascii="Courier New" w:hAnsi="Courier New" w:cs="Courier New"/>
          <w:b/>
        </w:rPr>
        <w:t>arer language than is contained</w:t>
      </w:r>
      <w:r>
        <w:rPr>
          <w:rFonts w:ascii="Courier New" w:hAnsi="Courier New" w:cs="Courier New"/>
          <w:b/>
        </w:rPr>
        <w:t xml:space="preserve"> in s 328 </w:t>
      </w:r>
    </w:p>
    <w:p w:rsidR="00A41BC9" w:rsidRDefault="00A41BC9" w:rsidP="00A41BC9">
      <w:pPr>
        <w:rPr>
          <w:rFonts w:ascii="Courier New" w:hAnsi="Courier New" w:cs="Courier New"/>
          <w:b/>
        </w:rPr>
      </w:pPr>
      <w:r>
        <w:rPr>
          <w:rFonts w:ascii="Courier New" w:hAnsi="Courier New" w:cs="Courier New"/>
          <w:b/>
        </w:rPr>
        <w:t xml:space="preserve">      and its ancillary sections before a Parliamentary </w:t>
      </w:r>
    </w:p>
    <w:p w:rsidR="00A41BC9" w:rsidRDefault="00A41BC9" w:rsidP="00A41BC9">
      <w:pPr>
        <w:rPr>
          <w:rFonts w:ascii="Courier New" w:hAnsi="Courier New" w:cs="Courier New"/>
          <w:b/>
        </w:rPr>
      </w:pPr>
      <w:r>
        <w:rPr>
          <w:rFonts w:ascii="Courier New" w:hAnsi="Courier New" w:cs="Courier New"/>
          <w:b/>
        </w:rPr>
        <w:t xml:space="preserve">      intention could be gleaned to the effect that a</w:t>
      </w:r>
    </w:p>
    <w:p w:rsidR="00A41BC9" w:rsidRDefault="00A41BC9" w:rsidP="00A41BC9">
      <w:pPr>
        <w:rPr>
          <w:rFonts w:ascii="Courier New" w:hAnsi="Courier New" w:cs="Courier New"/>
          <w:b/>
        </w:rPr>
      </w:pPr>
      <w:r>
        <w:rPr>
          <w:rFonts w:ascii="Courier New" w:hAnsi="Courier New" w:cs="Courier New"/>
          <w:b/>
        </w:rPr>
        <w:t xml:space="preserve">      party’s solicitor is obliged, in breach of this</w:t>
      </w:r>
    </w:p>
    <w:p w:rsidR="00A41BC9" w:rsidRDefault="00A41BC9" w:rsidP="00A41BC9">
      <w:pPr>
        <w:rPr>
          <w:rFonts w:ascii="Courier New" w:hAnsi="Courier New" w:cs="Courier New"/>
          <w:b/>
        </w:rPr>
      </w:pPr>
      <w:r>
        <w:rPr>
          <w:rFonts w:ascii="Courier New" w:hAnsi="Courier New" w:cs="Courier New"/>
          <w:b/>
        </w:rPr>
        <w:t xml:space="preserve">      implied duty to the court, and in breach of the duty</w:t>
      </w:r>
    </w:p>
    <w:p w:rsidR="00A41BC9" w:rsidRDefault="00A41BC9" w:rsidP="00A41BC9">
      <w:pPr>
        <w:rPr>
          <w:rFonts w:ascii="Courier New" w:hAnsi="Courier New" w:cs="Courier New"/>
          <w:b/>
        </w:rPr>
      </w:pPr>
      <w:r>
        <w:rPr>
          <w:rFonts w:ascii="Courier New" w:hAnsi="Courier New" w:cs="Courier New"/>
          <w:b/>
        </w:rPr>
        <w:t xml:space="preserve">      of confidence he owes to his own client as his </w:t>
      </w:r>
    </w:p>
    <w:p w:rsidR="00A41BC9" w:rsidRDefault="00A41BC9" w:rsidP="00A41BC9">
      <w:pPr>
        <w:rPr>
          <w:rFonts w:ascii="Courier New" w:hAnsi="Courier New" w:cs="Courier New"/>
          <w:b/>
        </w:rPr>
      </w:pPr>
      <w:r>
        <w:rPr>
          <w:rFonts w:ascii="Courier New" w:hAnsi="Courier New" w:cs="Courier New"/>
          <w:b/>
        </w:rPr>
        <w:t xml:space="preserve">      litigation solicitor, to disclose to NCIS a suspicion </w:t>
      </w:r>
    </w:p>
    <w:p w:rsidR="00A41BC9" w:rsidRDefault="00A41BC9" w:rsidP="00A41BC9">
      <w:pPr>
        <w:rPr>
          <w:rFonts w:ascii="Courier New" w:hAnsi="Courier New" w:cs="Courier New"/>
          <w:b/>
        </w:rPr>
      </w:pPr>
      <w:r>
        <w:rPr>
          <w:rFonts w:ascii="Courier New" w:hAnsi="Courier New" w:cs="Courier New"/>
          <w:b/>
        </w:rPr>
        <w:t xml:space="preserve">      he may have that documents disclosed under compulsion</w:t>
      </w:r>
    </w:p>
    <w:p w:rsidR="00A41BC9" w:rsidRDefault="00A41BC9" w:rsidP="00A41BC9">
      <w:pPr>
        <w:rPr>
          <w:rFonts w:ascii="Courier New" w:hAnsi="Courier New" w:cs="Courier New"/>
          <w:b/>
        </w:rPr>
      </w:pPr>
      <w:r>
        <w:rPr>
          <w:rFonts w:ascii="Courier New" w:hAnsi="Courier New" w:cs="Courier New"/>
          <w:b/>
        </w:rPr>
        <w:t xml:space="preserve">      by the other party </w:t>
      </w:r>
      <w:r w:rsidR="00056A84">
        <w:rPr>
          <w:rFonts w:ascii="Courier New" w:hAnsi="Courier New" w:cs="Courier New"/>
          <w:b/>
        </w:rPr>
        <w:t>evidence one of the matters ref</w:t>
      </w:r>
      <w:r>
        <w:rPr>
          <w:rFonts w:ascii="Courier New" w:hAnsi="Courier New" w:cs="Courier New"/>
          <w:b/>
        </w:rPr>
        <w:t>e</w:t>
      </w:r>
      <w:r w:rsidR="00056A84">
        <w:rPr>
          <w:rFonts w:ascii="Courier New" w:hAnsi="Courier New" w:cs="Courier New"/>
          <w:b/>
        </w:rPr>
        <w:t>r</w:t>
      </w:r>
      <w:r>
        <w:rPr>
          <w:rFonts w:ascii="Courier New" w:hAnsi="Courier New" w:cs="Courier New"/>
          <w:b/>
        </w:rPr>
        <w:t xml:space="preserve">red </w:t>
      </w:r>
    </w:p>
    <w:p w:rsidR="00A41BC9" w:rsidRDefault="00A41BC9" w:rsidP="00A41BC9">
      <w:pPr>
        <w:rPr>
          <w:rFonts w:ascii="Courier New" w:hAnsi="Courier New" w:cs="Courier New"/>
          <w:b/>
        </w:rPr>
      </w:pPr>
      <w:r>
        <w:rPr>
          <w:rFonts w:ascii="Courier New" w:hAnsi="Courier New" w:cs="Courier New"/>
          <w:b/>
        </w:rPr>
        <w:t xml:space="preserve">      to in s 328.”</w:t>
      </w:r>
    </w:p>
    <w:p w:rsidR="00A41BC9" w:rsidRDefault="00A41BC9" w:rsidP="00A41BC9">
      <w:pPr>
        <w:rPr>
          <w:rFonts w:ascii="Courier New" w:hAnsi="Courier New" w:cs="Courier New"/>
          <w:b/>
        </w:rPr>
      </w:pPr>
    </w:p>
    <w:p w:rsidR="00A41BC9" w:rsidRDefault="00A41BC9" w:rsidP="00A41BC9">
      <w:pPr>
        <w:rPr>
          <w:rFonts w:ascii="Courier New" w:hAnsi="Courier New" w:cs="Courier New"/>
          <w:b/>
        </w:rPr>
      </w:pPr>
      <w:r>
        <w:rPr>
          <w:rFonts w:ascii="Courier New" w:hAnsi="Courier New" w:cs="Courier New"/>
          <w:b/>
        </w:rPr>
        <w:tab/>
        <w:t xml:space="preserve">“90. It follows that on this narrower issue we are </w:t>
      </w:r>
    </w:p>
    <w:p w:rsidR="00A41BC9" w:rsidRDefault="00A41BC9" w:rsidP="00A41BC9">
      <w:pPr>
        <w:ind w:firstLine="708"/>
        <w:rPr>
          <w:rFonts w:ascii="Courier New" w:hAnsi="Courier New" w:cs="Courier New"/>
          <w:b/>
        </w:rPr>
      </w:pPr>
      <w:r>
        <w:rPr>
          <w:rFonts w:ascii="Courier New" w:hAnsi="Courier New" w:cs="Courier New"/>
          <w:b/>
        </w:rPr>
        <w:t xml:space="preserve"> satisfied that even if, contrary to our primary view, s </w:t>
      </w:r>
    </w:p>
    <w:p w:rsidR="00A41BC9" w:rsidRDefault="00A41BC9" w:rsidP="00A41BC9">
      <w:pPr>
        <w:ind w:firstLine="708"/>
        <w:rPr>
          <w:rFonts w:ascii="Courier New" w:hAnsi="Courier New" w:cs="Courier New"/>
          <w:b/>
        </w:rPr>
      </w:pPr>
      <w:r>
        <w:rPr>
          <w:rFonts w:ascii="Courier New" w:hAnsi="Courier New" w:cs="Courier New"/>
          <w:b/>
        </w:rPr>
        <w:t xml:space="preserve"> 328 is to be interpreted as including legal proceedings </w:t>
      </w:r>
    </w:p>
    <w:p w:rsidR="00A41BC9" w:rsidRDefault="00A41BC9" w:rsidP="00A41BC9">
      <w:pPr>
        <w:ind w:firstLine="708"/>
        <w:rPr>
          <w:rFonts w:ascii="Courier New" w:hAnsi="Courier New" w:cs="Courier New"/>
          <w:b/>
        </w:rPr>
      </w:pPr>
      <w:r>
        <w:rPr>
          <w:rFonts w:ascii="Courier New" w:hAnsi="Courier New" w:cs="Courier New"/>
          <w:b/>
        </w:rPr>
        <w:t xml:space="preserve"> within its purview, it cannot be interpreted as meaning </w:t>
      </w:r>
    </w:p>
    <w:p w:rsidR="00A41BC9" w:rsidRDefault="00A41BC9" w:rsidP="00A41BC9">
      <w:pPr>
        <w:ind w:firstLine="708"/>
        <w:rPr>
          <w:rFonts w:ascii="Courier New" w:hAnsi="Courier New" w:cs="Courier New"/>
          <w:b/>
        </w:rPr>
      </w:pPr>
      <w:r>
        <w:rPr>
          <w:rFonts w:ascii="Courier New" w:hAnsi="Courier New" w:cs="Courier New"/>
          <w:b/>
        </w:rPr>
        <w:t xml:space="preserve"> either that</w:t>
      </w:r>
      <w:r w:rsidR="00056A84">
        <w:rPr>
          <w:rFonts w:ascii="Courier New" w:hAnsi="Courier New" w:cs="Courier New"/>
          <w:b/>
        </w:rPr>
        <w:t xml:space="preserve"> legal pro</w:t>
      </w:r>
      <w:r>
        <w:rPr>
          <w:rFonts w:ascii="Courier New" w:hAnsi="Courier New" w:cs="Courier New"/>
          <w:b/>
        </w:rPr>
        <w:t xml:space="preserve">fessional privilege is to be </w:t>
      </w:r>
    </w:p>
    <w:p w:rsidR="00A41BC9" w:rsidRDefault="00A41BC9" w:rsidP="00A41BC9">
      <w:pPr>
        <w:ind w:firstLine="708"/>
        <w:rPr>
          <w:rFonts w:ascii="Courier New" w:hAnsi="Courier New" w:cs="Courier New"/>
          <w:b/>
        </w:rPr>
      </w:pPr>
      <w:r>
        <w:rPr>
          <w:rFonts w:ascii="Courier New" w:hAnsi="Courier New" w:cs="Courier New"/>
          <w:b/>
        </w:rPr>
        <w:t xml:space="preserve"> overridden or that a lawyer is to breach his duty to </w:t>
      </w:r>
    </w:p>
    <w:p w:rsidR="00A41BC9" w:rsidRDefault="00A41BC9" w:rsidP="00A41BC9">
      <w:pPr>
        <w:ind w:firstLine="708"/>
        <w:rPr>
          <w:rFonts w:ascii="Courier New" w:hAnsi="Courier New" w:cs="Courier New"/>
          <w:b/>
        </w:rPr>
      </w:pPr>
      <w:r>
        <w:rPr>
          <w:rFonts w:ascii="Courier New" w:hAnsi="Courier New" w:cs="Courier New"/>
          <w:b/>
        </w:rPr>
        <w:t xml:space="preserve"> the court by disclosing to a third party external to </w:t>
      </w:r>
    </w:p>
    <w:p w:rsidR="00056A84" w:rsidRDefault="00056A84" w:rsidP="00A41BC9">
      <w:pPr>
        <w:ind w:firstLine="708"/>
        <w:rPr>
          <w:rFonts w:ascii="Courier New" w:hAnsi="Courier New" w:cs="Courier New"/>
          <w:b/>
        </w:rPr>
      </w:pPr>
    </w:p>
    <w:p w:rsidR="00A41BC9" w:rsidRDefault="00A41BC9" w:rsidP="00A41BC9">
      <w:pPr>
        <w:ind w:firstLine="708"/>
        <w:rPr>
          <w:rFonts w:ascii="Courier New" w:hAnsi="Courier New" w:cs="Courier New"/>
          <w:b/>
        </w:rPr>
      </w:pPr>
      <w:r>
        <w:rPr>
          <w:rFonts w:ascii="Courier New" w:hAnsi="Courier New" w:cs="Courier New"/>
          <w:b/>
        </w:rPr>
        <w:lastRenderedPageBreak/>
        <w:t xml:space="preserve"> the litigaiton documents revealed to him through the </w:t>
      </w:r>
    </w:p>
    <w:p w:rsidR="00A41BC9" w:rsidRPr="00FC2891" w:rsidRDefault="00A41BC9" w:rsidP="00A41BC9">
      <w:pPr>
        <w:ind w:firstLine="708"/>
        <w:rPr>
          <w:rFonts w:ascii="Courier New" w:hAnsi="Courier New" w:cs="Courier New"/>
          <w:b/>
        </w:rPr>
      </w:pPr>
      <w:r>
        <w:rPr>
          <w:rFonts w:ascii="Courier New" w:hAnsi="Courier New" w:cs="Courier New"/>
          <w:b/>
        </w:rPr>
        <w:t xml:space="preserve"> disclosure processes.”</w:t>
      </w:r>
    </w:p>
    <w:p w:rsidR="00A41BC9" w:rsidRDefault="00A41BC9" w:rsidP="00A41BC9">
      <w:pPr>
        <w:spacing w:line="360" w:lineRule="auto"/>
        <w:rPr>
          <w:rFonts w:ascii="Courier New" w:hAnsi="Courier New" w:cs="Courier New"/>
        </w:rPr>
      </w:pPr>
    </w:p>
    <w:p w:rsidR="0096743A" w:rsidRDefault="0096743A" w:rsidP="0096743A">
      <w:pPr>
        <w:rPr>
          <w:rFonts w:ascii="Courier New" w:hAnsi="Courier New" w:cs="Courier New"/>
        </w:rPr>
      </w:pPr>
      <w:r>
        <w:rPr>
          <w:rFonts w:ascii="Courier New" w:hAnsi="Courier New" w:cs="Courier New"/>
        </w:rPr>
        <w:tab/>
      </w:r>
      <w:r w:rsidR="007D27A6">
        <w:rPr>
          <w:rFonts w:ascii="Courier New" w:hAnsi="Courier New" w:cs="Courier New"/>
        </w:rPr>
        <w:t>(</w:t>
      </w:r>
      <w:r>
        <w:rPr>
          <w:rFonts w:ascii="Courier New" w:hAnsi="Courier New" w:cs="Courier New"/>
        </w:rPr>
        <w:t xml:space="preserve">Madde 328 ve diğer alt maddelerde yer alan sözlerden </w:t>
      </w:r>
    </w:p>
    <w:p w:rsidR="0096743A" w:rsidRDefault="0096743A" w:rsidP="0096743A">
      <w:pPr>
        <w:rPr>
          <w:rFonts w:ascii="Courier New" w:hAnsi="Courier New" w:cs="Courier New"/>
        </w:rPr>
      </w:pPr>
      <w:r>
        <w:rPr>
          <w:rFonts w:ascii="Courier New" w:hAnsi="Courier New" w:cs="Courier New"/>
        </w:rPr>
        <w:t xml:space="preserve">     çok daha açık bir dil ile Meclisin niyetinin, bir kişinin </w:t>
      </w:r>
    </w:p>
    <w:p w:rsidR="0096743A" w:rsidRDefault="0096743A" w:rsidP="0096743A">
      <w:pPr>
        <w:rPr>
          <w:rFonts w:ascii="Courier New" w:hAnsi="Courier New" w:cs="Courier New"/>
        </w:rPr>
      </w:pPr>
      <w:r>
        <w:rPr>
          <w:rFonts w:ascii="Courier New" w:hAnsi="Courier New" w:cs="Courier New"/>
        </w:rPr>
        <w:t xml:space="preserve">     </w:t>
      </w:r>
      <w:r w:rsidR="00056A84">
        <w:rPr>
          <w:rFonts w:ascii="Courier New" w:hAnsi="Courier New" w:cs="Courier New"/>
        </w:rPr>
        <w:t>a</w:t>
      </w:r>
      <w:r>
        <w:rPr>
          <w:rFonts w:ascii="Courier New" w:hAnsi="Courier New" w:cs="Courier New"/>
        </w:rPr>
        <w:t>vukatının mahkemeye olan görevini ihlal ederek ve de</w:t>
      </w:r>
    </w:p>
    <w:p w:rsidR="0096743A" w:rsidRDefault="0096743A" w:rsidP="0096743A">
      <w:pPr>
        <w:rPr>
          <w:rFonts w:ascii="Courier New" w:hAnsi="Courier New" w:cs="Courier New"/>
        </w:rPr>
      </w:pPr>
      <w:r>
        <w:rPr>
          <w:rFonts w:ascii="Courier New" w:hAnsi="Courier New" w:cs="Courier New"/>
        </w:rPr>
        <w:t xml:space="preserve">     müvekkiline karşı bilgileri gizli tutma görevi hilafına</w:t>
      </w:r>
      <w:r w:rsidR="007D27A6">
        <w:rPr>
          <w:rFonts w:ascii="Courier New" w:hAnsi="Courier New" w:cs="Courier New"/>
        </w:rPr>
        <w:t>,</w:t>
      </w:r>
      <w:r>
        <w:rPr>
          <w:rFonts w:ascii="Courier New" w:hAnsi="Courier New" w:cs="Courier New"/>
        </w:rPr>
        <w:t xml:space="preserve"> </w:t>
      </w:r>
    </w:p>
    <w:p w:rsidR="007D27A6" w:rsidRDefault="0096743A" w:rsidP="0096743A">
      <w:pPr>
        <w:rPr>
          <w:rFonts w:ascii="Courier New" w:hAnsi="Courier New" w:cs="Courier New"/>
        </w:rPr>
      </w:pPr>
      <w:r>
        <w:rPr>
          <w:rFonts w:ascii="Courier New" w:hAnsi="Courier New" w:cs="Courier New"/>
        </w:rPr>
        <w:t xml:space="preserve">     </w:t>
      </w:r>
      <w:r w:rsidR="007D27A6">
        <w:rPr>
          <w:rFonts w:ascii="Courier New" w:hAnsi="Courier New" w:cs="Courier New"/>
        </w:rPr>
        <w:t>ilgili birime</w:t>
      </w:r>
      <w:r>
        <w:rPr>
          <w:rFonts w:ascii="Courier New" w:hAnsi="Courier New" w:cs="Courier New"/>
        </w:rPr>
        <w:t xml:space="preserve"> </w:t>
      </w:r>
      <w:r w:rsidR="007D27A6">
        <w:rPr>
          <w:rFonts w:ascii="Courier New" w:hAnsi="Courier New" w:cs="Courier New"/>
        </w:rPr>
        <w:t>dava maksatları bakımından</w:t>
      </w:r>
      <w:r>
        <w:rPr>
          <w:rFonts w:ascii="Courier New" w:hAnsi="Courier New" w:cs="Courier New"/>
        </w:rPr>
        <w:t xml:space="preserve"> sunulması </w:t>
      </w:r>
    </w:p>
    <w:p w:rsidR="00056A84" w:rsidRDefault="007D27A6" w:rsidP="0096743A">
      <w:pPr>
        <w:rPr>
          <w:rFonts w:ascii="Courier New" w:hAnsi="Courier New" w:cs="Courier New"/>
        </w:rPr>
      </w:pPr>
      <w:r>
        <w:rPr>
          <w:rFonts w:ascii="Courier New" w:hAnsi="Courier New" w:cs="Courier New"/>
        </w:rPr>
        <w:t xml:space="preserve">     </w:t>
      </w:r>
      <w:r w:rsidR="0096743A">
        <w:rPr>
          <w:rFonts w:ascii="Courier New" w:hAnsi="Courier New" w:cs="Courier New"/>
        </w:rPr>
        <w:t xml:space="preserve">gereken </w:t>
      </w:r>
      <w:r>
        <w:rPr>
          <w:rFonts w:ascii="Courier New" w:hAnsi="Courier New" w:cs="Courier New"/>
        </w:rPr>
        <w:t xml:space="preserve"> </w:t>
      </w:r>
      <w:r w:rsidR="0096743A">
        <w:rPr>
          <w:rFonts w:ascii="Courier New" w:hAnsi="Courier New" w:cs="Courier New"/>
        </w:rPr>
        <w:t>evrakl</w:t>
      </w:r>
      <w:r>
        <w:rPr>
          <w:rFonts w:ascii="Courier New" w:hAnsi="Courier New" w:cs="Courier New"/>
        </w:rPr>
        <w:t>a</w:t>
      </w:r>
      <w:r w:rsidR="0096743A">
        <w:rPr>
          <w:rFonts w:ascii="Courier New" w:hAnsi="Courier New" w:cs="Courier New"/>
        </w:rPr>
        <w:t xml:space="preserve">r içerisinde madde 328’de yer alan </w:t>
      </w:r>
    </w:p>
    <w:p w:rsidR="00056A84" w:rsidRDefault="00056A84" w:rsidP="0096743A">
      <w:pPr>
        <w:rPr>
          <w:rFonts w:ascii="Courier New" w:hAnsi="Courier New" w:cs="Courier New"/>
        </w:rPr>
      </w:pPr>
      <w:r>
        <w:rPr>
          <w:rFonts w:ascii="Courier New" w:hAnsi="Courier New" w:cs="Courier New"/>
        </w:rPr>
        <w:t xml:space="preserve">     </w:t>
      </w:r>
      <w:r w:rsidR="0096743A">
        <w:rPr>
          <w:rFonts w:ascii="Courier New" w:hAnsi="Courier New" w:cs="Courier New"/>
        </w:rPr>
        <w:t xml:space="preserve">suçlar ile ilgili şahadet bulunduğuna dair şüphesini </w:t>
      </w:r>
    </w:p>
    <w:p w:rsidR="00F6665B" w:rsidRDefault="00056A84" w:rsidP="0096743A">
      <w:pPr>
        <w:rPr>
          <w:rFonts w:ascii="Courier New" w:hAnsi="Courier New" w:cs="Courier New"/>
        </w:rPr>
      </w:pPr>
      <w:r>
        <w:rPr>
          <w:rFonts w:ascii="Courier New" w:hAnsi="Courier New" w:cs="Courier New"/>
        </w:rPr>
        <w:t xml:space="preserve">     </w:t>
      </w:r>
      <w:r w:rsidR="0096743A">
        <w:rPr>
          <w:rFonts w:ascii="Courier New" w:hAnsi="Courier New" w:cs="Courier New"/>
        </w:rPr>
        <w:t xml:space="preserve">bildirmek mükellefiyeti </w:t>
      </w:r>
      <w:r w:rsidR="007D27A6">
        <w:rPr>
          <w:rFonts w:ascii="Courier New" w:hAnsi="Courier New" w:cs="Courier New"/>
        </w:rPr>
        <w:t>o</w:t>
      </w:r>
      <w:r w:rsidR="0096743A">
        <w:rPr>
          <w:rFonts w:ascii="Courier New" w:hAnsi="Courier New" w:cs="Courier New"/>
        </w:rPr>
        <w:t>lduğu</w:t>
      </w:r>
      <w:r w:rsidR="007D27A6">
        <w:rPr>
          <w:rFonts w:ascii="Courier New" w:hAnsi="Courier New" w:cs="Courier New"/>
        </w:rPr>
        <w:t>nu göstermesi gerekir</w:t>
      </w:r>
      <w:r w:rsidR="0096743A">
        <w:rPr>
          <w:rFonts w:ascii="Courier New" w:hAnsi="Courier New" w:cs="Courier New"/>
        </w:rPr>
        <w:t>.</w:t>
      </w:r>
    </w:p>
    <w:p w:rsidR="0096743A" w:rsidRDefault="0096743A" w:rsidP="0096743A">
      <w:pPr>
        <w:rPr>
          <w:rFonts w:ascii="Courier New" w:hAnsi="Courier New" w:cs="Courier New"/>
        </w:rPr>
      </w:pPr>
    </w:p>
    <w:p w:rsidR="0096743A" w:rsidRDefault="0096743A" w:rsidP="0096743A">
      <w:pPr>
        <w:rPr>
          <w:rFonts w:ascii="Courier New" w:hAnsi="Courier New" w:cs="Courier New"/>
        </w:rPr>
      </w:pPr>
      <w:r>
        <w:rPr>
          <w:rFonts w:ascii="Courier New" w:hAnsi="Courier New" w:cs="Courier New"/>
        </w:rPr>
        <w:tab/>
        <w:t>İlk nazardaki görüşü</w:t>
      </w:r>
      <w:r w:rsidR="00BC4591">
        <w:rPr>
          <w:rFonts w:ascii="Courier New" w:hAnsi="Courier New" w:cs="Courier New"/>
        </w:rPr>
        <w:t>m</w:t>
      </w:r>
      <w:r>
        <w:rPr>
          <w:rFonts w:ascii="Courier New" w:hAnsi="Courier New" w:cs="Courier New"/>
        </w:rPr>
        <w:t>üz hilafına, madde 328 dava</w:t>
      </w:r>
    </w:p>
    <w:p w:rsidR="0096743A" w:rsidRDefault="0096743A" w:rsidP="0096743A">
      <w:pPr>
        <w:rPr>
          <w:rFonts w:ascii="Courier New" w:hAnsi="Courier New" w:cs="Courier New"/>
        </w:rPr>
      </w:pPr>
      <w:r>
        <w:rPr>
          <w:rFonts w:ascii="Courier New" w:hAnsi="Courier New" w:cs="Courier New"/>
        </w:rPr>
        <w:t xml:space="preserve">     maksatlarını ihtiva eder şekilde yorumlansa dahi, madde </w:t>
      </w:r>
    </w:p>
    <w:p w:rsidR="0096743A" w:rsidRDefault="00056A84" w:rsidP="0096743A">
      <w:pPr>
        <w:rPr>
          <w:rFonts w:ascii="Courier New" w:hAnsi="Courier New" w:cs="Courier New"/>
        </w:rPr>
      </w:pPr>
      <w:r>
        <w:rPr>
          <w:rFonts w:ascii="Courier New" w:hAnsi="Courier New" w:cs="Courier New"/>
        </w:rPr>
        <w:t xml:space="preserve">     328 ile müvekkil-a</w:t>
      </w:r>
      <w:r w:rsidR="0096743A">
        <w:rPr>
          <w:rFonts w:ascii="Courier New" w:hAnsi="Courier New" w:cs="Courier New"/>
        </w:rPr>
        <w:t xml:space="preserve">vukat imtiyaz hakkının veya bir </w:t>
      </w:r>
    </w:p>
    <w:p w:rsidR="0096743A" w:rsidRDefault="0096743A" w:rsidP="0096743A">
      <w:pPr>
        <w:rPr>
          <w:rFonts w:ascii="Courier New" w:hAnsi="Courier New" w:cs="Courier New"/>
        </w:rPr>
      </w:pPr>
      <w:r>
        <w:rPr>
          <w:rFonts w:ascii="Courier New" w:hAnsi="Courier New" w:cs="Courier New"/>
        </w:rPr>
        <w:t xml:space="preserve">     </w:t>
      </w:r>
      <w:r w:rsidR="00056A84">
        <w:rPr>
          <w:rFonts w:ascii="Courier New" w:hAnsi="Courier New" w:cs="Courier New"/>
        </w:rPr>
        <w:t>a</w:t>
      </w:r>
      <w:r>
        <w:rPr>
          <w:rFonts w:ascii="Courier New" w:hAnsi="Courier New" w:cs="Courier New"/>
        </w:rPr>
        <w:t xml:space="preserve">vukatın, mahkemeye karşı olan görevinin ihlal edilerek, </w:t>
      </w:r>
    </w:p>
    <w:p w:rsidR="0096743A" w:rsidRDefault="0096743A" w:rsidP="0096743A">
      <w:pPr>
        <w:rPr>
          <w:rFonts w:ascii="Courier New" w:hAnsi="Courier New" w:cs="Courier New"/>
        </w:rPr>
      </w:pPr>
      <w:r>
        <w:rPr>
          <w:rFonts w:ascii="Courier New" w:hAnsi="Courier New" w:cs="Courier New"/>
        </w:rPr>
        <w:t xml:space="preserve">     davaya taraf olmayan bir üçüncü kişiye, davada açıklanan </w:t>
      </w:r>
    </w:p>
    <w:p w:rsidR="0096743A" w:rsidRDefault="0096743A" w:rsidP="0096743A">
      <w:pPr>
        <w:rPr>
          <w:rFonts w:ascii="Courier New" w:hAnsi="Courier New" w:cs="Courier New"/>
        </w:rPr>
      </w:pPr>
      <w:r>
        <w:rPr>
          <w:rFonts w:ascii="Courier New" w:hAnsi="Courier New" w:cs="Courier New"/>
        </w:rPr>
        <w:t xml:space="preserve">     evrakları bildirmekle mükellef olduğu kabul edilemez.</w:t>
      </w:r>
      <w:r w:rsidR="00BC4591">
        <w:rPr>
          <w:rFonts w:ascii="Courier New" w:hAnsi="Courier New" w:cs="Courier New"/>
        </w:rPr>
        <w:t>)</w:t>
      </w:r>
    </w:p>
    <w:p w:rsidR="0096743A" w:rsidRDefault="0096743A" w:rsidP="0096743A">
      <w:pPr>
        <w:rPr>
          <w:rFonts w:ascii="Courier New" w:hAnsi="Courier New" w:cs="Courier New"/>
        </w:rPr>
      </w:pPr>
    </w:p>
    <w:p w:rsidR="0096743A" w:rsidRDefault="0096743A" w:rsidP="0096743A">
      <w:pPr>
        <w:rPr>
          <w:rFonts w:ascii="Courier New" w:hAnsi="Courier New" w:cs="Courier New"/>
        </w:rPr>
      </w:pPr>
    </w:p>
    <w:p w:rsidR="00A2637A" w:rsidRDefault="00056A84" w:rsidP="00E51C52">
      <w:pPr>
        <w:spacing w:line="360" w:lineRule="auto"/>
        <w:rPr>
          <w:rFonts w:ascii="Courier New" w:hAnsi="Courier New" w:cs="Courier New"/>
        </w:rPr>
      </w:pPr>
      <w:r>
        <w:rPr>
          <w:rFonts w:ascii="Courier New" w:hAnsi="Courier New" w:cs="Courier New"/>
        </w:rPr>
        <w:t xml:space="preserve">     4/2008 sayılı Yasanın 8. m</w:t>
      </w:r>
      <w:r w:rsidR="00A41BC9">
        <w:rPr>
          <w:rFonts w:ascii="Courier New" w:hAnsi="Courier New" w:cs="Courier New"/>
        </w:rPr>
        <w:t>addesinde yer alan ve “kendi özel yasalarında yazılı hükümle</w:t>
      </w:r>
      <w:r>
        <w:rPr>
          <w:rFonts w:ascii="Courier New" w:hAnsi="Courier New" w:cs="Courier New"/>
        </w:rPr>
        <w:t>ri ileri sürerek bilgi ve belge</w:t>
      </w:r>
      <w:r w:rsidR="00A41BC9">
        <w:rPr>
          <w:rFonts w:ascii="Courier New" w:hAnsi="Courier New" w:cs="Courier New"/>
        </w:rPr>
        <w:t xml:space="preserve">  vermekten kaçınılamayacağı</w:t>
      </w:r>
      <w:r>
        <w:rPr>
          <w:rFonts w:ascii="Courier New" w:hAnsi="Courier New" w:cs="Courier New"/>
        </w:rPr>
        <w:t>”</w:t>
      </w:r>
      <w:r w:rsidR="00A41BC9">
        <w:rPr>
          <w:rFonts w:ascii="Courier New" w:hAnsi="Courier New" w:cs="Courier New"/>
        </w:rPr>
        <w:t xml:space="preserve"> </w:t>
      </w:r>
      <w:r w:rsidR="0096743A">
        <w:rPr>
          <w:rFonts w:ascii="Courier New" w:hAnsi="Courier New" w:cs="Courier New"/>
        </w:rPr>
        <w:t>genel ifade</w:t>
      </w:r>
      <w:r w:rsidR="00A41BC9">
        <w:rPr>
          <w:rFonts w:ascii="Courier New" w:hAnsi="Courier New" w:cs="Courier New"/>
        </w:rPr>
        <w:t>si</w:t>
      </w:r>
      <w:r w:rsidR="002D6224">
        <w:rPr>
          <w:rFonts w:ascii="Courier New" w:hAnsi="Courier New" w:cs="Courier New"/>
        </w:rPr>
        <w:t xml:space="preserve"> bu hakkın ortadan kaldırılması </w:t>
      </w:r>
      <w:r w:rsidR="00A41BC9">
        <w:rPr>
          <w:rFonts w:ascii="Courier New" w:hAnsi="Courier New" w:cs="Courier New"/>
        </w:rPr>
        <w:t>için yeterli</w:t>
      </w:r>
      <w:r w:rsidR="002D6224">
        <w:rPr>
          <w:rFonts w:ascii="Courier New" w:hAnsi="Courier New" w:cs="Courier New"/>
        </w:rPr>
        <w:t xml:space="preserve"> değildir. Yasada açıkça</w:t>
      </w:r>
      <w:r>
        <w:rPr>
          <w:rFonts w:ascii="Courier New" w:hAnsi="Courier New" w:cs="Courier New"/>
        </w:rPr>
        <w:t>,</w:t>
      </w:r>
      <w:r w:rsidR="002D6224">
        <w:rPr>
          <w:rFonts w:ascii="Courier New" w:hAnsi="Courier New" w:cs="Courier New"/>
        </w:rPr>
        <w:t xml:space="preserve"> </w:t>
      </w:r>
      <w:r>
        <w:rPr>
          <w:rFonts w:ascii="Courier New" w:hAnsi="Courier New" w:cs="Courier New"/>
        </w:rPr>
        <w:t>a</w:t>
      </w:r>
      <w:r w:rsidR="002D6224">
        <w:rPr>
          <w:rFonts w:ascii="Courier New" w:hAnsi="Courier New" w:cs="Courier New"/>
        </w:rPr>
        <w:t xml:space="preserve">vukat-müvekkil imtiyaz ilişkisi dahiline </w:t>
      </w:r>
      <w:r w:rsidR="00A41BC9">
        <w:rPr>
          <w:rFonts w:ascii="Courier New" w:hAnsi="Courier New" w:cs="Courier New"/>
        </w:rPr>
        <w:t xml:space="preserve">girecek konularda da </w:t>
      </w:r>
      <w:r w:rsidR="002D6224">
        <w:rPr>
          <w:rFonts w:ascii="Courier New" w:hAnsi="Courier New" w:cs="Courier New"/>
        </w:rPr>
        <w:t xml:space="preserve"> bilgi verilmesi gerektiği ifade edilmediğinden</w:t>
      </w:r>
      <w:r>
        <w:rPr>
          <w:rFonts w:ascii="Courier New" w:hAnsi="Courier New" w:cs="Courier New"/>
        </w:rPr>
        <w:t>,</w:t>
      </w:r>
      <w:r w:rsidR="002D6224">
        <w:rPr>
          <w:rFonts w:ascii="Courier New" w:hAnsi="Courier New" w:cs="Courier New"/>
        </w:rPr>
        <w:t xml:space="preserve"> 4/2008 sayılı Yasa</w:t>
      </w:r>
      <w:r>
        <w:rPr>
          <w:rFonts w:ascii="Courier New" w:hAnsi="Courier New" w:cs="Courier New"/>
        </w:rPr>
        <w:t>da</w:t>
      </w:r>
      <w:r w:rsidR="002D6224">
        <w:rPr>
          <w:rFonts w:ascii="Courier New" w:hAnsi="Courier New" w:cs="Courier New"/>
        </w:rPr>
        <w:t xml:space="preserve"> </w:t>
      </w:r>
      <w:r>
        <w:rPr>
          <w:rFonts w:ascii="Courier New" w:hAnsi="Courier New" w:cs="Courier New"/>
        </w:rPr>
        <w:t>a</w:t>
      </w:r>
      <w:r w:rsidR="002D6224">
        <w:rPr>
          <w:rFonts w:ascii="Courier New" w:hAnsi="Courier New" w:cs="Courier New"/>
        </w:rPr>
        <w:t xml:space="preserve">vukat ve/veya </w:t>
      </w:r>
      <w:r>
        <w:rPr>
          <w:rFonts w:ascii="Courier New" w:hAnsi="Courier New" w:cs="Courier New"/>
        </w:rPr>
        <w:t>a</w:t>
      </w:r>
      <w:r w:rsidR="002D6224">
        <w:rPr>
          <w:rFonts w:ascii="Courier New" w:hAnsi="Courier New" w:cs="Courier New"/>
        </w:rPr>
        <w:t>vukat büroların</w:t>
      </w:r>
      <w:r>
        <w:rPr>
          <w:rFonts w:ascii="Courier New" w:hAnsi="Courier New" w:cs="Courier New"/>
        </w:rPr>
        <w:t>ın</w:t>
      </w:r>
      <w:r w:rsidR="002D6224">
        <w:rPr>
          <w:rFonts w:ascii="Courier New" w:hAnsi="Courier New" w:cs="Courier New"/>
        </w:rPr>
        <w:t xml:space="preserve"> </w:t>
      </w:r>
      <w:r>
        <w:rPr>
          <w:rFonts w:ascii="Courier New" w:hAnsi="Courier New" w:cs="Courier New"/>
        </w:rPr>
        <w:t>a</w:t>
      </w:r>
      <w:r w:rsidR="002D6224">
        <w:rPr>
          <w:rFonts w:ascii="Courier New" w:hAnsi="Courier New" w:cs="Courier New"/>
        </w:rPr>
        <w:t>vukat-müvekkil imtiyaz kapsamında gelen bilgileri b</w:t>
      </w:r>
      <w:r w:rsidR="00DF1D32">
        <w:rPr>
          <w:rFonts w:ascii="Courier New" w:hAnsi="Courier New" w:cs="Courier New"/>
        </w:rPr>
        <w:t>ildirme yükümlülükleri</w:t>
      </w:r>
      <w:r>
        <w:rPr>
          <w:rFonts w:ascii="Courier New" w:hAnsi="Courier New" w:cs="Courier New"/>
        </w:rPr>
        <w:t xml:space="preserve"> bulunmadığı</w:t>
      </w:r>
      <w:r w:rsidR="00A41BC9">
        <w:rPr>
          <w:rFonts w:ascii="Courier New" w:hAnsi="Courier New" w:cs="Courier New"/>
        </w:rPr>
        <w:t xml:space="preserve">, </w:t>
      </w:r>
      <w:r>
        <w:rPr>
          <w:rFonts w:ascii="Courier New" w:hAnsi="Courier New" w:cs="Courier New"/>
        </w:rPr>
        <w:t>Y</w:t>
      </w:r>
      <w:r w:rsidR="00A41BC9">
        <w:rPr>
          <w:rFonts w:ascii="Courier New" w:hAnsi="Courier New" w:cs="Courier New"/>
        </w:rPr>
        <w:t xml:space="preserve">asanın bu hakkı ortadan kaldırmadığı </w:t>
      </w:r>
      <w:r w:rsidR="002D6224">
        <w:rPr>
          <w:rFonts w:ascii="Courier New" w:hAnsi="Courier New" w:cs="Courier New"/>
        </w:rPr>
        <w:t>kabul edil</w:t>
      </w:r>
      <w:r w:rsidR="00A41BC9">
        <w:rPr>
          <w:rFonts w:ascii="Courier New" w:hAnsi="Courier New" w:cs="Courier New"/>
        </w:rPr>
        <w:t>melid</w:t>
      </w:r>
      <w:r w:rsidR="002D6224">
        <w:rPr>
          <w:rFonts w:ascii="Courier New" w:hAnsi="Courier New" w:cs="Courier New"/>
        </w:rPr>
        <w:t>ir.</w:t>
      </w:r>
    </w:p>
    <w:p w:rsidR="00A41BC9" w:rsidRDefault="00A41BC9" w:rsidP="00E51C52">
      <w:pPr>
        <w:spacing w:line="360" w:lineRule="auto"/>
        <w:rPr>
          <w:rFonts w:ascii="Courier New" w:hAnsi="Courier New" w:cs="Courier New"/>
        </w:rPr>
      </w:pPr>
    </w:p>
    <w:p w:rsidR="00A0122A" w:rsidRDefault="00A2637A" w:rsidP="00E51C52">
      <w:pPr>
        <w:spacing w:line="360" w:lineRule="auto"/>
        <w:rPr>
          <w:rFonts w:ascii="Courier New" w:hAnsi="Courier New" w:cs="Courier New"/>
        </w:rPr>
      </w:pPr>
      <w:r>
        <w:rPr>
          <w:rFonts w:ascii="Courier New" w:hAnsi="Courier New" w:cs="Courier New"/>
        </w:rPr>
        <w:tab/>
      </w:r>
      <w:r w:rsidR="002D6224">
        <w:rPr>
          <w:rFonts w:ascii="Courier New" w:hAnsi="Courier New" w:cs="Courier New"/>
        </w:rPr>
        <w:t xml:space="preserve">4/2008 sayılı Yasanın </w:t>
      </w:r>
      <w:r>
        <w:rPr>
          <w:rFonts w:ascii="Courier New" w:hAnsi="Courier New" w:cs="Courier New"/>
        </w:rPr>
        <w:t xml:space="preserve">6. </w:t>
      </w:r>
      <w:r w:rsidR="00EB1A8D">
        <w:rPr>
          <w:rFonts w:ascii="Courier New" w:hAnsi="Courier New" w:cs="Courier New"/>
        </w:rPr>
        <w:t>m</w:t>
      </w:r>
      <w:r>
        <w:rPr>
          <w:rFonts w:ascii="Courier New" w:hAnsi="Courier New" w:cs="Courier New"/>
        </w:rPr>
        <w:t>adde</w:t>
      </w:r>
      <w:r w:rsidR="00056A84">
        <w:rPr>
          <w:rFonts w:ascii="Courier New" w:hAnsi="Courier New" w:cs="Courier New"/>
        </w:rPr>
        <w:t>si</w:t>
      </w:r>
      <w:r>
        <w:rPr>
          <w:rFonts w:ascii="Courier New" w:hAnsi="Courier New" w:cs="Courier New"/>
        </w:rPr>
        <w:t>nin</w:t>
      </w:r>
      <w:r w:rsidR="00056A84">
        <w:rPr>
          <w:rFonts w:ascii="Courier New" w:hAnsi="Courier New" w:cs="Courier New"/>
        </w:rPr>
        <w:t>,</w:t>
      </w:r>
      <w:r>
        <w:rPr>
          <w:rFonts w:ascii="Courier New" w:hAnsi="Courier New" w:cs="Courier New"/>
        </w:rPr>
        <w:t xml:space="preserve"> Anayasa</w:t>
      </w:r>
      <w:r w:rsidR="00056A84">
        <w:rPr>
          <w:rFonts w:ascii="Courier New" w:hAnsi="Courier New" w:cs="Courier New"/>
        </w:rPr>
        <w:t>’</w:t>
      </w:r>
      <w:r>
        <w:rPr>
          <w:rFonts w:ascii="Courier New" w:hAnsi="Courier New" w:cs="Courier New"/>
        </w:rPr>
        <w:t xml:space="preserve">nın 1, 17 ve 19. </w:t>
      </w:r>
      <w:r w:rsidR="00DB6578">
        <w:rPr>
          <w:rFonts w:ascii="Courier New" w:hAnsi="Courier New" w:cs="Courier New"/>
        </w:rPr>
        <w:t>m</w:t>
      </w:r>
      <w:r>
        <w:rPr>
          <w:rFonts w:ascii="Courier New" w:hAnsi="Courier New" w:cs="Courier New"/>
        </w:rPr>
        <w:t>addeler</w:t>
      </w:r>
      <w:r w:rsidR="00056A84">
        <w:rPr>
          <w:rFonts w:ascii="Courier New" w:hAnsi="Courier New" w:cs="Courier New"/>
        </w:rPr>
        <w:t>in</w:t>
      </w:r>
      <w:r>
        <w:rPr>
          <w:rFonts w:ascii="Courier New" w:hAnsi="Courier New" w:cs="Courier New"/>
        </w:rPr>
        <w:t xml:space="preserve">e aykırı olduğu ileri sürülmektedir. 1. </w:t>
      </w:r>
      <w:r w:rsidR="00DB6578">
        <w:rPr>
          <w:rFonts w:ascii="Courier New" w:hAnsi="Courier New" w:cs="Courier New"/>
        </w:rPr>
        <w:t>m</w:t>
      </w:r>
      <w:r>
        <w:rPr>
          <w:rFonts w:ascii="Courier New" w:hAnsi="Courier New" w:cs="Courier New"/>
        </w:rPr>
        <w:t>addede yer alan hukukun üstünlüğü ilkesi</w:t>
      </w:r>
      <w:r w:rsidR="00056A84">
        <w:rPr>
          <w:rFonts w:ascii="Courier New" w:hAnsi="Courier New" w:cs="Courier New"/>
        </w:rPr>
        <w:t>,</w:t>
      </w:r>
      <w:r>
        <w:rPr>
          <w:rFonts w:ascii="Courier New" w:hAnsi="Courier New" w:cs="Courier New"/>
        </w:rPr>
        <w:t xml:space="preserve"> birçok Anayasa Mahkemesi kararında izah edilmiştir.</w:t>
      </w:r>
      <w:r w:rsidR="00A0122A">
        <w:rPr>
          <w:rFonts w:ascii="Courier New" w:hAnsi="Courier New" w:cs="Courier New"/>
        </w:rPr>
        <w:t xml:space="preserve"> Anayasa Mahkemesinin D 3/15 A.M. 8/2013 sayılı kararında bu konuda ifade edilen</w:t>
      </w:r>
      <w:r w:rsidR="00056A84">
        <w:rPr>
          <w:rFonts w:ascii="Courier New" w:hAnsi="Courier New" w:cs="Courier New"/>
        </w:rPr>
        <w:t>ler şu şekildedir:</w:t>
      </w:r>
      <w:r w:rsidR="00A0122A">
        <w:rPr>
          <w:rFonts w:ascii="Courier New" w:hAnsi="Courier New" w:cs="Courier New"/>
        </w:rPr>
        <w:t xml:space="preserve"> </w:t>
      </w:r>
    </w:p>
    <w:p w:rsidR="002D6224" w:rsidRDefault="002D6224" w:rsidP="00E51C52">
      <w:pPr>
        <w:spacing w:line="360" w:lineRule="auto"/>
        <w:rPr>
          <w:rFonts w:ascii="Courier New" w:hAnsi="Courier New" w:cs="Courier New"/>
        </w:rPr>
      </w:pPr>
    </w:p>
    <w:p w:rsidR="00A0122A" w:rsidRPr="00A0122A" w:rsidRDefault="00A0122A" w:rsidP="00A0122A">
      <w:pPr>
        <w:ind w:left="567" w:right="567"/>
        <w:contextualSpacing/>
        <w:rPr>
          <w:rFonts w:ascii="Courier New" w:hAnsi="Courier New" w:cs="Courier New"/>
          <w:b/>
        </w:rPr>
      </w:pPr>
      <w:r w:rsidRPr="00A0122A">
        <w:rPr>
          <w:rFonts w:ascii="Courier New" w:hAnsi="Courier New" w:cs="Courier New"/>
          <w:b/>
        </w:rPr>
        <w:t xml:space="preserve">     “Adil yargılama hakkı” veya doktrindeki bazı tanımlamalara göre “adil yargılanma hakkı”, Anayasa’nın 17(2) maddesinde yer alan, hak arama özgürlüğünün uygulamaya yönelik bir parçasını teşkil eder. Adil </w:t>
      </w:r>
      <w:r w:rsidRPr="00A0122A">
        <w:rPr>
          <w:rFonts w:ascii="Courier New" w:hAnsi="Courier New" w:cs="Courier New"/>
          <w:b/>
        </w:rPr>
        <w:lastRenderedPageBreak/>
        <w:t xml:space="preserve">yargılama hakkının amacı, yargılamanın hakkaniyete uygun ve adil bir biçimde yerine getirilmesini sağlamaktır. </w:t>
      </w:r>
    </w:p>
    <w:p w:rsidR="00A0122A" w:rsidRPr="00A0122A" w:rsidRDefault="00A0122A" w:rsidP="00A0122A">
      <w:pPr>
        <w:ind w:left="567" w:right="567"/>
        <w:contextualSpacing/>
        <w:rPr>
          <w:rFonts w:ascii="Courier New" w:hAnsi="Courier New" w:cs="Courier New"/>
          <w:b/>
        </w:rPr>
      </w:pPr>
    </w:p>
    <w:p w:rsidR="00A0122A" w:rsidRPr="00A0122A" w:rsidRDefault="00A0122A" w:rsidP="00A0122A">
      <w:pPr>
        <w:ind w:left="567" w:right="567"/>
        <w:contextualSpacing/>
        <w:rPr>
          <w:rFonts w:ascii="Courier New" w:hAnsi="Courier New" w:cs="Courier New"/>
          <w:b/>
        </w:rPr>
      </w:pPr>
      <w:r w:rsidRPr="00A0122A">
        <w:rPr>
          <w:rFonts w:ascii="Courier New" w:hAnsi="Courier New" w:cs="Courier New"/>
          <w:b/>
        </w:rPr>
        <w:tab/>
        <w:t xml:space="preserve">.................Adil yargılama hakkı bir evrensel hukuk kuralıdır. Bu nedenle adil yargılama hakkına aykırılık, Anayasa’nın 1. maddesinde öngörülen hukuk devleti ilkesine aykırılığı oluşturur. </w:t>
      </w:r>
    </w:p>
    <w:p w:rsidR="00A0122A" w:rsidRPr="00A0122A" w:rsidRDefault="00A0122A" w:rsidP="00A0122A">
      <w:pPr>
        <w:ind w:left="567" w:right="567"/>
        <w:contextualSpacing/>
        <w:rPr>
          <w:rFonts w:ascii="Courier New" w:hAnsi="Courier New" w:cs="Courier New"/>
          <w:b/>
        </w:rPr>
      </w:pPr>
    </w:p>
    <w:p w:rsidR="00A0122A" w:rsidRPr="00A0122A" w:rsidRDefault="00A0122A" w:rsidP="00A0122A">
      <w:pPr>
        <w:ind w:left="567" w:right="567"/>
        <w:contextualSpacing/>
        <w:rPr>
          <w:rFonts w:ascii="Courier New" w:hAnsi="Courier New" w:cs="Courier New"/>
          <w:b/>
        </w:rPr>
      </w:pPr>
      <w:r w:rsidRPr="00A0122A">
        <w:rPr>
          <w:rFonts w:ascii="Courier New" w:hAnsi="Courier New" w:cs="Courier New"/>
          <w:b/>
        </w:rPr>
        <w:tab/>
        <w:t xml:space="preserve">Öte yandan geçerli mevzuat olarak kabul edilen, 39/1962 sayılı Yasa ile Kıbrıs Cumhuriyeti tarafından kabul edilen Avrupa İnsan Hakları Sözleşmesi kuralları, Anayasa’nın 90. maddesi altında yürürlüktedir. </w:t>
      </w:r>
    </w:p>
    <w:p w:rsidR="00A0122A" w:rsidRPr="00543CCF" w:rsidRDefault="00A0122A" w:rsidP="00A0122A">
      <w:pPr>
        <w:ind w:left="567" w:right="567"/>
        <w:contextualSpacing/>
        <w:rPr>
          <w:rFonts w:ascii="Courier New" w:hAnsi="Courier New" w:cs="Courier New"/>
        </w:rPr>
      </w:pPr>
      <w:r w:rsidRPr="00A0122A">
        <w:rPr>
          <w:rFonts w:ascii="Courier New" w:hAnsi="Courier New" w:cs="Courier New"/>
          <w:b/>
        </w:rPr>
        <w:t>Buna göre A.İ.H.S. kuralları yasalarımızdan üstün olup, Anayasa düzeyindedir ve hükümlerinin, herhangi bir yasa maddesinin Anayasa karşısındaki durumu incelenirken dikkate alınmaları zorunludur. “</w:t>
      </w:r>
      <w:r w:rsidRPr="00543CCF">
        <w:rPr>
          <w:rFonts w:ascii="Courier New" w:hAnsi="Courier New" w:cs="Courier New"/>
        </w:rPr>
        <w:t xml:space="preserve">  </w:t>
      </w:r>
    </w:p>
    <w:p w:rsidR="00A2637A" w:rsidRDefault="00A2637A" w:rsidP="00E51C52">
      <w:pPr>
        <w:spacing w:line="360" w:lineRule="auto"/>
        <w:rPr>
          <w:rFonts w:ascii="Courier New" w:hAnsi="Courier New" w:cs="Courier New"/>
        </w:rPr>
      </w:pPr>
    </w:p>
    <w:p w:rsidR="003E2F41" w:rsidRDefault="003E2F41" w:rsidP="00E51C52">
      <w:pPr>
        <w:spacing w:line="360" w:lineRule="auto"/>
        <w:rPr>
          <w:rFonts w:ascii="Courier New" w:hAnsi="Courier New" w:cs="Courier New"/>
        </w:rPr>
      </w:pPr>
    </w:p>
    <w:p w:rsidR="003E2F41" w:rsidRPr="00E1135F" w:rsidRDefault="00321714" w:rsidP="00317FE5">
      <w:pPr>
        <w:spacing w:line="360" w:lineRule="auto"/>
        <w:rPr>
          <w:rFonts w:ascii="Courier New" w:hAnsi="Courier New" w:cs="Courier New"/>
        </w:rPr>
      </w:pPr>
      <w:r>
        <w:rPr>
          <w:rFonts w:ascii="Courier New" w:hAnsi="Courier New" w:cs="Courier New"/>
        </w:rPr>
        <w:tab/>
      </w:r>
      <w:r w:rsidRPr="00E1135F">
        <w:rPr>
          <w:rFonts w:ascii="Courier New" w:hAnsi="Courier New" w:cs="Courier New"/>
        </w:rPr>
        <w:t>Avrupa İnsan Hakları Sözleşmesi</w:t>
      </w:r>
      <w:r w:rsidR="00383DFC" w:rsidRPr="00E1135F">
        <w:rPr>
          <w:rFonts w:ascii="Courier New" w:hAnsi="Courier New" w:cs="Courier New"/>
        </w:rPr>
        <w:t>nin</w:t>
      </w:r>
      <w:r w:rsidRPr="00E1135F">
        <w:rPr>
          <w:rFonts w:ascii="Courier New" w:hAnsi="Courier New" w:cs="Courier New"/>
        </w:rPr>
        <w:t xml:space="preserve"> 6. maddesinde yer alan adil yargılama hakkının</w:t>
      </w:r>
      <w:r w:rsidR="00056A84">
        <w:rPr>
          <w:rFonts w:ascii="Courier New" w:hAnsi="Courier New" w:cs="Courier New"/>
        </w:rPr>
        <w:t>,</w:t>
      </w:r>
      <w:r w:rsidRPr="00E1135F">
        <w:rPr>
          <w:rFonts w:ascii="Courier New" w:hAnsi="Courier New" w:cs="Courier New"/>
        </w:rPr>
        <w:t xml:space="preserve"> hukukun üstünlüğü ilkesi altında etüd edilmesi gerekir. Adil yargılama hakkı</w:t>
      </w:r>
      <w:r w:rsidR="00383DFC" w:rsidRPr="00E1135F">
        <w:rPr>
          <w:rFonts w:ascii="Courier New" w:hAnsi="Courier New" w:cs="Courier New"/>
        </w:rPr>
        <w:t>,</w:t>
      </w:r>
      <w:r w:rsidRPr="00E1135F">
        <w:rPr>
          <w:rFonts w:ascii="Courier New" w:hAnsi="Courier New" w:cs="Courier New"/>
        </w:rPr>
        <w:t xml:space="preserve"> Avrupa İnsan Hakları Mahkemesi kararları ışığında müdafaa hakkı</w:t>
      </w:r>
      <w:r w:rsidR="00056A84">
        <w:rPr>
          <w:rFonts w:ascii="Courier New" w:hAnsi="Courier New" w:cs="Courier New"/>
        </w:rPr>
        <w:t>nı</w:t>
      </w:r>
      <w:r w:rsidRPr="00E1135F">
        <w:rPr>
          <w:rFonts w:ascii="Courier New" w:hAnsi="Courier New" w:cs="Courier New"/>
        </w:rPr>
        <w:t>, silahlar</w:t>
      </w:r>
      <w:r w:rsidR="00056A84">
        <w:rPr>
          <w:rFonts w:ascii="Courier New" w:hAnsi="Courier New" w:cs="Courier New"/>
        </w:rPr>
        <w:t>ın</w:t>
      </w:r>
      <w:r w:rsidRPr="00E1135F">
        <w:rPr>
          <w:rFonts w:ascii="Courier New" w:hAnsi="Courier New" w:cs="Courier New"/>
        </w:rPr>
        <w:t xml:space="preserve"> eşitliği</w:t>
      </w:r>
      <w:r w:rsidR="00056A84">
        <w:rPr>
          <w:rFonts w:ascii="Courier New" w:hAnsi="Courier New" w:cs="Courier New"/>
        </w:rPr>
        <w:t>ni</w:t>
      </w:r>
      <w:r w:rsidR="00383DFC" w:rsidRPr="00E1135F">
        <w:rPr>
          <w:rFonts w:ascii="Courier New" w:hAnsi="Courier New" w:cs="Courier New"/>
        </w:rPr>
        <w:t>,</w:t>
      </w:r>
      <w:r w:rsidRPr="00E1135F">
        <w:rPr>
          <w:rFonts w:ascii="Courier New" w:hAnsi="Courier New" w:cs="Courier New"/>
        </w:rPr>
        <w:t xml:space="preserve"> mahkemeye ulaşma hakkı</w:t>
      </w:r>
      <w:r w:rsidR="00056A84">
        <w:rPr>
          <w:rFonts w:ascii="Courier New" w:hAnsi="Courier New" w:cs="Courier New"/>
        </w:rPr>
        <w:t>nı</w:t>
      </w:r>
      <w:r w:rsidR="00A0122A" w:rsidRPr="00E1135F">
        <w:rPr>
          <w:rFonts w:ascii="Courier New" w:hAnsi="Courier New" w:cs="Courier New"/>
        </w:rPr>
        <w:t xml:space="preserve"> -</w:t>
      </w:r>
      <w:r w:rsidR="00FE6801" w:rsidRPr="00E1135F">
        <w:rPr>
          <w:rFonts w:ascii="Courier New" w:hAnsi="Courier New" w:cs="Courier New"/>
        </w:rPr>
        <w:t xml:space="preserve">gerek hukuk gerekse ceza davalarında </w:t>
      </w:r>
      <w:r w:rsidRPr="00E1135F">
        <w:rPr>
          <w:rFonts w:ascii="Courier New" w:hAnsi="Courier New" w:cs="Courier New"/>
        </w:rPr>
        <w:t>dava ikame etme ve k</w:t>
      </w:r>
      <w:r w:rsidR="00FE6801" w:rsidRPr="00E1135F">
        <w:rPr>
          <w:rFonts w:ascii="Courier New" w:hAnsi="Courier New" w:cs="Courier New"/>
        </w:rPr>
        <w:t>e</w:t>
      </w:r>
      <w:r w:rsidRPr="00E1135F">
        <w:rPr>
          <w:rFonts w:ascii="Courier New" w:hAnsi="Courier New" w:cs="Courier New"/>
        </w:rPr>
        <w:t>ndini savunma hakkı</w:t>
      </w:r>
      <w:r w:rsidR="00056A84">
        <w:rPr>
          <w:rFonts w:ascii="Courier New" w:hAnsi="Courier New" w:cs="Courier New"/>
        </w:rPr>
        <w:t>nı</w:t>
      </w:r>
      <w:r w:rsidR="00EB1A8D">
        <w:rPr>
          <w:rFonts w:ascii="Courier New" w:hAnsi="Courier New" w:cs="Courier New"/>
        </w:rPr>
        <w:t>-</w:t>
      </w:r>
      <w:r w:rsidR="00056A84">
        <w:rPr>
          <w:rFonts w:ascii="Courier New" w:hAnsi="Courier New" w:cs="Courier New"/>
        </w:rPr>
        <w:t>ve</w:t>
      </w:r>
      <w:r w:rsidRPr="00E1135F">
        <w:rPr>
          <w:rFonts w:ascii="Courier New" w:hAnsi="Courier New" w:cs="Courier New"/>
        </w:rPr>
        <w:t xml:space="preserve"> </w:t>
      </w:r>
      <w:r w:rsidR="00056A84">
        <w:rPr>
          <w:rFonts w:ascii="Courier New" w:hAnsi="Courier New" w:cs="Courier New"/>
        </w:rPr>
        <w:t>a</w:t>
      </w:r>
      <w:r w:rsidRPr="00E1135F">
        <w:rPr>
          <w:rFonts w:ascii="Courier New" w:hAnsi="Courier New" w:cs="Courier New"/>
        </w:rPr>
        <w:t>vukat tutm</w:t>
      </w:r>
      <w:r w:rsidR="00FE6801" w:rsidRPr="00E1135F">
        <w:rPr>
          <w:rFonts w:ascii="Courier New" w:hAnsi="Courier New" w:cs="Courier New"/>
        </w:rPr>
        <w:t xml:space="preserve">a hakkını içermektedir. Bir </w:t>
      </w:r>
      <w:r w:rsidR="00056A84">
        <w:rPr>
          <w:rFonts w:ascii="Courier New" w:hAnsi="Courier New" w:cs="Courier New"/>
        </w:rPr>
        <w:t>a</w:t>
      </w:r>
      <w:r w:rsidR="00FE6801" w:rsidRPr="00E1135F">
        <w:rPr>
          <w:rFonts w:ascii="Courier New" w:hAnsi="Courier New" w:cs="Courier New"/>
        </w:rPr>
        <w:t>vu</w:t>
      </w:r>
      <w:r w:rsidRPr="00E1135F">
        <w:rPr>
          <w:rFonts w:ascii="Courier New" w:hAnsi="Courier New" w:cs="Courier New"/>
        </w:rPr>
        <w:t>k</w:t>
      </w:r>
      <w:r w:rsidR="00FE6801" w:rsidRPr="00E1135F">
        <w:rPr>
          <w:rFonts w:ascii="Courier New" w:hAnsi="Courier New" w:cs="Courier New"/>
        </w:rPr>
        <w:t>a</w:t>
      </w:r>
      <w:r w:rsidRPr="00E1135F">
        <w:rPr>
          <w:rFonts w:ascii="Courier New" w:hAnsi="Courier New" w:cs="Courier New"/>
        </w:rPr>
        <w:t>tın, müvekkilin</w:t>
      </w:r>
      <w:r w:rsidR="00FE6801" w:rsidRPr="00E1135F">
        <w:rPr>
          <w:rFonts w:ascii="Courier New" w:hAnsi="Courier New" w:cs="Courier New"/>
        </w:rPr>
        <w:t>i</w:t>
      </w:r>
      <w:r w:rsidRPr="00E1135F">
        <w:rPr>
          <w:rFonts w:ascii="Courier New" w:hAnsi="Courier New" w:cs="Courier New"/>
        </w:rPr>
        <w:t xml:space="preserve">  mahkemede gerek </w:t>
      </w:r>
      <w:r w:rsidR="00056A84">
        <w:rPr>
          <w:rFonts w:ascii="Courier New" w:hAnsi="Courier New" w:cs="Courier New"/>
        </w:rPr>
        <w:t xml:space="preserve">davacı gerekse davalı olarak temsil etmesi ve </w:t>
      </w:r>
      <w:r w:rsidRPr="00E1135F">
        <w:rPr>
          <w:rFonts w:ascii="Courier New" w:hAnsi="Courier New" w:cs="Courier New"/>
        </w:rPr>
        <w:t>ona huk</w:t>
      </w:r>
      <w:r w:rsidR="00383DFC" w:rsidRPr="00E1135F">
        <w:rPr>
          <w:rFonts w:ascii="Courier New" w:hAnsi="Courier New" w:cs="Courier New"/>
        </w:rPr>
        <w:t xml:space="preserve">uki müşavere vermesi, </w:t>
      </w:r>
      <w:r w:rsidRPr="00E1135F">
        <w:rPr>
          <w:rFonts w:ascii="Courier New" w:hAnsi="Courier New" w:cs="Courier New"/>
        </w:rPr>
        <w:t xml:space="preserve">hukuki konsültasyon çerçevesinde müvekkilinden aldığı bilgiyi yetkili kurumlara aktarma zorunluluğu olması halinde mümkün olamaz. </w:t>
      </w:r>
      <w:r w:rsidR="002D6224">
        <w:rPr>
          <w:rFonts w:ascii="Courier New" w:hAnsi="Courier New" w:cs="Courier New"/>
        </w:rPr>
        <w:t>Avukatın</w:t>
      </w:r>
      <w:r w:rsidR="00A41BC9">
        <w:rPr>
          <w:rFonts w:ascii="Courier New" w:hAnsi="Courier New" w:cs="Courier New"/>
        </w:rPr>
        <w:t xml:space="preserve"> müvekkilinden aldığı </w:t>
      </w:r>
      <w:r w:rsidR="002D6224">
        <w:rPr>
          <w:rFonts w:ascii="Courier New" w:hAnsi="Courier New" w:cs="Courier New"/>
        </w:rPr>
        <w:t xml:space="preserve"> gizli bilgi</w:t>
      </w:r>
      <w:r w:rsidR="00A41BC9">
        <w:rPr>
          <w:rFonts w:ascii="Courier New" w:hAnsi="Courier New" w:cs="Courier New"/>
        </w:rPr>
        <w:t>leri</w:t>
      </w:r>
      <w:r w:rsidR="00DF1D32">
        <w:rPr>
          <w:rFonts w:ascii="Courier New" w:hAnsi="Courier New" w:cs="Courier New"/>
        </w:rPr>
        <w:t xml:space="preserve"> </w:t>
      </w:r>
      <w:r w:rsidR="00A41BC9">
        <w:rPr>
          <w:rFonts w:ascii="Courier New" w:hAnsi="Courier New" w:cs="Courier New"/>
        </w:rPr>
        <w:t xml:space="preserve">resmi mercilere </w:t>
      </w:r>
      <w:r w:rsidR="002D6224">
        <w:rPr>
          <w:rFonts w:ascii="Courier New" w:hAnsi="Courier New" w:cs="Courier New"/>
        </w:rPr>
        <w:t xml:space="preserve"> aktarma zorunluluğu bulunması</w:t>
      </w:r>
      <w:r w:rsidR="00056A84">
        <w:rPr>
          <w:rFonts w:ascii="Courier New" w:hAnsi="Courier New" w:cs="Courier New"/>
        </w:rPr>
        <w:t>,</w:t>
      </w:r>
      <w:r w:rsidR="002D6224">
        <w:rPr>
          <w:rFonts w:ascii="Courier New" w:hAnsi="Courier New" w:cs="Courier New"/>
        </w:rPr>
        <w:t xml:space="preserve"> kişilerin </w:t>
      </w:r>
      <w:r w:rsidR="00056A84">
        <w:rPr>
          <w:rFonts w:ascii="Courier New" w:hAnsi="Courier New" w:cs="Courier New"/>
        </w:rPr>
        <w:t>a</w:t>
      </w:r>
      <w:r w:rsidR="002D6224">
        <w:rPr>
          <w:rFonts w:ascii="Courier New" w:hAnsi="Courier New" w:cs="Courier New"/>
        </w:rPr>
        <w:t>vukata mür</w:t>
      </w:r>
      <w:r w:rsidR="00056A84">
        <w:rPr>
          <w:rFonts w:ascii="Courier New" w:hAnsi="Courier New" w:cs="Courier New"/>
        </w:rPr>
        <w:t>acaat hakkını, a</w:t>
      </w:r>
      <w:r w:rsidR="002D6224">
        <w:rPr>
          <w:rFonts w:ascii="Courier New" w:hAnsi="Courier New" w:cs="Courier New"/>
        </w:rPr>
        <w:t>vukat tarafından temsil edilme</w:t>
      </w:r>
      <w:r w:rsidR="00F72B13">
        <w:rPr>
          <w:rFonts w:ascii="Courier New" w:hAnsi="Courier New" w:cs="Courier New"/>
        </w:rPr>
        <w:t xml:space="preserve"> hakkını, savunma hakkını veya </w:t>
      </w:r>
      <w:r w:rsidR="00A41BC9">
        <w:rPr>
          <w:rFonts w:ascii="Courier New" w:hAnsi="Courier New" w:cs="Courier New"/>
        </w:rPr>
        <w:t xml:space="preserve">hak arayışı içerisinde </w:t>
      </w:r>
      <w:r w:rsidR="00F72B13">
        <w:rPr>
          <w:rFonts w:ascii="Courier New" w:hAnsi="Courier New" w:cs="Courier New"/>
        </w:rPr>
        <w:t>dava ikame etme hakkını, kısaca adil yargılama hakkını</w:t>
      </w:r>
      <w:r w:rsidR="00056A84">
        <w:rPr>
          <w:rFonts w:ascii="Courier New" w:hAnsi="Courier New" w:cs="Courier New"/>
        </w:rPr>
        <w:t xml:space="preserve"> olumsuz</w:t>
      </w:r>
      <w:r w:rsidR="00F72B13">
        <w:rPr>
          <w:rFonts w:ascii="Courier New" w:hAnsi="Courier New" w:cs="Courier New"/>
        </w:rPr>
        <w:t xml:space="preserve"> etkiler.</w:t>
      </w:r>
    </w:p>
    <w:p w:rsidR="00FE6801" w:rsidRPr="00E1135F" w:rsidRDefault="00FE6801" w:rsidP="00E51C52">
      <w:pPr>
        <w:spacing w:line="360" w:lineRule="auto"/>
        <w:rPr>
          <w:rFonts w:ascii="Courier New" w:hAnsi="Courier New" w:cs="Courier New"/>
        </w:rPr>
      </w:pPr>
    </w:p>
    <w:p w:rsidR="00447340" w:rsidRPr="009208AC" w:rsidRDefault="00317FE5" w:rsidP="00F72B13">
      <w:pPr>
        <w:spacing w:line="360" w:lineRule="auto"/>
        <w:ind w:firstLine="708"/>
        <w:rPr>
          <w:rFonts w:ascii="Courier New" w:hAnsi="Courier New" w:cs="Courier New"/>
        </w:rPr>
      </w:pPr>
      <w:r w:rsidRPr="00E1135F">
        <w:rPr>
          <w:rFonts w:ascii="Courier New" w:hAnsi="Courier New" w:cs="Courier New"/>
        </w:rPr>
        <w:t>Her</w:t>
      </w:r>
      <w:r w:rsidR="00056A84">
        <w:rPr>
          <w:rFonts w:ascii="Courier New" w:hAnsi="Courier New" w:cs="Courier New"/>
        </w:rPr>
        <w:t xml:space="preserve"> </w:t>
      </w:r>
      <w:r w:rsidRPr="00E1135F">
        <w:rPr>
          <w:rFonts w:ascii="Courier New" w:hAnsi="Courier New" w:cs="Courier New"/>
        </w:rPr>
        <w:t>halükarda</w:t>
      </w:r>
      <w:r w:rsidR="00056A84">
        <w:rPr>
          <w:rFonts w:ascii="Courier New" w:hAnsi="Courier New" w:cs="Courier New"/>
        </w:rPr>
        <w:t>,</w:t>
      </w:r>
      <w:r w:rsidRPr="00E1135F">
        <w:rPr>
          <w:rFonts w:ascii="Courier New" w:hAnsi="Courier New" w:cs="Courier New"/>
        </w:rPr>
        <w:t xml:space="preserve"> yukarıda ifade edildiği</w:t>
      </w:r>
      <w:r w:rsidR="00056A84">
        <w:rPr>
          <w:rFonts w:ascii="Courier New" w:hAnsi="Courier New" w:cs="Courier New"/>
        </w:rPr>
        <w:t xml:space="preserve"> gibi</w:t>
      </w:r>
      <w:r w:rsidRPr="00E1135F">
        <w:rPr>
          <w:rFonts w:ascii="Courier New" w:hAnsi="Courier New" w:cs="Courier New"/>
        </w:rPr>
        <w:t xml:space="preserve">, Common Law’dan </w:t>
      </w:r>
      <w:r w:rsidR="00A41BC9">
        <w:rPr>
          <w:rFonts w:ascii="Courier New" w:hAnsi="Courier New" w:cs="Courier New"/>
        </w:rPr>
        <w:t>kaynaklanan</w:t>
      </w:r>
      <w:r w:rsidR="00EB1A8D">
        <w:rPr>
          <w:rFonts w:ascii="Courier New" w:hAnsi="Courier New" w:cs="Courier New"/>
        </w:rPr>
        <w:t xml:space="preserve"> mevzuat kapsamında a</w:t>
      </w:r>
      <w:r w:rsidRPr="00E1135F">
        <w:rPr>
          <w:rFonts w:ascii="Courier New" w:hAnsi="Courier New" w:cs="Courier New"/>
        </w:rPr>
        <w:t>vuk</w:t>
      </w:r>
      <w:r w:rsidR="00E1135F">
        <w:rPr>
          <w:rFonts w:ascii="Courier New" w:hAnsi="Courier New" w:cs="Courier New"/>
        </w:rPr>
        <w:t>a</w:t>
      </w:r>
      <w:r w:rsidRPr="00E1135F">
        <w:rPr>
          <w:rFonts w:ascii="Courier New" w:hAnsi="Courier New" w:cs="Courier New"/>
        </w:rPr>
        <w:t xml:space="preserve">t-müvekkil arasında imtiyazlı </w:t>
      </w:r>
      <w:r w:rsidR="00F72B13">
        <w:rPr>
          <w:rFonts w:ascii="Courier New" w:hAnsi="Courier New" w:cs="Courier New"/>
        </w:rPr>
        <w:t xml:space="preserve">bir </w:t>
      </w:r>
      <w:r w:rsidRPr="00E1135F">
        <w:rPr>
          <w:rFonts w:ascii="Courier New" w:hAnsi="Courier New" w:cs="Courier New"/>
        </w:rPr>
        <w:t xml:space="preserve">ilişki </w:t>
      </w:r>
      <w:r w:rsidR="00F72B13">
        <w:rPr>
          <w:rFonts w:ascii="Courier New" w:hAnsi="Courier New" w:cs="Courier New"/>
        </w:rPr>
        <w:t xml:space="preserve">bulunduğu </w:t>
      </w:r>
      <w:r w:rsidRPr="00E1135F">
        <w:rPr>
          <w:rFonts w:ascii="Courier New" w:hAnsi="Courier New" w:cs="Courier New"/>
        </w:rPr>
        <w:t>kabul</w:t>
      </w:r>
      <w:r w:rsidR="00E1135F">
        <w:rPr>
          <w:rFonts w:ascii="Courier New" w:hAnsi="Courier New" w:cs="Courier New"/>
        </w:rPr>
        <w:t xml:space="preserve"> </w:t>
      </w:r>
      <w:r w:rsidRPr="00E1135F">
        <w:rPr>
          <w:rFonts w:ascii="Courier New" w:hAnsi="Courier New" w:cs="Courier New"/>
        </w:rPr>
        <w:t>edildiği cihetle, 4/2008 sayılı Yasa kapsamında, 8. ma</w:t>
      </w:r>
      <w:r w:rsidR="00F72B13">
        <w:rPr>
          <w:rFonts w:ascii="Courier New" w:hAnsi="Courier New" w:cs="Courier New"/>
        </w:rPr>
        <w:t>d</w:t>
      </w:r>
      <w:r w:rsidRPr="00E1135F">
        <w:rPr>
          <w:rFonts w:ascii="Courier New" w:hAnsi="Courier New" w:cs="Courier New"/>
        </w:rPr>
        <w:t>deye rağme</w:t>
      </w:r>
      <w:r w:rsidR="00F72B13">
        <w:rPr>
          <w:rFonts w:ascii="Courier New" w:hAnsi="Courier New" w:cs="Courier New"/>
        </w:rPr>
        <w:t xml:space="preserve">n bu </w:t>
      </w:r>
      <w:r w:rsidR="00056A84">
        <w:rPr>
          <w:rFonts w:ascii="Courier New" w:hAnsi="Courier New" w:cs="Courier New"/>
        </w:rPr>
        <w:lastRenderedPageBreak/>
        <w:t>hakkın mevcut olduğu</w:t>
      </w:r>
      <w:r w:rsidR="00F72B13">
        <w:rPr>
          <w:rFonts w:ascii="Courier New" w:hAnsi="Courier New" w:cs="Courier New"/>
        </w:rPr>
        <w:t xml:space="preserve">, </w:t>
      </w:r>
      <w:r w:rsidR="00056A84">
        <w:rPr>
          <w:rFonts w:ascii="Courier New" w:hAnsi="Courier New" w:cs="Courier New"/>
        </w:rPr>
        <w:t>a</w:t>
      </w:r>
      <w:r w:rsidR="00F72B13">
        <w:rPr>
          <w:rFonts w:ascii="Courier New" w:hAnsi="Courier New" w:cs="Courier New"/>
        </w:rPr>
        <w:t>vukat-müvekkil imtiyaz</w:t>
      </w:r>
      <w:r w:rsidRPr="00E1135F">
        <w:rPr>
          <w:rFonts w:ascii="Courier New" w:hAnsi="Courier New" w:cs="Courier New"/>
        </w:rPr>
        <w:t xml:space="preserve"> hakk</w:t>
      </w:r>
      <w:r w:rsidR="00F72B13">
        <w:rPr>
          <w:rFonts w:ascii="Courier New" w:hAnsi="Courier New" w:cs="Courier New"/>
        </w:rPr>
        <w:t>ın</w:t>
      </w:r>
      <w:r w:rsidRPr="00E1135F">
        <w:rPr>
          <w:rFonts w:ascii="Courier New" w:hAnsi="Courier New" w:cs="Courier New"/>
        </w:rPr>
        <w:t xml:space="preserve">a </w:t>
      </w:r>
      <w:r w:rsidR="00056A84">
        <w:rPr>
          <w:rFonts w:ascii="Courier New" w:hAnsi="Courier New" w:cs="Courier New"/>
        </w:rPr>
        <w:t>Y</w:t>
      </w:r>
      <w:r w:rsidRPr="00E1135F">
        <w:rPr>
          <w:rFonts w:ascii="Courier New" w:hAnsi="Courier New" w:cs="Courier New"/>
        </w:rPr>
        <w:t xml:space="preserve">asada yer verilmemiş olmasının, </w:t>
      </w:r>
      <w:r w:rsidR="00056A84">
        <w:rPr>
          <w:rFonts w:ascii="Courier New" w:hAnsi="Courier New" w:cs="Courier New"/>
        </w:rPr>
        <w:t xml:space="preserve">Yasanın </w:t>
      </w:r>
      <w:r w:rsidRPr="00E1135F">
        <w:rPr>
          <w:rFonts w:ascii="Courier New" w:hAnsi="Courier New" w:cs="Courier New"/>
        </w:rPr>
        <w:t>Common Law’dan gelen bu hakkı</w:t>
      </w:r>
      <w:r w:rsidR="00E1135F">
        <w:rPr>
          <w:rFonts w:ascii="Courier New" w:hAnsi="Courier New" w:cs="Courier New"/>
        </w:rPr>
        <w:t xml:space="preserve"> </w:t>
      </w:r>
      <w:r w:rsidRPr="00E1135F">
        <w:rPr>
          <w:rFonts w:ascii="Courier New" w:hAnsi="Courier New" w:cs="Courier New"/>
        </w:rPr>
        <w:t>ortadan ka</w:t>
      </w:r>
      <w:r w:rsidR="00056A84">
        <w:rPr>
          <w:rFonts w:ascii="Courier New" w:hAnsi="Courier New" w:cs="Courier New"/>
        </w:rPr>
        <w:t>ldırmadığı, 4/2008 sayılı Yasa altında a</w:t>
      </w:r>
      <w:r w:rsidRPr="00E1135F">
        <w:rPr>
          <w:rFonts w:ascii="Courier New" w:hAnsi="Courier New" w:cs="Courier New"/>
        </w:rPr>
        <w:t xml:space="preserve">vukatların vermeleri gereken </w:t>
      </w:r>
      <w:r w:rsidR="00A41BC9">
        <w:rPr>
          <w:rFonts w:ascii="Courier New" w:hAnsi="Courier New" w:cs="Courier New"/>
        </w:rPr>
        <w:t xml:space="preserve">belge ve </w:t>
      </w:r>
      <w:r w:rsidRPr="00E1135F">
        <w:rPr>
          <w:rFonts w:ascii="Courier New" w:hAnsi="Courier New" w:cs="Courier New"/>
        </w:rPr>
        <w:t xml:space="preserve">bilgilerin </w:t>
      </w:r>
      <w:r w:rsidR="00A41BC9">
        <w:rPr>
          <w:rFonts w:ascii="Courier New" w:hAnsi="Courier New" w:cs="Courier New"/>
        </w:rPr>
        <w:t>sadece</w:t>
      </w:r>
      <w:r w:rsidR="00056A84">
        <w:rPr>
          <w:rFonts w:ascii="Courier New" w:hAnsi="Courier New" w:cs="Courier New"/>
        </w:rPr>
        <w:t>,</w:t>
      </w:r>
      <w:r w:rsidR="00A41BC9">
        <w:rPr>
          <w:rFonts w:ascii="Courier New" w:hAnsi="Courier New" w:cs="Courier New"/>
        </w:rPr>
        <w:t xml:space="preserve"> </w:t>
      </w:r>
      <w:r w:rsidR="00F72B13">
        <w:rPr>
          <w:rFonts w:ascii="Courier New" w:hAnsi="Courier New" w:cs="Courier New"/>
        </w:rPr>
        <w:t>Common Law altında koru</w:t>
      </w:r>
      <w:r w:rsidR="00A41BC9">
        <w:rPr>
          <w:rFonts w:ascii="Courier New" w:hAnsi="Courier New" w:cs="Courier New"/>
        </w:rPr>
        <w:t>n</w:t>
      </w:r>
      <w:r w:rsidR="00F72B13">
        <w:rPr>
          <w:rFonts w:ascii="Courier New" w:hAnsi="Courier New" w:cs="Courier New"/>
        </w:rPr>
        <w:t>a</w:t>
      </w:r>
      <w:r w:rsidR="00A41BC9">
        <w:rPr>
          <w:rFonts w:ascii="Courier New" w:hAnsi="Courier New" w:cs="Courier New"/>
        </w:rPr>
        <w:t>n</w:t>
      </w:r>
      <w:r w:rsidR="00F72B13">
        <w:rPr>
          <w:rFonts w:ascii="Courier New" w:hAnsi="Courier New" w:cs="Courier New"/>
        </w:rPr>
        <w:t xml:space="preserve"> </w:t>
      </w:r>
      <w:r w:rsidR="00056A84">
        <w:rPr>
          <w:rFonts w:ascii="Courier New" w:hAnsi="Courier New" w:cs="Courier New"/>
        </w:rPr>
        <w:t>a</w:t>
      </w:r>
      <w:r w:rsidRPr="00E1135F">
        <w:rPr>
          <w:rFonts w:ascii="Courier New" w:hAnsi="Courier New" w:cs="Courier New"/>
        </w:rPr>
        <w:t xml:space="preserve">vukat-müvekkil arasındaki imtiyazlı </w:t>
      </w:r>
      <w:r w:rsidR="00F72B13">
        <w:rPr>
          <w:rFonts w:ascii="Courier New" w:hAnsi="Courier New" w:cs="Courier New"/>
        </w:rPr>
        <w:t xml:space="preserve">gizli </w:t>
      </w:r>
      <w:r w:rsidRPr="00E1135F">
        <w:rPr>
          <w:rFonts w:ascii="Courier New" w:hAnsi="Courier New" w:cs="Courier New"/>
        </w:rPr>
        <w:t>b</w:t>
      </w:r>
      <w:r w:rsidR="00F72B13">
        <w:rPr>
          <w:rFonts w:ascii="Courier New" w:hAnsi="Courier New" w:cs="Courier New"/>
        </w:rPr>
        <w:t>i</w:t>
      </w:r>
      <w:r w:rsidR="00056A84">
        <w:rPr>
          <w:rFonts w:ascii="Courier New" w:hAnsi="Courier New" w:cs="Courier New"/>
        </w:rPr>
        <w:t>lgilerin dışında ka</w:t>
      </w:r>
      <w:r w:rsidR="00F72B13">
        <w:rPr>
          <w:rFonts w:ascii="Courier New" w:hAnsi="Courier New" w:cs="Courier New"/>
        </w:rPr>
        <w:t xml:space="preserve">lan bilgileri </w:t>
      </w:r>
      <w:r w:rsidRPr="00E1135F">
        <w:rPr>
          <w:rFonts w:ascii="Courier New" w:hAnsi="Courier New" w:cs="Courier New"/>
        </w:rPr>
        <w:t xml:space="preserve">kapsadığı, bu durumda da </w:t>
      </w:r>
      <w:r w:rsidR="00F72B13">
        <w:rPr>
          <w:rFonts w:ascii="Courier New" w:hAnsi="Courier New" w:cs="Courier New"/>
        </w:rPr>
        <w:t>hukukun üstünlüğünün yer aldığı Anayasa</w:t>
      </w:r>
      <w:r w:rsidR="00056A84">
        <w:rPr>
          <w:rFonts w:ascii="Courier New" w:hAnsi="Courier New" w:cs="Courier New"/>
        </w:rPr>
        <w:t>’</w:t>
      </w:r>
      <w:r w:rsidR="00F72B13">
        <w:rPr>
          <w:rFonts w:ascii="Courier New" w:hAnsi="Courier New" w:cs="Courier New"/>
        </w:rPr>
        <w:t xml:space="preserve">nın 1. </w:t>
      </w:r>
      <w:r w:rsidR="00A41BC9">
        <w:rPr>
          <w:rFonts w:ascii="Courier New" w:hAnsi="Courier New" w:cs="Courier New"/>
        </w:rPr>
        <w:t>m</w:t>
      </w:r>
      <w:r w:rsidR="00F72B13">
        <w:rPr>
          <w:rFonts w:ascii="Courier New" w:hAnsi="Courier New" w:cs="Courier New"/>
        </w:rPr>
        <w:t>addesin</w:t>
      </w:r>
      <w:r w:rsidR="00A41BC9">
        <w:rPr>
          <w:rFonts w:ascii="Courier New" w:hAnsi="Courier New" w:cs="Courier New"/>
        </w:rPr>
        <w:t>e,</w:t>
      </w:r>
      <w:r w:rsidR="00F72B13">
        <w:rPr>
          <w:rFonts w:ascii="Courier New" w:hAnsi="Courier New" w:cs="Courier New"/>
        </w:rPr>
        <w:t xml:space="preserve"> </w:t>
      </w:r>
      <w:r w:rsidR="00321714" w:rsidRPr="00E1135F">
        <w:rPr>
          <w:rFonts w:ascii="Courier New" w:hAnsi="Courier New" w:cs="Courier New"/>
        </w:rPr>
        <w:t>hak arama özgürlüğü ve yas</w:t>
      </w:r>
      <w:r w:rsidR="00383DFC" w:rsidRPr="00E1135F">
        <w:rPr>
          <w:rFonts w:ascii="Courier New" w:hAnsi="Courier New" w:cs="Courier New"/>
        </w:rPr>
        <w:t>al yargı yolunu düzenleyen 17. m</w:t>
      </w:r>
      <w:r w:rsidR="00321714" w:rsidRPr="00E1135F">
        <w:rPr>
          <w:rFonts w:ascii="Courier New" w:hAnsi="Courier New" w:cs="Courier New"/>
        </w:rPr>
        <w:t>addeye</w:t>
      </w:r>
      <w:r w:rsidR="001D4F55" w:rsidRPr="00E1135F">
        <w:rPr>
          <w:rFonts w:ascii="Courier New" w:hAnsi="Courier New" w:cs="Courier New"/>
        </w:rPr>
        <w:t xml:space="preserve"> </w:t>
      </w:r>
      <w:r w:rsidR="00A41BC9">
        <w:rPr>
          <w:rFonts w:ascii="Courier New" w:hAnsi="Courier New" w:cs="Courier New"/>
        </w:rPr>
        <w:t xml:space="preserve">veya 19. maddede yer alan özel hayatın gizliliği hakkına </w:t>
      </w:r>
      <w:r w:rsidR="00321714" w:rsidRPr="00E1135F">
        <w:rPr>
          <w:rFonts w:ascii="Courier New" w:hAnsi="Courier New" w:cs="Courier New"/>
        </w:rPr>
        <w:t xml:space="preserve">aykırılık </w:t>
      </w:r>
      <w:r w:rsidR="00A41BC9">
        <w:rPr>
          <w:rFonts w:ascii="Courier New" w:hAnsi="Courier New" w:cs="Courier New"/>
        </w:rPr>
        <w:t>bulun</w:t>
      </w:r>
      <w:r w:rsidRPr="00E1135F">
        <w:rPr>
          <w:rFonts w:ascii="Courier New" w:hAnsi="Courier New" w:cs="Courier New"/>
        </w:rPr>
        <w:t>madığı</w:t>
      </w:r>
      <w:r w:rsidR="00A41BC9">
        <w:rPr>
          <w:rFonts w:ascii="Courier New" w:hAnsi="Courier New" w:cs="Courier New"/>
        </w:rPr>
        <w:t xml:space="preserve"> kabul edilir.</w:t>
      </w:r>
      <w:r w:rsidR="00321714" w:rsidRPr="00E1135F">
        <w:rPr>
          <w:rFonts w:ascii="Courier New" w:hAnsi="Courier New" w:cs="Courier New"/>
        </w:rPr>
        <w:t xml:space="preserve"> Mahkeme</w:t>
      </w:r>
      <w:r w:rsidR="001D4F55" w:rsidRPr="00E1135F">
        <w:rPr>
          <w:rFonts w:ascii="Courier New" w:hAnsi="Courier New" w:cs="Courier New"/>
        </w:rPr>
        <w:t>d</w:t>
      </w:r>
      <w:r w:rsidR="00321714" w:rsidRPr="00E1135F">
        <w:rPr>
          <w:rFonts w:ascii="Courier New" w:hAnsi="Courier New" w:cs="Courier New"/>
        </w:rPr>
        <w:t xml:space="preserve">e dava ikame etme, veya savunma </w:t>
      </w:r>
      <w:r w:rsidR="001D4F55" w:rsidRPr="00E1135F">
        <w:rPr>
          <w:rFonts w:ascii="Courier New" w:hAnsi="Courier New" w:cs="Courier New"/>
        </w:rPr>
        <w:t xml:space="preserve">verme </w:t>
      </w:r>
      <w:r w:rsidR="00321714" w:rsidRPr="00E1135F">
        <w:rPr>
          <w:rFonts w:ascii="Courier New" w:hAnsi="Courier New" w:cs="Courier New"/>
        </w:rPr>
        <w:t>veya</w:t>
      </w:r>
      <w:r w:rsidR="001D4F55" w:rsidRPr="00E1135F">
        <w:rPr>
          <w:rFonts w:ascii="Courier New" w:hAnsi="Courier New" w:cs="Courier New"/>
        </w:rPr>
        <w:t xml:space="preserve"> </w:t>
      </w:r>
      <w:r w:rsidR="00447340" w:rsidRPr="00E1135F">
        <w:rPr>
          <w:rFonts w:ascii="Courier New" w:hAnsi="Courier New" w:cs="Courier New"/>
        </w:rPr>
        <w:t xml:space="preserve">hukuki müşavere </w:t>
      </w:r>
      <w:r w:rsidR="001B2F73" w:rsidRPr="00E1135F">
        <w:rPr>
          <w:rFonts w:ascii="Courier New" w:hAnsi="Courier New" w:cs="Courier New"/>
        </w:rPr>
        <w:t xml:space="preserve">verme </w:t>
      </w:r>
      <w:r w:rsidR="00447340" w:rsidRPr="00E1135F">
        <w:rPr>
          <w:rFonts w:ascii="Courier New" w:hAnsi="Courier New" w:cs="Courier New"/>
        </w:rPr>
        <w:t xml:space="preserve">dışındaki </w:t>
      </w:r>
      <w:r w:rsidR="00056A84">
        <w:rPr>
          <w:rFonts w:ascii="Courier New" w:hAnsi="Courier New" w:cs="Courier New"/>
        </w:rPr>
        <w:t>a</w:t>
      </w:r>
      <w:r w:rsidR="00A41BC9">
        <w:rPr>
          <w:rFonts w:ascii="Courier New" w:hAnsi="Courier New" w:cs="Courier New"/>
        </w:rPr>
        <w:t xml:space="preserve">vukat-müvekkil arasındaki </w:t>
      </w:r>
      <w:r w:rsidR="00447340" w:rsidRPr="00E1135F">
        <w:rPr>
          <w:rFonts w:ascii="Courier New" w:hAnsi="Courier New" w:cs="Courier New"/>
        </w:rPr>
        <w:t>işlemler söz konusu olduğu zaman, kara para aklama suçunun ciddiyeti ve gelişen dünyada yaygınlığı göz önünde tutulduğu</w:t>
      </w:r>
      <w:r w:rsidR="00056A84">
        <w:rPr>
          <w:rFonts w:ascii="Courier New" w:hAnsi="Courier New" w:cs="Courier New"/>
        </w:rPr>
        <w:t>nda</w:t>
      </w:r>
      <w:r w:rsidR="00447340" w:rsidRPr="00E1135F">
        <w:rPr>
          <w:rFonts w:ascii="Courier New" w:hAnsi="Courier New" w:cs="Courier New"/>
        </w:rPr>
        <w:t xml:space="preserve"> Anayasa</w:t>
      </w:r>
      <w:r w:rsidR="00056A84">
        <w:rPr>
          <w:rFonts w:ascii="Courier New" w:hAnsi="Courier New" w:cs="Courier New"/>
        </w:rPr>
        <w:t>’</w:t>
      </w:r>
      <w:r w:rsidR="00447340" w:rsidRPr="00E1135F">
        <w:rPr>
          <w:rFonts w:ascii="Courier New" w:hAnsi="Courier New" w:cs="Courier New"/>
        </w:rPr>
        <w:t xml:space="preserve">nın 11. maddesi kapsamında kamu yararı ve kamu düzeni </w:t>
      </w:r>
      <w:r w:rsidR="00DE2EBE">
        <w:rPr>
          <w:rFonts w:ascii="Courier New" w:hAnsi="Courier New" w:cs="Courier New"/>
        </w:rPr>
        <w:t xml:space="preserve">dikkate alınarak, </w:t>
      </w:r>
      <w:r w:rsidR="00DF1D32">
        <w:rPr>
          <w:rFonts w:ascii="Courier New" w:hAnsi="Courier New" w:cs="Courier New"/>
        </w:rPr>
        <w:t>bu alanda</w:t>
      </w:r>
      <w:r w:rsidR="00056A84">
        <w:rPr>
          <w:rFonts w:ascii="Courier New" w:hAnsi="Courier New" w:cs="Courier New"/>
        </w:rPr>
        <w:t xml:space="preserve"> a</w:t>
      </w:r>
      <w:r w:rsidR="00447340" w:rsidRPr="00E1135F">
        <w:rPr>
          <w:rFonts w:ascii="Courier New" w:hAnsi="Courier New" w:cs="Courier New"/>
        </w:rPr>
        <w:t>v</w:t>
      </w:r>
      <w:r w:rsidR="00056A84">
        <w:rPr>
          <w:rFonts w:ascii="Courier New" w:hAnsi="Courier New" w:cs="Courier New"/>
        </w:rPr>
        <w:t>ukat-</w:t>
      </w:r>
      <w:r w:rsidR="00447340" w:rsidRPr="00E1135F">
        <w:rPr>
          <w:rFonts w:ascii="Courier New" w:hAnsi="Courier New" w:cs="Courier New"/>
        </w:rPr>
        <w:t>müvekkil ilişkisi</w:t>
      </w:r>
      <w:r w:rsidR="00056A84">
        <w:rPr>
          <w:rFonts w:ascii="Courier New" w:hAnsi="Courier New" w:cs="Courier New"/>
        </w:rPr>
        <w:t xml:space="preserve"> kapsamında yer alan bilgi alış-</w:t>
      </w:r>
      <w:r w:rsidR="00447340" w:rsidRPr="00E1135F">
        <w:rPr>
          <w:rFonts w:ascii="Courier New" w:hAnsi="Courier New" w:cs="Courier New"/>
        </w:rPr>
        <w:t>verişin</w:t>
      </w:r>
      <w:r w:rsidR="003F6445" w:rsidRPr="00E1135F">
        <w:rPr>
          <w:rFonts w:ascii="Courier New" w:hAnsi="Courier New" w:cs="Courier New"/>
        </w:rPr>
        <w:t>in</w:t>
      </w:r>
      <w:r w:rsidR="00447340" w:rsidRPr="00E1135F">
        <w:rPr>
          <w:rFonts w:ascii="Courier New" w:hAnsi="Courier New" w:cs="Courier New"/>
        </w:rPr>
        <w:t xml:space="preserve"> gizli kalma hakkının sınırlanabileceği kabul edilmelidir.</w:t>
      </w:r>
      <w:r w:rsidR="00DE2EBE">
        <w:rPr>
          <w:rFonts w:ascii="Courier New" w:hAnsi="Courier New" w:cs="Courier New"/>
        </w:rPr>
        <w:t xml:space="preserve"> Avukat-müvekkil imtiyaz hakkı kapsamına </w:t>
      </w:r>
      <w:r w:rsidR="00DF1D32">
        <w:rPr>
          <w:rFonts w:ascii="Courier New" w:hAnsi="Courier New" w:cs="Courier New"/>
        </w:rPr>
        <w:t>girmeye</w:t>
      </w:r>
      <w:r w:rsidR="00DE2EBE">
        <w:rPr>
          <w:rFonts w:ascii="Courier New" w:hAnsi="Courier New" w:cs="Courier New"/>
        </w:rPr>
        <w:t>n işlemler ile ilgili</w:t>
      </w:r>
      <w:r w:rsidR="00EB1A8D">
        <w:rPr>
          <w:rFonts w:ascii="Courier New" w:hAnsi="Courier New" w:cs="Courier New"/>
        </w:rPr>
        <w:t xml:space="preserve"> </w:t>
      </w:r>
      <w:r w:rsidR="00056A84">
        <w:rPr>
          <w:rFonts w:ascii="Courier New" w:hAnsi="Courier New" w:cs="Courier New"/>
        </w:rPr>
        <w:t>olara</w:t>
      </w:r>
      <w:r w:rsidR="003A29D0">
        <w:rPr>
          <w:rFonts w:ascii="Courier New" w:hAnsi="Courier New" w:cs="Courier New"/>
        </w:rPr>
        <w:t xml:space="preserve">k </w:t>
      </w:r>
      <w:r w:rsidR="00DE2EBE">
        <w:rPr>
          <w:rFonts w:ascii="Courier New" w:hAnsi="Courier New" w:cs="Courier New"/>
        </w:rPr>
        <w:t>Anayasa</w:t>
      </w:r>
      <w:r w:rsidR="003A29D0">
        <w:rPr>
          <w:rFonts w:ascii="Courier New" w:hAnsi="Courier New" w:cs="Courier New"/>
        </w:rPr>
        <w:t>’</w:t>
      </w:r>
      <w:r w:rsidR="00DE2EBE">
        <w:rPr>
          <w:rFonts w:ascii="Courier New" w:hAnsi="Courier New" w:cs="Courier New"/>
        </w:rPr>
        <w:t>nın 11. maddesi altında</w:t>
      </w:r>
      <w:r w:rsidR="003A29D0">
        <w:rPr>
          <w:rFonts w:ascii="Courier New" w:hAnsi="Courier New" w:cs="Courier New"/>
        </w:rPr>
        <w:t>, kamu yararı gereği</w:t>
      </w:r>
      <w:r w:rsidR="00DE2EBE">
        <w:rPr>
          <w:rFonts w:ascii="Courier New" w:hAnsi="Courier New" w:cs="Courier New"/>
        </w:rPr>
        <w:t xml:space="preserve"> sınırlama getirilebileceği, b</w:t>
      </w:r>
      <w:r w:rsidR="003A29D0">
        <w:rPr>
          <w:rFonts w:ascii="Courier New" w:hAnsi="Courier New" w:cs="Courier New"/>
        </w:rPr>
        <w:t>u kapsamda</w:t>
      </w:r>
      <w:r w:rsidR="005B4ACB" w:rsidRPr="00E1135F">
        <w:rPr>
          <w:rFonts w:ascii="Courier New" w:hAnsi="Courier New" w:cs="Courier New"/>
        </w:rPr>
        <w:t xml:space="preserve"> müvekkilin</w:t>
      </w:r>
      <w:r w:rsidR="005B4ACB" w:rsidRPr="00832BD7">
        <w:rPr>
          <w:rFonts w:ascii="Courier New" w:hAnsi="Courier New" w:cs="Courier New"/>
          <w:b/>
        </w:rPr>
        <w:t xml:space="preserve"> </w:t>
      </w:r>
      <w:r w:rsidR="00EB1A8D">
        <w:rPr>
          <w:rFonts w:ascii="Courier New" w:hAnsi="Courier New" w:cs="Courier New"/>
        </w:rPr>
        <w:t>a</w:t>
      </w:r>
      <w:r w:rsidR="005B4ACB" w:rsidRPr="009208AC">
        <w:rPr>
          <w:rFonts w:ascii="Courier New" w:hAnsi="Courier New" w:cs="Courier New"/>
        </w:rPr>
        <w:t>vuk</w:t>
      </w:r>
      <w:r w:rsidR="008A1D7A" w:rsidRPr="009208AC">
        <w:rPr>
          <w:rFonts w:ascii="Courier New" w:hAnsi="Courier New" w:cs="Courier New"/>
        </w:rPr>
        <w:t>a</w:t>
      </w:r>
      <w:r w:rsidR="005B4ACB" w:rsidRPr="009208AC">
        <w:rPr>
          <w:rFonts w:ascii="Courier New" w:hAnsi="Courier New" w:cs="Courier New"/>
        </w:rPr>
        <w:t xml:space="preserve">tına </w:t>
      </w:r>
      <w:r w:rsidR="00DE2EBE">
        <w:rPr>
          <w:rFonts w:ascii="Courier New" w:hAnsi="Courier New" w:cs="Courier New"/>
        </w:rPr>
        <w:t>verdiği bilgi ve belgelerin  açıklanmasının</w:t>
      </w:r>
      <w:r w:rsidR="003A29D0">
        <w:rPr>
          <w:rFonts w:ascii="Courier New" w:hAnsi="Courier New" w:cs="Courier New"/>
        </w:rPr>
        <w:t>,</w:t>
      </w:r>
      <w:r w:rsidR="00DE2EBE">
        <w:rPr>
          <w:rFonts w:ascii="Courier New" w:hAnsi="Courier New" w:cs="Courier New"/>
        </w:rPr>
        <w:t xml:space="preserve"> Anayasa</w:t>
      </w:r>
      <w:r w:rsidR="003A29D0">
        <w:rPr>
          <w:rFonts w:ascii="Courier New" w:hAnsi="Courier New" w:cs="Courier New"/>
        </w:rPr>
        <w:t>’</w:t>
      </w:r>
      <w:r w:rsidR="00DE2EBE">
        <w:rPr>
          <w:rFonts w:ascii="Courier New" w:hAnsi="Courier New" w:cs="Courier New"/>
        </w:rPr>
        <w:t xml:space="preserve">nın 1. maddesinde yer alan hukukun üstünlüğü ilkesine, 17. maddede yer alan hak arama özgürlüğüne veya 19. maddede yer alan </w:t>
      </w:r>
      <w:r w:rsidR="005B4ACB" w:rsidRPr="009208AC">
        <w:rPr>
          <w:rFonts w:ascii="Courier New" w:hAnsi="Courier New" w:cs="Courier New"/>
        </w:rPr>
        <w:t>özel hayatın gizliliği hakkı</w:t>
      </w:r>
      <w:r w:rsidR="00DE2EBE">
        <w:rPr>
          <w:rFonts w:ascii="Courier New" w:hAnsi="Courier New" w:cs="Courier New"/>
        </w:rPr>
        <w:t>n</w:t>
      </w:r>
      <w:r w:rsidR="005B4ACB" w:rsidRPr="009208AC">
        <w:rPr>
          <w:rFonts w:ascii="Courier New" w:hAnsi="Courier New" w:cs="Courier New"/>
        </w:rPr>
        <w:t>a</w:t>
      </w:r>
      <w:r w:rsidR="008A1D7A" w:rsidRPr="009208AC">
        <w:rPr>
          <w:rFonts w:ascii="Courier New" w:hAnsi="Courier New" w:cs="Courier New"/>
        </w:rPr>
        <w:t xml:space="preserve"> aykırılı</w:t>
      </w:r>
      <w:r w:rsidR="00DE2EBE">
        <w:rPr>
          <w:rFonts w:ascii="Courier New" w:hAnsi="Courier New" w:cs="Courier New"/>
        </w:rPr>
        <w:t>ğı</w:t>
      </w:r>
      <w:r w:rsidR="003A29D0">
        <w:rPr>
          <w:rFonts w:ascii="Courier New" w:hAnsi="Courier New" w:cs="Courier New"/>
        </w:rPr>
        <w:t xml:space="preserve"> olmadığı kabul edilmelidir. </w:t>
      </w:r>
    </w:p>
    <w:p w:rsidR="00447340" w:rsidRPr="00832BD7" w:rsidRDefault="00447340" w:rsidP="00E51C52">
      <w:pPr>
        <w:spacing w:line="360" w:lineRule="auto"/>
        <w:rPr>
          <w:rFonts w:ascii="Courier New" w:hAnsi="Courier New" w:cs="Courier New"/>
          <w:b/>
        </w:rPr>
      </w:pPr>
    </w:p>
    <w:p w:rsidR="00447340" w:rsidRDefault="00447340" w:rsidP="00E51C52">
      <w:pPr>
        <w:spacing w:line="360" w:lineRule="auto"/>
        <w:rPr>
          <w:rFonts w:ascii="Courier New" w:hAnsi="Courier New" w:cs="Courier New"/>
        </w:rPr>
      </w:pPr>
      <w:r>
        <w:rPr>
          <w:rFonts w:ascii="Courier New" w:hAnsi="Courier New" w:cs="Courier New"/>
        </w:rPr>
        <w:tab/>
        <w:t>129. madde</w:t>
      </w:r>
      <w:r w:rsidR="003A29D0">
        <w:rPr>
          <w:rFonts w:ascii="Courier New" w:hAnsi="Courier New" w:cs="Courier New"/>
        </w:rPr>
        <w:t>,</w:t>
      </w:r>
      <w:r>
        <w:rPr>
          <w:rFonts w:ascii="Courier New" w:hAnsi="Courier New" w:cs="Courier New"/>
        </w:rPr>
        <w:t xml:space="preserve"> kamu kurumu niteliğindeki meslek kuruluşlarının kuruluş</w:t>
      </w:r>
      <w:r w:rsidR="001D4F55">
        <w:rPr>
          <w:rFonts w:ascii="Courier New" w:hAnsi="Courier New" w:cs="Courier New"/>
        </w:rPr>
        <w:t>unu,</w:t>
      </w:r>
      <w:r>
        <w:rPr>
          <w:rFonts w:ascii="Courier New" w:hAnsi="Courier New" w:cs="Courier New"/>
        </w:rPr>
        <w:t xml:space="preserve"> organl</w:t>
      </w:r>
      <w:r w:rsidR="00DB6578">
        <w:rPr>
          <w:rFonts w:ascii="Courier New" w:hAnsi="Courier New" w:cs="Courier New"/>
        </w:rPr>
        <w:t>a</w:t>
      </w:r>
      <w:r>
        <w:rPr>
          <w:rFonts w:ascii="Courier New" w:hAnsi="Courier New" w:cs="Courier New"/>
        </w:rPr>
        <w:t>rının seçimini, yargı  merci</w:t>
      </w:r>
      <w:r w:rsidR="003A29D0">
        <w:rPr>
          <w:rFonts w:ascii="Courier New" w:hAnsi="Courier New" w:cs="Courier New"/>
        </w:rPr>
        <w:t>i</w:t>
      </w:r>
      <w:r>
        <w:rPr>
          <w:rFonts w:ascii="Courier New" w:hAnsi="Courier New" w:cs="Courier New"/>
        </w:rPr>
        <w:t xml:space="preserve"> kararına dayanmadan</w:t>
      </w:r>
      <w:r w:rsidR="003A29D0">
        <w:rPr>
          <w:rFonts w:ascii="Courier New" w:hAnsi="Courier New" w:cs="Courier New"/>
        </w:rPr>
        <w:t>,</w:t>
      </w:r>
      <w:r>
        <w:rPr>
          <w:rFonts w:ascii="Courier New" w:hAnsi="Courier New" w:cs="Courier New"/>
        </w:rPr>
        <w:t xml:space="preserve"> seçilmiş org</w:t>
      </w:r>
      <w:r w:rsidR="00DB6578">
        <w:rPr>
          <w:rFonts w:ascii="Courier New" w:hAnsi="Courier New" w:cs="Courier New"/>
        </w:rPr>
        <w:t>anlarının geçici vey</w:t>
      </w:r>
      <w:r w:rsidR="001D4F55">
        <w:rPr>
          <w:rFonts w:ascii="Courier New" w:hAnsi="Courier New" w:cs="Courier New"/>
        </w:rPr>
        <w:t>a</w:t>
      </w:r>
      <w:r w:rsidR="00DB6578">
        <w:rPr>
          <w:rFonts w:ascii="Courier New" w:hAnsi="Courier New" w:cs="Courier New"/>
        </w:rPr>
        <w:t xml:space="preserve"> sürekli o</w:t>
      </w:r>
      <w:r>
        <w:rPr>
          <w:rFonts w:ascii="Courier New" w:hAnsi="Courier New" w:cs="Courier New"/>
        </w:rPr>
        <w:t>l</w:t>
      </w:r>
      <w:r w:rsidR="00DB6578">
        <w:rPr>
          <w:rFonts w:ascii="Courier New" w:hAnsi="Courier New" w:cs="Courier New"/>
        </w:rPr>
        <w:t>a</w:t>
      </w:r>
      <w:r>
        <w:rPr>
          <w:rFonts w:ascii="Courier New" w:hAnsi="Courier New" w:cs="Courier New"/>
        </w:rPr>
        <w:t>rak görevlerinden uzaklaştırılamayacaklarını</w:t>
      </w:r>
      <w:r w:rsidR="001D4F55">
        <w:rPr>
          <w:rFonts w:ascii="Courier New" w:hAnsi="Courier New" w:cs="Courier New"/>
        </w:rPr>
        <w:t>, kurumun tüzük, yönetim</w:t>
      </w:r>
      <w:r>
        <w:rPr>
          <w:rFonts w:ascii="Courier New" w:hAnsi="Courier New" w:cs="Courier New"/>
        </w:rPr>
        <w:t xml:space="preserve"> ve</w:t>
      </w:r>
      <w:r w:rsidR="00DB6578">
        <w:rPr>
          <w:rFonts w:ascii="Courier New" w:hAnsi="Courier New" w:cs="Courier New"/>
        </w:rPr>
        <w:t xml:space="preserve"> </w:t>
      </w:r>
      <w:r>
        <w:rPr>
          <w:rFonts w:ascii="Courier New" w:hAnsi="Courier New" w:cs="Courier New"/>
        </w:rPr>
        <w:t>işleyişlerinin</w:t>
      </w:r>
      <w:r w:rsidR="003A29D0">
        <w:rPr>
          <w:rFonts w:ascii="Courier New" w:hAnsi="Courier New" w:cs="Courier New"/>
        </w:rPr>
        <w:t>,</w:t>
      </w:r>
      <w:r>
        <w:rPr>
          <w:rFonts w:ascii="Courier New" w:hAnsi="Courier New" w:cs="Courier New"/>
        </w:rPr>
        <w:t xml:space="preserve"> demokratik ilkelere aykırı olamayacağını düzenler.</w:t>
      </w:r>
    </w:p>
    <w:p w:rsidR="00447340" w:rsidRDefault="00447340" w:rsidP="00E51C52">
      <w:pPr>
        <w:spacing w:line="360" w:lineRule="auto"/>
        <w:rPr>
          <w:rFonts w:ascii="Courier New" w:hAnsi="Courier New" w:cs="Courier New"/>
        </w:rPr>
      </w:pPr>
    </w:p>
    <w:p w:rsidR="00CE3C43" w:rsidRDefault="00447340" w:rsidP="00E51C52">
      <w:pPr>
        <w:spacing w:line="360" w:lineRule="auto"/>
        <w:rPr>
          <w:rFonts w:ascii="Courier New" w:hAnsi="Courier New" w:cs="Courier New"/>
        </w:rPr>
      </w:pPr>
      <w:r>
        <w:rPr>
          <w:rFonts w:ascii="Courier New" w:hAnsi="Courier New" w:cs="Courier New"/>
        </w:rPr>
        <w:lastRenderedPageBreak/>
        <w:tab/>
        <w:t>Davacı, kamu kurumu niteliğinde</w:t>
      </w:r>
      <w:r w:rsidR="003F6445">
        <w:rPr>
          <w:rFonts w:ascii="Courier New" w:hAnsi="Courier New" w:cs="Courier New"/>
        </w:rPr>
        <w:t xml:space="preserve"> </w:t>
      </w:r>
      <w:r w:rsidR="001D4F55">
        <w:rPr>
          <w:rFonts w:ascii="Courier New" w:hAnsi="Courier New" w:cs="Courier New"/>
        </w:rPr>
        <w:t xml:space="preserve">bir </w:t>
      </w:r>
      <w:r>
        <w:rPr>
          <w:rFonts w:ascii="Courier New" w:hAnsi="Courier New" w:cs="Courier New"/>
        </w:rPr>
        <w:t xml:space="preserve"> mes</w:t>
      </w:r>
      <w:r w:rsidR="001D4F55">
        <w:rPr>
          <w:rFonts w:ascii="Courier New" w:hAnsi="Courier New" w:cs="Courier New"/>
        </w:rPr>
        <w:t>lek kuruluşu olduğunu, tüzük</w:t>
      </w:r>
      <w:r>
        <w:rPr>
          <w:rFonts w:ascii="Courier New" w:hAnsi="Courier New" w:cs="Courier New"/>
        </w:rPr>
        <w:t>, yönetim ve işleyişinin demokratik olması</w:t>
      </w:r>
      <w:r w:rsidR="001D4F55">
        <w:rPr>
          <w:rFonts w:ascii="Courier New" w:hAnsi="Courier New" w:cs="Courier New"/>
        </w:rPr>
        <w:t>nın</w:t>
      </w:r>
      <w:r>
        <w:rPr>
          <w:rFonts w:ascii="Courier New" w:hAnsi="Courier New" w:cs="Courier New"/>
        </w:rPr>
        <w:t xml:space="preserve">, özerk olmasını </w:t>
      </w:r>
      <w:r w:rsidR="00CE3C43">
        <w:rPr>
          <w:rFonts w:ascii="Courier New" w:hAnsi="Courier New" w:cs="Courier New"/>
        </w:rPr>
        <w:t>ge</w:t>
      </w:r>
      <w:r w:rsidR="003A29D0">
        <w:rPr>
          <w:rFonts w:ascii="Courier New" w:hAnsi="Courier New" w:cs="Courier New"/>
        </w:rPr>
        <w:t>rek</w:t>
      </w:r>
      <w:r w:rsidR="00CE3C43">
        <w:rPr>
          <w:rFonts w:ascii="Courier New" w:hAnsi="Courier New" w:cs="Courier New"/>
        </w:rPr>
        <w:t xml:space="preserve">tirdiğini, yani hukuk mesleğinin kendi kendini düzenlemesi gerektiğini, nitekim Barolar Birliğinin 1981 yılında Avukatlar </w:t>
      </w:r>
      <w:r w:rsidR="003A29D0">
        <w:rPr>
          <w:rFonts w:ascii="Courier New" w:hAnsi="Courier New" w:cs="Courier New"/>
        </w:rPr>
        <w:t>İ</w:t>
      </w:r>
      <w:r w:rsidR="00CE3C43">
        <w:rPr>
          <w:rFonts w:ascii="Courier New" w:hAnsi="Courier New" w:cs="Courier New"/>
        </w:rPr>
        <w:t xml:space="preserve">crai </w:t>
      </w:r>
      <w:r w:rsidR="003A29D0">
        <w:rPr>
          <w:rFonts w:ascii="Courier New" w:hAnsi="Courier New" w:cs="Courier New"/>
        </w:rPr>
        <w:t>M</w:t>
      </w:r>
      <w:r w:rsidR="00CE3C43">
        <w:rPr>
          <w:rFonts w:ascii="Courier New" w:hAnsi="Courier New" w:cs="Courier New"/>
        </w:rPr>
        <w:t xml:space="preserve">eslek </w:t>
      </w:r>
      <w:r w:rsidR="003A29D0">
        <w:rPr>
          <w:rFonts w:ascii="Courier New" w:hAnsi="Courier New" w:cs="Courier New"/>
        </w:rPr>
        <w:t>T</w:t>
      </w:r>
      <w:r w:rsidR="00CE3C43">
        <w:rPr>
          <w:rFonts w:ascii="Courier New" w:hAnsi="Courier New" w:cs="Courier New"/>
        </w:rPr>
        <w:t>üzüğü</w:t>
      </w:r>
      <w:r w:rsidR="003A29D0">
        <w:rPr>
          <w:rFonts w:ascii="Courier New" w:hAnsi="Courier New" w:cs="Courier New"/>
        </w:rPr>
        <w:t>’</w:t>
      </w:r>
      <w:r w:rsidR="00CE3C43">
        <w:rPr>
          <w:rFonts w:ascii="Courier New" w:hAnsi="Courier New" w:cs="Courier New"/>
        </w:rPr>
        <w:t xml:space="preserve">nü yaptığını,  </w:t>
      </w:r>
      <w:r w:rsidR="00DB6578">
        <w:rPr>
          <w:rFonts w:ascii="Courier New" w:hAnsi="Courier New" w:cs="Courier New"/>
        </w:rPr>
        <w:t>4/</w:t>
      </w:r>
      <w:r w:rsidR="003A29D0">
        <w:rPr>
          <w:rFonts w:ascii="Courier New" w:hAnsi="Courier New" w:cs="Courier New"/>
        </w:rPr>
        <w:t>2008 sayılı Y</w:t>
      </w:r>
      <w:r w:rsidR="00CE3C43">
        <w:rPr>
          <w:rFonts w:ascii="Courier New" w:hAnsi="Courier New" w:cs="Courier New"/>
        </w:rPr>
        <w:t>asa altında yapılan tebliğler</w:t>
      </w:r>
      <w:r w:rsidR="003A29D0">
        <w:rPr>
          <w:rFonts w:ascii="Courier New" w:hAnsi="Courier New" w:cs="Courier New"/>
        </w:rPr>
        <w:t>in</w:t>
      </w:r>
      <w:r w:rsidR="003A29D0" w:rsidRPr="003A29D0">
        <w:rPr>
          <w:rFonts w:ascii="Courier New" w:hAnsi="Courier New" w:cs="Courier New"/>
        </w:rPr>
        <w:t xml:space="preserve"> </w:t>
      </w:r>
      <w:r w:rsidR="003A29D0">
        <w:rPr>
          <w:rFonts w:ascii="Courier New" w:hAnsi="Courier New" w:cs="Courier New"/>
        </w:rPr>
        <w:t>bu Tüzüğün 10. ve 11. maddelerine</w:t>
      </w:r>
      <w:r w:rsidR="00CE3C43">
        <w:rPr>
          <w:rFonts w:ascii="Courier New" w:hAnsi="Courier New" w:cs="Courier New"/>
        </w:rPr>
        <w:t xml:space="preserve"> aykı</w:t>
      </w:r>
      <w:r w:rsidR="003A29D0">
        <w:rPr>
          <w:rFonts w:ascii="Courier New" w:hAnsi="Courier New" w:cs="Courier New"/>
        </w:rPr>
        <w:t>rı olduğunu, 10</w:t>
      </w:r>
      <w:r w:rsidR="00EB1A8D">
        <w:rPr>
          <w:rFonts w:ascii="Courier New" w:hAnsi="Courier New" w:cs="Courier New"/>
        </w:rPr>
        <w:t>.</w:t>
      </w:r>
      <w:r w:rsidR="003A29D0">
        <w:rPr>
          <w:rFonts w:ascii="Courier New" w:hAnsi="Courier New" w:cs="Courier New"/>
        </w:rPr>
        <w:t xml:space="preserve"> ve 11. maddeler</w:t>
      </w:r>
      <w:r w:rsidR="00CE3C43">
        <w:rPr>
          <w:rFonts w:ascii="Courier New" w:hAnsi="Courier New" w:cs="Courier New"/>
        </w:rPr>
        <w:t xml:space="preserve"> </w:t>
      </w:r>
      <w:r w:rsidR="003A29D0">
        <w:rPr>
          <w:rFonts w:ascii="Courier New" w:hAnsi="Courier New" w:cs="Courier New"/>
        </w:rPr>
        <w:t>altında a</w:t>
      </w:r>
      <w:r w:rsidR="001D4F55">
        <w:rPr>
          <w:rFonts w:ascii="Courier New" w:hAnsi="Courier New" w:cs="Courier New"/>
        </w:rPr>
        <w:t xml:space="preserve">vukat – müvekkil </w:t>
      </w:r>
      <w:r w:rsidR="00CE3C43">
        <w:rPr>
          <w:rFonts w:ascii="Courier New" w:hAnsi="Courier New" w:cs="Courier New"/>
        </w:rPr>
        <w:t>sırları</w:t>
      </w:r>
      <w:r w:rsidR="001D4F55">
        <w:rPr>
          <w:rFonts w:ascii="Courier New" w:hAnsi="Courier New" w:cs="Courier New"/>
        </w:rPr>
        <w:t>nın</w:t>
      </w:r>
      <w:r w:rsidR="00CE3C43">
        <w:rPr>
          <w:rFonts w:ascii="Courier New" w:hAnsi="Courier New" w:cs="Courier New"/>
        </w:rPr>
        <w:t xml:space="preserve"> koru</w:t>
      </w:r>
      <w:r w:rsidR="00383DFC">
        <w:rPr>
          <w:rFonts w:ascii="Courier New" w:hAnsi="Courier New" w:cs="Courier New"/>
        </w:rPr>
        <w:t>n</w:t>
      </w:r>
      <w:r w:rsidR="00CE3C43">
        <w:rPr>
          <w:rFonts w:ascii="Courier New" w:hAnsi="Courier New" w:cs="Courier New"/>
        </w:rPr>
        <w:t xml:space="preserve">duğunu, </w:t>
      </w:r>
      <w:r w:rsidR="001D4F55">
        <w:rPr>
          <w:rFonts w:ascii="Courier New" w:hAnsi="Courier New" w:cs="Courier New"/>
        </w:rPr>
        <w:t xml:space="preserve">4/2008 sayılı Yasa altında çıkarılan tebliğlerin </w:t>
      </w:r>
      <w:r w:rsidR="00CE3C43">
        <w:rPr>
          <w:rFonts w:ascii="Courier New" w:hAnsi="Courier New" w:cs="Courier New"/>
        </w:rPr>
        <w:t xml:space="preserve">buna müdahale ederek Davacının özerk konumunu ortadan kaldırdığını ileri sürmüştür. </w:t>
      </w:r>
    </w:p>
    <w:p w:rsidR="00CE3C43" w:rsidRDefault="00CE3C43" w:rsidP="00E51C52">
      <w:pPr>
        <w:spacing w:line="360" w:lineRule="auto"/>
        <w:rPr>
          <w:rFonts w:ascii="Courier New" w:hAnsi="Courier New" w:cs="Courier New"/>
        </w:rPr>
      </w:pPr>
    </w:p>
    <w:p w:rsidR="00CE3C43" w:rsidRDefault="00DF1D32" w:rsidP="008D725C">
      <w:pPr>
        <w:spacing w:line="360" w:lineRule="auto"/>
        <w:rPr>
          <w:rFonts w:ascii="Courier New" w:hAnsi="Courier New" w:cs="Courier New"/>
        </w:rPr>
      </w:pPr>
      <w:r>
        <w:rPr>
          <w:rFonts w:ascii="Courier New" w:hAnsi="Courier New" w:cs="Courier New"/>
        </w:rPr>
        <w:tab/>
        <w:t>Anayasa</w:t>
      </w:r>
      <w:r w:rsidR="003A29D0">
        <w:rPr>
          <w:rFonts w:ascii="Courier New" w:hAnsi="Courier New" w:cs="Courier New"/>
        </w:rPr>
        <w:t>’</w:t>
      </w:r>
      <w:r>
        <w:rPr>
          <w:rFonts w:ascii="Courier New" w:hAnsi="Courier New" w:cs="Courier New"/>
        </w:rPr>
        <w:t>nın 129. maddesini</w:t>
      </w:r>
      <w:r w:rsidR="00CE3C43">
        <w:rPr>
          <w:rFonts w:ascii="Courier New" w:hAnsi="Courier New" w:cs="Courier New"/>
        </w:rPr>
        <w:t xml:space="preserve"> Davacının yorumladığı şekilde yorumlamak mümkün değildir</w:t>
      </w:r>
      <w:r w:rsidR="003A29D0">
        <w:rPr>
          <w:rFonts w:ascii="Courier New" w:hAnsi="Courier New" w:cs="Courier New"/>
        </w:rPr>
        <w:t>.</w:t>
      </w:r>
      <w:r w:rsidR="00CE3C43">
        <w:rPr>
          <w:rFonts w:ascii="Courier New" w:hAnsi="Courier New" w:cs="Courier New"/>
        </w:rPr>
        <w:t xml:space="preserve">  129. madde çok açık</w:t>
      </w:r>
      <w:r w:rsidR="003A29D0">
        <w:rPr>
          <w:rFonts w:ascii="Courier New" w:hAnsi="Courier New" w:cs="Courier New"/>
        </w:rPr>
        <w:t xml:space="preserve"> olup</w:t>
      </w:r>
      <w:r w:rsidR="00CE3C43">
        <w:rPr>
          <w:rFonts w:ascii="Courier New" w:hAnsi="Courier New" w:cs="Courier New"/>
        </w:rPr>
        <w:t xml:space="preserve"> bu maddeye, maddede ifade edilenler dışında bir</w:t>
      </w:r>
      <w:r>
        <w:rPr>
          <w:rFonts w:ascii="Courier New" w:hAnsi="Courier New" w:cs="Courier New"/>
        </w:rPr>
        <w:t xml:space="preserve"> mana katmak mümkün değildir. B</w:t>
      </w:r>
      <w:r w:rsidR="00383DFC">
        <w:rPr>
          <w:rFonts w:ascii="Courier New" w:hAnsi="Courier New" w:cs="Courier New"/>
        </w:rPr>
        <w:t xml:space="preserve">ir meslek </w:t>
      </w:r>
      <w:r w:rsidR="00CE3C43">
        <w:rPr>
          <w:rFonts w:ascii="Courier New" w:hAnsi="Courier New" w:cs="Courier New"/>
        </w:rPr>
        <w:t>tüzüğün</w:t>
      </w:r>
      <w:r w:rsidR="00383DFC">
        <w:rPr>
          <w:rFonts w:ascii="Courier New" w:hAnsi="Courier New" w:cs="Courier New"/>
        </w:rPr>
        <w:t>ün</w:t>
      </w:r>
      <w:r w:rsidR="00CE3C43">
        <w:rPr>
          <w:rFonts w:ascii="Courier New" w:hAnsi="Courier New" w:cs="Courier New"/>
        </w:rPr>
        <w:t>, yasa koyucunun Meclisten geçirdiği bir yasanın üzerinde olması kabul edilecek bir argüman değildir.</w:t>
      </w:r>
      <w:r w:rsidR="00383DFC">
        <w:rPr>
          <w:rFonts w:ascii="Courier New" w:hAnsi="Courier New" w:cs="Courier New"/>
        </w:rPr>
        <w:t xml:space="preserve"> 129. </w:t>
      </w:r>
      <w:r w:rsidR="00EB1A8D">
        <w:rPr>
          <w:rFonts w:ascii="Courier New" w:hAnsi="Courier New" w:cs="Courier New"/>
        </w:rPr>
        <w:t>m</w:t>
      </w:r>
      <w:r w:rsidR="00383DFC">
        <w:rPr>
          <w:rFonts w:ascii="Courier New" w:hAnsi="Courier New" w:cs="Courier New"/>
        </w:rPr>
        <w:t>adde</w:t>
      </w:r>
      <w:r w:rsidR="003A29D0">
        <w:rPr>
          <w:rFonts w:ascii="Courier New" w:hAnsi="Courier New" w:cs="Courier New"/>
        </w:rPr>
        <w:t>,</w:t>
      </w:r>
      <w:r w:rsidR="00383DFC">
        <w:rPr>
          <w:rFonts w:ascii="Courier New" w:hAnsi="Courier New" w:cs="Courier New"/>
        </w:rPr>
        <w:t xml:space="preserve"> sadece kamu kurumu niteliğini taşıyan meslek kuruluşlarının yasa ile kuruldu</w:t>
      </w:r>
      <w:r w:rsidR="003A29D0">
        <w:rPr>
          <w:rFonts w:ascii="Courier New" w:hAnsi="Courier New" w:cs="Courier New"/>
        </w:rPr>
        <w:t>ğu</w:t>
      </w:r>
      <w:r w:rsidR="00383DFC">
        <w:rPr>
          <w:rFonts w:ascii="Courier New" w:hAnsi="Courier New" w:cs="Courier New"/>
        </w:rPr>
        <w:t>nu, or</w:t>
      </w:r>
      <w:r w:rsidR="003A29D0">
        <w:rPr>
          <w:rFonts w:ascii="Courier New" w:hAnsi="Courier New" w:cs="Courier New"/>
        </w:rPr>
        <w:t>ganlarının kendileri tarafından ve</w:t>
      </w:r>
      <w:r w:rsidR="00383DFC">
        <w:rPr>
          <w:rFonts w:ascii="Courier New" w:hAnsi="Courier New" w:cs="Courier New"/>
        </w:rPr>
        <w:t xml:space="preserve"> kendi üyeleri arasından seç</w:t>
      </w:r>
      <w:r w:rsidR="003A29D0">
        <w:rPr>
          <w:rFonts w:ascii="Courier New" w:hAnsi="Courier New" w:cs="Courier New"/>
        </w:rPr>
        <w:t>ildiğini, seçilmiş organlarının</w:t>
      </w:r>
      <w:r w:rsidR="00383DFC">
        <w:rPr>
          <w:rFonts w:ascii="Courier New" w:hAnsi="Courier New" w:cs="Courier New"/>
        </w:rPr>
        <w:t xml:space="preserve"> yargı kararı olmadan görevden uzaklaştırılamayacağını, tüzük, yönetim ve işleyişlerinin demokratik ilkelere aykırı olamayacağını ifade eder.</w:t>
      </w:r>
      <w:r w:rsidR="008D725C">
        <w:rPr>
          <w:rFonts w:ascii="Courier New" w:hAnsi="Courier New" w:cs="Courier New"/>
        </w:rPr>
        <w:t xml:space="preserve"> </w:t>
      </w:r>
      <w:r w:rsidR="00383DFC">
        <w:rPr>
          <w:rFonts w:ascii="Courier New" w:hAnsi="Courier New" w:cs="Courier New"/>
        </w:rPr>
        <w:t>Bu madde içerisinde</w:t>
      </w:r>
      <w:r w:rsidR="003A29D0">
        <w:rPr>
          <w:rFonts w:ascii="Courier New" w:hAnsi="Courier New" w:cs="Courier New"/>
        </w:rPr>
        <w:t>,</w:t>
      </w:r>
      <w:r w:rsidR="00383DFC">
        <w:rPr>
          <w:rFonts w:ascii="Courier New" w:hAnsi="Courier New" w:cs="Courier New"/>
        </w:rPr>
        <w:t xml:space="preserve"> meslek kuruluşunun uyguladığı kurallar hilafına yasal bir düzenleme yapılmasını engelleyici bir unsur yoktur.</w:t>
      </w:r>
      <w:r w:rsidR="003A29D0">
        <w:rPr>
          <w:rFonts w:ascii="Courier New" w:hAnsi="Courier New" w:cs="Courier New"/>
        </w:rPr>
        <w:t xml:space="preserve"> Dolayısıyla</w:t>
      </w:r>
      <w:r w:rsidR="00383DFC">
        <w:rPr>
          <w:rFonts w:ascii="Courier New" w:hAnsi="Courier New" w:cs="Courier New"/>
        </w:rPr>
        <w:t xml:space="preserve"> </w:t>
      </w:r>
      <w:r w:rsidR="00CE3C43">
        <w:rPr>
          <w:rFonts w:ascii="Courier New" w:hAnsi="Courier New" w:cs="Courier New"/>
        </w:rPr>
        <w:t>Anayasa</w:t>
      </w:r>
      <w:r w:rsidR="003A29D0">
        <w:rPr>
          <w:rFonts w:ascii="Courier New" w:hAnsi="Courier New" w:cs="Courier New"/>
        </w:rPr>
        <w:t>’</w:t>
      </w:r>
      <w:r w:rsidR="00CE3C43">
        <w:rPr>
          <w:rFonts w:ascii="Courier New" w:hAnsi="Courier New" w:cs="Courier New"/>
        </w:rPr>
        <w:t xml:space="preserve">nın 129. </w:t>
      </w:r>
      <w:r w:rsidR="00DB6578">
        <w:rPr>
          <w:rFonts w:ascii="Courier New" w:hAnsi="Courier New" w:cs="Courier New"/>
        </w:rPr>
        <w:t>m</w:t>
      </w:r>
      <w:r w:rsidR="00CE3C43">
        <w:rPr>
          <w:rFonts w:ascii="Courier New" w:hAnsi="Courier New" w:cs="Courier New"/>
        </w:rPr>
        <w:t>addesine aykırılık yoktur.</w:t>
      </w:r>
    </w:p>
    <w:p w:rsidR="009C0C76" w:rsidRDefault="009C0C76" w:rsidP="00383DFC">
      <w:pPr>
        <w:spacing w:line="360" w:lineRule="auto"/>
        <w:ind w:firstLine="708"/>
        <w:rPr>
          <w:rFonts w:ascii="Courier New" w:hAnsi="Courier New" w:cs="Courier New"/>
        </w:rPr>
      </w:pPr>
    </w:p>
    <w:p w:rsidR="009C0C76" w:rsidRDefault="009C0C76" w:rsidP="009C0C76">
      <w:pPr>
        <w:pStyle w:val="ListParagraph"/>
        <w:numPr>
          <w:ilvl w:val="0"/>
          <w:numId w:val="7"/>
        </w:numPr>
        <w:spacing w:line="360" w:lineRule="auto"/>
        <w:rPr>
          <w:rFonts w:ascii="Courier New" w:hAnsi="Courier New" w:cs="Courier New"/>
        </w:rPr>
      </w:pPr>
      <w:r>
        <w:rPr>
          <w:rFonts w:ascii="Courier New" w:hAnsi="Courier New" w:cs="Courier New"/>
        </w:rPr>
        <w:t xml:space="preserve">4/2008 sayılı Suç Gelirlerinin Aklanmasının Önlenmesi </w:t>
      </w:r>
    </w:p>
    <w:p w:rsidR="009C0C76" w:rsidRPr="009C0C76" w:rsidRDefault="009C0C76" w:rsidP="009C0C76">
      <w:pPr>
        <w:spacing w:line="360" w:lineRule="auto"/>
        <w:rPr>
          <w:rFonts w:ascii="Courier New" w:hAnsi="Courier New" w:cs="Courier New"/>
        </w:rPr>
      </w:pPr>
      <w:r w:rsidRPr="009C0C76">
        <w:rPr>
          <w:rFonts w:ascii="Courier New" w:hAnsi="Courier New" w:cs="Courier New"/>
        </w:rPr>
        <w:t xml:space="preserve">Yasanın 2. maddesindeki </w:t>
      </w:r>
      <w:r w:rsidR="003A29D0">
        <w:rPr>
          <w:rFonts w:ascii="Courier New" w:hAnsi="Courier New" w:cs="Courier New"/>
        </w:rPr>
        <w:t>“Ş</w:t>
      </w:r>
      <w:r>
        <w:rPr>
          <w:rFonts w:ascii="Courier New" w:hAnsi="Courier New" w:cs="Courier New"/>
        </w:rPr>
        <w:t xml:space="preserve">üpheli </w:t>
      </w:r>
      <w:r w:rsidR="003A29D0">
        <w:rPr>
          <w:rFonts w:ascii="Courier New" w:hAnsi="Courier New" w:cs="Courier New"/>
        </w:rPr>
        <w:t>İ</w:t>
      </w:r>
      <w:r>
        <w:rPr>
          <w:rFonts w:ascii="Courier New" w:hAnsi="Courier New" w:cs="Courier New"/>
        </w:rPr>
        <w:t>şlem</w:t>
      </w:r>
      <w:r w:rsidR="003A29D0">
        <w:rPr>
          <w:rFonts w:ascii="Courier New" w:hAnsi="Courier New" w:cs="Courier New"/>
        </w:rPr>
        <w:t>”</w:t>
      </w:r>
      <w:r>
        <w:rPr>
          <w:rFonts w:ascii="Courier New" w:hAnsi="Courier New" w:cs="Courier New"/>
        </w:rPr>
        <w:t xml:space="preserve"> tefsiri ile 7-14 ve 21. </w:t>
      </w:r>
      <w:r w:rsidR="008D725C">
        <w:rPr>
          <w:rFonts w:ascii="Courier New" w:hAnsi="Courier New" w:cs="Courier New"/>
        </w:rPr>
        <w:t>m</w:t>
      </w:r>
      <w:r>
        <w:rPr>
          <w:rFonts w:ascii="Courier New" w:hAnsi="Courier New" w:cs="Courier New"/>
        </w:rPr>
        <w:t>addeleri Anayasa</w:t>
      </w:r>
      <w:r w:rsidR="003A29D0">
        <w:rPr>
          <w:rFonts w:ascii="Courier New" w:hAnsi="Courier New" w:cs="Courier New"/>
        </w:rPr>
        <w:t>’</w:t>
      </w:r>
      <w:r>
        <w:rPr>
          <w:rFonts w:ascii="Courier New" w:hAnsi="Courier New" w:cs="Courier New"/>
        </w:rPr>
        <w:t>nın 1,17-1</w:t>
      </w:r>
      <w:r w:rsidR="001B2F73">
        <w:rPr>
          <w:rFonts w:ascii="Courier New" w:hAnsi="Courier New" w:cs="Courier New"/>
        </w:rPr>
        <w:t>9 ve 129. maddelerine aykırıdır iddiasının incelenmesi</w:t>
      </w:r>
      <w:r w:rsidR="003A29D0">
        <w:rPr>
          <w:rFonts w:ascii="Courier New" w:hAnsi="Courier New" w:cs="Courier New"/>
        </w:rPr>
        <w:t>:</w:t>
      </w:r>
    </w:p>
    <w:p w:rsidR="00CE3C43" w:rsidRDefault="00CE3C43" w:rsidP="00E51C52">
      <w:pPr>
        <w:spacing w:line="360" w:lineRule="auto"/>
        <w:rPr>
          <w:rFonts w:ascii="Courier New" w:hAnsi="Courier New" w:cs="Courier New"/>
        </w:rPr>
      </w:pPr>
    </w:p>
    <w:p w:rsidR="00CE3C43" w:rsidRDefault="00CE3C43" w:rsidP="00E51C52">
      <w:pPr>
        <w:spacing w:line="360" w:lineRule="auto"/>
        <w:rPr>
          <w:rFonts w:ascii="Courier New" w:hAnsi="Courier New" w:cs="Courier New"/>
        </w:rPr>
      </w:pPr>
      <w:r>
        <w:rPr>
          <w:rFonts w:ascii="Courier New" w:hAnsi="Courier New" w:cs="Courier New"/>
        </w:rPr>
        <w:tab/>
        <w:t xml:space="preserve">Davacı 4/2008 </w:t>
      </w:r>
      <w:r w:rsidR="003A29D0">
        <w:rPr>
          <w:rFonts w:ascii="Courier New" w:hAnsi="Courier New" w:cs="Courier New"/>
        </w:rPr>
        <w:t>sayılı Yasanın 2. maddesindeki “S</w:t>
      </w:r>
      <w:r>
        <w:rPr>
          <w:rFonts w:ascii="Courier New" w:hAnsi="Courier New" w:cs="Courier New"/>
        </w:rPr>
        <w:t xml:space="preserve">uç </w:t>
      </w:r>
      <w:r w:rsidR="003A29D0">
        <w:rPr>
          <w:rFonts w:ascii="Courier New" w:hAnsi="Courier New" w:cs="Courier New"/>
        </w:rPr>
        <w:t>G</w:t>
      </w:r>
      <w:r>
        <w:rPr>
          <w:rFonts w:ascii="Courier New" w:hAnsi="Courier New" w:cs="Courier New"/>
        </w:rPr>
        <w:t>eliri</w:t>
      </w:r>
      <w:r w:rsidR="003A29D0">
        <w:rPr>
          <w:rFonts w:ascii="Courier New" w:hAnsi="Courier New" w:cs="Courier New"/>
        </w:rPr>
        <w:t>”</w:t>
      </w:r>
      <w:r>
        <w:rPr>
          <w:rFonts w:ascii="Courier New" w:hAnsi="Courier New" w:cs="Courier New"/>
        </w:rPr>
        <w:t xml:space="preserve"> ve </w:t>
      </w:r>
      <w:r w:rsidR="003A29D0">
        <w:rPr>
          <w:rFonts w:ascii="Courier New" w:hAnsi="Courier New" w:cs="Courier New"/>
        </w:rPr>
        <w:t>“Ş</w:t>
      </w:r>
      <w:r>
        <w:rPr>
          <w:rFonts w:ascii="Courier New" w:hAnsi="Courier New" w:cs="Courier New"/>
        </w:rPr>
        <w:t xml:space="preserve">üpheli </w:t>
      </w:r>
      <w:r w:rsidR="003A29D0">
        <w:rPr>
          <w:rFonts w:ascii="Courier New" w:hAnsi="Courier New" w:cs="Courier New"/>
        </w:rPr>
        <w:t>İ</w:t>
      </w:r>
      <w:r>
        <w:rPr>
          <w:rFonts w:ascii="Courier New" w:hAnsi="Courier New" w:cs="Courier New"/>
        </w:rPr>
        <w:t>şlem</w:t>
      </w:r>
      <w:r w:rsidR="003A29D0">
        <w:rPr>
          <w:rFonts w:ascii="Courier New" w:hAnsi="Courier New" w:cs="Courier New"/>
        </w:rPr>
        <w:t>”</w:t>
      </w:r>
      <w:r>
        <w:rPr>
          <w:rFonts w:ascii="Courier New" w:hAnsi="Courier New" w:cs="Courier New"/>
        </w:rPr>
        <w:t xml:space="preserve"> tefsirleri ile 7, 8, 9, 10 -14 ve 21. </w:t>
      </w:r>
      <w:r w:rsidR="00DB6578">
        <w:rPr>
          <w:rFonts w:ascii="Courier New" w:hAnsi="Courier New" w:cs="Courier New"/>
        </w:rPr>
        <w:lastRenderedPageBreak/>
        <w:t>m</w:t>
      </w:r>
      <w:r w:rsidR="00EB1A8D">
        <w:rPr>
          <w:rFonts w:ascii="Courier New" w:hAnsi="Courier New" w:cs="Courier New"/>
        </w:rPr>
        <w:t>addelerin a</w:t>
      </w:r>
      <w:r>
        <w:rPr>
          <w:rFonts w:ascii="Courier New" w:hAnsi="Courier New" w:cs="Courier New"/>
        </w:rPr>
        <w:t>vukatları ilgilendirdiği oranda</w:t>
      </w:r>
      <w:r w:rsidR="001D4F55">
        <w:rPr>
          <w:rFonts w:ascii="Courier New" w:hAnsi="Courier New" w:cs="Courier New"/>
        </w:rPr>
        <w:t>, Anayasa</w:t>
      </w:r>
      <w:r w:rsidR="003A29D0">
        <w:rPr>
          <w:rFonts w:ascii="Courier New" w:hAnsi="Courier New" w:cs="Courier New"/>
        </w:rPr>
        <w:t>’</w:t>
      </w:r>
      <w:r w:rsidR="001D4F55">
        <w:rPr>
          <w:rFonts w:ascii="Courier New" w:hAnsi="Courier New" w:cs="Courier New"/>
        </w:rPr>
        <w:t>nın</w:t>
      </w:r>
      <w:r>
        <w:rPr>
          <w:rFonts w:ascii="Courier New" w:hAnsi="Courier New" w:cs="Courier New"/>
        </w:rPr>
        <w:t xml:space="preserve"> 1, 17, - 19 ve 129. </w:t>
      </w:r>
      <w:r w:rsidR="00DB6578">
        <w:rPr>
          <w:rFonts w:ascii="Courier New" w:hAnsi="Courier New" w:cs="Courier New"/>
        </w:rPr>
        <w:t>m</w:t>
      </w:r>
      <w:r w:rsidR="003A29D0">
        <w:rPr>
          <w:rFonts w:ascii="Courier New" w:hAnsi="Courier New" w:cs="Courier New"/>
        </w:rPr>
        <w:t>addelere aykırı olduğunu, “Ş</w:t>
      </w:r>
      <w:r>
        <w:rPr>
          <w:rFonts w:ascii="Courier New" w:hAnsi="Courier New" w:cs="Courier New"/>
        </w:rPr>
        <w:t xml:space="preserve">üpheli </w:t>
      </w:r>
      <w:r w:rsidR="003A29D0">
        <w:rPr>
          <w:rFonts w:ascii="Courier New" w:hAnsi="Courier New" w:cs="Courier New"/>
        </w:rPr>
        <w:t>İ</w:t>
      </w:r>
      <w:r>
        <w:rPr>
          <w:rFonts w:ascii="Courier New" w:hAnsi="Courier New" w:cs="Courier New"/>
        </w:rPr>
        <w:t>şlem</w:t>
      </w:r>
      <w:r w:rsidR="003A29D0">
        <w:rPr>
          <w:rFonts w:ascii="Courier New" w:hAnsi="Courier New" w:cs="Courier New"/>
        </w:rPr>
        <w:t>”</w:t>
      </w:r>
      <w:r>
        <w:rPr>
          <w:rFonts w:ascii="Courier New" w:hAnsi="Courier New" w:cs="Courier New"/>
        </w:rPr>
        <w:t xml:space="preserve"> izahatının çok geniş olduğunu, unsurların</w:t>
      </w:r>
      <w:r w:rsidR="009C0C76">
        <w:rPr>
          <w:rFonts w:ascii="Courier New" w:hAnsi="Courier New" w:cs="Courier New"/>
        </w:rPr>
        <w:t>ın</w:t>
      </w:r>
      <w:r>
        <w:rPr>
          <w:rFonts w:ascii="Courier New" w:hAnsi="Courier New" w:cs="Courier New"/>
        </w:rPr>
        <w:t xml:space="preserve"> tebliğde değil Yasada yer alması gerektiği</w:t>
      </w:r>
      <w:r w:rsidR="001D4F55">
        <w:rPr>
          <w:rFonts w:ascii="Courier New" w:hAnsi="Courier New" w:cs="Courier New"/>
        </w:rPr>
        <w:t>ni</w:t>
      </w:r>
      <w:r w:rsidR="009C0C76">
        <w:rPr>
          <w:rFonts w:ascii="Courier New" w:hAnsi="Courier New" w:cs="Courier New"/>
        </w:rPr>
        <w:t>,</w:t>
      </w:r>
      <w:r>
        <w:rPr>
          <w:rFonts w:ascii="Courier New" w:hAnsi="Courier New" w:cs="Courier New"/>
        </w:rPr>
        <w:t xml:space="preserve"> </w:t>
      </w:r>
      <w:r w:rsidR="001D4F55">
        <w:rPr>
          <w:rFonts w:ascii="Courier New" w:hAnsi="Courier New" w:cs="Courier New"/>
        </w:rPr>
        <w:t xml:space="preserve">bu unsurların </w:t>
      </w:r>
      <w:r>
        <w:rPr>
          <w:rFonts w:ascii="Courier New" w:hAnsi="Courier New" w:cs="Courier New"/>
        </w:rPr>
        <w:t xml:space="preserve">belirgin olması gerektiğini, şüphenin subjektif bir bulgu olduğunu, mevcut şekli ile </w:t>
      </w:r>
      <w:r w:rsidR="003A29D0">
        <w:rPr>
          <w:rFonts w:ascii="Courier New" w:hAnsi="Courier New" w:cs="Courier New"/>
        </w:rPr>
        <w:t>“Ş</w:t>
      </w:r>
      <w:r w:rsidR="001D4F55">
        <w:rPr>
          <w:rFonts w:ascii="Courier New" w:hAnsi="Courier New" w:cs="Courier New"/>
        </w:rPr>
        <w:t xml:space="preserve">üpheli </w:t>
      </w:r>
      <w:r w:rsidR="003A29D0">
        <w:rPr>
          <w:rFonts w:ascii="Courier New" w:hAnsi="Courier New" w:cs="Courier New"/>
        </w:rPr>
        <w:t>İ</w:t>
      </w:r>
      <w:r w:rsidR="001D4F55">
        <w:rPr>
          <w:rFonts w:ascii="Courier New" w:hAnsi="Courier New" w:cs="Courier New"/>
        </w:rPr>
        <w:t>şlem</w:t>
      </w:r>
      <w:r w:rsidR="003A29D0">
        <w:rPr>
          <w:rFonts w:ascii="Courier New" w:hAnsi="Courier New" w:cs="Courier New"/>
        </w:rPr>
        <w:t>”</w:t>
      </w:r>
      <w:r w:rsidR="001D4F55">
        <w:rPr>
          <w:rFonts w:ascii="Courier New" w:hAnsi="Courier New" w:cs="Courier New"/>
        </w:rPr>
        <w:t xml:space="preserve"> tefsirinin ve buna bağlı ihdas edilen suçun </w:t>
      </w:r>
      <w:r>
        <w:rPr>
          <w:rFonts w:ascii="Courier New" w:hAnsi="Courier New" w:cs="Courier New"/>
        </w:rPr>
        <w:t>Anayasa</w:t>
      </w:r>
      <w:r w:rsidR="003A29D0">
        <w:rPr>
          <w:rFonts w:ascii="Courier New" w:hAnsi="Courier New" w:cs="Courier New"/>
        </w:rPr>
        <w:t>’</w:t>
      </w:r>
      <w:r>
        <w:rPr>
          <w:rFonts w:ascii="Courier New" w:hAnsi="Courier New" w:cs="Courier New"/>
        </w:rPr>
        <w:t xml:space="preserve">ya aykırı olduğunu ileri sürmüştür. </w:t>
      </w:r>
    </w:p>
    <w:p w:rsidR="00CE3C43" w:rsidRDefault="00CE3C43" w:rsidP="00E51C52">
      <w:pPr>
        <w:spacing w:line="360" w:lineRule="auto"/>
        <w:rPr>
          <w:rFonts w:ascii="Courier New" w:hAnsi="Courier New" w:cs="Courier New"/>
        </w:rPr>
      </w:pPr>
    </w:p>
    <w:p w:rsidR="005B4ACB" w:rsidRPr="009208AC" w:rsidRDefault="00CE3C43" w:rsidP="00E51C52">
      <w:pPr>
        <w:spacing w:line="360" w:lineRule="auto"/>
        <w:rPr>
          <w:rFonts w:ascii="Courier New" w:hAnsi="Courier New" w:cs="Courier New"/>
        </w:rPr>
      </w:pPr>
      <w:r>
        <w:rPr>
          <w:rFonts w:ascii="Courier New" w:hAnsi="Courier New" w:cs="Courier New"/>
        </w:rPr>
        <w:tab/>
      </w:r>
      <w:r w:rsidR="00DF1D32">
        <w:rPr>
          <w:rFonts w:ascii="Courier New" w:hAnsi="Courier New" w:cs="Courier New"/>
        </w:rPr>
        <w:t>Bu iddia ile ilgili Amme Enstrümanı 439/2008</w:t>
      </w:r>
      <w:r w:rsidR="00BC4591">
        <w:rPr>
          <w:rFonts w:ascii="Courier New" w:hAnsi="Courier New" w:cs="Courier New"/>
        </w:rPr>
        <w:t xml:space="preserve">’in </w:t>
      </w:r>
      <w:r w:rsidR="003171C7" w:rsidRPr="009208AC">
        <w:rPr>
          <w:rFonts w:ascii="Courier New" w:hAnsi="Courier New" w:cs="Courier New"/>
        </w:rPr>
        <w:t xml:space="preserve">, </w:t>
      </w:r>
      <w:r w:rsidR="009C0C76" w:rsidRPr="009208AC">
        <w:rPr>
          <w:rFonts w:ascii="Courier New" w:hAnsi="Courier New" w:cs="Courier New"/>
        </w:rPr>
        <w:t>4/2008 sayılı Y</w:t>
      </w:r>
      <w:r w:rsidRPr="009208AC">
        <w:rPr>
          <w:rFonts w:ascii="Courier New" w:hAnsi="Courier New" w:cs="Courier New"/>
        </w:rPr>
        <w:t>asa ile birlikte incelenm</w:t>
      </w:r>
      <w:r w:rsidR="001D4F55" w:rsidRPr="009208AC">
        <w:rPr>
          <w:rFonts w:ascii="Courier New" w:hAnsi="Courier New" w:cs="Courier New"/>
        </w:rPr>
        <w:t>e</w:t>
      </w:r>
      <w:r w:rsidRPr="009208AC">
        <w:rPr>
          <w:rFonts w:ascii="Courier New" w:hAnsi="Courier New" w:cs="Courier New"/>
        </w:rPr>
        <w:t xml:space="preserve">si </w:t>
      </w:r>
      <w:r w:rsidR="00DF1D32">
        <w:rPr>
          <w:rFonts w:ascii="Courier New" w:hAnsi="Courier New" w:cs="Courier New"/>
        </w:rPr>
        <w:t>gerekir.</w:t>
      </w:r>
      <w:r w:rsidR="009C0C76" w:rsidRPr="009208AC">
        <w:rPr>
          <w:rFonts w:ascii="Courier New" w:hAnsi="Courier New" w:cs="Courier New"/>
        </w:rPr>
        <w:t xml:space="preserve"> Amme Enstrümanı 439/2008 sayılı</w:t>
      </w:r>
      <w:r w:rsidRPr="009208AC">
        <w:rPr>
          <w:rFonts w:ascii="Courier New" w:hAnsi="Courier New" w:cs="Courier New"/>
        </w:rPr>
        <w:t xml:space="preserve"> </w:t>
      </w:r>
      <w:r w:rsidR="003A29D0">
        <w:rPr>
          <w:rFonts w:ascii="Courier New" w:hAnsi="Courier New" w:cs="Courier New"/>
        </w:rPr>
        <w:t>T</w:t>
      </w:r>
      <w:r w:rsidR="00DF1D32">
        <w:rPr>
          <w:rFonts w:ascii="Courier New" w:hAnsi="Courier New" w:cs="Courier New"/>
        </w:rPr>
        <w:t>ebliğ</w:t>
      </w:r>
      <w:r w:rsidRPr="009208AC">
        <w:rPr>
          <w:rFonts w:ascii="Courier New" w:hAnsi="Courier New" w:cs="Courier New"/>
        </w:rPr>
        <w:t xml:space="preserve">e bakıldığı zaman, </w:t>
      </w:r>
      <w:r w:rsidR="009C0C76" w:rsidRPr="009208AC">
        <w:rPr>
          <w:rFonts w:ascii="Courier New" w:hAnsi="Courier New" w:cs="Courier New"/>
        </w:rPr>
        <w:t>şüpheli işlem</w:t>
      </w:r>
      <w:r w:rsidR="00DF1D32">
        <w:rPr>
          <w:rFonts w:ascii="Courier New" w:hAnsi="Courier New" w:cs="Courier New"/>
        </w:rPr>
        <w:t xml:space="preserve"> ile ilgili</w:t>
      </w:r>
      <w:r w:rsidRPr="009208AC">
        <w:rPr>
          <w:rFonts w:ascii="Courier New" w:hAnsi="Courier New" w:cs="Courier New"/>
        </w:rPr>
        <w:t xml:space="preserve"> kriterlerin </w:t>
      </w:r>
      <w:r w:rsidR="005B4ACB" w:rsidRPr="009208AC">
        <w:rPr>
          <w:rFonts w:ascii="Courier New" w:hAnsi="Courier New" w:cs="Courier New"/>
        </w:rPr>
        <w:t>burada</w:t>
      </w:r>
      <w:r w:rsidR="009C0C76" w:rsidRPr="009208AC">
        <w:rPr>
          <w:rFonts w:ascii="Courier New" w:hAnsi="Courier New" w:cs="Courier New"/>
        </w:rPr>
        <w:t xml:space="preserve"> </w:t>
      </w:r>
      <w:r w:rsidR="00E94784" w:rsidRPr="009208AC">
        <w:rPr>
          <w:rFonts w:ascii="Courier New" w:hAnsi="Courier New" w:cs="Courier New"/>
        </w:rPr>
        <w:t xml:space="preserve">yer aldığı </w:t>
      </w:r>
      <w:r w:rsidR="009C0C76" w:rsidRPr="009208AC">
        <w:rPr>
          <w:rFonts w:ascii="Courier New" w:hAnsi="Courier New" w:cs="Courier New"/>
        </w:rPr>
        <w:t>görülmektedir.</w:t>
      </w:r>
      <w:r w:rsidR="003A29D0">
        <w:rPr>
          <w:rFonts w:ascii="Courier New" w:hAnsi="Courier New" w:cs="Courier New"/>
        </w:rPr>
        <w:t xml:space="preserve"> Şöyle ki:</w:t>
      </w:r>
    </w:p>
    <w:p w:rsidR="009C0C76" w:rsidRDefault="005B4ACB" w:rsidP="00E51C52">
      <w:pPr>
        <w:spacing w:line="360" w:lineRule="auto"/>
        <w:rPr>
          <w:rFonts w:ascii="Courier New" w:hAnsi="Courier New" w:cs="Courier New"/>
        </w:rPr>
      </w:pPr>
      <w:r>
        <w:rPr>
          <w:rFonts w:ascii="Courier New" w:hAnsi="Courier New" w:cs="Courier New"/>
        </w:rPr>
        <w:t xml:space="preserve"> </w:t>
      </w:r>
    </w:p>
    <w:p w:rsidR="00CE3C43" w:rsidRDefault="007E30B6" w:rsidP="007E30B6">
      <w:pPr>
        <w:jc w:val="center"/>
        <w:rPr>
          <w:rFonts w:ascii="Courier New" w:hAnsi="Courier New" w:cs="Courier New"/>
          <w:b/>
        </w:rPr>
      </w:pPr>
      <w:r>
        <w:rPr>
          <w:rFonts w:ascii="Courier New" w:hAnsi="Courier New" w:cs="Courier New"/>
          <w:b/>
        </w:rPr>
        <w:t>“ŞÜPHELİ İŞLEM KRİTERLERİ</w:t>
      </w:r>
    </w:p>
    <w:p w:rsidR="007E30B6" w:rsidRDefault="007E30B6" w:rsidP="007E30B6">
      <w:pPr>
        <w:pStyle w:val="ListParagraph"/>
        <w:numPr>
          <w:ilvl w:val="0"/>
          <w:numId w:val="10"/>
        </w:numPr>
        <w:jc w:val="center"/>
        <w:rPr>
          <w:rFonts w:ascii="Courier New" w:hAnsi="Courier New" w:cs="Courier New"/>
          <w:b/>
        </w:rPr>
      </w:pPr>
      <w:r>
        <w:rPr>
          <w:rFonts w:ascii="Courier New" w:hAnsi="Courier New" w:cs="Courier New"/>
          <w:b/>
        </w:rPr>
        <w:t>GENEL MAHİYETTE ŞÜPHELİ İŞLEM KRİTERLERİ</w:t>
      </w:r>
    </w:p>
    <w:p w:rsidR="007E30B6" w:rsidRDefault="007E30B6" w:rsidP="007E30B6">
      <w:pPr>
        <w:pStyle w:val="ListParagraph"/>
        <w:rPr>
          <w:rFonts w:ascii="Courier New" w:hAnsi="Courier New" w:cs="Courier New"/>
          <w:b/>
        </w:rPr>
      </w:pPr>
    </w:p>
    <w:p w:rsidR="007E30B6" w:rsidRPr="007E30B6" w:rsidRDefault="00932257" w:rsidP="00932257">
      <w:pPr>
        <w:pStyle w:val="ListParagraph"/>
        <w:rPr>
          <w:rFonts w:ascii="Courier New" w:hAnsi="Courier New" w:cs="Courier New"/>
          <w:b/>
        </w:rPr>
      </w:pPr>
      <w:r>
        <w:rPr>
          <w:rFonts w:ascii="Courier New" w:hAnsi="Courier New" w:cs="Courier New"/>
          <w:b/>
        </w:rPr>
        <w:t xml:space="preserve"> 1</w:t>
      </w:r>
      <w:r w:rsidR="007E30B6">
        <w:rPr>
          <w:rFonts w:ascii="Courier New" w:hAnsi="Courier New" w:cs="Courier New"/>
          <w:b/>
        </w:rPr>
        <w:t xml:space="preserve"> </w:t>
      </w:r>
      <w:r>
        <w:rPr>
          <w:rFonts w:ascii="Courier New" w:hAnsi="Courier New" w:cs="Courier New"/>
          <w:b/>
        </w:rPr>
        <w:t xml:space="preserve">   </w:t>
      </w:r>
      <w:r w:rsidR="007E30B6">
        <w:rPr>
          <w:rFonts w:ascii="Courier New" w:hAnsi="Courier New" w:cs="Courier New"/>
          <w:b/>
        </w:rPr>
        <w:t>MÜŞTERİ PROFİLİNE İLİŞKİN KRİTERLER</w:t>
      </w:r>
    </w:p>
    <w:p w:rsidR="00CE3C43" w:rsidRPr="007E30B6" w:rsidRDefault="007E30B6" w:rsidP="007E30B6">
      <w:pPr>
        <w:pStyle w:val="ListParagraph"/>
        <w:numPr>
          <w:ilvl w:val="1"/>
          <w:numId w:val="11"/>
        </w:numPr>
        <w:ind w:left="1559"/>
        <w:rPr>
          <w:rFonts w:ascii="Courier New" w:hAnsi="Courier New" w:cs="Courier New"/>
          <w:b/>
        </w:rPr>
      </w:pPr>
      <w:r w:rsidRPr="007E30B6">
        <w:rPr>
          <w:rFonts w:ascii="Courier New" w:hAnsi="Courier New" w:cs="Courier New"/>
          <w:b/>
        </w:rPr>
        <w:t xml:space="preserve">Yetersiz, </w:t>
      </w:r>
      <w:r w:rsidR="00EB1A8D">
        <w:rPr>
          <w:rFonts w:ascii="Courier New" w:hAnsi="Courier New" w:cs="Courier New"/>
          <w:b/>
        </w:rPr>
        <w:t>T</w:t>
      </w:r>
      <w:r w:rsidRPr="007E30B6">
        <w:rPr>
          <w:rFonts w:ascii="Courier New" w:hAnsi="Courier New" w:cs="Courier New"/>
          <w:b/>
        </w:rPr>
        <w:t>utarsız, Eksik Bilgi veya Belge Verilmesi</w:t>
      </w:r>
    </w:p>
    <w:p w:rsidR="007E30B6" w:rsidRDefault="007E30B6" w:rsidP="007E30B6">
      <w:pPr>
        <w:pStyle w:val="ListParagraph"/>
        <w:ind w:left="1559"/>
        <w:rPr>
          <w:rFonts w:ascii="Courier New" w:hAnsi="Courier New" w:cs="Courier New"/>
        </w:rPr>
      </w:pPr>
      <w:r>
        <w:rPr>
          <w:rFonts w:ascii="Courier New" w:hAnsi="Courier New" w:cs="Courier New"/>
        </w:rPr>
        <w:t>Müşterilerin veya bunların yasal temsilcilerinin yükümlülere başvurularında ibrazı ya da tevdii gereken belgelerin yetersiz bilgiler içermesi, verdiği bilgilerin birbiriyle çelişkili olması veya bilgilerin verilmesinde isteksiz davranılması.</w:t>
      </w:r>
    </w:p>
    <w:p w:rsidR="007E30B6" w:rsidRDefault="007E30B6" w:rsidP="007E30B6">
      <w:pPr>
        <w:rPr>
          <w:rFonts w:ascii="Courier New" w:hAnsi="Courier New" w:cs="Courier New"/>
        </w:rPr>
      </w:pPr>
    </w:p>
    <w:p w:rsidR="007E30B6" w:rsidRPr="0091117E" w:rsidRDefault="0091117E" w:rsidP="007E30B6">
      <w:pPr>
        <w:pStyle w:val="ListParagraph"/>
        <w:numPr>
          <w:ilvl w:val="1"/>
          <w:numId w:val="11"/>
        </w:numPr>
        <w:rPr>
          <w:rFonts w:ascii="Courier New" w:hAnsi="Courier New" w:cs="Courier New"/>
        </w:rPr>
      </w:pPr>
      <w:r>
        <w:rPr>
          <w:rFonts w:ascii="Courier New" w:hAnsi="Courier New" w:cs="Courier New"/>
          <w:b/>
        </w:rPr>
        <w:t>Şüphe Duyulmasını Gerektirecek Özel Göstergelerin</w:t>
      </w:r>
    </w:p>
    <w:p w:rsidR="0091117E" w:rsidRDefault="0091117E" w:rsidP="0091117E">
      <w:pPr>
        <w:pStyle w:val="ListParagraph"/>
        <w:ind w:left="1560"/>
        <w:rPr>
          <w:rFonts w:ascii="Courier New" w:hAnsi="Courier New" w:cs="Courier New"/>
          <w:b/>
        </w:rPr>
      </w:pPr>
      <w:r>
        <w:rPr>
          <w:rFonts w:ascii="Courier New" w:hAnsi="Courier New" w:cs="Courier New"/>
          <w:b/>
        </w:rPr>
        <w:t>Bulunması</w:t>
      </w:r>
    </w:p>
    <w:p w:rsidR="0091117E" w:rsidRPr="0091117E" w:rsidRDefault="0091117E" w:rsidP="0091117E">
      <w:pPr>
        <w:pStyle w:val="ListParagraph"/>
        <w:ind w:left="1560"/>
        <w:rPr>
          <w:rFonts w:ascii="Courier New" w:hAnsi="Courier New" w:cs="Courier New"/>
        </w:rPr>
      </w:pPr>
      <w:r>
        <w:rPr>
          <w:rFonts w:ascii="Courier New" w:hAnsi="Courier New" w:cs="Courier New"/>
        </w:rPr>
        <w:t>Müşteri hakkında basından alınan bilgiler, müşterinin adının uluslararası kuruluşlarca yayımlanan listelerde yer alması ve işlem yapılması için para veya çeşitli hediyeler teklif etmesi gibi daha somut bir şüphe duyulmasını gerektiren durumlar.</w:t>
      </w:r>
    </w:p>
    <w:p w:rsidR="00932257" w:rsidRPr="007E30B6" w:rsidRDefault="00932257" w:rsidP="00932257">
      <w:pPr>
        <w:pStyle w:val="ListParagraph"/>
        <w:ind w:left="1560"/>
        <w:rPr>
          <w:rFonts w:ascii="Courier New" w:hAnsi="Courier New" w:cs="Courier New"/>
        </w:rPr>
      </w:pPr>
    </w:p>
    <w:p w:rsidR="007E30B6" w:rsidRDefault="007E30B6" w:rsidP="007E30B6">
      <w:pPr>
        <w:pStyle w:val="ListParagraph"/>
        <w:numPr>
          <w:ilvl w:val="1"/>
          <w:numId w:val="11"/>
        </w:numPr>
        <w:rPr>
          <w:rFonts w:ascii="Courier New" w:hAnsi="Courier New" w:cs="Courier New"/>
          <w:b/>
        </w:rPr>
      </w:pPr>
      <w:r w:rsidRPr="007E30B6">
        <w:rPr>
          <w:rFonts w:ascii="Courier New" w:hAnsi="Courier New" w:cs="Courier New"/>
          <w:b/>
        </w:rPr>
        <w:t>Müşterinin Yükümlü Kuruluşun Personeliyle ve Diğ</w:t>
      </w:r>
      <w:r>
        <w:rPr>
          <w:rFonts w:ascii="Courier New" w:hAnsi="Courier New" w:cs="Courier New"/>
          <w:b/>
        </w:rPr>
        <w:t>e</w:t>
      </w:r>
      <w:r w:rsidRPr="007E30B6">
        <w:rPr>
          <w:rFonts w:ascii="Courier New" w:hAnsi="Courier New" w:cs="Courier New"/>
          <w:b/>
        </w:rPr>
        <w:t xml:space="preserve">r Kişilerle İlişkilerinde </w:t>
      </w:r>
      <w:r>
        <w:rPr>
          <w:rFonts w:ascii="Courier New" w:hAnsi="Courier New" w:cs="Courier New"/>
          <w:b/>
        </w:rPr>
        <w:t>T</w:t>
      </w:r>
      <w:r w:rsidRPr="007E30B6">
        <w:rPr>
          <w:rFonts w:ascii="Courier New" w:hAnsi="Courier New" w:cs="Courier New"/>
          <w:b/>
        </w:rPr>
        <w:t xml:space="preserve">utarsız Davranışlar </w:t>
      </w:r>
    </w:p>
    <w:p w:rsidR="007E30B6" w:rsidRDefault="007E30B6" w:rsidP="007E30B6">
      <w:pPr>
        <w:pStyle w:val="ListParagraph"/>
        <w:ind w:left="1560"/>
        <w:rPr>
          <w:rFonts w:ascii="Courier New" w:hAnsi="Courier New" w:cs="Courier New"/>
          <w:b/>
        </w:rPr>
      </w:pPr>
      <w:r w:rsidRPr="007E30B6">
        <w:rPr>
          <w:rFonts w:ascii="Courier New" w:hAnsi="Courier New" w:cs="Courier New"/>
          <w:b/>
        </w:rPr>
        <w:t>Göstermesi</w:t>
      </w:r>
    </w:p>
    <w:p w:rsidR="007E30B6" w:rsidRDefault="007E30B6" w:rsidP="007E30B6">
      <w:pPr>
        <w:pStyle w:val="ListParagraph"/>
        <w:ind w:left="1560"/>
        <w:rPr>
          <w:rFonts w:ascii="Courier New" w:hAnsi="Courier New" w:cs="Courier New"/>
        </w:rPr>
      </w:pPr>
      <w:r>
        <w:rPr>
          <w:rFonts w:ascii="Courier New" w:hAnsi="Courier New" w:cs="Courier New"/>
        </w:rPr>
        <w:t xml:space="preserve">Müşterilerin genel olarak sergiledikleri davranış modellerinin dışına çıkmaları, haklarında şüpheli işlem bildiriminde bulunulmasını engellemek amacıyla bazen çok yakın, bazen tehditkar </w:t>
      </w:r>
      <w:r w:rsidR="00932257">
        <w:rPr>
          <w:rFonts w:ascii="Courier New" w:hAnsi="Courier New" w:cs="Courier New"/>
        </w:rPr>
        <w:t>tavır takınmaları.</w:t>
      </w:r>
    </w:p>
    <w:p w:rsidR="00932257" w:rsidRDefault="00932257" w:rsidP="007E30B6">
      <w:pPr>
        <w:pStyle w:val="ListParagraph"/>
        <w:ind w:left="1560"/>
        <w:rPr>
          <w:rFonts w:ascii="Courier New" w:hAnsi="Courier New" w:cs="Courier New"/>
        </w:rPr>
      </w:pPr>
    </w:p>
    <w:p w:rsidR="00932257" w:rsidRPr="00932257" w:rsidRDefault="00932257" w:rsidP="00932257">
      <w:pPr>
        <w:pStyle w:val="ListParagraph"/>
        <w:numPr>
          <w:ilvl w:val="1"/>
          <w:numId w:val="11"/>
        </w:numPr>
        <w:rPr>
          <w:rFonts w:ascii="Courier New" w:hAnsi="Courier New" w:cs="Courier New"/>
          <w:b/>
        </w:rPr>
      </w:pPr>
      <w:r w:rsidRPr="00932257">
        <w:rPr>
          <w:rFonts w:ascii="Courier New" w:hAnsi="Courier New" w:cs="Courier New"/>
          <w:b/>
        </w:rPr>
        <w:t xml:space="preserve">Müşterinin İşi, Mali Durumu ve İşlemleri Arasında </w:t>
      </w:r>
    </w:p>
    <w:p w:rsidR="00932257" w:rsidRDefault="00932257" w:rsidP="00932257">
      <w:pPr>
        <w:pStyle w:val="ListParagraph"/>
        <w:ind w:left="1560"/>
        <w:rPr>
          <w:rFonts w:ascii="Courier New" w:hAnsi="Courier New" w:cs="Courier New"/>
          <w:b/>
        </w:rPr>
      </w:pPr>
      <w:r w:rsidRPr="00932257">
        <w:rPr>
          <w:rFonts w:ascii="Courier New" w:hAnsi="Courier New" w:cs="Courier New"/>
          <w:b/>
        </w:rPr>
        <w:t xml:space="preserve">Tutarsızlık </w:t>
      </w:r>
    </w:p>
    <w:p w:rsidR="0091117E" w:rsidRDefault="00932257" w:rsidP="00932257">
      <w:pPr>
        <w:pStyle w:val="ListParagraph"/>
        <w:ind w:left="1560"/>
        <w:rPr>
          <w:rFonts w:ascii="Courier New" w:hAnsi="Courier New" w:cs="Courier New"/>
        </w:rPr>
      </w:pPr>
      <w:r>
        <w:rPr>
          <w:rFonts w:ascii="Courier New" w:hAnsi="Courier New" w:cs="Courier New"/>
        </w:rPr>
        <w:t>Müşterilerin işi/mesleği, mali durumu ve işlemleri arasında makul bir orantı bulunmaması.</w:t>
      </w:r>
    </w:p>
    <w:p w:rsidR="0091117E" w:rsidRDefault="0091117E" w:rsidP="00932257">
      <w:pPr>
        <w:pStyle w:val="ListParagraph"/>
        <w:ind w:left="1560"/>
        <w:rPr>
          <w:rFonts w:ascii="Courier New" w:hAnsi="Courier New" w:cs="Courier New"/>
        </w:rPr>
      </w:pPr>
      <w:r>
        <w:rPr>
          <w:rFonts w:ascii="Courier New" w:hAnsi="Courier New" w:cs="Courier New"/>
        </w:rPr>
        <w:lastRenderedPageBreak/>
        <w:t>.................................................</w:t>
      </w:r>
    </w:p>
    <w:p w:rsidR="00932257" w:rsidRPr="00932257" w:rsidRDefault="0091117E" w:rsidP="00932257">
      <w:pPr>
        <w:pStyle w:val="ListParagraph"/>
        <w:ind w:left="1560"/>
        <w:rPr>
          <w:rFonts w:ascii="Courier New" w:hAnsi="Courier New" w:cs="Courier New"/>
        </w:rPr>
      </w:pPr>
      <w:r>
        <w:rPr>
          <w:rFonts w:ascii="Courier New" w:hAnsi="Courier New" w:cs="Courier New"/>
        </w:rPr>
        <w:t>.................................................</w:t>
      </w:r>
      <w:r w:rsidR="00932257">
        <w:rPr>
          <w:rFonts w:ascii="Courier New" w:hAnsi="Courier New" w:cs="Courier New"/>
        </w:rPr>
        <w:t>”</w:t>
      </w:r>
    </w:p>
    <w:p w:rsidR="007E30B6" w:rsidRDefault="007E30B6" w:rsidP="007E30B6">
      <w:pPr>
        <w:rPr>
          <w:rFonts w:ascii="Courier New" w:hAnsi="Courier New" w:cs="Courier New"/>
        </w:rPr>
      </w:pPr>
    </w:p>
    <w:p w:rsidR="0091117E" w:rsidRPr="009208AC" w:rsidRDefault="007E30B6" w:rsidP="007E30B6">
      <w:pPr>
        <w:rPr>
          <w:rFonts w:ascii="Courier New" w:hAnsi="Courier New" w:cs="Courier New"/>
        </w:rPr>
      </w:pPr>
      <w:r>
        <w:rPr>
          <w:rFonts w:ascii="Courier New" w:hAnsi="Courier New" w:cs="Courier New"/>
        </w:rPr>
        <w:t xml:space="preserve">     </w:t>
      </w:r>
    </w:p>
    <w:p w:rsidR="00241E47" w:rsidRPr="009208AC" w:rsidRDefault="00CE3C43" w:rsidP="005B4ACB">
      <w:pPr>
        <w:spacing w:line="360" w:lineRule="auto"/>
        <w:rPr>
          <w:rFonts w:ascii="Courier New" w:hAnsi="Courier New" w:cs="Courier New"/>
        </w:rPr>
      </w:pPr>
      <w:r w:rsidRPr="009208AC">
        <w:rPr>
          <w:rFonts w:ascii="Courier New" w:hAnsi="Courier New" w:cs="Courier New"/>
        </w:rPr>
        <w:tab/>
      </w:r>
      <w:r w:rsidR="005B4ACB" w:rsidRPr="009208AC">
        <w:rPr>
          <w:rFonts w:ascii="Courier New" w:hAnsi="Courier New" w:cs="Courier New"/>
        </w:rPr>
        <w:t xml:space="preserve">4/2008 sayılı </w:t>
      </w:r>
      <w:r w:rsidR="003A29D0">
        <w:rPr>
          <w:rFonts w:ascii="Courier New" w:hAnsi="Courier New" w:cs="Courier New"/>
        </w:rPr>
        <w:t>Y</w:t>
      </w:r>
      <w:r w:rsidR="005B4ACB" w:rsidRPr="009208AC">
        <w:rPr>
          <w:rFonts w:ascii="Courier New" w:hAnsi="Courier New" w:cs="Courier New"/>
        </w:rPr>
        <w:t>asa</w:t>
      </w:r>
      <w:r w:rsidR="003A29D0">
        <w:rPr>
          <w:rFonts w:ascii="Courier New" w:hAnsi="Courier New" w:cs="Courier New"/>
        </w:rPr>
        <w:t>,</w:t>
      </w:r>
      <w:r w:rsidR="005B4ACB" w:rsidRPr="009208AC">
        <w:rPr>
          <w:rFonts w:ascii="Courier New" w:hAnsi="Courier New" w:cs="Courier New"/>
        </w:rPr>
        <w:t xml:space="preserve"> 11. </w:t>
      </w:r>
      <w:r w:rsidR="000A2727" w:rsidRPr="009208AC">
        <w:rPr>
          <w:rFonts w:ascii="Courier New" w:hAnsi="Courier New" w:cs="Courier New"/>
        </w:rPr>
        <w:t>m</w:t>
      </w:r>
      <w:r w:rsidR="005B4ACB" w:rsidRPr="009208AC">
        <w:rPr>
          <w:rFonts w:ascii="Courier New" w:hAnsi="Courier New" w:cs="Courier New"/>
        </w:rPr>
        <w:t>adde ile şüpheli işlemi bildirme zorunluluğu</w:t>
      </w:r>
      <w:r w:rsidR="00CC77CD" w:rsidRPr="009208AC">
        <w:rPr>
          <w:rFonts w:ascii="Courier New" w:hAnsi="Courier New" w:cs="Courier New"/>
        </w:rPr>
        <w:t>nu</w:t>
      </w:r>
      <w:r w:rsidR="005B4ACB" w:rsidRPr="009208AC">
        <w:rPr>
          <w:rFonts w:ascii="Courier New" w:hAnsi="Courier New" w:cs="Courier New"/>
        </w:rPr>
        <w:t xml:space="preserve"> getirmiş, 2. tefsir maddesinde şüpheli işlemin tefsiri yapılmış, 12. </w:t>
      </w:r>
      <w:r w:rsidR="000A2727" w:rsidRPr="009208AC">
        <w:rPr>
          <w:rFonts w:ascii="Courier New" w:hAnsi="Courier New" w:cs="Courier New"/>
        </w:rPr>
        <w:t>m</w:t>
      </w:r>
      <w:r w:rsidR="005B4ACB" w:rsidRPr="009208AC">
        <w:rPr>
          <w:rFonts w:ascii="Courier New" w:hAnsi="Courier New" w:cs="Courier New"/>
        </w:rPr>
        <w:t xml:space="preserve">adde ile de şüpheli işlem kriterlerinin tebliğ ile belirleneceğine yer vermiştir. </w:t>
      </w:r>
      <w:r w:rsidR="000A2727" w:rsidRPr="009208AC">
        <w:rPr>
          <w:rFonts w:ascii="Courier New" w:hAnsi="Courier New" w:cs="Courier New"/>
        </w:rPr>
        <w:t xml:space="preserve"> </w:t>
      </w:r>
      <w:r w:rsidR="005B4ACB" w:rsidRPr="009208AC">
        <w:rPr>
          <w:rFonts w:ascii="Courier New" w:hAnsi="Courier New" w:cs="Courier New"/>
        </w:rPr>
        <w:t>Nitekim Amme Enstrümanı 439/200</w:t>
      </w:r>
      <w:r w:rsidR="000A2727" w:rsidRPr="009208AC">
        <w:rPr>
          <w:rFonts w:ascii="Courier New" w:hAnsi="Courier New" w:cs="Courier New"/>
        </w:rPr>
        <w:t>8</w:t>
      </w:r>
      <w:r w:rsidR="005B4ACB" w:rsidRPr="009208AC">
        <w:rPr>
          <w:rFonts w:ascii="Courier New" w:hAnsi="Courier New" w:cs="Courier New"/>
        </w:rPr>
        <w:t xml:space="preserve"> ile de kriterler sıralanmıştır. </w:t>
      </w:r>
    </w:p>
    <w:p w:rsidR="00241E47" w:rsidRPr="009208AC" w:rsidRDefault="00241E47" w:rsidP="005B4ACB">
      <w:pPr>
        <w:spacing w:line="360" w:lineRule="auto"/>
        <w:rPr>
          <w:rFonts w:ascii="Courier New" w:hAnsi="Courier New" w:cs="Courier New"/>
        </w:rPr>
      </w:pPr>
    </w:p>
    <w:p w:rsidR="00241E47" w:rsidRPr="009208AC" w:rsidRDefault="00241E47" w:rsidP="00241E47">
      <w:pPr>
        <w:spacing w:line="360" w:lineRule="auto"/>
        <w:ind w:firstLine="708"/>
        <w:rPr>
          <w:rFonts w:ascii="Courier New" w:hAnsi="Courier New" w:cs="Courier New"/>
        </w:rPr>
      </w:pPr>
      <w:r w:rsidRPr="009208AC">
        <w:rPr>
          <w:rFonts w:ascii="Courier New" w:hAnsi="Courier New" w:cs="Courier New"/>
        </w:rPr>
        <w:t>Yukarıda ifade edildiğ</w:t>
      </w:r>
      <w:r w:rsidR="000A2727" w:rsidRPr="009208AC">
        <w:rPr>
          <w:rFonts w:ascii="Courier New" w:hAnsi="Courier New" w:cs="Courier New"/>
        </w:rPr>
        <w:t>i gibi, Amme Enstrümanı 439/2008</w:t>
      </w:r>
      <w:r w:rsidRPr="009208AC">
        <w:rPr>
          <w:rFonts w:ascii="Courier New" w:hAnsi="Courier New" w:cs="Courier New"/>
        </w:rPr>
        <w:t xml:space="preserve"> dava konu</w:t>
      </w:r>
      <w:r w:rsidR="000A2727" w:rsidRPr="009208AC">
        <w:rPr>
          <w:rFonts w:ascii="Courier New" w:hAnsi="Courier New" w:cs="Courier New"/>
        </w:rPr>
        <w:t xml:space="preserve">su </w:t>
      </w:r>
      <w:r w:rsidR="00CC77CD" w:rsidRPr="009208AC">
        <w:rPr>
          <w:rFonts w:ascii="Courier New" w:hAnsi="Courier New" w:cs="Courier New"/>
        </w:rPr>
        <w:t xml:space="preserve">yapılmış </w:t>
      </w:r>
      <w:r w:rsidR="000A2727" w:rsidRPr="009208AC">
        <w:rPr>
          <w:rFonts w:ascii="Courier New" w:hAnsi="Courier New" w:cs="Courier New"/>
        </w:rPr>
        <w:t>değildir. Amme Enstrümanı 439/2008</w:t>
      </w:r>
      <w:r w:rsidRPr="009208AC">
        <w:rPr>
          <w:rFonts w:ascii="Courier New" w:hAnsi="Courier New" w:cs="Courier New"/>
        </w:rPr>
        <w:t>’</w:t>
      </w:r>
      <w:r w:rsidR="000A2727" w:rsidRPr="009208AC">
        <w:rPr>
          <w:rFonts w:ascii="Courier New" w:hAnsi="Courier New" w:cs="Courier New"/>
        </w:rPr>
        <w:t>i</w:t>
      </w:r>
      <w:r w:rsidRPr="009208AC">
        <w:rPr>
          <w:rFonts w:ascii="Courier New" w:hAnsi="Courier New" w:cs="Courier New"/>
        </w:rPr>
        <w:t>n 4/2008 sayılı Yasaya uygun hazırlanıp hazırlanmadığı da Anayasa Mahkemesi konusu değildir.</w:t>
      </w:r>
    </w:p>
    <w:p w:rsidR="00241E47" w:rsidRPr="009208AC" w:rsidRDefault="00241E47" w:rsidP="00241E47">
      <w:pPr>
        <w:spacing w:line="360" w:lineRule="auto"/>
        <w:ind w:firstLine="708"/>
        <w:rPr>
          <w:rFonts w:ascii="Courier New" w:hAnsi="Courier New" w:cs="Courier New"/>
        </w:rPr>
      </w:pPr>
    </w:p>
    <w:p w:rsidR="001E7C43" w:rsidRPr="009208AC" w:rsidRDefault="003A29D0" w:rsidP="003A29D0">
      <w:pPr>
        <w:spacing w:line="360" w:lineRule="auto"/>
        <w:rPr>
          <w:rFonts w:ascii="Courier New" w:hAnsi="Courier New" w:cs="Courier New"/>
        </w:rPr>
      </w:pPr>
      <w:r>
        <w:rPr>
          <w:rFonts w:ascii="Courier New" w:hAnsi="Courier New" w:cs="Courier New"/>
        </w:rPr>
        <w:t xml:space="preserve">     </w:t>
      </w:r>
      <w:r w:rsidR="00241E47" w:rsidRPr="009208AC">
        <w:rPr>
          <w:rFonts w:ascii="Courier New" w:hAnsi="Courier New" w:cs="Courier New"/>
        </w:rPr>
        <w:t>Yukarıda sırlananan mevzuat ışığında, 4/2008 sayılı</w:t>
      </w:r>
      <w:r w:rsidR="001E7C43" w:rsidRPr="009208AC">
        <w:rPr>
          <w:rFonts w:ascii="Courier New" w:hAnsi="Courier New" w:cs="Courier New"/>
        </w:rPr>
        <w:t xml:space="preserve">  </w:t>
      </w:r>
    </w:p>
    <w:p w:rsidR="00241E47" w:rsidRPr="009208AC" w:rsidRDefault="00241E47" w:rsidP="001E7C43">
      <w:pPr>
        <w:spacing w:line="360" w:lineRule="auto"/>
        <w:rPr>
          <w:rFonts w:ascii="Courier New" w:hAnsi="Courier New" w:cs="Courier New"/>
        </w:rPr>
      </w:pPr>
      <w:r w:rsidRPr="009208AC">
        <w:rPr>
          <w:rFonts w:ascii="Courier New" w:hAnsi="Courier New" w:cs="Courier New"/>
        </w:rPr>
        <w:t xml:space="preserve">Yasada şüpheli işlem suçu ile ilgili unsurların Yasada yer alıp almadığına bakılmalıdır. </w:t>
      </w:r>
      <w:r w:rsidR="00CC77CD" w:rsidRPr="009208AC">
        <w:rPr>
          <w:rFonts w:ascii="Courier New" w:hAnsi="Courier New" w:cs="Courier New"/>
        </w:rPr>
        <w:t xml:space="preserve"> Suç unsurlarının </w:t>
      </w:r>
      <w:r w:rsidR="00225A96">
        <w:rPr>
          <w:rFonts w:ascii="Courier New" w:hAnsi="Courier New" w:cs="Courier New"/>
        </w:rPr>
        <w:t xml:space="preserve">Yasada yer alması gerektiği, </w:t>
      </w:r>
      <w:r w:rsidRPr="009208AC">
        <w:rPr>
          <w:rFonts w:ascii="Courier New" w:hAnsi="Courier New" w:cs="Courier New"/>
        </w:rPr>
        <w:t xml:space="preserve">Anayasa Mahkemesi 19/1983 (D. 11/1983)’de </w:t>
      </w:r>
      <w:r w:rsidR="00CC77CD" w:rsidRPr="009208AC">
        <w:rPr>
          <w:rFonts w:ascii="Courier New" w:hAnsi="Courier New" w:cs="Courier New"/>
        </w:rPr>
        <w:t>vurgulanmıştır:</w:t>
      </w:r>
    </w:p>
    <w:p w:rsidR="001E7C43" w:rsidRPr="00832BD7" w:rsidRDefault="001E7C43" w:rsidP="001E7C43">
      <w:pPr>
        <w:spacing w:line="360" w:lineRule="auto"/>
        <w:rPr>
          <w:rFonts w:ascii="Courier New" w:hAnsi="Courier New" w:cs="Courier New"/>
          <w:b/>
        </w:rPr>
      </w:pPr>
    </w:p>
    <w:p w:rsidR="001E7C43" w:rsidRPr="00832BD7" w:rsidRDefault="001E7C43" w:rsidP="00CC77CD">
      <w:pPr>
        <w:pStyle w:val="BodyTextIndent3"/>
        <w:ind w:left="0"/>
        <w:rPr>
          <w:b/>
        </w:rPr>
      </w:pPr>
      <w:r w:rsidRPr="00832BD7">
        <w:rPr>
          <w:b/>
        </w:rPr>
        <w:t xml:space="preserve">     </w:t>
      </w:r>
      <w:r w:rsidR="00CC77CD" w:rsidRPr="00832BD7">
        <w:rPr>
          <w:b/>
        </w:rPr>
        <w:t>“</w:t>
      </w:r>
      <w:r w:rsidRPr="00832BD7">
        <w:rPr>
          <w:b/>
        </w:rPr>
        <w:t xml:space="preserve">Yukarıda değinilen kararlarda ve özellikle </w:t>
      </w:r>
      <w:r w:rsidRPr="00832BD7">
        <w:rPr>
          <w:b/>
          <w:u w:val="single"/>
        </w:rPr>
        <w:t>A.M. 7/79</w:t>
      </w:r>
      <w:r w:rsidRPr="00832BD7">
        <w:rPr>
          <w:b/>
        </w:rPr>
        <w:t xml:space="preserve">’da belirtildiği gibi </w:t>
      </w:r>
      <w:r w:rsidR="00EB1A8D">
        <w:rPr>
          <w:b/>
        </w:rPr>
        <w:t>‘</w:t>
      </w:r>
      <w:r w:rsidRPr="00832BD7">
        <w:rPr>
          <w:b/>
        </w:rPr>
        <w:t>Anayasa bazı konuların yasa ile düzenlenmesini öngördüğü hallerde dahi, yasama organı bu konularda da tüzük yapmak yetkisini yürütmeye veya başka bir organa veya onları düzenlemek için yürütmeye veya başka bir organa yetki verebilir ancak bu gibi hallerde yürütme veya başka bir organa yasada verilen görevin açıklıkla belirtilmesi, sınırlarının açıklıkla tesbit edilmesi ve ilgili yürütme veya organa tamamen keyfi hareket edecek yetkinin verilmem</w:t>
      </w:r>
      <w:r w:rsidR="00225A96">
        <w:rPr>
          <w:b/>
        </w:rPr>
        <w:t>esine dikkat edilmesi gerekir.</w:t>
      </w:r>
      <w:r w:rsidR="00EB1A8D">
        <w:rPr>
          <w:b/>
        </w:rPr>
        <w:t>’</w:t>
      </w:r>
      <w:r w:rsidRPr="00832BD7">
        <w:rPr>
          <w:b/>
        </w:rPr>
        <w:t xml:space="preserve"> Yine </w:t>
      </w:r>
      <w:r w:rsidR="00225A96">
        <w:rPr>
          <w:b/>
        </w:rPr>
        <w:t xml:space="preserve">aynı kararda belirtildiği gibi </w:t>
      </w:r>
      <w:r w:rsidR="00EB1A8D">
        <w:rPr>
          <w:b/>
        </w:rPr>
        <w:t>‘</w:t>
      </w:r>
      <w:r w:rsidRPr="00832BD7">
        <w:rPr>
          <w:b/>
        </w:rPr>
        <w:t>bu gibi hallerde yürütme veya başka organın görevi, yasama organının tesbit ettiği çerçeve içerisinde yasanın daha uygun bir şekilde yürütülmesini sağlamak amacını güden düzenlemeler yapmaktır.  Başka bir deyimle yasa ile düzenlenmesi öngörülen konunun temel yönleri yasa ile düzenlenmelidir.  Tafsilât ise temel yönler çerçevesinde kalmak koşulu ile, yasama organı tarafından yetki verildiği takdirde, yürütme veya bir organ tarafından düzenlenebilir.</w:t>
      </w:r>
      <w:r w:rsidR="00EB1A8D">
        <w:rPr>
          <w:b/>
        </w:rPr>
        <w:t>’</w:t>
      </w:r>
      <w:r w:rsidR="00225A96">
        <w:rPr>
          <w:b/>
        </w:rPr>
        <w:t xml:space="preserve"> </w:t>
      </w:r>
    </w:p>
    <w:p w:rsidR="001E7C43" w:rsidRPr="009208AC" w:rsidRDefault="001E7C43" w:rsidP="001E7C43">
      <w:pPr>
        <w:spacing w:line="360" w:lineRule="auto"/>
        <w:rPr>
          <w:rFonts w:ascii="Courier New" w:hAnsi="Courier New"/>
          <w:lang w:eastAsia="en-US"/>
        </w:rPr>
      </w:pPr>
    </w:p>
    <w:p w:rsidR="001E7C43" w:rsidRPr="009208AC" w:rsidRDefault="001E7C43" w:rsidP="001E7C43">
      <w:pPr>
        <w:spacing w:line="360" w:lineRule="auto"/>
        <w:rPr>
          <w:rFonts w:ascii="Courier New" w:hAnsi="Courier New" w:cs="Courier New"/>
        </w:rPr>
      </w:pPr>
      <w:r w:rsidRPr="009208AC">
        <w:rPr>
          <w:rFonts w:ascii="Courier New" w:hAnsi="Courier New" w:cs="Courier New"/>
        </w:rPr>
        <w:lastRenderedPageBreak/>
        <w:tab/>
      </w:r>
      <w:r w:rsidR="00CC77CD" w:rsidRPr="009208AC">
        <w:rPr>
          <w:rFonts w:ascii="Courier New" w:hAnsi="Courier New" w:cs="Courier New"/>
        </w:rPr>
        <w:t>Bu</w:t>
      </w:r>
      <w:r w:rsidRPr="009208AC">
        <w:rPr>
          <w:rFonts w:ascii="Courier New" w:hAnsi="Courier New" w:cs="Courier New"/>
        </w:rPr>
        <w:t xml:space="preserve"> kararda nizamname iç</w:t>
      </w:r>
      <w:r w:rsidR="00DF1D32">
        <w:rPr>
          <w:rFonts w:ascii="Courier New" w:hAnsi="Courier New" w:cs="Courier New"/>
        </w:rPr>
        <w:t>in ifade edilenler, bu dava mak</w:t>
      </w:r>
      <w:r w:rsidRPr="009208AC">
        <w:rPr>
          <w:rFonts w:ascii="Courier New" w:hAnsi="Courier New" w:cs="Courier New"/>
        </w:rPr>
        <w:t>sa</w:t>
      </w:r>
      <w:r w:rsidR="000A2727" w:rsidRPr="009208AC">
        <w:rPr>
          <w:rFonts w:ascii="Courier New" w:hAnsi="Courier New" w:cs="Courier New"/>
        </w:rPr>
        <w:t>tları için tebliğ ile alakalı o</w:t>
      </w:r>
      <w:r w:rsidRPr="009208AC">
        <w:rPr>
          <w:rFonts w:ascii="Courier New" w:hAnsi="Courier New" w:cs="Courier New"/>
        </w:rPr>
        <w:t>l</w:t>
      </w:r>
      <w:r w:rsidR="000A2727" w:rsidRPr="009208AC">
        <w:rPr>
          <w:rFonts w:ascii="Courier New" w:hAnsi="Courier New" w:cs="Courier New"/>
        </w:rPr>
        <w:t>a</w:t>
      </w:r>
      <w:r w:rsidRPr="009208AC">
        <w:rPr>
          <w:rFonts w:ascii="Courier New" w:hAnsi="Courier New" w:cs="Courier New"/>
        </w:rPr>
        <w:t xml:space="preserve">rak aynen benimsenmelidir. </w:t>
      </w:r>
    </w:p>
    <w:p w:rsidR="001E7C43" w:rsidRPr="009208AC" w:rsidRDefault="001E7C43" w:rsidP="001E7C43">
      <w:pPr>
        <w:spacing w:line="360" w:lineRule="auto"/>
        <w:rPr>
          <w:rFonts w:ascii="Courier New" w:hAnsi="Courier New" w:cs="Courier New"/>
        </w:rPr>
      </w:pPr>
    </w:p>
    <w:p w:rsidR="001E7C43" w:rsidRPr="009208AC" w:rsidRDefault="00DF1D32" w:rsidP="001E7C43">
      <w:pPr>
        <w:spacing w:line="360" w:lineRule="auto"/>
        <w:rPr>
          <w:rFonts w:ascii="Courier New" w:hAnsi="Courier New" w:cs="Courier New"/>
        </w:rPr>
      </w:pPr>
      <w:r>
        <w:rPr>
          <w:rFonts w:ascii="Courier New" w:hAnsi="Courier New" w:cs="Courier New"/>
        </w:rPr>
        <w:tab/>
        <w:t>4</w:t>
      </w:r>
      <w:r w:rsidR="001E7C43" w:rsidRPr="009208AC">
        <w:rPr>
          <w:rFonts w:ascii="Courier New" w:hAnsi="Courier New" w:cs="Courier New"/>
        </w:rPr>
        <w:t>/2008 sayılı Yasada, Yasa ile düzenlenmesi öngörülen konunun, yani şüpheli işlemin te</w:t>
      </w:r>
      <w:r w:rsidR="00CC77CD" w:rsidRPr="009208AC">
        <w:rPr>
          <w:rFonts w:ascii="Courier New" w:hAnsi="Courier New" w:cs="Courier New"/>
        </w:rPr>
        <w:t>f</w:t>
      </w:r>
      <w:r w:rsidR="001E7C43" w:rsidRPr="009208AC">
        <w:rPr>
          <w:rFonts w:ascii="Courier New" w:hAnsi="Courier New" w:cs="Courier New"/>
        </w:rPr>
        <w:t>si</w:t>
      </w:r>
      <w:r w:rsidR="00225A96">
        <w:rPr>
          <w:rFonts w:ascii="Courier New" w:hAnsi="Courier New" w:cs="Courier New"/>
        </w:rPr>
        <w:t>ri ile suçun oluşturulmasının, Y</w:t>
      </w:r>
      <w:r w:rsidR="001E7C43" w:rsidRPr="009208AC">
        <w:rPr>
          <w:rFonts w:ascii="Courier New" w:hAnsi="Courier New" w:cs="Courier New"/>
        </w:rPr>
        <w:t>asada</w:t>
      </w:r>
      <w:r w:rsidR="00CC77CD" w:rsidRPr="009208AC">
        <w:rPr>
          <w:rFonts w:ascii="Courier New" w:hAnsi="Courier New" w:cs="Courier New"/>
        </w:rPr>
        <w:t xml:space="preserve"> tefsir mad</w:t>
      </w:r>
      <w:r w:rsidR="00225A96">
        <w:rPr>
          <w:rFonts w:ascii="Courier New" w:hAnsi="Courier New" w:cs="Courier New"/>
        </w:rPr>
        <w:t>d</w:t>
      </w:r>
      <w:r w:rsidR="00CC77CD" w:rsidRPr="009208AC">
        <w:rPr>
          <w:rFonts w:ascii="Courier New" w:hAnsi="Courier New" w:cs="Courier New"/>
        </w:rPr>
        <w:t>esi</w:t>
      </w:r>
      <w:r w:rsidR="00225A96">
        <w:rPr>
          <w:rFonts w:ascii="Courier New" w:hAnsi="Courier New" w:cs="Courier New"/>
        </w:rPr>
        <w:t xml:space="preserve"> ile 11. ve 21. maddeler</w:t>
      </w:r>
      <w:r w:rsidR="00CC77CD" w:rsidRPr="009208AC">
        <w:rPr>
          <w:rFonts w:ascii="Courier New" w:hAnsi="Courier New" w:cs="Courier New"/>
        </w:rPr>
        <w:t xml:space="preserve">de </w:t>
      </w:r>
      <w:r w:rsidR="001E7C43" w:rsidRPr="009208AC">
        <w:rPr>
          <w:rFonts w:ascii="Courier New" w:hAnsi="Courier New" w:cs="Courier New"/>
        </w:rPr>
        <w:t xml:space="preserve"> yer aldığı görülmektedir. Yani konu “temel yönleri</w:t>
      </w:r>
      <w:r w:rsidR="00CC77CD" w:rsidRPr="009208AC">
        <w:rPr>
          <w:rFonts w:ascii="Courier New" w:hAnsi="Courier New" w:cs="Courier New"/>
        </w:rPr>
        <w:t>”</w:t>
      </w:r>
      <w:r w:rsidR="001E7C43" w:rsidRPr="009208AC">
        <w:rPr>
          <w:rFonts w:ascii="Courier New" w:hAnsi="Courier New" w:cs="Courier New"/>
        </w:rPr>
        <w:t xml:space="preserve"> ile Yasada düzenlenmiştir. Tafsilatın </w:t>
      </w:r>
      <w:r w:rsidR="00225A96">
        <w:rPr>
          <w:rFonts w:ascii="Courier New" w:hAnsi="Courier New" w:cs="Courier New"/>
        </w:rPr>
        <w:t xml:space="preserve">düzenlenmesi </w:t>
      </w:r>
      <w:r w:rsidR="001E7C43" w:rsidRPr="009208AC">
        <w:rPr>
          <w:rFonts w:ascii="Courier New" w:hAnsi="Courier New" w:cs="Courier New"/>
        </w:rPr>
        <w:t xml:space="preserve">ise yasama tarafından yetki verildiği takdirde, yetki verilen merci tarafından </w:t>
      </w:r>
      <w:r w:rsidR="00225A96">
        <w:rPr>
          <w:rFonts w:ascii="Courier New" w:hAnsi="Courier New" w:cs="Courier New"/>
        </w:rPr>
        <w:t>yapılmasıyla</w:t>
      </w:r>
      <w:r w:rsidR="001E7C43" w:rsidRPr="009208AC">
        <w:rPr>
          <w:rFonts w:ascii="Courier New" w:hAnsi="Courier New" w:cs="Courier New"/>
        </w:rPr>
        <w:t xml:space="preserve"> mümkün olabilmektedir. Amme Enstrümanı 439/200</w:t>
      </w:r>
      <w:r w:rsidR="00113F52" w:rsidRPr="009208AC">
        <w:rPr>
          <w:rFonts w:ascii="Courier New" w:hAnsi="Courier New" w:cs="Courier New"/>
        </w:rPr>
        <w:t>8 i</w:t>
      </w:r>
      <w:r w:rsidR="00CC77CD" w:rsidRPr="009208AC">
        <w:rPr>
          <w:rFonts w:ascii="Courier New" w:hAnsi="Courier New" w:cs="Courier New"/>
        </w:rPr>
        <w:t>l</w:t>
      </w:r>
      <w:r w:rsidR="00113F52" w:rsidRPr="009208AC">
        <w:rPr>
          <w:rFonts w:ascii="Courier New" w:hAnsi="Courier New" w:cs="Courier New"/>
        </w:rPr>
        <w:t>e</w:t>
      </w:r>
      <w:r w:rsidR="001B2F73" w:rsidRPr="009208AC">
        <w:rPr>
          <w:rFonts w:ascii="Courier New" w:hAnsi="Courier New" w:cs="Courier New"/>
        </w:rPr>
        <w:t xml:space="preserve"> de</w:t>
      </w:r>
      <w:r w:rsidR="00CC77CD" w:rsidRPr="009208AC">
        <w:rPr>
          <w:rFonts w:ascii="Courier New" w:hAnsi="Courier New" w:cs="Courier New"/>
        </w:rPr>
        <w:t>,</w:t>
      </w:r>
      <w:r w:rsidR="00113F52" w:rsidRPr="009208AC">
        <w:rPr>
          <w:rFonts w:ascii="Courier New" w:hAnsi="Courier New" w:cs="Courier New"/>
        </w:rPr>
        <w:t xml:space="preserve"> ilgili Bakan</w:t>
      </w:r>
      <w:r w:rsidR="00CC77CD" w:rsidRPr="009208AC">
        <w:rPr>
          <w:rFonts w:ascii="Courier New" w:hAnsi="Courier New" w:cs="Courier New"/>
        </w:rPr>
        <w:t>,</w:t>
      </w:r>
      <w:r w:rsidR="00113F52" w:rsidRPr="009208AC">
        <w:rPr>
          <w:rFonts w:ascii="Courier New" w:hAnsi="Courier New" w:cs="Courier New"/>
        </w:rPr>
        <w:t xml:space="preserve"> 4/2008 sayılı Yasanın verdiği yetki </w:t>
      </w:r>
      <w:r w:rsidR="00CC77CD" w:rsidRPr="009208AC">
        <w:rPr>
          <w:rFonts w:ascii="Courier New" w:hAnsi="Courier New" w:cs="Courier New"/>
        </w:rPr>
        <w:t>tah</w:t>
      </w:r>
      <w:r w:rsidR="00225A96">
        <w:rPr>
          <w:rFonts w:ascii="Courier New" w:hAnsi="Courier New" w:cs="Courier New"/>
        </w:rPr>
        <w:t>t</w:t>
      </w:r>
      <w:r w:rsidR="00CC77CD" w:rsidRPr="009208AC">
        <w:rPr>
          <w:rFonts w:ascii="Courier New" w:hAnsi="Courier New" w:cs="Courier New"/>
        </w:rPr>
        <w:t xml:space="preserve">ında </w:t>
      </w:r>
      <w:r w:rsidR="00113F52" w:rsidRPr="009208AC">
        <w:rPr>
          <w:rFonts w:ascii="Courier New" w:hAnsi="Courier New" w:cs="Courier New"/>
        </w:rPr>
        <w:t xml:space="preserve">şüpheli </w:t>
      </w:r>
      <w:r w:rsidR="001B2F73" w:rsidRPr="009208AC">
        <w:rPr>
          <w:rFonts w:ascii="Courier New" w:hAnsi="Courier New" w:cs="Courier New"/>
        </w:rPr>
        <w:t xml:space="preserve">işlem kriterlerini düzenlemiştir. </w:t>
      </w:r>
      <w:r w:rsidR="00113F52" w:rsidRPr="009208AC">
        <w:rPr>
          <w:rFonts w:ascii="Courier New" w:hAnsi="Courier New" w:cs="Courier New"/>
        </w:rPr>
        <w:t xml:space="preserve">Huzurumuzdaki bu davada bu kriterlerin 4/2008 sayılı Yasa çerçevesinde olup olmadığı veya Yasaya uygun olup olmadığı tartışma konusu </w:t>
      </w:r>
      <w:r w:rsidR="00225A96">
        <w:rPr>
          <w:rFonts w:ascii="Courier New" w:hAnsi="Courier New" w:cs="Courier New"/>
        </w:rPr>
        <w:t>olmayıp</w:t>
      </w:r>
      <w:r w:rsidR="00CC77CD" w:rsidRPr="009208AC">
        <w:rPr>
          <w:rFonts w:ascii="Courier New" w:hAnsi="Courier New" w:cs="Courier New"/>
        </w:rPr>
        <w:t xml:space="preserve"> bu konuda görüş belirtilmez</w:t>
      </w:r>
      <w:r w:rsidR="00113F52" w:rsidRPr="009208AC">
        <w:rPr>
          <w:rFonts w:ascii="Courier New" w:hAnsi="Courier New" w:cs="Courier New"/>
        </w:rPr>
        <w:t>.</w:t>
      </w:r>
    </w:p>
    <w:p w:rsidR="00113F52" w:rsidRPr="00832BD7" w:rsidRDefault="00113F52" w:rsidP="001E7C43">
      <w:pPr>
        <w:spacing w:line="360" w:lineRule="auto"/>
        <w:rPr>
          <w:rFonts w:ascii="Courier New" w:hAnsi="Courier New" w:cs="Courier New"/>
          <w:b/>
        </w:rPr>
      </w:pPr>
    </w:p>
    <w:p w:rsidR="00113F52" w:rsidRPr="009208AC" w:rsidRDefault="00113F52" w:rsidP="001E7C43">
      <w:pPr>
        <w:spacing w:line="360" w:lineRule="auto"/>
        <w:rPr>
          <w:rFonts w:ascii="Courier New" w:hAnsi="Courier New" w:cs="Courier New"/>
        </w:rPr>
      </w:pPr>
      <w:r w:rsidRPr="00832BD7">
        <w:rPr>
          <w:rFonts w:ascii="Courier New" w:hAnsi="Courier New" w:cs="Courier New"/>
          <w:b/>
        </w:rPr>
        <w:tab/>
      </w:r>
      <w:r w:rsidR="00DF1D32">
        <w:rPr>
          <w:rFonts w:ascii="Courier New" w:hAnsi="Courier New" w:cs="Courier New"/>
        </w:rPr>
        <w:t>4</w:t>
      </w:r>
      <w:r w:rsidRPr="009208AC">
        <w:rPr>
          <w:rFonts w:ascii="Courier New" w:hAnsi="Courier New" w:cs="Courier New"/>
        </w:rPr>
        <w:t>/2008 sayılı</w:t>
      </w:r>
      <w:r w:rsidR="00CC77CD" w:rsidRPr="009208AC">
        <w:rPr>
          <w:rFonts w:ascii="Courier New" w:hAnsi="Courier New" w:cs="Courier New"/>
        </w:rPr>
        <w:t xml:space="preserve"> Suç Gelirlerinin Aklanmasının Önlenmesi</w:t>
      </w:r>
      <w:r w:rsidRPr="009208AC">
        <w:rPr>
          <w:rFonts w:ascii="Courier New" w:hAnsi="Courier New" w:cs="Courier New"/>
        </w:rPr>
        <w:t xml:space="preserve"> Yasası</w:t>
      </w:r>
      <w:r w:rsidR="00225A96">
        <w:rPr>
          <w:rFonts w:ascii="Courier New" w:hAnsi="Courier New" w:cs="Courier New"/>
        </w:rPr>
        <w:t>’</w:t>
      </w:r>
      <w:r w:rsidRPr="009208AC">
        <w:rPr>
          <w:rFonts w:ascii="Courier New" w:hAnsi="Courier New" w:cs="Courier New"/>
        </w:rPr>
        <w:t>na bakıldığı zaman, açıkça şüpheli işlemin ne olduğunun Yasa</w:t>
      </w:r>
      <w:r w:rsidR="001B2F73" w:rsidRPr="009208AC">
        <w:rPr>
          <w:rFonts w:ascii="Courier New" w:hAnsi="Courier New" w:cs="Courier New"/>
        </w:rPr>
        <w:t>nın tefsir maddesinde</w:t>
      </w:r>
      <w:r w:rsidRPr="009208AC">
        <w:rPr>
          <w:rFonts w:ascii="Courier New" w:hAnsi="Courier New" w:cs="Courier New"/>
        </w:rPr>
        <w:t xml:space="preserve"> yer aldığı, 1</w:t>
      </w:r>
      <w:r w:rsidR="00CC77CD" w:rsidRPr="009208AC">
        <w:rPr>
          <w:rFonts w:ascii="Courier New" w:hAnsi="Courier New" w:cs="Courier New"/>
        </w:rPr>
        <w:t>1.</w:t>
      </w:r>
      <w:r w:rsidR="001B2F73" w:rsidRPr="009208AC">
        <w:rPr>
          <w:rFonts w:ascii="Courier New" w:hAnsi="Courier New" w:cs="Courier New"/>
        </w:rPr>
        <w:t xml:space="preserve"> ve 21. m</w:t>
      </w:r>
      <w:r w:rsidRPr="009208AC">
        <w:rPr>
          <w:rFonts w:ascii="Courier New" w:hAnsi="Courier New" w:cs="Courier New"/>
        </w:rPr>
        <w:t>addeler ile şüpheli işlem bildirme yükümlülüğü</w:t>
      </w:r>
      <w:r w:rsidR="00CC77CD" w:rsidRPr="009208AC">
        <w:rPr>
          <w:rFonts w:ascii="Courier New" w:hAnsi="Courier New" w:cs="Courier New"/>
        </w:rPr>
        <w:t>nün</w:t>
      </w:r>
      <w:r w:rsidRPr="009208AC">
        <w:rPr>
          <w:rFonts w:ascii="Courier New" w:hAnsi="Courier New" w:cs="Courier New"/>
        </w:rPr>
        <w:t xml:space="preserve"> getirildiği ve bunun yerine getirilmemesinin suç teşkil ettiğinin açıkça </w:t>
      </w:r>
      <w:r w:rsidR="00CC77CD" w:rsidRPr="009208AC">
        <w:rPr>
          <w:rFonts w:ascii="Courier New" w:hAnsi="Courier New" w:cs="Courier New"/>
        </w:rPr>
        <w:t>belirtildiği</w:t>
      </w:r>
      <w:r w:rsidRPr="009208AC">
        <w:rPr>
          <w:rFonts w:ascii="Courier New" w:hAnsi="Courier New" w:cs="Courier New"/>
        </w:rPr>
        <w:t xml:space="preserve"> görülmektedir.</w:t>
      </w:r>
      <w:r w:rsidR="00CC77CD" w:rsidRPr="009208AC">
        <w:rPr>
          <w:rFonts w:ascii="Courier New" w:hAnsi="Courier New" w:cs="Courier New"/>
        </w:rPr>
        <w:t xml:space="preserve">Amme Enstrümanı 439/2008 ile de </w:t>
      </w:r>
      <w:r w:rsidR="00225A96">
        <w:rPr>
          <w:rFonts w:ascii="Courier New" w:hAnsi="Courier New" w:cs="Courier New"/>
        </w:rPr>
        <w:t xml:space="preserve"> hangi işlemlerin</w:t>
      </w:r>
      <w:r w:rsidRPr="009208AC">
        <w:rPr>
          <w:rFonts w:ascii="Courier New" w:hAnsi="Courier New" w:cs="Courier New"/>
        </w:rPr>
        <w:t xml:space="preserve"> şüpheli işlem kapsamında ol</w:t>
      </w:r>
      <w:r w:rsidR="00CC77CD" w:rsidRPr="009208AC">
        <w:rPr>
          <w:rFonts w:ascii="Courier New" w:hAnsi="Courier New" w:cs="Courier New"/>
        </w:rPr>
        <w:t>acağı</w:t>
      </w:r>
      <w:r w:rsidRPr="009208AC">
        <w:rPr>
          <w:rFonts w:ascii="Courier New" w:hAnsi="Courier New" w:cs="Courier New"/>
        </w:rPr>
        <w:t xml:space="preserve"> izah edilmektedir. Tebliğin Bakan tarafından kolayca değiştirile</w:t>
      </w:r>
      <w:r w:rsidR="00225A96">
        <w:rPr>
          <w:rFonts w:ascii="Courier New" w:hAnsi="Courier New" w:cs="Courier New"/>
        </w:rPr>
        <w:t>-</w:t>
      </w:r>
      <w:r w:rsidRPr="009208AC">
        <w:rPr>
          <w:rFonts w:ascii="Courier New" w:hAnsi="Courier New" w:cs="Courier New"/>
        </w:rPr>
        <w:t>bildiği de göz önünde tutulduğu zaman, günün koşull</w:t>
      </w:r>
      <w:r w:rsidR="000A2727" w:rsidRPr="009208AC">
        <w:rPr>
          <w:rFonts w:ascii="Courier New" w:hAnsi="Courier New" w:cs="Courier New"/>
        </w:rPr>
        <w:t>a</w:t>
      </w:r>
      <w:r w:rsidRPr="009208AC">
        <w:rPr>
          <w:rFonts w:ascii="Courier New" w:hAnsi="Courier New" w:cs="Courier New"/>
        </w:rPr>
        <w:t xml:space="preserve">rına ve çıkan olaylara göre şüpheli işlem kriterlerinin sık sık </w:t>
      </w:r>
      <w:r w:rsidR="00CC77CD" w:rsidRPr="009208AC">
        <w:rPr>
          <w:rFonts w:ascii="Courier New" w:hAnsi="Courier New" w:cs="Courier New"/>
        </w:rPr>
        <w:t xml:space="preserve">tebliğ vasıtası ile </w:t>
      </w:r>
      <w:r w:rsidRPr="009208AC">
        <w:rPr>
          <w:rFonts w:ascii="Courier New" w:hAnsi="Courier New" w:cs="Courier New"/>
        </w:rPr>
        <w:t>değiştirilebil</w:t>
      </w:r>
      <w:r w:rsidR="000A2727" w:rsidRPr="009208AC">
        <w:rPr>
          <w:rFonts w:ascii="Courier New" w:hAnsi="Courier New" w:cs="Courier New"/>
        </w:rPr>
        <w:t>e</w:t>
      </w:r>
      <w:r w:rsidRPr="009208AC">
        <w:rPr>
          <w:rFonts w:ascii="Courier New" w:hAnsi="Courier New" w:cs="Courier New"/>
        </w:rPr>
        <w:t xml:space="preserve">ceği veya güncelleştirilebileceği de açıktır. </w:t>
      </w:r>
      <w:r w:rsidR="00FA6E15" w:rsidRPr="009208AC">
        <w:rPr>
          <w:rFonts w:ascii="Courier New" w:hAnsi="Courier New" w:cs="Courier New"/>
        </w:rPr>
        <w:t>Tüm bu hususlar ışığında</w:t>
      </w:r>
      <w:r w:rsidR="00225A96">
        <w:rPr>
          <w:rFonts w:ascii="Courier New" w:hAnsi="Courier New" w:cs="Courier New"/>
        </w:rPr>
        <w:t>,</w:t>
      </w:r>
      <w:r w:rsidR="00FA6E15" w:rsidRPr="009208AC">
        <w:rPr>
          <w:rFonts w:ascii="Courier New" w:hAnsi="Courier New" w:cs="Courier New"/>
        </w:rPr>
        <w:t xml:space="preserve"> şüpheli işlem ile ilgili su</w:t>
      </w:r>
      <w:r w:rsidR="00225A96">
        <w:rPr>
          <w:rFonts w:ascii="Courier New" w:hAnsi="Courier New" w:cs="Courier New"/>
        </w:rPr>
        <w:t>çun unsurlarının 4/2008 sayılı Y</w:t>
      </w:r>
      <w:r w:rsidR="00FA6E15" w:rsidRPr="009208AC">
        <w:rPr>
          <w:rFonts w:ascii="Courier New" w:hAnsi="Courier New" w:cs="Courier New"/>
        </w:rPr>
        <w:t>asada bulunduğu kabul edil</w:t>
      </w:r>
      <w:r w:rsidR="00DF1D32">
        <w:rPr>
          <w:rFonts w:ascii="Courier New" w:hAnsi="Courier New" w:cs="Courier New"/>
        </w:rPr>
        <w:t>ir ve bu durumda Anayasa</w:t>
      </w:r>
      <w:r w:rsidR="00225A96">
        <w:rPr>
          <w:rFonts w:ascii="Courier New" w:hAnsi="Courier New" w:cs="Courier New"/>
        </w:rPr>
        <w:t>’</w:t>
      </w:r>
      <w:r w:rsidR="00DF1D32">
        <w:rPr>
          <w:rFonts w:ascii="Courier New" w:hAnsi="Courier New" w:cs="Courier New"/>
        </w:rPr>
        <w:t>nın 1. m</w:t>
      </w:r>
      <w:r w:rsidR="00FA6E15" w:rsidRPr="009208AC">
        <w:rPr>
          <w:rFonts w:ascii="Courier New" w:hAnsi="Courier New" w:cs="Courier New"/>
        </w:rPr>
        <w:t>addes</w:t>
      </w:r>
      <w:r w:rsidR="00DF1D32">
        <w:rPr>
          <w:rFonts w:ascii="Courier New" w:hAnsi="Courier New" w:cs="Courier New"/>
        </w:rPr>
        <w:t>inde yer alan hukuk</w:t>
      </w:r>
      <w:r w:rsidR="001B2F73" w:rsidRPr="009208AC">
        <w:rPr>
          <w:rFonts w:ascii="Courier New" w:hAnsi="Courier New" w:cs="Courier New"/>
        </w:rPr>
        <w:t>un üstünlüğü</w:t>
      </w:r>
      <w:r w:rsidR="00FA6E15" w:rsidRPr="009208AC">
        <w:rPr>
          <w:rFonts w:ascii="Courier New" w:hAnsi="Courier New" w:cs="Courier New"/>
        </w:rPr>
        <w:t xml:space="preserve">, hukuk devleti ilkesine </w:t>
      </w:r>
      <w:r w:rsidR="00DF1D32">
        <w:rPr>
          <w:rFonts w:ascii="Courier New" w:hAnsi="Courier New" w:cs="Courier New"/>
        </w:rPr>
        <w:t>veya 17-19, 129</w:t>
      </w:r>
      <w:r w:rsidR="008F4657">
        <w:rPr>
          <w:rFonts w:ascii="Courier New" w:hAnsi="Courier New" w:cs="Courier New"/>
        </w:rPr>
        <w:t xml:space="preserve">. maddelerine aykırılık </w:t>
      </w:r>
      <w:r w:rsidR="00DF1D32">
        <w:rPr>
          <w:rFonts w:ascii="Courier New" w:hAnsi="Courier New" w:cs="Courier New"/>
        </w:rPr>
        <w:t xml:space="preserve">bulunduğu iddiası </w:t>
      </w:r>
      <w:r w:rsidR="00FA6E15" w:rsidRPr="009208AC">
        <w:rPr>
          <w:rFonts w:ascii="Courier New" w:hAnsi="Courier New" w:cs="Courier New"/>
        </w:rPr>
        <w:t>kabul edilmez.</w:t>
      </w:r>
    </w:p>
    <w:p w:rsidR="009208AC" w:rsidRDefault="009208AC" w:rsidP="001E7C43">
      <w:pPr>
        <w:spacing w:line="360" w:lineRule="auto"/>
        <w:rPr>
          <w:rFonts w:ascii="Courier New" w:hAnsi="Courier New" w:cs="Courier New"/>
        </w:rPr>
      </w:pPr>
    </w:p>
    <w:p w:rsidR="0091117E" w:rsidRPr="009208AC" w:rsidRDefault="0091117E" w:rsidP="001E7C43">
      <w:pPr>
        <w:spacing w:line="360" w:lineRule="auto"/>
        <w:rPr>
          <w:rFonts w:ascii="Courier New" w:hAnsi="Courier New" w:cs="Courier New"/>
        </w:rPr>
      </w:pPr>
      <w:r w:rsidRPr="009208AC">
        <w:rPr>
          <w:rFonts w:ascii="Courier New" w:hAnsi="Courier New" w:cs="Courier New"/>
          <w:b/>
        </w:rPr>
        <w:lastRenderedPageBreak/>
        <w:t>Sonuç</w:t>
      </w:r>
      <w:r w:rsidRPr="009208AC">
        <w:rPr>
          <w:rFonts w:ascii="Courier New" w:hAnsi="Courier New" w:cs="Courier New"/>
        </w:rPr>
        <w:t>:</w:t>
      </w:r>
    </w:p>
    <w:p w:rsidR="0091117E" w:rsidRPr="009208AC" w:rsidRDefault="0091117E" w:rsidP="001E7C43">
      <w:pPr>
        <w:spacing w:line="360" w:lineRule="auto"/>
        <w:rPr>
          <w:rFonts w:ascii="Courier New" w:hAnsi="Courier New" w:cs="Courier New"/>
        </w:rPr>
      </w:pPr>
    </w:p>
    <w:p w:rsidR="0091117E" w:rsidRPr="009208AC" w:rsidRDefault="0091117E" w:rsidP="001E7C43">
      <w:pPr>
        <w:spacing w:line="360" w:lineRule="auto"/>
        <w:rPr>
          <w:rFonts w:ascii="Courier New" w:hAnsi="Courier New" w:cs="Courier New"/>
        </w:rPr>
      </w:pPr>
      <w:r w:rsidRPr="009208AC">
        <w:rPr>
          <w:rFonts w:ascii="Courier New" w:hAnsi="Courier New" w:cs="Courier New"/>
        </w:rPr>
        <w:tab/>
        <w:t>4/2008 sayılı Suç Gelirlerinin Aklanmasının Önlenmesi Yasası</w:t>
      </w:r>
      <w:r w:rsidR="00225A96">
        <w:rPr>
          <w:rFonts w:ascii="Courier New" w:hAnsi="Courier New" w:cs="Courier New"/>
        </w:rPr>
        <w:t>’</w:t>
      </w:r>
      <w:r w:rsidRPr="009208AC">
        <w:rPr>
          <w:rFonts w:ascii="Courier New" w:hAnsi="Courier New" w:cs="Courier New"/>
        </w:rPr>
        <w:t>nın</w:t>
      </w:r>
      <w:r w:rsidR="00B57596" w:rsidRPr="009208AC">
        <w:rPr>
          <w:rFonts w:ascii="Courier New" w:hAnsi="Courier New" w:cs="Courier New"/>
        </w:rPr>
        <w:t xml:space="preserve"> 2. </w:t>
      </w:r>
      <w:r w:rsidR="009311DF" w:rsidRPr="009208AC">
        <w:rPr>
          <w:rFonts w:ascii="Courier New" w:hAnsi="Courier New" w:cs="Courier New"/>
        </w:rPr>
        <w:t>m</w:t>
      </w:r>
      <w:r w:rsidR="00B57596" w:rsidRPr="009208AC">
        <w:rPr>
          <w:rFonts w:ascii="Courier New" w:hAnsi="Courier New" w:cs="Courier New"/>
        </w:rPr>
        <w:t>addesind</w:t>
      </w:r>
      <w:r w:rsidRPr="009208AC">
        <w:rPr>
          <w:rFonts w:ascii="Courier New" w:hAnsi="Courier New" w:cs="Courier New"/>
        </w:rPr>
        <w:t>e</w:t>
      </w:r>
      <w:r w:rsidR="00B57596" w:rsidRPr="009208AC">
        <w:rPr>
          <w:rFonts w:ascii="Courier New" w:hAnsi="Courier New" w:cs="Courier New"/>
        </w:rPr>
        <w:t xml:space="preserve"> </w:t>
      </w:r>
      <w:r w:rsidRPr="009208AC">
        <w:rPr>
          <w:rFonts w:ascii="Courier New" w:hAnsi="Courier New" w:cs="Courier New"/>
        </w:rPr>
        <w:t>yer al</w:t>
      </w:r>
      <w:r w:rsidR="00B57596" w:rsidRPr="009208AC">
        <w:rPr>
          <w:rFonts w:ascii="Courier New" w:hAnsi="Courier New" w:cs="Courier New"/>
        </w:rPr>
        <w:t>a</w:t>
      </w:r>
      <w:r w:rsidR="00225A96">
        <w:rPr>
          <w:rFonts w:ascii="Courier New" w:hAnsi="Courier New" w:cs="Courier New"/>
        </w:rPr>
        <w:t>n “Suç G</w:t>
      </w:r>
      <w:r w:rsidRPr="009208AC">
        <w:rPr>
          <w:rFonts w:ascii="Courier New" w:hAnsi="Courier New" w:cs="Courier New"/>
        </w:rPr>
        <w:t>eliri</w:t>
      </w:r>
      <w:r w:rsidR="00B57596" w:rsidRPr="009208AC">
        <w:rPr>
          <w:rFonts w:ascii="Courier New" w:hAnsi="Courier New" w:cs="Courier New"/>
        </w:rPr>
        <w:t xml:space="preserve">” </w:t>
      </w:r>
      <w:r w:rsidR="009311DF" w:rsidRPr="009208AC">
        <w:rPr>
          <w:rFonts w:ascii="Courier New" w:hAnsi="Courier New" w:cs="Courier New"/>
        </w:rPr>
        <w:t xml:space="preserve"> ve “</w:t>
      </w:r>
      <w:r w:rsidR="00225A96">
        <w:rPr>
          <w:rFonts w:ascii="Courier New" w:hAnsi="Courier New" w:cs="Courier New"/>
        </w:rPr>
        <w:t>Şüpheli İ</w:t>
      </w:r>
      <w:r w:rsidR="00B57596" w:rsidRPr="009208AC">
        <w:rPr>
          <w:rFonts w:ascii="Courier New" w:hAnsi="Courier New" w:cs="Courier New"/>
        </w:rPr>
        <w:t>şlem</w:t>
      </w:r>
      <w:r w:rsidR="009311DF" w:rsidRPr="009208AC">
        <w:rPr>
          <w:rFonts w:ascii="Courier New" w:hAnsi="Courier New" w:cs="Courier New"/>
        </w:rPr>
        <w:t xml:space="preserve">” </w:t>
      </w:r>
      <w:r w:rsidR="00B57596" w:rsidRPr="009208AC">
        <w:rPr>
          <w:rFonts w:ascii="Courier New" w:hAnsi="Courier New" w:cs="Courier New"/>
        </w:rPr>
        <w:t xml:space="preserve"> tefsirleri</w:t>
      </w:r>
      <w:r w:rsidR="009311DF" w:rsidRPr="009208AC">
        <w:rPr>
          <w:rFonts w:ascii="Courier New" w:hAnsi="Courier New" w:cs="Courier New"/>
        </w:rPr>
        <w:t>nin</w:t>
      </w:r>
      <w:r w:rsidR="00B57596" w:rsidRPr="009208AC">
        <w:rPr>
          <w:rFonts w:ascii="Courier New" w:hAnsi="Courier New" w:cs="Courier New"/>
        </w:rPr>
        <w:t>, 6. m</w:t>
      </w:r>
      <w:r w:rsidRPr="009208AC">
        <w:rPr>
          <w:rFonts w:ascii="Courier New" w:hAnsi="Courier New" w:cs="Courier New"/>
        </w:rPr>
        <w:t>addede yer alan “</w:t>
      </w:r>
      <w:r w:rsidR="00225A96">
        <w:rPr>
          <w:rFonts w:ascii="Courier New" w:hAnsi="Courier New" w:cs="Courier New"/>
        </w:rPr>
        <w:t>avukatlar ve/veya avukatlık b</w:t>
      </w:r>
      <w:r w:rsidRPr="009208AC">
        <w:rPr>
          <w:rFonts w:ascii="Courier New" w:hAnsi="Courier New" w:cs="Courier New"/>
        </w:rPr>
        <w:t>ürol</w:t>
      </w:r>
      <w:r w:rsidR="00B57596" w:rsidRPr="009208AC">
        <w:rPr>
          <w:rFonts w:ascii="Courier New" w:hAnsi="Courier New" w:cs="Courier New"/>
        </w:rPr>
        <w:t>a</w:t>
      </w:r>
      <w:r w:rsidRPr="009208AC">
        <w:rPr>
          <w:rFonts w:ascii="Courier New" w:hAnsi="Courier New" w:cs="Courier New"/>
        </w:rPr>
        <w:t>rı” söz dizisi</w:t>
      </w:r>
      <w:r w:rsidR="009311DF" w:rsidRPr="009208AC">
        <w:rPr>
          <w:rFonts w:ascii="Courier New" w:hAnsi="Courier New" w:cs="Courier New"/>
        </w:rPr>
        <w:t>nin</w:t>
      </w:r>
      <w:r w:rsidRPr="009208AC">
        <w:rPr>
          <w:rFonts w:ascii="Courier New" w:hAnsi="Courier New" w:cs="Courier New"/>
        </w:rPr>
        <w:t>, Yasanın 4, 7, 8, 9, 10, 11,</w:t>
      </w:r>
      <w:r w:rsidR="00B57596" w:rsidRPr="009208AC">
        <w:rPr>
          <w:rFonts w:ascii="Courier New" w:hAnsi="Courier New" w:cs="Courier New"/>
        </w:rPr>
        <w:t xml:space="preserve"> 12, 13, 14 ve 21. maddeleri</w:t>
      </w:r>
      <w:r w:rsidR="009311DF" w:rsidRPr="009208AC">
        <w:rPr>
          <w:rFonts w:ascii="Courier New" w:hAnsi="Courier New" w:cs="Courier New"/>
        </w:rPr>
        <w:t>nin</w:t>
      </w:r>
      <w:r w:rsidR="00B57596" w:rsidRPr="009208AC">
        <w:rPr>
          <w:rFonts w:ascii="Courier New" w:hAnsi="Courier New" w:cs="Courier New"/>
        </w:rPr>
        <w:t xml:space="preserve"> </w:t>
      </w:r>
      <w:r w:rsidRPr="009208AC">
        <w:rPr>
          <w:rFonts w:ascii="Courier New" w:hAnsi="Courier New" w:cs="Courier New"/>
        </w:rPr>
        <w:t>Anayas</w:t>
      </w:r>
      <w:r w:rsidR="00B57596" w:rsidRPr="009208AC">
        <w:rPr>
          <w:rFonts w:ascii="Courier New" w:hAnsi="Courier New" w:cs="Courier New"/>
        </w:rPr>
        <w:t>a</w:t>
      </w:r>
      <w:r w:rsidR="00225A96">
        <w:rPr>
          <w:rFonts w:ascii="Courier New" w:hAnsi="Courier New" w:cs="Courier New"/>
        </w:rPr>
        <w:t>’</w:t>
      </w:r>
      <w:r w:rsidR="00B57596" w:rsidRPr="009208AC">
        <w:rPr>
          <w:rFonts w:ascii="Courier New" w:hAnsi="Courier New" w:cs="Courier New"/>
        </w:rPr>
        <w:t>nın 1, 17, 18, 19 ve 129. m</w:t>
      </w:r>
      <w:r w:rsidRPr="009208AC">
        <w:rPr>
          <w:rFonts w:ascii="Courier New" w:hAnsi="Courier New" w:cs="Courier New"/>
        </w:rPr>
        <w:t>addelerine ayk</w:t>
      </w:r>
      <w:r w:rsidR="00DF1D32">
        <w:rPr>
          <w:rFonts w:ascii="Courier New" w:hAnsi="Courier New" w:cs="Courier New"/>
        </w:rPr>
        <w:t xml:space="preserve">ırı olmadığına </w:t>
      </w:r>
      <w:r w:rsidRPr="009208AC">
        <w:rPr>
          <w:rFonts w:ascii="Courier New" w:hAnsi="Courier New" w:cs="Courier New"/>
        </w:rPr>
        <w:t>oy</w:t>
      </w:r>
      <w:r w:rsidR="00225A96">
        <w:rPr>
          <w:rFonts w:ascii="Courier New" w:hAnsi="Courier New" w:cs="Courier New"/>
        </w:rPr>
        <w:t xml:space="preserve"> </w:t>
      </w:r>
      <w:r w:rsidRPr="009208AC">
        <w:rPr>
          <w:rFonts w:ascii="Courier New" w:hAnsi="Courier New" w:cs="Courier New"/>
        </w:rPr>
        <w:t>birliği ile karar verilir.</w:t>
      </w:r>
    </w:p>
    <w:p w:rsidR="0091117E" w:rsidRPr="009208AC" w:rsidRDefault="0091117E" w:rsidP="001E7C43">
      <w:pPr>
        <w:spacing w:line="360" w:lineRule="auto"/>
        <w:rPr>
          <w:rFonts w:ascii="Courier New" w:hAnsi="Courier New" w:cs="Courier New"/>
        </w:rPr>
      </w:pPr>
    </w:p>
    <w:p w:rsidR="0091117E" w:rsidRPr="00832BD7" w:rsidRDefault="0091117E" w:rsidP="001E7C43">
      <w:pPr>
        <w:spacing w:line="360" w:lineRule="auto"/>
        <w:rPr>
          <w:rFonts w:ascii="Courier New" w:hAnsi="Courier New" w:cs="Courier New"/>
          <w:b/>
        </w:rPr>
      </w:pPr>
    </w:p>
    <w:p w:rsidR="0091117E" w:rsidRDefault="0091117E" w:rsidP="001E7C43">
      <w:pPr>
        <w:spacing w:line="360" w:lineRule="auto"/>
        <w:rPr>
          <w:rFonts w:ascii="Courier New" w:hAnsi="Courier New" w:cs="Courier New"/>
        </w:rPr>
      </w:pPr>
    </w:p>
    <w:p w:rsidR="0091117E" w:rsidRDefault="0091117E" w:rsidP="0091117E">
      <w:pPr>
        <w:rPr>
          <w:rFonts w:ascii="Courier New" w:hAnsi="Courier New" w:cs="Courier New"/>
        </w:rPr>
      </w:pPr>
    </w:p>
    <w:p w:rsidR="0091117E" w:rsidRDefault="0091117E" w:rsidP="0091117E">
      <w:pPr>
        <w:rPr>
          <w:rFonts w:ascii="Courier New" w:hAnsi="Courier New" w:cs="Courier New"/>
        </w:rPr>
      </w:pPr>
      <w:r>
        <w:rPr>
          <w:rFonts w:ascii="Courier New" w:hAnsi="Courier New" w:cs="Courier New"/>
        </w:rPr>
        <w:tab/>
      </w:r>
      <w:r>
        <w:rPr>
          <w:rFonts w:ascii="Courier New" w:hAnsi="Courier New" w:cs="Courier New"/>
        </w:rPr>
        <w:tab/>
        <w:t>Narin Ferdi Şefik</w:t>
      </w:r>
      <w:r>
        <w:rPr>
          <w:rFonts w:ascii="Courier New" w:hAnsi="Courier New" w:cs="Courier New"/>
        </w:rPr>
        <w:tab/>
      </w:r>
      <w:r>
        <w:rPr>
          <w:rFonts w:ascii="Courier New" w:hAnsi="Courier New" w:cs="Courier New"/>
        </w:rPr>
        <w:tab/>
      </w:r>
      <w:r>
        <w:rPr>
          <w:rFonts w:ascii="Courier New" w:hAnsi="Courier New" w:cs="Courier New"/>
        </w:rPr>
        <w:tab/>
        <w:t>Hüseyin Besimoğlu</w:t>
      </w:r>
    </w:p>
    <w:p w:rsidR="0091117E" w:rsidRDefault="0091117E" w:rsidP="0091117E">
      <w:pPr>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t xml:space="preserve">Başkan          </w:t>
      </w:r>
      <w:r>
        <w:rPr>
          <w:rFonts w:ascii="Courier New" w:hAnsi="Courier New" w:cs="Courier New"/>
        </w:rPr>
        <w:tab/>
      </w:r>
      <w:r>
        <w:rPr>
          <w:rFonts w:ascii="Courier New" w:hAnsi="Courier New" w:cs="Courier New"/>
        </w:rPr>
        <w:tab/>
      </w:r>
      <w:r>
        <w:rPr>
          <w:rFonts w:ascii="Courier New" w:hAnsi="Courier New" w:cs="Courier New"/>
        </w:rPr>
        <w:tab/>
        <w:t>Yargıç</w:t>
      </w:r>
    </w:p>
    <w:p w:rsidR="0091117E" w:rsidRDefault="0091117E" w:rsidP="0091117E">
      <w:pPr>
        <w:rPr>
          <w:rFonts w:ascii="Courier New" w:hAnsi="Courier New" w:cs="Courier New"/>
        </w:rPr>
      </w:pPr>
    </w:p>
    <w:p w:rsidR="0091117E" w:rsidRDefault="0091117E" w:rsidP="0091117E">
      <w:pPr>
        <w:rPr>
          <w:rFonts w:ascii="Courier New" w:hAnsi="Courier New" w:cs="Courier New"/>
        </w:rPr>
      </w:pPr>
    </w:p>
    <w:p w:rsidR="00CF04AA" w:rsidRDefault="00CF04AA" w:rsidP="0091117E">
      <w:pPr>
        <w:rPr>
          <w:rFonts w:ascii="Courier New" w:hAnsi="Courier New" w:cs="Courier New"/>
        </w:rPr>
      </w:pPr>
    </w:p>
    <w:p w:rsidR="00CF04AA" w:rsidRDefault="00CF04AA" w:rsidP="0091117E">
      <w:pPr>
        <w:rPr>
          <w:rFonts w:ascii="Courier New" w:hAnsi="Courier New" w:cs="Courier New"/>
        </w:rPr>
      </w:pPr>
    </w:p>
    <w:p w:rsidR="0091117E" w:rsidRDefault="0091117E" w:rsidP="0091117E">
      <w:pPr>
        <w:rPr>
          <w:rFonts w:ascii="Courier New" w:hAnsi="Courier New" w:cs="Courier New"/>
        </w:rPr>
      </w:pPr>
    </w:p>
    <w:p w:rsidR="0091117E" w:rsidRDefault="0091117E" w:rsidP="0091117E">
      <w:pPr>
        <w:rPr>
          <w:rFonts w:ascii="Courier New" w:hAnsi="Courier New" w:cs="Courier New"/>
        </w:rPr>
      </w:pPr>
      <w:r>
        <w:rPr>
          <w:rFonts w:ascii="Courier New" w:hAnsi="Courier New" w:cs="Courier New"/>
        </w:rPr>
        <w:t>Ahmet Kalkan</w:t>
      </w:r>
      <w:r>
        <w:rPr>
          <w:rFonts w:ascii="Courier New" w:hAnsi="Courier New" w:cs="Courier New"/>
        </w:rPr>
        <w:tab/>
      </w:r>
      <w:r>
        <w:rPr>
          <w:rFonts w:ascii="Courier New" w:hAnsi="Courier New" w:cs="Courier New"/>
        </w:rPr>
        <w:tab/>
      </w:r>
      <w:r>
        <w:rPr>
          <w:rFonts w:ascii="Courier New" w:hAnsi="Courier New" w:cs="Courier New"/>
        </w:rPr>
        <w:tab/>
        <w:t>Mehmet Türker</w:t>
      </w:r>
      <w:r>
        <w:rPr>
          <w:rFonts w:ascii="Courier New" w:hAnsi="Courier New" w:cs="Courier New"/>
        </w:rPr>
        <w:tab/>
      </w:r>
      <w:r>
        <w:rPr>
          <w:rFonts w:ascii="Courier New" w:hAnsi="Courier New" w:cs="Courier New"/>
        </w:rPr>
        <w:tab/>
      </w:r>
      <w:r>
        <w:rPr>
          <w:rFonts w:ascii="Courier New" w:hAnsi="Courier New" w:cs="Courier New"/>
        </w:rPr>
        <w:tab/>
        <w:t>Tanju Öncül</w:t>
      </w:r>
    </w:p>
    <w:p w:rsidR="00225A96" w:rsidRDefault="00CF04AA" w:rsidP="0091117E">
      <w:pPr>
        <w:rPr>
          <w:rFonts w:ascii="Courier New" w:hAnsi="Courier New" w:cs="Courier New"/>
        </w:rPr>
      </w:pPr>
      <w:r>
        <w:rPr>
          <w:rFonts w:ascii="Courier New" w:hAnsi="Courier New" w:cs="Courier New"/>
        </w:rPr>
        <w:t xml:space="preserve">   Yargıç                   </w:t>
      </w:r>
      <w:r w:rsidR="0091117E">
        <w:rPr>
          <w:rFonts w:ascii="Courier New" w:hAnsi="Courier New" w:cs="Courier New"/>
        </w:rPr>
        <w:t xml:space="preserve">Yargıç                 Yargıç  </w:t>
      </w:r>
    </w:p>
    <w:p w:rsidR="00225A96" w:rsidRDefault="00225A96" w:rsidP="0091117E">
      <w:pPr>
        <w:rPr>
          <w:rFonts w:ascii="Courier New" w:hAnsi="Courier New" w:cs="Courier New"/>
        </w:rPr>
      </w:pPr>
    </w:p>
    <w:p w:rsidR="00225A96" w:rsidRDefault="00225A96" w:rsidP="0091117E">
      <w:pPr>
        <w:rPr>
          <w:rFonts w:ascii="Courier New" w:hAnsi="Courier New" w:cs="Courier New"/>
        </w:rPr>
      </w:pPr>
    </w:p>
    <w:p w:rsidR="0091117E" w:rsidRDefault="00225A96" w:rsidP="0091117E">
      <w:pPr>
        <w:rPr>
          <w:rFonts w:ascii="Courier New" w:hAnsi="Courier New" w:cs="Courier New"/>
        </w:rPr>
      </w:pPr>
      <w:r>
        <w:rPr>
          <w:rFonts w:ascii="Courier New" w:hAnsi="Courier New" w:cs="Courier New"/>
        </w:rPr>
        <w:t>18 Mart 2016</w:t>
      </w:r>
      <w:r w:rsidR="0091117E">
        <w:rPr>
          <w:rFonts w:ascii="Courier New" w:hAnsi="Courier New" w:cs="Courier New"/>
        </w:rPr>
        <w:t xml:space="preserve">   </w:t>
      </w:r>
    </w:p>
    <w:p w:rsidR="00CC77CD" w:rsidRDefault="00CC77CD" w:rsidP="001E7C43">
      <w:pPr>
        <w:spacing w:line="360" w:lineRule="auto"/>
        <w:rPr>
          <w:rFonts w:ascii="Courier New" w:hAnsi="Courier New" w:cs="Courier New"/>
        </w:rPr>
      </w:pPr>
    </w:p>
    <w:p w:rsidR="00D91874" w:rsidRPr="00E51C52" w:rsidRDefault="005B4ACB" w:rsidP="001E7C43">
      <w:pPr>
        <w:spacing w:line="360" w:lineRule="auto"/>
        <w:ind w:firstLine="708"/>
        <w:rPr>
          <w:rFonts w:ascii="Courier New" w:hAnsi="Courier New" w:cs="Courier New"/>
        </w:rPr>
      </w:pPr>
      <w:r>
        <w:rPr>
          <w:rFonts w:ascii="Courier New" w:hAnsi="Courier New" w:cs="Courier New"/>
        </w:rPr>
        <w:br/>
      </w:r>
      <w:r w:rsidR="001E7C43">
        <w:rPr>
          <w:rFonts w:ascii="Courier New" w:hAnsi="Courier New" w:cs="Courier New"/>
        </w:rPr>
        <w:t xml:space="preserve">     </w:t>
      </w:r>
    </w:p>
    <w:sectPr w:rsidR="00D91874" w:rsidRPr="00E51C52" w:rsidSect="008D358C">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36F6" w:rsidRDefault="003736F6" w:rsidP="00C1431E">
      <w:r>
        <w:separator/>
      </w:r>
    </w:p>
  </w:endnote>
  <w:endnote w:type="continuationSeparator" w:id="1">
    <w:p w:rsidR="003736F6" w:rsidRDefault="003736F6" w:rsidP="00C1431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1FBB" w:rsidRDefault="00E11FB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1FBB" w:rsidRDefault="00E11FB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1FBB" w:rsidRDefault="00E11FB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36F6" w:rsidRDefault="003736F6" w:rsidP="00C1431E">
      <w:r>
        <w:separator/>
      </w:r>
    </w:p>
  </w:footnote>
  <w:footnote w:type="continuationSeparator" w:id="1">
    <w:p w:rsidR="003736F6" w:rsidRDefault="003736F6" w:rsidP="00C1431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1FBB" w:rsidRDefault="00E11FB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597808"/>
      <w:docPartObj>
        <w:docPartGallery w:val="Page Numbers (Top of Page)"/>
        <w:docPartUnique/>
      </w:docPartObj>
    </w:sdtPr>
    <w:sdtContent>
      <w:p w:rsidR="00E11FBB" w:rsidRDefault="00D879AD">
        <w:pPr>
          <w:pStyle w:val="Header"/>
          <w:jc w:val="center"/>
        </w:pPr>
        <w:r>
          <w:fldChar w:fldCharType="begin"/>
        </w:r>
        <w:r>
          <w:instrText xml:space="preserve"> PAGE   \* MERGEFORMAT </w:instrText>
        </w:r>
        <w:r>
          <w:fldChar w:fldCharType="separate"/>
        </w:r>
        <w:r w:rsidR="00EC2B60">
          <w:rPr>
            <w:noProof/>
          </w:rPr>
          <w:t>27</w:t>
        </w:r>
        <w:r>
          <w:fldChar w:fldCharType="end"/>
        </w:r>
      </w:p>
    </w:sdtContent>
  </w:sdt>
  <w:p w:rsidR="00E11FBB" w:rsidRDefault="00E11FB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1FBB" w:rsidRDefault="00E11FB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4307D"/>
    <w:multiLevelType w:val="multilevel"/>
    <w:tmpl w:val="C03E8E24"/>
    <w:lvl w:ilvl="0">
      <w:start w:val="1"/>
      <w:numFmt w:val="decimal"/>
      <w:lvlText w:val="%1"/>
      <w:lvlJc w:val="left"/>
      <w:pPr>
        <w:ind w:left="570" w:hanging="570"/>
      </w:pPr>
      <w:rPr>
        <w:rFonts w:hint="default"/>
        <w:b w:val="0"/>
      </w:rPr>
    </w:lvl>
    <w:lvl w:ilvl="1">
      <w:start w:val="1"/>
      <w:numFmt w:val="decimal"/>
      <w:lvlText w:val="%1.%2"/>
      <w:lvlJc w:val="left"/>
      <w:pPr>
        <w:ind w:left="1560" w:hanging="720"/>
      </w:pPr>
      <w:rPr>
        <w:rFonts w:hint="default"/>
        <w:b w:val="0"/>
      </w:rPr>
    </w:lvl>
    <w:lvl w:ilvl="2">
      <w:start w:val="1"/>
      <w:numFmt w:val="decimal"/>
      <w:lvlText w:val="%1.%2.%3"/>
      <w:lvlJc w:val="left"/>
      <w:pPr>
        <w:ind w:left="2400" w:hanging="720"/>
      </w:pPr>
      <w:rPr>
        <w:rFonts w:hint="default"/>
        <w:b w:val="0"/>
      </w:rPr>
    </w:lvl>
    <w:lvl w:ilvl="3">
      <w:start w:val="1"/>
      <w:numFmt w:val="decimal"/>
      <w:lvlText w:val="%1.%2.%3.%4"/>
      <w:lvlJc w:val="left"/>
      <w:pPr>
        <w:ind w:left="3600" w:hanging="1080"/>
      </w:pPr>
      <w:rPr>
        <w:rFonts w:hint="default"/>
        <w:b w:val="0"/>
      </w:rPr>
    </w:lvl>
    <w:lvl w:ilvl="4">
      <w:start w:val="1"/>
      <w:numFmt w:val="decimal"/>
      <w:lvlText w:val="%1.%2.%3.%4.%5"/>
      <w:lvlJc w:val="left"/>
      <w:pPr>
        <w:ind w:left="4800" w:hanging="1440"/>
      </w:pPr>
      <w:rPr>
        <w:rFonts w:hint="default"/>
        <w:b w:val="0"/>
      </w:rPr>
    </w:lvl>
    <w:lvl w:ilvl="5">
      <w:start w:val="1"/>
      <w:numFmt w:val="decimal"/>
      <w:lvlText w:val="%1.%2.%3.%4.%5.%6"/>
      <w:lvlJc w:val="left"/>
      <w:pPr>
        <w:ind w:left="6000" w:hanging="1800"/>
      </w:pPr>
      <w:rPr>
        <w:rFonts w:hint="default"/>
        <w:b w:val="0"/>
      </w:rPr>
    </w:lvl>
    <w:lvl w:ilvl="6">
      <w:start w:val="1"/>
      <w:numFmt w:val="decimal"/>
      <w:lvlText w:val="%1.%2.%3.%4.%5.%6.%7"/>
      <w:lvlJc w:val="left"/>
      <w:pPr>
        <w:ind w:left="7200" w:hanging="2160"/>
      </w:pPr>
      <w:rPr>
        <w:rFonts w:hint="default"/>
        <w:b w:val="0"/>
      </w:rPr>
    </w:lvl>
    <w:lvl w:ilvl="7">
      <w:start w:val="1"/>
      <w:numFmt w:val="decimal"/>
      <w:lvlText w:val="%1.%2.%3.%4.%5.%6.%7.%8"/>
      <w:lvlJc w:val="left"/>
      <w:pPr>
        <w:ind w:left="8040" w:hanging="2160"/>
      </w:pPr>
      <w:rPr>
        <w:rFonts w:hint="default"/>
        <w:b w:val="0"/>
      </w:rPr>
    </w:lvl>
    <w:lvl w:ilvl="8">
      <w:start w:val="1"/>
      <w:numFmt w:val="decimal"/>
      <w:lvlText w:val="%1.%2.%3.%4.%5.%6.%7.%8.%9"/>
      <w:lvlJc w:val="left"/>
      <w:pPr>
        <w:ind w:left="9240" w:hanging="2520"/>
      </w:pPr>
      <w:rPr>
        <w:rFonts w:hint="default"/>
        <w:b w:val="0"/>
      </w:rPr>
    </w:lvl>
  </w:abstractNum>
  <w:abstractNum w:abstractNumId="1">
    <w:nsid w:val="0364538C"/>
    <w:multiLevelType w:val="hybridMultilevel"/>
    <w:tmpl w:val="E9FAB6EE"/>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37D0C9A"/>
    <w:multiLevelType w:val="hybridMultilevel"/>
    <w:tmpl w:val="E3A83F0A"/>
    <w:lvl w:ilvl="0" w:tplc="5D98E8BA">
      <w:start w:val="1"/>
      <w:numFmt w:val="decimal"/>
      <w:lvlText w:val="(%1)"/>
      <w:lvlJc w:val="left"/>
      <w:pPr>
        <w:ind w:left="1425" w:hanging="72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3">
    <w:nsid w:val="042E1523"/>
    <w:multiLevelType w:val="hybridMultilevel"/>
    <w:tmpl w:val="677A219A"/>
    <w:lvl w:ilvl="0" w:tplc="7878FD6A">
      <w:start w:val="819"/>
      <w:numFmt w:val="decimal"/>
      <w:lvlText w:val="%1"/>
      <w:lvlJc w:val="left"/>
      <w:pPr>
        <w:ind w:left="1879" w:hanging="450"/>
      </w:pPr>
      <w:rPr>
        <w:rFonts w:hint="default"/>
      </w:rPr>
    </w:lvl>
    <w:lvl w:ilvl="1" w:tplc="041F0019" w:tentative="1">
      <w:start w:val="1"/>
      <w:numFmt w:val="lowerLetter"/>
      <w:lvlText w:val="%2."/>
      <w:lvlJc w:val="left"/>
      <w:pPr>
        <w:ind w:left="2509" w:hanging="360"/>
      </w:pPr>
    </w:lvl>
    <w:lvl w:ilvl="2" w:tplc="041F001B" w:tentative="1">
      <w:start w:val="1"/>
      <w:numFmt w:val="lowerRoman"/>
      <w:lvlText w:val="%3."/>
      <w:lvlJc w:val="right"/>
      <w:pPr>
        <w:ind w:left="3229" w:hanging="180"/>
      </w:pPr>
    </w:lvl>
    <w:lvl w:ilvl="3" w:tplc="041F000F" w:tentative="1">
      <w:start w:val="1"/>
      <w:numFmt w:val="decimal"/>
      <w:lvlText w:val="%4."/>
      <w:lvlJc w:val="left"/>
      <w:pPr>
        <w:ind w:left="3949" w:hanging="360"/>
      </w:pPr>
    </w:lvl>
    <w:lvl w:ilvl="4" w:tplc="041F0019" w:tentative="1">
      <w:start w:val="1"/>
      <w:numFmt w:val="lowerLetter"/>
      <w:lvlText w:val="%5."/>
      <w:lvlJc w:val="left"/>
      <w:pPr>
        <w:ind w:left="4669" w:hanging="360"/>
      </w:pPr>
    </w:lvl>
    <w:lvl w:ilvl="5" w:tplc="041F001B" w:tentative="1">
      <w:start w:val="1"/>
      <w:numFmt w:val="lowerRoman"/>
      <w:lvlText w:val="%6."/>
      <w:lvlJc w:val="right"/>
      <w:pPr>
        <w:ind w:left="5389" w:hanging="180"/>
      </w:pPr>
    </w:lvl>
    <w:lvl w:ilvl="6" w:tplc="041F000F" w:tentative="1">
      <w:start w:val="1"/>
      <w:numFmt w:val="decimal"/>
      <w:lvlText w:val="%7."/>
      <w:lvlJc w:val="left"/>
      <w:pPr>
        <w:ind w:left="6109" w:hanging="360"/>
      </w:pPr>
    </w:lvl>
    <w:lvl w:ilvl="7" w:tplc="041F0019" w:tentative="1">
      <w:start w:val="1"/>
      <w:numFmt w:val="lowerLetter"/>
      <w:lvlText w:val="%8."/>
      <w:lvlJc w:val="left"/>
      <w:pPr>
        <w:ind w:left="6829" w:hanging="360"/>
      </w:pPr>
    </w:lvl>
    <w:lvl w:ilvl="8" w:tplc="041F001B" w:tentative="1">
      <w:start w:val="1"/>
      <w:numFmt w:val="lowerRoman"/>
      <w:lvlText w:val="%9."/>
      <w:lvlJc w:val="right"/>
      <w:pPr>
        <w:ind w:left="7549" w:hanging="180"/>
      </w:pPr>
    </w:lvl>
  </w:abstractNum>
  <w:abstractNum w:abstractNumId="4">
    <w:nsid w:val="0EE059E3"/>
    <w:multiLevelType w:val="hybridMultilevel"/>
    <w:tmpl w:val="F576702E"/>
    <w:lvl w:ilvl="0" w:tplc="9C7267FE">
      <w:start w:val="1"/>
      <w:numFmt w:val="decimal"/>
      <w:lvlText w:val="(%1)"/>
      <w:lvlJc w:val="left"/>
      <w:pPr>
        <w:ind w:left="1429" w:hanging="72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5">
    <w:nsid w:val="17AF4EF0"/>
    <w:multiLevelType w:val="hybridMultilevel"/>
    <w:tmpl w:val="429E1360"/>
    <w:lvl w:ilvl="0" w:tplc="8B14E986">
      <w:start w:val="1"/>
      <w:numFmt w:val="decimal"/>
      <w:lvlText w:val="(%1)"/>
      <w:lvlJc w:val="left"/>
      <w:pPr>
        <w:ind w:left="1429" w:hanging="72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6">
    <w:nsid w:val="183C5936"/>
    <w:multiLevelType w:val="hybridMultilevel"/>
    <w:tmpl w:val="EC563AA4"/>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27FF1A60"/>
    <w:multiLevelType w:val="hybridMultilevel"/>
    <w:tmpl w:val="0576D92C"/>
    <w:lvl w:ilvl="0" w:tplc="FCFE3EF0">
      <w:start w:val="1"/>
      <w:numFmt w:val="decimal"/>
      <w:lvlText w:val="(%1)"/>
      <w:lvlJc w:val="left"/>
      <w:pPr>
        <w:ind w:left="1429" w:hanging="72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8">
    <w:nsid w:val="2A5833AF"/>
    <w:multiLevelType w:val="hybridMultilevel"/>
    <w:tmpl w:val="D63E88AE"/>
    <w:lvl w:ilvl="0" w:tplc="0A6A0590">
      <w:start w:val="6"/>
      <w:numFmt w:val="decimal"/>
      <w:lvlText w:val="(%1)"/>
      <w:lvlJc w:val="left"/>
      <w:pPr>
        <w:ind w:left="1425" w:hanging="72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9">
    <w:nsid w:val="2D3E6F9C"/>
    <w:multiLevelType w:val="hybridMultilevel"/>
    <w:tmpl w:val="8A1A8CE2"/>
    <w:lvl w:ilvl="0" w:tplc="1A7EABDC">
      <w:start w:val="1"/>
      <w:numFmt w:val="lowerLetter"/>
      <w:lvlText w:val="%1)"/>
      <w:lvlJc w:val="left"/>
      <w:pPr>
        <w:ind w:left="780" w:hanging="4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332E2EA7"/>
    <w:multiLevelType w:val="hybridMultilevel"/>
    <w:tmpl w:val="E1565FF8"/>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375C0C34"/>
    <w:multiLevelType w:val="hybridMultilevel"/>
    <w:tmpl w:val="DA1287A8"/>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589A467A"/>
    <w:multiLevelType w:val="hybridMultilevel"/>
    <w:tmpl w:val="538EFDD2"/>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5C8D4B9A"/>
    <w:multiLevelType w:val="hybridMultilevel"/>
    <w:tmpl w:val="4DCE491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622C00E1"/>
    <w:multiLevelType w:val="hybridMultilevel"/>
    <w:tmpl w:val="069840E4"/>
    <w:lvl w:ilvl="0" w:tplc="D2CC7D5E">
      <w:numFmt w:val="bullet"/>
      <w:lvlText w:val="-"/>
      <w:lvlJc w:val="left"/>
      <w:pPr>
        <w:ind w:left="720" w:hanging="360"/>
      </w:pPr>
      <w:rPr>
        <w:rFonts w:ascii="Courier New" w:eastAsia="Times New Roman" w:hAnsi="Courier New" w:cs="Courier New"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15">
    <w:nsid w:val="68682525"/>
    <w:multiLevelType w:val="hybridMultilevel"/>
    <w:tmpl w:val="3B9C36F8"/>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703978E3"/>
    <w:multiLevelType w:val="hybridMultilevel"/>
    <w:tmpl w:val="138668A6"/>
    <w:lvl w:ilvl="0" w:tplc="CA0CED08">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73A6682B"/>
    <w:multiLevelType w:val="hybridMultilevel"/>
    <w:tmpl w:val="92044328"/>
    <w:lvl w:ilvl="0" w:tplc="71180C70">
      <w:start w:val="84"/>
      <w:numFmt w:val="decimal"/>
      <w:lvlText w:val="%1)"/>
      <w:lvlJc w:val="left"/>
      <w:pPr>
        <w:ind w:left="1155" w:hanging="45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18">
    <w:nsid w:val="73C0674A"/>
    <w:multiLevelType w:val="hybridMultilevel"/>
    <w:tmpl w:val="5AF01576"/>
    <w:lvl w:ilvl="0" w:tplc="041F000F">
      <w:start w:val="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6"/>
  </w:num>
  <w:num w:numId="4">
    <w:abstractNumId w:val="13"/>
  </w:num>
  <w:num w:numId="5">
    <w:abstractNumId w:val="18"/>
  </w:num>
  <w:num w:numId="6">
    <w:abstractNumId w:val="9"/>
  </w:num>
  <w:num w:numId="7">
    <w:abstractNumId w:val="15"/>
  </w:num>
  <w:num w:numId="8">
    <w:abstractNumId w:val="16"/>
  </w:num>
  <w:num w:numId="9">
    <w:abstractNumId w:val="11"/>
  </w:num>
  <w:num w:numId="10">
    <w:abstractNumId w:val="12"/>
  </w:num>
  <w:num w:numId="11">
    <w:abstractNumId w:val="0"/>
  </w:num>
  <w:num w:numId="12">
    <w:abstractNumId w:val="10"/>
  </w:num>
  <w:num w:numId="13">
    <w:abstractNumId w:val="5"/>
  </w:num>
  <w:num w:numId="14">
    <w:abstractNumId w:val="17"/>
  </w:num>
  <w:num w:numId="15">
    <w:abstractNumId w:val="8"/>
  </w:num>
  <w:num w:numId="16">
    <w:abstractNumId w:val="4"/>
  </w:num>
  <w:num w:numId="17">
    <w:abstractNumId w:val="7"/>
  </w:num>
  <w:num w:numId="18">
    <w:abstractNumId w:val="3"/>
  </w:num>
  <w:num w:numId="1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6276C6"/>
    <w:rsid w:val="00010F0C"/>
    <w:rsid w:val="00011600"/>
    <w:rsid w:val="00056A84"/>
    <w:rsid w:val="000A2727"/>
    <w:rsid w:val="000A3305"/>
    <w:rsid w:val="000B06AA"/>
    <w:rsid w:val="000C3947"/>
    <w:rsid w:val="000D794E"/>
    <w:rsid w:val="000F0BAE"/>
    <w:rsid w:val="00112A9E"/>
    <w:rsid w:val="00113F52"/>
    <w:rsid w:val="0013234D"/>
    <w:rsid w:val="00142F60"/>
    <w:rsid w:val="00164F7B"/>
    <w:rsid w:val="001659DB"/>
    <w:rsid w:val="00171959"/>
    <w:rsid w:val="00175464"/>
    <w:rsid w:val="00183B2A"/>
    <w:rsid w:val="00187BB4"/>
    <w:rsid w:val="001B2F73"/>
    <w:rsid w:val="001C7411"/>
    <w:rsid w:val="001C78B6"/>
    <w:rsid w:val="001D4F55"/>
    <w:rsid w:val="001E7C43"/>
    <w:rsid w:val="001F75E8"/>
    <w:rsid w:val="00225A96"/>
    <w:rsid w:val="002354F9"/>
    <w:rsid w:val="00241E47"/>
    <w:rsid w:val="002439BE"/>
    <w:rsid w:val="002807D6"/>
    <w:rsid w:val="00281F06"/>
    <w:rsid w:val="00294E9D"/>
    <w:rsid w:val="002A0269"/>
    <w:rsid w:val="002A46D6"/>
    <w:rsid w:val="002B2C19"/>
    <w:rsid w:val="002B4581"/>
    <w:rsid w:val="002D6224"/>
    <w:rsid w:val="002D7161"/>
    <w:rsid w:val="002E41EA"/>
    <w:rsid w:val="002F4BC7"/>
    <w:rsid w:val="003171C7"/>
    <w:rsid w:val="00317FE5"/>
    <w:rsid w:val="00321714"/>
    <w:rsid w:val="0033521E"/>
    <w:rsid w:val="00335643"/>
    <w:rsid w:val="00340832"/>
    <w:rsid w:val="00350844"/>
    <w:rsid w:val="0035667D"/>
    <w:rsid w:val="00365A4E"/>
    <w:rsid w:val="003736F6"/>
    <w:rsid w:val="0038266B"/>
    <w:rsid w:val="00383DFC"/>
    <w:rsid w:val="003A29D0"/>
    <w:rsid w:val="003A3959"/>
    <w:rsid w:val="003C32DE"/>
    <w:rsid w:val="003E2F41"/>
    <w:rsid w:val="003F6445"/>
    <w:rsid w:val="00412E11"/>
    <w:rsid w:val="00442168"/>
    <w:rsid w:val="00447340"/>
    <w:rsid w:val="00450133"/>
    <w:rsid w:val="004564AD"/>
    <w:rsid w:val="00462196"/>
    <w:rsid w:val="004973C1"/>
    <w:rsid w:val="004A7F63"/>
    <w:rsid w:val="004E26E0"/>
    <w:rsid w:val="00504BC9"/>
    <w:rsid w:val="00514E44"/>
    <w:rsid w:val="005408EC"/>
    <w:rsid w:val="00570EDD"/>
    <w:rsid w:val="005B40C5"/>
    <w:rsid w:val="005B4ACB"/>
    <w:rsid w:val="005C2777"/>
    <w:rsid w:val="00604DE5"/>
    <w:rsid w:val="00605E6C"/>
    <w:rsid w:val="00617F72"/>
    <w:rsid w:val="006276C6"/>
    <w:rsid w:val="0064159F"/>
    <w:rsid w:val="006529F6"/>
    <w:rsid w:val="00654D65"/>
    <w:rsid w:val="006D59B8"/>
    <w:rsid w:val="006E3286"/>
    <w:rsid w:val="0075385B"/>
    <w:rsid w:val="00755694"/>
    <w:rsid w:val="0077241D"/>
    <w:rsid w:val="00777EC1"/>
    <w:rsid w:val="00784143"/>
    <w:rsid w:val="00793396"/>
    <w:rsid w:val="007B43FF"/>
    <w:rsid w:val="007C5CCD"/>
    <w:rsid w:val="007D145F"/>
    <w:rsid w:val="007D27A6"/>
    <w:rsid w:val="007E30B6"/>
    <w:rsid w:val="0080510A"/>
    <w:rsid w:val="008253B8"/>
    <w:rsid w:val="00832BD7"/>
    <w:rsid w:val="008535E2"/>
    <w:rsid w:val="008840C6"/>
    <w:rsid w:val="00887544"/>
    <w:rsid w:val="008A1D7A"/>
    <w:rsid w:val="008B6F04"/>
    <w:rsid w:val="008C4848"/>
    <w:rsid w:val="008D358C"/>
    <w:rsid w:val="008D725C"/>
    <w:rsid w:val="008E2790"/>
    <w:rsid w:val="008F4657"/>
    <w:rsid w:val="0091117E"/>
    <w:rsid w:val="009208AC"/>
    <w:rsid w:val="00927387"/>
    <w:rsid w:val="009311DF"/>
    <w:rsid w:val="00932257"/>
    <w:rsid w:val="00944A2B"/>
    <w:rsid w:val="0096743A"/>
    <w:rsid w:val="00967F35"/>
    <w:rsid w:val="009A4105"/>
    <w:rsid w:val="009B51B2"/>
    <w:rsid w:val="009C0C76"/>
    <w:rsid w:val="00A0122A"/>
    <w:rsid w:val="00A15DBA"/>
    <w:rsid w:val="00A2637A"/>
    <w:rsid w:val="00A41BC9"/>
    <w:rsid w:val="00A466FA"/>
    <w:rsid w:val="00A51385"/>
    <w:rsid w:val="00A61AAA"/>
    <w:rsid w:val="00AA7176"/>
    <w:rsid w:val="00AF7007"/>
    <w:rsid w:val="00B0253D"/>
    <w:rsid w:val="00B10D5B"/>
    <w:rsid w:val="00B3385E"/>
    <w:rsid w:val="00B55329"/>
    <w:rsid w:val="00B57596"/>
    <w:rsid w:val="00B877C4"/>
    <w:rsid w:val="00B93959"/>
    <w:rsid w:val="00BB4187"/>
    <w:rsid w:val="00BC4591"/>
    <w:rsid w:val="00BF05C0"/>
    <w:rsid w:val="00BF0C3F"/>
    <w:rsid w:val="00C026C5"/>
    <w:rsid w:val="00C049B8"/>
    <w:rsid w:val="00C1431E"/>
    <w:rsid w:val="00C17503"/>
    <w:rsid w:val="00C34847"/>
    <w:rsid w:val="00C45EB7"/>
    <w:rsid w:val="00C62508"/>
    <w:rsid w:val="00C6351A"/>
    <w:rsid w:val="00C9673B"/>
    <w:rsid w:val="00CB2538"/>
    <w:rsid w:val="00CC5048"/>
    <w:rsid w:val="00CC77CD"/>
    <w:rsid w:val="00CE3C43"/>
    <w:rsid w:val="00CE5434"/>
    <w:rsid w:val="00CF04AA"/>
    <w:rsid w:val="00D047A8"/>
    <w:rsid w:val="00D060F0"/>
    <w:rsid w:val="00D6490B"/>
    <w:rsid w:val="00D8799D"/>
    <w:rsid w:val="00D879AD"/>
    <w:rsid w:val="00D91874"/>
    <w:rsid w:val="00D91D6E"/>
    <w:rsid w:val="00DB490B"/>
    <w:rsid w:val="00DB6578"/>
    <w:rsid w:val="00DC39A1"/>
    <w:rsid w:val="00DE2EBE"/>
    <w:rsid w:val="00DF1D32"/>
    <w:rsid w:val="00E1135F"/>
    <w:rsid w:val="00E11FBB"/>
    <w:rsid w:val="00E143EF"/>
    <w:rsid w:val="00E267E9"/>
    <w:rsid w:val="00E51C52"/>
    <w:rsid w:val="00E842D8"/>
    <w:rsid w:val="00E94784"/>
    <w:rsid w:val="00E95259"/>
    <w:rsid w:val="00EA2CA2"/>
    <w:rsid w:val="00EB1A8D"/>
    <w:rsid w:val="00EC2B60"/>
    <w:rsid w:val="00EC6006"/>
    <w:rsid w:val="00ED1DB7"/>
    <w:rsid w:val="00ED7067"/>
    <w:rsid w:val="00EE34DD"/>
    <w:rsid w:val="00EF03D7"/>
    <w:rsid w:val="00F4705E"/>
    <w:rsid w:val="00F63785"/>
    <w:rsid w:val="00F6665B"/>
    <w:rsid w:val="00F67E25"/>
    <w:rsid w:val="00F72B13"/>
    <w:rsid w:val="00F76053"/>
    <w:rsid w:val="00F81B9F"/>
    <w:rsid w:val="00FA562D"/>
    <w:rsid w:val="00FA6E15"/>
    <w:rsid w:val="00FB6BD0"/>
    <w:rsid w:val="00FC2891"/>
    <w:rsid w:val="00FC45E8"/>
    <w:rsid w:val="00FC7C5A"/>
    <w:rsid w:val="00FD0850"/>
    <w:rsid w:val="00FE680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76C6"/>
    <w:pPr>
      <w:spacing w:after="0" w:line="240" w:lineRule="auto"/>
    </w:pPr>
    <w:rPr>
      <w:rFonts w:ascii="Times New Roman" w:eastAsia="Times New Roman" w:hAnsi="Times New Roman" w:cs="Times New Roman"/>
      <w:sz w:val="24"/>
      <w:szCs w:val="24"/>
      <w:lang w:eastAsia="tr-TR"/>
    </w:rPr>
  </w:style>
  <w:style w:type="paragraph" w:styleId="Heading3">
    <w:name w:val="heading 3"/>
    <w:basedOn w:val="Normal"/>
    <w:next w:val="NormalIndent"/>
    <w:link w:val="Heading3Char"/>
    <w:qFormat/>
    <w:rsid w:val="00D6490B"/>
    <w:pPr>
      <w:autoSpaceDE w:val="0"/>
      <w:autoSpaceDN w:val="0"/>
      <w:ind w:left="360"/>
      <w:outlineLvl w:val="2"/>
    </w:pPr>
    <w:rPr>
      <w:rFonts w:ascii="Arial" w:hAnsi="Arial" w:cs="Arial"/>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76C6"/>
    <w:pPr>
      <w:ind w:left="720"/>
      <w:contextualSpacing/>
    </w:pPr>
  </w:style>
  <w:style w:type="paragraph" w:styleId="Header">
    <w:name w:val="header"/>
    <w:basedOn w:val="Normal"/>
    <w:link w:val="HeaderChar"/>
    <w:uiPriority w:val="99"/>
    <w:unhideWhenUsed/>
    <w:rsid w:val="00C1431E"/>
    <w:pPr>
      <w:tabs>
        <w:tab w:val="center" w:pos="4536"/>
        <w:tab w:val="right" w:pos="9072"/>
      </w:tabs>
    </w:pPr>
  </w:style>
  <w:style w:type="character" w:customStyle="1" w:styleId="HeaderChar">
    <w:name w:val="Header Char"/>
    <w:basedOn w:val="DefaultParagraphFont"/>
    <w:link w:val="Header"/>
    <w:uiPriority w:val="99"/>
    <w:rsid w:val="00C1431E"/>
    <w:rPr>
      <w:rFonts w:ascii="Times New Roman" w:eastAsia="Times New Roman" w:hAnsi="Times New Roman" w:cs="Times New Roman"/>
      <w:sz w:val="24"/>
      <w:szCs w:val="24"/>
      <w:lang w:eastAsia="tr-TR"/>
    </w:rPr>
  </w:style>
  <w:style w:type="paragraph" w:styleId="Footer">
    <w:name w:val="footer"/>
    <w:basedOn w:val="Normal"/>
    <w:link w:val="FooterChar"/>
    <w:uiPriority w:val="99"/>
    <w:semiHidden/>
    <w:unhideWhenUsed/>
    <w:rsid w:val="00C1431E"/>
    <w:pPr>
      <w:tabs>
        <w:tab w:val="center" w:pos="4536"/>
        <w:tab w:val="right" w:pos="9072"/>
      </w:tabs>
    </w:pPr>
  </w:style>
  <w:style w:type="character" w:customStyle="1" w:styleId="FooterChar">
    <w:name w:val="Footer Char"/>
    <w:basedOn w:val="DefaultParagraphFont"/>
    <w:link w:val="Footer"/>
    <w:uiPriority w:val="99"/>
    <w:semiHidden/>
    <w:rsid w:val="00C1431E"/>
    <w:rPr>
      <w:rFonts w:ascii="Times New Roman" w:eastAsia="Times New Roman" w:hAnsi="Times New Roman" w:cs="Times New Roman"/>
      <w:sz w:val="24"/>
      <w:szCs w:val="24"/>
      <w:lang w:eastAsia="tr-TR"/>
    </w:rPr>
  </w:style>
  <w:style w:type="table" w:styleId="TableGrid">
    <w:name w:val="Table Grid"/>
    <w:basedOn w:val="TableNormal"/>
    <w:rsid w:val="00E143EF"/>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rsid w:val="00D6490B"/>
    <w:rPr>
      <w:rFonts w:ascii="Arial" w:eastAsia="Times New Roman" w:hAnsi="Arial" w:cs="Arial"/>
      <w:b/>
      <w:bCs/>
      <w:sz w:val="24"/>
      <w:szCs w:val="24"/>
      <w:lang w:val="en-US" w:eastAsia="tr-TR"/>
    </w:rPr>
  </w:style>
  <w:style w:type="paragraph" w:styleId="NormalIndent">
    <w:name w:val="Normal Indent"/>
    <w:basedOn w:val="Normal"/>
    <w:uiPriority w:val="99"/>
    <w:semiHidden/>
    <w:unhideWhenUsed/>
    <w:rsid w:val="00D6490B"/>
    <w:pPr>
      <w:ind w:left="708"/>
    </w:pPr>
  </w:style>
  <w:style w:type="paragraph" w:styleId="BodyTextIndent3">
    <w:name w:val="Body Text Indent 3"/>
    <w:basedOn w:val="Normal"/>
    <w:link w:val="BodyTextIndent3Char"/>
    <w:semiHidden/>
    <w:rsid w:val="001E7C43"/>
    <w:pPr>
      <w:ind w:left="720"/>
    </w:pPr>
    <w:rPr>
      <w:rFonts w:ascii="Courier New" w:hAnsi="Courier New"/>
      <w:lang w:eastAsia="en-US"/>
    </w:rPr>
  </w:style>
  <w:style w:type="character" w:customStyle="1" w:styleId="BodyTextIndent3Char">
    <w:name w:val="Body Text Indent 3 Char"/>
    <w:basedOn w:val="DefaultParagraphFont"/>
    <w:link w:val="BodyTextIndent3"/>
    <w:semiHidden/>
    <w:rsid w:val="001E7C43"/>
    <w:rPr>
      <w:rFonts w:ascii="Courier New" w:eastAsia="Times New Roman" w:hAnsi="Courier New" w:cs="Times New Roman"/>
      <w:sz w:val="24"/>
      <w:szCs w:val="24"/>
    </w:rPr>
  </w:style>
</w:styles>
</file>

<file path=word/webSettings.xml><?xml version="1.0" encoding="utf-8"?>
<w:webSettings xmlns:r="http://schemas.openxmlformats.org/officeDocument/2006/relationships" xmlns:w="http://schemas.openxmlformats.org/wordprocessingml/2006/main">
  <w:divs>
    <w:div w:id="396050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114A33-0D62-424B-93EF-7A373DDCE1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7150</Words>
  <Characters>40755</Characters>
  <Application>Microsoft Office Word</Application>
  <DocSecurity>0</DocSecurity>
  <Lines>339</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mah1</dc:creator>
  <cp:lastModifiedBy>mah1</cp:lastModifiedBy>
  <cp:revision>2</cp:revision>
  <cp:lastPrinted>2016-03-10T09:59:00Z</cp:lastPrinted>
  <dcterms:created xsi:type="dcterms:W3CDTF">2016-03-29T08:30:00Z</dcterms:created>
  <dcterms:modified xsi:type="dcterms:W3CDTF">2016-03-29T08:30:00Z</dcterms:modified>
</cp:coreProperties>
</file>