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CF" w:rsidRDefault="00E16D97" w:rsidP="00EF39CF">
      <w:r>
        <w:t>D.1/2020</w:t>
      </w:r>
      <w:r w:rsidR="0034290A">
        <w:t xml:space="preserve">                   </w:t>
      </w:r>
      <w:r w:rsidR="00EF39CF">
        <w:t>Yargıtay/Asli Yetki</w:t>
      </w:r>
      <w:r w:rsidR="00FC0716">
        <w:t xml:space="preserve"> </w:t>
      </w:r>
      <w:r w:rsidR="0034290A">
        <w:t>İstinaf</w:t>
      </w:r>
      <w:r w:rsidR="00EF39CF">
        <w:t>: 1/2020</w:t>
      </w:r>
    </w:p>
    <w:p w:rsidR="00EF39CF" w:rsidRDefault="00EF39CF" w:rsidP="00EF39CF">
      <w:r>
        <w:t xml:space="preserve">                          </w:t>
      </w:r>
      <w:r w:rsidR="00E16D97">
        <w:t xml:space="preserve">    (Yargıtay/Asli Yetki </w:t>
      </w:r>
      <w:r w:rsidR="0034290A">
        <w:t>No:15</w:t>
      </w:r>
      <w:r>
        <w:t>/2019)</w:t>
      </w:r>
    </w:p>
    <w:p w:rsidR="00E16D97" w:rsidRDefault="00E16D97" w:rsidP="00EF39CF"/>
    <w:p w:rsidR="00E16D97" w:rsidRDefault="00E16D97" w:rsidP="00E16D97">
      <w:r>
        <w:t>YÜKSEK MAHKEME HUZURUNDA</w:t>
      </w:r>
    </w:p>
    <w:p w:rsidR="00EF39CF" w:rsidRDefault="00EF39CF" w:rsidP="00EF39CF"/>
    <w:p w:rsidR="00EF39CF" w:rsidRDefault="0028246B" w:rsidP="00EF39CF">
      <w:r>
        <w:t>Heyet: Narin F.Şefik, Başkan, Mehmet Türker, Peri Hakkı.</w:t>
      </w:r>
    </w:p>
    <w:p w:rsidR="0028246B" w:rsidRDefault="0028246B" w:rsidP="00EF39CF"/>
    <w:p w:rsidR="00EF39CF" w:rsidRDefault="00EF39CF" w:rsidP="0034290A">
      <w:pPr>
        <w:spacing w:line="276" w:lineRule="auto"/>
      </w:pPr>
      <w:r>
        <w:t xml:space="preserve">Müstediler: </w:t>
      </w:r>
      <w:r w:rsidR="0028246B">
        <w:t>Pha</w:t>
      </w:r>
      <w:r w:rsidR="0034290A">
        <w:t xml:space="preserve">ros Estates Ltd. c/o Şemiler Hukuk Bürosu, </w:t>
      </w:r>
    </w:p>
    <w:p w:rsidR="0034290A" w:rsidRDefault="0034290A" w:rsidP="0034290A">
      <w:pPr>
        <w:spacing w:line="276" w:lineRule="auto"/>
      </w:pPr>
      <w:r>
        <w:t xml:space="preserve">            L</w:t>
      </w:r>
      <w:r w:rsidR="0028246B">
        <w:t>e</w:t>
      </w:r>
      <w:r>
        <w:t>fkoşa</w:t>
      </w:r>
    </w:p>
    <w:p w:rsidR="00EF39CF" w:rsidRDefault="003F7716" w:rsidP="00EF39CF">
      <w:pPr>
        <w:pStyle w:val="ListParagraph"/>
        <w:ind w:left="3660"/>
        <w:contextualSpacing/>
        <w:rPr>
          <w:rFonts w:ascii="Courier New" w:hAnsi="Courier New" w:cs="Courier New"/>
        </w:rPr>
      </w:pPr>
      <w:r>
        <w:rPr>
          <w:rFonts w:ascii="Courier New" w:hAnsi="Courier New" w:cs="Courier New"/>
        </w:rPr>
        <w:t xml:space="preserve">  - i</w:t>
      </w:r>
      <w:r w:rsidR="00EF39CF">
        <w:rPr>
          <w:rFonts w:ascii="Courier New" w:hAnsi="Courier New" w:cs="Courier New"/>
        </w:rPr>
        <w:t>le -</w:t>
      </w:r>
    </w:p>
    <w:p w:rsidR="00EF39CF" w:rsidRDefault="00EF39CF" w:rsidP="0034290A">
      <w:pPr>
        <w:spacing w:line="276" w:lineRule="auto"/>
      </w:pPr>
      <w:r>
        <w:t xml:space="preserve">Müstedaaleyh: </w:t>
      </w:r>
      <w:r w:rsidR="00E16D97">
        <w:t>İskan İ</w:t>
      </w:r>
      <w:r w:rsidR="0034290A">
        <w:t xml:space="preserve">şleri ile görevli Bakanlığı ve/veya </w:t>
      </w:r>
    </w:p>
    <w:p w:rsidR="0034290A" w:rsidRDefault="0034290A" w:rsidP="0034290A">
      <w:pPr>
        <w:spacing w:line="276" w:lineRule="auto"/>
      </w:pPr>
      <w:r>
        <w:t xml:space="preserve">              Bakanlığı temsilen KKTC Başsavcılığı – Lefkoşa.</w:t>
      </w:r>
    </w:p>
    <w:p w:rsidR="00EF39CF" w:rsidRDefault="00EF39CF" w:rsidP="0034290A">
      <w:pPr>
        <w:spacing w:line="276" w:lineRule="auto"/>
      </w:pPr>
    </w:p>
    <w:p w:rsidR="00EF39CF" w:rsidRDefault="00EF39CF" w:rsidP="00EF39CF">
      <w:r>
        <w:t xml:space="preserve">                                            A r a s ı n d a.</w:t>
      </w:r>
    </w:p>
    <w:p w:rsidR="00EF39CF" w:rsidRDefault="00EF39CF" w:rsidP="00EF39CF">
      <w:pPr>
        <w:spacing w:line="360" w:lineRule="auto"/>
      </w:pPr>
    </w:p>
    <w:p w:rsidR="00EF39CF" w:rsidRDefault="00EF39CF" w:rsidP="00EF39CF">
      <w:pPr>
        <w:spacing w:line="276" w:lineRule="auto"/>
        <w:jc w:val="center"/>
      </w:pPr>
      <w:r w:rsidRPr="00EF39CF">
        <w:t>(23.6.2020 tarihli istida hakkında)</w:t>
      </w:r>
    </w:p>
    <w:p w:rsidR="00EF39CF" w:rsidRDefault="00EF39CF" w:rsidP="00EF39CF">
      <w:pPr>
        <w:spacing w:line="276" w:lineRule="auto"/>
      </w:pPr>
    </w:p>
    <w:p w:rsidR="00EF39CF" w:rsidRDefault="00E16D97" w:rsidP="00EF39CF">
      <w:pPr>
        <w:spacing w:line="276" w:lineRule="auto"/>
      </w:pPr>
      <w:r>
        <w:t xml:space="preserve">Müstedi </w:t>
      </w:r>
      <w:r w:rsidR="0034290A">
        <w:t>namına Av</w:t>
      </w:r>
      <w:r>
        <w:t>ukat</w:t>
      </w:r>
      <w:r w:rsidR="0034290A">
        <w:t xml:space="preserve"> Sinan Şemiler</w:t>
      </w:r>
    </w:p>
    <w:p w:rsidR="00E16D97" w:rsidRDefault="00E16D97" w:rsidP="00EF39CF">
      <w:pPr>
        <w:spacing w:line="276" w:lineRule="auto"/>
      </w:pPr>
      <w:r>
        <w:t>Müstedialeyh namına: Hazır değil</w:t>
      </w:r>
    </w:p>
    <w:p w:rsidR="00EF39CF" w:rsidRDefault="00EF39CF" w:rsidP="00EF39CF">
      <w:pPr>
        <w:spacing w:line="276" w:lineRule="auto"/>
      </w:pPr>
    </w:p>
    <w:p w:rsidR="00EF39CF" w:rsidRDefault="00EF39CF" w:rsidP="00EF39CF">
      <w:pPr>
        <w:spacing w:line="276" w:lineRule="auto"/>
      </w:pPr>
    </w:p>
    <w:p w:rsidR="00EF39CF" w:rsidRPr="00E16D97" w:rsidRDefault="00EF39CF" w:rsidP="00EF39CF">
      <w:pPr>
        <w:spacing w:line="360" w:lineRule="auto"/>
        <w:jc w:val="center"/>
        <w:rPr>
          <w:b/>
          <w:u w:val="single"/>
        </w:rPr>
      </w:pPr>
      <w:r w:rsidRPr="00E16D97">
        <w:rPr>
          <w:b/>
          <w:u w:val="single"/>
        </w:rPr>
        <w:t>K</w:t>
      </w:r>
      <w:r w:rsidR="0028246B" w:rsidRPr="00E16D97">
        <w:rPr>
          <w:b/>
          <w:u w:val="single"/>
        </w:rPr>
        <w:t xml:space="preserve"> </w:t>
      </w:r>
      <w:r w:rsidRPr="00E16D97">
        <w:rPr>
          <w:b/>
          <w:u w:val="single"/>
        </w:rPr>
        <w:t>A</w:t>
      </w:r>
      <w:r w:rsidR="0028246B" w:rsidRPr="00E16D97">
        <w:rPr>
          <w:b/>
          <w:u w:val="single"/>
        </w:rPr>
        <w:t xml:space="preserve"> </w:t>
      </w:r>
      <w:r w:rsidRPr="00E16D97">
        <w:rPr>
          <w:b/>
          <w:u w:val="single"/>
        </w:rPr>
        <w:t>R</w:t>
      </w:r>
      <w:r w:rsidR="0028246B" w:rsidRPr="00E16D97">
        <w:rPr>
          <w:b/>
          <w:u w:val="single"/>
        </w:rPr>
        <w:t xml:space="preserve"> </w:t>
      </w:r>
      <w:r w:rsidRPr="00E16D97">
        <w:rPr>
          <w:b/>
          <w:u w:val="single"/>
        </w:rPr>
        <w:t>A</w:t>
      </w:r>
      <w:r w:rsidR="0028246B" w:rsidRPr="00E16D97">
        <w:rPr>
          <w:b/>
          <w:u w:val="single"/>
        </w:rPr>
        <w:t xml:space="preserve"> </w:t>
      </w:r>
      <w:r w:rsidRPr="00E16D97">
        <w:rPr>
          <w:b/>
          <w:u w:val="single"/>
        </w:rPr>
        <w:t>R</w:t>
      </w:r>
    </w:p>
    <w:p w:rsidR="00EF39CF" w:rsidRPr="00EF39CF" w:rsidRDefault="00EF39CF" w:rsidP="00EF39CF">
      <w:pPr>
        <w:spacing w:line="360" w:lineRule="auto"/>
      </w:pPr>
    </w:p>
    <w:p w:rsidR="00EF39CF" w:rsidRDefault="00EF39CF" w:rsidP="00EF39CF">
      <w:pPr>
        <w:spacing w:line="360" w:lineRule="auto"/>
      </w:pPr>
      <w:r w:rsidRPr="00EF39CF">
        <w:tab/>
        <w:t>Müstedi</w:t>
      </w:r>
      <w:r w:rsidR="00415E92">
        <w:t>, Yargıtay</w:t>
      </w:r>
      <w:r w:rsidR="00E16D97">
        <w:t xml:space="preserve">/Asli Yetki </w:t>
      </w:r>
      <w:r w:rsidR="00415E92">
        <w:t>15/2019</w:t>
      </w:r>
      <w:r w:rsidR="00E16D97">
        <w:t xml:space="preserve">’da dosyaladığı tek taraflı istidası ile </w:t>
      </w:r>
      <w:r w:rsidR="00415E92">
        <w:t xml:space="preserve">mandamus emri talep eden istida dosyalamasına izin </w:t>
      </w:r>
      <w:r w:rsidR="00E16D97">
        <w:t xml:space="preserve">(leave) </w:t>
      </w:r>
      <w:r w:rsidR="00415E92">
        <w:t>tale</w:t>
      </w:r>
      <w:r w:rsidR="00E16D97">
        <w:t>p ett</w:t>
      </w:r>
      <w:r w:rsidR="00415E92">
        <w:t>i</w:t>
      </w:r>
      <w:r w:rsidR="00E16D97">
        <w:t>. Bu talebi dinleyen Yüksek Mahkeme Yargıcı talebini</w:t>
      </w:r>
      <w:r w:rsidR="00415E92">
        <w:t xml:space="preserve"> redd</w:t>
      </w:r>
      <w:r w:rsidR="00E16D97">
        <w:t xml:space="preserve">etti. Müstedi, bu talebi reddeden </w:t>
      </w:r>
      <w:r w:rsidR="00415E92">
        <w:t>13.</w:t>
      </w:r>
      <w:r w:rsidR="00E16D97">
        <w:t>1.2020 tarihli karardan 17.</w:t>
      </w:r>
      <w:r w:rsidR="00415E92">
        <w:t xml:space="preserve">1.2020 tarihinde </w:t>
      </w:r>
      <w:r w:rsidR="006E214F">
        <w:t xml:space="preserve">istinaf etmiştir. </w:t>
      </w:r>
      <w:r w:rsidR="00E16D97">
        <w:t>Müstedi b</w:t>
      </w:r>
      <w:r w:rsidR="006E214F">
        <w:t>ilahare</w:t>
      </w:r>
      <w:r w:rsidR="00E16D97">
        <w:t>,</w:t>
      </w:r>
      <w:r w:rsidR="006E214F">
        <w:t xml:space="preserve"> 23.6.2020 tarihi</w:t>
      </w:r>
      <w:r w:rsidR="00E16D97">
        <w:t>nde dosyaladığı</w:t>
      </w:r>
      <w:r w:rsidR="006E214F">
        <w:t xml:space="preserve"> tek taraflı bir istida ile ek istinaf talebi dosyalamak için izin talep etmektedir. </w:t>
      </w:r>
    </w:p>
    <w:p w:rsidR="006E214F" w:rsidRDefault="006E214F" w:rsidP="00EF39CF">
      <w:pPr>
        <w:spacing w:line="360" w:lineRule="auto"/>
      </w:pPr>
      <w:r>
        <w:tab/>
      </w:r>
    </w:p>
    <w:p w:rsidR="006E214F" w:rsidRDefault="00E16D97" w:rsidP="00EF39CF">
      <w:pPr>
        <w:spacing w:line="360" w:lineRule="auto"/>
      </w:pPr>
      <w:r>
        <w:tab/>
        <w:t>İstidada Müstedi</w:t>
      </w:r>
      <w:r w:rsidR="006E214F">
        <w:t xml:space="preserve"> istinaf sebeple</w:t>
      </w:r>
      <w:r w:rsidR="003F7716">
        <w:t xml:space="preserve">rine 7 </w:t>
      </w:r>
      <w:r w:rsidR="001C3B6B">
        <w:t xml:space="preserve">istinaf sebebi daha </w:t>
      </w:r>
      <w:r w:rsidR="003F7716">
        <w:t xml:space="preserve"> ilave etmek iste</w:t>
      </w:r>
      <w:r w:rsidR="006E214F">
        <w:t xml:space="preserve">miş olmasına rağmen, istidanın dinlenmesi esnasında </w:t>
      </w:r>
      <w:r w:rsidR="001C3B6B">
        <w:t xml:space="preserve">ilave </w:t>
      </w:r>
      <w:r w:rsidR="006E214F">
        <w:t>talebini</w:t>
      </w:r>
      <w:r w:rsidR="001C3B6B">
        <w:t xml:space="preserve"> istinaf ihbarname</w:t>
      </w:r>
      <w:r w:rsidR="00FE6CA4">
        <w:t>sine</w:t>
      </w:r>
      <w:r w:rsidR="001C3B6B">
        <w:t xml:space="preserve"> </w:t>
      </w:r>
      <w:r w:rsidR="006E214F">
        <w:t>15 ve 16</w:t>
      </w:r>
      <w:r w:rsidR="001C3B6B">
        <w:t xml:space="preserve">. İstinaf sebeplerini eklemek </w:t>
      </w:r>
      <w:r w:rsidR="006E214F">
        <w:t>yani 2</w:t>
      </w:r>
      <w:r w:rsidR="001C3B6B">
        <w:t xml:space="preserve"> istinaf sebebi daha eklemek şeklinde </w:t>
      </w:r>
      <w:r w:rsidR="003605E6">
        <w:t>sınırlandırmıştır</w:t>
      </w:r>
      <w:r w:rsidR="001C3B6B">
        <w:t xml:space="preserve">.  </w:t>
      </w:r>
      <w:r w:rsidR="0028246B">
        <w:t>Eklenmek istenen istinaf sebepleri aynen şöyledir:</w:t>
      </w:r>
    </w:p>
    <w:p w:rsidR="0028246B" w:rsidRDefault="0028246B" w:rsidP="00EF39CF">
      <w:pPr>
        <w:spacing w:line="360" w:lineRule="auto"/>
      </w:pPr>
    </w:p>
    <w:p w:rsidR="0028246B" w:rsidRPr="00312102" w:rsidRDefault="0028246B" w:rsidP="00312102">
      <w:pPr>
        <w:ind w:left="708"/>
        <w:rPr>
          <w:b/>
        </w:rPr>
      </w:pPr>
      <w:r w:rsidRPr="00312102">
        <w:rPr>
          <w:b/>
        </w:rPr>
        <w:tab/>
      </w:r>
      <w:r w:rsidR="00312102" w:rsidRPr="00312102">
        <w:rPr>
          <w:b/>
        </w:rPr>
        <w:t>“</w:t>
      </w:r>
      <w:r w:rsidRPr="00312102">
        <w:rPr>
          <w:b/>
        </w:rPr>
        <w:t>15.Muhterem Bidayet Mahkemesi, Müstedinin mandamus leave (izin) istidasını değerlendirirken, Yüksek İdare Mahkemesi’ne başvurmasının sadece bir tercih olduğunu ve/veya her iki yetkinin de paralel olarak kullanılabileceğini dikkate almadan istidayı reddetmekle hatalı hareket etmiştir. (Wade H.W.R.&amp;</w:t>
      </w:r>
      <w:r w:rsidR="001C3B6B">
        <w:rPr>
          <w:b/>
        </w:rPr>
        <w:t xml:space="preserve"> </w:t>
      </w:r>
      <w:r w:rsidRPr="00312102">
        <w:rPr>
          <w:b/>
        </w:rPr>
        <w:t>Forsyth C.F., Administrative Law, 1994, S.64), (Tufan Erhürman, İdari Yargılama Hukuku, 2012,</w:t>
      </w:r>
      <w:r w:rsidR="001C3B6B">
        <w:rPr>
          <w:b/>
        </w:rPr>
        <w:t xml:space="preserve"> </w:t>
      </w:r>
      <w:r w:rsidRPr="00312102">
        <w:rPr>
          <w:b/>
        </w:rPr>
        <w:t>s.215)</w:t>
      </w:r>
    </w:p>
    <w:p w:rsidR="0028246B" w:rsidRPr="00312102" w:rsidRDefault="0028246B" w:rsidP="00312102">
      <w:pPr>
        <w:ind w:left="708"/>
        <w:rPr>
          <w:b/>
        </w:rPr>
      </w:pPr>
    </w:p>
    <w:p w:rsidR="0028246B" w:rsidRPr="00312102" w:rsidRDefault="0028246B" w:rsidP="00312102">
      <w:pPr>
        <w:ind w:left="708"/>
        <w:rPr>
          <w:b/>
        </w:rPr>
      </w:pPr>
      <w:r w:rsidRPr="00312102">
        <w:rPr>
          <w:b/>
        </w:rPr>
        <w:tab/>
        <w:t>16. Muhterem Bidayet Mahkemesi, Müstedinin mandamus leave (izin) istidası hakkının, başvurabileceği başka herhangi ‘etkili hukuki yol’ değerlendrimesini hatalı yapmıştır. Etkili hukuki yol, zaman faktörünü de içermektedir. Nisan 2010 tarihinde yapılan başvurunun bugüne kadar neticelendirilememesi, Yüksek İdare Mahkemesi kararlarının, uzun bir süreç gerektirdiği ve Avrupa İnsan Hakları Mahkemesi kararlarında, başvuruların makul sürede karara bağlanmamasını ve/veya başvuranın makul sürede tazmin edilememesi durumlarını, etkili hukuki yolların tüketildiği yönünde değerlendirdiğini dikkate alarak, Yüksek İdare Mahkemesi’nin bu noktada etkili bir hukuk yolu olduğundan bahsedilemez, Yüksek İdare Mahkemesi’ne başvurmakla sadece süreç uzayacaktır.  Dolayısıyla, huzurunuzdaki meselede mandamus emri tek etkili çaredir.</w:t>
      </w:r>
      <w:r w:rsidR="00312102" w:rsidRPr="00312102">
        <w:rPr>
          <w:b/>
        </w:rPr>
        <w:t>”</w:t>
      </w:r>
    </w:p>
    <w:p w:rsidR="006E214F" w:rsidRDefault="006E214F" w:rsidP="00EF39CF">
      <w:pPr>
        <w:spacing w:line="360" w:lineRule="auto"/>
      </w:pPr>
    </w:p>
    <w:p w:rsidR="006E214F" w:rsidRDefault="004C4650" w:rsidP="00EF39CF">
      <w:pPr>
        <w:spacing w:line="360" w:lineRule="auto"/>
      </w:pPr>
      <w:r>
        <w:tab/>
        <w:t>İstidaya ekli yemin varakasında</w:t>
      </w:r>
      <w:r w:rsidR="001C3B6B">
        <w:t xml:space="preserve"> Müstedi 13.</w:t>
      </w:r>
      <w:r w:rsidR="006E214F">
        <w:t>1.2020 tarihli gerekçeli kararın el</w:t>
      </w:r>
      <w:r w:rsidR="00F51ED6">
        <w:t xml:space="preserve">ine çok geç ulaştığını, </w:t>
      </w:r>
      <w:r w:rsidR="001C3B6B">
        <w:t>M</w:t>
      </w:r>
      <w:r w:rsidR="006E214F">
        <w:t>üstedi şirket direktörlerinin y</w:t>
      </w:r>
      <w:r w:rsidR="00F51ED6">
        <w:t xml:space="preserve">urt dışında ikamet etmeleri </w:t>
      </w:r>
      <w:r w:rsidR="001C3B6B">
        <w:t xml:space="preserve">dolayısıyla müvekkilleriyle aralarında </w:t>
      </w:r>
      <w:r w:rsidR="00F51ED6">
        <w:t xml:space="preserve">sağlıklı iletişim olmadığını ileri sürmüş ve bu nedenle istinaf sebeplerinin tadil edilmesini talep etmekte olduğunu ifade etmiştir. </w:t>
      </w:r>
    </w:p>
    <w:p w:rsidR="00F51ED6" w:rsidRDefault="00F51ED6" w:rsidP="00EF39CF">
      <w:pPr>
        <w:spacing w:line="360" w:lineRule="auto"/>
      </w:pPr>
    </w:p>
    <w:p w:rsidR="00F51ED6" w:rsidRDefault="00F51ED6" w:rsidP="00EF39CF">
      <w:pPr>
        <w:spacing w:line="360" w:lineRule="auto"/>
      </w:pPr>
      <w:r>
        <w:tab/>
        <w:t xml:space="preserve">İstinaf sebeplerinin hangi koşullarda tadil edilebileceği Yargıtay Hukuk 43/2011, Dağıtım </w:t>
      </w:r>
      <w:r w:rsidR="005A3649">
        <w:t>20/</w:t>
      </w:r>
      <w:r>
        <w:t xml:space="preserve">2012’de detaylı bir şekilde incelenmiştir. </w:t>
      </w:r>
    </w:p>
    <w:p w:rsidR="00F51ED6" w:rsidRDefault="00F51ED6" w:rsidP="00EF39CF">
      <w:pPr>
        <w:spacing w:line="360" w:lineRule="auto"/>
      </w:pPr>
    </w:p>
    <w:p w:rsidR="00F51ED6" w:rsidRDefault="00F51ED6" w:rsidP="00EF39CF">
      <w:pPr>
        <w:spacing w:line="360" w:lineRule="auto"/>
      </w:pPr>
      <w:r>
        <w:tab/>
        <w:t xml:space="preserve">Kararın 9’uncu sayfasında şu sözler </w:t>
      </w:r>
      <w:r w:rsidR="001C3B6B">
        <w:t>yer almaktadır:</w:t>
      </w:r>
      <w:r w:rsidR="009338A8">
        <w:t xml:space="preserve"> </w:t>
      </w:r>
    </w:p>
    <w:p w:rsidR="009338A8" w:rsidRDefault="009338A8" w:rsidP="00EF39CF">
      <w:pPr>
        <w:spacing w:line="360" w:lineRule="auto"/>
      </w:pPr>
    </w:p>
    <w:p w:rsidR="009338A8" w:rsidRPr="009338A8" w:rsidRDefault="009338A8" w:rsidP="009338A8">
      <w:pPr>
        <w:spacing w:line="360" w:lineRule="auto"/>
        <w:rPr>
          <w:b/>
        </w:rPr>
      </w:pPr>
      <w:r>
        <w:tab/>
      </w:r>
      <w:r w:rsidRPr="009338A8">
        <w:rPr>
          <w:b/>
        </w:rPr>
        <w:t xml:space="preserve">“Bu durumda mevcut içtihatlarımız ışığında, Emir 35 nizam 4 altında, Yargıtayın izni  ile istinaf ihbarnamesinin gerekçelerinin tadil edilebileceği, ancak yeni istinaf sebebi </w:t>
      </w:r>
      <w:r w:rsidRPr="009338A8">
        <w:rPr>
          <w:b/>
        </w:rPr>
        <w:lastRenderedPageBreak/>
        <w:t>ilave edilemeyeceği kabul edilmelidir. Yeterli gerekçesi olmayan istinaf sebepleri içeren bir istinaf ihbarnamesinde, İstinaf Edenin başarılı olması mümkün olmamakla birlikte, istinaf ihbarnamesini tadil etmek için müracaat hakkı</w:t>
      </w:r>
      <w:r w:rsidR="001C3B6B">
        <w:rPr>
          <w:b/>
        </w:rPr>
        <w:t>nın olduğu da kabul edilmelidir</w:t>
      </w:r>
      <w:r w:rsidRPr="009338A8">
        <w:rPr>
          <w:b/>
        </w:rPr>
        <w:t>.</w:t>
      </w:r>
      <w:r w:rsidR="001C3B6B">
        <w:rPr>
          <w:b/>
        </w:rPr>
        <w:t>”</w:t>
      </w:r>
    </w:p>
    <w:p w:rsidR="009338A8" w:rsidRDefault="009338A8" w:rsidP="00EF39CF">
      <w:pPr>
        <w:spacing w:line="360" w:lineRule="auto"/>
      </w:pPr>
    </w:p>
    <w:p w:rsidR="009338A8" w:rsidRDefault="009338A8" w:rsidP="00EF39CF">
      <w:pPr>
        <w:spacing w:line="360" w:lineRule="auto"/>
      </w:pPr>
      <w:r>
        <w:tab/>
        <w:t>Huzurumuzdaki istidanın yer aldığı istinaf dosyası in</w:t>
      </w:r>
      <w:r w:rsidR="001C3B6B">
        <w:t>celendiği zaman, M</w:t>
      </w:r>
      <w:r>
        <w:t>üstedi tarafın</w:t>
      </w:r>
      <w:r w:rsidR="004A2427">
        <w:t>dan</w:t>
      </w:r>
      <w:r>
        <w:t xml:space="preserve"> 17.1.2020 tarihinde dosyalanan 14 istinaf se</w:t>
      </w:r>
      <w:r w:rsidR="004A2427">
        <w:t>b</w:t>
      </w:r>
      <w:r w:rsidR="001C3B6B">
        <w:t>ebi ile 23.</w:t>
      </w:r>
      <w:r>
        <w:t>6.2020 tarihli</w:t>
      </w:r>
      <w:r w:rsidR="004A2427">
        <w:t xml:space="preserve"> istinaf ihbarnamesini tadil</w:t>
      </w:r>
      <w:r>
        <w:t xml:space="preserve"> istida</w:t>
      </w:r>
      <w:r w:rsidR="004A2427">
        <w:t>sın</w:t>
      </w:r>
      <w:r>
        <w:t>da yer alan</w:t>
      </w:r>
      <w:r w:rsidR="004A2427">
        <w:t>,</w:t>
      </w:r>
      <w:r>
        <w:t xml:space="preserve"> </w:t>
      </w:r>
      <w:r w:rsidR="00312102">
        <w:t>15</w:t>
      </w:r>
      <w:r w:rsidR="001C3B6B">
        <w:t>’inci</w:t>
      </w:r>
      <w:r w:rsidR="00312102">
        <w:t xml:space="preserve"> ve 16</w:t>
      </w:r>
      <w:r w:rsidR="005A3649">
        <w:t>’ncı i</w:t>
      </w:r>
      <w:r w:rsidR="00312102">
        <w:t>stinaf sebebi olarak</w:t>
      </w:r>
      <w:r w:rsidR="005A3649">
        <w:t xml:space="preserve"> istinaf ihbarnamesine</w:t>
      </w:r>
      <w:r w:rsidR="00312102">
        <w:t xml:space="preserve"> </w:t>
      </w:r>
      <w:r w:rsidR="004A2427">
        <w:t xml:space="preserve">ilave edilmek istenilen </w:t>
      </w:r>
      <w:r>
        <w:t>iki istinaf sebebinin</w:t>
      </w:r>
      <w:r w:rsidR="004A2427">
        <w:t xml:space="preserve">, istinaf ihbarnamesinde </w:t>
      </w:r>
      <w:r w:rsidR="00312102">
        <w:t>m</w:t>
      </w:r>
      <w:r w:rsidR="001C3B6B">
        <w:t>evcut 14 istinaf sebebini</w:t>
      </w:r>
      <w:r w:rsidR="005A3649">
        <w:t xml:space="preserve"> daha anlaşılabilir konuma getirmeye çalışan bir</w:t>
      </w:r>
      <w:r w:rsidR="004A2427">
        <w:t xml:space="preserve"> içerikte değil bilakis</w:t>
      </w:r>
      <w:r w:rsidR="001C3B6B">
        <w:t>,</w:t>
      </w:r>
      <w:r w:rsidR="00312102">
        <w:t xml:space="preserve"> </w:t>
      </w:r>
      <w:r>
        <w:t xml:space="preserve">yeni ve farklı </w:t>
      </w:r>
      <w:r w:rsidR="00312102">
        <w:t xml:space="preserve">istinaf sebepleri </w:t>
      </w:r>
      <w:r w:rsidR="005A3649">
        <w:t>içerdikleri</w:t>
      </w:r>
      <w:r>
        <w:t xml:space="preserve"> görül</w:t>
      </w:r>
      <w:r w:rsidR="00312102">
        <w:t xml:space="preserve">mektedir.  15’inci istinaf sebebi </w:t>
      </w:r>
      <w:r w:rsidR="004A2427">
        <w:t>tamamen</w:t>
      </w:r>
      <w:r w:rsidR="00312102">
        <w:t xml:space="preserve"> yeni bir istinaf sebebidir.</w:t>
      </w:r>
      <w:r w:rsidR="004A2427">
        <w:t xml:space="preserve"> Hiçbir şekilde istin</w:t>
      </w:r>
      <w:r w:rsidR="001C3B6B">
        <w:t>af ihbarnamesinde yer alan 14</w:t>
      </w:r>
      <w:r w:rsidR="004A2427">
        <w:t xml:space="preserve"> </w:t>
      </w:r>
      <w:r w:rsidR="001C3B6B">
        <w:t>istinaf sebeb</w:t>
      </w:r>
      <w:r w:rsidR="00312102">
        <w:t>in</w:t>
      </w:r>
      <w:r w:rsidR="001C3B6B">
        <w:t xml:space="preserve">den herhangi birinin </w:t>
      </w:r>
      <w:r w:rsidR="00312102">
        <w:t>gerekçe</w:t>
      </w:r>
      <w:r w:rsidR="004A2427">
        <w:t>s</w:t>
      </w:r>
      <w:r w:rsidR="005A3649">
        <w:t>i veya ayrıntısı değildir. 16’</w:t>
      </w:r>
      <w:r w:rsidR="004A2427">
        <w:t>ncı İstinaf sebebi ise mevcut 11’inci</w:t>
      </w:r>
      <w:r w:rsidR="00312102">
        <w:t xml:space="preserve"> İstinaf sebebinin hiçbir şekilde açılımı değildir.</w:t>
      </w:r>
      <w:r>
        <w:t xml:space="preserve"> </w:t>
      </w:r>
    </w:p>
    <w:p w:rsidR="009338A8" w:rsidRDefault="009338A8" w:rsidP="00EF39CF">
      <w:pPr>
        <w:spacing w:line="360" w:lineRule="auto"/>
      </w:pPr>
    </w:p>
    <w:p w:rsidR="00D67E40" w:rsidRDefault="009338A8" w:rsidP="00EF39CF">
      <w:pPr>
        <w:spacing w:line="360" w:lineRule="auto"/>
        <w:rPr>
          <w:b/>
        </w:rPr>
      </w:pPr>
      <w:r>
        <w:tab/>
        <w:t xml:space="preserve">İstinaf süresi </w:t>
      </w:r>
      <w:r w:rsidR="004A2427">
        <w:t>dolduktan</w:t>
      </w:r>
      <w:r>
        <w:t xml:space="preserve"> sonra yeni istinaf sebebi içeren istinaf sebebi</w:t>
      </w:r>
      <w:r w:rsidR="001C3B6B">
        <w:t>ni</w:t>
      </w:r>
      <w:r w:rsidR="004A2427">
        <w:t xml:space="preserve"> istinaf ihbarnamesine</w:t>
      </w:r>
      <w:r>
        <w:t xml:space="preserve"> ilave edecek</w:t>
      </w:r>
      <w:r w:rsidR="004A2427">
        <w:t xml:space="preserve"> sonucu getiren </w:t>
      </w:r>
      <w:r>
        <w:t>bir tadilata izin verilmesi mümkün olmad</w:t>
      </w:r>
      <w:r w:rsidR="00B632B2">
        <w:t>ığından, M</w:t>
      </w:r>
      <w:r w:rsidR="00FC0716">
        <w:t>üstedinin istidası ret ve iptal</w:t>
      </w:r>
      <w:r>
        <w:t xml:space="preserve"> edilmelidir. </w:t>
      </w:r>
    </w:p>
    <w:p w:rsidR="00FC0716" w:rsidRDefault="00FC0716" w:rsidP="00EF39CF">
      <w:pPr>
        <w:spacing w:line="360" w:lineRule="auto"/>
        <w:rPr>
          <w:b/>
        </w:rPr>
      </w:pPr>
    </w:p>
    <w:p w:rsidR="00D67E40" w:rsidRDefault="00D67E40" w:rsidP="00EF39CF">
      <w:pPr>
        <w:spacing w:line="360" w:lineRule="auto"/>
      </w:pPr>
      <w:r>
        <w:rPr>
          <w:b/>
        </w:rPr>
        <w:tab/>
      </w:r>
      <w:r w:rsidRPr="00D67E40">
        <w:t xml:space="preserve">Müstedi </w:t>
      </w:r>
      <w:r w:rsidR="00B632B2">
        <w:t>istidanın, İlk Mahkemenin karar tarihi olan 13.</w:t>
      </w:r>
      <w:r>
        <w:t>1.2020’de</w:t>
      </w:r>
      <w:r w:rsidR="00B632B2">
        <w:t xml:space="preserve">n çok </w:t>
      </w:r>
      <w:r>
        <w:t xml:space="preserve">sonra eline </w:t>
      </w:r>
      <w:r w:rsidR="00B632B2">
        <w:t xml:space="preserve">ulaştığını </w:t>
      </w:r>
      <w:r>
        <w:t>ve kararı in</w:t>
      </w:r>
      <w:r w:rsidR="00B632B2">
        <w:t>celeyemeden istinaf sebeplerini</w:t>
      </w:r>
      <w:r>
        <w:t xml:space="preserve"> hazırlamak zorunda kald</w:t>
      </w:r>
      <w:r w:rsidR="004A2427">
        <w:t>ı</w:t>
      </w:r>
      <w:r>
        <w:t>ğını, ayrıca</w:t>
      </w:r>
      <w:r w:rsidR="00B632B2">
        <w:t>,</w:t>
      </w:r>
      <w:r>
        <w:t xml:space="preserve"> ilgili yargı</w:t>
      </w:r>
      <w:r w:rsidR="00B632B2">
        <w:t xml:space="preserve">ç </w:t>
      </w:r>
      <w:r>
        <w:t>kararı çok süratli okuduğu için de kararı dinlemiş olmasına rağmen anlam</w:t>
      </w:r>
      <w:r w:rsidR="00501536">
        <w:t>a</w:t>
      </w:r>
      <w:r w:rsidR="00B632B2">
        <w:t xml:space="preserve">kta zorlandığını </w:t>
      </w:r>
      <w:r>
        <w:t xml:space="preserve">ifade etmiştir. </w:t>
      </w:r>
    </w:p>
    <w:p w:rsidR="00D67E40" w:rsidRDefault="00D67E40" w:rsidP="00EF39CF">
      <w:pPr>
        <w:spacing w:line="360" w:lineRule="auto"/>
      </w:pPr>
    </w:p>
    <w:p w:rsidR="00D67E40" w:rsidRDefault="00D67E40" w:rsidP="00EF39CF">
      <w:pPr>
        <w:spacing w:line="360" w:lineRule="auto"/>
      </w:pPr>
      <w:r>
        <w:lastRenderedPageBreak/>
        <w:tab/>
        <w:t>Yüksek Mahkeme kayıtları incelediği zaman</w:t>
      </w:r>
      <w:r w:rsidR="00B632B2">
        <w:t xml:space="preserve"> konu kararın 22.</w:t>
      </w:r>
      <w:r>
        <w:t xml:space="preserve">1.2020’de </w:t>
      </w:r>
      <w:r w:rsidR="00B632B2">
        <w:t>dağıtıma çıktığı, 27.</w:t>
      </w:r>
      <w:r>
        <w:t xml:space="preserve">1.2020 tarihinde ise </w:t>
      </w:r>
      <w:r w:rsidR="00B632B2">
        <w:t>M</w:t>
      </w:r>
      <w:r w:rsidR="00FC0716">
        <w:t>ahkemenin web sayfasına</w:t>
      </w:r>
      <w:r>
        <w:t xml:space="preserve"> yüklendiği görülmektedir. </w:t>
      </w:r>
    </w:p>
    <w:p w:rsidR="00501536" w:rsidRDefault="00501536" w:rsidP="00EF39CF">
      <w:pPr>
        <w:spacing w:line="360" w:lineRule="auto"/>
      </w:pPr>
    </w:p>
    <w:p w:rsidR="00501536" w:rsidRDefault="00501536" w:rsidP="00EF39CF">
      <w:pPr>
        <w:spacing w:line="360" w:lineRule="auto"/>
      </w:pPr>
      <w:r>
        <w:tab/>
        <w:t>Müstedinin kararı anlamadı</w:t>
      </w:r>
      <w:r w:rsidR="00FE6CA4">
        <w:t xml:space="preserve">ğı veya kararın yazılı metnini </w:t>
      </w:r>
      <w:r>
        <w:t>alamad</w:t>
      </w:r>
      <w:r w:rsidR="004A2427">
        <w:t>ı</w:t>
      </w:r>
      <w:r>
        <w:t>ğı için istinaf süresinin uzatılmasını talep etme hakkı olmasına rağmen bu hakkını kullanmayı tercih etmediği görülmektedir.</w:t>
      </w:r>
    </w:p>
    <w:p w:rsidR="00D67E40" w:rsidRDefault="00D67E40" w:rsidP="00EF39CF">
      <w:pPr>
        <w:spacing w:line="360" w:lineRule="auto"/>
      </w:pPr>
    </w:p>
    <w:p w:rsidR="00A9404F" w:rsidRDefault="00D67E40" w:rsidP="00EF39CF">
      <w:pPr>
        <w:spacing w:line="360" w:lineRule="auto"/>
      </w:pPr>
      <w:r>
        <w:tab/>
        <w:t xml:space="preserve">Her </w:t>
      </w:r>
      <w:r w:rsidR="00FC0716">
        <w:t>halükâ</w:t>
      </w:r>
      <w:r w:rsidR="00A9404F">
        <w:t>rda Müstedi Avukatı,</w:t>
      </w:r>
      <w:r>
        <w:t xml:space="preserve"> istidasında </w:t>
      </w:r>
      <w:r w:rsidR="00A9404F">
        <w:t xml:space="preserve">olmamasına rağmen tutanakların </w:t>
      </w:r>
      <w:r w:rsidR="00501536">
        <w:t xml:space="preserve">eline </w:t>
      </w:r>
      <w:r w:rsidR="003F7716">
        <w:t>ancak</w:t>
      </w:r>
      <w:r w:rsidR="00A9404F">
        <w:t xml:space="preserve"> Haziran</w:t>
      </w:r>
      <w:r w:rsidR="00A21B29">
        <w:t xml:space="preserve"> ayın</w:t>
      </w:r>
      <w:r w:rsidR="00A9404F">
        <w:t xml:space="preserve">da geçmesinden </w:t>
      </w:r>
      <w:r w:rsidR="00501536">
        <w:t xml:space="preserve">de </w:t>
      </w:r>
      <w:r w:rsidR="00A9404F">
        <w:t>yakınma</w:t>
      </w:r>
      <w:r w:rsidR="00501536">
        <w:t>ktadır. Tek taraflı bir istida</w:t>
      </w:r>
      <w:r w:rsidR="00A9404F">
        <w:t xml:space="preserve"> ile ilgili tutanakların</w:t>
      </w:r>
      <w:r w:rsidR="00501536">
        <w:t>,</w:t>
      </w:r>
      <w:r w:rsidR="00A9404F">
        <w:t xml:space="preserve"> istinaf sebeplerinin hazırlanmasında bir gerekliliği yoktur.</w:t>
      </w:r>
      <w:r w:rsidR="00501536">
        <w:t xml:space="preserve"> Zaten tutanakta yer alan hususlar </w:t>
      </w:r>
      <w:r w:rsidR="00A21B29">
        <w:t>M</w:t>
      </w:r>
      <w:r w:rsidR="00501536">
        <w:t>üstedinin kendi söylediklerinden ibaret olacaktır.</w:t>
      </w:r>
    </w:p>
    <w:p w:rsidR="00A9404F" w:rsidRDefault="00A9404F" w:rsidP="00EF39CF">
      <w:pPr>
        <w:spacing w:line="360" w:lineRule="auto"/>
      </w:pPr>
    </w:p>
    <w:p w:rsidR="00D67E40" w:rsidRDefault="00A9404F" w:rsidP="00EF39CF">
      <w:pPr>
        <w:spacing w:line="360" w:lineRule="auto"/>
      </w:pPr>
      <w:r>
        <w:tab/>
        <w:t>Mart-M</w:t>
      </w:r>
      <w:r w:rsidR="005E4108">
        <w:t>ayıs arası Mahkemelerin ve de t</w:t>
      </w:r>
      <w:r>
        <w:t>üm toplumun</w:t>
      </w:r>
      <w:r w:rsidR="00FC0716">
        <w:t xml:space="preserve"> </w:t>
      </w:r>
      <w:r w:rsidR="00501536">
        <w:t xml:space="preserve">Covid 19 </w:t>
      </w:r>
      <w:r w:rsidR="00A21B29">
        <w:t>(</w:t>
      </w:r>
      <w:r w:rsidR="00501536">
        <w:t>virüs pandemi) nedeni ile</w:t>
      </w:r>
      <w:r>
        <w:t xml:space="preserve"> </w:t>
      </w:r>
      <w:r w:rsidR="00F55827">
        <w:t>eve kapandığı</w:t>
      </w:r>
      <w:r>
        <w:t xml:space="preserve"> </w:t>
      </w:r>
      <w:r w:rsidR="00501536">
        <w:t>adli</w:t>
      </w:r>
      <w:r w:rsidR="005E4108">
        <w:t xml:space="preserve"> ihbar alınacak bir husustur. </w:t>
      </w:r>
      <w:r>
        <w:t xml:space="preserve"> </w:t>
      </w:r>
    </w:p>
    <w:p w:rsidR="00501536" w:rsidRDefault="00501536" w:rsidP="00EF39CF">
      <w:pPr>
        <w:spacing w:line="360" w:lineRule="auto"/>
      </w:pPr>
    </w:p>
    <w:p w:rsidR="00EF39CF" w:rsidRDefault="00501536" w:rsidP="00EF39CF">
      <w:pPr>
        <w:spacing w:line="360" w:lineRule="auto"/>
      </w:pPr>
      <w:r>
        <w:tab/>
        <w:t>Buna rağmen müstedinin 13.</w:t>
      </w:r>
      <w:r w:rsidR="00A21B29">
        <w:t>1.2020’de okunan, 27.</w:t>
      </w:r>
      <w:r>
        <w:t>1.2020</w:t>
      </w:r>
      <w:r w:rsidR="00706CF6">
        <w:t xml:space="preserve"> </w:t>
      </w:r>
      <w:r w:rsidR="00FE6CA4">
        <w:t xml:space="preserve">tarihinde </w:t>
      </w:r>
      <w:r w:rsidR="00706CF6">
        <w:t>Mahkemenin Web sayfasına yüklenen bir karar ile</w:t>
      </w:r>
      <w:r w:rsidR="00A21B29">
        <w:t xml:space="preserve"> ilgili 23.</w:t>
      </w:r>
      <w:r w:rsidR="003F7716">
        <w:t>6.2020 tarihinde tadilat</w:t>
      </w:r>
      <w:r w:rsidR="00706CF6">
        <w:t xml:space="preserve"> talebi makul karşılanamaz. </w:t>
      </w:r>
    </w:p>
    <w:p w:rsidR="00591299" w:rsidRDefault="00591299" w:rsidP="00EF39CF">
      <w:pPr>
        <w:spacing w:line="360" w:lineRule="auto"/>
      </w:pPr>
      <w:r>
        <w:tab/>
      </w:r>
    </w:p>
    <w:p w:rsidR="00591299" w:rsidRDefault="00A21B29" w:rsidP="00EF39CF">
      <w:pPr>
        <w:spacing w:line="360" w:lineRule="auto"/>
      </w:pPr>
      <w:r>
        <w:tab/>
        <w:t>Tüm söylenenler neticesinde M</w:t>
      </w:r>
      <w:r w:rsidR="00591299">
        <w:t>üstedinin ıstinaf ihbarnamesini tadil etme talebi re</w:t>
      </w:r>
      <w:r>
        <w:t>t</w:t>
      </w:r>
      <w:r w:rsidR="00591299">
        <w:t xml:space="preserve"> ve iptal edilir.</w:t>
      </w:r>
    </w:p>
    <w:p w:rsidR="00FC0716" w:rsidRDefault="00FC0716" w:rsidP="00EF39CF">
      <w:pPr>
        <w:spacing w:line="360" w:lineRule="auto"/>
      </w:pPr>
    </w:p>
    <w:p w:rsidR="00591299" w:rsidRDefault="00591299" w:rsidP="00EF39CF">
      <w:pPr>
        <w:spacing w:line="360" w:lineRule="auto"/>
      </w:pPr>
    </w:p>
    <w:p w:rsidR="00EF39CF" w:rsidRDefault="00EF39CF" w:rsidP="00EF39CF">
      <w:r>
        <w:t xml:space="preserve">Narin </w:t>
      </w:r>
      <w:r w:rsidR="009D620B">
        <w:t>Ferdi Şefik        Mehmet Türker             Peri Hakkı</w:t>
      </w:r>
      <w:r>
        <w:t xml:space="preserve">          </w:t>
      </w:r>
    </w:p>
    <w:p w:rsidR="00817DAF" w:rsidRDefault="00EF39CF" w:rsidP="00591299">
      <w:pPr>
        <w:tabs>
          <w:tab w:val="left" w:pos="6390"/>
        </w:tabs>
        <w:spacing w:line="360" w:lineRule="auto"/>
      </w:pPr>
      <w:r>
        <w:t xml:space="preserve">     Başkan                  Yargıç                </w:t>
      </w:r>
      <w:r w:rsidR="009D620B">
        <w:t xml:space="preserve"> </w:t>
      </w:r>
      <w:r>
        <w:t xml:space="preserve"> Yargıç            </w:t>
      </w:r>
    </w:p>
    <w:p w:rsidR="00FC0716" w:rsidRDefault="00FC0716" w:rsidP="00591299">
      <w:pPr>
        <w:tabs>
          <w:tab w:val="left" w:pos="6390"/>
        </w:tabs>
        <w:spacing w:line="360" w:lineRule="auto"/>
      </w:pPr>
    </w:p>
    <w:p w:rsidR="00FE6CA4" w:rsidRDefault="00FE6CA4" w:rsidP="00591299">
      <w:pPr>
        <w:tabs>
          <w:tab w:val="left" w:pos="6390"/>
        </w:tabs>
        <w:spacing w:line="360" w:lineRule="auto"/>
      </w:pPr>
    </w:p>
    <w:p w:rsidR="00FC0716" w:rsidRDefault="00F33333" w:rsidP="00591299">
      <w:pPr>
        <w:tabs>
          <w:tab w:val="left" w:pos="6390"/>
        </w:tabs>
        <w:spacing w:line="360" w:lineRule="auto"/>
      </w:pPr>
      <w:r>
        <w:t>2 Kasım 2020</w:t>
      </w:r>
    </w:p>
    <w:sectPr w:rsidR="00FC0716" w:rsidSect="00FC0716">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96C" w:rsidRDefault="00ED296C" w:rsidP="00FC0716">
      <w:r>
        <w:separator/>
      </w:r>
    </w:p>
  </w:endnote>
  <w:endnote w:type="continuationSeparator" w:id="1">
    <w:p w:rsidR="00ED296C" w:rsidRDefault="00ED296C" w:rsidP="00FC07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96C" w:rsidRDefault="00ED296C" w:rsidP="00FC0716">
      <w:r>
        <w:separator/>
      </w:r>
    </w:p>
  </w:footnote>
  <w:footnote w:type="continuationSeparator" w:id="1">
    <w:p w:rsidR="00ED296C" w:rsidRDefault="00ED296C" w:rsidP="00FC07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7196"/>
      <w:docPartObj>
        <w:docPartGallery w:val="Page Numbers (Top of Page)"/>
        <w:docPartUnique/>
      </w:docPartObj>
    </w:sdtPr>
    <w:sdtContent>
      <w:p w:rsidR="00FC0716" w:rsidRDefault="00C750F6">
        <w:pPr>
          <w:pStyle w:val="Header"/>
          <w:jc w:val="center"/>
        </w:pPr>
        <w:fldSimple w:instr=" PAGE   \* MERGEFORMAT ">
          <w:r w:rsidR="00FE6CA4">
            <w:t>4</w:t>
          </w:r>
        </w:fldSimple>
      </w:p>
    </w:sdtContent>
  </w:sdt>
  <w:p w:rsidR="00FC0716" w:rsidRDefault="00FC07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F39CF"/>
    <w:rsid w:val="000053E5"/>
    <w:rsid w:val="0008408B"/>
    <w:rsid w:val="001704FF"/>
    <w:rsid w:val="001C3B6B"/>
    <w:rsid w:val="0022503A"/>
    <w:rsid w:val="0028246B"/>
    <w:rsid w:val="002F0736"/>
    <w:rsid w:val="00312102"/>
    <w:rsid w:val="003228B7"/>
    <w:rsid w:val="0034290A"/>
    <w:rsid w:val="003605E6"/>
    <w:rsid w:val="003D3BEF"/>
    <w:rsid w:val="003F7716"/>
    <w:rsid w:val="00415E92"/>
    <w:rsid w:val="004924F7"/>
    <w:rsid w:val="004A2427"/>
    <w:rsid w:val="004C4650"/>
    <w:rsid w:val="00501536"/>
    <w:rsid w:val="00516D28"/>
    <w:rsid w:val="00591299"/>
    <w:rsid w:val="005A3649"/>
    <w:rsid w:val="005E4108"/>
    <w:rsid w:val="00641DC1"/>
    <w:rsid w:val="006D758C"/>
    <w:rsid w:val="006E214F"/>
    <w:rsid w:val="00706CF6"/>
    <w:rsid w:val="00817DAF"/>
    <w:rsid w:val="009338A8"/>
    <w:rsid w:val="009D620B"/>
    <w:rsid w:val="00A21B29"/>
    <w:rsid w:val="00A9404F"/>
    <w:rsid w:val="00B07330"/>
    <w:rsid w:val="00B632B2"/>
    <w:rsid w:val="00BA25CD"/>
    <w:rsid w:val="00BE046A"/>
    <w:rsid w:val="00C750F6"/>
    <w:rsid w:val="00D64633"/>
    <w:rsid w:val="00D67E40"/>
    <w:rsid w:val="00D74110"/>
    <w:rsid w:val="00D9372B"/>
    <w:rsid w:val="00DA6754"/>
    <w:rsid w:val="00E16D97"/>
    <w:rsid w:val="00ED296C"/>
    <w:rsid w:val="00EF39CF"/>
    <w:rsid w:val="00F33333"/>
    <w:rsid w:val="00F51ED6"/>
    <w:rsid w:val="00F55827"/>
    <w:rsid w:val="00FC0716"/>
    <w:rsid w:val="00FD400D"/>
    <w:rsid w:val="00FE6C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CF"/>
    <w:pPr>
      <w:spacing w:after="0" w:line="240" w:lineRule="auto"/>
    </w:pPr>
    <w:rPr>
      <w:rFonts w:ascii="Courier New" w:hAnsi="Courier New" w:cs="Courier New"/>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9CF"/>
    <w:pPr>
      <w:spacing w:before="100" w:beforeAutospacing="1" w:after="100" w:afterAutospacing="1"/>
    </w:pPr>
    <w:rPr>
      <w:rFonts w:ascii="Times New Roman" w:eastAsia="Times New Roman" w:hAnsi="Times New Roman" w:cs="Times New Roman"/>
      <w:noProof w:val="0"/>
      <w:lang w:eastAsia="tr-TR"/>
    </w:rPr>
  </w:style>
  <w:style w:type="paragraph" w:styleId="Header">
    <w:name w:val="header"/>
    <w:basedOn w:val="Normal"/>
    <w:link w:val="HeaderChar"/>
    <w:uiPriority w:val="99"/>
    <w:unhideWhenUsed/>
    <w:rsid w:val="00FC0716"/>
    <w:pPr>
      <w:tabs>
        <w:tab w:val="center" w:pos="4536"/>
        <w:tab w:val="right" w:pos="9072"/>
      </w:tabs>
    </w:pPr>
  </w:style>
  <w:style w:type="character" w:customStyle="1" w:styleId="HeaderChar">
    <w:name w:val="Header Char"/>
    <w:basedOn w:val="DefaultParagraphFont"/>
    <w:link w:val="Header"/>
    <w:uiPriority w:val="99"/>
    <w:rsid w:val="00FC0716"/>
    <w:rPr>
      <w:rFonts w:ascii="Courier New" w:hAnsi="Courier New" w:cs="Courier New"/>
      <w:noProof/>
      <w:sz w:val="24"/>
      <w:szCs w:val="24"/>
    </w:rPr>
  </w:style>
  <w:style w:type="paragraph" w:styleId="Footer">
    <w:name w:val="footer"/>
    <w:basedOn w:val="Normal"/>
    <w:link w:val="FooterChar"/>
    <w:uiPriority w:val="99"/>
    <w:semiHidden/>
    <w:unhideWhenUsed/>
    <w:rsid w:val="00FC0716"/>
    <w:pPr>
      <w:tabs>
        <w:tab w:val="center" w:pos="4536"/>
        <w:tab w:val="right" w:pos="9072"/>
      </w:tabs>
    </w:pPr>
  </w:style>
  <w:style w:type="character" w:customStyle="1" w:styleId="FooterChar">
    <w:name w:val="Footer Char"/>
    <w:basedOn w:val="DefaultParagraphFont"/>
    <w:link w:val="Footer"/>
    <w:uiPriority w:val="99"/>
    <w:semiHidden/>
    <w:rsid w:val="00FC0716"/>
    <w:rPr>
      <w:rFonts w:ascii="Courier New" w:hAnsi="Courier New" w:cs="Courier New"/>
      <w:noProof/>
      <w:sz w:val="24"/>
      <w:szCs w:val="24"/>
    </w:rPr>
  </w:style>
</w:styles>
</file>

<file path=word/webSettings.xml><?xml version="1.0" encoding="utf-8"?>
<w:webSettings xmlns:r="http://schemas.openxmlformats.org/officeDocument/2006/relationships" xmlns:w="http://schemas.openxmlformats.org/wordprocessingml/2006/main">
  <w:divs>
    <w:div w:id="175277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913</Words>
  <Characters>5205</Characters>
  <Application>Microsoft Office Word</Application>
  <DocSecurity>0</DocSecurity>
  <Lines>43</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dc:creator>
  <cp:lastModifiedBy>mah5</cp:lastModifiedBy>
  <cp:revision>16</cp:revision>
  <cp:lastPrinted>2020-11-06T06:32:00Z</cp:lastPrinted>
  <dcterms:created xsi:type="dcterms:W3CDTF">2020-08-17T05:12:00Z</dcterms:created>
  <dcterms:modified xsi:type="dcterms:W3CDTF">2020-11-06T07:15:00Z</dcterms:modified>
</cp:coreProperties>
</file>