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6D" w:rsidRPr="00DA576D" w:rsidRDefault="009F7AE8" w:rsidP="00DA576D">
      <w:pPr>
        <w:contextualSpacing/>
        <w:rPr>
          <w:rFonts w:ascii="Courier New" w:hAnsi="Courier New" w:cs="Courier New"/>
          <w:sz w:val="24"/>
          <w:szCs w:val="24"/>
        </w:rPr>
      </w:pPr>
      <w:r w:rsidRPr="00E23D45">
        <w:rPr>
          <w:rFonts w:ascii="Courier New" w:hAnsi="Courier New" w:cs="Courier New"/>
          <w:sz w:val="24"/>
          <w:szCs w:val="24"/>
        </w:rPr>
        <w:t>D.</w:t>
      </w:r>
      <w:r w:rsidR="00DA576D">
        <w:rPr>
          <w:rFonts w:ascii="Courier New" w:hAnsi="Courier New" w:cs="Courier New"/>
          <w:sz w:val="24"/>
          <w:szCs w:val="24"/>
        </w:rPr>
        <w:t>9/2019</w:t>
      </w:r>
      <w:r w:rsidR="00DA576D" w:rsidRPr="00DA576D">
        <w:t xml:space="preserve"> </w:t>
      </w:r>
      <w:r w:rsidR="00DA576D">
        <w:tab/>
      </w:r>
      <w:r w:rsidR="00DA576D">
        <w:tab/>
      </w:r>
      <w:r w:rsidR="00DA576D">
        <w:tab/>
      </w:r>
      <w:r w:rsidR="00DA576D">
        <w:tab/>
      </w:r>
      <w:r w:rsidR="00DA576D">
        <w:tab/>
      </w:r>
      <w:r w:rsidR="00DA576D">
        <w:tab/>
      </w:r>
      <w:r w:rsidR="00DA576D">
        <w:tab/>
        <w:t xml:space="preserve">     </w:t>
      </w:r>
      <w:r w:rsidR="00DA576D" w:rsidRPr="00DA576D">
        <w:rPr>
          <w:rFonts w:ascii="Courier New" w:hAnsi="Courier New" w:cs="Courier New"/>
          <w:sz w:val="24"/>
          <w:szCs w:val="24"/>
        </w:rPr>
        <w:t>Birleştirilmiş</w:t>
      </w:r>
    </w:p>
    <w:p w:rsidR="00DA576D" w:rsidRPr="00DA576D" w:rsidRDefault="00DA576D" w:rsidP="00DA576D">
      <w:pPr>
        <w:ind w:left="4956" w:firstLine="431"/>
        <w:contextualSpacing/>
        <w:rPr>
          <w:rFonts w:ascii="Courier New" w:hAnsi="Courier New" w:cs="Courier New"/>
          <w:sz w:val="24"/>
          <w:szCs w:val="24"/>
        </w:rPr>
      </w:pPr>
      <w:r w:rsidRPr="00DA576D">
        <w:rPr>
          <w:rFonts w:ascii="Courier New" w:hAnsi="Courier New" w:cs="Courier New"/>
          <w:sz w:val="24"/>
          <w:szCs w:val="24"/>
        </w:rPr>
        <w:t>Yargıtay/Hukuk: 38/2015</w:t>
      </w:r>
    </w:p>
    <w:p w:rsidR="00DA576D" w:rsidRPr="00DA576D" w:rsidRDefault="00DA576D" w:rsidP="00DA576D">
      <w:pPr>
        <w:ind w:left="4956" w:firstLine="431"/>
        <w:contextualSpacing/>
        <w:rPr>
          <w:rFonts w:ascii="Courier New" w:hAnsi="Courier New" w:cs="Courier New"/>
          <w:sz w:val="24"/>
          <w:szCs w:val="24"/>
        </w:rPr>
      </w:pPr>
      <w:r w:rsidRPr="00DA576D">
        <w:rPr>
          <w:rFonts w:ascii="Courier New" w:hAnsi="Courier New" w:cs="Courier New"/>
          <w:sz w:val="24"/>
          <w:szCs w:val="24"/>
        </w:rPr>
        <w:t>Yargıtay/Hukuk: 47/2017</w:t>
      </w:r>
    </w:p>
    <w:p w:rsidR="00DA576D" w:rsidRPr="00DA576D" w:rsidRDefault="00DA576D" w:rsidP="00DA576D">
      <w:pPr>
        <w:contextualSpacing/>
        <w:rPr>
          <w:rFonts w:ascii="Courier New" w:hAnsi="Courier New" w:cs="Courier New"/>
          <w:sz w:val="24"/>
          <w:szCs w:val="24"/>
        </w:rPr>
      </w:pPr>
      <w:r w:rsidRPr="00DA576D">
        <w:rPr>
          <w:rFonts w:ascii="Courier New" w:hAnsi="Courier New" w:cs="Courier New"/>
          <w:sz w:val="24"/>
          <w:szCs w:val="24"/>
        </w:rPr>
        <w:tab/>
      </w:r>
      <w:r w:rsidRPr="00DA576D">
        <w:rPr>
          <w:rFonts w:ascii="Courier New" w:hAnsi="Courier New" w:cs="Courier New"/>
          <w:sz w:val="24"/>
          <w:szCs w:val="24"/>
        </w:rPr>
        <w:tab/>
      </w:r>
      <w:r w:rsidRPr="00DA576D">
        <w:rPr>
          <w:rFonts w:ascii="Courier New" w:hAnsi="Courier New" w:cs="Courier New"/>
          <w:sz w:val="24"/>
          <w:szCs w:val="24"/>
        </w:rPr>
        <w:tab/>
      </w:r>
      <w:r w:rsidRPr="00DA576D">
        <w:rPr>
          <w:rFonts w:ascii="Courier New" w:hAnsi="Courier New" w:cs="Courier New"/>
          <w:sz w:val="24"/>
          <w:szCs w:val="24"/>
        </w:rPr>
        <w:tab/>
      </w:r>
      <w:r w:rsidRPr="00DA576D">
        <w:rPr>
          <w:rFonts w:ascii="Courier New" w:hAnsi="Courier New" w:cs="Courier New"/>
          <w:sz w:val="24"/>
          <w:szCs w:val="24"/>
        </w:rPr>
        <w:tab/>
      </w:r>
      <w:r w:rsidRPr="00DA576D">
        <w:rPr>
          <w:rFonts w:ascii="Courier New" w:hAnsi="Courier New" w:cs="Courier New"/>
          <w:sz w:val="24"/>
          <w:szCs w:val="24"/>
        </w:rPr>
        <w:tab/>
        <w:t xml:space="preserve"> </w:t>
      </w:r>
      <w:r>
        <w:rPr>
          <w:rFonts w:ascii="Courier New" w:hAnsi="Courier New" w:cs="Courier New"/>
          <w:sz w:val="24"/>
          <w:szCs w:val="24"/>
        </w:rPr>
        <w:t xml:space="preserve"> </w:t>
      </w:r>
      <w:r w:rsidRPr="00DA576D">
        <w:rPr>
          <w:rFonts w:ascii="Courier New" w:hAnsi="Courier New" w:cs="Courier New"/>
          <w:sz w:val="24"/>
          <w:szCs w:val="24"/>
        </w:rPr>
        <w:t xml:space="preserve">   (Lefkoşa Dava No: 7334/2013)</w:t>
      </w:r>
    </w:p>
    <w:p w:rsidR="009F7AE8" w:rsidRPr="00E23D45" w:rsidRDefault="009F7AE8" w:rsidP="009F7AE8">
      <w:pPr>
        <w:contextualSpacing/>
        <w:rPr>
          <w:rFonts w:ascii="Courier New" w:hAnsi="Courier New" w:cs="Courier New"/>
          <w:sz w:val="24"/>
          <w:szCs w:val="24"/>
        </w:rPr>
      </w:pPr>
    </w:p>
    <w:p w:rsidR="009F7AE8" w:rsidRPr="00E23D45" w:rsidRDefault="009F7AE8" w:rsidP="00DA576D">
      <w:pPr>
        <w:spacing w:line="240" w:lineRule="auto"/>
        <w:ind w:left="5664" w:firstLine="6"/>
        <w:contextualSpacing/>
        <w:rPr>
          <w:rFonts w:ascii="Courier New" w:hAnsi="Courier New" w:cs="Courier New"/>
          <w:sz w:val="24"/>
          <w:szCs w:val="24"/>
        </w:rPr>
      </w:pPr>
      <w:r w:rsidRPr="00E23D45">
        <w:rPr>
          <w:rFonts w:ascii="Courier New" w:hAnsi="Courier New" w:cs="Courier New"/>
          <w:sz w:val="24"/>
          <w:szCs w:val="24"/>
        </w:rPr>
        <w:t xml:space="preserve">  </w:t>
      </w:r>
    </w:p>
    <w:p w:rsidR="009F7AE8" w:rsidRPr="00E23D45" w:rsidRDefault="009F7AE8" w:rsidP="009F7AE8">
      <w:pPr>
        <w:rPr>
          <w:rFonts w:ascii="Courier New" w:hAnsi="Courier New" w:cs="Courier New"/>
          <w:sz w:val="24"/>
          <w:szCs w:val="24"/>
        </w:rPr>
      </w:pPr>
      <w:r w:rsidRPr="00E23D45">
        <w:rPr>
          <w:rFonts w:ascii="Courier New" w:hAnsi="Courier New" w:cs="Courier New"/>
          <w:sz w:val="24"/>
          <w:szCs w:val="24"/>
        </w:rPr>
        <w:t>Yüksek Mahkeme Huzurunda.</w:t>
      </w:r>
    </w:p>
    <w:p w:rsidR="009F7AE8" w:rsidRPr="00E23D45" w:rsidRDefault="009F7AE8" w:rsidP="009F7AE8">
      <w:pPr>
        <w:rPr>
          <w:rFonts w:ascii="Courier New" w:hAnsi="Courier New" w:cs="Courier New"/>
          <w:sz w:val="24"/>
          <w:szCs w:val="24"/>
        </w:rPr>
      </w:pPr>
      <w:r w:rsidRPr="00E23D45">
        <w:rPr>
          <w:rFonts w:ascii="Courier New" w:hAnsi="Courier New" w:cs="Courier New"/>
          <w:sz w:val="24"/>
          <w:szCs w:val="24"/>
        </w:rPr>
        <w:t>Mahkeme Heyeti: Ahmet Kalkan, Bertan Özerdağ, Peri Hakkı.</w:t>
      </w:r>
    </w:p>
    <w:p w:rsidR="00F11F3C" w:rsidRPr="00E23D45" w:rsidRDefault="00F11F3C" w:rsidP="00F11F3C">
      <w:pPr>
        <w:spacing w:line="240" w:lineRule="auto"/>
        <w:rPr>
          <w:rFonts w:ascii="Courier New" w:hAnsi="Courier New" w:cs="Courier New"/>
          <w:sz w:val="24"/>
          <w:szCs w:val="24"/>
        </w:rPr>
      </w:pPr>
    </w:p>
    <w:p w:rsidR="009F7AE8" w:rsidRPr="00E23D45" w:rsidRDefault="009F7AE8" w:rsidP="009F7AE8">
      <w:pPr>
        <w:rPr>
          <w:rFonts w:ascii="Courier New" w:hAnsi="Courier New" w:cs="Courier New"/>
          <w:sz w:val="24"/>
          <w:szCs w:val="24"/>
        </w:rPr>
      </w:pP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t>Yargıtay/Hukuk: 38/2015</w:t>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001913CE">
        <w:rPr>
          <w:rFonts w:ascii="Courier New" w:hAnsi="Courier New" w:cs="Courier New"/>
          <w:sz w:val="24"/>
          <w:szCs w:val="24"/>
        </w:rPr>
        <w:t xml:space="preserve">      </w:t>
      </w:r>
      <w:r w:rsidRPr="00E23D45">
        <w:rPr>
          <w:rFonts w:ascii="Courier New" w:hAnsi="Courier New" w:cs="Courier New"/>
          <w:sz w:val="24"/>
          <w:szCs w:val="24"/>
        </w:rPr>
        <w:t xml:space="preserve"> (Lefkoşa Dava No: 7334/2013)</w:t>
      </w:r>
    </w:p>
    <w:p w:rsidR="001913CE" w:rsidRDefault="001913CE" w:rsidP="00865F2D">
      <w:pPr>
        <w:spacing w:line="240" w:lineRule="auto"/>
        <w:ind w:left="1843" w:hanging="1843"/>
        <w:rPr>
          <w:rFonts w:ascii="Courier New" w:hAnsi="Courier New" w:cs="Courier New"/>
          <w:sz w:val="24"/>
          <w:szCs w:val="24"/>
        </w:rPr>
      </w:pPr>
    </w:p>
    <w:p w:rsidR="00865F2D" w:rsidRDefault="00FC18DB" w:rsidP="00865F2D">
      <w:pPr>
        <w:spacing w:line="240" w:lineRule="auto"/>
        <w:ind w:left="1843" w:hanging="1843"/>
        <w:rPr>
          <w:rFonts w:ascii="Courier New" w:hAnsi="Courier New" w:cs="Courier New"/>
          <w:sz w:val="24"/>
          <w:szCs w:val="24"/>
        </w:rPr>
      </w:pPr>
      <w:r>
        <w:rPr>
          <w:rFonts w:ascii="Courier New" w:hAnsi="Courier New" w:cs="Courier New"/>
          <w:sz w:val="24"/>
          <w:szCs w:val="24"/>
        </w:rPr>
        <w:t>İstinaf eden:</w:t>
      </w:r>
      <w:r w:rsidR="00DA576D">
        <w:rPr>
          <w:rFonts w:ascii="Courier New" w:hAnsi="Courier New" w:cs="Courier New"/>
          <w:sz w:val="24"/>
          <w:szCs w:val="24"/>
        </w:rPr>
        <w:t>No.</w:t>
      </w:r>
      <w:r w:rsidR="009F7AE8" w:rsidRPr="00E23D45">
        <w:rPr>
          <w:rFonts w:ascii="Courier New" w:hAnsi="Courier New" w:cs="Courier New"/>
          <w:sz w:val="24"/>
          <w:szCs w:val="24"/>
        </w:rPr>
        <w:t>1</w:t>
      </w:r>
      <w:r w:rsidR="00DA576D">
        <w:rPr>
          <w:rFonts w:ascii="Courier New" w:hAnsi="Courier New" w:cs="Courier New"/>
          <w:sz w:val="24"/>
          <w:szCs w:val="24"/>
        </w:rPr>
        <w:t>-</w:t>
      </w:r>
      <w:r w:rsidR="009F7AE8" w:rsidRPr="00E23D45">
        <w:rPr>
          <w:rFonts w:ascii="Courier New" w:hAnsi="Courier New" w:cs="Courier New"/>
          <w:sz w:val="24"/>
          <w:szCs w:val="24"/>
        </w:rPr>
        <w:t xml:space="preserve"> Alemdar Elektronik Ltd</w:t>
      </w:r>
      <w:proofErr w:type="gramStart"/>
      <w:r w:rsidR="009F7AE8" w:rsidRPr="00E23D45">
        <w:rPr>
          <w:rFonts w:ascii="Courier New" w:hAnsi="Courier New" w:cs="Courier New"/>
          <w:sz w:val="24"/>
          <w:szCs w:val="24"/>
        </w:rPr>
        <w:t>.,</w:t>
      </w:r>
      <w:proofErr w:type="gramEnd"/>
      <w:r w:rsidR="009F7AE8" w:rsidRPr="00E23D45">
        <w:rPr>
          <w:rFonts w:ascii="Courier New" w:hAnsi="Courier New" w:cs="Courier New"/>
          <w:sz w:val="24"/>
          <w:szCs w:val="24"/>
        </w:rPr>
        <w:t xml:space="preserve"> Lefkoşa.     </w:t>
      </w:r>
      <w:r w:rsidR="009F7AE8" w:rsidRPr="00E23D45">
        <w:rPr>
          <w:rFonts w:ascii="Courier New" w:hAnsi="Courier New" w:cs="Courier New"/>
          <w:sz w:val="24"/>
          <w:szCs w:val="24"/>
        </w:rPr>
        <w:tab/>
      </w:r>
    </w:p>
    <w:p w:rsidR="009F7AE8" w:rsidRPr="00E23D45" w:rsidRDefault="00865F2D" w:rsidP="00865F2D">
      <w:pPr>
        <w:spacing w:line="240" w:lineRule="auto"/>
        <w:ind w:left="1843" w:hanging="1843"/>
        <w:rPr>
          <w:rFonts w:ascii="Courier New" w:hAnsi="Courier New" w:cs="Courier New"/>
          <w:sz w:val="24"/>
          <w:szCs w:val="24"/>
        </w:rPr>
      </w:pPr>
      <w:r>
        <w:rPr>
          <w:rFonts w:ascii="Courier New" w:hAnsi="Courier New" w:cs="Courier New"/>
          <w:sz w:val="24"/>
          <w:szCs w:val="24"/>
        </w:rPr>
        <w:t xml:space="preserve">             </w:t>
      </w:r>
      <w:r w:rsidR="00DA576D">
        <w:rPr>
          <w:rFonts w:ascii="Courier New" w:hAnsi="Courier New" w:cs="Courier New"/>
          <w:sz w:val="24"/>
          <w:szCs w:val="24"/>
        </w:rPr>
        <w:t>No.</w:t>
      </w:r>
      <w:r w:rsidR="00FC18DB">
        <w:rPr>
          <w:rFonts w:ascii="Courier New" w:hAnsi="Courier New" w:cs="Courier New"/>
          <w:sz w:val="24"/>
          <w:szCs w:val="24"/>
        </w:rPr>
        <w:t>2</w:t>
      </w:r>
      <w:r w:rsidR="00DA576D">
        <w:rPr>
          <w:rFonts w:ascii="Courier New" w:hAnsi="Courier New" w:cs="Courier New"/>
          <w:sz w:val="24"/>
          <w:szCs w:val="24"/>
        </w:rPr>
        <w:t xml:space="preserve">- </w:t>
      </w:r>
      <w:r w:rsidR="009F7AE8" w:rsidRPr="00E23D45">
        <w:rPr>
          <w:rFonts w:ascii="Courier New" w:hAnsi="Courier New" w:cs="Courier New"/>
          <w:sz w:val="24"/>
          <w:szCs w:val="24"/>
        </w:rPr>
        <w:t>Ziya Alemdar, Lefkoşa</w:t>
      </w:r>
    </w:p>
    <w:p w:rsidR="00F11F3C" w:rsidRPr="00E23D45" w:rsidRDefault="00F11F3C" w:rsidP="00DD162B">
      <w:pPr>
        <w:spacing w:line="240" w:lineRule="auto"/>
        <w:ind w:left="1843" w:hanging="1843"/>
        <w:rPr>
          <w:rFonts w:ascii="Courier New" w:hAnsi="Courier New" w:cs="Courier New"/>
          <w:sz w:val="24"/>
          <w:szCs w:val="24"/>
        </w:rPr>
      </w:pP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001913CE">
        <w:rPr>
          <w:rFonts w:ascii="Courier New" w:hAnsi="Courier New" w:cs="Courier New"/>
          <w:sz w:val="24"/>
          <w:szCs w:val="24"/>
        </w:rPr>
        <w:t xml:space="preserve">     </w:t>
      </w:r>
      <w:r w:rsidRPr="00E23D45">
        <w:rPr>
          <w:rFonts w:ascii="Courier New" w:hAnsi="Courier New" w:cs="Courier New"/>
          <w:sz w:val="24"/>
          <w:szCs w:val="24"/>
        </w:rPr>
        <w:t>(Davalılar)</w:t>
      </w:r>
    </w:p>
    <w:p w:rsidR="009F7AE8" w:rsidRPr="00E23D45" w:rsidRDefault="009F7AE8" w:rsidP="009F7AE8">
      <w:pPr>
        <w:rPr>
          <w:rFonts w:ascii="Courier New" w:hAnsi="Courier New" w:cs="Courier New"/>
          <w:sz w:val="24"/>
          <w:szCs w:val="24"/>
        </w:rPr>
      </w:pP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t>-ile-</w:t>
      </w:r>
    </w:p>
    <w:p w:rsidR="00F11F3C" w:rsidRPr="00E23D45" w:rsidRDefault="00F11F3C" w:rsidP="002B4D19">
      <w:pPr>
        <w:spacing w:line="240" w:lineRule="auto"/>
        <w:rPr>
          <w:rFonts w:ascii="Courier New" w:hAnsi="Courier New" w:cs="Courier New"/>
          <w:sz w:val="24"/>
          <w:szCs w:val="24"/>
        </w:rPr>
      </w:pPr>
    </w:p>
    <w:p w:rsidR="00F11F3C" w:rsidRPr="00E23D45" w:rsidRDefault="00F11F3C" w:rsidP="00D00E32">
      <w:pPr>
        <w:ind w:left="3686" w:hanging="3686"/>
        <w:rPr>
          <w:rFonts w:ascii="Courier New" w:hAnsi="Courier New" w:cs="Courier New"/>
          <w:sz w:val="24"/>
          <w:szCs w:val="24"/>
        </w:rPr>
      </w:pPr>
      <w:r w:rsidRPr="00E23D45">
        <w:rPr>
          <w:rFonts w:ascii="Courier New" w:hAnsi="Courier New" w:cs="Courier New"/>
          <w:sz w:val="24"/>
          <w:szCs w:val="24"/>
        </w:rPr>
        <w:t xml:space="preserve">Aleyhine istinaf edilen: Tüjen Arhun yetkili vekili Tekin </w:t>
      </w:r>
      <w:proofErr w:type="spellStart"/>
      <w:r w:rsidRPr="00E23D45">
        <w:rPr>
          <w:rFonts w:ascii="Courier New" w:hAnsi="Courier New" w:cs="Courier New"/>
          <w:sz w:val="24"/>
          <w:szCs w:val="24"/>
        </w:rPr>
        <w:t>Arhun</w:t>
      </w:r>
      <w:proofErr w:type="spellEnd"/>
      <w:r w:rsidRPr="00E23D45">
        <w:rPr>
          <w:rFonts w:ascii="Courier New" w:hAnsi="Courier New" w:cs="Courier New"/>
          <w:sz w:val="24"/>
          <w:szCs w:val="24"/>
        </w:rPr>
        <w:t xml:space="preserve"> vas</w:t>
      </w:r>
      <w:r w:rsidR="00DC461A">
        <w:rPr>
          <w:rFonts w:ascii="Courier New" w:hAnsi="Courier New" w:cs="Courier New"/>
          <w:sz w:val="24"/>
          <w:szCs w:val="24"/>
        </w:rPr>
        <w:t>ıtasıyla</w:t>
      </w:r>
      <w:r w:rsidR="00FC18DB">
        <w:rPr>
          <w:rFonts w:ascii="Courier New" w:hAnsi="Courier New" w:cs="Courier New"/>
          <w:sz w:val="24"/>
          <w:szCs w:val="24"/>
        </w:rPr>
        <w:t>,</w:t>
      </w:r>
      <w:r w:rsidRPr="00E23D45">
        <w:rPr>
          <w:rFonts w:ascii="Courier New" w:hAnsi="Courier New" w:cs="Courier New"/>
          <w:sz w:val="24"/>
          <w:szCs w:val="24"/>
        </w:rPr>
        <w:t xml:space="preserve"> Hasan Tahsin </w:t>
      </w:r>
      <w:r w:rsidR="00A7598C">
        <w:rPr>
          <w:rFonts w:ascii="Courier New" w:hAnsi="Courier New" w:cs="Courier New"/>
          <w:sz w:val="24"/>
          <w:szCs w:val="24"/>
        </w:rPr>
        <w:t>C</w:t>
      </w:r>
      <w:r w:rsidRPr="00E23D45">
        <w:rPr>
          <w:rFonts w:ascii="Courier New" w:hAnsi="Courier New" w:cs="Courier New"/>
          <w:sz w:val="24"/>
          <w:szCs w:val="24"/>
        </w:rPr>
        <w:t>ad</w:t>
      </w:r>
      <w:r w:rsidR="00DC461A">
        <w:rPr>
          <w:rFonts w:ascii="Courier New" w:hAnsi="Courier New" w:cs="Courier New"/>
          <w:sz w:val="24"/>
          <w:szCs w:val="24"/>
        </w:rPr>
        <w:t>desi</w:t>
      </w:r>
      <w:r w:rsidR="00A7598C">
        <w:rPr>
          <w:rFonts w:ascii="Courier New" w:hAnsi="Courier New" w:cs="Courier New"/>
          <w:sz w:val="24"/>
          <w:szCs w:val="24"/>
        </w:rPr>
        <w:t>,</w:t>
      </w:r>
      <w:r w:rsidRPr="00E23D45">
        <w:rPr>
          <w:rFonts w:ascii="Courier New" w:hAnsi="Courier New" w:cs="Courier New"/>
          <w:sz w:val="24"/>
          <w:szCs w:val="24"/>
        </w:rPr>
        <w:t xml:space="preserve"> Lefkoşa</w:t>
      </w:r>
    </w:p>
    <w:p w:rsidR="00F11F3C" w:rsidRPr="00E23D45" w:rsidRDefault="00F11F3C" w:rsidP="00F11F3C">
      <w:pPr>
        <w:ind w:left="3261" w:hanging="3261"/>
        <w:rPr>
          <w:rFonts w:ascii="Courier New" w:hAnsi="Courier New" w:cs="Courier New"/>
          <w:sz w:val="24"/>
          <w:szCs w:val="24"/>
        </w:rPr>
      </w:pP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t>(Davacı)</w:t>
      </w:r>
    </w:p>
    <w:p w:rsidR="000F249C" w:rsidRPr="00E23D45" w:rsidRDefault="000F249C" w:rsidP="002B4D19">
      <w:pPr>
        <w:spacing w:line="240" w:lineRule="auto"/>
        <w:ind w:left="3261" w:hanging="3261"/>
        <w:rPr>
          <w:rFonts w:ascii="Courier New" w:hAnsi="Courier New" w:cs="Courier New"/>
          <w:sz w:val="24"/>
          <w:szCs w:val="24"/>
        </w:rPr>
      </w:pPr>
    </w:p>
    <w:p w:rsidR="009F7AE8" w:rsidRPr="00E23D45" w:rsidRDefault="00F11F3C" w:rsidP="00F11F3C">
      <w:pPr>
        <w:ind w:left="3261" w:hanging="3261"/>
        <w:rPr>
          <w:rFonts w:ascii="Courier New" w:hAnsi="Courier New" w:cs="Courier New"/>
          <w:sz w:val="24"/>
          <w:szCs w:val="24"/>
        </w:rPr>
      </w:pP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t xml:space="preserve">   A r a s ı n d a.</w:t>
      </w:r>
      <w:r w:rsidR="009F7AE8" w:rsidRPr="00E23D45">
        <w:rPr>
          <w:rFonts w:ascii="Courier New" w:hAnsi="Courier New" w:cs="Courier New"/>
          <w:sz w:val="24"/>
          <w:szCs w:val="24"/>
        </w:rPr>
        <w:tab/>
      </w:r>
    </w:p>
    <w:p w:rsidR="000F249C" w:rsidRPr="00E23D45" w:rsidRDefault="000F249C" w:rsidP="00F11F3C">
      <w:pPr>
        <w:ind w:left="3261" w:hanging="3261"/>
        <w:rPr>
          <w:rFonts w:ascii="Courier New" w:hAnsi="Courier New" w:cs="Courier New"/>
          <w:sz w:val="24"/>
          <w:szCs w:val="24"/>
        </w:rPr>
      </w:pPr>
      <w:r w:rsidRPr="00E23D45">
        <w:rPr>
          <w:rFonts w:ascii="Courier New" w:hAnsi="Courier New" w:cs="Courier New"/>
          <w:sz w:val="24"/>
          <w:szCs w:val="24"/>
        </w:rPr>
        <w:t>İstinaf eden</w:t>
      </w:r>
      <w:r w:rsidR="00DC461A">
        <w:rPr>
          <w:rFonts w:ascii="Courier New" w:hAnsi="Courier New" w:cs="Courier New"/>
          <w:sz w:val="24"/>
          <w:szCs w:val="24"/>
        </w:rPr>
        <w:t>ler</w:t>
      </w:r>
      <w:r w:rsidRPr="00E23D45">
        <w:rPr>
          <w:rFonts w:ascii="Courier New" w:hAnsi="Courier New" w:cs="Courier New"/>
          <w:sz w:val="24"/>
          <w:szCs w:val="24"/>
        </w:rPr>
        <w:t xml:space="preserve"> namına</w:t>
      </w:r>
      <w:r w:rsidR="00DC461A">
        <w:rPr>
          <w:rFonts w:ascii="Courier New" w:hAnsi="Courier New" w:cs="Courier New"/>
          <w:sz w:val="24"/>
          <w:szCs w:val="24"/>
        </w:rPr>
        <w:t>:</w:t>
      </w:r>
      <w:r w:rsidRPr="00E23D45">
        <w:rPr>
          <w:rFonts w:ascii="Courier New" w:hAnsi="Courier New" w:cs="Courier New"/>
          <w:sz w:val="24"/>
          <w:szCs w:val="24"/>
        </w:rPr>
        <w:t xml:space="preserve"> Avukat Fırat Akyol </w:t>
      </w:r>
    </w:p>
    <w:p w:rsidR="000F249C" w:rsidRPr="00E23D45" w:rsidRDefault="000F249C" w:rsidP="000F249C">
      <w:pPr>
        <w:rPr>
          <w:rFonts w:ascii="Courier New" w:hAnsi="Courier New" w:cs="Courier New"/>
          <w:sz w:val="24"/>
          <w:szCs w:val="24"/>
        </w:rPr>
      </w:pPr>
      <w:r w:rsidRPr="00E23D45">
        <w:rPr>
          <w:rFonts w:ascii="Courier New" w:hAnsi="Courier New" w:cs="Courier New"/>
          <w:sz w:val="24"/>
          <w:szCs w:val="24"/>
        </w:rPr>
        <w:t>Aleyhine istina</w:t>
      </w:r>
      <w:r w:rsidR="00DC461A">
        <w:rPr>
          <w:rFonts w:ascii="Courier New" w:hAnsi="Courier New" w:cs="Courier New"/>
          <w:sz w:val="24"/>
          <w:szCs w:val="24"/>
        </w:rPr>
        <w:t xml:space="preserve">f edilen namına Avukat Serhan </w:t>
      </w:r>
      <w:proofErr w:type="spellStart"/>
      <w:r w:rsidR="00DC461A">
        <w:rPr>
          <w:rFonts w:ascii="Courier New" w:hAnsi="Courier New" w:cs="Courier New"/>
          <w:sz w:val="24"/>
          <w:szCs w:val="24"/>
        </w:rPr>
        <w:t>Çi</w:t>
      </w:r>
      <w:r w:rsidRPr="00E23D45">
        <w:rPr>
          <w:rFonts w:ascii="Courier New" w:hAnsi="Courier New" w:cs="Courier New"/>
          <w:sz w:val="24"/>
          <w:szCs w:val="24"/>
        </w:rPr>
        <w:t>nar</w:t>
      </w:r>
      <w:proofErr w:type="spellEnd"/>
      <w:r w:rsidRPr="00E23D45">
        <w:rPr>
          <w:rFonts w:ascii="Courier New" w:hAnsi="Courier New" w:cs="Courier New"/>
          <w:sz w:val="24"/>
          <w:szCs w:val="24"/>
        </w:rPr>
        <w:t xml:space="preserve"> ve Oktay Feridun adına Av</w:t>
      </w:r>
      <w:r w:rsidR="00DC461A">
        <w:rPr>
          <w:rFonts w:ascii="Courier New" w:hAnsi="Courier New" w:cs="Courier New"/>
          <w:sz w:val="24"/>
          <w:szCs w:val="24"/>
        </w:rPr>
        <w:t>ukat</w:t>
      </w:r>
      <w:r w:rsidRPr="00E23D45">
        <w:rPr>
          <w:rFonts w:ascii="Courier New" w:hAnsi="Courier New" w:cs="Courier New"/>
          <w:sz w:val="24"/>
          <w:szCs w:val="24"/>
        </w:rPr>
        <w:t xml:space="preserve"> </w:t>
      </w:r>
      <w:proofErr w:type="spellStart"/>
      <w:r w:rsidRPr="00E23D45">
        <w:rPr>
          <w:rFonts w:ascii="Courier New" w:hAnsi="Courier New" w:cs="Courier New"/>
          <w:sz w:val="24"/>
          <w:szCs w:val="24"/>
        </w:rPr>
        <w:t>Arkun</w:t>
      </w:r>
      <w:proofErr w:type="spellEnd"/>
      <w:r w:rsidRPr="00E23D45">
        <w:rPr>
          <w:rFonts w:ascii="Courier New" w:hAnsi="Courier New" w:cs="Courier New"/>
          <w:sz w:val="24"/>
          <w:szCs w:val="24"/>
        </w:rPr>
        <w:t xml:space="preserve"> Zeka</w:t>
      </w:r>
    </w:p>
    <w:p w:rsidR="009F7AE8" w:rsidRPr="00E23D45" w:rsidRDefault="009F7AE8" w:rsidP="009F7AE8">
      <w:pPr>
        <w:rPr>
          <w:rFonts w:ascii="Courier New" w:hAnsi="Courier New" w:cs="Courier New"/>
          <w:sz w:val="24"/>
          <w:szCs w:val="24"/>
        </w:rPr>
      </w:pP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p>
    <w:p w:rsidR="00F11F3C" w:rsidRPr="00E23D45" w:rsidRDefault="00F11F3C" w:rsidP="00F11F3C">
      <w:pPr>
        <w:rPr>
          <w:rFonts w:ascii="Courier New" w:hAnsi="Courier New" w:cs="Courier New"/>
          <w:sz w:val="24"/>
          <w:szCs w:val="24"/>
        </w:rPr>
      </w:pP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t>Yargıtay/Hukuk: 47/2017</w:t>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t xml:space="preserve">        (Lefkoşa Dava No: 7334/2013)</w:t>
      </w:r>
    </w:p>
    <w:p w:rsidR="00F11F3C" w:rsidRPr="00E23D45" w:rsidRDefault="00F11F3C" w:rsidP="00D00E32">
      <w:pPr>
        <w:ind w:left="1985" w:hanging="1985"/>
        <w:rPr>
          <w:rFonts w:ascii="Courier New" w:hAnsi="Courier New" w:cs="Courier New"/>
          <w:sz w:val="24"/>
          <w:szCs w:val="24"/>
        </w:rPr>
      </w:pPr>
      <w:r w:rsidRPr="00E23D45">
        <w:rPr>
          <w:rFonts w:ascii="Courier New" w:hAnsi="Courier New" w:cs="Courier New"/>
          <w:sz w:val="24"/>
          <w:szCs w:val="24"/>
        </w:rPr>
        <w:t xml:space="preserve">İstinaf eden: </w:t>
      </w:r>
      <w:r w:rsidR="00DC461A">
        <w:rPr>
          <w:rFonts w:ascii="Courier New" w:hAnsi="Courier New" w:cs="Courier New"/>
          <w:sz w:val="24"/>
          <w:szCs w:val="24"/>
        </w:rPr>
        <w:t>No.</w:t>
      </w:r>
      <w:r w:rsidRPr="00E23D45">
        <w:rPr>
          <w:rFonts w:ascii="Courier New" w:hAnsi="Courier New" w:cs="Courier New"/>
          <w:sz w:val="24"/>
          <w:szCs w:val="24"/>
        </w:rPr>
        <w:t>1</w:t>
      </w:r>
      <w:r w:rsidR="00DC461A">
        <w:rPr>
          <w:rFonts w:ascii="Courier New" w:hAnsi="Courier New" w:cs="Courier New"/>
          <w:sz w:val="24"/>
          <w:szCs w:val="24"/>
        </w:rPr>
        <w:t>-</w:t>
      </w:r>
      <w:r w:rsidRPr="00E23D45">
        <w:rPr>
          <w:rFonts w:ascii="Courier New" w:hAnsi="Courier New" w:cs="Courier New"/>
          <w:sz w:val="24"/>
          <w:szCs w:val="24"/>
        </w:rPr>
        <w:t xml:space="preserve"> Alemdar Elektronik Ltd</w:t>
      </w:r>
      <w:proofErr w:type="gramStart"/>
      <w:r w:rsidRPr="00E23D45">
        <w:rPr>
          <w:rFonts w:ascii="Courier New" w:hAnsi="Courier New" w:cs="Courier New"/>
          <w:sz w:val="24"/>
          <w:szCs w:val="24"/>
        </w:rPr>
        <w:t>.,</w:t>
      </w:r>
      <w:proofErr w:type="gramEnd"/>
      <w:r w:rsidRPr="00E23D45">
        <w:rPr>
          <w:rFonts w:ascii="Courier New" w:hAnsi="Courier New" w:cs="Courier New"/>
          <w:sz w:val="24"/>
          <w:szCs w:val="24"/>
        </w:rPr>
        <w:t xml:space="preserve"> Lefkoşa.     </w:t>
      </w:r>
      <w:r w:rsidRPr="00E23D45">
        <w:rPr>
          <w:rFonts w:ascii="Courier New" w:hAnsi="Courier New" w:cs="Courier New"/>
          <w:sz w:val="24"/>
          <w:szCs w:val="24"/>
        </w:rPr>
        <w:tab/>
        <w:t xml:space="preserve">                  </w:t>
      </w:r>
      <w:r w:rsidR="00DC461A">
        <w:rPr>
          <w:rFonts w:ascii="Courier New" w:hAnsi="Courier New" w:cs="Courier New"/>
          <w:sz w:val="24"/>
          <w:szCs w:val="24"/>
        </w:rPr>
        <w:t>No.</w:t>
      </w:r>
      <w:r w:rsidRPr="00E23D45">
        <w:rPr>
          <w:rFonts w:ascii="Courier New" w:hAnsi="Courier New" w:cs="Courier New"/>
          <w:sz w:val="24"/>
          <w:szCs w:val="24"/>
        </w:rPr>
        <w:t>2</w:t>
      </w:r>
      <w:r w:rsidR="00DC461A">
        <w:rPr>
          <w:rFonts w:ascii="Courier New" w:hAnsi="Courier New" w:cs="Courier New"/>
          <w:sz w:val="24"/>
          <w:szCs w:val="24"/>
        </w:rPr>
        <w:t>-</w:t>
      </w:r>
      <w:r w:rsidRPr="00E23D45">
        <w:rPr>
          <w:rFonts w:ascii="Courier New" w:hAnsi="Courier New" w:cs="Courier New"/>
          <w:sz w:val="24"/>
          <w:szCs w:val="24"/>
        </w:rPr>
        <w:t xml:space="preserve"> Ziya Alemdar, Lefkoşa                                       </w:t>
      </w:r>
    </w:p>
    <w:p w:rsidR="00F11F3C" w:rsidRPr="00E23D45" w:rsidRDefault="00F11F3C" w:rsidP="00F11F3C">
      <w:pPr>
        <w:ind w:left="1843" w:hanging="1843"/>
        <w:rPr>
          <w:rFonts w:ascii="Courier New" w:hAnsi="Courier New" w:cs="Courier New"/>
          <w:sz w:val="24"/>
          <w:szCs w:val="24"/>
        </w:rPr>
      </w:pPr>
      <w:r w:rsidRPr="00E23D45">
        <w:rPr>
          <w:rFonts w:ascii="Courier New" w:hAnsi="Courier New" w:cs="Courier New"/>
          <w:sz w:val="24"/>
          <w:szCs w:val="24"/>
        </w:rPr>
        <w:t xml:space="preserve">                                    (Davalılar)</w:t>
      </w:r>
    </w:p>
    <w:p w:rsidR="00F11F3C" w:rsidRPr="00E23D45" w:rsidRDefault="00F11F3C" w:rsidP="000F249C">
      <w:pPr>
        <w:spacing w:line="240" w:lineRule="auto"/>
        <w:rPr>
          <w:rFonts w:ascii="Courier New" w:hAnsi="Courier New" w:cs="Courier New"/>
          <w:sz w:val="24"/>
          <w:szCs w:val="24"/>
        </w:rPr>
      </w:pP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t>-ile-</w:t>
      </w:r>
    </w:p>
    <w:p w:rsidR="00FC1DF8" w:rsidRDefault="00F11F3C" w:rsidP="00FC1DF8">
      <w:pPr>
        <w:ind w:left="3544" w:hanging="3544"/>
        <w:rPr>
          <w:rFonts w:ascii="Courier New" w:hAnsi="Courier New" w:cs="Courier New"/>
          <w:sz w:val="24"/>
          <w:szCs w:val="24"/>
        </w:rPr>
      </w:pPr>
      <w:r w:rsidRPr="00E23D45">
        <w:rPr>
          <w:rFonts w:ascii="Courier New" w:hAnsi="Courier New" w:cs="Courier New"/>
          <w:sz w:val="24"/>
          <w:szCs w:val="24"/>
        </w:rPr>
        <w:lastRenderedPageBreak/>
        <w:t xml:space="preserve">Aleyhine istinaf edilen: Tüjen Arhun yetkili vekili Tekin </w:t>
      </w:r>
      <w:proofErr w:type="spellStart"/>
      <w:r w:rsidRPr="00E23D45">
        <w:rPr>
          <w:rFonts w:ascii="Courier New" w:hAnsi="Courier New" w:cs="Courier New"/>
          <w:sz w:val="24"/>
          <w:szCs w:val="24"/>
        </w:rPr>
        <w:t>Arhun</w:t>
      </w:r>
      <w:proofErr w:type="spellEnd"/>
      <w:r w:rsidRPr="00E23D45">
        <w:rPr>
          <w:rFonts w:ascii="Courier New" w:hAnsi="Courier New" w:cs="Courier New"/>
          <w:sz w:val="24"/>
          <w:szCs w:val="24"/>
        </w:rPr>
        <w:t xml:space="preserve"> vas</w:t>
      </w:r>
      <w:r w:rsidR="006F0935">
        <w:rPr>
          <w:rFonts w:ascii="Courier New" w:hAnsi="Courier New" w:cs="Courier New"/>
          <w:sz w:val="24"/>
          <w:szCs w:val="24"/>
        </w:rPr>
        <w:t>ıtasıyla</w:t>
      </w:r>
      <w:r w:rsidRPr="00E23D45">
        <w:rPr>
          <w:rFonts w:ascii="Courier New" w:hAnsi="Courier New" w:cs="Courier New"/>
          <w:sz w:val="24"/>
          <w:szCs w:val="24"/>
        </w:rPr>
        <w:t xml:space="preserve"> Hasan Tahsin </w:t>
      </w:r>
      <w:r w:rsidR="00A7598C">
        <w:rPr>
          <w:rFonts w:ascii="Courier New" w:hAnsi="Courier New" w:cs="Courier New"/>
          <w:sz w:val="24"/>
          <w:szCs w:val="24"/>
        </w:rPr>
        <w:t>C</w:t>
      </w:r>
      <w:r w:rsidRPr="00E23D45">
        <w:rPr>
          <w:rFonts w:ascii="Courier New" w:hAnsi="Courier New" w:cs="Courier New"/>
          <w:sz w:val="24"/>
          <w:szCs w:val="24"/>
        </w:rPr>
        <w:t>ad</w:t>
      </w:r>
      <w:r w:rsidR="006F0935">
        <w:rPr>
          <w:rFonts w:ascii="Courier New" w:hAnsi="Courier New" w:cs="Courier New"/>
          <w:sz w:val="24"/>
          <w:szCs w:val="24"/>
        </w:rPr>
        <w:t>desi</w:t>
      </w:r>
      <w:r w:rsidR="00A7598C">
        <w:rPr>
          <w:rFonts w:ascii="Courier New" w:hAnsi="Courier New" w:cs="Courier New"/>
          <w:sz w:val="24"/>
          <w:szCs w:val="24"/>
        </w:rPr>
        <w:t>,</w:t>
      </w:r>
      <w:r w:rsidRPr="00E23D45">
        <w:rPr>
          <w:rFonts w:ascii="Courier New" w:hAnsi="Courier New" w:cs="Courier New"/>
          <w:sz w:val="24"/>
          <w:szCs w:val="24"/>
        </w:rPr>
        <w:t xml:space="preserve"> Lefkoşa</w:t>
      </w:r>
      <w:r w:rsidR="001913CE">
        <w:rPr>
          <w:rFonts w:ascii="Courier New" w:hAnsi="Courier New" w:cs="Courier New"/>
          <w:sz w:val="24"/>
          <w:szCs w:val="24"/>
        </w:rPr>
        <w:t xml:space="preserve">                                 </w:t>
      </w:r>
      <w:r w:rsidR="00FC1DF8">
        <w:rPr>
          <w:rFonts w:ascii="Courier New" w:hAnsi="Courier New" w:cs="Courier New"/>
          <w:sz w:val="24"/>
          <w:szCs w:val="24"/>
        </w:rPr>
        <w:t xml:space="preserve">  </w:t>
      </w:r>
    </w:p>
    <w:p w:rsidR="00F11F3C" w:rsidRPr="00E23D45" w:rsidRDefault="00FC1DF8" w:rsidP="00FC1DF8">
      <w:pPr>
        <w:ind w:left="3544" w:hanging="3544"/>
        <w:rPr>
          <w:rFonts w:ascii="Courier New" w:hAnsi="Courier New" w:cs="Courier New"/>
          <w:sz w:val="24"/>
          <w:szCs w:val="24"/>
        </w:rPr>
      </w:pPr>
      <w:r>
        <w:rPr>
          <w:rFonts w:ascii="Courier New" w:hAnsi="Courier New" w:cs="Courier New"/>
          <w:sz w:val="24"/>
          <w:szCs w:val="24"/>
        </w:rPr>
        <w:t xml:space="preserve">                                </w:t>
      </w:r>
      <w:r w:rsidR="00F11F3C" w:rsidRPr="00E23D45">
        <w:rPr>
          <w:rFonts w:ascii="Courier New" w:hAnsi="Courier New" w:cs="Courier New"/>
          <w:sz w:val="24"/>
          <w:szCs w:val="24"/>
        </w:rPr>
        <w:t>(Davacı)</w:t>
      </w:r>
    </w:p>
    <w:p w:rsidR="000F249C" w:rsidRPr="00E23D45" w:rsidRDefault="000F249C" w:rsidP="00F11F3C">
      <w:pPr>
        <w:rPr>
          <w:rFonts w:ascii="Courier New" w:hAnsi="Courier New" w:cs="Courier New"/>
          <w:sz w:val="24"/>
          <w:szCs w:val="24"/>
        </w:rPr>
      </w:pP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t>A r a s ı n d a.</w:t>
      </w:r>
      <w:r w:rsidRPr="00E23D45">
        <w:rPr>
          <w:rFonts w:ascii="Courier New" w:hAnsi="Courier New" w:cs="Courier New"/>
          <w:sz w:val="24"/>
          <w:szCs w:val="24"/>
        </w:rPr>
        <w:tab/>
      </w:r>
    </w:p>
    <w:p w:rsidR="000F249C" w:rsidRPr="00E23D45" w:rsidRDefault="000F249C" w:rsidP="000F249C">
      <w:pPr>
        <w:rPr>
          <w:rFonts w:ascii="Courier New" w:hAnsi="Courier New" w:cs="Courier New"/>
          <w:sz w:val="24"/>
          <w:szCs w:val="24"/>
        </w:rPr>
      </w:pPr>
      <w:r w:rsidRPr="00E23D45">
        <w:rPr>
          <w:rFonts w:ascii="Courier New" w:hAnsi="Courier New" w:cs="Courier New"/>
          <w:sz w:val="24"/>
          <w:szCs w:val="24"/>
        </w:rPr>
        <w:t xml:space="preserve">İstinaf eden namına Avukat Fırat Akyol </w:t>
      </w:r>
    </w:p>
    <w:p w:rsidR="006F0935" w:rsidRDefault="000F249C" w:rsidP="000F249C">
      <w:pPr>
        <w:rPr>
          <w:rFonts w:ascii="Courier New" w:hAnsi="Courier New" w:cs="Courier New"/>
          <w:sz w:val="24"/>
          <w:szCs w:val="24"/>
        </w:rPr>
      </w:pPr>
      <w:r w:rsidRPr="00E23D45">
        <w:rPr>
          <w:rFonts w:ascii="Courier New" w:hAnsi="Courier New" w:cs="Courier New"/>
          <w:sz w:val="24"/>
          <w:szCs w:val="24"/>
        </w:rPr>
        <w:t xml:space="preserve">Aleyhine istinaf edilen namına Avukat Serhan </w:t>
      </w:r>
      <w:proofErr w:type="spellStart"/>
      <w:r w:rsidRPr="00E23D45">
        <w:rPr>
          <w:rFonts w:ascii="Courier New" w:hAnsi="Courier New" w:cs="Courier New"/>
          <w:sz w:val="24"/>
          <w:szCs w:val="24"/>
        </w:rPr>
        <w:t>Ç</w:t>
      </w:r>
      <w:r w:rsidR="006F0935">
        <w:rPr>
          <w:rFonts w:ascii="Courier New" w:hAnsi="Courier New" w:cs="Courier New"/>
          <w:sz w:val="24"/>
          <w:szCs w:val="24"/>
        </w:rPr>
        <w:t>i</w:t>
      </w:r>
      <w:r w:rsidRPr="00E23D45">
        <w:rPr>
          <w:rFonts w:ascii="Courier New" w:hAnsi="Courier New" w:cs="Courier New"/>
          <w:sz w:val="24"/>
          <w:szCs w:val="24"/>
        </w:rPr>
        <w:t>nar</w:t>
      </w:r>
      <w:proofErr w:type="spellEnd"/>
      <w:r w:rsidRPr="00E23D45">
        <w:rPr>
          <w:rFonts w:ascii="Courier New" w:hAnsi="Courier New" w:cs="Courier New"/>
          <w:sz w:val="24"/>
          <w:szCs w:val="24"/>
        </w:rPr>
        <w:t xml:space="preserve"> ve Oktay Feridun adına Av</w:t>
      </w:r>
      <w:r w:rsidR="006F0935">
        <w:rPr>
          <w:rFonts w:ascii="Courier New" w:hAnsi="Courier New" w:cs="Courier New"/>
          <w:sz w:val="24"/>
          <w:szCs w:val="24"/>
        </w:rPr>
        <w:t>ukat</w:t>
      </w:r>
      <w:r w:rsidRPr="00E23D45">
        <w:rPr>
          <w:rFonts w:ascii="Courier New" w:hAnsi="Courier New" w:cs="Courier New"/>
          <w:sz w:val="24"/>
          <w:szCs w:val="24"/>
        </w:rPr>
        <w:t xml:space="preserve"> </w:t>
      </w:r>
      <w:proofErr w:type="spellStart"/>
      <w:r w:rsidRPr="00E23D45">
        <w:rPr>
          <w:rFonts w:ascii="Courier New" w:hAnsi="Courier New" w:cs="Courier New"/>
          <w:sz w:val="24"/>
          <w:szCs w:val="24"/>
        </w:rPr>
        <w:t>Arkun</w:t>
      </w:r>
      <w:proofErr w:type="spellEnd"/>
      <w:r w:rsidRPr="00E23D45">
        <w:rPr>
          <w:rFonts w:ascii="Courier New" w:hAnsi="Courier New" w:cs="Courier New"/>
          <w:sz w:val="24"/>
          <w:szCs w:val="24"/>
        </w:rPr>
        <w:t xml:space="preserve"> Zeka</w:t>
      </w:r>
      <w:r w:rsidR="006F0935">
        <w:rPr>
          <w:rFonts w:ascii="Courier New" w:hAnsi="Courier New" w:cs="Courier New"/>
          <w:sz w:val="24"/>
          <w:szCs w:val="24"/>
        </w:rPr>
        <w:t>.</w:t>
      </w:r>
    </w:p>
    <w:p w:rsidR="000F249C" w:rsidRPr="00E23D45" w:rsidRDefault="00F11F3C" w:rsidP="000F249C">
      <w:pPr>
        <w:rPr>
          <w:rFonts w:ascii="Courier New" w:hAnsi="Courier New" w:cs="Courier New"/>
          <w:sz w:val="24"/>
          <w:szCs w:val="24"/>
        </w:rPr>
      </w:pP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r w:rsidRPr="00E23D45">
        <w:rPr>
          <w:rFonts w:ascii="Courier New" w:hAnsi="Courier New" w:cs="Courier New"/>
          <w:sz w:val="24"/>
          <w:szCs w:val="24"/>
        </w:rPr>
        <w:tab/>
      </w:r>
    </w:p>
    <w:p w:rsidR="006F0935" w:rsidRPr="00E23D45" w:rsidRDefault="006F0935" w:rsidP="000F249C">
      <w:pPr>
        <w:rPr>
          <w:rFonts w:ascii="Courier New" w:hAnsi="Courier New" w:cs="Courier New"/>
          <w:sz w:val="24"/>
          <w:szCs w:val="24"/>
        </w:rPr>
      </w:pPr>
      <w:r>
        <w:rPr>
          <w:rFonts w:ascii="Courier New" w:hAnsi="Courier New" w:cs="Courier New"/>
          <w:sz w:val="24"/>
          <w:szCs w:val="24"/>
        </w:rPr>
        <w:t xml:space="preserve">Lefkoşa Kaza Mahkemesi Yargıcı Hale </w:t>
      </w:r>
      <w:proofErr w:type="spellStart"/>
      <w:r>
        <w:rPr>
          <w:rFonts w:ascii="Courier New" w:hAnsi="Courier New" w:cs="Courier New"/>
          <w:sz w:val="24"/>
          <w:szCs w:val="24"/>
        </w:rPr>
        <w:t>Dağlı’nın</w:t>
      </w:r>
      <w:proofErr w:type="spellEnd"/>
      <w:r w:rsidR="00A7598C">
        <w:rPr>
          <w:rFonts w:ascii="Courier New" w:hAnsi="Courier New" w:cs="Courier New"/>
          <w:sz w:val="24"/>
          <w:szCs w:val="24"/>
        </w:rPr>
        <w:t>,</w:t>
      </w:r>
      <w:r>
        <w:rPr>
          <w:rFonts w:ascii="Courier New" w:hAnsi="Courier New" w:cs="Courier New"/>
          <w:sz w:val="24"/>
          <w:szCs w:val="24"/>
        </w:rPr>
        <w:t xml:space="preserve"> 7334/2013 sayılı davada, 26.2.2015 tarihli tadilat emrine ve 26.1.2017 tarihli hükmüne karşı Davalılar tarafından yapılan istinaflardır.</w:t>
      </w:r>
    </w:p>
    <w:p w:rsidR="009F7AE8" w:rsidRPr="00E23D45" w:rsidRDefault="00F11F3C" w:rsidP="00F11F3C">
      <w:pPr>
        <w:jc w:val="center"/>
        <w:rPr>
          <w:rFonts w:ascii="Courier New" w:hAnsi="Courier New" w:cs="Courier New"/>
          <w:sz w:val="24"/>
          <w:szCs w:val="24"/>
        </w:rPr>
      </w:pPr>
      <w:r w:rsidRPr="00E23D45">
        <w:rPr>
          <w:rFonts w:ascii="Courier New" w:hAnsi="Courier New" w:cs="Courier New"/>
          <w:sz w:val="24"/>
          <w:szCs w:val="24"/>
        </w:rPr>
        <w:t>---------------</w:t>
      </w:r>
    </w:p>
    <w:p w:rsidR="00F11F3C" w:rsidRPr="00E23D45" w:rsidRDefault="00F11F3C" w:rsidP="00F11F3C">
      <w:pPr>
        <w:jc w:val="center"/>
        <w:rPr>
          <w:rFonts w:ascii="Courier New" w:hAnsi="Courier New" w:cs="Courier New"/>
          <w:sz w:val="24"/>
          <w:szCs w:val="24"/>
          <w:u w:val="single"/>
        </w:rPr>
      </w:pPr>
      <w:r w:rsidRPr="00E23D45">
        <w:rPr>
          <w:rFonts w:ascii="Courier New" w:hAnsi="Courier New" w:cs="Courier New"/>
          <w:sz w:val="24"/>
          <w:szCs w:val="24"/>
          <w:u w:val="single"/>
        </w:rPr>
        <w:t>K A R A R</w:t>
      </w:r>
    </w:p>
    <w:p w:rsidR="00F11F3C" w:rsidRPr="00E23D45" w:rsidRDefault="00F11F3C" w:rsidP="00F11F3C">
      <w:pPr>
        <w:rPr>
          <w:rFonts w:ascii="Courier New" w:hAnsi="Courier New" w:cs="Courier New"/>
          <w:sz w:val="24"/>
          <w:szCs w:val="24"/>
          <w:u w:val="single"/>
        </w:rPr>
      </w:pPr>
    </w:p>
    <w:p w:rsidR="00F11F3C" w:rsidRPr="00E23D45" w:rsidRDefault="00F11F3C" w:rsidP="00F11F3C">
      <w:pPr>
        <w:rPr>
          <w:rFonts w:ascii="Courier New" w:hAnsi="Courier New" w:cs="Courier New"/>
          <w:sz w:val="24"/>
          <w:szCs w:val="24"/>
        </w:rPr>
      </w:pPr>
      <w:r w:rsidRPr="00E23D45">
        <w:rPr>
          <w:rFonts w:ascii="Courier New" w:hAnsi="Courier New" w:cs="Courier New"/>
          <w:sz w:val="24"/>
          <w:szCs w:val="24"/>
          <w:u w:val="single"/>
        </w:rPr>
        <w:t>Ahmet Kalkan</w:t>
      </w:r>
      <w:r w:rsidR="000F249C" w:rsidRPr="00E23D45">
        <w:rPr>
          <w:rFonts w:ascii="Courier New" w:hAnsi="Courier New" w:cs="Courier New"/>
          <w:sz w:val="24"/>
          <w:szCs w:val="24"/>
        </w:rPr>
        <w:t>: Bu istinafta</w:t>
      </w:r>
      <w:r w:rsidR="00A7598C">
        <w:rPr>
          <w:rFonts w:ascii="Courier New" w:hAnsi="Courier New" w:cs="Courier New"/>
          <w:sz w:val="24"/>
          <w:szCs w:val="24"/>
        </w:rPr>
        <w:t>,</w:t>
      </w:r>
      <w:r w:rsidR="000F249C" w:rsidRPr="00E23D45">
        <w:rPr>
          <w:rFonts w:ascii="Courier New" w:hAnsi="Courier New" w:cs="Courier New"/>
          <w:sz w:val="24"/>
          <w:szCs w:val="24"/>
        </w:rPr>
        <w:t xml:space="preserve"> Mahkemenin hükmünü</w:t>
      </w:r>
      <w:r w:rsidR="006F0935">
        <w:rPr>
          <w:rFonts w:ascii="Courier New" w:hAnsi="Courier New" w:cs="Courier New"/>
          <w:sz w:val="24"/>
          <w:szCs w:val="24"/>
        </w:rPr>
        <w:t>,</w:t>
      </w:r>
      <w:r w:rsidR="000F249C" w:rsidRPr="00E23D45">
        <w:rPr>
          <w:rFonts w:ascii="Courier New" w:hAnsi="Courier New" w:cs="Courier New"/>
          <w:sz w:val="24"/>
          <w:szCs w:val="24"/>
        </w:rPr>
        <w:t xml:space="preserve"> </w:t>
      </w:r>
      <w:r w:rsidR="006F0935">
        <w:rPr>
          <w:rFonts w:ascii="Courier New" w:hAnsi="Courier New" w:cs="Courier New"/>
          <w:sz w:val="24"/>
          <w:szCs w:val="24"/>
        </w:rPr>
        <w:t>S</w:t>
      </w:r>
      <w:r w:rsidR="000F249C" w:rsidRPr="00E23D45">
        <w:rPr>
          <w:rFonts w:ascii="Courier New" w:hAnsi="Courier New" w:cs="Courier New"/>
          <w:sz w:val="24"/>
          <w:szCs w:val="24"/>
        </w:rPr>
        <w:t>ayın Yargıç Peri Hakkı okuyacaktır.</w:t>
      </w:r>
    </w:p>
    <w:p w:rsidR="003418CA" w:rsidRDefault="000F249C" w:rsidP="005754B0">
      <w:pPr>
        <w:spacing w:line="360" w:lineRule="auto"/>
        <w:rPr>
          <w:rFonts w:ascii="Courier New" w:hAnsi="Courier New" w:cs="Courier New"/>
          <w:sz w:val="24"/>
          <w:szCs w:val="24"/>
        </w:rPr>
      </w:pPr>
      <w:r w:rsidRPr="00E23D45">
        <w:rPr>
          <w:rFonts w:ascii="Courier New" w:hAnsi="Courier New" w:cs="Courier New"/>
          <w:sz w:val="24"/>
          <w:szCs w:val="24"/>
          <w:u w:val="single"/>
        </w:rPr>
        <w:t>Peri Hakkı</w:t>
      </w:r>
      <w:r w:rsidRPr="00E23D45">
        <w:rPr>
          <w:rFonts w:ascii="Courier New" w:hAnsi="Courier New" w:cs="Courier New"/>
          <w:sz w:val="24"/>
          <w:szCs w:val="24"/>
        </w:rPr>
        <w:t xml:space="preserve">: </w:t>
      </w:r>
      <w:r w:rsidR="005754B0" w:rsidRPr="00E23D45">
        <w:rPr>
          <w:rFonts w:ascii="Courier New" w:hAnsi="Courier New" w:cs="Courier New"/>
          <w:sz w:val="24"/>
          <w:szCs w:val="24"/>
        </w:rPr>
        <w:t>Dava</w:t>
      </w:r>
      <w:r w:rsidR="006F0935">
        <w:rPr>
          <w:rFonts w:ascii="Courier New" w:hAnsi="Courier New" w:cs="Courier New"/>
          <w:sz w:val="24"/>
          <w:szCs w:val="24"/>
        </w:rPr>
        <w:t>lılar,</w:t>
      </w:r>
      <w:r w:rsidR="005754B0" w:rsidRPr="00E23D45">
        <w:rPr>
          <w:rFonts w:ascii="Courier New" w:hAnsi="Courier New" w:cs="Courier New"/>
          <w:sz w:val="24"/>
          <w:szCs w:val="24"/>
        </w:rPr>
        <w:t xml:space="preserve"> Lefkoşa Kaza </w:t>
      </w:r>
      <w:r w:rsidR="002B4D19">
        <w:rPr>
          <w:rFonts w:ascii="Courier New" w:hAnsi="Courier New" w:cs="Courier New"/>
          <w:sz w:val="24"/>
          <w:szCs w:val="24"/>
        </w:rPr>
        <w:t>M</w:t>
      </w:r>
      <w:r w:rsidR="005754B0" w:rsidRPr="00E23D45">
        <w:rPr>
          <w:rFonts w:ascii="Courier New" w:hAnsi="Courier New" w:cs="Courier New"/>
          <w:sz w:val="24"/>
          <w:szCs w:val="24"/>
        </w:rPr>
        <w:t>ahkemesinin</w:t>
      </w:r>
      <w:r w:rsidR="00A7598C">
        <w:rPr>
          <w:rFonts w:ascii="Courier New" w:hAnsi="Courier New" w:cs="Courier New"/>
          <w:sz w:val="24"/>
          <w:szCs w:val="24"/>
        </w:rPr>
        <w:t>,</w:t>
      </w:r>
      <w:r w:rsidR="005754B0" w:rsidRPr="00E23D45">
        <w:rPr>
          <w:rFonts w:ascii="Courier New" w:hAnsi="Courier New" w:cs="Courier New"/>
          <w:sz w:val="24"/>
          <w:szCs w:val="24"/>
        </w:rPr>
        <w:t xml:space="preserve"> 26.2.2015 tarihli tadilat emrine karşı </w:t>
      </w:r>
      <w:r w:rsidR="000A190E">
        <w:rPr>
          <w:rFonts w:ascii="Courier New" w:hAnsi="Courier New" w:cs="Courier New"/>
          <w:sz w:val="24"/>
          <w:szCs w:val="24"/>
        </w:rPr>
        <w:t>3</w:t>
      </w:r>
      <w:r w:rsidR="005754B0" w:rsidRPr="00E23D45">
        <w:rPr>
          <w:rFonts w:ascii="Courier New" w:hAnsi="Courier New" w:cs="Courier New"/>
          <w:sz w:val="24"/>
          <w:szCs w:val="24"/>
        </w:rPr>
        <w:t>8/</w:t>
      </w:r>
      <w:r w:rsidR="006F0935">
        <w:rPr>
          <w:rFonts w:ascii="Courier New" w:hAnsi="Courier New" w:cs="Courier New"/>
          <w:sz w:val="24"/>
          <w:szCs w:val="24"/>
        </w:rPr>
        <w:t>20</w:t>
      </w:r>
      <w:r w:rsidR="005754B0" w:rsidRPr="00E23D45">
        <w:rPr>
          <w:rFonts w:ascii="Courier New" w:hAnsi="Courier New" w:cs="Courier New"/>
          <w:sz w:val="24"/>
          <w:szCs w:val="24"/>
        </w:rPr>
        <w:t>1</w:t>
      </w:r>
      <w:r w:rsidR="000A190E">
        <w:rPr>
          <w:rFonts w:ascii="Courier New" w:hAnsi="Courier New" w:cs="Courier New"/>
          <w:sz w:val="24"/>
          <w:szCs w:val="24"/>
        </w:rPr>
        <w:t>5</w:t>
      </w:r>
      <w:r w:rsidR="005754B0" w:rsidRPr="00E23D45">
        <w:rPr>
          <w:rFonts w:ascii="Courier New" w:hAnsi="Courier New" w:cs="Courier New"/>
          <w:sz w:val="24"/>
          <w:szCs w:val="24"/>
        </w:rPr>
        <w:t xml:space="preserve"> sayılı istinafı</w:t>
      </w:r>
      <w:r w:rsidR="009451F8">
        <w:rPr>
          <w:rFonts w:ascii="Courier New" w:hAnsi="Courier New" w:cs="Courier New"/>
          <w:sz w:val="24"/>
          <w:szCs w:val="24"/>
        </w:rPr>
        <w:t>,</w:t>
      </w:r>
      <w:r w:rsidR="005754B0" w:rsidRPr="00E23D45">
        <w:rPr>
          <w:rFonts w:ascii="Courier New" w:hAnsi="Courier New" w:cs="Courier New"/>
          <w:sz w:val="24"/>
          <w:szCs w:val="24"/>
        </w:rPr>
        <w:t xml:space="preserve"> davanın sonunda verdiği 26.1.2017 tarihli </w:t>
      </w:r>
      <w:r w:rsidR="003418CA">
        <w:rPr>
          <w:rFonts w:ascii="Courier New" w:hAnsi="Courier New" w:cs="Courier New"/>
          <w:sz w:val="24"/>
          <w:szCs w:val="24"/>
        </w:rPr>
        <w:t>hükmüne</w:t>
      </w:r>
      <w:r w:rsidR="005754B0" w:rsidRPr="00E23D45">
        <w:rPr>
          <w:rFonts w:ascii="Courier New" w:hAnsi="Courier New" w:cs="Courier New"/>
          <w:sz w:val="24"/>
          <w:szCs w:val="24"/>
        </w:rPr>
        <w:t xml:space="preserve"> ka</w:t>
      </w:r>
      <w:r w:rsidR="006F0935">
        <w:rPr>
          <w:rFonts w:ascii="Courier New" w:hAnsi="Courier New" w:cs="Courier New"/>
          <w:sz w:val="24"/>
          <w:szCs w:val="24"/>
        </w:rPr>
        <w:t>rşı da 47/2017 sayılı istinaf</w:t>
      </w:r>
      <w:r w:rsidR="005754B0" w:rsidRPr="00E23D45">
        <w:rPr>
          <w:rFonts w:ascii="Courier New" w:hAnsi="Courier New" w:cs="Courier New"/>
          <w:sz w:val="24"/>
          <w:szCs w:val="24"/>
        </w:rPr>
        <w:t xml:space="preserve">ı dosyaladı. </w:t>
      </w:r>
    </w:p>
    <w:p w:rsidR="000F249C" w:rsidRDefault="005754B0" w:rsidP="001913CE">
      <w:pPr>
        <w:spacing w:line="360" w:lineRule="auto"/>
        <w:ind w:firstLine="708"/>
        <w:rPr>
          <w:rFonts w:ascii="Courier New" w:hAnsi="Courier New" w:cs="Courier New"/>
          <w:sz w:val="24"/>
          <w:szCs w:val="24"/>
        </w:rPr>
      </w:pPr>
      <w:r w:rsidRPr="00E23D45">
        <w:rPr>
          <w:rFonts w:ascii="Courier New" w:hAnsi="Courier New" w:cs="Courier New"/>
          <w:sz w:val="24"/>
          <w:szCs w:val="24"/>
        </w:rPr>
        <w:t>Yargıtay her iki istinafı birleştirerek dinledi.</w:t>
      </w:r>
    </w:p>
    <w:p w:rsidR="00865F2D" w:rsidRPr="00865F2D" w:rsidRDefault="00865F2D" w:rsidP="005754B0">
      <w:pPr>
        <w:spacing w:line="360" w:lineRule="auto"/>
        <w:rPr>
          <w:rFonts w:ascii="Courier New" w:hAnsi="Courier New" w:cs="Courier New"/>
          <w:sz w:val="24"/>
          <w:szCs w:val="24"/>
          <w:u w:val="single"/>
        </w:rPr>
      </w:pPr>
      <w:r w:rsidRPr="00865F2D">
        <w:rPr>
          <w:rFonts w:ascii="Courier New" w:hAnsi="Courier New" w:cs="Courier New"/>
          <w:sz w:val="24"/>
          <w:szCs w:val="24"/>
          <w:u w:val="single"/>
        </w:rPr>
        <w:t>İSTİNAF İLE İLGİLİ OLGULAR</w:t>
      </w:r>
      <w:r>
        <w:rPr>
          <w:rFonts w:ascii="Courier New" w:hAnsi="Courier New" w:cs="Courier New"/>
          <w:sz w:val="24"/>
          <w:szCs w:val="24"/>
          <w:u w:val="single"/>
        </w:rPr>
        <w:t>:</w:t>
      </w:r>
      <w:r w:rsidRPr="00865F2D">
        <w:rPr>
          <w:rFonts w:ascii="Courier New" w:hAnsi="Courier New" w:cs="Courier New"/>
          <w:sz w:val="24"/>
          <w:szCs w:val="24"/>
          <w:u w:val="single"/>
        </w:rPr>
        <w:t xml:space="preserve"> </w:t>
      </w:r>
    </w:p>
    <w:p w:rsidR="005754B0" w:rsidRPr="00E23D45" w:rsidRDefault="005754B0" w:rsidP="001913CE">
      <w:pPr>
        <w:spacing w:line="360" w:lineRule="auto"/>
        <w:ind w:firstLine="708"/>
        <w:rPr>
          <w:rFonts w:ascii="Courier New" w:hAnsi="Courier New" w:cs="Courier New"/>
          <w:sz w:val="24"/>
          <w:szCs w:val="24"/>
        </w:rPr>
      </w:pPr>
      <w:r w:rsidRPr="00E23D45">
        <w:rPr>
          <w:rFonts w:ascii="Courier New" w:hAnsi="Courier New" w:cs="Courier New"/>
          <w:sz w:val="24"/>
          <w:szCs w:val="24"/>
        </w:rPr>
        <w:t>İstinaf Eden/Davalılar bundan böyle “Davalılar”, Aleyhine İstinaf Edilen/Davacı ise bundan böyle “Davacı” olarak anılacaktır.</w:t>
      </w:r>
    </w:p>
    <w:p w:rsidR="00865F2D" w:rsidRDefault="005754B0" w:rsidP="001913CE">
      <w:pPr>
        <w:spacing w:line="360" w:lineRule="auto"/>
        <w:ind w:firstLine="708"/>
        <w:rPr>
          <w:rFonts w:ascii="Courier New" w:hAnsi="Courier New" w:cs="Courier New"/>
          <w:sz w:val="24"/>
          <w:szCs w:val="24"/>
        </w:rPr>
      </w:pPr>
      <w:r w:rsidRPr="00E23D45">
        <w:rPr>
          <w:rFonts w:ascii="Courier New" w:hAnsi="Courier New" w:cs="Courier New"/>
          <w:sz w:val="24"/>
          <w:szCs w:val="24"/>
        </w:rPr>
        <w:t>Davacı</w:t>
      </w:r>
      <w:r w:rsidR="006F0935">
        <w:rPr>
          <w:rFonts w:ascii="Courier New" w:hAnsi="Courier New" w:cs="Courier New"/>
          <w:sz w:val="24"/>
          <w:szCs w:val="24"/>
        </w:rPr>
        <w:t>,</w:t>
      </w:r>
      <w:r w:rsidRPr="00E23D45">
        <w:rPr>
          <w:rFonts w:ascii="Courier New" w:hAnsi="Courier New" w:cs="Courier New"/>
          <w:sz w:val="24"/>
          <w:szCs w:val="24"/>
        </w:rPr>
        <w:t xml:space="preserve"> dava konusu Lefkoşa</w:t>
      </w:r>
      <w:r w:rsidR="006F0935">
        <w:rPr>
          <w:rFonts w:ascii="Courier New" w:hAnsi="Courier New" w:cs="Courier New"/>
          <w:sz w:val="24"/>
          <w:szCs w:val="24"/>
        </w:rPr>
        <w:t>,</w:t>
      </w:r>
      <w:r w:rsidRPr="00E23D45">
        <w:rPr>
          <w:rFonts w:ascii="Courier New" w:hAnsi="Courier New" w:cs="Courier New"/>
          <w:sz w:val="24"/>
          <w:szCs w:val="24"/>
        </w:rPr>
        <w:t xml:space="preserve"> Kızılbaş Mahallesi</w:t>
      </w:r>
      <w:r w:rsidR="006F0935">
        <w:rPr>
          <w:rFonts w:ascii="Courier New" w:hAnsi="Courier New" w:cs="Courier New"/>
          <w:sz w:val="24"/>
          <w:szCs w:val="24"/>
        </w:rPr>
        <w:t>,</w:t>
      </w:r>
      <w:r w:rsidRPr="00E23D45">
        <w:rPr>
          <w:rFonts w:ascii="Courier New" w:hAnsi="Courier New" w:cs="Courier New"/>
          <w:sz w:val="24"/>
          <w:szCs w:val="24"/>
        </w:rPr>
        <w:t xml:space="preserve"> Döşeme Mevkii Koça</w:t>
      </w:r>
      <w:r w:rsidR="006F0935">
        <w:rPr>
          <w:rFonts w:ascii="Courier New" w:hAnsi="Courier New" w:cs="Courier New"/>
          <w:sz w:val="24"/>
          <w:szCs w:val="24"/>
        </w:rPr>
        <w:t xml:space="preserve">n </w:t>
      </w:r>
      <w:proofErr w:type="spellStart"/>
      <w:r w:rsidR="006F0935">
        <w:rPr>
          <w:rFonts w:ascii="Courier New" w:hAnsi="Courier New" w:cs="Courier New"/>
          <w:sz w:val="24"/>
          <w:szCs w:val="24"/>
        </w:rPr>
        <w:t>No.D</w:t>
      </w:r>
      <w:proofErr w:type="spellEnd"/>
      <w:r w:rsidR="00A7598C">
        <w:rPr>
          <w:rFonts w:ascii="Courier New" w:hAnsi="Courier New" w:cs="Courier New"/>
          <w:sz w:val="24"/>
          <w:szCs w:val="24"/>
        </w:rPr>
        <w:t xml:space="preserve"> </w:t>
      </w:r>
      <w:r w:rsidR="006F0935">
        <w:rPr>
          <w:rFonts w:ascii="Courier New" w:hAnsi="Courier New" w:cs="Courier New"/>
          <w:sz w:val="24"/>
          <w:szCs w:val="24"/>
        </w:rPr>
        <w:t xml:space="preserve">888 </w:t>
      </w:r>
      <w:proofErr w:type="spellStart"/>
      <w:r w:rsidR="006F0935">
        <w:rPr>
          <w:rFonts w:ascii="Courier New" w:hAnsi="Courier New" w:cs="Courier New"/>
          <w:sz w:val="24"/>
          <w:szCs w:val="24"/>
        </w:rPr>
        <w:t>P.H.No</w:t>
      </w:r>
      <w:proofErr w:type="spellEnd"/>
      <w:r w:rsidR="006F0935">
        <w:rPr>
          <w:rFonts w:ascii="Courier New" w:hAnsi="Courier New" w:cs="Courier New"/>
          <w:sz w:val="24"/>
          <w:szCs w:val="24"/>
        </w:rPr>
        <w:t>. XXI/29.E.1, P</w:t>
      </w:r>
      <w:r w:rsidRPr="00E23D45">
        <w:rPr>
          <w:rFonts w:ascii="Courier New" w:hAnsi="Courier New" w:cs="Courier New"/>
          <w:sz w:val="24"/>
          <w:szCs w:val="24"/>
        </w:rPr>
        <w:t>arsel No.K.860 Ada No. Blok 104’de kayıtlı dükkânın mal sahibidir. Dava</w:t>
      </w:r>
      <w:r w:rsidR="00A7598C">
        <w:rPr>
          <w:rFonts w:ascii="Courier New" w:hAnsi="Courier New" w:cs="Courier New"/>
          <w:sz w:val="24"/>
          <w:szCs w:val="24"/>
        </w:rPr>
        <w:t>ya</w:t>
      </w:r>
      <w:r w:rsidR="004D6455" w:rsidRPr="00E23D45">
        <w:rPr>
          <w:rFonts w:ascii="Courier New" w:hAnsi="Courier New" w:cs="Courier New"/>
          <w:sz w:val="24"/>
          <w:szCs w:val="24"/>
        </w:rPr>
        <w:t xml:space="preserve"> konu </w:t>
      </w:r>
      <w:proofErr w:type="gramStart"/>
      <w:r w:rsidR="004D6455" w:rsidRPr="00E23D45">
        <w:rPr>
          <w:rFonts w:ascii="Courier New" w:hAnsi="Courier New" w:cs="Courier New"/>
          <w:sz w:val="24"/>
          <w:szCs w:val="24"/>
        </w:rPr>
        <w:t>dükkan</w:t>
      </w:r>
      <w:proofErr w:type="gramEnd"/>
      <w:r w:rsidR="006F0935">
        <w:rPr>
          <w:rFonts w:ascii="Courier New" w:hAnsi="Courier New" w:cs="Courier New"/>
          <w:sz w:val="24"/>
          <w:szCs w:val="24"/>
        </w:rPr>
        <w:t>,</w:t>
      </w:r>
      <w:r w:rsidR="004D6455" w:rsidRPr="00E23D45">
        <w:rPr>
          <w:rFonts w:ascii="Courier New" w:hAnsi="Courier New" w:cs="Courier New"/>
          <w:sz w:val="24"/>
          <w:szCs w:val="24"/>
        </w:rPr>
        <w:t xml:space="preserve"> </w:t>
      </w:r>
      <w:r w:rsidRPr="00E23D45">
        <w:rPr>
          <w:rFonts w:ascii="Courier New" w:hAnsi="Courier New" w:cs="Courier New"/>
          <w:sz w:val="24"/>
          <w:szCs w:val="24"/>
        </w:rPr>
        <w:t>Davacıya</w:t>
      </w:r>
      <w:r w:rsidR="006F0935">
        <w:rPr>
          <w:rFonts w:ascii="Courier New" w:hAnsi="Courier New" w:cs="Courier New"/>
          <w:sz w:val="24"/>
          <w:szCs w:val="24"/>
        </w:rPr>
        <w:t>,</w:t>
      </w:r>
      <w:r w:rsidRPr="00E23D45">
        <w:rPr>
          <w:rFonts w:ascii="Courier New" w:hAnsi="Courier New" w:cs="Courier New"/>
          <w:sz w:val="24"/>
          <w:szCs w:val="24"/>
        </w:rPr>
        <w:t xml:space="preserve"> </w:t>
      </w:r>
      <w:r w:rsidR="000A190E">
        <w:rPr>
          <w:rFonts w:ascii="Courier New" w:hAnsi="Courier New" w:cs="Courier New"/>
          <w:sz w:val="24"/>
          <w:szCs w:val="24"/>
        </w:rPr>
        <w:t>a</w:t>
      </w:r>
      <w:r w:rsidRPr="00E23D45">
        <w:rPr>
          <w:rFonts w:ascii="Courier New" w:hAnsi="Courier New" w:cs="Courier New"/>
          <w:sz w:val="24"/>
          <w:szCs w:val="24"/>
        </w:rPr>
        <w:t>nnesi Leyl</w:t>
      </w:r>
      <w:r w:rsidR="000A190E">
        <w:rPr>
          <w:rFonts w:ascii="Courier New" w:hAnsi="Courier New" w:cs="Courier New"/>
          <w:sz w:val="24"/>
          <w:szCs w:val="24"/>
        </w:rPr>
        <w:t>i</w:t>
      </w:r>
      <w:r w:rsidRPr="00E23D45">
        <w:rPr>
          <w:rFonts w:ascii="Courier New" w:hAnsi="Courier New" w:cs="Courier New"/>
          <w:sz w:val="24"/>
          <w:szCs w:val="24"/>
        </w:rPr>
        <w:t xml:space="preserve"> Başkar tarafından 24.5.2013 </w:t>
      </w:r>
      <w:r w:rsidRPr="00E23D45">
        <w:rPr>
          <w:rFonts w:ascii="Courier New" w:hAnsi="Courier New" w:cs="Courier New"/>
          <w:sz w:val="24"/>
          <w:szCs w:val="24"/>
        </w:rPr>
        <w:lastRenderedPageBreak/>
        <w:t>tarihinde bağış yolu ile devredil</w:t>
      </w:r>
      <w:r w:rsidR="00865F2D">
        <w:rPr>
          <w:rFonts w:ascii="Courier New" w:hAnsi="Courier New" w:cs="Courier New"/>
          <w:sz w:val="24"/>
          <w:szCs w:val="24"/>
        </w:rPr>
        <w:t>di</w:t>
      </w:r>
      <w:r w:rsidRPr="00E23D45">
        <w:rPr>
          <w:rFonts w:ascii="Courier New" w:hAnsi="Courier New" w:cs="Courier New"/>
          <w:sz w:val="24"/>
          <w:szCs w:val="24"/>
        </w:rPr>
        <w:t>.</w:t>
      </w:r>
      <w:r w:rsidR="00A039BF" w:rsidRPr="00E23D45">
        <w:rPr>
          <w:rFonts w:ascii="Courier New" w:hAnsi="Courier New" w:cs="Courier New"/>
          <w:sz w:val="24"/>
          <w:szCs w:val="24"/>
        </w:rPr>
        <w:t xml:space="preserve"> Eski </w:t>
      </w:r>
      <w:r w:rsidR="004D6455" w:rsidRPr="00E23D45">
        <w:rPr>
          <w:rFonts w:ascii="Courier New" w:hAnsi="Courier New" w:cs="Courier New"/>
          <w:sz w:val="24"/>
          <w:szCs w:val="24"/>
        </w:rPr>
        <w:t>mal</w:t>
      </w:r>
      <w:r w:rsidR="001913CE">
        <w:rPr>
          <w:rFonts w:ascii="Courier New" w:hAnsi="Courier New" w:cs="Courier New"/>
          <w:sz w:val="24"/>
          <w:szCs w:val="24"/>
        </w:rPr>
        <w:t xml:space="preserve"> </w:t>
      </w:r>
      <w:r w:rsidR="004D6455" w:rsidRPr="00E23D45">
        <w:rPr>
          <w:rFonts w:ascii="Courier New" w:hAnsi="Courier New" w:cs="Courier New"/>
          <w:sz w:val="24"/>
          <w:szCs w:val="24"/>
        </w:rPr>
        <w:t>sahibi Leyl</w:t>
      </w:r>
      <w:r w:rsidR="000A190E">
        <w:rPr>
          <w:rFonts w:ascii="Courier New" w:hAnsi="Courier New" w:cs="Courier New"/>
          <w:sz w:val="24"/>
          <w:szCs w:val="24"/>
        </w:rPr>
        <w:t>i</w:t>
      </w:r>
      <w:r w:rsidR="004D6455" w:rsidRPr="00E23D45">
        <w:rPr>
          <w:rFonts w:ascii="Courier New" w:hAnsi="Courier New" w:cs="Courier New"/>
          <w:sz w:val="24"/>
          <w:szCs w:val="24"/>
        </w:rPr>
        <w:t xml:space="preserve"> Başkar ile Davalı No.1 arasında </w:t>
      </w:r>
      <w:r w:rsidRPr="00E23D45">
        <w:rPr>
          <w:rFonts w:ascii="Courier New" w:hAnsi="Courier New" w:cs="Courier New"/>
          <w:sz w:val="24"/>
          <w:szCs w:val="24"/>
        </w:rPr>
        <w:t xml:space="preserve">4.1.2012 tarihinde bir kira sözleşmesi </w:t>
      </w:r>
      <w:r w:rsidR="00C8126F">
        <w:rPr>
          <w:rFonts w:ascii="Courier New" w:hAnsi="Courier New" w:cs="Courier New"/>
          <w:sz w:val="24"/>
          <w:szCs w:val="24"/>
        </w:rPr>
        <w:t>imzalandı</w:t>
      </w:r>
      <w:r w:rsidRPr="00E23D45">
        <w:rPr>
          <w:rFonts w:ascii="Courier New" w:hAnsi="Courier New" w:cs="Courier New"/>
          <w:sz w:val="24"/>
          <w:szCs w:val="24"/>
        </w:rPr>
        <w:t xml:space="preserve">. </w:t>
      </w:r>
    </w:p>
    <w:p w:rsidR="005754B0" w:rsidRPr="00E23D45" w:rsidRDefault="005754B0" w:rsidP="001913CE">
      <w:pPr>
        <w:spacing w:line="360" w:lineRule="auto"/>
        <w:ind w:firstLine="708"/>
        <w:rPr>
          <w:rFonts w:ascii="Courier New" w:hAnsi="Courier New" w:cs="Courier New"/>
          <w:sz w:val="24"/>
          <w:szCs w:val="24"/>
        </w:rPr>
      </w:pPr>
      <w:r w:rsidRPr="00E23D45">
        <w:rPr>
          <w:rFonts w:ascii="Courier New" w:hAnsi="Courier New" w:cs="Courier New"/>
          <w:sz w:val="24"/>
          <w:szCs w:val="24"/>
        </w:rPr>
        <w:t>Bu sözleşmeye göre</w:t>
      </w:r>
      <w:r w:rsidR="006F0935">
        <w:rPr>
          <w:rFonts w:ascii="Courier New" w:hAnsi="Courier New" w:cs="Courier New"/>
          <w:sz w:val="24"/>
          <w:szCs w:val="24"/>
        </w:rPr>
        <w:t>,</w:t>
      </w:r>
      <w:r w:rsidRPr="00E23D45">
        <w:rPr>
          <w:rFonts w:ascii="Courier New" w:hAnsi="Courier New" w:cs="Courier New"/>
          <w:sz w:val="24"/>
          <w:szCs w:val="24"/>
        </w:rPr>
        <w:t xml:space="preserve"> Davalı No.1 dava konusu dükkân için 1.1</w:t>
      </w:r>
      <w:r w:rsidR="006F0935">
        <w:rPr>
          <w:rFonts w:ascii="Courier New" w:hAnsi="Courier New" w:cs="Courier New"/>
          <w:sz w:val="24"/>
          <w:szCs w:val="24"/>
        </w:rPr>
        <w:t>0</w:t>
      </w:r>
      <w:r w:rsidRPr="00E23D45">
        <w:rPr>
          <w:rFonts w:ascii="Courier New" w:hAnsi="Courier New" w:cs="Courier New"/>
          <w:sz w:val="24"/>
          <w:szCs w:val="24"/>
        </w:rPr>
        <w:t>.2011 tarihinden 30.9.2012 tarihine kadar aylık 1650 stg. 1.10.2012 tarihinde</w:t>
      </w:r>
      <w:r w:rsidR="006F0935">
        <w:rPr>
          <w:rFonts w:ascii="Courier New" w:hAnsi="Courier New" w:cs="Courier New"/>
          <w:sz w:val="24"/>
          <w:szCs w:val="24"/>
        </w:rPr>
        <w:t>n</w:t>
      </w:r>
      <w:r w:rsidRPr="00E23D45">
        <w:rPr>
          <w:rFonts w:ascii="Courier New" w:hAnsi="Courier New" w:cs="Courier New"/>
          <w:sz w:val="24"/>
          <w:szCs w:val="24"/>
        </w:rPr>
        <w:t xml:space="preserve"> 30.8.2013 tarihine kadar aylık 1800 stg</w:t>
      </w:r>
      <w:proofErr w:type="gramStart"/>
      <w:r w:rsidRPr="00E23D45">
        <w:rPr>
          <w:rFonts w:ascii="Courier New" w:hAnsi="Courier New" w:cs="Courier New"/>
          <w:sz w:val="24"/>
          <w:szCs w:val="24"/>
        </w:rPr>
        <w:t>.,</w:t>
      </w:r>
      <w:proofErr w:type="gramEnd"/>
      <w:r w:rsidRPr="00E23D45">
        <w:rPr>
          <w:rFonts w:ascii="Courier New" w:hAnsi="Courier New" w:cs="Courier New"/>
          <w:sz w:val="24"/>
          <w:szCs w:val="24"/>
        </w:rPr>
        <w:t xml:space="preserve"> 1.9.2013 tarihinde</w:t>
      </w:r>
      <w:r w:rsidR="006F0935">
        <w:rPr>
          <w:rFonts w:ascii="Courier New" w:hAnsi="Courier New" w:cs="Courier New"/>
          <w:sz w:val="24"/>
          <w:szCs w:val="24"/>
        </w:rPr>
        <w:t>n</w:t>
      </w:r>
      <w:r w:rsidRPr="00E23D45">
        <w:rPr>
          <w:rFonts w:ascii="Courier New" w:hAnsi="Courier New" w:cs="Courier New"/>
          <w:sz w:val="24"/>
          <w:szCs w:val="24"/>
        </w:rPr>
        <w:t xml:space="preserve"> 30.9.2013</w:t>
      </w:r>
      <w:r w:rsidR="004D6455" w:rsidRPr="00E23D45">
        <w:rPr>
          <w:rFonts w:ascii="Courier New" w:hAnsi="Courier New" w:cs="Courier New"/>
          <w:sz w:val="24"/>
          <w:szCs w:val="24"/>
        </w:rPr>
        <w:t xml:space="preserve"> tarihine kadar </w:t>
      </w:r>
      <w:r w:rsidR="00865F2D">
        <w:rPr>
          <w:rFonts w:ascii="Courier New" w:hAnsi="Courier New" w:cs="Courier New"/>
          <w:sz w:val="24"/>
          <w:szCs w:val="24"/>
        </w:rPr>
        <w:t xml:space="preserve">da </w:t>
      </w:r>
      <w:r w:rsidR="004D6455" w:rsidRPr="00E23D45">
        <w:rPr>
          <w:rFonts w:ascii="Courier New" w:hAnsi="Courier New" w:cs="Courier New"/>
          <w:sz w:val="24"/>
          <w:szCs w:val="24"/>
        </w:rPr>
        <w:t>aylık 2500 stg.</w:t>
      </w:r>
      <w:r w:rsidR="001913CE">
        <w:rPr>
          <w:rFonts w:ascii="Courier New" w:hAnsi="Courier New" w:cs="Courier New"/>
          <w:sz w:val="24"/>
          <w:szCs w:val="24"/>
        </w:rPr>
        <w:t xml:space="preserve"> </w:t>
      </w:r>
      <w:r w:rsidR="006F0935">
        <w:rPr>
          <w:rFonts w:ascii="Courier New" w:hAnsi="Courier New" w:cs="Courier New"/>
          <w:sz w:val="24"/>
          <w:szCs w:val="24"/>
        </w:rPr>
        <w:t xml:space="preserve">kira </w:t>
      </w:r>
      <w:r w:rsidR="004D6455" w:rsidRPr="00E23D45">
        <w:rPr>
          <w:rFonts w:ascii="Courier New" w:hAnsi="Courier New" w:cs="Courier New"/>
          <w:sz w:val="24"/>
          <w:szCs w:val="24"/>
        </w:rPr>
        <w:t>ö</w:t>
      </w:r>
      <w:r w:rsidRPr="00E23D45">
        <w:rPr>
          <w:rFonts w:ascii="Courier New" w:hAnsi="Courier New" w:cs="Courier New"/>
          <w:sz w:val="24"/>
          <w:szCs w:val="24"/>
        </w:rPr>
        <w:t>demeyi kabul ve taahhüt etti. Davalı No.2</w:t>
      </w:r>
      <w:r w:rsidR="006F0935">
        <w:rPr>
          <w:rFonts w:ascii="Courier New" w:hAnsi="Courier New" w:cs="Courier New"/>
          <w:sz w:val="24"/>
          <w:szCs w:val="24"/>
        </w:rPr>
        <w:t>,</w:t>
      </w:r>
      <w:r w:rsidRPr="00E23D45">
        <w:rPr>
          <w:rFonts w:ascii="Courier New" w:hAnsi="Courier New" w:cs="Courier New"/>
          <w:sz w:val="24"/>
          <w:szCs w:val="24"/>
        </w:rPr>
        <w:t xml:space="preserve"> kira sözleşmesini kefil sıfatıyla imzaladı.</w:t>
      </w:r>
    </w:p>
    <w:p w:rsidR="005754B0" w:rsidRPr="00E23D45" w:rsidRDefault="005754B0" w:rsidP="001913CE">
      <w:pPr>
        <w:spacing w:line="360" w:lineRule="auto"/>
        <w:ind w:firstLine="708"/>
        <w:rPr>
          <w:rFonts w:ascii="Courier New" w:hAnsi="Courier New" w:cs="Courier New"/>
          <w:sz w:val="24"/>
          <w:szCs w:val="24"/>
        </w:rPr>
      </w:pPr>
      <w:r w:rsidRPr="00E23D45">
        <w:rPr>
          <w:rFonts w:ascii="Courier New" w:hAnsi="Courier New" w:cs="Courier New"/>
          <w:sz w:val="24"/>
          <w:szCs w:val="24"/>
        </w:rPr>
        <w:t>Davacı</w:t>
      </w:r>
      <w:r w:rsidR="001913CE">
        <w:rPr>
          <w:rFonts w:ascii="Courier New" w:hAnsi="Courier New" w:cs="Courier New"/>
          <w:sz w:val="24"/>
          <w:szCs w:val="24"/>
        </w:rPr>
        <w:t>,</w:t>
      </w:r>
      <w:r w:rsidRPr="00E23D45">
        <w:rPr>
          <w:rFonts w:ascii="Courier New" w:hAnsi="Courier New" w:cs="Courier New"/>
          <w:sz w:val="24"/>
          <w:szCs w:val="24"/>
        </w:rPr>
        <w:t xml:space="preserve"> Davalılara gönderdiği</w:t>
      </w:r>
      <w:r w:rsidR="006F0935">
        <w:rPr>
          <w:rFonts w:ascii="Courier New" w:hAnsi="Courier New" w:cs="Courier New"/>
          <w:sz w:val="24"/>
          <w:szCs w:val="24"/>
        </w:rPr>
        <w:t>,</w:t>
      </w:r>
      <w:r w:rsidRPr="00E23D45">
        <w:rPr>
          <w:rFonts w:ascii="Courier New" w:hAnsi="Courier New" w:cs="Courier New"/>
          <w:sz w:val="24"/>
          <w:szCs w:val="24"/>
        </w:rPr>
        <w:t xml:space="preserve"> 10.7.2013 tarihli ihbarname ile ödenmemiş Ocak-Temmuz 2013 aylarının toplam kira bedeli olan 12,600 </w:t>
      </w:r>
      <w:proofErr w:type="spellStart"/>
      <w:proofErr w:type="gramStart"/>
      <w:r w:rsidRPr="00E23D45">
        <w:rPr>
          <w:rFonts w:ascii="Courier New" w:hAnsi="Courier New" w:cs="Courier New"/>
          <w:sz w:val="24"/>
          <w:szCs w:val="24"/>
        </w:rPr>
        <w:t>st</w:t>
      </w:r>
      <w:r w:rsidR="00385DAB">
        <w:rPr>
          <w:rFonts w:ascii="Courier New" w:hAnsi="Courier New" w:cs="Courier New"/>
          <w:sz w:val="24"/>
          <w:szCs w:val="24"/>
        </w:rPr>
        <w:t>g</w:t>
      </w:r>
      <w:r w:rsidR="001913CE">
        <w:rPr>
          <w:rFonts w:ascii="Courier New" w:hAnsi="Courier New" w:cs="Courier New"/>
          <w:sz w:val="24"/>
          <w:szCs w:val="24"/>
        </w:rPr>
        <w:t>.</w:t>
      </w:r>
      <w:r w:rsidR="00385DAB">
        <w:rPr>
          <w:rFonts w:ascii="Courier New" w:hAnsi="Courier New" w:cs="Courier New"/>
          <w:sz w:val="24"/>
          <w:szCs w:val="24"/>
        </w:rPr>
        <w:t>yi</w:t>
      </w:r>
      <w:proofErr w:type="spellEnd"/>
      <w:proofErr w:type="gramEnd"/>
      <w:r w:rsidRPr="00E23D45">
        <w:rPr>
          <w:rFonts w:ascii="Courier New" w:hAnsi="Courier New" w:cs="Courier New"/>
          <w:sz w:val="24"/>
          <w:szCs w:val="24"/>
        </w:rPr>
        <w:t xml:space="preserve"> talep ederek</w:t>
      </w:r>
      <w:r w:rsidR="006F0935">
        <w:rPr>
          <w:rFonts w:ascii="Courier New" w:hAnsi="Courier New" w:cs="Courier New"/>
          <w:sz w:val="24"/>
          <w:szCs w:val="24"/>
        </w:rPr>
        <w:t>,</w:t>
      </w:r>
      <w:r w:rsidRPr="00E23D45">
        <w:rPr>
          <w:rFonts w:ascii="Courier New" w:hAnsi="Courier New" w:cs="Courier New"/>
          <w:sz w:val="24"/>
          <w:szCs w:val="24"/>
        </w:rPr>
        <w:t xml:space="preserve"> 4.1.20</w:t>
      </w:r>
      <w:r w:rsidR="003418CA">
        <w:rPr>
          <w:rFonts w:ascii="Courier New" w:hAnsi="Courier New" w:cs="Courier New"/>
          <w:sz w:val="24"/>
          <w:szCs w:val="24"/>
        </w:rPr>
        <w:t>12 tarihli sözleşmeyi feshetti.</w:t>
      </w:r>
      <w:r w:rsidR="001913CE">
        <w:rPr>
          <w:rFonts w:ascii="Courier New" w:hAnsi="Courier New" w:cs="Courier New"/>
          <w:sz w:val="24"/>
          <w:szCs w:val="24"/>
        </w:rPr>
        <w:t xml:space="preserve"> </w:t>
      </w:r>
      <w:r w:rsidR="00E70B8C" w:rsidRPr="00E23D45">
        <w:rPr>
          <w:rFonts w:ascii="Courier New" w:hAnsi="Courier New" w:cs="Courier New"/>
          <w:sz w:val="24"/>
          <w:szCs w:val="24"/>
        </w:rPr>
        <w:t>İhbarname</w:t>
      </w:r>
      <w:r w:rsidR="001913CE">
        <w:rPr>
          <w:rFonts w:ascii="Courier New" w:hAnsi="Courier New" w:cs="Courier New"/>
          <w:sz w:val="24"/>
          <w:szCs w:val="24"/>
        </w:rPr>
        <w:t>,</w:t>
      </w:r>
      <w:r w:rsidR="00E70B8C" w:rsidRPr="00E23D45">
        <w:rPr>
          <w:rFonts w:ascii="Courier New" w:hAnsi="Courier New" w:cs="Courier New"/>
          <w:sz w:val="24"/>
          <w:szCs w:val="24"/>
        </w:rPr>
        <w:t xml:space="preserve"> 15.7.2013 tarihinde Davalı No.1’e</w:t>
      </w:r>
      <w:r w:rsidR="0074467E" w:rsidRPr="00E23D45">
        <w:rPr>
          <w:rFonts w:ascii="Courier New" w:hAnsi="Courier New" w:cs="Courier New"/>
          <w:sz w:val="24"/>
          <w:szCs w:val="24"/>
        </w:rPr>
        <w:t xml:space="preserve"> tebliğ edildikten sonra Davalı </w:t>
      </w:r>
      <w:r w:rsidR="009C26C4" w:rsidRPr="00E23D45">
        <w:rPr>
          <w:rFonts w:ascii="Courier New" w:hAnsi="Courier New" w:cs="Courier New"/>
          <w:sz w:val="24"/>
          <w:szCs w:val="24"/>
        </w:rPr>
        <w:t>No.1 borcuna mahsuben 7163 stg. ödeme yaptı, Davacı</w:t>
      </w:r>
      <w:r w:rsidR="006F0935">
        <w:rPr>
          <w:rFonts w:ascii="Courier New" w:hAnsi="Courier New" w:cs="Courier New"/>
          <w:sz w:val="24"/>
          <w:szCs w:val="24"/>
        </w:rPr>
        <w:t xml:space="preserve"> bilahare </w:t>
      </w:r>
      <w:r w:rsidR="003418CA">
        <w:rPr>
          <w:rFonts w:ascii="Courier New" w:hAnsi="Courier New" w:cs="Courier New"/>
          <w:sz w:val="24"/>
          <w:szCs w:val="24"/>
        </w:rPr>
        <w:t xml:space="preserve">Davalıların </w:t>
      </w:r>
      <w:r w:rsidR="009C26C4" w:rsidRPr="00E23D45">
        <w:rPr>
          <w:rFonts w:ascii="Courier New" w:hAnsi="Courier New" w:cs="Courier New"/>
          <w:sz w:val="24"/>
          <w:szCs w:val="24"/>
        </w:rPr>
        <w:t xml:space="preserve">mütebaki kira borcuna binaen tahliye davası </w:t>
      </w:r>
      <w:r w:rsidR="00865F2D">
        <w:rPr>
          <w:rFonts w:ascii="Courier New" w:hAnsi="Courier New" w:cs="Courier New"/>
          <w:sz w:val="24"/>
          <w:szCs w:val="24"/>
        </w:rPr>
        <w:t>ikame etti</w:t>
      </w:r>
      <w:r w:rsidR="009C26C4" w:rsidRPr="00E23D45">
        <w:rPr>
          <w:rFonts w:ascii="Courier New" w:hAnsi="Courier New" w:cs="Courier New"/>
          <w:sz w:val="24"/>
          <w:szCs w:val="24"/>
        </w:rPr>
        <w:t>.</w:t>
      </w:r>
    </w:p>
    <w:p w:rsidR="009C26C4" w:rsidRPr="00E23D45" w:rsidRDefault="009C26C4" w:rsidP="001913CE">
      <w:pPr>
        <w:spacing w:line="360" w:lineRule="auto"/>
        <w:ind w:firstLine="708"/>
        <w:rPr>
          <w:rFonts w:ascii="Courier New" w:hAnsi="Courier New" w:cs="Courier New"/>
          <w:sz w:val="24"/>
          <w:szCs w:val="24"/>
        </w:rPr>
      </w:pPr>
      <w:r w:rsidRPr="00E23D45">
        <w:rPr>
          <w:rFonts w:ascii="Courier New" w:hAnsi="Courier New" w:cs="Courier New"/>
          <w:sz w:val="24"/>
          <w:szCs w:val="24"/>
        </w:rPr>
        <w:t>Davacı tahliye davasında</w:t>
      </w:r>
      <w:r w:rsidR="006F0935">
        <w:rPr>
          <w:rFonts w:ascii="Courier New" w:hAnsi="Courier New" w:cs="Courier New"/>
          <w:sz w:val="24"/>
          <w:szCs w:val="24"/>
        </w:rPr>
        <w:t>,</w:t>
      </w:r>
      <w:r w:rsidRPr="00E23D45">
        <w:rPr>
          <w:rFonts w:ascii="Courier New" w:hAnsi="Courier New" w:cs="Courier New"/>
          <w:sz w:val="24"/>
          <w:szCs w:val="24"/>
        </w:rPr>
        <w:t xml:space="preserve"> Temmuz 2013 itibarıyla ödenmeyen kira bedelleri</w:t>
      </w:r>
      <w:r w:rsidR="003418CA">
        <w:rPr>
          <w:rFonts w:ascii="Courier New" w:hAnsi="Courier New" w:cs="Courier New"/>
          <w:sz w:val="24"/>
          <w:szCs w:val="24"/>
        </w:rPr>
        <w:t>nin</w:t>
      </w:r>
      <w:r w:rsidRPr="00E23D45">
        <w:rPr>
          <w:rFonts w:ascii="Courier New" w:hAnsi="Courier New" w:cs="Courier New"/>
          <w:sz w:val="24"/>
          <w:szCs w:val="24"/>
        </w:rPr>
        <w:t xml:space="preserve"> toplam</w:t>
      </w:r>
      <w:r w:rsidR="00A7598C">
        <w:rPr>
          <w:rFonts w:ascii="Courier New" w:hAnsi="Courier New" w:cs="Courier New"/>
          <w:sz w:val="24"/>
          <w:szCs w:val="24"/>
        </w:rPr>
        <w:t>ı</w:t>
      </w:r>
      <w:r w:rsidRPr="00E23D45">
        <w:rPr>
          <w:rFonts w:ascii="Courier New" w:hAnsi="Courier New" w:cs="Courier New"/>
          <w:sz w:val="24"/>
          <w:szCs w:val="24"/>
        </w:rPr>
        <w:t xml:space="preserve"> olan 5437 </w:t>
      </w:r>
      <w:proofErr w:type="spellStart"/>
      <w:proofErr w:type="gramStart"/>
      <w:r w:rsidRPr="00E23D45">
        <w:rPr>
          <w:rFonts w:ascii="Courier New" w:hAnsi="Courier New" w:cs="Courier New"/>
          <w:sz w:val="24"/>
          <w:szCs w:val="24"/>
        </w:rPr>
        <w:t>stg.</w:t>
      </w:r>
      <w:r w:rsidR="006F0935">
        <w:rPr>
          <w:rFonts w:ascii="Courier New" w:hAnsi="Courier New" w:cs="Courier New"/>
          <w:sz w:val="24"/>
          <w:szCs w:val="24"/>
        </w:rPr>
        <w:t>i</w:t>
      </w:r>
      <w:proofErr w:type="spellEnd"/>
      <w:proofErr w:type="gramEnd"/>
      <w:r w:rsidR="00A7598C">
        <w:rPr>
          <w:rFonts w:ascii="Courier New" w:hAnsi="Courier New" w:cs="Courier New"/>
          <w:sz w:val="24"/>
          <w:szCs w:val="24"/>
        </w:rPr>
        <w:t>,</w:t>
      </w:r>
      <w:r w:rsidRPr="00E23D45">
        <w:rPr>
          <w:rFonts w:ascii="Courier New" w:hAnsi="Courier New" w:cs="Courier New"/>
          <w:sz w:val="24"/>
          <w:szCs w:val="24"/>
        </w:rPr>
        <w:t xml:space="preserve"> </w:t>
      </w:r>
      <w:r w:rsidR="00BF786A">
        <w:rPr>
          <w:rFonts w:ascii="Courier New" w:hAnsi="Courier New" w:cs="Courier New"/>
          <w:sz w:val="24"/>
          <w:szCs w:val="24"/>
        </w:rPr>
        <w:t>f</w:t>
      </w:r>
      <w:r w:rsidRPr="00E23D45">
        <w:rPr>
          <w:rFonts w:ascii="Courier New" w:hAnsi="Courier New" w:cs="Courier New"/>
          <w:sz w:val="24"/>
          <w:szCs w:val="24"/>
        </w:rPr>
        <w:t>aizleri ve dava masraflarını talep etti.</w:t>
      </w:r>
    </w:p>
    <w:p w:rsidR="009C26C4" w:rsidRPr="00E23D45" w:rsidRDefault="009C26C4" w:rsidP="001913CE">
      <w:pPr>
        <w:spacing w:line="360" w:lineRule="auto"/>
        <w:ind w:firstLine="708"/>
        <w:rPr>
          <w:rFonts w:ascii="Courier New" w:hAnsi="Courier New" w:cs="Courier New"/>
          <w:sz w:val="24"/>
          <w:szCs w:val="24"/>
        </w:rPr>
      </w:pPr>
      <w:proofErr w:type="gramStart"/>
      <w:r w:rsidRPr="00E23D45">
        <w:rPr>
          <w:rFonts w:ascii="Courier New" w:hAnsi="Courier New" w:cs="Courier New"/>
          <w:sz w:val="24"/>
          <w:szCs w:val="24"/>
        </w:rPr>
        <w:t>Müdafaa dosyalayan Davalılar</w:t>
      </w:r>
      <w:r w:rsidR="001913CE">
        <w:rPr>
          <w:rFonts w:ascii="Courier New" w:hAnsi="Courier New" w:cs="Courier New"/>
          <w:sz w:val="24"/>
          <w:szCs w:val="24"/>
        </w:rPr>
        <w:t>,</w:t>
      </w:r>
      <w:r w:rsidRPr="00E23D45">
        <w:rPr>
          <w:rFonts w:ascii="Courier New" w:hAnsi="Courier New" w:cs="Courier New"/>
          <w:sz w:val="24"/>
          <w:szCs w:val="24"/>
        </w:rPr>
        <w:t xml:space="preserve"> ön itiraz olarak</w:t>
      </w:r>
      <w:r w:rsidR="006F0935">
        <w:rPr>
          <w:rFonts w:ascii="Courier New" w:hAnsi="Courier New" w:cs="Courier New"/>
          <w:sz w:val="24"/>
          <w:szCs w:val="24"/>
        </w:rPr>
        <w:t>,</w:t>
      </w:r>
      <w:r w:rsidRPr="00E23D45">
        <w:rPr>
          <w:rFonts w:ascii="Courier New" w:hAnsi="Courier New" w:cs="Courier New"/>
          <w:sz w:val="24"/>
          <w:szCs w:val="24"/>
        </w:rPr>
        <w:t xml:space="preserve"> Davacının 4.1.2012 tarihli sözleşmeye </w:t>
      </w:r>
      <w:r w:rsidR="00865F2D">
        <w:rPr>
          <w:rFonts w:ascii="Courier New" w:hAnsi="Courier New" w:cs="Courier New"/>
          <w:sz w:val="24"/>
          <w:szCs w:val="24"/>
        </w:rPr>
        <w:t>taraf</w:t>
      </w:r>
      <w:r w:rsidRPr="00E23D45">
        <w:rPr>
          <w:rFonts w:ascii="Courier New" w:hAnsi="Courier New" w:cs="Courier New"/>
          <w:sz w:val="24"/>
          <w:szCs w:val="24"/>
        </w:rPr>
        <w:t xml:space="preserve"> olmadığınd</w:t>
      </w:r>
      <w:r w:rsidR="006F0935">
        <w:rPr>
          <w:rFonts w:ascii="Courier New" w:hAnsi="Courier New" w:cs="Courier New"/>
          <w:sz w:val="24"/>
          <w:szCs w:val="24"/>
        </w:rPr>
        <w:t>an dava açma hakkı olmadığını, Talep T</w:t>
      </w:r>
      <w:r w:rsidRPr="00E23D45">
        <w:rPr>
          <w:rFonts w:ascii="Courier New" w:hAnsi="Courier New" w:cs="Courier New"/>
          <w:sz w:val="24"/>
          <w:szCs w:val="24"/>
        </w:rPr>
        <w:t>akriri</w:t>
      </w:r>
      <w:r w:rsidR="00865F2D">
        <w:rPr>
          <w:rFonts w:ascii="Courier New" w:hAnsi="Courier New" w:cs="Courier New"/>
          <w:sz w:val="24"/>
          <w:szCs w:val="24"/>
        </w:rPr>
        <w:t>nin</w:t>
      </w:r>
      <w:r w:rsidRPr="00E23D45">
        <w:rPr>
          <w:rFonts w:ascii="Courier New" w:hAnsi="Courier New" w:cs="Courier New"/>
          <w:sz w:val="24"/>
          <w:szCs w:val="24"/>
        </w:rPr>
        <w:t xml:space="preserve"> esasa ilişkin olgulardan yoksun olduğunu, Davayı yetkili vekil sıfatıyla ikame eden Tekin Arhun’un dava ikame etmek için yetkili olmadığını, gönderildiği iddia edilen ihbar</w:t>
      </w:r>
      <w:r w:rsidR="00865F2D">
        <w:rPr>
          <w:rFonts w:ascii="Courier New" w:hAnsi="Courier New" w:cs="Courier New"/>
          <w:sz w:val="24"/>
          <w:szCs w:val="24"/>
        </w:rPr>
        <w:t xml:space="preserve">ın üzerinde </w:t>
      </w:r>
      <w:r w:rsidR="003418CA">
        <w:rPr>
          <w:rFonts w:ascii="Courier New" w:hAnsi="Courier New" w:cs="Courier New"/>
          <w:sz w:val="24"/>
          <w:szCs w:val="24"/>
        </w:rPr>
        <w:t xml:space="preserve"> </w:t>
      </w:r>
      <w:r w:rsidRPr="00E23D45">
        <w:rPr>
          <w:rFonts w:ascii="Courier New" w:hAnsi="Courier New" w:cs="Courier New"/>
          <w:sz w:val="24"/>
          <w:szCs w:val="24"/>
        </w:rPr>
        <w:t>“</w:t>
      </w:r>
      <w:r w:rsidR="00D3708A">
        <w:rPr>
          <w:rFonts w:ascii="Courier New" w:hAnsi="Courier New" w:cs="Courier New"/>
          <w:sz w:val="24"/>
          <w:szCs w:val="24"/>
        </w:rPr>
        <w:t>f</w:t>
      </w:r>
      <w:r w:rsidRPr="00E23D45">
        <w:rPr>
          <w:rFonts w:ascii="Courier New" w:hAnsi="Courier New" w:cs="Courier New"/>
          <w:sz w:val="24"/>
          <w:szCs w:val="24"/>
        </w:rPr>
        <w:t xml:space="preserve">esih </w:t>
      </w:r>
      <w:r w:rsidR="00D3708A">
        <w:rPr>
          <w:rFonts w:ascii="Courier New" w:hAnsi="Courier New" w:cs="Courier New"/>
          <w:sz w:val="24"/>
          <w:szCs w:val="24"/>
        </w:rPr>
        <w:t>i</w:t>
      </w:r>
      <w:r w:rsidRPr="00E23D45">
        <w:rPr>
          <w:rFonts w:ascii="Courier New" w:hAnsi="Courier New" w:cs="Courier New"/>
          <w:sz w:val="24"/>
          <w:szCs w:val="24"/>
        </w:rPr>
        <w:t xml:space="preserve">hbarı” </w:t>
      </w:r>
      <w:r w:rsidR="006F0935">
        <w:rPr>
          <w:rFonts w:ascii="Courier New" w:hAnsi="Courier New" w:cs="Courier New"/>
          <w:sz w:val="24"/>
          <w:szCs w:val="24"/>
        </w:rPr>
        <w:t>yaz</w:t>
      </w:r>
      <w:r w:rsidR="00025F2A">
        <w:rPr>
          <w:rFonts w:ascii="Courier New" w:hAnsi="Courier New" w:cs="Courier New"/>
          <w:sz w:val="24"/>
          <w:szCs w:val="24"/>
        </w:rPr>
        <w:t>madığı</w:t>
      </w:r>
      <w:r w:rsidR="006F0935">
        <w:rPr>
          <w:rFonts w:ascii="Courier New" w:hAnsi="Courier New" w:cs="Courier New"/>
          <w:sz w:val="24"/>
          <w:szCs w:val="24"/>
        </w:rPr>
        <w:t>nı</w:t>
      </w:r>
      <w:r w:rsidR="00025F2A">
        <w:rPr>
          <w:rFonts w:ascii="Courier New" w:hAnsi="Courier New" w:cs="Courier New"/>
          <w:sz w:val="24"/>
          <w:szCs w:val="24"/>
        </w:rPr>
        <w:t xml:space="preserve"> </w:t>
      </w:r>
      <w:r w:rsidRPr="00E23D45">
        <w:rPr>
          <w:rFonts w:ascii="Courier New" w:hAnsi="Courier New" w:cs="Courier New"/>
          <w:sz w:val="24"/>
          <w:szCs w:val="24"/>
        </w:rPr>
        <w:t>ve geçersiz olduğunu</w:t>
      </w:r>
      <w:r w:rsidR="003418CA">
        <w:rPr>
          <w:rFonts w:ascii="Courier New" w:hAnsi="Courier New" w:cs="Courier New"/>
          <w:sz w:val="24"/>
          <w:szCs w:val="24"/>
        </w:rPr>
        <w:t>,</w:t>
      </w:r>
      <w:r w:rsidRPr="00E23D45">
        <w:rPr>
          <w:rFonts w:ascii="Courier New" w:hAnsi="Courier New" w:cs="Courier New"/>
          <w:sz w:val="24"/>
          <w:szCs w:val="24"/>
        </w:rPr>
        <w:t xml:space="preserve"> Davalı No.1’in Leyl</w:t>
      </w:r>
      <w:r w:rsidR="000A190E">
        <w:rPr>
          <w:rFonts w:ascii="Courier New" w:hAnsi="Courier New" w:cs="Courier New"/>
          <w:sz w:val="24"/>
          <w:szCs w:val="24"/>
        </w:rPr>
        <w:t>i</w:t>
      </w:r>
      <w:r w:rsidRPr="00E23D45">
        <w:rPr>
          <w:rFonts w:ascii="Courier New" w:hAnsi="Courier New" w:cs="Courier New"/>
          <w:sz w:val="24"/>
          <w:szCs w:val="24"/>
        </w:rPr>
        <w:t xml:space="preserve"> Başkar’a davanın ikamesinden sonra ödemeler yaptığı</w:t>
      </w:r>
      <w:r w:rsidR="003418CA">
        <w:rPr>
          <w:rFonts w:ascii="Courier New" w:hAnsi="Courier New" w:cs="Courier New"/>
          <w:sz w:val="24"/>
          <w:szCs w:val="24"/>
        </w:rPr>
        <w:t xml:space="preserve"> için</w:t>
      </w:r>
      <w:r w:rsidRPr="00E23D45">
        <w:rPr>
          <w:rFonts w:ascii="Courier New" w:hAnsi="Courier New" w:cs="Courier New"/>
          <w:sz w:val="24"/>
          <w:szCs w:val="24"/>
        </w:rPr>
        <w:t xml:space="preserve"> Davacının dava ikame etme hakkı olmadığını ileri sürerek</w:t>
      </w:r>
      <w:r w:rsidR="006F0935">
        <w:rPr>
          <w:rFonts w:ascii="Courier New" w:hAnsi="Courier New" w:cs="Courier New"/>
          <w:sz w:val="24"/>
          <w:szCs w:val="24"/>
        </w:rPr>
        <w:t>,</w:t>
      </w:r>
      <w:r w:rsidRPr="00E23D45">
        <w:rPr>
          <w:rFonts w:ascii="Courier New" w:hAnsi="Courier New" w:cs="Courier New"/>
          <w:sz w:val="24"/>
          <w:szCs w:val="24"/>
        </w:rPr>
        <w:t xml:space="preserve"> davanın iptalini talep ettiler.</w:t>
      </w:r>
      <w:proofErr w:type="gramEnd"/>
    </w:p>
    <w:p w:rsidR="00025F2A" w:rsidRDefault="005E1260" w:rsidP="001913CE">
      <w:pPr>
        <w:spacing w:line="360" w:lineRule="auto"/>
        <w:ind w:firstLine="708"/>
        <w:rPr>
          <w:rFonts w:ascii="Courier New" w:hAnsi="Courier New" w:cs="Courier New"/>
          <w:sz w:val="24"/>
          <w:szCs w:val="24"/>
        </w:rPr>
      </w:pPr>
      <w:r w:rsidRPr="00E23D45">
        <w:rPr>
          <w:rFonts w:ascii="Courier New" w:hAnsi="Courier New" w:cs="Courier New"/>
          <w:sz w:val="24"/>
          <w:szCs w:val="24"/>
        </w:rPr>
        <w:t>Davalılar</w:t>
      </w:r>
      <w:r w:rsidR="001913CE">
        <w:rPr>
          <w:rFonts w:ascii="Courier New" w:hAnsi="Courier New" w:cs="Courier New"/>
          <w:sz w:val="24"/>
          <w:szCs w:val="24"/>
        </w:rPr>
        <w:t>,</w:t>
      </w:r>
      <w:r w:rsidRPr="00E23D45">
        <w:rPr>
          <w:rFonts w:ascii="Courier New" w:hAnsi="Courier New" w:cs="Courier New"/>
          <w:sz w:val="24"/>
          <w:szCs w:val="24"/>
        </w:rPr>
        <w:t xml:space="preserve"> müdafaanın esasında</w:t>
      </w:r>
      <w:r w:rsidR="006F0935">
        <w:rPr>
          <w:rFonts w:ascii="Courier New" w:hAnsi="Courier New" w:cs="Courier New"/>
          <w:sz w:val="24"/>
          <w:szCs w:val="24"/>
        </w:rPr>
        <w:t>,</w:t>
      </w:r>
      <w:r w:rsidRPr="00E23D45">
        <w:rPr>
          <w:rFonts w:ascii="Courier New" w:hAnsi="Courier New" w:cs="Courier New"/>
          <w:sz w:val="24"/>
          <w:szCs w:val="24"/>
        </w:rPr>
        <w:t xml:space="preserve"> Davacı ile hiç muhatap olmadıklarını, kira sözleşmesinde mal sahibi Leyl</w:t>
      </w:r>
      <w:r w:rsidR="000A190E">
        <w:rPr>
          <w:rFonts w:ascii="Courier New" w:hAnsi="Courier New" w:cs="Courier New"/>
          <w:sz w:val="24"/>
          <w:szCs w:val="24"/>
        </w:rPr>
        <w:t>i</w:t>
      </w:r>
      <w:r w:rsidRPr="00E23D45">
        <w:rPr>
          <w:rFonts w:ascii="Courier New" w:hAnsi="Courier New" w:cs="Courier New"/>
          <w:sz w:val="24"/>
          <w:szCs w:val="24"/>
        </w:rPr>
        <w:t xml:space="preserve"> Başkar olmasına rağmen </w:t>
      </w:r>
      <w:r w:rsidR="006F0935">
        <w:rPr>
          <w:rFonts w:ascii="Courier New" w:hAnsi="Courier New" w:cs="Courier New"/>
          <w:sz w:val="24"/>
          <w:szCs w:val="24"/>
        </w:rPr>
        <w:t>T</w:t>
      </w:r>
      <w:r w:rsidRPr="00E23D45">
        <w:rPr>
          <w:rFonts w:ascii="Courier New" w:hAnsi="Courier New" w:cs="Courier New"/>
          <w:sz w:val="24"/>
          <w:szCs w:val="24"/>
        </w:rPr>
        <w:t xml:space="preserve">alep </w:t>
      </w:r>
      <w:r w:rsidR="006F0935">
        <w:rPr>
          <w:rFonts w:ascii="Courier New" w:hAnsi="Courier New" w:cs="Courier New"/>
          <w:sz w:val="24"/>
          <w:szCs w:val="24"/>
        </w:rPr>
        <w:t>T</w:t>
      </w:r>
      <w:r w:rsidRPr="00E23D45">
        <w:rPr>
          <w:rFonts w:ascii="Courier New" w:hAnsi="Courier New" w:cs="Courier New"/>
          <w:sz w:val="24"/>
          <w:szCs w:val="24"/>
        </w:rPr>
        <w:t>akririnde bahsi geçmediğini</w:t>
      </w:r>
      <w:r w:rsidR="006F0935">
        <w:rPr>
          <w:rFonts w:ascii="Courier New" w:hAnsi="Courier New" w:cs="Courier New"/>
          <w:sz w:val="24"/>
          <w:szCs w:val="24"/>
        </w:rPr>
        <w:t>,</w:t>
      </w:r>
      <w:r w:rsidRPr="00E23D45">
        <w:rPr>
          <w:rFonts w:ascii="Courier New" w:hAnsi="Courier New" w:cs="Courier New"/>
          <w:sz w:val="24"/>
          <w:szCs w:val="24"/>
        </w:rPr>
        <w:t xml:space="preserve"> ihbarda kiraya verenin Leyl</w:t>
      </w:r>
      <w:r w:rsidR="000A190E">
        <w:rPr>
          <w:rFonts w:ascii="Courier New" w:hAnsi="Courier New" w:cs="Courier New"/>
          <w:sz w:val="24"/>
          <w:szCs w:val="24"/>
        </w:rPr>
        <w:t>i</w:t>
      </w:r>
      <w:r w:rsidRPr="00E23D45">
        <w:rPr>
          <w:rFonts w:ascii="Courier New" w:hAnsi="Courier New" w:cs="Courier New"/>
          <w:sz w:val="24"/>
          <w:szCs w:val="24"/>
        </w:rPr>
        <w:t xml:space="preserve"> </w:t>
      </w:r>
      <w:proofErr w:type="spellStart"/>
      <w:r w:rsidRPr="00E23D45">
        <w:rPr>
          <w:rFonts w:ascii="Courier New" w:hAnsi="Courier New" w:cs="Courier New"/>
          <w:sz w:val="24"/>
          <w:szCs w:val="24"/>
        </w:rPr>
        <w:t>Başkar</w:t>
      </w:r>
      <w:proofErr w:type="spellEnd"/>
      <w:r w:rsidRPr="00E23D45">
        <w:rPr>
          <w:rFonts w:ascii="Courier New" w:hAnsi="Courier New" w:cs="Courier New"/>
          <w:sz w:val="24"/>
          <w:szCs w:val="24"/>
        </w:rPr>
        <w:t xml:space="preserve"> </w:t>
      </w:r>
      <w:r w:rsidR="00F31A81">
        <w:rPr>
          <w:rFonts w:ascii="Courier New" w:hAnsi="Courier New" w:cs="Courier New"/>
          <w:sz w:val="24"/>
          <w:szCs w:val="24"/>
        </w:rPr>
        <w:t>olarak be</w:t>
      </w:r>
      <w:r w:rsidR="006F0935">
        <w:rPr>
          <w:rFonts w:ascii="Courier New" w:hAnsi="Courier New" w:cs="Courier New"/>
          <w:sz w:val="24"/>
          <w:szCs w:val="24"/>
        </w:rPr>
        <w:t>l</w:t>
      </w:r>
      <w:r w:rsidR="00F31A81">
        <w:rPr>
          <w:rFonts w:ascii="Courier New" w:hAnsi="Courier New" w:cs="Courier New"/>
          <w:sz w:val="24"/>
          <w:szCs w:val="24"/>
        </w:rPr>
        <w:t xml:space="preserve">irtildiği </w:t>
      </w:r>
      <w:r w:rsidRPr="00E23D45">
        <w:rPr>
          <w:rFonts w:ascii="Courier New" w:hAnsi="Courier New" w:cs="Courier New"/>
          <w:sz w:val="24"/>
          <w:szCs w:val="24"/>
        </w:rPr>
        <w:t xml:space="preserve">halde ilgili </w:t>
      </w:r>
    </w:p>
    <w:p w:rsidR="001F30C0" w:rsidRPr="00E23D45" w:rsidRDefault="005E1260" w:rsidP="009C26C4">
      <w:pPr>
        <w:spacing w:line="360" w:lineRule="auto"/>
        <w:rPr>
          <w:rFonts w:ascii="Courier New" w:hAnsi="Courier New" w:cs="Courier New"/>
          <w:sz w:val="24"/>
          <w:szCs w:val="24"/>
        </w:rPr>
      </w:pPr>
      <w:r w:rsidRPr="00E23D45">
        <w:rPr>
          <w:rFonts w:ascii="Courier New" w:hAnsi="Courier New" w:cs="Courier New"/>
          <w:sz w:val="24"/>
          <w:szCs w:val="24"/>
        </w:rPr>
        <w:lastRenderedPageBreak/>
        <w:t xml:space="preserve">tarihte </w:t>
      </w:r>
      <w:r w:rsidR="00C8049E" w:rsidRPr="00E23D45">
        <w:rPr>
          <w:rFonts w:ascii="Courier New" w:hAnsi="Courier New" w:cs="Courier New"/>
          <w:sz w:val="24"/>
          <w:szCs w:val="24"/>
        </w:rPr>
        <w:t xml:space="preserve">mal sahibinin </w:t>
      </w:r>
      <w:proofErr w:type="spellStart"/>
      <w:r w:rsidR="00C8049E" w:rsidRPr="00E23D45">
        <w:rPr>
          <w:rFonts w:ascii="Courier New" w:hAnsi="Courier New" w:cs="Courier New"/>
          <w:sz w:val="24"/>
          <w:szCs w:val="24"/>
        </w:rPr>
        <w:t>T</w:t>
      </w:r>
      <w:r w:rsidR="006F0935">
        <w:rPr>
          <w:rFonts w:ascii="Courier New" w:hAnsi="Courier New" w:cs="Courier New"/>
          <w:sz w:val="24"/>
          <w:szCs w:val="24"/>
        </w:rPr>
        <w:t>ü</w:t>
      </w:r>
      <w:r w:rsidR="00C8049E" w:rsidRPr="00E23D45">
        <w:rPr>
          <w:rFonts w:ascii="Courier New" w:hAnsi="Courier New" w:cs="Courier New"/>
          <w:sz w:val="24"/>
          <w:szCs w:val="24"/>
        </w:rPr>
        <w:t>jen</w:t>
      </w:r>
      <w:proofErr w:type="spellEnd"/>
      <w:r w:rsidR="00C8049E" w:rsidRPr="00E23D45">
        <w:rPr>
          <w:rFonts w:ascii="Courier New" w:hAnsi="Courier New" w:cs="Courier New"/>
          <w:sz w:val="24"/>
          <w:szCs w:val="24"/>
        </w:rPr>
        <w:t xml:space="preserve"> </w:t>
      </w:r>
      <w:proofErr w:type="spellStart"/>
      <w:r w:rsidR="00C8049E" w:rsidRPr="00E23D45">
        <w:rPr>
          <w:rFonts w:ascii="Courier New" w:hAnsi="Courier New" w:cs="Courier New"/>
          <w:sz w:val="24"/>
          <w:szCs w:val="24"/>
        </w:rPr>
        <w:t>Arhun</w:t>
      </w:r>
      <w:proofErr w:type="spellEnd"/>
      <w:r w:rsidR="00C8049E" w:rsidRPr="00E23D45">
        <w:rPr>
          <w:rFonts w:ascii="Courier New" w:hAnsi="Courier New" w:cs="Courier New"/>
          <w:sz w:val="24"/>
          <w:szCs w:val="24"/>
        </w:rPr>
        <w:t xml:space="preserve"> olduğunu, dava konusu dükkân </w:t>
      </w:r>
      <w:r w:rsidR="006F0935">
        <w:rPr>
          <w:rFonts w:ascii="Courier New" w:hAnsi="Courier New" w:cs="Courier New"/>
          <w:sz w:val="24"/>
          <w:szCs w:val="24"/>
        </w:rPr>
        <w:t>D</w:t>
      </w:r>
      <w:r w:rsidR="00C8049E" w:rsidRPr="00E23D45">
        <w:rPr>
          <w:rFonts w:ascii="Courier New" w:hAnsi="Courier New" w:cs="Courier New"/>
          <w:sz w:val="24"/>
          <w:szCs w:val="24"/>
        </w:rPr>
        <w:t>avacıya devredildikten sonra dahi ödemeler</w:t>
      </w:r>
      <w:r w:rsidR="003418CA">
        <w:rPr>
          <w:rFonts w:ascii="Courier New" w:hAnsi="Courier New" w:cs="Courier New"/>
          <w:sz w:val="24"/>
          <w:szCs w:val="24"/>
        </w:rPr>
        <w:t>e karşılık</w:t>
      </w:r>
      <w:r w:rsidR="00C8049E" w:rsidRPr="00E23D45">
        <w:rPr>
          <w:rFonts w:ascii="Courier New" w:hAnsi="Courier New" w:cs="Courier New"/>
          <w:sz w:val="24"/>
          <w:szCs w:val="24"/>
        </w:rPr>
        <w:t xml:space="preserve"> Leyl</w:t>
      </w:r>
      <w:r w:rsidR="006B64AC">
        <w:rPr>
          <w:rFonts w:ascii="Courier New" w:hAnsi="Courier New" w:cs="Courier New"/>
          <w:sz w:val="24"/>
          <w:szCs w:val="24"/>
        </w:rPr>
        <w:t>i</w:t>
      </w:r>
      <w:r w:rsidR="00025F2A">
        <w:rPr>
          <w:rFonts w:ascii="Courier New" w:hAnsi="Courier New" w:cs="Courier New"/>
          <w:sz w:val="24"/>
          <w:szCs w:val="24"/>
        </w:rPr>
        <w:t xml:space="preserve"> </w:t>
      </w:r>
      <w:r w:rsidR="00C8049E" w:rsidRPr="00E23D45">
        <w:rPr>
          <w:rFonts w:ascii="Courier New" w:hAnsi="Courier New" w:cs="Courier New"/>
          <w:sz w:val="24"/>
          <w:szCs w:val="24"/>
        </w:rPr>
        <w:t xml:space="preserve">Başkar </w:t>
      </w:r>
      <w:r w:rsidR="003418CA">
        <w:rPr>
          <w:rFonts w:ascii="Courier New" w:hAnsi="Courier New" w:cs="Courier New"/>
          <w:sz w:val="24"/>
          <w:szCs w:val="24"/>
        </w:rPr>
        <w:t>adına</w:t>
      </w:r>
      <w:r w:rsidR="00C8049E" w:rsidRPr="00E23D45">
        <w:rPr>
          <w:rFonts w:ascii="Courier New" w:hAnsi="Courier New" w:cs="Courier New"/>
          <w:sz w:val="24"/>
          <w:szCs w:val="24"/>
        </w:rPr>
        <w:t xml:space="preserve"> makbuz verildiğinden </w:t>
      </w:r>
      <w:r w:rsidR="003418CA">
        <w:rPr>
          <w:rFonts w:ascii="Courier New" w:hAnsi="Courier New" w:cs="Courier New"/>
          <w:sz w:val="24"/>
          <w:szCs w:val="24"/>
        </w:rPr>
        <w:t xml:space="preserve">bu davayı </w:t>
      </w:r>
      <w:r w:rsidR="00615D48">
        <w:rPr>
          <w:rFonts w:ascii="Courier New" w:hAnsi="Courier New" w:cs="Courier New"/>
          <w:sz w:val="24"/>
          <w:szCs w:val="24"/>
        </w:rPr>
        <w:t xml:space="preserve">sadece Leyli </w:t>
      </w:r>
      <w:proofErr w:type="spellStart"/>
      <w:r w:rsidR="00C8049E" w:rsidRPr="00E23D45">
        <w:rPr>
          <w:rFonts w:ascii="Courier New" w:hAnsi="Courier New" w:cs="Courier New"/>
          <w:sz w:val="24"/>
          <w:szCs w:val="24"/>
        </w:rPr>
        <w:t>Başkar’ın</w:t>
      </w:r>
      <w:proofErr w:type="spellEnd"/>
      <w:r w:rsidR="00C8049E" w:rsidRPr="00E23D45">
        <w:rPr>
          <w:rFonts w:ascii="Courier New" w:hAnsi="Courier New" w:cs="Courier New"/>
          <w:sz w:val="24"/>
          <w:szCs w:val="24"/>
        </w:rPr>
        <w:t xml:space="preserve"> </w:t>
      </w:r>
      <w:r w:rsidR="003418CA">
        <w:rPr>
          <w:rFonts w:ascii="Courier New" w:hAnsi="Courier New" w:cs="Courier New"/>
          <w:sz w:val="24"/>
          <w:szCs w:val="24"/>
        </w:rPr>
        <w:t xml:space="preserve">ikame edebileceğini </w:t>
      </w:r>
      <w:r w:rsidR="00C8049E" w:rsidRPr="00E23D45">
        <w:rPr>
          <w:rFonts w:ascii="Courier New" w:hAnsi="Courier New" w:cs="Courier New"/>
          <w:sz w:val="24"/>
          <w:szCs w:val="24"/>
        </w:rPr>
        <w:t>iddia ederek</w:t>
      </w:r>
      <w:r w:rsidR="00615D48">
        <w:rPr>
          <w:rFonts w:ascii="Courier New" w:hAnsi="Courier New" w:cs="Courier New"/>
          <w:sz w:val="24"/>
          <w:szCs w:val="24"/>
        </w:rPr>
        <w:t>, davanın masraflarla ret</w:t>
      </w:r>
      <w:r w:rsidR="00C8049E" w:rsidRPr="00E23D45">
        <w:rPr>
          <w:rFonts w:ascii="Courier New" w:hAnsi="Courier New" w:cs="Courier New"/>
          <w:sz w:val="24"/>
          <w:szCs w:val="24"/>
        </w:rPr>
        <w:t xml:space="preserve"> ve iptal edilmesini talep et</w:t>
      </w:r>
      <w:r w:rsidR="001F30C0" w:rsidRPr="00E23D45">
        <w:rPr>
          <w:rFonts w:ascii="Courier New" w:hAnsi="Courier New" w:cs="Courier New"/>
          <w:sz w:val="24"/>
          <w:szCs w:val="24"/>
        </w:rPr>
        <w:t>tiler.</w:t>
      </w:r>
    </w:p>
    <w:p w:rsidR="00C8049E" w:rsidRPr="00E23D45" w:rsidRDefault="00C8049E" w:rsidP="002D53C2">
      <w:pPr>
        <w:spacing w:line="360" w:lineRule="auto"/>
        <w:rPr>
          <w:rFonts w:ascii="Courier New" w:hAnsi="Courier New" w:cs="Courier New"/>
          <w:sz w:val="24"/>
          <w:szCs w:val="24"/>
        </w:rPr>
      </w:pPr>
      <w:r w:rsidRPr="00E23D45">
        <w:rPr>
          <w:rFonts w:ascii="Courier New" w:hAnsi="Courier New" w:cs="Courier New"/>
          <w:sz w:val="24"/>
          <w:szCs w:val="24"/>
        </w:rPr>
        <w:tab/>
      </w:r>
      <w:r w:rsidR="00615D48">
        <w:rPr>
          <w:rFonts w:ascii="Courier New" w:hAnsi="Courier New" w:cs="Courier New"/>
          <w:sz w:val="24"/>
          <w:szCs w:val="24"/>
        </w:rPr>
        <w:t xml:space="preserve">Davacı Avukatı </w:t>
      </w:r>
      <w:r w:rsidR="00A7598C">
        <w:rPr>
          <w:rFonts w:ascii="Courier New" w:hAnsi="Courier New" w:cs="Courier New"/>
          <w:sz w:val="24"/>
          <w:szCs w:val="24"/>
        </w:rPr>
        <w:t>d</w:t>
      </w:r>
      <w:r w:rsidRPr="00E23D45">
        <w:rPr>
          <w:rFonts w:ascii="Courier New" w:hAnsi="Courier New" w:cs="Courier New"/>
          <w:sz w:val="24"/>
          <w:szCs w:val="24"/>
        </w:rPr>
        <w:t xml:space="preserve">uruşmadan önce 11.11.2014 tarihli istida ile Talep Takririnin 3. </w:t>
      </w:r>
      <w:r w:rsidR="00C8126F">
        <w:rPr>
          <w:rFonts w:ascii="Courier New" w:hAnsi="Courier New" w:cs="Courier New"/>
          <w:sz w:val="24"/>
          <w:szCs w:val="24"/>
        </w:rPr>
        <w:t>p</w:t>
      </w:r>
      <w:r w:rsidRPr="00E23D45">
        <w:rPr>
          <w:rFonts w:ascii="Courier New" w:hAnsi="Courier New" w:cs="Courier New"/>
          <w:sz w:val="24"/>
          <w:szCs w:val="24"/>
        </w:rPr>
        <w:t xml:space="preserve">aragrafına </w:t>
      </w:r>
      <w:r w:rsidR="001D1941" w:rsidRPr="00E23D45">
        <w:rPr>
          <w:rFonts w:ascii="Courier New" w:hAnsi="Courier New" w:cs="Courier New"/>
          <w:sz w:val="24"/>
          <w:szCs w:val="24"/>
        </w:rPr>
        <w:t>“</w:t>
      </w:r>
      <w:r w:rsidRPr="00E23D45">
        <w:rPr>
          <w:rFonts w:ascii="Courier New" w:hAnsi="Courier New" w:cs="Courier New"/>
          <w:sz w:val="24"/>
          <w:szCs w:val="24"/>
        </w:rPr>
        <w:t>eski mal sahibi Leyl</w:t>
      </w:r>
      <w:r w:rsidR="006B64AC">
        <w:rPr>
          <w:rFonts w:ascii="Courier New" w:hAnsi="Courier New" w:cs="Courier New"/>
          <w:sz w:val="24"/>
          <w:szCs w:val="24"/>
        </w:rPr>
        <w:t>i</w:t>
      </w:r>
      <w:r w:rsidRPr="00E23D45">
        <w:rPr>
          <w:rFonts w:ascii="Courier New" w:hAnsi="Courier New" w:cs="Courier New"/>
          <w:sz w:val="24"/>
          <w:szCs w:val="24"/>
        </w:rPr>
        <w:t xml:space="preserve"> Başkar” cümlesinin eklenmesi için talepte bulundu ve Alt Mahkeme</w:t>
      </w:r>
      <w:r w:rsidR="00C8126F">
        <w:rPr>
          <w:rFonts w:ascii="Courier New" w:hAnsi="Courier New" w:cs="Courier New"/>
          <w:sz w:val="24"/>
          <w:szCs w:val="24"/>
        </w:rPr>
        <w:t>nin</w:t>
      </w:r>
      <w:r w:rsidRPr="00E23D45">
        <w:rPr>
          <w:rFonts w:ascii="Courier New" w:hAnsi="Courier New" w:cs="Courier New"/>
          <w:sz w:val="24"/>
          <w:szCs w:val="24"/>
        </w:rPr>
        <w:t xml:space="preserve"> 26.2.2015 tarihli e</w:t>
      </w:r>
      <w:r w:rsidR="00C8126F">
        <w:rPr>
          <w:rFonts w:ascii="Courier New" w:hAnsi="Courier New" w:cs="Courier New"/>
          <w:sz w:val="24"/>
          <w:szCs w:val="24"/>
        </w:rPr>
        <w:t>mri</w:t>
      </w:r>
      <w:r w:rsidR="00025F2A">
        <w:rPr>
          <w:rFonts w:ascii="Courier New" w:hAnsi="Courier New" w:cs="Courier New"/>
          <w:sz w:val="24"/>
          <w:szCs w:val="24"/>
        </w:rPr>
        <w:t xml:space="preserve"> gereğince </w:t>
      </w:r>
      <w:r w:rsidR="00615D48">
        <w:rPr>
          <w:rFonts w:ascii="Courier New" w:hAnsi="Courier New" w:cs="Courier New"/>
          <w:sz w:val="24"/>
          <w:szCs w:val="24"/>
        </w:rPr>
        <w:t>Talep T</w:t>
      </w:r>
      <w:r w:rsidRPr="00E23D45">
        <w:rPr>
          <w:rFonts w:ascii="Courier New" w:hAnsi="Courier New" w:cs="Courier New"/>
          <w:sz w:val="24"/>
          <w:szCs w:val="24"/>
        </w:rPr>
        <w:t xml:space="preserve">akririnin 3. </w:t>
      </w:r>
      <w:r w:rsidR="001F30C0" w:rsidRPr="00E23D45">
        <w:rPr>
          <w:rFonts w:ascii="Courier New" w:hAnsi="Courier New" w:cs="Courier New"/>
          <w:sz w:val="24"/>
          <w:szCs w:val="24"/>
        </w:rPr>
        <w:t>p</w:t>
      </w:r>
      <w:r w:rsidRPr="00E23D45">
        <w:rPr>
          <w:rFonts w:ascii="Courier New" w:hAnsi="Courier New" w:cs="Courier New"/>
          <w:sz w:val="24"/>
          <w:szCs w:val="24"/>
        </w:rPr>
        <w:t xml:space="preserve">aragrafında tadilat </w:t>
      </w:r>
      <w:proofErr w:type="gramStart"/>
      <w:r w:rsidRPr="00E23D45">
        <w:rPr>
          <w:rFonts w:ascii="Courier New" w:hAnsi="Courier New" w:cs="Courier New"/>
          <w:sz w:val="24"/>
          <w:szCs w:val="24"/>
        </w:rPr>
        <w:t>yapıl</w:t>
      </w:r>
      <w:r w:rsidR="001F30C0" w:rsidRPr="00E23D45">
        <w:rPr>
          <w:rFonts w:ascii="Courier New" w:hAnsi="Courier New" w:cs="Courier New"/>
          <w:sz w:val="24"/>
          <w:szCs w:val="24"/>
        </w:rPr>
        <w:t>dı</w:t>
      </w:r>
      <w:r w:rsidR="001D1941" w:rsidRPr="00E23D45">
        <w:rPr>
          <w:rFonts w:ascii="Courier New" w:hAnsi="Courier New" w:cs="Courier New"/>
          <w:sz w:val="24"/>
          <w:szCs w:val="24"/>
        </w:rPr>
        <w:t>.</w:t>
      </w:r>
      <w:r w:rsidR="00615D48">
        <w:rPr>
          <w:rFonts w:ascii="Courier New" w:hAnsi="Courier New" w:cs="Courier New"/>
          <w:sz w:val="24"/>
          <w:szCs w:val="24"/>
        </w:rPr>
        <w:t>Mahkemenin</w:t>
      </w:r>
      <w:proofErr w:type="gramEnd"/>
      <w:r w:rsidR="00615D48">
        <w:rPr>
          <w:rFonts w:ascii="Courier New" w:hAnsi="Courier New" w:cs="Courier New"/>
          <w:sz w:val="24"/>
          <w:szCs w:val="24"/>
        </w:rPr>
        <w:t xml:space="preserve"> bu tadilat kararın</w:t>
      </w:r>
      <w:r w:rsidR="002D53C2">
        <w:rPr>
          <w:rFonts w:ascii="Courier New" w:hAnsi="Courier New" w:cs="Courier New"/>
          <w:sz w:val="24"/>
          <w:szCs w:val="24"/>
        </w:rPr>
        <w:t>dan 38/2015 sayılı istinaf dosyalandı.Duruşmayı dinleyen Alt Mahkeme</w:t>
      </w:r>
      <w:r w:rsidR="00615D48">
        <w:rPr>
          <w:rFonts w:ascii="Courier New" w:hAnsi="Courier New" w:cs="Courier New"/>
          <w:sz w:val="24"/>
          <w:szCs w:val="24"/>
        </w:rPr>
        <w:t>,</w:t>
      </w:r>
      <w:r w:rsidR="002D53C2">
        <w:rPr>
          <w:rFonts w:ascii="Courier New" w:hAnsi="Courier New" w:cs="Courier New"/>
          <w:sz w:val="24"/>
          <w:szCs w:val="24"/>
        </w:rPr>
        <w:t xml:space="preserve"> ödenmeyen kira bedellerine binaen tahliye emri, Eylül 2013 tarihinden tahliye tarihine değin 2500 stg. kullanım bedeli, ödenmeyen kullanım bedelleri üzerinden yasal faiz ve dava masrafları için emir ve hüküm verdi. Davalılar tahliye hükmüne karşı</w:t>
      </w:r>
      <w:r w:rsidR="00615D48">
        <w:rPr>
          <w:rFonts w:ascii="Courier New" w:hAnsi="Courier New" w:cs="Courier New"/>
          <w:sz w:val="24"/>
          <w:szCs w:val="24"/>
        </w:rPr>
        <w:t>,</w:t>
      </w:r>
      <w:r w:rsidR="002D53C2">
        <w:rPr>
          <w:rFonts w:ascii="Courier New" w:hAnsi="Courier New" w:cs="Courier New"/>
          <w:sz w:val="24"/>
          <w:szCs w:val="24"/>
        </w:rPr>
        <w:t xml:space="preserve"> 47/2017 sayılı istinafı dosyaladı.     </w:t>
      </w:r>
    </w:p>
    <w:p w:rsidR="00673E23" w:rsidRPr="00E23D45" w:rsidRDefault="00673E23" w:rsidP="001913CE">
      <w:pPr>
        <w:spacing w:line="480" w:lineRule="auto"/>
        <w:rPr>
          <w:rFonts w:ascii="Courier New" w:hAnsi="Courier New" w:cs="Courier New"/>
          <w:sz w:val="24"/>
          <w:szCs w:val="24"/>
          <w:u w:val="single"/>
        </w:rPr>
      </w:pPr>
      <w:r w:rsidRPr="00E23D45">
        <w:rPr>
          <w:rFonts w:ascii="Courier New" w:hAnsi="Courier New" w:cs="Courier New"/>
          <w:sz w:val="24"/>
          <w:szCs w:val="24"/>
          <w:u w:val="single"/>
        </w:rPr>
        <w:t>İSTİNAF SEBEPLERİ</w:t>
      </w:r>
    </w:p>
    <w:p w:rsidR="00673E23" w:rsidRPr="00E23D45" w:rsidRDefault="00673E23" w:rsidP="00AE5594">
      <w:pPr>
        <w:spacing w:line="360" w:lineRule="auto"/>
        <w:ind w:firstLine="708"/>
        <w:rPr>
          <w:rFonts w:ascii="Courier New" w:hAnsi="Courier New" w:cs="Courier New"/>
          <w:sz w:val="24"/>
          <w:szCs w:val="24"/>
        </w:rPr>
      </w:pPr>
      <w:r w:rsidRPr="00E23D45">
        <w:rPr>
          <w:rFonts w:ascii="Courier New" w:hAnsi="Courier New" w:cs="Courier New"/>
          <w:sz w:val="24"/>
          <w:szCs w:val="24"/>
        </w:rPr>
        <w:t>Davalılar</w:t>
      </w:r>
      <w:r w:rsidR="00615D48">
        <w:rPr>
          <w:rFonts w:ascii="Courier New" w:hAnsi="Courier New" w:cs="Courier New"/>
          <w:sz w:val="24"/>
          <w:szCs w:val="24"/>
        </w:rPr>
        <w:t>,</w:t>
      </w:r>
      <w:r w:rsidRPr="00E23D45">
        <w:rPr>
          <w:rFonts w:ascii="Courier New" w:hAnsi="Courier New" w:cs="Courier New"/>
          <w:sz w:val="24"/>
          <w:szCs w:val="24"/>
        </w:rPr>
        <w:t xml:space="preserve"> Yargıtay/Hukuk 38/</w:t>
      </w:r>
      <w:r w:rsidR="00615D48">
        <w:rPr>
          <w:rFonts w:ascii="Courier New" w:hAnsi="Courier New" w:cs="Courier New"/>
          <w:sz w:val="24"/>
          <w:szCs w:val="24"/>
        </w:rPr>
        <w:t>20</w:t>
      </w:r>
      <w:r w:rsidRPr="00E23D45">
        <w:rPr>
          <w:rFonts w:ascii="Courier New" w:hAnsi="Courier New" w:cs="Courier New"/>
          <w:sz w:val="24"/>
          <w:szCs w:val="24"/>
        </w:rPr>
        <w:t>15 sayılı istinafta 15 istin</w:t>
      </w:r>
      <w:r w:rsidR="00615D48">
        <w:rPr>
          <w:rFonts w:ascii="Courier New" w:hAnsi="Courier New" w:cs="Courier New"/>
          <w:sz w:val="24"/>
          <w:szCs w:val="24"/>
        </w:rPr>
        <w:t>af sebebi ileri sürmekle birlikte</w:t>
      </w:r>
      <w:r w:rsidR="00A7598C">
        <w:rPr>
          <w:rFonts w:ascii="Courier New" w:hAnsi="Courier New" w:cs="Courier New"/>
          <w:sz w:val="24"/>
          <w:szCs w:val="24"/>
        </w:rPr>
        <w:t>,</w:t>
      </w:r>
      <w:r w:rsidR="00615D48">
        <w:rPr>
          <w:rFonts w:ascii="Courier New" w:hAnsi="Courier New" w:cs="Courier New"/>
          <w:sz w:val="24"/>
          <w:szCs w:val="24"/>
        </w:rPr>
        <w:t xml:space="preserve"> D</w:t>
      </w:r>
      <w:r w:rsidR="00025F2A">
        <w:rPr>
          <w:rFonts w:ascii="Courier New" w:hAnsi="Courier New" w:cs="Courier New"/>
          <w:sz w:val="24"/>
          <w:szCs w:val="24"/>
        </w:rPr>
        <w:t xml:space="preserve">avalı </w:t>
      </w:r>
      <w:r w:rsidR="00615D48">
        <w:rPr>
          <w:rFonts w:ascii="Courier New" w:hAnsi="Courier New" w:cs="Courier New"/>
          <w:sz w:val="24"/>
          <w:szCs w:val="24"/>
        </w:rPr>
        <w:t>A</w:t>
      </w:r>
      <w:r w:rsidR="00025F2A">
        <w:rPr>
          <w:rFonts w:ascii="Courier New" w:hAnsi="Courier New" w:cs="Courier New"/>
          <w:sz w:val="24"/>
          <w:szCs w:val="24"/>
        </w:rPr>
        <w:t xml:space="preserve">vukatı </w:t>
      </w:r>
      <w:r w:rsidRPr="00E23D45">
        <w:rPr>
          <w:rFonts w:ascii="Courier New" w:hAnsi="Courier New" w:cs="Courier New"/>
          <w:sz w:val="24"/>
          <w:szCs w:val="24"/>
        </w:rPr>
        <w:t>istinafın</w:t>
      </w:r>
      <w:r w:rsidR="00025F2A">
        <w:rPr>
          <w:rFonts w:ascii="Courier New" w:hAnsi="Courier New" w:cs="Courier New"/>
          <w:sz w:val="24"/>
          <w:szCs w:val="24"/>
        </w:rPr>
        <w:t>daki hitabını</w:t>
      </w:r>
      <w:r w:rsidRPr="00E23D45">
        <w:rPr>
          <w:rFonts w:ascii="Courier New" w:hAnsi="Courier New" w:cs="Courier New"/>
          <w:sz w:val="24"/>
          <w:szCs w:val="24"/>
        </w:rPr>
        <w:t xml:space="preserve"> tek başlık altında topla</w:t>
      </w:r>
      <w:r w:rsidR="002225C2">
        <w:rPr>
          <w:rFonts w:ascii="Courier New" w:hAnsi="Courier New" w:cs="Courier New"/>
          <w:sz w:val="24"/>
          <w:szCs w:val="24"/>
        </w:rPr>
        <w:t>dı</w:t>
      </w:r>
      <w:r w:rsidRPr="00E23D45">
        <w:rPr>
          <w:rFonts w:ascii="Courier New" w:hAnsi="Courier New" w:cs="Courier New"/>
          <w:sz w:val="24"/>
          <w:szCs w:val="24"/>
        </w:rPr>
        <w:t>.</w:t>
      </w:r>
    </w:p>
    <w:p w:rsidR="00673E23" w:rsidRPr="00615D48" w:rsidRDefault="00673E23" w:rsidP="00615D48">
      <w:pPr>
        <w:spacing w:line="360" w:lineRule="auto"/>
        <w:ind w:left="435"/>
        <w:rPr>
          <w:rFonts w:ascii="Courier New" w:hAnsi="Courier New" w:cs="Courier New"/>
          <w:b/>
        </w:rPr>
      </w:pPr>
      <w:r w:rsidRPr="00615D48">
        <w:rPr>
          <w:rFonts w:ascii="Courier New" w:hAnsi="Courier New" w:cs="Courier New"/>
          <w:b/>
        </w:rPr>
        <w:t>Muhterem Alt Mahkeme</w:t>
      </w:r>
      <w:r w:rsidR="00A7598C">
        <w:rPr>
          <w:rFonts w:ascii="Courier New" w:hAnsi="Courier New" w:cs="Courier New"/>
          <w:b/>
        </w:rPr>
        <w:t>,</w:t>
      </w:r>
      <w:r w:rsidRPr="00615D48">
        <w:rPr>
          <w:rFonts w:ascii="Courier New" w:hAnsi="Courier New" w:cs="Courier New"/>
          <w:b/>
        </w:rPr>
        <w:t xml:space="preserve"> Davacının 11.11.2014 tarihli tadilat </w:t>
      </w:r>
      <w:r w:rsidR="002D386A" w:rsidRPr="00615D48">
        <w:rPr>
          <w:rFonts w:ascii="Courier New" w:hAnsi="Courier New" w:cs="Courier New"/>
          <w:b/>
        </w:rPr>
        <w:t>istidası</w:t>
      </w:r>
      <w:r w:rsidRPr="00615D48">
        <w:rPr>
          <w:rFonts w:ascii="Courier New" w:hAnsi="Courier New" w:cs="Courier New"/>
          <w:b/>
        </w:rPr>
        <w:t xml:space="preserve"> gereğince emir </w:t>
      </w:r>
      <w:proofErr w:type="gramStart"/>
      <w:r w:rsidRPr="00615D48">
        <w:rPr>
          <w:rFonts w:ascii="Courier New" w:hAnsi="Courier New" w:cs="Courier New"/>
          <w:b/>
        </w:rPr>
        <w:t>vermekle  hata</w:t>
      </w:r>
      <w:proofErr w:type="gramEnd"/>
      <w:r w:rsidRPr="00615D48">
        <w:rPr>
          <w:rFonts w:ascii="Courier New" w:hAnsi="Courier New" w:cs="Courier New"/>
          <w:b/>
        </w:rPr>
        <w:t xml:space="preserve"> etti.</w:t>
      </w:r>
    </w:p>
    <w:p w:rsidR="00FB709F" w:rsidRDefault="00FB709F" w:rsidP="00FB709F">
      <w:pPr>
        <w:pStyle w:val="ListeParagraf"/>
        <w:ind w:left="851"/>
        <w:rPr>
          <w:rFonts w:ascii="Courier New" w:hAnsi="Courier New" w:cs="Courier New"/>
        </w:rPr>
      </w:pPr>
    </w:p>
    <w:p w:rsidR="00FB709F" w:rsidRDefault="00673E23" w:rsidP="00AE5594">
      <w:pPr>
        <w:spacing w:line="360" w:lineRule="auto"/>
        <w:ind w:firstLine="708"/>
        <w:rPr>
          <w:rFonts w:ascii="Courier New" w:hAnsi="Courier New" w:cs="Courier New"/>
          <w:sz w:val="24"/>
          <w:szCs w:val="24"/>
        </w:rPr>
      </w:pPr>
      <w:r w:rsidRPr="008F05C9">
        <w:rPr>
          <w:rFonts w:ascii="Courier New" w:hAnsi="Courier New" w:cs="Courier New"/>
        </w:rPr>
        <w:t>D</w:t>
      </w:r>
      <w:r w:rsidRPr="00E23D45">
        <w:rPr>
          <w:rFonts w:ascii="Courier New" w:hAnsi="Courier New" w:cs="Courier New"/>
          <w:sz w:val="24"/>
          <w:szCs w:val="24"/>
        </w:rPr>
        <w:t>avalılar</w:t>
      </w:r>
      <w:r w:rsidR="004715D4">
        <w:rPr>
          <w:rFonts w:ascii="Courier New" w:hAnsi="Courier New" w:cs="Courier New"/>
          <w:sz w:val="24"/>
          <w:szCs w:val="24"/>
        </w:rPr>
        <w:t>ın</w:t>
      </w:r>
      <w:r w:rsidRPr="00E23D45">
        <w:rPr>
          <w:rFonts w:ascii="Courier New" w:hAnsi="Courier New" w:cs="Courier New"/>
          <w:sz w:val="24"/>
          <w:szCs w:val="24"/>
        </w:rPr>
        <w:t xml:space="preserve"> Yargı</w:t>
      </w:r>
      <w:r w:rsidR="00025F2A">
        <w:rPr>
          <w:rFonts w:ascii="Courier New" w:hAnsi="Courier New" w:cs="Courier New"/>
          <w:sz w:val="24"/>
          <w:szCs w:val="24"/>
        </w:rPr>
        <w:t xml:space="preserve">tay/Hukuk 47/2017 sayılı istinaf </w:t>
      </w:r>
      <w:r w:rsidR="004715D4">
        <w:rPr>
          <w:rFonts w:ascii="Courier New" w:hAnsi="Courier New" w:cs="Courier New"/>
          <w:sz w:val="24"/>
          <w:szCs w:val="24"/>
        </w:rPr>
        <w:t>ihbarnamesinde</w:t>
      </w:r>
      <w:r w:rsidR="00615D48">
        <w:rPr>
          <w:rFonts w:ascii="Courier New" w:hAnsi="Courier New" w:cs="Courier New"/>
          <w:sz w:val="24"/>
          <w:szCs w:val="24"/>
        </w:rPr>
        <w:t>,</w:t>
      </w:r>
      <w:r w:rsidR="00025F2A">
        <w:rPr>
          <w:rFonts w:ascii="Courier New" w:hAnsi="Courier New" w:cs="Courier New"/>
          <w:sz w:val="24"/>
          <w:szCs w:val="24"/>
        </w:rPr>
        <w:t xml:space="preserve"> </w:t>
      </w:r>
      <w:r w:rsidR="00FB709F">
        <w:rPr>
          <w:rFonts w:ascii="Courier New" w:hAnsi="Courier New" w:cs="Courier New"/>
          <w:sz w:val="24"/>
          <w:szCs w:val="24"/>
        </w:rPr>
        <w:t xml:space="preserve">aşağıdaki </w:t>
      </w:r>
      <w:r w:rsidRPr="00E23D45">
        <w:rPr>
          <w:rFonts w:ascii="Courier New" w:hAnsi="Courier New" w:cs="Courier New"/>
          <w:sz w:val="24"/>
          <w:szCs w:val="24"/>
        </w:rPr>
        <w:t>27</w:t>
      </w:r>
      <w:r w:rsidR="00025F2A">
        <w:rPr>
          <w:rFonts w:ascii="Courier New" w:hAnsi="Courier New" w:cs="Courier New"/>
          <w:sz w:val="24"/>
          <w:szCs w:val="24"/>
        </w:rPr>
        <w:t xml:space="preserve"> </w:t>
      </w:r>
      <w:r w:rsidR="00FB709F" w:rsidRPr="00E23D45">
        <w:rPr>
          <w:rFonts w:ascii="Courier New" w:hAnsi="Courier New" w:cs="Courier New"/>
          <w:sz w:val="24"/>
          <w:szCs w:val="24"/>
        </w:rPr>
        <w:t>istin</w:t>
      </w:r>
      <w:r w:rsidR="003418CA">
        <w:rPr>
          <w:rFonts w:ascii="Courier New" w:hAnsi="Courier New" w:cs="Courier New"/>
          <w:sz w:val="24"/>
          <w:szCs w:val="24"/>
        </w:rPr>
        <w:t>a</w:t>
      </w:r>
      <w:r w:rsidR="00FB709F" w:rsidRPr="00E23D45">
        <w:rPr>
          <w:rFonts w:ascii="Courier New" w:hAnsi="Courier New" w:cs="Courier New"/>
          <w:sz w:val="24"/>
          <w:szCs w:val="24"/>
        </w:rPr>
        <w:t xml:space="preserve">f sebebi </w:t>
      </w:r>
      <w:r w:rsidR="003418CA">
        <w:rPr>
          <w:rFonts w:ascii="Courier New" w:hAnsi="Courier New" w:cs="Courier New"/>
          <w:sz w:val="24"/>
          <w:szCs w:val="24"/>
        </w:rPr>
        <w:t>yer almaktadır</w:t>
      </w:r>
      <w:r w:rsidR="00615D48">
        <w:rPr>
          <w:rFonts w:ascii="Courier New" w:hAnsi="Courier New" w:cs="Courier New"/>
          <w:sz w:val="24"/>
          <w:szCs w:val="24"/>
        </w:rPr>
        <w:t>:</w:t>
      </w:r>
    </w:p>
    <w:p w:rsidR="00164D1A" w:rsidRDefault="00164D1A" w:rsidP="00117AEC">
      <w:pPr>
        <w:pStyle w:val="ListeParagraf"/>
        <w:numPr>
          <w:ilvl w:val="0"/>
          <w:numId w:val="6"/>
        </w:numPr>
        <w:spacing w:line="240" w:lineRule="auto"/>
        <w:ind w:left="851" w:hanging="491"/>
        <w:rPr>
          <w:rFonts w:ascii="Courier New" w:hAnsi="Courier New" w:cs="Courier New"/>
          <w:b/>
          <w:sz w:val="20"/>
          <w:szCs w:val="20"/>
        </w:rPr>
      </w:pPr>
      <w:r>
        <w:rPr>
          <w:rFonts w:ascii="Courier New" w:hAnsi="Courier New" w:cs="Courier New"/>
          <w:b/>
          <w:sz w:val="20"/>
          <w:szCs w:val="20"/>
        </w:rPr>
        <w:t>Muhterem Bidayet Mahkemesi</w:t>
      </w:r>
      <w:r w:rsidR="00615D48">
        <w:rPr>
          <w:rFonts w:ascii="Courier New" w:hAnsi="Courier New" w:cs="Courier New"/>
          <w:b/>
          <w:sz w:val="20"/>
          <w:szCs w:val="20"/>
        </w:rPr>
        <w:t>, Davacı</w:t>
      </w:r>
      <w:r w:rsidR="00A7598C">
        <w:rPr>
          <w:rFonts w:ascii="Courier New" w:hAnsi="Courier New" w:cs="Courier New"/>
          <w:b/>
          <w:sz w:val="20"/>
          <w:szCs w:val="20"/>
        </w:rPr>
        <w:t>/</w:t>
      </w:r>
      <w:r w:rsidR="00615D48">
        <w:rPr>
          <w:rFonts w:ascii="Courier New" w:hAnsi="Courier New" w:cs="Courier New"/>
          <w:b/>
          <w:sz w:val="20"/>
          <w:szCs w:val="20"/>
        </w:rPr>
        <w:t>Aleyhine İstinaf E</w:t>
      </w:r>
      <w:r>
        <w:rPr>
          <w:rFonts w:ascii="Courier New" w:hAnsi="Courier New" w:cs="Courier New"/>
          <w:b/>
          <w:sz w:val="20"/>
          <w:szCs w:val="20"/>
        </w:rPr>
        <w:t xml:space="preserve">dilenin ve/veya tanıklarının sunduğu şahadetini yeterince ve/veya </w:t>
      </w:r>
      <w:r w:rsidR="00615D48">
        <w:rPr>
          <w:rFonts w:ascii="Courier New" w:hAnsi="Courier New" w:cs="Courier New"/>
          <w:b/>
          <w:sz w:val="20"/>
          <w:szCs w:val="20"/>
        </w:rPr>
        <w:t>hiç göz önünde bulundurmayarak Davalı/İstinaf E</w:t>
      </w:r>
      <w:r>
        <w:rPr>
          <w:rFonts w:ascii="Courier New" w:hAnsi="Courier New" w:cs="Courier New"/>
          <w:b/>
          <w:sz w:val="20"/>
          <w:szCs w:val="20"/>
        </w:rPr>
        <w:t>denler aleyhine hüküm vermekle hata etmiştir.</w:t>
      </w:r>
    </w:p>
    <w:p w:rsidR="00117AEC" w:rsidRDefault="00117AEC" w:rsidP="00117AEC">
      <w:pPr>
        <w:pStyle w:val="ListeParagraf"/>
        <w:spacing w:line="240" w:lineRule="auto"/>
        <w:ind w:left="851"/>
        <w:rPr>
          <w:rFonts w:ascii="Courier New" w:hAnsi="Courier New" w:cs="Courier New"/>
          <w:b/>
          <w:sz w:val="20"/>
          <w:szCs w:val="20"/>
        </w:rPr>
      </w:pPr>
    </w:p>
    <w:p w:rsidR="00164D1A" w:rsidRDefault="00164D1A" w:rsidP="00164D1A">
      <w:pPr>
        <w:pStyle w:val="ListeParagraf"/>
        <w:numPr>
          <w:ilvl w:val="0"/>
          <w:numId w:val="6"/>
        </w:numPr>
        <w:ind w:left="851" w:hanging="491"/>
        <w:rPr>
          <w:rFonts w:ascii="Courier New" w:hAnsi="Courier New" w:cs="Courier New"/>
          <w:b/>
          <w:sz w:val="20"/>
          <w:szCs w:val="20"/>
        </w:rPr>
      </w:pPr>
      <w:proofErr w:type="gramStart"/>
      <w:r>
        <w:rPr>
          <w:rFonts w:ascii="Courier New" w:hAnsi="Courier New" w:cs="Courier New"/>
          <w:b/>
          <w:sz w:val="20"/>
          <w:szCs w:val="20"/>
        </w:rPr>
        <w:t>Muhterem Bidayet Mahkemesi</w:t>
      </w:r>
      <w:r w:rsidR="00615D48">
        <w:rPr>
          <w:rFonts w:ascii="Courier New" w:hAnsi="Courier New" w:cs="Courier New"/>
          <w:b/>
          <w:sz w:val="20"/>
          <w:szCs w:val="20"/>
        </w:rPr>
        <w:t>, Davacı</w:t>
      </w:r>
      <w:r w:rsidR="00A7598C">
        <w:rPr>
          <w:rFonts w:ascii="Courier New" w:hAnsi="Courier New" w:cs="Courier New"/>
          <w:b/>
          <w:sz w:val="20"/>
          <w:szCs w:val="20"/>
        </w:rPr>
        <w:t>/</w:t>
      </w:r>
      <w:r w:rsidR="00615D48">
        <w:rPr>
          <w:rFonts w:ascii="Courier New" w:hAnsi="Courier New" w:cs="Courier New"/>
          <w:b/>
          <w:sz w:val="20"/>
          <w:szCs w:val="20"/>
        </w:rPr>
        <w:t>Aleyhine İ</w:t>
      </w:r>
      <w:r>
        <w:rPr>
          <w:rFonts w:ascii="Courier New" w:hAnsi="Courier New" w:cs="Courier New"/>
          <w:b/>
          <w:sz w:val="20"/>
          <w:szCs w:val="20"/>
        </w:rPr>
        <w:t xml:space="preserve">stinaf </w:t>
      </w:r>
      <w:r w:rsidR="00615D48">
        <w:rPr>
          <w:rFonts w:ascii="Courier New" w:hAnsi="Courier New" w:cs="Courier New"/>
          <w:b/>
          <w:sz w:val="20"/>
          <w:szCs w:val="20"/>
        </w:rPr>
        <w:t>E</w:t>
      </w:r>
      <w:r>
        <w:rPr>
          <w:rFonts w:ascii="Courier New" w:hAnsi="Courier New" w:cs="Courier New"/>
          <w:b/>
          <w:sz w:val="20"/>
          <w:szCs w:val="20"/>
        </w:rPr>
        <w:t>dilenin ve/veya tanıklarının sunduğu ve/</w:t>
      </w:r>
      <w:r w:rsidR="00615D48">
        <w:rPr>
          <w:rFonts w:ascii="Courier New" w:hAnsi="Courier New" w:cs="Courier New"/>
          <w:b/>
          <w:sz w:val="20"/>
          <w:szCs w:val="20"/>
        </w:rPr>
        <w:t>veya sunmak istediği emarelere Davalı</w:t>
      </w:r>
      <w:r w:rsidR="00A7598C">
        <w:rPr>
          <w:rFonts w:ascii="Courier New" w:hAnsi="Courier New" w:cs="Courier New"/>
          <w:b/>
          <w:sz w:val="20"/>
          <w:szCs w:val="20"/>
        </w:rPr>
        <w:t>/</w:t>
      </w:r>
      <w:r w:rsidR="00615D48">
        <w:rPr>
          <w:rFonts w:ascii="Courier New" w:hAnsi="Courier New" w:cs="Courier New"/>
          <w:b/>
          <w:sz w:val="20"/>
          <w:szCs w:val="20"/>
        </w:rPr>
        <w:t xml:space="preserve"> İ</w:t>
      </w:r>
      <w:r>
        <w:rPr>
          <w:rFonts w:ascii="Courier New" w:hAnsi="Courier New" w:cs="Courier New"/>
          <w:b/>
          <w:sz w:val="20"/>
          <w:szCs w:val="20"/>
        </w:rPr>
        <w:t xml:space="preserve">stinaf </w:t>
      </w:r>
      <w:r w:rsidR="00615D48">
        <w:rPr>
          <w:rFonts w:ascii="Courier New" w:hAnsi="Courier New" w:cs="Courier New"/>
          <w:b/>
          <w:sz w:val="20"/>
          <w:szCs w:val="20"/>
        </w:rPr>
        <w:t>E</w:t>
      </w:r>
      <w:r>
        <w:rPr>
          <w:rFonts w:ascii="Courier New" w:hAnsi="Courier New" w:cs="Courier New"/>
          <w:b/>
          <w:sz w:val="20"/>
          <w:szCs w:val="20"/>
        </w:rPr>
        <w:t xml:space="preserve">denler tarafından yapılan itirazları yeterince ve/veya hiç göz önünde bulundurmayarak ve/veya işbu emarelere yapılan itirazları hiç değerlendirmeyerek ve/veya eksik değerlendirerek ve/veya </w:t>
      </w:r>
      <w:r>
        <w:rPr>
          <w:rFonts w:ascii="Courier New" w:hAnsi="Courier New" w:cs="Courier New"/>
          <w:b/>
          <w:sz w:val="20"/>
          <w:szCs w:val="20"/>
        </w:rPr>
        <w:lastRenderedPageBreak/>
        <w:t>yeterince göz önünde tutmayarak ve/veya bu itirazları yeterince tetkik ve tezekkür etmeyerek hata etmiştir.</w:t>
      </w:r>
      <w:proofErr w:type="gramEnd"/>
    </w:p>
    <w:p w:rsidR="00117AEC" w:rsidRPr="00117AEC" w:rsidRDefault="00117AEC" w:rsidP="00117AEC">
      <w:pPr>
        <w:pStyle w:val="ListeParagraf"/>
        <w:rPr>
          <w:rFonts w:ascii="Courier New" w:hAnsi="Courier New" w:cs="Courier New"/>
          <w:b/>
          <w:sz w:val="20"/>
          <w:szCs w:val="20"/>
        </w:rPr>
      </w:pPr>
    </w:p>
    <w:p w:rsidR="00164D1A" w:rsidRDefault="00164D1A" w:rsidP="00025F2A">
      <w:pPr>
        <w:pStyle w:val="ListeParagraf"/>
        <w:numPr>
          <w:ilvl w:val="0"/>
          <w:numId w:val="6"/>
        </w:numPr>
        <w:ind w:left="851" w:hanging="491"/>
        <w:rPr>
          <w:rFonts w:ascii="Courier New" w:hAnsi="Courier New" w:cs="Courier New"/>
          <w:b/>
          <w:sz w:val="20"/>
          <w:szCs w:val="20"/>
        </w:rPr>
      </w:pPr>
      <w:r>
        <w:rPr>
          <w:rFonts w:ascii="Courier New" w:hAnsi="Courier New" w:cs="Courier New"/>
          <w:b/>
          <w:sz w:val="20"/>
          <w:szCs w:val="20"/>
        </w:rPr>
        <w:t>Muhterem Bidayet Mahkemesi, Davacı</w:t>
      </w:r>
      <w:r w:rsidR="00615D48">
        <w:rPr>
          <w:rFonts w:ascii="Courier New" w:hAnsi="Courier New" w:cs="Courier New"/>
          <w:b/>
          <w:sz w:val="20"/>
          <w:szCs w:val="20"/>
        </w:rPr>
        <w:t>/Aleyhine İstinaf E</w:t>
      </w:r>
      <w:r>
        <w:rPr>
          <w:rFonts w:ascii="Courier New" w:hAnsi="Courier New" w:cs="Courier New"/>
          <w:b/>
          <w:sz w:val="20"/>
          <w:szCs w:val="20"/>
        </w:rPr>
        <w:t>dilenin sunmuş olduğu Emare</w:t>
      </w:r>
      <w:r w:rsidR="00615D48">
        <w:rPr>
          <w:rFonts w:ascii="Courier New" w:hAnsi="Courier New" w:cs="Courier New"/>
          <w:b/>
          <w:sz w:val="20"/>
          <w:szCs w:val="20"/>
        </w:rPr>
        <w:t xml:space="preserve"> No.</w:t>
      </w:r>
      <w:r>
        <w:rPr>
          <w:rFonts w:ascii="Courier New" w:hAnsi="Courier New" w:cs="Courier New"/>
          <w:b/>
          <w:sz w:val="20"/>
          <w:szCs w:val="20"/>
        </w:rPr>
        <w:t xml:space="preserve">1 </w:t>
      </w:r>
      <w:proofErr w:type="gramStart"/>
      <w:r w:rsidR="00A7598C">
        <w:rPr>
          <w:rFonts w:ascii="Courier New" w:hAnsi="Courier New" w:cs="Courier New"/>
          <w:b/>
          <w:sz w:val="20"/>
          <w:szCs w:val="20"/>
        </w:rPr>
        <w:t>V</w:t>
      </w:r>
      <w:r>
        <w:rPr>
          <w:rFonts w:ascii="Courier New" w:hAnsi="Courier New" w:cs="Courier New"/>
          <w:b/>
          <w:sz w:val="20"/>
          <w:szCs w:val="20"/>
        </w:rPr>
        <w:t>ekaletnamenin</w:t>
      </w:r>
      <w:proofErr w:type="gramEnd"/>
      <w:r>
        <w:rPr>
          <w:rFonts w:ascii="Courier New" w:hAnsi="Courier New" w:cs="Courier New"/>
          <w:b/>
          <w:sz w:val="20"/>
          <w:szCs w:val="20"/>
        </w:rPr>
        <w:t xml:space="preserve"> Davalı</w:t>
      </w:r>
      <w:r w:rsidR="00615D48">
        <w:rPr>
          <w:rFonts w:ascii="Courier New" w:hAnsi="Courier New" w:cs="Courier New"/>
          <w:b/>
          <w:sz w:val="20"/>
          <w:szCs w:val="20"/>
        </w:rPr>
        <w:t>/İstinaf E</w:t>
      </w:r>
      <w:r>
        <w:rPr>
          <w:rFonts w:ascii="Courier New" w:hAnsi="Courier New" w:cs="Courier New"/>
          <w:b/>
          <w:sz w:val="20"/>
          <w:szCs w:val="20"/>
        </w:rPr>
        <w:t>denin munzam tafsilat safhasında müdafaa hazırlayabilmesi için talep etmiş olduğu vekaletnameden ve/veya Davacı</w:t>
      </w:r>
      <w:r w:rsidR="00615D48">
        <w:rPr>
          <w:rFonts w:ascii="Courier New" w:hAnsi="Courier New" w:cs="Courier New"/>
          <w:b/>
          <w:sz w:val="20"/>
          <w:szCs w:val="20"/>
        </w:rPr>
        <w:t>/Aleyhine İ</w:t>
      </w:r>
      <w:r>
        <w:rPr>
          <w:rFonts w:ascii="Courier New" w:hAnsi="Courier New" w:cs="Courier New"/>
          <w:b/>
          <w:sz w:val="20"/>
          <w:szCs w:val="20"/>
        </w:rPr>
        <w:t xml:space="preserve">stinaf </w:t>
      </w:r>
      <w:r w:rsidR="00615D48">
        <w:rPr>
          <w:rFonts w:ascii="Courier New" w:hAnsi="Courier New" w:cs="Courier New"/>
          <w:b/>
          <w:sz w:val="20"/>
          <w:szCs w:val="20"/>
        </w:rPr>
        <w:t>Edilenin E</w:t>
      </w:r>
      <w:r>
        <w:rPr>
          <w:rFonts w:ascii="Courier New" w:hAnsi="Courier New" w:cs="Courier New"/>
          <w:b/>
          <w:sz w:val="20"/>
          <w:szCs w:val="20"/>
        </w:rPr>
        <w:t>mare</w:t>
      </w:r>
      <w:r w:rsidR="00615D48">
        <w:rPr>
          <w:rFonts w:ascii="Courier New" w:hAnsi="Courier New" w:cs="Courier New"/>
          <w:b/>
          <w:sz w:val="20"/>
          <w:szCs w:val="20"/>
        </w:rPr>
        <w:t xml:space="preserve"> No.</w:t>
      </w:r>
      <w:r>
        <w:rPr>
          <w:rFonts w:ascii="Courier New" w:hAnsi="Courier New" w:cs="Courier New"/>
          <w:b/>
          <w:sz w:val="20"/>
          <w:szCs w:val="20"/>
        </w:rPr>
        <w:t xml:space="preserve">1 </w:t>
      </w:r>
      <w:r w:rsidR="00AA454B">
        <w:rPr>
          <w:rFonts w:ascii="Courier New" w:hAnsi="Courier New" w:cs="Courier New"/>
          <w:b/>
          <w:sz w:val="20"/>
          <w:szCs w:val="20"/>
        </w:rPr>
        <w:t>V</w:t>
      </w:r>
      <w:r w:rsidRPr="00025F2A">
        <w:rPr>
          <w:rFonts w:ascii="Courier New" w:hAnsi="Courier New" w:cs="Courier New"/>
          <w:b/>
          <w:sz w:val="20"/>
          <w:szCs w:val="20"/>
        </w:rPr>
        <w:t xml:space="preserve">ekaletnameden farklı bir vekaletname vererek ve/veya </w:t>
      </w:r>
      <w:r w:rsidR="00AA454B">
        <w:rPr>
          <w:rFonts w:ascii="Courier New" w:hAnsi="Courier New" w:cs="Courier New"/>
          <w:b/>
          <w:sz w:val="20"/>
          <w:szCs w:val="20"/>
        </w:rPr>
        <w:t>M</w:t>
      </w:r>
      <w:r w:rsidRPr="00025F2A">
        <w:rPr>
          <w:rFonts w:ascii="Courier New" w:hAnsi="Courier New" w:cs="Courier New"/>
          <w:b/>
          <w:sz w:val="20"/>
          <w:szCs w:val="20"/>
        </w:rPr>
        <w:t xml:space="preserve">uhterem </w:t>
      </w:r>
      <w:r w:rsidR="00AA454B">
        <w:rPr>
          <w:rFonts w:ascii="Courier New" w:hAnsi="Courier New" w:cs="Courier New"/>
          <w:b/>
          <w:sz w:val="20"/>
          <w:szCs w:val="20"/>
        </w:rPr>
        <w:t>M</w:t>
      </w:r>
      <w:r w:rsidRPr="00025F2A">
        <w:rPr>
          <w:rFonts w:ascii="Courier New" w:hAnsi="Courier New" w:cs="Courier New"/>
          <w:b/>
          <w:sz w:val="20"/>
          <w:szCs w:val="20"/>
        </w:rPr>
        <w:t xml:space="preserve">ahkemeye farklı bir vekaletname dosyalayarak Emare </w:t>
      </w:r>
      <w:r w:rsidR="00C6320E">
        <w:rPr>
          <w:rFonts w:ascii="Courier New" w:hAnsi="Courier New" w:cs="Courier New"/>
          <w:b/>
          <w:sz w:val="20"/>
          <w:szCs w:val="20"/>
        </w:rPr>
        <w:t>No.</w:t>
      </w:r>
      <w:r w:rsidRPr="00025F2A">
        <w:rPr>
          <w:rFonts w:ascii="Courier New" w:hAnsi="Courier New" w:cs="Courier New"/>
          <w:b/>
          <w:sz w:val="20"/>
          <w:szCs w:val="20"/>
        </w:rPr>
        <w:t xml:space="preserve">1 </w:t>
      </w:r>
      <w:r w:rsidR="00C6320E">
        <w:rPr>
          <w:rFonts w:ascii="Courier New" w:hAnsi="Courier New" w:cs="Courier New"/>
          <w:b/>
          <w:sz w:val="20"/>
          <w:szCs w:val="20"/>
        </w:rPr>
        <w:t>V</w:t>
      </w:r>
      <w:r w:rsidRPr="00025F2A">
        <w:rPr>
          <w:rFonts w:ascii="Courier New" w:hAnsi="Courier New" w:cs="Courier New"/>
          <w:b/>
          <w:sz w:val="20"/>
          <w:szCs w:val="20"/>
        </w:rPr>
        <w:t>ekaletnameyi duruşma safhasında ilk kez sunmak istemesini Bidayet Mahkemesi göz önünde bulundurmayarak ve/veya Emare olarak kabul ederek hata etmiştir.</w:t>
      </w:r>
    </w:p>
    <w:p w:rsidR="00117AEC" w:rsidRPr="00117AEC" w:rsidRDefault="00117AEC" w:rsidP="00117AEC">
      <w:pPr>
        <w:pStyle w:val="ListeParagraf"/>
        <w:rPr>
          <w:rFonts w:ascii="Courier New" w:hAnsi="Courier New" w:cs="Courier New"/>
          <w:b/>
          <w:sz w:val="20"/>
          <w:szCs w:val="20"/>
        </w:rPr>
      </w:pPr>
    </w:p>
    <w:p w:rsidR="00164D1A" w:rsidRDefault="00164D1A" w:rsidP="00164D1A">
      <w:pPr>
        <w:pStyle w:val="ListeParagraf"/>
        <w:numPr>
          <w:ilvl w:val="0"/>
          <w:numId w:val="6"/>
        </w:numPr>
        <w:ind w:left="851" w:hanging="491"/>
        <w:rPr>
          <w:rFonts w:ascii="Courier New" w:hAnsi="Courier New" w:cs="Courier New"/>
          <w:b/>
          <w:sz w:val="20"/>
          <w:szCs w:val="20"/>
        </w:rPr>
      </w:pPr>
      <w:r>
        <w:rPr>
          <w:rFonts w:ascii="Courier New" w:hAnsi="Courier New" w:cs="Courier New"/>
          <w:b/>
          <w:sz w:val="20"/>
          <w:szCs w:val="20"/>
        </w:rPr>
        <w:t>Muhterem Bidayet Mahkemesi</w:t>
      </w:r>
      <w:r w:rsidR="00C6320E">
        <w:rPr>
          <w:rFonts w:ascii="Courier New" w:hAnsi="Courier New" w:cs="Courier New"/>
          <w:b/>
          <w:sz w:val="20"/>
          <w:szCs w:val="20"/>
        </w:rPr>
        <w:t>,</w:t>
      </w:r>
      <w:r>
        <w:rPr>
          <w:rFonts w:ascii="Courier New" w:hAnsi="Courier New" w:cs="Courier New"/>
          <w:b/>
          <w:sz w:val="20"/>
          <w:szCs w:val="20"/>
        </w:rPr>
        <w:t xml:space="preserve"> Davacı</w:t>
      </w:r>
      <w:r w:rsidR="00C6320E">
        <w:rPr>
          <w:rFonts w:ascii="Courier New" w:hAnsi="Courier New" w:cs="Courier New"/>
          <w:b/>
          <w:sz w:val="20"/>
          <w:szCs w:val="20"/>
        </w:rPr>
        <w:t>/Aleyhine İstinaf E</w:t>
      </w:r>
      <w:r>
        <w:rPr>
          <w:rFonts w:ascii="Courier New" w:hAnsi="Courier New" w:cs="Courier New"/>
          <w:b/>
          <w:sz w:val="20"/>
          <w:szCs w:val="20"/>
        </w:rPr>
        <w:t xml:space="preserve">dilenin sunmuş olduğu emareleri hatalı değerlendirdi ve/veya Emare </w:t>
      </w:r>
      <w:r w:rsidR="00C6320E">
        <w:rPr>
          <w:rFonts w:ascii="Courier New" w:hAnsi="Courier New" w:cs="Courier New"/>
          <w:b/>
          <w:sz w:val="20"/>
          <w:szCs w:val="20"/>
        </w:rPr>
        <w:t>No.</w:t>
      </w:r>
      <w:r>
        <w:rPr>
          <w:rFonts w:ascii="Courier New" w:hAnsi="Courier New" w:cs="Courier New"/>
          <w:b/>
          <w:sz w:val="20"/>
          <w:szCs w:val="20"/>
        </w:rPr>
        <w:t xml:space="preserve">1 </w:t>
      </w:r>
      <w:r w:rsidR="00C6320E">
        <w:rPr>
          <w:rFonts w:ascii="Courier New" w:hAnsi="Courier New" w:cs="Courier New"/>
          <w:b/>
          <w:sz w:val="20"/>
          <w:szCs w:val="20"/>
        </w:rPr>
        <w:t>V</w:t>
      </w:r>
      <w:r>
        <w:rPr>
          <w:rFonts w:ascii="Courier New" w:hAnsi="Courier New" w:cs="Courier New"/>
          <w:b/>
          <w:sz w:val="20"/>
          <w:szCs w:val="20"/>
        </w:rPr>
        <w:t>ekaletnamenin genel bir vekaletname olduğu hususunda bulgu yaparak hata etmiştir.</w:t>
      </w:r>
    </w:p>
    <w:p w:rsidR="00117AEC" w:rsidRPr="00117AEC" w:rsidRDefault="00117AEC" w:rsidP="00117AEC">
      <w:pPr>
        <w:pStyle w:val="ListeParagraf"/>
        <w:rPr>
          <w:rFonts w:ascii="Courier New" w:hAnsi="Courier New" w:cs="Courier New"/>
          <w:b/>
          <w:sz w:val="20"/>
          <w:szCs w:val="20"/>
        </w:rPr>
      </w:pPr>
    </w:p>
    <w:p w:rsidR="00164D1A" w:rsidRDefault="00164D1A" w:rsidP="00164D1A">
      <w:pPr>
        <w:pStyle w:val="ListeParagraf"/>
        <w:numPr>
          <w:ilvl w:val="0"/>
          <w:numId w:val="6"/>
        </w:numPr>
        <w:ind w:left="851" w:hanging="491"/>
        <w:rPr>
          <w:rFonts w:ascii="Courier New" w:hAnsi="Courier New" w:cs="Courier New"/>
          <w:b/>
          <w:sz w:val="20"/>
          <w:szCs w:val="20"/>
        </w:rPr>
      </w:pPr>
      <w:r>
        <w:rPr>
          <w:rFonts w:ascii="Courier New" w:hAnsi="Courier New" w:cs="Courier New"/>
          <w:b/>
          <w:sz w:val="20"/>
          <w:szCs w:val="20"/>
        </w:rPr>
        <w:t>Muhterem Bidayet Mahkemesi</w:t>
      </w:r>
      <w:r w:rsidR="00C6320E">
        <w:rPr>
          <w:rFonts w:ascii="Courier New" w:hAnsi="Courier New" w:cs="Courier New"/>
          <w:b/>
          <w:sz w:val="20"/>
          <w:szCs w:val="20"/>
        </w:rPr>
        <w:t>,</w:t>
      </w:r>
      <w:r>
        <w:rPr>
          <w:rFonts w:ascii="Courier New" w:hAnsi="Courier New" w:cs="Courier New"/>
          <w:b/>
          <w:sz w:val="20"/>
          <w:szCs w:val="20"/>
        </w:rPr>
        <w:t xml:space="preserve"> Davacı</w:t>
      </w:r>
      <w:r w:rsidR="00C6320E">
        <w:rPr>
          <w:rFonts w:ascii="Courier New" w:hAnsi="Courier New" w:cs="Courier New"/>
          <w:b/>
          <w:sz w:val="20"/>
          <w:szCs w:val="20"/>
        </w:rPr>
        <w:t>/Aleyhine İstinaf E</w:t>
      </w:r>
      <w:r>
        <w:rPr>
          <w:rFonts w:ascii="Courier New" w:hAnsi="Courier New" w:cs="Courier New"/>
          <w:b/>
          <w:sz w:val="20"/>
          <w:szCs w:val="20"/>
        </w:rPr>
        <w:t>dilenin ve/veya tanıklarının sunduğu emareleri sunmaya yetkili olmadığı ve/veya yasal mevzuat ve/veya prensipler ışığında sunamayacağı emareleri emare olarak sunmalarına ve/veya emare yapılabileceği doğrultusunda bulgu yaparak ve/veya emare yapılmasına emir vererek hata etmiştir.</w:t>
      </w:r>
    </w:p>
    <w:p w:rsidR="00117AEC" w:rsidRPr="00117AEC" w:rsidRDefault="00117AEC" w:rsidP="00117AEC">
      <w:pPr>
        <w:pStyle w:val="ListeParagraf"/>
        <w:rPr>
          <w:rFonts w:ascii="Courier New" w:hAnsi="Courier New" w:cs="Courier New"/>
          <w:b/>
          <w:sz w:val="20"/>
          <w:szCs w:val="20"/>
        </w:rPr>
      </w:pPr>
    </w:p>
    <w:p w:rsidR="00164D1A" w:rsidRDefault="00164D1A" w:rsidP="00164D1A">
      <w:pPr>
        <w:pStyle w:val="ListeParagraf"/>
        <w:numPr>
          <w:ilvl w:val="0"/>
          <w:numId w:val="6"/>
        </w:numPr>
        <w:ind w:left="851" w:hanging="491"/>
        <w:rPr>
          <w:rFonts w:ascii="Courier New" w:hAnsi="Courier New" w:cs="Courier New"/>
          <w:b/>
          <w:sz w:val="20"/>
          <w:szCs w:val="20"/>
        </w:rPr>
      </w:pPr>
      <w:r>
        <w:rPr>
          <w:rFonts w:ascii="Courier New" w:hAnsi="Courier New" w:cs="Courier New"/>
          <w:b/>
          <w:sz w:val="20"/>
          <w:szCs w:val="20"/>
        </w:rPr>
        <w:t>Muhterem Bidayet Mahkemesi</w:t>
      </w:r>
      <w:r w:rsidR="00C6320E">
        <w:rPr>
          <w:rFonts w:ascii="Courier New" w:hAnsi="Courier New" w:cs="Courier New"/>
          <w:b/>
          <w:sz w:val="20"/>
          <w:szCs w:val="20"/>
        </w:rPr>
        <w:t>,</w:t>
      </w:r>
      <w:r>
        <w:rPr>
          <w:rFonts w:ascii="Courier New" w:hAnsi="Courier New" w:cs="Courier New"/>
          <w:b/>
          <w:sz w:val="20"/>
          <w:szCs w:val="20"/>
        </w:rPr>
        <w:t xml:space="preserve"> Davacı</w:t>
      </w:r>
      <w:r w:rsidR="00C6320E">
        <w:rPr>
          <w:rFonts w:ascii="Courier New" w:hAnsi="Courier New" w:cs="Courier New"/>
          <w:b/>
          <w:sz w:val="20"/>
          <w:szCs w:val="20"/>
        </w:rPr>
        <w:t>/</w:t>
      </w:r>
      <w:r>
        <w:rPr>
          <w:rFonts w:ascii="Courier New" w:hAnsi="Courier New" w:cs="Courier New"/>
          <w:b/>
          <w:sz w:val="20"/>
          <w:szCs w:val="20"/>
        </w:rPr>
        <w:t>İstinaf Edilenin gerek dava konusu eski mal sahibinin gerekse de Davacı</w:t>
      </w:r>
      <w:r w:rsidR="00C6320E">
        <w:rPr>
          <w:rFonts w:ascii="Courier New" w:hAnsi="Courier New" w:cs="Courier New"/>
          <w:b/>
          <w:sz w:val="20"/>
          <w:szCs w:val="20"/>
        </w:rPr>
        <w:t>/İstinaf E</w:t>
      </w:r>
      <w:r>
        <w:rPr>
          <w:rFonts w:ascii="Courier New" w:hAnsi="Courier New" w:cs="Courier New"/>
          <w:b/>
          <w:sz w:val="20"/>
          <w:szCs w:val="20"/>
        </w:rPr>
        <w:t xml:space="preserve">dilenin Tekin </w:t>
      </w:r>
      <w:proofErr w:type="spellStart"/>
      <w:proofErr w:type="gramStart"/>
      <w:r>
        <w:rPr>
          <w:rFonts w:ascii="Courier New" w:hAnsi="Courier New" w:cs="Courier New"/>
          <w:b/>
          <w:sz w:val="20"/>
          <w:szCs w:val="20"/>
        </w:rPr>
        <w:t>Arhun’u</w:t>
      </w:r>
      <w:proofErr w:type="spellEnd"/>
      <w:r>
        <w:rPr>
          <w:rFonts w:ascii="Courier New" w:hAnsi="Courier New" w:cs="Courier New"/>
          <w:b/>
          <w:sz w:val="20"/>
          <w:szCs w:val="20"/>
        </w:rPr>
        <w:t xml:space="preserve">  yetkili</w:t>
      </w:r>
      <w:proofErr w:type="gramEnd"/>
      <w:r>
        <w:rPr>
          <w:rFonts w:ascii="Courier New" w:hAnsi="Courier New" w:cs="Courier New"/>
          <w:b/>
          <w:sz w:val="20"/>
          <w:szCs w:val="20"/>
        </w:rPr>
        <w:t xml:space="preserve"> vekil atadıklarına dair şahadet vermedikleri ve/veya yeterli şahadet ve/veya emare sunmadıkları halde ve/veya Tekin </w:t>
      </w:r>
      <w:proofErr w:type="spellStart"/>
      <w:r>
        <w:rPr>
          <w:rFonts w:ascii="Courier New" w:hAnsi="Courier New" w:cs="Courier New"/>
          <w:b/>
          <w:sz w:val="20"/>
          <w:szCs w:val="20"/>
        </w:rPr>
        <w:t>Arhun</w:t>
      </w:r>
      <w:r w:rsidR="00C6320E">
        <w:rPr>
          <w:rFonts w:ascii="Courier New" w:hAnsi="Courier New" w:cs="Courier New"/>
          <w:b/>
          <w:sz w:val="20"/>
          <w:szCs w:val="20"/>
        </w:rPr>
        <w:t>’un</w:t>
      </w:r>
      <w:proofErr w:type="spellEnd"/>
      <w:r>
        <w:rPr>
          <w:rFonts w:ascii="Courier New" w:hAnsi="Courier New" w:cs="Courier New"/>
          <w:b/>
          <w:sz w:val="20"/>
          <w:szCs w:val="20"/>
        </w:rPr>
        <w:t xml:space="preserve"> Davacı</w:t>
      </w:r>
      <w:r w:rsidR="00C6320E">
        <w:rPr>
          <w:rFonts w:ascii="Courier New" w:hAnsi="Courier New" w:cs="Courier New"/>
          <w:b/>
          <w:sz w:val="20"/>
          <w:szCs w:val="20"/>
        </w:rPr>
        <w:t>/İstinaf E</w:t>
      </w:r>
      <w:r>
        <w:rPr>
          <w:rFonts w:ascii="Courier New" w:hAnsi="Courier New" w:cs="Courier New"/>
          <w:b/>
          <w:sz w:val="20"/>
          <w:szCs w:val="20"/>
        </w:rPr>
        <w:t>dilenin ve eski mal sahibi Leyli Başkar’ın yetkili vekili olduğuna dair bulgu yaparak hata etmiştir.</w:t>
      </w:r>
    </w:p>
    <w:p w:rsidR="00117AEC" w:rsidRPr="00117AEC" w:rsidRDefault="00117AEC" w:rsidP="00117AEC">
      <w:pPr>
        <w:pStyle w:val="ListeParagraf"/>
        <w:rPr>
          <w:rFonts w:ascii="Courier New" w:hAnsi="Courier New" w:cs="Courier New"/>
          <w:b/>
          <w:sz w:val="20"/>
          <w:szCs w:val="20"/>
        </w:rPr>
      </w:pPr>
    </w:p>
    <w:p w:rsidR="00164D1A" w:rsidRDefault="00164D1A" w:rsidP="00164D1A">
      <w:pPr>
        <w:pStyle w:val="ListeParagraf"/>
        <w:numPr>
          <w:ilvl w:val="0"/>
          <w:numId w:val="6"/>
        </w:numPr>
        <w:ind w:left="851" w:hanging="491"/>
        <w:rPr>
          <w:rFonts w:ascii="Courier New" w:hAnsi="Courier New" w:cs="Courier New"/>
          <w:b/>
          <w:sz w:val="20"/>
          <w:szCs w:val="20"/>
        </w:rPr>
      </w:pPr>
      <w:proofErr w:type="gramStart"/>
      <w:r>
        <w:rPr>
          <w:rFonts w:ascii="Courier New" w:hAnsi="Courier New" w:cs="Courier New"/>
          <w:b/>
          <w:sz w:val="20"/>
          <w:szCs w:val="20"/>
        </w:rPr>
        <w:t>Muhterem Bidayet Mahkemesi</w:t>
      </w:r>
      <w:r w:rsidR="00C6320E">
        <w:rPr>
          <w:rFonts w:ascii="Courier New" w:hAnsi="Courier New" w:cs="Courier New"/>
          <w:b/>
          <w:sz w:val="20"/>
          <w:szCs w:val="20"/>
        </w:rPr>
        <w:t>,</w:t>
      </w:r>
      <w:r>
        <w:rPr>
          <w:rFonts w:ascii="Courier New" w:hAnsi="Courier New" w:cs="Courier New"/>
          <w:b/>
          <w:sz w:val="20"/>
          <w:szCs w:val="20"/>
        </w:rPr>
        <w:t xml:space="preserve"> Davalı</w:t>
      </w:r>
      <w:r w:rsidR="00C6320E">
        <w:rPr>
          <w:rFonts w:ascii="Courier New" w:hAnsi="Courier New" w:cs="Courier New"/>
          <w:b/>
          <w:sz w:val="20"/>
          <w:szCs w:val="20"/>
        </w:rPr>
        <w:t>/İstinaf E</w:t>
      </w:r>
      <w:r>
        <w:rPr>
          <w:rFonts w:ascii="Courier New" w:hAnsi="Courier New" w:cs="Courier New"/>
          <w:b/>
          <w:sz w:val="20"/>
          <w:szCs w:val="20"/>
        </w:rPr>
        <w:t>denlerin taleplerini ve/veya dava duruşma günü sırasında öncelikli olarak yapmış olduğu istidalarının görüşülüp ele alınması yönündeki taleplerini göz ardı ederek ve/veya re</w:t>
      </w:r>
      <w:r w:rsidR="00C6320E">
        <w:rPr>
          <w:rFonts w:ascii="Courier New" w:hAnsi="Courier New" w:cs="Courier New"/>
          <w:b/>
          <w:sz w:val="20"/>
          <w:szCs w:val="20"/>
        </w:rPr>
        <w:t>ddederek ve/veya D</w:t>
      </w:r>
      <w:r>
        <w:rPr>
          <w:rFonts w:ascii="Courier New" w:hAnsi="Courier New" w:cs="Courier New"/>
          <w:b/>
          <w:sz w:val="20"/>
          <w:szCs w:val="20"/>
        </w:rPr>
        <w:t>avacı</w:t>
      </w:r>
      <w:r w:rsidR="00C6320E">
        <w:rPr>
          <w:rFonts w:ascii="Courier New" w:hAnsi="Courier New" w:cs="Courier New"/>
          <w:b/>
          <w:sz w:val="20"/>
          <w:szCs w:val="20"/>
        </w:rPr>
        <w:t>/İstinaf E</w:t>
      </w:r>
      <w:r>
        <w:rPr>
          <w:rFonts w:ascii="Courier New" w:hAnsi="Courier New" w:cs="Courier New"/>
          <w:b/>
          <w:sz w:val="20"/>
          <w:szCs w:val="20"/>
        </w:rPr>
        <w:t>dilenlerin işbu istidaların görüşülmesini erteleme taleplerini uygun bulup Davanın duruşmasına devam edilmesi yönünde emir vererek hata etmiştir.</w:t>
      </w:r>
      <w:proofErr w:type="gramEnd"/>
    </w:p>
    <w:p w:rsidR="00117AEC" w:rsidRPr="00117AEC" w:rsidRDefault="00117AEC" w:rsidP="00117AEC">
      <w:pPr>
        <w:pStyle w:val="ListeParagraf"/>
        <w:rPr>
          <w:rFonts w:ascii="Courier New" w:hAnsi="Courier New" w:cs="Courier New"/>
          <w:b/>
          <w:sz w:val="20"/>
          <w:szCs w:val="20"/>
        </w:rPr>
      </w:pPr>
    </w:p>
    <w:p w:rsidR="00164D1A" w:rsidRDefault="00164D1A" w:rsidP="00164D1A">
      <w:pPr>
        <w:pStyle w:val="ListeParagraf"/>
        <w:numPr>
          <w:ilvl w:val="0"/>
          <w:numId w:val="6"/>
        </w:numPr>
        <w:ind w:left="851" w:hanging="491"/>
        <w:rPr>
          <w:rFonts w:ascii="Courier New" w:hAnsi="Courier New" w:cs="Courier New"/>
          <w:b/>
          <w:sz w:val="20"/>
          <w:szCs w:val="20"/>
        </w:rPr>
      </w:pPr>
      <w:r>
        <w:rPr>
          <w:rFonts w:ascii="Courier New" w:hAnsi="Courier New" w:cs="Courier New"/>
          <w:b/>
          <w:sz w:val="20"/>
          <w:szCs w:val="20"/>
        </w:rPr>
        <w:t>Muhterem Bidayet Mahkemesi,</w:t>
      </w:r>
      <w:r w:rsidR="00C6320E">
        <w:rPr>
          <w:rFonts w:ascii="Courier New" w:hAnsi="Courier New" w:cs="Courier New"/>
          <w:b/>
          <w:sz w:val="20"/>
          <w:szCs w:val="20"/>
        </w:rPr>
        <w:t xml:space="preserve"> Davacı/İstinaf E</w:t>
      </w:r>
      <w:r>
        <w:rPr>
          <w:rFonts w:ascii="Courier New" w:hAnsi="Courier New" w:cs="Courier New"/>
          <w:b/>
          <w:sz w:val="20"/>
          <w:szCs w:val="20"/>
        </w:rPr>
        <w:t>d</w:t>
      </w:r>
      <w:r w:rsidR="00C6320E">
        <w:rPr>
          <w:rFonts w:ascii="Courier New" w:hAnsi="Courier New" w:cs="Courier New"/>
          <w:b/>
          <w:sz w:val="20"/>
          <w:szCs w:val="20"/>
        </w:rPr>
        <w:t>il</w:t>
      </w:r>
      <w:r>
        <w:rPr>
          <w:rFonts w:ascii="Courier New" w:hAnsi="Courier New" w:cs="Courier New"/>
          <w:b/>
          <w:sz w:val="20"/>
          <w:szCs w:val="20"/>
        </w:rPr>
        <w:t xml:space="preserve">enin ve/veya tanığının </w:t>
      </w:r>
      <w:r w:rsidR="00C6320E">
        <w:rPr>
          <w:rFonts w:ascii="Courier New" w:hAnsi="Courier New" w:cs="Courier New"/>
          <w:b/>
          <w:sz w:val="20"/>
          <w:szCs w:val="20"/>
        </w:rPr>
        <w:t>M</w:t>
      </w:r>
      <w:r w:rsidR="00A7598C">
        <w:rPr>
          <w:rFonts w:ascii="Courier New" w:hAnsi="Courier New" w:cs="Courier New"/>
          <w:b/>
          <w:sz w:val="20"/>
          <w:szCs w:val="20"/>
        </w:rPr>
        <w:t>ahkemeden gerekli iz</w:t>
      </w:r>
      <w:r>
        <w:rPr>
          <w:rFonts w:ascii="Courier New" w:hAnsi="Courier New" w:cs="Courier New"/>
          <w:b/>
          <w:sz w:val="20"/>
          <w:szCs w:val="20"/>
        </w:rPr>
        <w:t>n</w:t>
      </w:r>
      <w:r w:rsidR="00A7598C">
        <w:rPr>
          <w:rFonts w:ascii="Courier New" w:hAnsi="Courier New" w:cs="Courier New"/>
          <w:b/>
          <w:sz w:val="20"/>
          <w:szCs w:val="20"/>
        </w:rPr>
        <w:t>i</w:t>
      </w:r>
      <w:r>
        <w:rPr>
          <w:rFonts w:ascii="Courier New" w:hAnsi="Courier New" w:cs="Courier New"/>
          <w:b/>
          <w:sz w:val="20"/>
          <w:szCs w:val="20"/>
        </w:rPr>
        <w:t xml:space="preserve"> almadan tuttuğu notlara bakarak şahadet vermesini ve/veya işbu tuttuğu notları şahadeti esnasında okuması ve/veya kendi el yazısı ile tanık kürsüsünden şahadet vermesine izin vererek ve/veya bu hususu göz önünde bulundurmayarak hata etmiştir.</w:t>
      </w:r>
    </w:p>
    <w:p w:rsidR="00117AEC" w:rsidRPr="00117AEC" w:rsidRDefault="00117AEC" w:rsidP="00117AEC">
      <w:pPr>
        <w:pStyle w:val="ListeParagraf"/>
        <w:rPr>
          <w:rFonts w:ascii="Courier New" w:hAnsi="Courier New" w:cs="Courier New"/>
          <w:b/>
          <w:sz w:val="20"/>
          <w:szCs w:val="20"/>
        </w:rPr>
      </w:pPr>
    </w:p>
    <w:p w:rsidR="00D16EAE" w:rsidRDefault="00164D1A" w:rsidP="00D16EAE">
      <w:pPr>
        <w:pStyle w:val="ListeParagraf"/>
        <w:numPr>
          <w:ilvl w:val="0"/>
          <w:numId w:val="6"/>
        </w:numPr>
        <w:ind w:left="851" w:hanging="491"/>
        <w:rPr>
          <w:rFonts w:ascii="Courier New" w:hAnsi="Courier New" w:cs="Courier New"/>
          <w:b/>
          <w:sz w:val="20"/>
          <w:szCs w:val="20"/>
        </w:rPr>
      </w:pPr>
      <w:r>
        <w:rPr>
          <w:rFonts w:ascii="Courier New" w:hAnsi="Courier New" w:cs="Courier New"/>
          <w:b/>
          <w:sz w:val="20"/>
          <w:szCs w:val="20"/>
        </w:rPr>
        <w:t>Muhterem Bidayet Mahkemesi</w:t>
      </w:r>
      <w:r w:rsidR="00C6320E">
        <w:rPr>
          <w:rFonts w:ascii="Courier New" w:hAnsi="Courier New" w:cs="Courier New"/>
          <w:b/>
          <w:sz w:val="20"/>
          <w:szCs w:val="20"/>
        </w:rPr>
        <w:t>,</w:t>
      </w:r>
      <w:r>
        <w:rPr>
          <w:rFonts w:ascii="Courier New" w:hAnsi="Courier New" w:cs="Courier New"/>
          <w:b/>
          <w:sz w:val="20"/>
          <w:szCs w:val="20"/>
        </w:rPr>
        <w:t xml:space="preserve"> Davalı/İstinaf </w:t>
      </w:r>
      <w:r w:rsidR="00C6320E">
        <w:rPr>
          <w:rFonts w:ascii="Courier New" w:hAnsi="Courier New" w:cs="Courier New"/>
          <w:b/>
          <w:sz w:val="20"/>
          <w:szCs w:val="20"/>
        </w:rPr>
        <w:t>E</w:t>
      </w:r>
      <w:r>
        <w:rPr>
          <w:rFonts w:ascii="Courier New" w:hAnsi="Courier New" w:cs="Courier New"/>
          <w:b/>
          <w:sz w:val="20"/>
          <w:szCs w:val="20"/>
        </w:rPr>
        <w:t>denlerin duruşma sırasında taleplerini değerlendirmeyerek ve/veya göz önünde bulundurmayarak hata etmiştir. Şöyle ki</w:t>
      </w:r>
      <w:r w:rsidR="00C6320E">
        <w:rPr>
          <w:rFonts w:ascii="Courier New" w:hAnsi="Courier New" w:cs="Courier New"/>
          <w:b/>
          <w:sz w:val="20"/>
          <w:szCs w:val="20"/>
        </w:rPr>
        <w:t>;</w:t>
      </w:r>
      <w:r>
        <w:rPr>
          <w:rFonts w:ascii="Courier New" w:hAnsi="Courier New" w:cs="Courier New"/>
          <w:b/>
          <w:sz w:val="20"/>
          <w:szCs w:val="20"/>
        </w:rPr>
        <w:t xml:space="preserve"> Davalı</w:t>
      </w:r>
      <w:r w:rsidR="00C6320E">
        <w:rPr>
          <w:rFonts w:ascii="Courier New" w:hAnsi="Courier New" w:cs="Courier New"/>
          <w:b/>
          <w:sz w:val="20"/>
          <w:szCs w:val="20"/>
        </w:rPr>
        <w:t>/İstinaf E</w:t>
      </w:r>
      <w:r>
        <w:rPr>
          <w:rFonts w:ascii="Courier New" w:hAnsi="Courier New" w:cs="Courier New"/>
          <w:b/>
          <w:sz w:val="20"/>
          <w:szCs w:val="20"/>
        </w:rPr>
        <w:t xml:space="preserve">denler </w:t>
      </w:r>
      <w:r w:rsidR="00C6320E">
        <w:rPr>
          <w:rFonts w:ascii="Courier New" w:hAnsi="Courier New" w:cs="Courier New"/>
          <w:b/>
          <w:sz w:val="20"/>
          <w:szCs w:val="20"/>
        </w:rPr>
        <w:t>E</w:t>
      </w:r>
      <w:r>
        <w:rPr>
          <w:rFonts w:ascii="Courier New" w:hAnsi="Courier New" w:cs="Courier New"/>
          <w:b/>
          <w:sz w:val="20"/>
          <w:szCs w:val="20"/>
        </w:rPr>
        <w:t xml:space="preserve">mare </w:t>
      </w:r>
      <w:r w:rsidR="00C6320E">
        <w:rPr>
          <w:rFonts w:ascii="Courier New" w:hAnsi="Courier New" w:cs="Courier New"/>
          <w:b/>
          <w:sz w:val="20"/>
          <w:szCs w:val="20"/>
        </w:rPr>
        <w:t xml:space="preserve">No.1 </w:t>
      </w:r>
      <w:proofErr w:type="gramStart"/>
      <w:r w:rsidR="00C6320E">
        <w:rPr>
          <w:rFonts w:ascii="Courier New" w:hAnsi="Courier New" w:cs="Courier New"/>
          <w:b/>
          <w:sz w:val="20"/>
          <w:szCs w:val="20"/>
        </w:rPr>
        <w:t>V</w:t>
      </w:r>
      <w:r>
        <w:rPr>
          <w:rFonts w:ascii="Courier New" w:hAnsi="Courier New" w:cs="Courier New"/>
          <w:b/>
          <w:sz w:val="20"/>
          <w:szCs w:val="20"/>
        </w:rPr>
        <w:t>ekaletnamenin</w:t>
      </w:r>
      <w:proofErr w:type="gramEnd"/>
      <w:r>
        <w:rPr>
          <w:rFonts w:ascii="Courier New" w:hAnsi="Courier New" w:cs="Courier New"/>
          <w:b/>
          <w:sz w:val="20"/>
          <w:szCs w:val="20"/>
        </w:rPr>
        <w:t xml:space="preserve"> sonradan düzenlendiğini ve/veya kendisine yetki verilmesi gereken </w:t>
      </w:r>
      <w:r w:rsidR="00C6320E">
        <w:rPr>
          <w:rFonts w:ascii="Courier New" w:hAnsi="Courier New" w:cs="Courier New"/>
          <w:b/>
          <w:sz w:val="20"/>
          <w:szCs w:val="20"/>
        </w:rPr>
        <w:t xml:space="preserve">tarihte </w:t>
      </w:r>
      <w:r>
        <w:rPr>
          <w:rFonts w:ascii="Courier New" w:hAnsi="Courier New" w:cs="Courier New"/>
          <w:b/>
          <w:sz w:val="20"/>
          <w:szCs w:val="20"/>
        </w:rPr>
        <w:t>düzenlenmediğini ve/veya vekaletnamede yazan tarih ile düzenlenmiş olduğu tarihin farklı olduğu ve/veya bu konuda Bidayet Mahkemesi tarafından ne zaman düzenlendiğinin araştırılmasını ve/veya polise havalesi talebine herhangi bir yanıt ve/veya bu konuda emir vermeyerek hata etmiştir.</w:t>
      </w:r>
    </w:p>
    <w:p w:rsidR="00164D1A" w:rsidRPr="00D16EAE" w:rsidRDefault="00164D1A" w:rsidP="00D16EAE">
      <w:pPr>
        <w:pStyle w:val="ListeParagraf"/>
        <w:numPr>
          <w:ilvl w:val="0"/>
          <w:numId w:val="6"/>
        </w:numPr>
        <w:ind w:left="851" w:hanging="491"/>
        <w:rPr>
          <w:rFonts w:ascii="Courier New" w:hAnsi="Courier New" w:cs="Courier New"/>
          <w:b/>
          <w:sz w:val="20"/>
          <w:szCs w:val="20"/>
        </w:rPr>
      </w:pPr>
      <w:proofErr w:type="gramStart"/>
      <w:r w:rsidRPr="00D16EAE">
        <w:rPr>
          <w:rFonts w:ascii="Courier New" w:hAnsi="Courier New" w:cs="Courier New"/>
          <w:b/>
          <w:sz w:val="20"/>
          <w:szCs w:val="20"/>
        </w:rPr>
        <w:lastRenderedPageBreak/>
        <w:t>Muhterem Bidayet Mahkemesi</w:t>
      </w:r>
      <w:r w:rsidR="00C6320E">
        <w:rPr>
          <w:rFonts w:ascii="Courier New" w:hAnsi="Courier New" w:cs="Courier New"/>
          <w:b/>
          <w:sz w:val="20"/>
          <w:szCs w:val="20"/>
        </w:rPr>
        <w:t>, gerek D</w:t>
      </w:r>
      <w:r w:rsidRPr="00D16EAE">
        <w:rPr>
          <w:rFonts w:ascii="Courier New" w:hAnsi="Courier New" w:cs="Courier New"/>
          <w:b/>
          <w:sz w:val="20"/>
          <w:szCs w:val="20"/>
        </w:rPr>
        <w:t>avacı</w:t>
      </w:r>
      <w:r w:rsidR="00C6320E">
        <w:rPr>
          <w:rFonts w:ascii="Courier New" w:hAnsi="Courier New" w:cs="Courier New"/>
          <w:b/>
          <w:sz w:val="20"/>
          <w:szCs w:val="20"/>
        </w:rPr>
        <w:t>/İstinaf E</w:t>
      </w:r>
      <w:r w:rsidRPr="00D16EAE">
        <w:rPr>
          <w:rFonts w:ascii="Courier New" w:hAnsi="Courier New" w:cs="Courier New"/>
          <w:b/>
          <w:sz w:val="20"/>
          <w:szCs w:val="20"/>
        </w:rPr>
        <w:t>dilenin gerekse de dava konusu kiralanan taşınmaz malın eski mal sahibi Leyli Başkar’ın şahadet vermediğini ve/veya şahadet verebilecek konumda</w:t>
      </w:r>
      <w:r w:rsidR="00C6320E">
        <w:rPr>
          <w:rFonts w:ascii="Courier New" w:hAnsi="Courier New" w:cs="Courier New"/>
          <w:b/>
          <w:sz w:val="20"/>
          <w:szCs w:val="20"/>
        </w:rPr>
        <w:t>yken ve/veya davanın isp</w:t>
      </w:r>
      <w:r w:rsidRPr="00D16EAE">
        <w:rPr>
          <w:rFonts w:ascii="Courier New" w:hAnsi="Courier New" w:cs="Courier New"/>
          <w:b/>
          <w:sz w:val="20"/>
          <w:szCs w:val="20"/>
        </w:rPr>
        <w:t>atı açısından şahadet vermeleri elzem ve gerekli iken niçin şahadet vermediklerine dair yeterli izahat verilmediği hususlarını göz ardı ederek hata etmiştir.</w:t>
      </w:r>
      <w:proofErr w:type="gramEnd"/>
    </w:p>
    <w:p w:rsidR="00164D1A" w:rsidRPr="00117AEC" w:rsidRDefault="00117AEC" w:rsidP="00117AEC">
      <w:pPr>
        <w:ind w:left="851" w:hanging="491"/>
        <w:rPr>
          <w:rFonts w:ascii="Courier New" w:hAnsi="Courier New" w:cs="Courier New"/>
          <w:b/>
          <w:sz w:val="20"/>
          <w:szCs w:val="20"/>
        </w:rPr>
      </w:pPr>
      <w:r>
        <w:rPr>
          <w:rFonts w:ascii="Courier New" w:hAnsi="Courier New" w:cs="Courier New"/>
          <w:b/>
          <w:sz w:val="20"/>
          <w:szCs w:val="20"/>
        </w:rPr>
        <w:t>11.</w:t>
      </w:r>
      <w:r w:rsidRPr="00117AEC">
        <w:rPr>
          <w:rFonts w:ascii="Courier New" w:hAnsi="Courier New" w:cs="Courier New"/>
          <w:b/>
          <w:sz w:val="20"/>
          <w:szCs w:val="20"/>
        </w:rPr>
        <w:t xml:space="preserve"> </w:t>
      </w:r>
      <w:r w:rsidR="00164D1A" w:rsidRPr="00117AEC">
        <w:rPr>
          <w:rFonts w:ascii="Courier New" w:hAnsi="Courier New" w:cs="Courier New"/>
          <w:b/>
          <w:sz w:val="20"/>
          <w:szCs w:val="20"/>
        </w:rPr>
        <w:t>Muhterem Bidayet Mahkemesi</w:t>
      </w:r>
      <w:r w:rsidR="00C6320E" w:rsidRPr="00117AEC">
        <w:rPr>
          <w:rFonts w:ascii="Courier New" w:hAnsi="Courier New" w:cs="Courier New"/>
          <w:b/>
          <w:sz w:val="20"/>
          <w:szCs w:val="20"/>
        </w:rPr>
        <w:t>,</w:t>
      </w:r>
      <w:r w:rsidR="00164D1A" w:rsidRPr="00117AEC">
        <w:rPr>
          <w:rFonts w:ascii="Courier New" w:hAnsi="Courier New" w:cs="Courier New"/>
          <w:b/>
          <w:sz w:val="20"/>
          <w:szCs w:val="20"/>
        </w:rPr>
        <w:t xml:space="preserve"> </w:t>
      </w:r>
      <w:r w:rsidR="00C6320E" w:rsidRPr="00117AEC">
        <w:rPr>
          <w:rFonts w:ascii="Courier New" w:hAnsi="Courier New" w:cs="Courier New"/>
          <w:b/>
          <w:sz w:val="20"/>
          <w:szCs w:val="20"/>
        </w:rPr>
        <w:t>D</w:t>
      </w:r>
      <w:r w:rsidR="00164D1A" w:rsidRPr="00117AEC">
        <w:rPr>
          <w:rFonts w:ascii="Courier New" w:hAnsi="Courier New" w:cs="Courier New"/>
          <w:b/>
          <w:sz w:val="20"/>
          <w:szCs w:val="20"/>
        </w:rPr>
        <w:t>avacı</w:t>
      </w:r>
      <w:r w:rsidR="00C6320E" w:rsidRPr="00117AEC">
        <w:rPr>
          <w:rFonts w:ascii="Courier New" w:hAnsi="Courier New" w:cs="Courier New"/>
          <w:b/>
          <w:sz w:val="20"/>
          <w:szCs w:val="20"/>
        </w:rPr>
        <w:t>/İ</w:t>
      </w:r>
      <w:r w:rsidR="00164D1A" w:rsidRPr="00117AEC">
        <w:rPr>
          <w:rFonts w:ascii="Courier New" w:hAnsi="Courier New" w:cs="Courier New"/>
          <w:b/>
          <w:sz w:val="20"/>
          <w:szCs w:val="20"/>
        </w:rPr>
        <w:t xml:space="preserve">stinaf </w:t>
      </w:r>
      <w:r w:rsidR="00C6320E" w:rsidRPr="00117AEC">
        <w:rPr>
          <w:rFonts w:ascii="Courier New" w:hAnsi="Courier New" w:cs="Courier New"/>
          <w:b/>
          <w:sz w:val="20"/>
          <w:szCs w:val="20"/>
        </w:rPr>
        <w:t>Edilenin davalarını isp</w:t>
      </w:r>
      <w:r w:rsidR="00164D1A" w:rsidRPr="00117AEC">
        <w:rPr>
          <w:rFonts w:ascii="Courier New" w:hAnsi="Courier New" w:cs="Courier New"/>
          <w:b/>
          <w:sz w:val="20"/>
          <w:szCs w:val="20"/>
        </w:rPr>
        <w:t xml:space="preserve">at için yeterli şahadet ve/veya gerekli tanıklarının şahadetlerinin </w:t>
      </w:r>
      <w:r w:rsidR="00C6320E" w:rsidRPr="00117AEC">
        <w:rPr>
          <w:rFonts w:ascii="Courier New" w:hAnsi="Courier New" w:cs="Courier New"/>
          <w:b/>
          <w:sz w:val="20"/>
          <w:szCs w:val="20"/>
        </w:rPr>
        <w:t>olmadığını ve/veya D</w:t>
      </w:r>
      <w:r w:rsidR="00164D1A" w:rsidRPr="00117AEC">
        <w:rPr>
          <w:rFonts w:ascii="Courier New" w:hAnsi="Courier New" w:cs="Courier New"/>
          <w:b/>
          <w:sz w:val="20"/>
          <w:szCs w:val="20"/>
        </w:rPr>
        <w:t>avacı</w:t>
      </w:r>
      <w:r w:rsidR="00C6320E" w:rsidRPr="00117AEC">
        <w:rPr>
          <w:rFonts w:ascii="Courier New" w:hAnsi="Courier New" w:cs="Courier New"/>
          <w:b/>
          <w:sz w:val="20"/>
          <w:szCs w:val="20"/>
        </w:rPr>
        <w:t>/İ</w:t>
      </w:r>
      <w:r w:rsidR="00164D1A" w:rsidRPr="00117AEC">
        <w:rPr>
          <w:rFonts w:ascii="Courier New" w:hAnsi="Courier New" w:cs="Courier New"/>
          <w:b/>
          <w:sz w:val="20"/>
          <w:szCs w:val="20"/>
        </w:rPr>
        <w:t xml:space="preserve">stinaf </w:t>
      </w:r>
      <w:r w:rsidR="00C6320E" w:rsidRPr="00117AEC">
        <w:rPr>
          <w:rFonts w:ascii="Courier New" w:hAnsi="Courier New" w:cs="Courier New"/>
          <w:b/>
          <w:sz w:val="20"/>
          <w:szCs w:val="20"/>
        </w:rPr>
        <w:t>E</w:t>
      </w:r>
      <w:r w:rsidR="00164D1A" w:rsidRPr="00117AEC">
        <w:rPr>
          <w:rFonts w:ascii="Courier New" w:hAnsi="Courier New" w:cs="Courier New"/>
          <w:b/>
          <w:sz w:val="20"/>
          <w:szCs w:val="20"/>
        </w:rPr>
        <w:t>dilenin şahadetine inanarak hata etmiştir.</w:t>
      </w:r>
    </w:p>
    <w:p w:rsidR="00164D1A" w:rsidRDefault="00164D1A" w:rsidP="00117AEC">
      <w:pPr>
        <w:pStyle w:val="ListeParagraf"/>
        <w:numPr>
          <w:ilvl w:val="0"/>
          <w:numId w:val="28"/>
        </w:numPr>
        <w:ind w:hanging="436"/>
        <w:rPr>
          <w:rFonts w:ascii="Courier New" w:hAnsi="Courier New" w:cs="Courier New"/>
          <w:b/>
          <w:sz w:val="20"/>
          <w:szCs w:val="20"/>
        </w:rPr>
      </w:pPr>
      <w:r w:rsidRPr="00117AEC">
        <w:rPr>
          <w:rFonts w:ascii="Courier New" w:hAnsi="Courier New" w:cs="Courier New"/>
          <w:b/>
          <w:sz w:val="20"/>
          <w:szCs w:val="20"/>
        </w:rPr>
        <w:t>Muhterem Bidayet Mahkemesi</w:t>
      </w:r>
      <w:r w:rsidR="00117AEC">
        <w:rPr>
          <w:rFonts w:ascii="Courier New" w:hAnsi="Courier New" w:cs="Courier New"/>
          <w:b/>
          <w:sz w:val="20"/>
          <w:szCs w:val="20"/>
        </w:rPr>
        <w:t>,</w:t>
      </w:r>
      <w:r w:rsidRPr="00117AEC">
        <w:rPr>
          <w:rFonts w:ascii="Courier New" w:hAnsi="Courier New" w:cs="Courier New"/>
          <w:b/>
          <w:sz w:val="20"/>
          <w:szCs w:val="20"/>
        </w:rPr>
        <w:t xml:space="preserve"> Davalı</w:t>
      </w:r>
      <w:r w:rsidR="00AC5199">
        <w:rPr>
          <w:rFonts w:ascii="Courier New" w:hAnsi="Courier New" w:cs="Courier New"/>
          <w:b/>
          <w:sz w:val="20"/>
          <w:szCs w:val="20"/>
        </w:rPr>
        <w:t>/</w:t>
      </w:r>
      <w:r w:rsidR="00117AEC">
        <w:rPr>
          <w:rFonts w:ascii="Courier New" w:hAnsi="Courier New" w:cs="Courier New"/>
          <w:b/>
          <w:sz w:val="20"/>
          <w:szCs w:val="20"/>
        </w:rPr>
        <w:t>İ</w:t>
      </w:r>
      <w:r w:rsidRPr="00117AEC">
        <w:rPr>
          <w:rFonts w:ascii="Courier New" w:hAnsi="Courier New" w:cs="Courier New"/>
          <w:b/>
          <w:sz w:val="20"/>
          <w:szCs w:val="20"/>
        </w:rPr>
        <w:t xml:space="preserve">stinaf </w:t>
      </w:r>
      <w:r w:rsidR="00117AEC">
        <w:rPr>
          <w:rFonts w:ascii="Courier New" w:hAnsi="Courier New" w:cs="Courier New"/>
          <w:b/>
          <w:sz w:val="20"/>
          <w:szCs w:val="20"/>
        </w:rPr>
        <w:t>E</w:t>
      </w:r>
      <w:r w:rsidRPr="00117AEC">
        <w:rPr>
          <w:rFonts w:ascii="Courier New" w:hAnsi="Courier New" w:cs="Courier New"/>
          <w:b/>
          <w:sz w:val="20"/>
          <w:szCs w:val="20"/>
        </w:rPr>
        <w:t>denlerin vermiş olduğu şahadete inanmayarak ve/veya sunmuş olduğu şahadete yeterince değer vermeyerek ve/veya sunulan şahadeti değerlendirirken hata etmiştir.</w:t>
      </w:r>
    </w:p>
    <w:p w:rsidR="00117AEC" w:rsidRPr="00117AEC" w:rsidRDefault="00117AEC" w:rsidP="00117AEC">
      <w:pPr>
        <w:pStyle w:val="ListeParagraf"/>
        <w:rPr>
          <w:rFonts w:ascii="Courier New" w:hAnsi="Courier New" w:cs="Courier New"/>
          <w:b/>
          <w:sz w:val="20"/>
          <w:szCs w:val="20"/>
        </w:rPr>
      </w:pPr>
    </w:p>
    <w:p w:rsidR="00164D1A" w:rsidRDefault="00164D1A" w:rsidP="00117AEC">
      <w:pPr>
        <w:pStyle w:val="ListeParagraf"/>
        <w:numPr>
          <w:ilvl w:val="0"/>
          <w:numId w:val="28"/>
        </w:numPr>
        <w:ind w:hanging="436"/>
        <w:rPr>
          <w:rFonts w:ascii="Courier New" w:hAnsi="Courier New" w:cs="Courier New"/>
          <w:b/>
          <w:sz w:val="20"/>
          <w:szCs w:val="20"/>
        </w:rPr>
      </w:pPr>
      <w:proofErr w:type="gramStart"/>
      <w:r>
        <w:rPr>
          <w:rFonts w:ascii="Courier New" w:hAnsi="Courier New" w:cs="Courier New"/>
          <w:b/>
          <w:sz w:val="20"/>
          <w:szCs w:val="20"/>
        </w:rPr>
        <w:t>Muhterem Bidayet Mahkemesi Davacı</w:t>
      </w:r>
      <w:r w:rsidR="00AC5199">
        <w:rPr>
          <w:rFonts w:ascii="Courier New" w:hAnsi="Courier New" w:cs="Courier New"/>
          <w:b/>
          <w:sz w:val="20"/>
          <w:szCs w:val="20"/>
        </w:rPr>
        <w:t>/İstinaf E</w:t>
      </w:r>
      <w:r>
        <w:rPr>
          <w:rFonts w:ascii="Courier New" w:hAnsi="Courier New" w:cs="Courier New"/>
          <w:b/>
          <w:sz w:val="20"/>
          <w:szCs w:val="20"/>
        </w:rPr>
        <w:t>dilenin herhangi bir dava sebebi ve/veya talep hakkı ol</w:t>
      </w:r>
      <w:r w:rsidR="00AC5199">
        <w:rPr>
          <w:rFonts w:ascii="Courier New" w:hAnsi="Courier New" w:cs="Courier New"/>
          <w:b/>
          <w:sz w:val="20"/>
          <w:szCs w:val="20"/>
        </w:rPr>
        <w:t>madığını ve/veya D</w:t>
      </w:r>
      <w:r>
        <w:rPr>
          <w:rFonts w:ascii="Courier New" w:hAnsi="Courier New" w:cs="Courier New"/>
          <w:b/>
          <w:sz w:val="20"/>
          <w:szCs w:val="20"/>
        </w:rPr>
        <w:t>avalı</w:t>
      </w:r>
      <w:r w:rsidR="00AC5199">
        <w:rPr>
          <w:rFonts w:ascii="Courier New" w:hAnsi="Courier New" w:cs="Courier New"/>
          <w:b/>
          <w:sz w:val="20"/>
          <w:szCs w:val="20"/>
        </w:rPr>
        <w:t>/İ</w:t>
      </w:r>
      <w:r>
        <w:rPr>
          <w:rFonts w:ascii="Courier New" w:hAnsi="Courier New" w:cs="Courier New"/>
          <w:b/>
          <w:sz w:val="20"/>
          <w:szCs w:val="20"/>
        </w:rPr>
        <w:t xml:space="preserve">stinaf </w:t>
      </w:r>
      <w:r w:rsidR="00AC5199">
        <w:rPr>
          <w:rFonts w:ascii="Courier New" w:hAnsi="Courier New" w:cs="Courier New"/>
          <w:b/>
          <w:sz w:val="20"/>
          <w:szCs w:val="20"/>
        </w:rPr>
        <w:t>E</w:t>
      </w:r>
      <w:r>
        <w:rPr>
          <w:rFonts w:ascii="Courier New" w:hAnsi="Courier New" w:cs="Courier New"/>
          <w:b/>
          <w:sz w:val="20"/>
          <w:szCs w:val="20"/>
        </w:rPr>
        <w:t>denler ile kira sözleşmesi imzalamadığını ve/veya dava konusu kiralanan yer ve/veya taşınmazı satın ve/veya mülkiyetine aldığına dair herhangi bir ihbar ve/veya bildiri</w:t>
      </w:r>
      <w:r w:rsidR="00AC5199">
        <w:rPr>
          <w:rFonts w:ascii="Courier New" w:hAnsi="Courier New" w:cs="Courier New"/>
          <w:b/>
          <w:sz w:val="20"/>
          <w:szCs w:val="20"/>
        </w:rPr>
        <w:t>mde bulunmadığını ve dolayısıyla</w:t>
      </w:r>
      <w:r>
        <w:rPr>
          <w:rFonts w:ascii="Courier New" w:hAnsi="Courier New" w:cs="Courier New"/>
          <w:b/>
          <w:sz w:val="20"/>
          <w:szCs w:val="20"/>
        </w:rPr>
        <w:t xml:space="preserve"> kira tahliye ve kira alacak sıfatı ile dava etme hakkına sahip olmadığı hususlarını göz ardı ederek hata etmiştir.</w:t>
      </w:r>
      <w:proofErr w:type="gramEnd"/>
    </w:p>
    <w:p w:rsidR="00A7598C" w:rsidRPr="00A7598C" w:rsidRDefault="00A7598C" w:rsidP="00A7598C">
      <w:pPr>
        <w:pStyle w:val="ListeParagraf"/>
        <w:rPr>
          <w:rFonts w:ascii="Courier New" w:hAnsi="Courier New" w:cs="Courier New"/>
          <w:b/>
          <w:sz w:val="20"/>
          <w:szCs w:val="20"/>
        </w:rPr>
      </w:pPr>
    </w:p>
    <w:p w:rsidR="00164D1A" w:rsidRDefault="00164D1A" w:rsidP="00117AEC">
      <w:pPr>
        <w:pStyle w:val="ListeParagraf"/>
        <w:numPr>
          <w:ilvl w:val="0"/>
          <w:numId w:val="28"/>
        </w:numPr>
        <w:ind w:hanging="436"/>
        <w:rPr>
          <w:rFonts w:ascii="Courier New" w:hAnsi="Courier New" w:cs="Courier New"/>
          <w:b/>
          <w:sz w:val="20"/>
          <w:szCs w:val="20"/>
        </w:rPr>
      </w:pPr>
      <w:r>
        <w:rPr>
          <w:rFonts w:ascii="Courier New" w:hAnsi="Courier New" w:cs="Courier New"/>
          <w:b/>
          <w:sz w:val="20"/>
          <w:szCs w:val="20"/>
        </w:rPr>
        <w:t>Muhterem Bidayet Mahkemesi, emare olarak sunulan kira sözleşmesi fesih ihbarını gönderenin</w:t>
      </w:r>
      <w:r w:rsidR="00AC5199">
        <w:rPr>
          <w:rFonts w:ascii="Courier New" w:hAnsi="Courier New" w:cs="Courier New"/>
          <w:b/>
          <w:sz w:val="20"/>
          <w:szCs w:val="20"/>
        </w:rPr>
        <w:t xml:space="preserve"> eski</w:t>
      </w:r>
      <w:r>
        <w:rPr>
          <w:rFonts w:ascii="Courier New" w:hAnsi="Courier New" w:cs="Courier New"/>
          <w:b/>
          <w:sz w:val="20"/>
          <w:szCs w:val="20"/>
        </w:rPr>
        <w:t xml:space="preserve"> mal sahibi Leyli Başkar olduğunu ve/veya fesih ihbarından sonra ödemelerin ve/veya verilen makbuzların Leyli Başkar tarafından verildiğini ve/veya imzalanan kira sözleşmesine göre kiralayanın Leyli Başkar olduğu ve/veya </w:t>
      </w:r>
      <w:proofErr w:type="gramStart"/>
      <w:r>
        <w:rPr>
          <w:rFonts w:ascii="Courier New" w:hAnsi="Courier New" w:cs="Courier New"/>
          <w:b/>
          <w:sz w:val="20"/>
          <w:szCs w:val="20"/>
        </w:rPr>
        <w:t>dolayısı</w:t>
      </w:r>
      <w:r w:rsidR="00AC5199">
        <w:rPr>
          <w:rFonts w:ascii="Courier New" w:hAnsi="Courier New" w:cs="Courier New"/>
          <w:b/>
          <w:sz w:val="20"/>
          <w:szCs w:val="20"/>
        </w:rPr>
        <w:t>yla</w:t>
      </w:r>
      <w:r>
        <w:rPr>
          <w:rFonts w:ascii="Courier New" w:hAnsi="Courier New" w:cs="Courier New"/>
          <w:b/>
          <w:sz w:val="20"/>
          <w:szCs w:val="20"/>
        </w:rPr>
        <w:t xml:space="preserve">  </w:t>
      </w:r>
      <w:r w:rsidR="00AC5199">
        <w:rPr>
          <w:rFonts w:ascii="Courier New" w:hAnsi="Courier New" w:cs="Courier New"/>
          <w:b/>
          <w:sz w:val="20"/>
          <w:szCs w:val="20"/>
        </w:rPr>
        <w:t>D</w:t>
      </w:r>
      <w:r>
        <w:rPr>
          <w:rFonts w:ascii="Courier New" w:hAnsi="Courier New" w:cs="Courier New"/>
          <w:b/>
          <w:sz w:val="20"/>
          <w:szCs w:val="20"/>
        </w:rPr>
        <w:t>avalı</w:t>
      </w:r>
      <w:proofErr w:type="gramEnd"/>
      <w:r w:rsidR="00AC5199">
        <w:rPr>
          <w:rFonts w:ascii="Courier New" w:hAnsi="Courier New" w:cs="Courier New"/>
          <w:b/>
          <w:sz w:val="20"/>
          <w:szCs w:val="20"/>
        </w:rPr>
        <w:t>/İstinaf Edenler ile D</w:t>
      </w:r>
      <w:r>
        <w:rPr>
          <w:rFonts w:ascii="Courier New" w:hAnsi="Courier New" w:cs="Courier New"/>
          <w:b/>
          <w:sz w:val="20"/>
          <w:szCs w:val="20"/>
        </w:rPr>
        <w:t>avacı</w:t>
      </w:r>
      <w:r w:rsidR="00AC5199">
        <w:rPr>
          <w:rFonts w:ascii="Courier New" w:hAnsi="Courier New" w:cs="Courier New"/>
          <w:b/>
          <w:sz w:val="20"/>
          <w:szCs w:val="20"/>
        </w:rPr>
        <w:t>/İstinaf E</w:t>
      </w:r>
      <w:r>
        <w:rPr>
          <w:rFonts w:ascii="Courier New" w:hAnsi="Courier New" w:cs="Courier New"/>
          <w:b/>
          <w:sz w:val="20"/>
          <w:szCs w:val="20"/>
        </w:rPr>
        <w:t>dilen arasında herhangi bir kiracılık ilişkisi kurulmadığı hususunu dikkate almayarak hata etmiştir.</w:t>
      </w:r>
    </w:p>
    <w:p w:rsidR="00AC5199" w:rsidRDefault="00AC5199" w:rsidP="00AC5199">
      <w:pPr>
        <w:pStyle w:val="ListeParagraf"/>
        <w:rPr>
          <w:rFonts w:ascii="Courier New" w:hAnsi="Courier New" w:cs="Courier New"/>
          <w:b/>
          <w:sz w:val="20"/>
          <w:szCs w:val="20"/>
        </w:rPr>
      </w:pPr>
    </w:p>
    <w:p w:rsidR="00164D1A" w:rsidRDefault="00164D1A" w:rsidP="00117AEC">
      <w:pPr>
        <w:pStyle w:val="ListeParagraf"/>
        <w:numPr>
          <w:ilvl w:val="0"/>
          <w:numId w:val="28"/>
        </w:numPr>
        <w:ind w:hanging="436"/>
        <w:rPr>
          <w:rFonts w:ascii="Courier New" w:hAnsi="Courier New" w:cs="Courier New"/>
          <w:b/>
          <w:sz w:val="20"/>
          <w:szCs w:val="20"/>
        </w:rPr>
      </w:pPr>
      <w:r>
        <w:rPr>
          <w:rFonts w:ascii="Courier New" w:hAnsi="Courier New" w:cs="Courier New"/>
          <w:b/>
          <w:sz w:val="20"/>
          <w:szCs w:val="20"/>
        </w:rPr>
        <w:t>Muhterem Bidayet Mahkemesi, Davacı</w:t>
      </w:r>
      <w:r w:rsidR="00AC5199">
        <w:rPr>
          <w:rFonts w:ascii="Courier New" w:hAnsi="Courier New" w:cs="Courier New"/>
          <w:b/>
          <w:sz w:val="20"/>
          <w:szCs w:val="20"/>
        </w:rPr>
        <w:t>/İ</w:t>
      </w:r>
      <w:r>
        <w:rPr>
          <w:rFonts w:ascii="Courier New" w:hAnsi="Courier New" w:cs="Courier New"/>
          <w:b/>
          <w:sz w:val="20"/>
          <w:szCs w:val="20"/>
        </w:rPr>
        <w:t xml:space="preserve">stinaf </w:t>
      </w:r>
      <w:r w:rsidR="00AC5199">
        <w:rPr>
          <w:rFonts w:ascii="Courier New" w:hAnsi="Courier New" w:cs="Courier New"/>
          <w:b/>
          <w:sz w:val="20"/>
          <w:szCs w:val="20"/>
        </w:rPr>
        <w:t>E</w:t>
      </w:r>
      <w:r>
        <w:rPr>
          <w:rFonts w:ascii="Courier New" w:hAnsi="Courier New" w:cs="Courier New"/>
          <w:b/>
          <w:sz w:val="20"/>
          <w:szCs w:val="20"/>
        </w:rPr>
        <w:t>dilen tarafından sunulan emarelerin emare olabilecek içerik ve/veya niteliklere sahip olabilecekleri ve/veya emare olabilecekleri hususunda gerekli değerlendirmeleri yaparken hata etmiştir ve/veya emare olmayacakları hususunu göz ardı etmiştir.</w:t>
      </w:r>
    </w:p>
    <w:p w:rsidR="00AC5199" w:rsidRPr="00AC5199" w:rsidRDefault="00AC5199" w:rsidP="00AC5199">
      <w:pPr>
        <w:pStyle w:val="ListeParagraf"/>
        <w:rPr>
          <w:rFonts w:ascii="Courier New" w:hAnsi="Courier New" w:cs="Courier New"/>
          <w:b/>
          <w:sz w:val="20"/>
          <w:szCs w:val="20"/>
        </w:rPr>
      </w:pPr>
    </w:p>
    <w:p w:rsidR="00164D1A" w:rsidRDefault="00164D1A" w:rsidP="00117AEC">
      <w:pPr>
        <w:pStyle w:val="ListeParagraf"/>
        <w:numPr>
          <w:ilvl w:val="0"/>
          <w:numId w:val="28"/>
        </w:numPr>
        <w:ind w:hanging="436"/>
        <w:rPr>
          <w:rFonts w:ascii="Courier New" w:hAnsi="Courier New" w:cs="Courier New"/>
          <w:b/>
          <w:sz w:val="20"/>
          <w:szCs w:val="20"/>
        </w:rPr>
      </w:pPr>
      <w:proofErr w:type="gramStart"/>
      <w:r>
        <w:rPr>
          <w:rFonts w:ascii="Courier New" w:hAnsi="Courier New" w:cs="Courier New"/>
          <w:b/>
          <w:sz w:val="20"/>
          <w:szCs w:val="20"/>
        </w:rPr>
        <w:t>Muhterem Bidayet Mahkemesi, Davacı</w:t>
      </w:r>
      <w:r w:rsidR="00AC5199">
        <w:rPr>
          <w:rFonts w:ascii="Courier New" w:hAnsi="Courier New" w:cs="Courier New"/>
          <w:b/>
          <w:sz w:val="20"/>
          <w:szCs w:val="20"/>
        </w:rPr>
        <w:t>/İstinaf E</w:t>
      </w:r>
      <w:r>
        <w:rPr>
          <w:rFonts w:ascii="Courier New" w:hAnsi="Courier New" w:cs="Courier New"/>
          <w:b/>
          <w:sz w:val="20"/>
          <w:szCs w:val="20"/>
        </w:rPr>
        <w:t>dilenin ve/veya kiralayan eski mal sahibinin kira alacak dolayısı</w:t>
      </w:r>
      <w:r w:rsidR="00AC5199">
        <w:rPr>
          <w:rFonts w:ascii="Courier New" w:hAnsi="Courier New" w:cs="Courier New"/>
          <w:b/>
          <w:sz w:val="20"/>
          <w:szCs w:val="20"/>
        </w:rPr>
        <w:t>yla</w:t>
      </w:r>
      <w:r>
        <w:rPr>
          <w:rFonts w:ascii="Courier New" w:hAnsi="Courier New" w:cs="Courier New"/>
          <w:b/>
          <w:sz w:val="20"/>
          <w:szCs w:val="20"/>
        </w:rPr>
        <w:t xml:space="preserve"> dava aç</w:t>
      </w:r>
      <w:r w:rsidR="00AC5199">
        <w:rPr>
          <w:rFonts w:ascii="Courier New" w:hAnsi="Courier New" w:cs="Courier New"/>
          <w:b/>
          <w:sz w:val="20"/>
          <w:szCs w:val="20"/>
        </w:rPr>
        <w:t>a</w:t>
      </w:r>
      <w:r>
        <w:rPr>
          <w:rFonts w:ascii="Courier New" w:hAnsi="Courier New" w:cs="Courier New"/>
          <w:b/>
          <w:sz w:val="20"/>
          <w:szCs w:val="20"/>
        </w:rPr>
        <w:t>mayacağını ve/veya fesih ihbarından sonra kira bedellerini kabul ettiğini ve/veya zımnen Davalı</w:t>
      </w:r>
      <w:r w:rsidR="00AC5199">
        <w:rPr>
          <w:rFonts w:ascii="Courier New" w:hAnsi="Courier New" w:cs="Courier New"/>
          <w:b/>
          <w:sz w:val="20"/>
          <w:szCs w:val="20"/>
        </w:rPr>
        <w:t>/İstinaf E</w:t>
      </w:r>
      <w:r>
        <w:rPr>
          <w:rFonts w:ascii="Courier New" w:hAnsi="Courier New" w:cs="Courier New"/>
          <w:b/>
          <w:sz w:val="20"/>
          <w:szCs w:val="20"/>
        </w:rPr>
        <w:t>den ile eski mal sahibi Leyli Başkar arasında kira bedellerini kabul ederek ve/veya haklara halel gelmeksizin beyanda bulunmayarak kira bedellerini kabul ettiği hususunu göz önünde tutmayarak hata etmiştir.</w:t>
      </w:r>
      <w:proofErr w:type="gramEnd"/>
    </w:p>
    <w:p w:rsidR="00A7598C" w:rsidRPr="00A7598C" w:rsidRDefault="00A7598C" w:rsidP="00A7598C">
      <w:pPr>
        <w:pStyle w:val="ListeParagraf"/>
        <w:rPr>
          <w:rFonts w:ascii="Courier New" w:hAnsi="Courier New" w:cs="Courier New"/>
          <w:b/>
          <w:sz w:val="20"/>
          <w:szCs w:val="20"/>
        </w:rPr>
      </w:pPr>
    </w:p>
    <w:p w:rsidR="00164D1A" w:rsidRDefault="00164D1A" w:rsidP="00117AEC">
      <w:pPr>
        <w:pStyle w:val="ListeParagraf"/>
        <w:numPr>
          <w:ilvl w:val="0"/>
          <w:numId w:val="28"/>
        </w:numPr>
        <w:ind w:hanging="436"/>
        <w:rPr>
          <w:rFonts w:ascii="Courier New" w:hAnsi="Courier New" w:cs="Courier New"/>
          <w:b/>
          <w:sz w:val="20"/>
          <w:szCs w:val="20"/>
        </w:rPr>
      </w:pPr>
      <w:proofErr w:type="gramStart"/>
      <w:r>
        <w:rPr>
          <w:rFonts w:ascii="Courier New" w:hAnsi="Courier New" w:cs="Courier New"/>
          <w:b/>
          <w:sz w:val="20"/>
          <w:szCs w:val="20"/>
        </w:rPr>
        <w:t>Muhterem Bidayet Mahkemesi, Davacı</w:t>
      </w:r>
      <w:r w:rsidR="00AC5199">
        <w:rPr>
          <w:rFonts w:ascii="Courier New" w:hAnsi="Courier New" w:cs="Courier New"/>
          <w:b/>
          <w:sz w:val="20"/>
          <w:szCs w:val="20"/>
        </w:rPr>
        <w:t>/İstinaf E</w:t>
      </w:r>
      <w:r>
        <w:rPr>
          <w:rFonts w:ascii="Courier New" w:hAnsi="Courier New" w:cs="Courier New"/>
          <w:b/>
          <w:sz w:val="20"/>
          <w:szCs w:val="20"/>
        </w:rPr>
        <w:t xml:space="preserve">dilenin </w:t>
      </w:r>
      <w:r w:rsidR="00A7598C">
        <w:rPr>
          <w:rFonts w:ascii="Courier New" w:hAnsi="Courier New" w:cs="Courier New"/>
          <w:b/>
          <w:sz w:val="20"/>
          <w:szCs w:val="20"/>
        </w:rPr>
        <w:t>Talep T</w:t>
      </w:r>
      <w:r>
        <w:rPr>
          <w:rFonts w:ascii="Courier New" w:hAnsi="Courier New" w:cs="Courier New"/>
          <w:b/>
          <w:sz w:val="20"/>
          <w:szCs w:val="20"/>
        </w:rPr>
        <w:t>akririnin ve/veya dava layihasının esasa ilişkin olgularının eksik ve/veya esasa ilişkin olgulardan yoksun ve/veya eksik ve/veya yeterli bilgiden yoksun ve/veya mal sahibinin kim olduğu ve/veya ne zaman değiştiğinin ve/v</w:t>
      </w:r>
      <w:r w:rsidR="00AC5199">
        <w:rPr>
          <w:rFonts w:ascii="Courier New" w:hAnsi="Courier New" w:cs="Courier New"/>
          <w:b/>
          <w:sz w:val="20"/>
          <w:szCs w:val="20"/>
        </w:rPr>
        <w:t>eya mal sahibinin değiştiğinin D</w:t>
      </w:r>
      <w:r>
        <w:rPr>
          <w:rFonts w:ascii="Courier New" w:hAnsi="Courier New" w:cs="Courier New"/>
          <w:b/>
          <w:sz w:val="20"/>
          <w:szCs w:val="20"/>
        </w:rPr>
        <w:t>avalı</w:t>
      </w:r>
      <w:r w:rsidR="00AC5199">
        <w:rPr>
          <w:rFonts w:ascii="Courier New" w:hAnsi="Courier New" w:cs="Courier New"/>
          <w:b/>
          <w:sz w:val="20"/>
          <w:szCs w:val="20"/>
        </w:rPr>
        <w:t>/İ</w:t>
      </w:r>
      <w:r>
        <w:rPr>
          <w:rFonts w:ascii="Courier New" w:hAnsi="Courier New" w:cs="Courier New"/>
          <w:b/>
          <w:sz w:val="20"/>
          <w:szCs w:val="20"/>
        </w:rPr>
        <w:t xml:space="preserve">stinaf </w:t>
      </w:r>
      <w:r w:rsidR="00AC5199">
        <w:rPr>
          <w:rFonts w:ascii="Courier New" w:hAnsi="Courier New" w:cs="Courier New"/>
          <w:b/>
          <w:sz w:val="20"/>
          <w:szCs w:val="20"/>
        </w:rPr>
        <w:t>E</w:t>
      </w:r>
      <w:r>
        <w:rPr>
          <w:rFonts w:ascii="Courier New" w:hAnsi="Courier New" w:cs="Courier New"/>
          <w:b/>
          <w:sz w:val="20"/>
          <w:szCs w:val="20"/>
        </w:rPr>
        <w:t xml:space="preserve">denlere bildirdiğinin belirtilmediği ve/veya eski mal sahibinin ve/veya </w:t>
      </w:r>
      <w:r w:rsidR="00AC5199">
        <w:rPr>
          <w:rFonts w:ascii="Courier New" w:hAnsi="Courier New" w:cs="Courier New"/>
          <w:b/>
          <w:sz w:val="20"/>
          <w:szCs w:val="20"/>
        </w:rPr>
        <w:t>D</w:t>
      </w:r>
      <w:r>
        <w:rPr>
          <w:rFonts w:ascii="Courier New" w:hAnsi="Courier New" w:cs="Courier New"/>
          <w:b/>
          <w:sz w:val="20"/>
          <w:szCs w:val="20"/>
        </w:rPr>
        <w:t>avacı</w:t>
      </w:r>
      <w:r w:rsidR="00AC5199">
        <w:rPr>
          <w:rFonts w:ascii="Courier New" w:hAnsi="Courier New" w:cs="Courier New"/>
          <w:b/>
          <w:sz w:val="20"/>
          <w:szCs w:val="20"/>
        </w:rPr>
        <w:t>/İ</w:t>
      </w:r>
      <w:r>
        <w:rPr>
          <w:rFonts w:ascii="Courier New" w:hAnsi="Courier New" w:cs="Courier New"/>
          <w:b/>
          <w:sz w:val="20"/>
          <w:szCs w:val="20"/>
        </w:rPr>
        <w:t xml:space="preserve">stinaf </w:t>
      </w:r>
      <w:r w:rsidR="00AC5199">
        <w:rPr>
          <w:rFonts w:ascii="Courier New" w:hAnsi="Courier New" w:cs="Courier New"/>
          <w:b/>
          <w:sz w:val="20"/>
          <w:szCs w:val="20"/>
        </w:rPr>
        <w:t>E</w:t>
      </w:r>
      <w:r>
        <w:rPr>
          <w:rFonts w:ascii="Courier New" w:hAnsi="Courier New" w:cs="Courier New"/>
          <w:b/>
          <w:sz w:val="20"/>
          <w:szCs w:val="20"/>
        </w:rPr>
        <w:t xml:space="preserve">dilenin yetkili vekilinin Tekin Arhun </w:t>
      </w:r>
      <w:r>
        <w:rPr>
          <w:rFonts w:ascii="Courier New" w:hAnsi="Courier New" w:cs="Courier New"/>
          <w:b/>
          <w:sz w:val="20"/>
          <w:szCs w:val="20"/>
        </w:rPr>
        <w:lastRenderedPageBreak/>
        <w:t>olduğunun belirtilmediğini ve/veya yeterli bilgiden yoksun olduğu hususlarını göz önünde bulundurmayarak hata etmiştir.</w:t>
      </w:r>
      <w:proofErr w:type="gramEnd"/>
    </w:p>
    <w:p w:rsidR="00A7598C" w:rsidRPr="00A7598C" w:rsidRDefault="00A7598C" w:rsidP="00A7598C">
      <w:pPr>
        <w:pStyle w:val="ListeParagraf"/>
        <w:rPr>
          <w:rFonts w:ascii="Courier New" w:hAnsi="Courier New" w:cs="Courier New"/>
          <w:b/>
          <w:sz w:val="20"/>
          <w:szCs w:val="20"/>
        </w:rPr>
      </w:pPr>
    </w:p>
    <w:p w:rsidR="00164D1A" w:rsidRDefault="00164D1A" w:rsidP="00117AEC">
      <w:pPr>
        <w:pStyle w:val="ListeParagraf"/>
        <w:numPr>
          <w:ilvl w:val="0"/>
          <w:numId w:val="28"/>
        </w:numPr>
        <w:ind w:hanging="436"/>
        <w:rPr>
          <w:rFonts w:ascii="Courier New" w:hAnsi="Courier New" w:cs="Courier New"/>
          <w:b/>
          <w:sz w:val="20"/>
          <w:szCs w:val="20"/>
        </w:rPr>
      </w:pPr>
      <w:r>
        <w:rPr>
          <w:rFonts w:ascii="Courier New" w:hAnsi="Courier New" w:cs="Courier New"/>
          <w:b/>
          <w:sz w:val="20"/>
          <w:szCs w:val="20"/>
        </w:rPr>
        <w:t xml:space="preserve">Muhterem Bidayet Mahkemesi, Emare </w:t>
      </w:r>
      <w:r w:rsidR="00AC5199">
        <w:rPr>
          <w:rFonts w:ascii="Courier New" w:hAnsi="Courier New" w:cs="Courier New"/>
          <w:b/>
          <w:sz w:val="20"/>
          <w:szCs w:val="20"/>
        </w:rPr>
        <w:t>Kira S</w:t>
      </w:r>
      <w:r>
        <w:rPr>
          <w:rFonts w:ascii="Courier New" w:hAnsi="Courier New" w:cs="Courier New"/>
          <w:b/>
          <w:sz w:val="20"/>
          <w:szCs w:val="20"/>
        </w:rPr>
        <w:t xml:space="preserve">özleşmesi fesih ihbarında </w:t>
      </w:r>
      <w:r w:rsidR="00AC5199">
        <w:rPr>
          <w:rFonts w:ascii="Courier New" w:hAnsi="Courier New" w:cs="Courier New"/>
          <w:b/>
          <w:sz w:val="20"/>
          <w:szCs w:val="20"/>
        </w:rPr>
        <w:t>D</w:t>
      </w:r>
      <w:r>
        <w:rPr>
          <w:rFonts w:ascii="Courier New" w:hAnsi="Courier New" w:cs="Courier New"/>
          <w:b/>
          <w:sz w:val="20"/>
          <w:szCs w:val="20"/>
        </w:rPr>
        <w:t>avalı</w:t>
      </w:r>
      <w:r w:rsidR="00AC5199">
        <w:rPr>
          <w:rFonts w:ascii="Courier New" w:hAnsi="Courier New" w:cs="Courier New"/>
          <w:b/>
          <w:sz w:val="20"/>
          <w:szCs w:val="20"/>
        </w:rPr>
        <w:t>/İ</w:t>
      </w:r>
      <w:r>
        <w:rPr>
          <w:rFonts w:ascii="Courier New" w:hAnsi="Courier New" w:cs="Courier New"/>
          <w:b/>
          <w:sz w:val="20"/>
          <w:szCs w:val="20"/>
        </w:rPr>
        <w:t xml:space="preserve">stinaf </w:t>
      </w:r>
      <w:r w:rsidR="00AC5199">
        <w:rPr>
          <w:rFonts w:ascii="Courier New" w:hAnsi="Courier New" w:cs="Courier New"/>
          <w:b/>
          <w:sz w:val="20"/>
          <w:szCs w:val="20"/>
        </w:rPr>
        <w:t>E</w:t>
      </w:r>
      <w:r>
        <w:rPr>
          <w:rFonts w:ascii="Courier New" w:hAnsi="Courier New" w:cs="Courier New"/>
          <w:b/>
          <w:sz w:val="20"/>
          <w:szCs w:val="20"/>
        </w:rPr>
        <w:t>denlerin yasal kiracı statüsüne düştüğünün belirtilmediğini ve/veya işbu ihbarda yasal kiracı olduğunun belirtilmediğini ve/veya geçersiz bir fesih ihbarı ol</w:t>
      </w:r>
      <w:r w:rsidR="00AC5199">
        <w:rPr>
          <w:rFonts w:ascii="Courier New" w:hAnsi="Courier New" w:cs="Courier New"/>
          <w:b/>
          <w:sz w:val="20"/>
          <w:szCs w:val="20"/>
        </w:rPr>
        <w:t>duğunu göz ardı ederek ve/veya D</w:t>
      </w:r>
      <w:r>
        <w:rPr>
          <w:rFonts w:ascii="Courier New" w:hAnsi="Courier New" w:cs="Courier New"/>
          <w:b/>
          <w:sz w:val="20"/>
          <w:szCs w:val="20"/>
        </w:rPr>
        <w:t>avalı</w:t>
      </w:r>
      <w:r w:rsidR="00AC5199">
        <w:rPr>
          <w:rFonts w:ascii="Courier New" w:hAnsi="Courier New" w:cs="Courier New"/>
          <w:b/>
          <w:sz w:val="20"/>
          <w:szCs w:val="20"/>
        </w:rPr>
        <w:t>/İstinaf E</w:t>
      </w:r>
      <w:r>
        <w:rPr>
          <w:rFonts w:ascii="Courier New" w:hAnsi="Courier New" w:cs="Courier New"/>
          <w:b/>
          <w:sz w:val="20"/>
          <w:szCs w:val="20"/>
        </w:rPr>
        <w:t>denlerin yasal kiracı olduğuna dair bulgu yaparak hata etmiştir.</w:t>
      </w:r>
    </w:p>
    <w:p w:rsidR="00A7598C" w:rsidRPr="00A7598C" w:rsidRDefault="00A7598C" w:rsidP="00A7598C">
      <w:pPr>
        <w:pStyle w:val="ListeParagraf"/>
        <w:rPr>
          <w:rFonts w:ascii="Courier New" w:hAnsi="Courier New" w:cs="Courier New"/>
          <w:b/>
          <w:sz w:val="20"/>
          <w:szCs w:val="20"/>
        </w:rPr>
      </w:pPr>
    </w:p>
    <w:p w:rsidR="006B4397" w:rsidRPr="00AE5594" w:rsidRDefault="00164D1A" w:rsidP="00117AEC">
      <w:pPr>
        <w:pStyle w:val="ListeParagraf"/>
        <w:numPr>
          <w:ilvl w:val="0"/>
          <w:numId w:val="28"/>
        </w:numPr>
        <w:ind w:hanging="436"/>
        <w:rPr>
          <w:rFonts w:ascii="Courier New" w:hAnsi="Courier New" w:cs="Courier New"/>
          <w:b/>
          <w:sz w:val="20"/>
          <w:szCs w:val="20"/>
        </w:rPr>
      </w:pPr>
      <w:r w:rsidRPr="00AE5594">
        <w:rPr>
          <w:rFonts w:ascii="Courier New" w:hAnsi="Courier New" w:cs="Courier New"/>
          <w:b/>
          <w:sz w:val="20"/>
          <w:szCs w:val="20"/>
        </w:rPr>
        <w:t xml:space="preserve">Muhterem Bidayet Mahkemesi, </w:t>
      </w:r>
      <w:r w:rsidR="00EB6107" w:rsidRPr="00AE5594">
        <w:rPr>
          <w:rFonts w:ascii="Courier New" w:hAnsi="Courier New" w:cs="Courier New"/>
          <w:b/>
          <w:sz w:val="20"/>
          <w:szCs w:val="20"/>
        </w:rPr>
        <w:t>e</w:t>
      </w:r>
      <w:r w:rsidRPr="00AE5594">
        <w:rPr>
          <w:rFonts w:ascii="Courier New" w:hAnsi="Courier New" w:cs="Courier New"/>
          <w:b/>
          <w:sz w:val="20"/>
          <w:szCs w:val="20"/>
        </w:rPr>
        <w:t xml:space="preserve">ski </w:t>
      </w:r>
      <w:r w:rsidR="00EB6107" w:rsidRPr="00AE5594">
        <w:rPr>
          <w:rFonts w:ascii="Courier New" w:hAnsi="Courier New" w:cs="Courier New"/>
          <w:b/>
          <w:sz w:val="20"/>
          <w:szCs w:val="20"/>
        </w:rPr>
        <w:t>m</w:t>
      </w:r>
      <w:r w:rsidRPr="00AE5594">
        <w:rPr>
          <w:rFonts w:ascii="Courier New" w:hAnsi="Courier New" w:cs="Courier New"/>
          <w:b/>
          <w:sz w:val="20"/>
          <w:szCs w:val="20"/>
        </w:rPr>
        <w:t xml:space="preserve">al sahibi Leyli </w:t>
      </w:r>
      <w:proofErr w:type="spellStart"/>
      <w:r w:rsidRPr="00AE5594">
        <w:rPr>
          <w:rFonts w:ascii="Courier New" w:hAnsi="Courier New" w:cs="Courier New"/>
          <w:b/>
          <w:sz w:val="20"/>
          <w:szCs w:val="20"/>
        </w:rPr>
        <w:t>Başkar’ın</w:t>
      </w:r>
      <w:proofErr w:type="spellEnd"/>
      <w:r w:rsidRPr="00AE5594">
        <w:rPr>
          <w:rFonts w:ascii="Courier New" w:hAnsi="Courier New" w:cs="Courier New"/>
          <w:b/>
          <w:sz w:val="20"/>
          <w:szCs w:val="20"/>
        </w:rPr>
        <w:t xml:space="preserve"> ve/veya Davacı</w:t>
      </w:r>
      <w:r w:rsidR="00AC5199">
        <w:rPr>
          <w:rFonts w:ascii="Courier New" w:hAnsi="Courier New" w:cs="Courier New"/>
          <w:b/>
          <w:sz w:val="20"/>
          <w:szCs w:val="20"/>
        </w:rPr>
        <w:t>/İstinaf E</w:t>
      </w:r>
      <w:r w:rsidRPr="00AE5594">
        <w:rPr>
          <w:rFonts w:ascii="Courier New" w:hAnsi="Courier New" w:cs="Courier New"/>
          <w:b/>
          <w:sz w:val="20"/>
          <w:szCs w:val="20"/>
        </w:rPr>
        <w:t xml:space="preserve">dilenin dava konusu taşınmazın kiralanması ile ilgili ve/veya kira sözleşmesi fesih ihbarı gönderilmesi ile ilgili Tekin </w:t>
      </w:r>
      <w:proofErr w:type="gramStart"/>
      <w:r w:rsidRPr="00AE5594">
        <w:rPr>
          <w:rFonts w:ascii="Courier New" w:hAnsi="Courier New" w:cs="Courier New"/>
          <w:b/>
          <w:sz w:val="20"/>
          <w:szCs w:val="20"/>
        </w:rPr>
        <w:t>Arhun’un  genel</w:t>
      </w:r>
      <w:proofErr w:type="gramEnd"/>
      <w:r w:rsidRPr="00AE5594">
        <w:rPr>
          <w:rFonts w:ascii="Courier New" w:hAnsi="Courier New" w:cs="Courier New"/>
          <w:b/>
          <w:sz w:val="20"/>
          <w:szCs w:val="20"/>
        </w:rPr>
        <w:t xml:space="preserve"> yetkili olduğu yönünde yeterli şahadet ve/veya emare</w:t>
      </w:r>
      <w:r w:rsidR="00AC5199">
        <w:rPr>
          <w:rFonts w:ascii="Courier New" w:hAnsi="Courier New" w:cs="Courier New"/>
          <w:b/>
          <w:sz w:val="20"/>
          <w:szCs w:val="20"/>
        </w:rPr>
        <w:t xml:space="preserve"> ve/veya </w:t>
      </w:r>
      <w:r w:rsidR="00A7598C">
        <w:rPr>
          <w:rFonts w:ascii="Courier New" w:hAnsi="Courier New" w:cs="Courier New"/>
          <w:b/>
          <w:sz w:val="20"/>
          <w:szCs w:val="20"/>
        </w:rPr>
        <w:t>T</w:t>
      </w:r>
      <w:r w:rsidR="00AC5199">
        <w:rPr>
          <w:rFonts w:ascii="Courier New" w:hAnsi="Courier New" w:cs="Courier New"/>
          <w:b/>
          <w:sz w:val="20"/>
          <w:szCs w:val="20"/>
        </w:rPr>
        <w:t xml:space="preserve">alep </w:t>
      </w:r>
      <w:r w:rsidR="00A7598C">
        <w:rPr>
          <w:rFonts w:ascii="Courier New" w:hAnsi="Courier New" w:cs="Courier New"/>
          <w:b/>
          <w:sz w:val="20"/>
          <w:szCs w:val="20"/>
        </w:rPr>
        <w:t>T</w:t>
      </w:r>
      <w:r w:rsidR="00AC5199">
        <w:rPr>
          <w:rFonts w:ascii="Courier New" w:hAnsi="Courier New" w:cs="Courier New"/>
          <w:b/>
          <w:sz w:val="20"/>
          <w:szCs w:val="20"/>
        </w:rPr>
        <w:t>akriri ve/veya D</w:t>
      </w:r>
      <w:r w:rsidRPr="00AE5594">
        <w:rPr>
          <w:rFonts w:ascii="Courier New" w:hAnsi="Courier New" w:cs="Courier New"/>
          <w:b/>
          <w:sz w:val="20"/>
          <w:szCs w:val="20"/>
        </w:rPr>
        <w:t>avacı</w:t>
      </w:r>
      <w:r w:rsidR="00AC5199">
        <w:rPr>
          <w:rFonts w:ascii="Courier New" w:hAnsi="Courier New" w:cs="Courier New"/>
          <w:b/>
          <w:sz w:val="20"/>
          <w:szCs w:val="20"/>
        </w:rPr>
        <w:t>/İstinaf E</w:t>
      </w:r>
      <w:r w:rsidRPr="00AE5594">
        <w:rPr>
          <w:rFonts w:ascii="Courier New" w:hAnsi="Courier New" w:cs="Courier New"/>
          <w:b/>
          <w:sz w:val="20"/>
          <w:szCs w:val="20"/>
        </w:rPr>
        <w:t xml:space="preserve">dilenin layihasında </w:t>
      </w:r>
    </w:p>
    <w:p w:rsidR="00164D1A" w:rsidRDefault="00164D1A" w:rsidP="006B4397">
      <w:pPr>
        <w:pStyle w:val="ListeParagraf"/>
        <w:rPr>
          <w:rFonts w:ascii="Courier New" w:hAnsi="Courier New" w:cs="Courier New"/>
          <w:b/>
          <w:sz w:val="20"/>
          <w:szCs w:val="20"/>
        </w:rPr>
      </w:pPr>
      <w:proofErr w:type="gramStart"/>
      <w:r w:rsidRPr="00025F2A">
        <w:rPr>
          <w:rFonts w:ascii="Courier New" w:hAnsi="Courier New" w:cs="Courier New"/>
          <w:b/>
          <w:sz w:val="20"/>
          <w:szCs w:val="20"/>
        </w:rPr>
        <w:t>böyle</w:t>
      </w:r>
      <w:proofErr w:type="gramEnd"/>
      <w:r w:rsidRPr="00025F2A">
        <w:rPr>
          <w:rFonts w:ascii="Courier New" w:hAnsi="Courier New" w:cs="Courier New"/>
          <w:b/>
          <w:sz w:val="20"/>
          <w:szCs w:val="20"/>
        </w:rPr>
        <w:t xml:space="preserve"> bir iddia olmamasına rağmen işbu hususta bulgu yaparak hata etmiştir.</w:t>
      </w:r>
    </w:p>
    <w:p w:rsidR="00A7598C" w:rsidRDefault="00A7598C" w:rsidP="006B4397">
      <w:pPr>
        <w:pStyle w:val="ListeParagraf"/>
        <w:rPr>
          <w:rFonts w:ascii="Courier New" w:hAnsi="Courier New" w:cs="Courier New"/>
          <w:b/>
          <w:sz w:val="20"/>
          <w:szCs w:val="20"/>
        </w:rPr>
      </w:pPr>
    </w:p>
    <w:p w:rsidR="00164D1A" w:rsidRDefault="00164D1A" w:rsidP="00117AEC">
      <w:pPr>
        <w:pStyle w:val="ListeParagraf"/>
        <w:numPr>
          <w:ilvl w:val="0"/>
          <w:numId w:val="28"/>
        </w:numPr>
        <w:ind w:hanging="436"/>
        <w:rPr>
          <w:rFonts w:ascii="Courier New" w:hAnsi="Courier New" w:cs="Courier New"/>
          <w:b/>
          <w:sz w:val="20"/>
          <w:szCs w:val="20"/>
        </w:rPr>
      </w:pPr>
      <w:r>
        <w:rPr>
          <w:rFonts w:ascii="Courier New" w:hAnsi="Courier New" w:cs="Courier New"/>
          <w:b/>
          <w:sz w:val="20"/>
          <w:szCs w:val="20"/>
        </w:rPr>
        <w:t xml:space="preserve">Muhterem Bidayet Mahkemesi, Davalı </w:t>
      </w:r>
      <w:r w:rsidR="00AC5199">
        <w:rPr>
          <w:rFonts w:ascii="Courier New" w:hAnsi="Courier New" w:cs="Courier New"/>
          <w:b/>
          <w:sz w:val="20"/>
          <w:szCs w:val="20"/>
        </w:rPr>
        <w:t>No.</w:t>
      </w:r>
      <w:r>
        <w:rPr>
          <w:rFonts w:ascii="Courier New" w:hAnsi="Courier New" w:cs="Courier New"/>
          <w:b/>
          <w:sz w:val="20"/>
          <w:szCs w:val="20"/>
        </w:rPr>
        <w:t>2</w:t>
      </w:r>
      <w:r w:rsidR="00AC5199">
        <w:rPr>
          <w:rFonts w:ascii="Courier New" w:hAnsi="Courier New" w:cs="Courier New"/>
          <w:b/>
          <w:sz w:val="20"/>
          <w:szCs w:val="20"/>
        </w:rPr>
        <w:t>/İstinaf E</w:t>
      </w:r>
      <w:r>
        <w:rPr>
          <w:rFonts w:ascii="Courier New" w:hAnsi="Courier New" w:cs="Courier New"/>
          <w:b/>
          <w:sz w:val="20"/>
          <w:szCs w:val="20"/>
        </w:rPr>
        <w:t>den Ziya Alemdar’ın Davalı</w:t>
      </w:r>
      <w:r w:rsidR="00AC5199">
        <w:rPr>
          <w:rFonts w:ascii="Courier New" w:hAnsi="Courier New" w:cs="Courier New"/>
          <w:b/>
          <w:sz w:val="20"/>
          <w:szCs w:val="20"/>
        </w:rPr>
        <w:t xml:space="preserve"> No.</w:t>
      </w:r>
      <w:r>
        <w:rPr>
          <w:rFonts w:ascii="Courier New" w:hAnsi="Courier New" w:cs="Courier New"/>
          <w:b/>
          <w:sz w:val="20"/>
          <w:szCs w:val="20"/>
        </w:rPr>
        <w:t>1</w:t>
      </w:r>
      <w:r w:rsidR="00AC5199">
        <w:rPr>
          <w:rFonts w:ascii="Courier New" w:hAnsi="Courier New" w:cs="Courier New"/>
          <w:b/>
          <w:sz w:val="20"/>
          <w:szCs w:val="20"/>
        </w:rPr>
        <w:t>/İ</w:t>
      </w:r>
      <w:r>
        <w:rPr>
          <w:rFonts w:ascii="Courier New" w:hAnsi="Courier New" w:cs="Courier New"/>
          <w:b/>
          <w:sz w:val="20"/>
          <w:szCs w:val="20"/>
        </w:rPr>
        <w:t xml:space="preserve">stinaf </w:t>
      </w:r>
      <w:r w:rsidR="00AC5199">
        <w:rPr>
          <w:rFonts w:ascii="Courier New" w:hAnsi="Courier New" w:cs="Courier New"/>
          <w:b/>
          <w:sz w:val="20"/>
          <w:szCs w:val="20"/>
        </w:rPr>
        <w:t>E</w:t>
      </w:r>
      <w:r>
        <w:rPr>
          <w:rFonts w:ascii="Courier New" w:hAnsi="Courier New" w:cs="Courier New"/>
          <w:b/>
          <w:sz w:val="20"/>
          <w:szCs w:val="20"/>
        </w:rPr>
        <w:t>denin kefili olduğu yönünde bulgu yaparak hata etmiştir. Şöyle ki</w:t>
      </w:r>
      <w:r w:rsidR="00AC5199">
        <w:rPr>
          <w:rFonts w:ascii="Courier New" w:hAnsi="Courier New" w:cs="Courier New"/>
          <w:b/>
          <w:sz w:val="20"/>
          <w:szCs w:val="20"/>
        </w:rPr>
        <w:t>;</w:t>
      </w:r>
      <w:r>
        <w:rPr>
          <w:rFonts w:ascii="Courier New" w:hAnsi="Courier New" w:cs="Courier New"/>
          <w:b/>
          <w:sz w:val="20"/>
          <w:szCs w:val="20"/>
        </w:rPr>
        <w:t xml:space="preserve"> dava konusu kira sözleşmesinde kefil olarak imza eden Davalı </w:t>
      </w:r>
      <w:r w:rsidR="00AC5199">
        <w:rPr>
          <w:rFonts w:ascii="Courier New" w:hAnsi="Courier New" w:cs="Courier New"/>
          <w:b/>
          <w:sz w:val="20"/>
          <w:szCs w:val="20"/>
        </w:rPr>
        <w:t>No.</w:t>
      </w:r>
      <w:r>
        <w:rPr>
          <w:rFonts w:ascii="Courier New" w:hAnsi="Courier New" w:cs="Courier New"/>
          <w:b/>
          <w:sz w:val="20"/>
          <w:szCs w:val="20"/>
        </w:rPr>
        <w:t>2</w:t>
      </w:r>
      <w:r w:rsidR="00AC5199">
        <w:rPr>
          <w:rFonts w:ascii="Courier New" w:hAnsi="Courier New" w:cs="Courier New"/>
          <w:b/>
          <w:sz w:val="20"/>
          <w:szCs w:val="20"/>
        </w:rPr>
        <w:t>/İ</w:t>
      </w:r>
      <w:r>
        <w:rPr>
          <w:rFonts w:ascii="Courier New" w:hAnsi="Courier New" w:cs="Courier New"/>
          <w:b/>
          <w:sz w:val="20"/>
          <w:szCs w:val="20"/>
        </w:rPr>
        <w:t xml:space="preserve">stinaf </w:t>
      </w:r>
      <w:r w:rsidR="00AC5199">
        <w:rPr>
          <w:rFonts w:ascii="Courier New" w:hAnsi="Courier New" w:cs="Courier New"/>
          <w:b/>
          <w:sz w:val="20"/>
          <w:szCs w:val="20"/>
        </w:rPr>
        <w:t>E</w:t>
      </w:r>
      <w:r>
        <w:rPr>
          <w:rFonts w:ascii="Courier New" w:hAnsi="Courier New" w:cs="Courier New"/>
          <w:b/>
          <w:sz w:val="20"/>
          <w:szCs w:val="20"/>
        </w:rPr>
        <w:t xml:space="preserve">den Ziya Alemdar kefalet sözleşmesi imzalamamasına ve/veya kefiller kısmı olarak geçen bölümde herhangi bir kefilliğin ne zaman ve/veya ne şartlarda devam ettiğinin belirtilmemesine ve/veya </w:t>
      </w:r>
      <w:proofErr w:type="gramStart"/>
      <w:r>
        <w:rPr>
          <w:rFonts w:ascii="Courier New" w:hAnsi="Courier New" w:cs="Courier New"/>
          <w:b/>
          <w:sz w:val="20"/>
          <w:szCs w:val="20"/>
        </w:rPr>
        <w:t>işbu  kira</w:t>
      </w:r>
      <w:proofErr w:type="gramEnd"/>
      <w:r>
        <w:rPr>
          <w:rFonts w:ascii="Courier New" w:hAnsi="Courier New" w:cs="Courier New"/>
          <w:b/>
          <w:sz w:val="20"/>
          <w:szCs w:val="20"/>
        </w:rPr>
        <w:t xml:space="preserve"> sözleşmesinin sona ermesi ve/veya fesih edilmesi durumunun da yasal kiracıya kefil olduğuna dair bir imza atmamasına ve/veya Ad İdem olmamalarına rağmen ve/veya Davalı </w:t>
      </w:r>
      <w:r w:rsidR="001D26A0">
        <w:rPr>
          <w:rFonts w:ascii="Courier New" w:hAnsi="Courier New" w:cs="Courier New"/>
          <w:b/>
          <w:sz w:val="20"/>
          <w:szCs w:val="20"/>
        </w:rPr>
        <w:t>No.</w:t>
      </w:r>
      <w:r>
        <w:rPr>
          <w:rFonts w:ascii="Courier New" w:hAnsi="Courier New" w:cs="Courier New"/>
          <w:b/>
          <w:sz w:val="20"/>
          <w:szCs w:val="20"/>
        </w:rPr>
        <w:t>2</w:t>
      </w:r>
      <w:r w:rsidR="001D26A0">
        <w:rPr>
          <w:rFonts w:ascii="Courier New" w:hAnsi="Courier New" w:cs="Courier New"/>
          <w:b/>
          <w:sz w:val="20"/>
          <w:szCs w:val="20"/>
        </w:rPr>
        <w:t>/İstinaf E</w:t>
      </w:r>
      <w:r>
        <w:rPr>
          <w:rFonts w:ascii="Courier New" w:hAnsi="Courier New" w:cs="Courier New"/>
          <w:b/>
          <w:sz w:val="20"/>
          <w:szCs w:val="20"/>
        </w:rPr>
        <w:t>den Ziya Alemdar</w:t>
      </w:r>
      <w:r w:rsidR="001D26A0">
        <w:rPr>
          <w:rFonts w:ascii="Courier New" w:hAnsi="Courier New" w:cs="Courier New"/>
          <w:b/>
          <w:sz w:val="20"/>
          <w:szCs w:val="20"/>
        </w:rPr>
        <w:t>’</w:t>
      </w:r>
      <w:r>
        <w:rPr>
          <w:rFonts w:ascii="Courier New" w:hAnsi="Courier New" w:cs="Courier New"/>
          <w:b/>
          <w:sz w:val="20"/>
          <w:szCs w:val="20"/>
        </w:rPr>
        <w:t>ın kefil olduğu hususunda gerekli yasal mevzuat ve prensipleri hatalı uygulamıştır.</w:t>
      </w:r>
    </w:p>
    <w:p w:rsidR="00A7598C" w:rsidRDefault="00A7598C" w:rsidP="00A7598C">
      <w:pPr>
        <w:pStyle w:val="ListeParagraf"/>
        <w:rPr>
          <w:rFonts w:ascii="Courier New" w:hAnsi="Courier New" w:cs="Courier New"/>
          <w:b/>
          <w:sz w:val="20"/>
          <w:szCs w:val="20"/>
        </w:rPr>
      </w:pPr>
    </w:p>
    <w:p w:rsidR="00164D1A" w:rsidRDefault="00164D1A" w:rsidP="00117AEC">
      <w:pPr>
        <w:pStyle w:val="ListeParagraf"/>
        <w:numPr>
          <w:ilvl w:val="0"/>
          <w:numId w:val="28"/>
        </w:numPr>
        <w:ind w:hanging="436"/>
        <w:rPr>
          <w:rFonts w:ascii="Courier New" w:hAnsi="Courier New" w:cs="Courier New"/>
          <w:b/>
          <w:sz w:val="20"/>
          <w:szCs w:val="20"/>
        </w:rPr>
      </w:pPr>
      <w:r>
        <w:rPr>
          <w:rFonts w:ascii="Courier New" w:hAnsi="Courier New" w:cs="Courier New"/>
          <w:b/>
          <w:sz w:val="20"/>
          <w:szCs w:val="20"/>
        </w:rPr>
        <w:t>Muhterem Bidayet Mahkemesi</w:t>
      </w:r>
      <w:r w:rsidR="00A7598C">
        <w:rPr>
          <w:rFonts w:ascii="Courier New" w:hAnsi="Courier New" w:cs="Courier New"/>
          <w:b/>
          <w:sz w:val="20"/>
          <w:szCs w:val="20"/>
        </w:rPr>
        <w:t>,</w:t>
      </w:r>
      <w:r>
        <w:rPr>
          <w:rFonts w:ascii="Courier New" w:hAnsi="Courier New" w:cs="Courier New"/>
          <w:b/>
          <w:sz w:val="20"/>
          <w:szCs w:val="20"/>
        </w:rPr>
        <w:t xml:space="preserve"> Davalı</w:t>
      </w:r>
      <w:r w:rsidR="001D26A0">
        <w:rPr>
          <w:rFonts w:ascii="Courier New" w:hAnsi="Courier New" w:cs="Courier New"/>
          <w:b/>
          <w:sz w:val="20"/>
          <w:szCs w:val="20"/>
        </w:rPr>
        <w:t>/İstinaf E</w:t>
      </w:r>
      <w:r>
        <w:rPr>
          <w:rFonts w:ascii="Courier New" w:hAnsi="Courier New" w:cs="Courier New"/>
          <w:b/>
          <w:sz w:val="20"/>
          <w:szCs w:val="20"/>
        </w:rPr>
        <w:t xml:space="preserve">denlerin dosyalamış olduğu müdafaalarını yeterince ve/veya hiç değerlendirmeyerek hata etmiştir. </w:t>
      </w:r>
    </w:p>
    <w:p w:rsidR="00A7598C" w:rsidRPr="00A7598C" w:rsidRDefault="00A7598C" w:rsidP="00A7598C">
      <w:pPr>
        <w:pStyle w:val="ListeParagraf"/>
        <w:rPr>
          <w:rFonts w:ascii="Courier New" w:hAnsi="Courier New" w:cs="Courier New"/>
          <w:b/>
          <w:sz w:val="20"/>
          <w:szCs w:val="20"/>
        </w:rPr>
      </w:pPr>
    </w:p>
    <w:p w:rsidR="00164D1A" w:rsidRDefault="00164D1A" w:rsidP="00117AEC">
      <w:pPr>
        <w:pStyle w:val="ListeParagraf"/>
        <w:numPr>
          <w:ilvl w:val="0"/>
          <w:numId w:val="28"/>
        </w:numPr>
        <w:ind w:hanging="436"/>
        <w:rPr>
          <w:rFonts w:ascii="Courier New" w:hAnsi="Courier New" w:cs="Courier New"/>
          <w:b/>
          <w:sz w:val="20"/>
          <w:szCs w:val="20"/>
        </w:rPr>
      </w:pPr>
      <w:r>
        <w:rPr>
          <w:rFonts w:ascii="Courier New" w:hAnsi="Courier New" w:cs="Courier New"/>
          <w:b/>
          <w:sz w:val="20"/>
          <w:szCs w:val="20"/>
        </w:rPr>
        <w:t>Muhterem Bidayet Mahkemesi, Davacı</w:t>
      </w:r>
      <w:r w:rsidR="001D26A0">
        <w:rPr>
          <w:rFonts w:ascii="Courier New" w:hAnsi="Courier New" w:cs="Courier New"/>
          <w:b/>
          <w:sz w:val="20"/>
          <w:szCs w:val="20"/>
        </w:rPr>
        <w:t>/Aleyhine İstinaf E</w:t>
      </w:r>
      <w:r>
        <w:rPr>
          <w:rFonts w:ascii="Courier New" w:hAnsi="Courier New" w:cs="Courier New"/>
          <w:b/>
          <w:sz w:val="20"/>
          <w:szCs w:val="20"/>
        </w:rPr>
        <w:t xml:space="preserve">dilenin dava layihasını ve/veya </w:t>
      </w:r>
      <w:r w:rsidR="00A7598C">
        <w:rPr>
          <w:rFonts w:ascii="Courier New" w:hAnsi="Courier New" w:cs="Courier New"/>
          <w:b/>
          <w:sz w:val="20"/>
          <w:szCs w:val="20"/>
        </w:rPr>
        <w:t>T</w:t>
      </w:r>
      <w:r>
        <w:rPr>
          <w:rFonts w:ascii="Courier New" w:hAnsi="Courier New" w:cs="Courier New"/>
          <w:b/>
          <w:sz w:val="20"/>
          <w:szCs w:val="20"/>
        </w:rPr>
        <w:t xml:space="preserve">alep </w:t>
      </w:r>
      <w:r w:rsidR="00A7598C">
        <w:rPr>
          <w:rFonts w:ascii="Courier New" w:hAnsi="Courier New" w:cs="Courier New"/>
          <w:b/>
          <w:sz w:val="20"/>
          <w:szCs w:val="20"/>
        </w:rPr>
        <w:t>T</w:t>
      </w:r>
      <w:r>
        <w:rPr>
          <w:rFonts w:ascii="Courier New" w:hAnsi="Courier New" w:cs="Courier New"/>
          <w:b/>
          <w:sz w:val="20"/>
          <w:szCs w:val="20"/>
        </w:rPr>
        <w:t>akririni değerlendirirken hata etmiştir ve/veya yeterince göz önünde bulundurmamıştır.</w:t>
      </w:r>
    </w:p>
    <w:p w:rsidR="00A7598C" w:rsidRDefault="00A7598C" w:rsidP="00A7598C">
      <w:pPr>
        <w:pStyle w:val="ListeParagraf"/>
        <w:rPr>
          <w:rFonts w:ascii="Courier New" w:hAnsi="Courier New" w:cs="Courier New"/>
          <w:b/>
          <w:sz w:val="20"/>
          <w:szCs w:val="20"/>
        </w:rPr>
      </w:pPr>
    </w:p>
    <w:p w:rsidR="00164D1A" w:rsidRDefault="00164D1A" w:rsidP="00117AEC">
      <w:pPr>
        <w:pStyle w:val="ListeParagraf"/>
        <w:numPr>
          <w:ilvl w:val="0"/>
          <w:numId w:val="28"/>
        </w:numPr>
        <w:ind w:hanging="436"/>
        <w:rPr>
          <w:rFonts w:ascii="Courier New" w:hAnsi="Courier New" w:cs="Courier New"/>
          <w:b/>
          <w:sz w:val="20"/>
          <w:szCs w:val="20"/>
        </w:rPr>
      </w:pPr>
      <w:r>
        <w:rPr>
          <w:rFonts w:ascii="Courier New" w:hAnsi="Courier New" w:cs="Courier New"/>
          <w:b/>
          <w:sz w:val="20"/>
          <w:szCs w:val="20"/>
        </w:rPr>
        <w:t>Muhterem Bidayet Mahkemesi, Davacı</w:t>
      </w:r>
      <w:r w:rsidR="001D26A0">
        <w:rPr>
          <w:rFonts w:ascii="Courier New" w:hAnsi="Courier New" w:cs="Courier New"/>
          <w:b/>
          <w:sz w:val="20"/>
          <w:szCs w:val="20"/>
        </w:rPr>
        <w:t>/Aleyhine İstinaf Edilenin T</w:t>
      </w:r>
      <w:r>
        <w:rPr>
          <w:rFonts w:ascii="Courier New" w:hAnsi="Courier New" w:cs="Courier New"/>
          <w:b/>
          <w:sz w:val="20"/>
          <w:szCs w:val="20"/>
        </w:rPr>
        <w:t xml:space="preserve">alep </w:t>
      </w:r>
      <w:r w:rsidR="001D26A0">
        <w:rPr>
          <w:rFonts w:ascii="Courier New" w:hAnsi="Courier New" w:cs="Courier New"/>
          <w:b/>
          <w:sz w:val="20"/>
          <w:szCs w:val="20"/>
        </w:rPr>
        <w:t>T</w:t>
      </w:r>
      <w:r>
        <w:rPr>
          <w:rFonts w:ascii="Courier New" w:hAnsi="Courier New" w:cs="Courier New"/>
          <w:b/>
          <w:sz w:val="20"/>
          <w:szCs w:val="20"/>
        </w:rPr>
        <w:t xml:space="preserve">akririnin ve/veya dava layihasının özelliğine ve/veya mahiyetine ve/veya sonuçlarını dikkate almadan ve/veya tüm ahval ve şeraiti kaale almadan </w:t>
      </w:r>
      <w:r w:rsidR="00A7598C">
        <w:rPr>
          <w:rFonts w:ascii="Courier New" w:hAnsi="Courier New" w:cs="Courier New"/>
          <w:b/>
          <w:sz w:val="20"/>
          <w:szCs w:val="20"/>
        </w:rPr>
        <w:t>T</w:t>
      </w:r>
      <w:r>
        <w:rPr>
          <w:rFonts w:ascii="Courier New" w:hAnsi="Courier New" w:cs="Courier New"/>
          <w:b/>
          <w:sz w:val="20"/>
          <w:szCs w:val="20"/>
        </w:rPr>
        <w:t xml:space="preserve">alep </w:t>
      </w:r>
      <w:r w:rsidR="00A7598C">
        <w:rPr>
          <w:rFonts w:ascii="Courier New" w:hAnsi="Courier New" w:cs="Courier New"/>
          <w:b/>
          <w:sz w:val="20"/>
          <w:szCs w:val="20"/>
        </w:rPr>
        <w:t>T</w:t>
      </w:r>
      <w:r>
        <w:rPr>
          <w:rFonts w:ascii="Courier New" w:hAnsi="Courier New" w:cs="Courier New"/>
          <w:b/>
          <w:sz w:val="20"/>
          <w:szCs w:val="20"/>
        </w:rPr>
        <w:t>akriri gereğince ve/veya Davacı</w:t>
      </w:r>
      <w:r w:rsidR="001D26A0">
        <w:rPr>
          <w:rFonts w:ascii="Courier New" w:hAnsi="Courier New" w:cs="Courier New"/>
          <w:b/>
          <w:sz w:val="20"/>
          <w:szCs w:val="20"/>
        </w:rPr>
        <w:t>/Aleyhine İ</w:t>
      </w:r>
      <w:r>
        <w:rPr>
          <w:rFonts w:ascii="Courier New" w:hAnsi="Courier New" w:cs="Courier New"/>
          <w:b/>
          <w:sz w:val="20"/>
          <w:szCs w:val="20"/>
        </w:rPr>
        <w:t xml:space="preserve">stinaf </w:t>
      </w:r>
      <w:r w:rsidR="001D26A0">
        <w:rPr>
          <w:rFonts w:ascii="Courier New" w:hAnsi="Courier New" w:cs="Courier New"/>
          <w:b/>
          <w:sz w:val="20"/>
          <w:szCs w:val="20"/>
        </w:rPr>
        <w:t>E</w:t>
      </w:r>
      <w:r>
        <w:rPr>
          <w:rFonts w:ascii="Courier New" w:hAnsi="Courier New" w:cs="Courier New"/>
          <w:b/>
          <w:sz w:val="20"/>
          <w:szCs w:val="20"/>
        </w:rPr>
        <w:t>dilenin talepleri doğrultusunda hüküm vermekle hata etmiştir.</w:t>
      </w:r>
    </w:p>
    <w:p w:rsidR="00A7598C" w:rsidRPr="00A7598C" w:rsidRDefault="00A7598C" w:rsidP="00A7598C">
      <w:pPr>
        <w:pStyle w:val="ListeParagraf"/>
        <w:rPr>
          <w:rFonts w:ascii="Courier New" w:hAnsi="Courier New" w:cs="Courier New"/>
          <w:b/>
          <w:sz w:val="20"/>
          <w:szCs w:val="20"/>
        </w:rPr>
      </w:pPr>
    </w:p>
    <w:p w:rsidR="00164D1A" w:rsidRDefault="00164D1A" w:rsidP="00117AEC">
      <w:pPr>
        <w:pStyle w:val="ListeParagraf"/>
        <w:numPr>
          <w:ilvl w:val="0"/>
          <w:numId w:val="28"/>
        </w:numPr>
        <w:ind w:hanging="436"/>
        <w:rPr>
          <w:rFonts w:ascii="Courier New" w:hAnsi="Courier New" w:cs="Courier New"/>
          <w:b/>
          <w:sz w:val="20"/>
          <w:szCs w:val="20"/>
        </w:rPr>
      </w:pPr>
      <w:proofErr w:type="gramStart"/>
      <w:r>
        <w:rPr>
          <w:rFonts w:ascii="Courier New" w:hAnsi="Courier New" w:cs="Courier New"/>
          <w:b/>
          <w:sz w:val="20"/>
          <w:szCs w:val="20"/>
        </w:rPr>
        <w:t>Muhterem Bidayet Mahkemesi, Davacı</w:t>
      </w:r>
      <w:r w:rsidR="001D26A0">
        <w:rPr>
          <w:rFonts w:ascii="Courier New" w:hAnsi="Courier New" w:cs="Courier New"/>
          <w:b/>
          <w:sz w:val="20"/>
          <w:szCs w:val="20"/>
        </w:rPr>
        <w:t>/Aleyhine İstinaf Edilenin T</w:t>
      </w:r>
      <w:r>
        <w:rPr>
          <w:rFonts w:ascii="Courier New" w:hAnsi="Courier New" w:cs="Courier New"/>
          <w:b/>
          <w:sz w:val="20"/>
          <w:szCs w:val="20"/>
        </w:rPr>
        <w:t xml:space="preserve">alep </w:t>
      </w:r>
      <w:r w:rsidR="001D26A0">
        <w:rPr>
          <w:rFonts w:ascii="Courier New" w:hAnsi="Courier New" w:cs="Courier New"/>
          <w:b/>
          <w:sz w:val="20"/>
          <w:szCs w:val="20"/>
        </w:rPr>
        <w:t>T</w:t>
      </w:r>
      <w:r>
        <w:rPr>
          <w:rFonts w:ascii="Courier New" w:hAnsi="Courier New" w:cs="Courier New"/>
          <w:b/>
          <w:sz w:val="20"/>
          <w:szCs w:val="20"/>
        </w:rPr>
        <w:t>akriri gereğince ve/veya Davacı</w:t>
      </w:r>
      <w:r w:rsidR="001D26A0">
        <w:rPr>
          <w:rFonts w:ascii="Courier New" w:hAnsi="Courier New" w:cs="Courier New"/>
          <w:b/>
          <w:sz w:val="20"/>
          <w:szCs w:val="20"/>
        </w:rPr>
        <w:t>/A</w:t>
      </w:r>
      <w:r>
        <w:rPr>
          <w:rFonts w:ascii="Courier New" w:hAnsi="Courier New" w:cs="Courier New"/>
          <w:b/>
          <w:sz w:val="20"/>
          <w:szCs w:val="20"/>
        </w:rPr>
        <w:t>le</w:t>
      </w:r>
      <w:r w:rsidR="001D26A0">
        <w:rPr>
          <w:rFonts w:ascii="Courier New" w:hAnsi="Courier New" w:cs="Courier New"/>
          <w:b/>
          <w:sz w:val="20"/>
          <w:szCs w:val="20"/>
        </w:rPr>
        <w:t>yhine İstinaf E</w:t>
      </w:r>
      <w:r>
        <w:rPr>
          <w:rFonts w:ascii="Courier New" w:hAnsi="Courier New" w:cs="Courier New"/>
          <w:b/>
          <w:sz w:val="20"/>
          <w:szCs w:val="20"/>
        </w:rPr>
        <w:t xml:space="preserve">dilenin talepleri hususunda sunulan şahadeti yanlış ve/veya hatalı değerlendirmiştir ve/veya </w:t>
      </w:r>
      <w:r w:rsidR="001D26A0">
        <w:rPr>
          <w:rFonts w:ascii="Courier New" w:hAnsi="Courier New" w:cs="Courier New"/>
          <w:b/>
          <w:sz w:val="20"/>
          <w:szCs w:val="20"/>
        </w:rPr>
        <w:t>D</w:t>
      </w:r>
      <w:r>
        <w:rPr>
          <w:rFonts w:ascii="Courier New" w:hAnsi="Courier New" w:cs="Courier New"/>
          <w:b/>
          <w:sz w:val="20"/>
          <w:szCs w:val="20"/>
        </w:rPr>
        <w:t>avacı</w:t>
      </w:r>
      <w:r w:rsidR="001D26A0">
        <w:rPr>
          <w:rFonts w:ascii="Courier New" w:hAnsi="Courier New" w:cs="Courier New"/>
          <w:b/>
          <w:sz w:val="20"/>
          <w:szCs w:val="20"/>
        </w:rPr>
        <w:t>/A</w:t>
      </w:r>
      <w:r>
        <w:rPr>
          <w:rFonts w:ascii="Courier New" w:hAnsi="Courier New" w:cs="Courier New"/>
          <w:b/>
          <w:sz w:val="20"/>
          <w:szCs w:val="20"/>
        </w:rPr>
        <w:t xml:space="preserve">leyhine </w:t>
      </w:r>
      <w:r w:rsidR="001D26A0">
        <w:rPr>
          <w:rFonts w:ascii="Courier New" w:hAnsi="Courier New" w:cs="Courier New"/>
          <w:b/>
          <w:sz w:val="20"/>
          <w:szCs w:val="20"/>
        </w:rPr>
        <w:t>İstinaf Edilenin Talep Takriri gereğince ve/veya D</w:t>
      </w:r>
      <w:r>
        <w:rPr>
          <w:rFonts w:ascii="Courier New" w:hAnsi="Courier New" w:cs="Courier New"/>
          <w:b/>
          <w:sz w:val="20"/>
          <w:szCs w:val="20"/>
        </w:rPr>
        <w:t>avacı</w:t>
      </w:r>
      <w:r w:rsidR="001D26A0">
        <w:rPr>
          <w:rFonts w:ascii="Courier New" w:hAnsi="Courier New" w:cs="Courier New"/>
          <w:b/>
          <w:sz w:val="20"/>
          <w:szCs w:val="20"/>
        </w:rPr>
        <w:t>/Aleyhine İstinaf E</w:t>
      </w:r>
      <w:r>
        <w:rPr>
          <w:rFonts w:ascii="Courier New" w:hAnsi="Courier New" w:cs="Courier New"/>
          <w:b/>
          <w:sz w:val="20"/>
          <w:szCs w:val="20"/>
        </w:rPr>
        <w:t>dilenin talepleri gereğince hüküm verebilmesi için önünde yeterli şahadet bulunmadığını göz önünde bulundurmayarak hata etmiştir.</w:t>
      </w:r>
      <w:proofErr w:type="gramEnd"/>
    </w:p>
    <w:p w:rsidR="00A7598C" w:rsidRPr="00A7598C" w:rsidRDefault="00A7598C" w:rsidP="00A7598C">
      <w:pPr>
        <w:pStyle w:val="ListeParagraf"/>
        <w:rPr>
          <w:rFonts w:ascii="Courier New" w:hAnsi="Courier New" w:cs="Courier New"/>
          <w:b/>
          <w:sz w:val="20"/>
          <w:szCs w:val="20"/>
        </w:rPr>
      </w:pPr>
    </w:p>
    <w:p w:rsidR="00164D1A" w:rsidRDefault="00164D1A" w:rsidP="00117AEC">
      <w:pPr>
        <w:pStyle w:val="ListeParagraf"/>
        <w:numPr>
          <w:ilvl w:val="0"/>
          <w:numId w:val="28"/>
        </w:numPr>
        <w:ind w:hanging="436"/>
        <w:rPr>
          <w:rFonts w:ascii="Courier New" w:hAnsi="Courier New" w:cs="Courier New"/>
          <w:b/>
          <w:sz w:val="20"/>
          <w:szCs w:val="20"/>
        </w:rPr>
      </w:pPr>
      <w:proofErr w:type="gramStart"/>
      <w:r>
        <w:rPr>
          <w:rFonts w:ascii="Courier New" w:hAnsi="Courier New" w:cs="Courier New"/>
          <w:b/>
          <w:sz w:val="20"/>
          <w:szCs w:val="20"/>
        </w:rPr>
        <w:t xml:space="preserve">Muhterem Bidayet </w:t>
      </w:r>
      <w:r w:rsidR="00A7598C">
        <w:rPr>
          <w:rFonts w:ascii="Courier New" w:hAnsi="Courier New" w:cs="Courier New"/>
          <w:b/>
          <w:sz w:val="20"/>
          <w:szCs w:val="20"/>
        </w:rPr>
        <w:t>M</w:t>
      </w:r>
      <w:r>
        <w:rPr>
          <w:rFonts w:ascii="Courier New" w:hAnsi="Courier New" w:cs="Courier New"/>
          <w:b/>
          <w:sz w:val="20"/>
          <w:szCs w:val="20"/>
        </w:rPr>
        <w:t>ahkemesi, Davacı</w:t>
      </w:r>
      <w:r w:rsidR="003872FF">
        <w:rPr>
          <w:rFonts w:ascii="Courier New" w:hAnsi="Courier New" w:cs="Courier New"/>
          <w:b/>
          <w:sz w:val="20"/>
          <w:szCs w:val="20"/>
        </w:rPr>
        <w:t>/Aleyhine İstinaf Edilenin T</w:t>
      </w:r>
      <w:r>
        <w:rPr>
          <w:rFonts w:ascii="Courier New" w:hAnsi="Courier New" w:cs="Courier New"/>
          <w:b/>
          <w:sz w:val="20"/>
          <w:szCs w:val="20"/>
        </w:rPr>
        <w:t xml:space="preserve">alep </w:t>
      </w:r>
      <w:r w:rsidR="003872FF">
        <w:rPr>
          <w:rFonts w:ascii="Courier New" w:hAnsi="Courier New" w:cs="Courier New"/>
          <w:b/>
          <w:sz w:val="20"/>
          <w:szCs w:val="20"/>
        </w:rPr>
        <w:t>T</w:t>
      </w:r>
      <w:r>
        <w:rPr>
          <w:rFonts w:ascii="Courier New" w:hAnsi="Courier New" w:cs="Courier New"/>
          <w:b/>
          <w:sz w:val="20"/>
          <w:szCs w:val="20"/>
        </w:rPr>
        <w:t>akriri gereğince ve/veya Davacı</w:t>
      </w:r>
      <w:r w:rsidR="003872FF">
        <w:rPr>
          <w:rFonts w:ascii="Courier New" w:hAnsi="Courier New" w:cs="Courier New"/>
          <w:b/>
          <w:sz w:val="20"/>
          <w:szCs w:val="20"/>
        </w:rPr>
        <w:t>/Aleyhine İstinaf E</w:t>
      </w:r>
      <w:r>
        <w:rPr>
          <w:rFonts w:ascii="Courier New" w:hAnsi="Courier New" w:cs="Courier New"/>
          <w:b/>
          <w:sz w:val="20"/>
          <w:szCs w:val="20"/>
        </w:rPr>
        <w:t xml:space="preserve">dilenin talepleri mucibince ve/veya gereğince hüküm verirken gerekli yasal prensipleri </w:t>
      </w:r>
      <w:r>
        <w:rPr>
          <w:rFonts w:ascii="Courier New" w:hAnsi="Courier New" w:cs="Courier New"/>
          <w:b/>
          <w:sz w:val="20"/>
          <w:szCs w:val="20"/>
        </w:rPr>
        <w:lastRenderedPageBreak/>
        <w:t>hatalı uyguladı ve/veya Davacı</w:t>
      </w:r>
      <w:r w:rsidR="003872FF">
        <w:rPr>
          <w:rFonts w:ascii="Courier New" w:hAnsi="Courier New" w:cs="Courier New"/>
          <w:b/>
          <w:sz w:val="20"/>
          <w:szCs w:val="20"/>
        </w:rPr>
        <w:t>/Aleyhine İstinaf Edilenin T</w:t>
      </w:r>
      <w:r>
        <w:rPr>
          <w:rFonts w:ascii="Courier New" w:hAnsi="Courier New" w:cs="Courier New"/>
          <w:b/>
          <w:sz w:val="20"/>
          <w:szCs w:val="20"/>
        </w:rPr>
        <w:t xml:space="preserve">alep </w:t>
      </w:r>
      <w:r w:rsidR="003872FF">
        <w:rPr>
          <w:rFonts w:ascii="Courier New" w:hAnsi="Courier New" w:cs="Courier New"/>
          <w:b/>
          <w:sz w:val="20"/>
          <w:szCs w:val="20"/>
        </w:rPr>
        <w:t>T</w:t>
      </w:r>
      <w:r>
        <w:rPr>
          <w:rFonts w:ascii="Courier New" w:hAnsi="Courier New" w:cs="Courier New"/>
          <w:b/>
          <w:sz w:val="20"/>
          <w:szCs w:val="20"/>
        </w:rPr>
        <w:t>akririni ve/veya layihasını ve/veya yetkilisinin ve/veya tanıklarının sunmuş olduğu şahadetlerini yanlış ve hatalı değerlendirerek hata etmiştir.</w:t>
      </w:r>
      <w:proofErr w:type="gramEnd"/>
    </w:p>
    <w:p w:rsidR="00A7598C" w:rsidRPr="00A7598C" w:rsidRDefault="00A7598C" w:rsidP="00A7598C">
      <w:pPr>
        <w:pStyle w:val="ListeParagraf"/>
        <w:rPr>
          <w:rFonts w:ascii="Courier New" w:hAnsi="Courier New" w:cs="Courier New"/>
          <w:b/>
          <w:sz w:val="20"/>
          <w:szCs w:val="20"/>
        </w:rPr>
      </w:pPr>
    </w:p>
    <w:p w:rsidR="00164D1A" w:rsidRDefault="00164D1A" w:rsidP="00117AEC">
      <w:pPr>
        <w:pStyle w:val="ListeParagraf"/>
        <w:numPr>
          <w:ilvl w:val="0"/>
          <w:numId w:val="28"/>
        </w:numPr>
        <w:ind w:left="709" w:hanging="436"/>
        <w:rPr>
          <w:rFonts w:ascii="Courier New" w:hAnsi="Courier New" w:cs="Courier New"/>
          <w:b/>
          <w:sz w:val="20"/>
          <w:szCs w:val="20"/>
        </w:rPr>
      </w:pPr>
      <w:r w:rsidRPr="00BD3C90">
        <w:rPr>
          <w:rFonts w:ascii="Courier New" w:hAnsi="Courier New" w:cs="Courier New"/>
          <w:b/>
          <w:sz w:val="20"/>
          <w:szCs w:val="20"/>
        </w:rPr>
        <w:t xml:space="preserve">Muhterem Bidayet Mahkemesi, Emare </w:t>
      </w:r>
      <w:r w:rsidR="003872FF">
        <w:rPr>
          <w:rFonts w:ascii="Courier New" w:hAnsi="Courier New" w:cs="Courier New"/>
          <w:b/>
          <w:sz w:val="20"/>
          <w:szCs w:val="20"/>
        </w:rPr>
        <w:t>No.</w:t>
      </w:r>
      <w:r w:rsidRPr="00BD3C90">
        <w:rPr>
          <w:rFonts w:ascii="Courier New" w:hAnsi="Courier New" w:cs="Courier New"/>
          <w:b/>
          <w:sz w:val="20"/>
          <w:szCs w:val="20"/>
        </w:rPr>
        <w:t xml:space="preserve"> </w:t>
      </w:r>
      <w:r w:rsidR="003872FF">
        <w:rPr>
          <w:rFonts w:ascii="Courier New" w:hAnsi="Courier New" w:cs="Courier New"/>
          <w:b/>
          <w:sz w:val="20"/>
          <w:szCs w:val="20"/>
        </w:rPr>
        <w:t>Kira S</w:t>
      </w:r>
      <w:r w:rsidRPr="00BD3C90">
        <w:rPr>
          <w:rFonts w:ascii="Courier New" w:hAnsi="Courier New" w:cs="Courier New"/>
          <w:b/>
          <w:sz w:val="20"/>
          <w:szCs w:val="20"/>
        </w:rPr>
        <w:t>özleşmesinin Emare</w:t>
      </w:r>
      <w:r w:rsidR="003872FF">
        <w:rPr>
          <w:rFonts w:ascii="Courier New" w:hAnsi="Courier New" w:cs="Courier New"/>
          <w:b/>
          <w:sz w:val="20"/>
          <w:szCs w:val="20"/>
        </w:rPr>
        <w:t xml:space="preserve"> </w:t>
      </w:r>
      <w:proofErr w:type="gramStart"/>
      <w:r w:rsidR="003872FF">
        <w:rPr>
          <w:rFonts w:ascii="Courier New" w:hAnsi="Courier New" w:cs="Courier New"/>
          <w:b/>
          <w:sz w:val="20"/>
          <w:szCs w:val="20"/>
        </w:rPr>
        <w:t>No.</w:t>
      </w:r>
      <w:r w:rsidRPr="00BD3C90">
        <w:rPr>
          <w:rFonts w:ascii="Courier New" w:hAnsi="Courier New" w:cs="Courier New"/>
          <w:b/>
          <w:sz w:val="20"/>
          <w:szCs w:val="20"/>
        </w:rPr>
        <w:t xml:space="preserve">4  </w:t>
      </w:r>
      <w:r w:rsidR="00865575">
        <w:rPr>
          <w:rFonts w:ascii="Courier New" w:hAnsi="Courier New" w:cs="Courier New"/>
          <w:b/>
          <w:sz w:val="20"/>
          <w:szCs w:val="20"/>
        </w:rPr>
        <w:t>İ</w:t>
      </w:r>
      <w:r w:rsidRPr="00BD3C90">
        <w:rPr>
          <w:rFonts w:ascii="Courier New" w:hAnsi="Courier New" w:cs="Courier New"/>
          <w:b/>
          <w:sz w:val="20"/>
          <w:szCs w:val="20"/>
        </w:rPr>
        <w:t>hbar</w:t>
      </w:r>
      <w:proofErr w:type="gramEnd"/>
      <w:r w:rsidRPr="00BD3C90">
        <w:rPr>
          <w:rFonts w:ascii="Courier New" w:hAnsi="Courier New" w:cs="Courier New"/>
          <w:b/>
          <w:sz w:val="20"/>
          <w:szCs w:val="20"/>
        </w:rPr>
        <w:t xml:space="preserve"> ile feshedildiğini ve/ya sonlandırıldığını ve/veya işbu şekilde </w:t>
      </w:r>
      <w:r w:rsidR="003872FF">
        <w:rPr>
          <w:rFonts w:ascii="Courier New" w:hAnsi="Courier New" w:cs="Courier New"/>
          <w:b/>
          <w:sz w:val="20"/>
          <w:szCs w:val="20"/>
        </w:rPr>
        <w:t>D</w:t>
      </w:r>
      <w:r w:rsidRPr="00BD3C90">
        <w:rPr>
          <w:rFonts w:ascii="Courier New" w:hAnsi="Courier New" w:cs="Courier New"/>
          <w:b/>
          <w:sz w:val="20"/>
          <w:szCs w:val="20"/>
        </w:rPr>
        <w:t>avalılar</w:t>
      </w:r>
      <w:r w:rsidR="003872FF">
        <w:rPr>
          <w:rFonts w:ascii="Courier New" w:hAnsi="Courier New" w:cs="Courier New"/>
          <w:b/>
          <w:sz w:val="20"/>
          <w:szCs w:val="20"/>
        </w:rPr>
        <w:t>/İ</w:t>
      </w:r>
      <w:r w:rsidRPr="00BD3C90">
        <w:rPr>
          <w:rFonts w:ascii="Courier New" w:hAnsi="Courier New" w:cs="Courier New"/>
          <w:b/>
          <w:sz w:val="20"/>
          <w:szCs w:val="20"/>
        </w:rPr>
        <w:t xml:space="preserve">stinaf </w:t>
      </w:r>
      <w:r w:rsidR="003872FF">
        <w:rPr>
          <w:rFonts w:ascii="Courier New" w:hAnsi="Courier New" w:cs="Courier New"/>
          <w:b/>
          <w:sz w:val="20"/>
          <w:szCs w:val="20"/>
        </w:rPr>
        <w:t>E</w:t>
      </w:r>
      <w:r w:rsidRPr="00BD3C90">
        <w:rPr>
          <w:rFonts w:ascii="Courier New" w:hAnsi="Courier New" w:cs="Courier New"/>
          <w:b/>
          <w:sz w:val="20"/>
          <w:szCs w:val="20"/>
        </w:rPr>
        <w:t>denlerin 15.7.2013 tarihinden itibaren yasal kiracı statüsünde bulunulduğunu ve/veya işbu tarihte ve/veya</w:t>
      </w:r>
      <w:r w:rsidR="003872FF">
        <w:rPr>
          <w:rFonts w:ascii="Courier New" w:hAnsi="Courier New" w:cs="Courier New"/>
          <w:b/>
          <w:sz w:val="20"/>
          <w:szCs w:val="20"/>
        </w:rPr>
        <w:t xml:space="preserve"> </w:t>
      </w:r>
      <w:r w:rsidRPr="00BD3C90">
        <w:rPr>
          <w:rFonts w:ascii="Courier New" w:hAnsi="Courier New" w:cs="Courier New"/>
          <w:b/>
          <w:sz w:val="20"/>
          <w:szCs w:val="20"/>
        </w:rPr>
        <w:t xml:space="preserve">Emare </w:t>
      </w:r>
      <w:r w:rsidR="003872FF">
        <w:rPr>
          <w:rFonts w:ascii="Courier New" w:hAnsi="Courier New" w:cs="Courier New"/>
          <w:b/>
          <w:sz w:val="20"/>
          <w:szCs w:val="20"/>
        </w:rPr>
        <w:t>No.</w:t>
      </w:r>
      <w:r w:rsidRPr="00BD3C90">
        <w:rPr>
          <w:rFonts w:ascii="Courier New" w:hAnsi="Courier New" w:cs="Courier New"/>
          <w:b/>
          <w:sz w:val="20"/>
          <w:szCs w:val="20"/>
        </w:rPr>
        <w:t xml:space="preserve">3 </w:t>
      </w:r>
      <w:r w:rsidR="003872FF">
        <w:rPr>
          <w:rFonts w:ascii="Courier New" w:hAnsi="Courier New" w:cs="Courier New"/>
          <w:b/>
          <w:sz w:val="20"/>
          <w:szCs w:val="20"/>
        </w:rPr>
        <w:t>K</w:t>
      </w:r>
      <w:r w:rsidRPr="00BD3C90">
        <w:rPr>
          <w:rFonts w:ascii="Courier New" w:hAnsi="Courier New" w:cs="Courier New"/>
          <w:b/>
          <w:sz w:val="20"/>
          <w:szCs w:val="20"/>
        </w:rPr>
        <w:t xml:space="preserve">ira </w:t>
      </w:r>
      <w:r w:rsidR="003872FF">
        <w:rPr>
          <w:rFonts w:ascii="Courier New" w:hAnsi="Courier New" w:cs="Courier New"/>
          <w:b/>
          <w:sz w:val="20"/>
          <w:szCs w:val="20"/>
        </w:rPr>
        <w:t>S</w:t>
      </w:r>
      <w:r w:rsidRPr="00BD3C90">
        <w:rPr>
          <w:rFonts w:ascii="Courier New" w:hAnsi="Courier New" w:cs="Courier New"/>
          <w:b/>
          <w:sz w:val="20"/>
          <w:szCs w:val="20"/>
        </w:rPr>
        <w:t xml:space="preserve">özleşmesine göre en son ödenen kira bedelinin 1800 stg olduğunu ve/veya işbu husustaki gerekli yasal düzenlemeyi göz önünde tutmayıp ve/veya hatalı uygulayarak </w:t>
      </w:r>
      <w:r w:rsidR="003872FF">
        <w:rPr>
          <w:rFonts w:ascii="Courier New" w:hAnsi="Courier New" w:cs="Courier New"/>
          <w:b/>
          <w:sz w:val="20"/>
          <w:szCs w:val="20"/>
        </w:rPr>
        <w:t>D</w:t>
      </w:r>
      <w:r w:rsidRPr="00BD3C90">
        <w:rPr>
          <w:rFonts w:ascii="Courier New" w:hAnsi="Courier New" w:cs="Courier New"/>
          <w:b/>
          <w:sz w:val="20"/>
          <w:szCs w:val="20"/>
        </w:rPr>
        <w:t>avalılar</w:t>
      </w:r>
      <w:r w:rsidR="003872FF">
        <w:rPr>
          <w:rFonts w:ascii="Courier New" w:hAnsi="Courier New" w:cs="Courier New"/>
          <w:b/>
          <w:sz w:val="20"/>
          <w:szCs w:val="20"/>
        </w:rPr>
        <w:t>/İ</w:t>
      </w:r>
      <w:r w:rsidRPr="00BD3C90">
        <w:rPr>
          <w:rFonts w:ascii="Courier New" w:hAnsi="Courier New" w:cs="Courier New"/>
          <w:b/>
          <w:sz w:val="20"/>
          <w:szCs w:val="20"/>
        </w:rPr>
        <w:t xml:space="preserve">stinaf </w:t>
      </w:r>
      <w:r w:rsidR="003872FF">
        <w:rPr>
          <w:rFonts w:ascii="Courier New" w:hAnsi="Courier New" w:cs="Courier New"/>
          <w:b/>
          <w:sz w:val="20"/>
          <w:szCs w:val="20"/>
        </w:rPr>
        <w:t>E</w:t>
      </w:r>
      <w:r w:rsidRPr="00BD3C90">
        <w:rPr>
          <w:rFonts w:ascii="Courier New" w:hAnsi="Courier New" w:cs="Courier New"/>
          <w:b/>
          <w:sz w:val="20"/>
          <w:szCs w:val="20"/>
        </w:rPr>
        <w:t xml:space="preserve">denlerin </w:t>
      </w:r>
      <w:r w:rsidR="003872FF">
        <w:rPr>
          <w:rFonts w:ascii="Courier New" w:hAnsi="Courier New" w:cs="Courier New"/>
          <w:b/>
          <w:sz w:val="20"/>
          <w:szCs w:val="20"/>
        </w:rPr>
        <w:t>D</w:t>
      </w:r>
      <w:r w:rsidRPr="00BD3C90">
        <w:rPr>
          <w:rFonts w:ascii="Courier New" w:hAnsi="Courier New" w:cs="Courier New"/>
          <w:b/>
          <w:sz w:val="20"/>
          <w:szCs w:val="20"/>
        </w:rPr>
        <w:t>avacı</w:t>
      </w:r>
      <w:r w:rsidR="003872FF">
        <w:rPr>
          <w:rFonts w:ascii="Courier New" w:hAnsi="Courier New" w:cs="Courier New"/>
          <w:b/>
          <w:sz w:val="20"/>
          <w:szCs w:val="20"/>
        </w:rPr>
        <w:t>/İ</w:t>
      </w:r>
      <w:r w:rsidRPr="00BD3C90">
        <w:rPr>
          <w:rFonts w:ascii="Courier New" w:hAnsi="Courier New" w:cs="Courier New"/>
          <w:b/>
          <w:sz w:val="20"/>
          <w:szCs w:val="20"/>
        </w:rPr>
        <w:t xml:space="preserve">stinaf </w:t>
      </w:r>
      <w:r w:rsidR="003872FF">
        <w:rPr>
          <w:rFonts w:ascii="Courier New" w:hAnsi="Courier New" w:cs="Courier New"/>
          <w:b/>
          <w:sz w:val="20"/>
          <w:szCs w:val="20"/>
        </w:rPr>
        <w:t>E</w:t>
      </w:r>
      <w:r w:rsidRPr="00BD3C90">
        <w:rPr>
          <w:rFonts w:ascii="Courier New" w:hAnsi="Courier New" w:cs="Courier New"/>
          <w:b/>
          <w:sz w:val="20"/>
          <w:szCs w:val="20"/>
        </w:rPr>
        <w:t>dilene Eylül 2013 tarihinden itibaren tahliyeye değin aylık 2500 stg kira bedeli ödemesi gerektiği hususunda bulgu yaparak ve/veya işbu şekilde hüküm vererek hata etmiştir.</w:t>
      </w:r>
    </w:p>
    <w:p w:rsidR="00642234" w:rsidRPr="00642234" w:rsidRDefault="00642234" w:rsidP="00642234">
      <w:pPr>
        <w:pStyle w:val="ListeParagraf"/>
        <w:rPr>
          <w:rFonts w:ascii="Courier New" w:hAnsi="Courier New" w:cs="Courier New"/>
          <w:b/>
          <w:sz w:val="20"/>
          <w:szCs w:val="20"/>
        </w:rPr>
      </w:pPr>
    </w:p>
    <w:p w:rsidR="006B4397" w:rsidRDefault="00164D1A" w:rsidP="00117AEC">
      <w:pPr>
        <w:pStyle w:val="ListeParagraf"/>
        <w:numPr>
          <w:ilvl w:val="0"/>
          <w:numId w:val="28"/>
        </w:numPr>
        <w:spacing w:line="240" w:lineRule="auto"/>
        <w:ind w:left="721" w:hanging="437"/>
        <w:rPr>
          <w:rFonts w:ascii="Courier New" w:hAnsi="Courier New" w:cs="Courier New"/>
          <w:b/>
          <w:sz w:val="20"/>
          <w:szCs w:val="20"/>
        </w:rPr>
      </w:pPr>
      <w:r>
        <w:rPr>
          <w:rFonts w:ascii="Courier New" w:hAnsi="Courier New" w:cs="Courier New"/>
          <w:b/>
          <w:sz w:val="20"/>
          <w:szCs w:val="20"/>
        </w:rPr>
        <w:t>Muhterem Bidayet Mahkemesi</w:t>
      </w:r>
      <w:r w:rsidR="003872FF">
        <w:rPr>
          <w:rFonts w:ascii="Courier New" w:hAnsi="Courier New" w:cs="Courier New"/>
          <w:b/>
          <w:sz w:val="20"/>
          <w:szCs w:val="20"/>
        </w:rPr>
        <w:t>,</w:t>
      </w:r>
      <w:r>
        <w:rPr>
          <w:rFonts w:ascii="Courier New" w:hAnsi="Courier New" w:cs="Courier New"/>
          <w:b/>
          <w:sz w:val="20"/>
          <w:szCs w:val="20"/>
        </w:rPr>
        <w:t xml:space="preserve"> </w:t>
      </w:r>
      <w:r w:rsidR="003872FF">
        <w:rPr>
          <w:rFonts w:ascii="Courier New" w:hAnsi="Courier New" w:cs="Courier New"/>
          <w:b/>
          <w:sz w:val="20"/>
          <w:szCs w:val="20"/>
        </w:rPr>
        <w:t>D</w:t>
      </w:r>
      <w:r>
        <w:rPr>
          <w:rFonts w:ascii="Courier New" w:hAnsi="Courier New" w:cs="Courier New"/>
          <w:b/>
          <w:sz w:val="20"/>
          <w:szCs w:val="20"/>
        </w:rPr>
        <w:t>avalılar</w:t>
      </w:r>
      <w:r w:rsidR="003872FF">
        <w:rPr>
          <w:rFonts w:ascii="Courier New" w:hAnsi="Courier New" w:cs="Courier New"/>
          <w:b/>
          <w:sz w:val="20"/>
          <w:szCs w:val="20"/>
        </w:rPr>
        <w:t>/İstinaf E</w:t>
      </w:r>
      <w:r>
        <w:rPr>
          <w:rFonts w:ascii="Courier New" w:hAnsi="Courier New" w:cs="Courier New"/>
          <w:b/>
          <w:sz w:val="20"/>
          <w:szCs w:val="20"/>
        </w:rPr>
        <w:t>denlerin 15.7.2013 tarihinden itibaren yasal kiracı statüsünde bulunduğunu ve/veya işbu tarihten sonra Davalılar</w:t>
      </w:r>
      <w:r w:rsidR="003872FF">
        <w:rPr>
          <w:rFonts w:ascii="Courier New" w:hAnsi="Courier New" w:cs="Courier New"/>
          <w:b/>
          <w:sz w:val="20"/>
          <w:szCs w:val="20"/>
        </w:rPr>
        <w:t>/İ</w:t>
      </w:r>
      <w:r>
        <w:rPr>
          <w:rFonts w:ascii="Courier New" w:hAnsi="Courier New" w:cs="Courier New"/>
          <w:b/>
          <w:sz w:val="20"/>
          <w:szCs w:val="20"/>
        </w:rPr>
        <w:t xml:space="preserve">stinaf </w:t>
      </w:r>
      <w:r w:rsidR="003872FF">
        <w:rPr>
          <w:rFonts w:ascii="Courier New" w:hAnsi="Courier New" w:cs="Courier New"/>
          <w:b/>
          <w:sz w:val="20"/>
          <w:szCs w:val="20"/>
        </w:rPr>
        <w:t>E</w:t>
      </w:r>
      <w:r>
        <w:rPr>
          <w:rFonts w:ascii="Courier New" w:hAnsi="Courier New" w:cs="Courier New"/>
          <w:b/>
          <w:sz w:val="20"/>
          <w:szCs w:val="20"/>
        </w:rPr>
        <w:t xml:space="preserve">denlerin kullanım bedeli ödemesi gerektiği hususunu göz ardı ederek ve/veya işbu husustaki yasal </w:t>
      </w:r>
    </w:p>
    <w:p w:rsidR="00164D1A" w:rsidRPr="006B4397" w:rsidRDefault="00164D1A" w:rsidP="006B4397">
      <w:pPr>
        <w:pStyle w:val="ListeParagraf"/>
        <w:spacing w:line="240" w:lineRule="auto"/>
        <w:ind w:left="721"/>
        <w:rPr>
          <w:rFonts w:ascii="Courier New" w:hAnsi="Courier New" w:cs="Courier New"/>
          <w:b/>
          <w:sz w:val="20"/>
          <w:szCs w:val="20"/>
        </w:rPr>
      </w:pPr>
      <w:r w:rsidRPr="006B4397">
        <w:rPr>
          <w:rFonts w:ascii="Courier New" w:hAnsi="Courier New" w:cs="Courier New"/>
          <w:b/>
          <w:sz w:val="20"/>
          <w:szCs w:val="20"/>
        </w:rPr>
        <w:t>düzenlemeyi nazar ve dikkate almakla Davalılar</w:t>
      </w:r>
      <w:r w:rsidR="007A6650">
        <w:rPr>
          <w:rFonts w:ascii="Courier New" w:hAnsi="Courier New" w:cs="Courier New"/>
          <w:b/>
          <w:sz w:val="20"/>
          <w:szCs w:val="20"/>
        </w:rPr>
        <w:t>/İ</w:t>
      </w:r>
      <w:r w:rsidRPr="006B4397">
        <w:rPr>
          <w:rFonts w:ascii="Courier New" w:hAnsi="Courier New" w:cs="Courier New"/>
          <w:b/>
          <w:sz w:val="20"/>
          <w:szCs w:val="20"/>
        </w:rPr>
        <w:t xml:space="preserve">stinaf </w:t>
      </w:r>
      <w:r w:rsidR="007A6650">
        <w:rPr>
          <w:rFonts w:ascii="Courier New" w:hAnsi="Courier New" w:cs="Courier New"/>
          <w:b/>
          <w:sz w:val="20"/>
          <w:szCs w:val="20"/>
        </w:rPr>
        <w:t>E</w:t>
      </w:r>
      <w:r w:rsidRPr="006B4397">
        <w:rPr>
          <w:rFonts w:ascii="Courier New" w:hAnsi="Courier New" w:cs="Courier New"/>
          <w:b/>
          <w:sz w:val="20"/>
          <w:szCs w:val="20"/>
        </w:rPr>
        <w:t>denlerin aylık kira bedeli ödemeleri gerektiği yönünde hüküm vermekle hata etmiştir.</w:t>
      </w:r>
    </w:p>
    <w:p w:rsidR="00B84E01" w:rsidRDefault="00B84E01" w:rsidP="00B84E01">
      <w:pPr>
        <w:pStyle w:val="ListeParagraf"/>
        <w:spacing w:line="240" w:lineRule="auto"/>
        <w:ind w:left="721"/>
        <w:rPr>
          <w:rFonts w:ascii="Courier New" w:hAnsi="Courier New" w:cs="Courier New"/>
          <w:b/>
          <w:sz w:val="20"/>
          <w:szCs w:val="20"/>
        </w:rPr>
      </w:pPr>
    </w:p>
    <w:p w:rsidR="00AE5594" w:rsidRDefault="00AE5594" w:rsidP="00B84E01">
      <w:pPr>
        <w:pStyle w:val="ListeParagraf"/>
        <w:spacing w:line="240" w:lineRule="auto"/>
        <w:ind w:left="721"/>
        <w:rPr>
          <w:rFonts w:ascii="Courier New" w:hAnsi="Courier New" w:cs="Courier New"/>
          <w:b/>
          <w:sz w:val="20"/>
          <w:szCs w:val="20"/>
        </w:rPr>
      </w:pPr>
    </w:p>
    <w:p w:rsidR="00E77003" w:rsidRPr="002C1322" w:rsidRDefault="007E7B92" w:rsidP="00E23D45">
      <w:pPr>
        <w:spacing w:line="360" w:lineRule="auto"/>
        <w:ind w:left="1134" w:hanging="1134"/>
        <w:rPr>
          <w:rFonts w:ascii="Courier New" w:hAnsi="Courier New" w:cs="Courier New"/>
          <w:sz w:val="24"/>
          <w:szCs w:val="24"/>
          <w:u w:val="single"/>
        </w:rPr>
      </w:pPr>
      <w:r>
        <w:rPr>
          <w:rFonts w:ascii="Courier New" w:hAnsi="Courier New" w:cs="Courier New"/>
          <w:sz w:val="24"/>
          <w:szCs w:val="24"/>
          <w:u w:val="single"/>
        </w:rPr>
        <w:t>T</w:t>
      </w:r>
      <w:r w:rsidR="00E77003" w:rsidRPr="002C1322">
        <w:rPr>
          <w:rFonts w:ascii="Courier New" w:hAnsi="Courier New" w:cs="Courier New"/>
          <w:sz w:val="24"/>
          <w:szCs w:val="24"/>
          <w:u w:val="single"/>
        </w:rPr>
        <w:t xml:space="preserve">ARAFLARIN İDDİA VE ARGÜMANLARI </w:t>
      </w:r>
    </w:p>
    <w:p w:rsidR="00E77003" w:rsidRDefault="002C1322" w:rsidP="001913CE">
      <w:pPr>
        <w:spacing w:line="360" w:lineRule="auto"/>
        <w:ind w:firstLine="708"/>
        <w:rPr>
          <w:rFonts w:ascii="Courier New" w:hAnsi="Courier New" w:cs="Courier New"/>
          <w:sz w:val="24"/>
          <w:szCs w:val="24"/>
        </w:rPr>
      </w:pPr>
      <w:r>
        <w:rPr>
          <w:rFonts w:ascii="Courier New" w:hAnsi="Courier New" w:cs="Courier New"/>
          <w:sz w:val="24"/>
          <w:szCs w:val="24"/>
        </w:rPr>
        <w:t xml:space="preserve">Davalı </w:t>
      </w:r>
      <w:r w:rsidR="009A4133">
        <w:rPr>
          <w:rFonts w:ascii="Courier New" w:hAnsi="Courier New" w:cs="Courier New"/>
          <w:sz w:val="24"/>
          <w:szCs w:val="24"/>
        </w:rPr>
        <w:t>A</w:t>
      </w:r>
      <w:r w:rsidR="007E7B92">
        <w:rPr>
          <w:rFonts w:ascii="Courier New" w:hAnsi="Courier New" w:cs="Courier New"/>
          <w:sz w:val="24"/>
          <w:szCs w:val="24"/>
        </w:rPr>
        <w:t xml:space="preserve">vukatı </w:t>
      </w:r>
      <w:r>
        <w:rPr>
          <w:rFonts w:ascii="Courier New" w:hAnsi="Courier New" w:cs="Courier New"/>
          <w:sz w:val="24"/>
          <w:szCs w:val="24"/>
        </w:rPr>
        <w:t>hitabında</w:t>
      </w:r>
      <w:r w:rsidR="009A4133">
        <w:rPr>
          <w:rFonts w:ascii="Courier New" w:hAnsi="Courier New" w:cs="Courier New"/>
          <w:sz w:val="24"/>
          <w:szCs w:val="24"/>
        </w:rPr>
        <w:t>,</w:t>
      </w:r>
      <w:r>
        <w:rPr>
          <w:rFonts w:ascii="Courier New" w:hAnsi="Courier New" w:cs="Courier New"/>
          <w:sz w:val="24"/>
          <w:szCs w:val="24"/>
        </w:rPr>
        <w:t xml:space="preserve"> özetle aşağıdaki </w:t>
      </w:r>
      <w:proofErr w:type="gramStart"/>
      <w:r>
        <w:rPr>
          <w:rFonts w:ascii="Courier New" w:hAnsi="Courier New" w:cs="Courier New"/>
          <w:sz w:val="24"/>
          <w:szCs w:val="24"/>
        </w:rPr>
        <w:t>argümanlarda</w:t>
      </w:r>
      <w:proofErr w:type="gramEnd"/>
      <w:r>
        <w:rPr>
          <w:rFonts w:ascii="Courier New" w:hAnsi="Courier New" w:cs="Courier New"/>
          <w:sz w:val="24"/>
          <w:szCs w:val="24"/>
        </w:rPr>
        <w:t xml:space="preserve"> bulun</w:t>
      </w:r>
      <w:r w:rsidR="003418CA">
        <w:rPr>
          <w:rFonts w:ascii="Courier New" w:hAnsi="Courier New" w:cs="Courier New"/>
          <w:sz w:val="24"/>
          <w:szCs w:val="24"/>
        </w:rPr>
        <w:t>du</w:t>
      </w:r>
      <w:r w:rsidR="00642234">
        <w:rPr>
          <w:rFonts w:ascii="Courier New" w:hAnsi="Courier New" w:cs="Courier New"/>
          <w:sz w:val="24"/>
          <w:szCs w:val="24"/>
        </w:rPr>
        <w:t>:</w:t>
      </w:r>
      <w:r>
        <w:rPr>
          <w:rFonts w:ascii="Courier New" w:hAnsi="Courier New" w:cs="Courier New"/>
          <w:sz w:val="24"/>
          <w:szCs w:val="24"/>
        </w:rPr>
        <w:tab/>
      </w:r>
    </w:p>
    <w:p w:rsidR="00ED26A3" w:rsidRDefault="002C1322" w:rsidP="00D1135A">
      <w:pPr>
        <w:spacing w:line="360" w:lineRule="auto"/>
        <w:ind w:firstLine="708"/>
        <w:rPr>
          <w:rFonts w:ascii="Courier New" w:hAnsi="Courier New" w:cs="Courier New"/>
          <w:sz w:val="24"/>
          <w:szCs w:val="24"/>
        </w:rPr>
      </w:pPr>
      <w:r>
        <w:rPr>
          <w:rFonts w:ascii="Courier New" w:hAnsi="Courier New" w:cs="Courier New"/>
          <w:sz w:val="24"/>
          <w:szCs w:val="24"/>
        </w:rPr>
        <w:t>Eski mal sahibi ile Davalı No.1 arasındaki kira sözleşmesi</w:t>
      </w:r>
      <w:r w:rsidR="001913CE">
        <w:rPr>
          <w:rFonts w:ascii="Courier New" w:hAnsi="Courier New" w:cs="Courier New"/>
          <w:sz w:val="24"/>
          <w:szCs w:val="24"/>
        </w:rPr>
        <w:t>,</w:t>
      </w:r>
      <w:r>
        <w:rPr>
          <w:rFonts w:ascii="Courier New" w:hAnsi="Courier New" w:cs="Courier New"/>
          <w:sz w:val="24"/>
          <w:szCs w:val="24"/>
        </w:rPr>
        <w:t>4.1.2012 tarihinde imzala</w:t>
      </w:r>
      <w:r w:rsidR="00C61909">
        <w:rPr>
          <w:rFonts w:ascii="Courier New" w:hAnsi="Courier New" w:cs="Courier New"/>
          <w:sz w:val="24"/>
          <w:szCs w:val="24"/>
        </w:rPr>
        <w:t>n</w:t>
      </w:r>
      <w:r>
        <w:rPr>
          <w:rFonts w:ascii="Courier New" w:hAnsi="Courier New" w:cs="Courier New"/>
          <w:sz w:val="24"/>
          <w:szCs w:val="24"/>
        </w:rPr>
        <w:t xml:space="preserve">dıktan sonra dava konusu </w:t>
      </w:r>
      <w:proofErr w:type="gramStart"/>
      <w:r w:rsidR="003418CA">
        <w:rPr>
          <w:rFonts w:ascii="Courier New" w:hAnsi="Courier New" w:cs="Courier New"/>
          <w:sz w:val="24"/>
          <w:szCs w:val="24"/>
        </w:rPr>
        <w:t>dükkan</w:t>
      </w:r>
      <w:proofErr w:type="gramEnd"/>
      <w:r w:rsidR="003418CA">
        <w:rPr>
          <w:rFonts w:ascii="Courier New" w:hAnsi="Courier New" w:cs="Courier New"/>
          <w:sz w:val="24"/>
          <w:szCs w:val="24"/>
        </w:rPr>
        <w:t xml:space="preserve"> </w:t>
      </w:r>
      <w:r>
        <w:rPr>
          <w:rFonts w:ascii="Courier New" w:hAnsi="Courier New" w:cs="Courier New"/>
          <w:sz w:val="24"/>
          <w:szCs w:val="24"/>
        </w:rPr>
        <w:t xml:space="preserve">24.5.2013 tarihinde </w:t>
      </w:r>
      <w:proofErr w:type="spellStart"/>
      <w:r>
        <w:rPr>
          <w:rFonts w:ascii="Courier New" w:hAnsi="Courier New" w:cs="Courier New"/>
          <w:sz w:val="24"/>
          <w:szCs w:val="24"/>
        </w:rPr>
        <w:t>T</w:t>
      </w:r>
      <w:r w:rsidR="003418CA">
        <w:rPr>
          <w:rFonts w:ascii="Courier New" w:hAnsi="Courier New" w:cs="Courier New"/>
          <w:sz w:val="24"/>
          <w:szCs w:val="24"/>
        </w:rPr>
        <w:t>ü</w:t>
      </w:r>
      <w:r>
        <w:rPr>
          <w:rFonts w:ascii="Courier New" w:hAnsi="Courier New" w:cs="Courier New"/>
          <w:sz w:val="24"/>
          <w:szCs w:val="24"/>
        </w:rPr>
        <w:t>jen</w:t>
      </w:r>
      <w:proofErr w:type="spellEnd"/>
      <w:r>
        <w:rPr>
          <w:rFonts w:ascii="Courier New" w:hAnsi="Courier New" w:cs="Courier New"/>
          <w:sz w:val="24"/>
          <w:szCs w:val="24"/>
        </w:rPr>
        <w:t xml:space="preserve"> </w:t>
      </w:r>
      <w:proofErr w:type="spellStart"/>
      <w:r>
        <w:rPr>
          <w:rFonts w:ascii="Courier New" w:hAnsi="Courier New" w:cs="Courier New"/>
          <w:sz w:val="24"/>
          <w:szCs w:val="24"/>
        </w:rPr>
        <w:t>Arhun’a</w:t>
      </w:r>
      <w:proofErr w:type="spellEnd"/>
      <w:r>
        <w:rPr>
          <w:rFonts w:ascii="Courier New" w:hAnsi="Courier New" w:cs="Courier New"/>
          <w:sz w:val="24"/>
          <w:szCs w:val="24"/>
        </w:rPr>
        <w:t xml:space="preserve"> devredilmiş olmasına </w:t>
      </w:r>
      <w:r w:rsidR="007327AB">
        <w:rPr>
          <w:rFonts w:ascii="Courier New" w:hAnsi="Courier New" w:cs="Courier New"/>
          <w:sz w:val="24"/>
          <w:szCs w:val="24"/>
        </w:rPr>
        <w:t>rağmen</w:t>
      </w:r>
      <w:r w:rsidR="00642234">
        <w:rPr>
          <w:rFonts w:ascii="Courier New" w:hAnsi="Courier New" w:cs="Courier New"/>
          <w:sz w:val="24"/>
          <w:szCs w:val="24"/>
        </w:rPr>
        <w:t>,</w:t>
      </w:r>
      <w:r w:rsidR="009A4133">
        <w:rPr>
          <w:rFonts w:ascii="Courier New" w:hAnsi="Courier New" w:cs="Courier New"/>
          <w:sz w:val="24"/>
          <w:szCs w:val="24"/>
        </w:rPr>
        <w:t xml:space="preserve"> Davalı</w:t>
      </w:r>
      <w:r w:rsidR="00642234">
        <w:rPr>
          <w:rFonts w:ascii="Courier New" w:hAnsi="Courier New" w:cs="Courier New"/>
          <w:sz w:val="24"/>
          <w:szCs w:val="24"/>
        </w:rPr>
        <w:t>,</w:t>
      </w:r>
      <w:r w:rsidR="007327AB">
        <w:rPr>
          <w:rFonts w:ascii="Courier New" w:hAnsi="Courier New" w:cs="Courier New"/>
          <w:sz w:val="24"/>
          <w:szCs w:val="24"/>
        </w:rPr>
        <w:t xml:space="preserve"> ödenen kiralar </w:t>
      </w:r>
      <w:r w:rsidR="00B453D7">
        <w:rPr>
          <w:rFonts w:ascii="Courier New" w:hAnsi="Courier New" w:cs="Courier New"/>
          <w:sz w:val="24"/>
          <w:szCs w:val="24"/>
        </w:rPr>
        <w:t>için</w:t>
      </w:r>
      <w:r w:rsidR="007327AB">
        <w:rPr>
          <w:rFonts w:ascii="Courier New" w:hAnsi="Courier New" w:cs="Courier New"/>
          <w:sz w:val="24"/>
          <w:szCs w:val="24"/>
        </w:rPr>
        <w:t xml:space="preserve"> </w:t>
      </w:r>
      <w:r w:rsidR="00025F2A">
        <w:rPr>
          <w:rFonts w:ascii="Courier New" w:hAnsi="Courier New" w:cs="Courier New"/>
          <w:sz w:val="24"/>
          <w:szCs w:val="24"/>
        </w:rPr>
        <w:t xml:space="preserve">Leyli Başkar adına </w:t>
      </w:r>
      <w:r w:rsidR="007327AB">
        <w:rPr>
          <w:rFonts w:ascii="Courier New" w:hAnsi="Courier New" w:cs="Courier New"/>
          <w:sz w:val="24"/>
          <w:szCs w:val="24"/>
        </w:rPr>
        <w:t>makbuz vermeye devam e</w:t>
      </w:r>
      <w:r w:rsidR="00B453D7">
        <w:rPr>
          <w:rFonts w:ascii="Courier New" w:hAnsi="Courier New" w:cs="Courier New"/>
          <w:sz w:val="24"/>
          <w:szCs w:val="24"/>
        </w:rPr>
        <w:t>tti</w:t>
      </w:r>
      <w:r w:rsidR="009A4133">
        <w:rPr>
          <w:rFonts w:ascii="Courier New" w:hAnsi="Courier New" w:cs="Courier New"/>
          <w:sz w:val="24"/>
          <w:szCs w:val="24"/>
        </w:rPr>
        <w:t>.</w:t>
      </w:r>
      <w:r w:rsidR="006749A5">
        <w:rPr>
          <w:rFonts w:ascii="Courier New" w:hAnsi="Courier New" w:cs="Courier New"/>
          <w:sz w:val="24"/>
          <w:szCs w:val="24"/>
        </w:rPr>
        <w:t xml:space="preserve"> </w:t>
      </w:r>
      <w:r w:rsidR="009A4133">
        <w:rPr>
          <w:rFonts w:ascii="Courier New" w:hAnsi="Courier New" w:cs="Courier New"/>
          <w:sz w:val="24"/>
          <w:szCs w:val="24"/>
        </w:rPr>
        <w:t>B</w:t>
      </w:r>
      <w:r w:rsidR="00ED26A3">
        <w:rPr>
          <w:rFonts w:ascii="Courier New" w:hAnsi="Courier New" w:cs="Courier New"/>
          <w:sz w:val="24"/>
          <w:szCs w:val="24"/>
        </w:rPr>
        <w:t>ilahare</w:t>
      </w:r>
      <w:r w:rsidR="007327AB">
        <w:rPr>
          <w:rFonts w:ascii="Courier New" w:hAnsi="Courier New" w:cs="Courier New"/>
          <w:sz w:val="24"/>
          <w:szCs w:val="24"/>
        </w:rPr>
        <w:t xml:space="preserve"> </w:t>
      </w:r>
      <w:proofErr w:type="spellStart"/>
      <w:r w:rsidR="007327AB">
        <w:rPr>
          <w:rFonts w:ascii="Courier New" w:hAnsi="Courier New" w:cs="Courier New"/>
          <w:sz w:val="24"/>
          <w:szCs w:val="24"/>
        </w:rPr>
        <w:t>T</w:t>
      </w:r>
      <w:r w:rsidR="003418CA">
        <w:rPr>
          <w:rFonts w:ascii="Courier New" w:hAnsi="Courier New" w:cs="Courier New"/>
          <w:sz w:val="24"/>
          <w:szCs w:val="24"/>
        </w:rPr>
        <w:t>ü</w:t>
      </w:r>
      <w:r w:rsidR="007327AB">
        <w:rPr>
          <w:rFonts w:ascii="Courier New" w:hAnsi="Courier New" w:cs="Courier New"/>
          <w:sz w:val="24"/>
          <w:szCs w:val="24"/>
        </w:rPr>
        <w:t>jen</w:t>
      </w:r>
      <w:proofErr w:type="spellEnd"/>
      <w:r w:rsidR="007327AB">
        <w:rPr>
          <w:rFonts w:ascii="Courier New" w:hAnsi="Courier New" w:cs="Courier New"/>
          <w:sz w:val="24"/>
          <w:szCs w:val="24"/>
        </w:rPr>
        <w:t xml:space="preserve"> </w:t>
      </w:r>
      <w:proofErr w:type="spellStart"/>
      <w:r w:rsidR="007327AB">
        <w:rPr>
          <w:rFonts w:ascii="Courier New" w:hAnsi="Courier New" w:cs="Courier New"/>
          <w:sz w:val="24"/>
          <w:szCs w:val="24"/>
        </w:rPr>
        <w:t>A</w:t>
      </w:r>
      <w:r w:rsidR="00C8126F">
        <w:rPr>
          <w:rFonts w:ascii="Courier New" w:hAnsi="Courier New" w:cs="Courier New"/>
          <w:sz w:val="24"/>
          <w:szCs w:val="24"/>
        </w:rPr>
        <w:t>rhun</w:t>
      </w:r>
      <w:proofErr w:type="spellEnd"/>
      <w:r w:rsidR="00C8126F">
        <w:rPr>
          <w:rFonts w:ascii="Courier New" w:hAnsi="Courier New" w:cs="Courier New"/>
          <w:sz w:val="24"/>
          <w:szCs w:val="24"/>
        </w:rPr>
        <w:t xml:space="preserve"> mal sahibi olma</w:t>
      </w:r>
      <w:r w:rsidR="009A4133">
        <w:rPr>
          <w:rFonts w:ascii="Courier New" w:hAnsi="Courier New" w:cs="Courier New"/>
          <w:sz w:val="24"/>
          <w:szCs w:val="24"/>
        </w:rPr>
        <w:t>kla birlikte</w:t>
      </w:r>
      <w:r w:rsidR="00642234">
        <w:rPr>
          <w:rFonts w:ascii="Courier New" w:hAnsi="Courier New" w:cs="Courier New"/>
          <w:sz w:val="24"/>
          <w:szCs w:val="24"/>
        </w:rPr>
        <w:t>,</w:t>
      </w:r>
      <w:r w:rsidR="00C8126F">
        <w:rPr>
          <w:rFonts w:ascii="Courier New" w:hAnsi="Courier New" w:cs="Courier New"/>
          <w:sz w:val="24"/>
          <w:szCs w:val="24"/>
        </w:rPr>
        <w:t xml:space="preserve"> Emare</w:t>
      </w:r>
      <w:r w:rsidR="009A4133">
        <w:rPr>
          <w:rFonts w:ascii="Courier New" w:hAnsi="Courier New" w:cs="Courier New"/>
          <w:sz w:val="24"/>
          <w:szCs w:val="24"/>
        </w:rPr>
        <w:t xml:space="preserve"> No.</w:t>
      </w:r>
      <w:r w:rsidR="00C8126F">
        <w:rPr>
          <w:rFonts w:ascii="Courier New" w:hAnsi="Courier New" w:cs="Courier New"/>
          <w:sz w:val="24"/>
          <w:szCs w:val="24"/>
        </w:rPr>
        <w:t xml:space="preserve">4 </w:t>
      </w:r>
      <w:r w:rsidR="009A4133">
        <w:rPr>
          <w:rFonts w:ascii="Courier New" w:hAnsi="Courier New" w:cs="Courier New"/>
          <w:sz w:val="24"/>
          <w:szCs w:val="24"/>
        </w:rPr>
        <w:t>F</w:t>
      </w:r>
      <w:r w:rsidR="002A4AF0">
        <w:rPr>
          <w:rFonts w:ascii="Courier New" w:hAnsi="Courier New" w:cs="Courier New"/>
          <w:sz w:val="24"/>
          <w:szCs w:val="24"/>
        </w:rPr>
        <w:t xml:space="preserve">esih </w:t>
      </w:r>
      <w:r w:rsidR="009A4133">
        <w:rPr>
          <w:rFonts w:ascii="Courier New" w:hAnsi="Courier New" w:cs="Courier New"/>
          <w:sz w:val="24"/>
          <w:szCs w:val="24"/>
        </w:rPr>
        <w:t>İ</w:t>
      </w:r>
      <w:r w:rsidR="00C8126F">
        <w:rPr>
          <w:rFonts w:ascii="Courier New" w:hAnsi="Courier New" w:cs="Courier New"/>
          <w:sz w:val="24"/>
          <w:szCs w:val="24"/>
        </w:rPr>
        <w:t>hbar</w:t>
      </w:r>
      <w:r w:rsidR="002A4AF0">
        <w:rPr>
          <w:rFonts w:ascii="Courier New" w:hAnsi="Courier New" w:cs="Courier New"/>
          <w:sz w:val="24"/>
          <w:szCs w:val="24"/>
        </w:rPr>
        <w:t>ı</w:t>
      </w:r>
      <w:r w:rsidR="00ED26A3">
        <w:rPr>
          <w:rFonts w:ascii="Courier New" w:hAnsi="Courier New" w:cs="Courier New"/>
          <w:sz w:val="24"/>
          <w:szCs w:val="24"/>
        </w:rPr>
        <w:t xml:space="preserve"> </w:t>
      </w:r>
      <w:r w:rsidR="007327AB">
        <w:rPr>
          <w:rFonts w:ascii="Courier New" w:hAnsi="Courier New" w:cs="Courier New"/>
          <w:sz w:val="24"/>
          <w:szCs w:val="24"/>
        </w:rPr>
        <w:t>yine Leyli Başkar adına gönderil</w:t>
      </w:r>
      <w:r w:rsidR="00B453D7">
        <w:rPr>
          <w:rFonts w:ascii="Courier New" w:hAnsi="Courier New" w:cs="Courier New"/>
          <w:sz w:val="24"/>
          <w:szCs w:val="24"/>
        </w:rPr>
        <w:t>di</w:t>
      </w:r>
      <w:r w:rsidR="002A4AF0">
        <w:rPr>
          <w:rFonts w:ascii="Courier New" w:hAnsi="Courier New" w:cs="Courier New"/>
          <w:sz w:val="24"/>
          <w:szCs w:val="24"/>
        </w:rPr>
        <w:t xml:space="preserve"> ve </w:t>
      </w:r>
      <w:r w:rsidR="007327AB">
        <w:rPr>
          <w:rFonts w:ascii="Courier New" w:hAnsi="Courier New" w:cs="Courier New"/>
          <w:sz w:val="24"/>
          <w:szCs w:val="24"/>
        </w:rPr>
        <w:t>Alt Mahkeme</w:t>
      </w:r>
      <w:r w:rsidR="009A4133">
        <w:rPr>
          <w:rFonts w:ascii="Courier New" w:hAnsi="Courier New" w:cs="Courier New"/>
          <w:sz w:val="24"/>
          <w:szCs w:val="24"/>
        </w:rPr>
        <w:t>, D</w:t>
      </w:r>
      <w:r w:rsidR="007327AB">
        <w:rPr>
          <w:rFonts w:ascii="Courier New" w:hAnsi="Courier New" w:cs="Courier New"/>
          <w:sz w:val="24"/>
          <w:szCs w:val="24"/>
        </w:rPr>
        <w:t xml:space="preserve">avacının </w:t>
      </w:r>
      <w:r w:rsidR="00912E6A">
        <w:rPr>
          <w:rFonts w:ascii="Courier New" w:hAnsi="Courier New" w:cs="Courier New"/>
          <w:sz w:val="24"/>
          <w:szCs w:val="24"/>
        </w:rPr>
        <w:t>L</w:t>
      </w:r>
      <w:r w:rsidR="007327AB">
        <w:rPr>
          <w:rFonts w:ascii="Courier New" w:hAnsi="Courier New" w:cs="Courier New"/>
          <w:sz w:val="24"/>
          <w:szCs w:val="24"/>
        </w:rPr>
        <w:t xml:space="preserve">eyli </w:t>
      </w:r>
      <w:proofErr w:type="spellStart"/>
      <w:r w:rsidR="007327AB">
        <w:rPr>
          <w:rFonts w:ascii="Courier New" w:hAnsi="Courier New" w:cs="Courier New"/>
          <w:sz w:val="24"/>
          <w:szCs w:val="24"/>
        </w:rPr>
        <w:t>Başkar</w:t>
      </w:r>
      <w:proofErr w:type="spellEnd"/>
      <w:r w:rsidR="007327AB">
        <w:rPr>
          <w:rFonts w:ascii="Courier New" w:hAnsi="Courier New" w:cs="Courier New"/>
          <w:sz w:val="24"/>
          <w:szCs w:val="24"/>
        </w:rPr>
        <w:t xml:space="preserve"> olması gerektiği yönündeki iddiayı dikkate alma</w:t>
      </w:r>
      <w:r w:rsidR="002A4AF0">
        <w:rPr>
          <w:rFonts w:ascii="Courier New" w:hAnsi="Courier New" w:cs="Courier New"/>
          <w:sz w:val="24"/>
          <w:szCs w:val="24"/>
        </w:rPr>
        <w:t>dı</w:t>
      </w:r>
      <w:r w:rsidR="007327AB">
        <w:rPr>
          <w:rFonts w:ascii="Courier New" w:hAnsi="Courier New" w:cs="Courier New"/>
          <w:sz w:val="24"/>
          <w:szCs w:val="24"/>
        </w:rPr>
        <w:t>.</w:t>
      </w:r>
      <w:r w:rsidR="006749A5">
        <w:rPr>
          <w:rFonts w:ascii="Courier New" w:hAnsi="Courier New" w:cs="Courier New"/>
          <w:sz w:val="24"/>
          <w:szCs w:val="24"/>
        </w:rPr>
        <w:t xml:space="preserve"> </w:t>
      </w:r>
      <w:r w:rsidR="007327AB">
        <w:rPr>
          <w:rFonts w:ascii="Courier New" w:hAnsi="Courier New" w:cs="Courier New"/>
          <w:sz w:val="24"/>
          <w:szCs w:val="24"/>
        </w:rPr>
        <w:t xml:space="preserve">Emare </w:t>
      </w:r>
      <w:r w:rsidR="009A4133">
        <w:rPr>
          <w:rFonts w:ascii="Courier New" w:hAnsi="Courier New" w:cs="Courier New"/>
          <w:sz w:val="24"/>
          <w:szCs w:val="24"/>
        </w:rPr>
        <w:t>No.</w:t>
      </w:r>
      <w:r w:rsidR="007327AB">
        <w:rPr>
          <w:rFonts w:ascii="Courier New" w:hAnsi="Courier New" w:cs="Courier New"/>
          <w:sz w:val="24"/>
          <w:szCs w:val="24"/>
        </w:rPr>
        <w:t xml:space="preserve">3 </w:t>
      </w:r>
      <w:r w:rsidR="009A4133">
        <w:rPr>
          <w:rFonts w:ascii="Courier New" w:hAnsi="Courier New" w:cs="Courier New"/>
          <w:sz w:val="24"/>
          <w:szCs w:val="24"/>
        </w:rPr>
        <w:t>S</w:t>
      </w:r>
      <w:r w:rsidR="007327AB">
        <w:rPr>
          <w:rFonts w:ascii="Courier New" w:hAnsi="Courier New" w:cs="Courier New"/>
          <w:sz w:val="24"/>
          <w:szCs w:val="24"/>
        </w:rPr>
        <w:t>özleşmenin alt kısmında</w:t>
      </w:r>
      <w:r w:rsidR="009A4133">
        <w:rPr>
          <w:rFonts w:ascii="Courier New" w:hAnsi="Courier New" w:cs="Courier New"/>
          <w:sz w:val="24"/>
          <w:szCs w:val="24"/>
        </w:rPr>
        <w:t>ki</w:t>
      </w:r>
      <w:r w:rsidR="007327AB">
        <w:rPr>
          <w:rFonts w:ascii="Courier New" w:hAnsi="Courier New" w:cs="Courier New"/>
          <w:sz w:val="24"/>
          <w:szCs w:val="24"/>
        </w:rPr>
        <w:t xml:space="preserve"> </w:t>
      </w:r>
      <w:r w:rsidR="009A4133">
        <w:rPr>
          <w:rFonts w:ascii="Courier New" w:hAnsi="Courier New" w:cs="Courier New"/>
          <w:sz w:val="24"/>
          <w:szCs w:val="24"/>
        </w:rPr>
        <w:t>“</w:t>
      </w:r>
      <w:r w:rsidR="007327AB">
        <w:rPr>
          <w:rFonts w:ascii="Courier New" w:hAnsi="Courier New" w:cs="Courier New"/>
          <w:sz w:val="24"/>
          <w:szCs w:val="24"/>
        </w:rPr>
        <w:t>kefiller</w:t>
      </w:r>
      <w:r w:rsidR="009A4133">
        <w:rPr>
          <w:rFonts w:ascii="Courier New" w:hAnsi="Courier New" w:cs="Courier New"/>
          <w:sz w:val="24"/>
          <w:szCs w:val="24"/>
        </w:rPr>
        <w:t>”</w:t>
      </w:r>
      <w:r w:rsidR="007327AB">
        <w:rPr>
          <w:rFonts w:ascii="Courier New" w:hAnsi="Courier New" w:cs="Courier New"/>
          <w:sz w:val="24"/>
          <w:szCs w:val="24"/>
        </w:rPr>
        <w:t xml:space="preserve"> başlığı altındaki bölüm Davalı No.2 </w:t>
      </w:r>
      <w:r w:rsidR="009A4133">
        <w:rPr>
          <w:rFonts w:ascii="Courier New" w:hAnsi="Courier New" w:cs="Courier New"/>
          <w:sz w:val="24"/>
          <w:szCs w:val="24"/>
        </w:rPr>
        <w:t xml:space="preserve">tarafından </w:t>
      </w:r>
      <w:r w:rsidR="007327AB">
        <w:rPr>
          <w:rFonts w:ascii="Courier New" w:hAnsi="Courier New" w:cs="Courier New"/>
          <w:sz w:val="24"/>
          <w:szCs w:val="24"/>
        </w:rPr>
        <w:t>imzala</w:t>
      </w:r>
      <w:r w:rsidR="009A4133">
        <w:rPr>
          <w:rFonts w:ascii="Courier New" w:hAnsi="Courier New" w:cs="Courier New"/>
          <w:sz w:val="24"/>
          <w:szCs w:val="24"/>
        </w:rPr>
        <w:t>n</w:t>
      </w:r>
      <w:r w:rsidR="007327AB">
        <w:rPr>
          <w:rFonts w:ascii="Courier New" w:hAnsi="Courier New" w:cs="Courier New"/>
          <w:sz w:val="24"/>
          <w:szCs w:val="24"/>
        </w:rPr>
        <w:t xml:space="preserve">mış olmasına rağmen kefillerin yükümlülükleri ile ilgili </w:t>
      </w:r>
      <w:r w:rsidR="003418CA">
        <w:rPr>
          <w:rFonts w:ascii="Courier New" w:hAnsi="Courier New" w:cs="Courier New"/>
          <w:sz w:val="24"/>
          <w:szCs w:val="24"/>
        </w:rPr>
        <w:t>şerhin</w:t>
      </w:r>
      <w:r w:rsidR="007327AB">
        <w:rPr>
          <w:rFonts w:ascii="Courier New" w:hAnsi="Courier New" w:cs="Courier New"/>
          <w:sz w:val="24"/>
          <w:szCs w:val="24"/>
        </w:rPr>
        <w:t xml:space="preserve"> yer almadığı</w:t>
      </w:r>
      <w:r w:rsidR="009A4133">
        <w:rPr>
          <w:rFonts w:ascii="Courier New" w:hAnsi="Courier New" w:cs="Courier New"/>
          <w:sz w:val="24"/>
          <w:szCs w:val="24"/>
        </w:rPr>
        <w:t>, her halükarda sözleşme fes</w:t>
      </w:r>
      <w:r w:rsidR="00642234">
        <w:rPr>
          <w:rFonts w:ascii="Courier New" w:hAnsi="Courier New" w:cs="Courier New"/>
          <w:sz w:val="24"/>
          <w:szCs w:val="24"/>
        </w:rPr>
        <w:t>hedildiği zaman kefilin de</w:t>
      </w:r>
      <w:r w:rsidR="007327AB">
        <w:rPr>
          <w:rFonts w:ascii="Courier New" w:hAnsi="Courier New" w:cs="Courier New"/>
          <w:sz w:val="24"/>
          <w:szCs w:val="24"/>
        </w:rPr>
        <w:t xml:space="preserve"> yükümlülüklerinin sona erd</w:t>
      </w:r>
      <w:r w:rsidR="00642234">
        <w:rPr>
          <w:rFonts w:ascii="Courier New" w:hAnsi="Courier New" w:cs="Courier New"/>
          <w:sz w:val="24"/>
          <w:szCs w:val="24"/>
        </w:rPr>
        <w:t>i</w:t>
      </w:r>
      <w:r w:rsidR="007327AB">
        <w:rPr>
          <w:rFonts w:ascii="Courier New" w:hAnsi="Courier New" w:cs="Courier New"/>
          <w:sz w:val="24"/>
          <w:szCs w:val="24"/>
        </w:rPr>
        <w:t>ği yönündeki iddiaları Alt Mahkeme dikkate alma</w:t>
      </w:r>
      <w:r w:rsidR="007962C9">
        <w:rPr>
          <w:rFonts w:ascii="Courier New" w:hAnsi="Courier New" w:cs="Courier New"/>
          <w:sz w:val="24"/>
          <w:szCs w:val="24"/>
        </w:rPr>
        <w:t>dı</w:t>
      </w:r>
      <w:r w:rsidR="007327AB">
        <w:rPr>
          <w:rFonts w:ascii="Courier New" w:hAnsi="Courier New" w:cs="Courier New"/>
          <w:sz w:val="24"/>
          <w:szCs w:val="24"/>
        </w:rPr>
        <w:t>.</w:t>
      </w:r>
      <w:r w:rsidR="009A4133">
        <w:rPr>
          <w:rFonts w:ascii="Courier New" w:hAnsi="Courier New" w:cs="Courier New"/>
          <w:sz w:val="24"/>
          <w:szCs w:val="24"/>
        </w:rPr>
        <w:t xml:space="preserve"> Davalı Avukatı</w:t>
      </w:r>
      <w:r w:rsidR="00ED26A3">
        <w:rPr>
          <w:rFonts w:ascii="Courier New" w:hAnsi="Courier New" w:cs="Courier New"/>
          <w:sz w:val="24"/>
          <w:szCs w:val="24"/>
        </w:rPr>
        <w:t xml:space="preserve"> </w:t>
      </w:r>
      <w:r w:rsidR="007327AB">
        <w:rPr>
          <w:rFonts w:ascii="Courier New" w:hAnsi="Courier New" w:cs="Courier New"/>
          <w:sz w:val="24"/>
          <w:szCs w:val="24"/>
        </w:rPr>
        <w:t>Alt Mahkeme</w:t>
      </w:r>
      <w:r w:rsidR="009A4133">
        <w:rPr>
          <w:rFonts w:ascii="Courier New" w:hAnsi="Courier New" w:cs="Courier New"/>
          <w:sz w:val="24"/>
          <w:szCs w:val="24"/>
        </w:rPr>
        <w:t>nin</w:t>
      </w:r>
      <w:r w:rsidR="00C45D3C">
        <w:rPr>
          <w:rFonts w:ascii="Courier New" w:hAnsi="Courier New" w:cs="Courier New"/>
          <w:sz w:val="24"/>
          <w:szCs w:val="24"/>
        </w:rPr>
        <w:t xml:space="preserve"> Davacının </w:t>
      </w:r>
      <w:r w:rsidR="007327AB">
        <w:rPr>
          <w:rFonts w:ascii="Courier New" w:hAnsi="Courier New" w:cs="Courier New"/>
          <w:sz w:val="24"/>
          <w:szCs w:val="24"/>
        </w:rPr>
        <w:t xml:space="preserve">yetkili vekili olarak şahadet veren Tekin Arhun’un notlarına bakarak şahadet vermesine izin </w:t>
      </w:r>
      <w:r w:rsidR="007327AB">
        <w:rPr>
          <w:rFonts w:ascii="Courier New" w:hAnsi="Courier New" w:cs="Courier New"/>
          <w:sz w:val="24"/>
          <w:szCs w:val="24"/>
        </w:rPr>
        <w:lastRenderedPageBreak/>
        <w:t>ver</w:t>
      </w:r>
      <w:r w:rsidR="007962C9">
        <w:rPr>
          <w:rFonts w:ascii="Courier New" w:hAnsi="Courier New" w:cs="Courier New"/>
          <w:sz w:val="24"/>
          <w:szCs w:val="24"/>
        </w:rPr>
        <w:t>di</w:t>
      </w:r>
      <w:r w:rsidR="009A4133">
        <w:rPr>
          <w:rFonts w:ascii="Courier New" w:hAnsi="Courier New" w:cs="Courier New"/>
          <w:sz w:val="24"/>
          <w:szCs w:val="24"/>
        </w:rPr>
        <w:t>ğini belirterek, Mahkemenin</w:t>
      </w:r>
      <w:r w:rsidR="007327AB">
        <w:rPr>
          <w:rFonts w:ascii="Courier New" w:hAnsi="Courier New" w:cs="Courier New"/>
          <w:sz w:val="24"/>
          <w:szCs w:val="24"/>
        </w:rPr>
        <w:t xml:space="preserve"> Te</w:t>
      </w:r>
      <w:r w:rsidR="00D50818">
        <w:rPr>
          <w:rFonts w:ascii="Courier New" w:hAnsi="Courier New" w:cs="Courier New"/>
          <w:sz w:val="24"/>
          <w:szCs w:val="24"/>
        </w:rPr>
        <w:t>k</w:t>
      </w:r>
      <w:r w:rsidR="007327AB">
        <w:rPr>
          <w:rFonts w:ascii="Courier New" w:hAnsi="Courier New" w:cs="Courier New"/>
          <w:sz w:val="24"/>
          <w:szCs w:val="24"/>
        </w:rPr>
        <w:t xml:space="preserve">in </w:t>
      </w:r>
      <w:proofErr w:type="spellStart"/>
      <w:r w:rsidR="007327AB">
        <w:rPr>
          <w:rFonts w:ascii="Courier New" w:hAnsi="Courier New" w:cs="Courier New"/>
          <w:sz w:val="24"/>
          <w:szCs w:val="24"/>
        </w:rPr>
        <w:t>Arhun’un</w:t>
      </w:r>
      <w:proofErr w:type="spellEnd"/>
      <w:r w:rsidR="007327AB">
        <w:rPr>
          <w:rFonts w:ascii="Courier New" w:hAnsi="Courier New" w:cs="Courier New"/>
          <w:sz w:val="24"/>
          <w:szCs w:val="24"/>
        </w:rPr>
        <w:t xml:space="preserve"> sözleşmeyi vekil olarak imzalamadığını ve T</w:t>
      </w:r>
      <w:r w:rsidR="00246112">
        <w:rPr>
          <w:rFonts w:ascii="Courier New" w:hAnsi="Courier New" w:cs="Courier New"/>
          <w:sz w:val="24"/>
          <w:szCs w:val="24"/>
        </w:rPr>
        <w:t>ü</w:t>
      </w:r>
      <w:r w:rsidR="009A4133">
        <w:rPr>
          <w:rFonts w:ascii="Courier New" w:hAnsi="Courier New" w:cs="Courier New"/>
          <w:sz w:val="24"/>
          <w:szCs w:val="24"/>
        </w:rPr>
        <w:t>jen Arhun’un M</w:t>
      </w:r>
      <w:r w:rsidR="007327AB">
        <w:rPr>
          <w:rFonts w:ascii="Courier New" w:hAnsi="Courier New" w:cs="Courier New"/>
          <w:sz w:val="24"/>
          <w:szCs w:val="24"/>
        </w:rPr>
        <w:t>ahkemede şahadet vermediğini dikkate almamakla hata ettiğini ileri sür</w:t>
      </w:r>
      <w:r w:rsidR="00C45D3C">
        <w:rPr>
          <w:rFonts w:ascii="Courier New" w:hAnsi="Courier New" w:cs="Courier New"/>
          <w:sz w:val="24"/>
          <w:szCs w:val="24"/>
        </w:rPr>
        <w:t>dü</w:t>
      </w:r>
      <w:r w:rsidR="007327AB">
        <w:rPr>
          <w:rFonts w:ascii="Courier New" w:hAnsi="Courier New" w:cs="Courier New"/>
          <w:sz w:val="24"/>
          <w:szCs w:val="24"/>
        </w:rPr>
        <w:t>.</w:t>
      </w:r>
      <w:r w:rsidR="00ED26A3">
        <w:rPr>
          <w:rFonts w:ascii="Courier New" w:hAnsi="Courier New" w:cs="Courier New"/>
          <w:sz w:val="24"/>
          <w:szCs w:val="24"/>
        </w:rPr>
        <w:t xml:space="preserve"> </w:t>
      </w:r>
      <w:r w:rsidR="009A4133">
        <w:rPr>
          <w:rFonts w:ascii="Courier New" w:hAnsi="Courier New" w:cs="Courier New"/>
          <w:sz w:val="24"/>
          <w:szCs w:val="24"/>
        </w:rPr>
        <w:t>Emare No.3 Kira S</w:t>
      </w:r>
      <w:r w:rsidR="007327AB">
        <w:rPr>
          <w:rFonts w:ascii="Courier New" w:hAnsi="Courier New" w:cs="Courier New"/>
          <w:sz w:val="24"/>
          <w:szCs w:val="24"/>
        </w:rPr>
        <w:t>özleşmesine göre</w:t>
      </w:r>
      <w:r w:rsidR="009A4133">
        <w:rPr>
          <w:rFonts w:ascii="Courier New" w:hAnsi="Courier New" w:cs="Courier New"/>
          <w:sz w:val="24"/>
          <w:szCs w:val="24"/>
        </w:rPr>
        <w:t xml:space="preserve">, </w:t>
      </w:r>
      <w:r w:rsidR="007327AB">
        <w:rPr>
          <w:rFonts w:ascii="Courier New" w:hAnsi="Courier New" w:cs="Courier New"/>
          <w:sz w:val="24"/>
          <w:szCs w:val="24"/>
        </w:rPr>
        <w:t>dükkanın aylık kirası</w:t>
      </w:r>
      <w:r w:rsidR="006B4397">
        <w:rPr>
          <w:rFonts w:ascii="Courier New" w:hAnsi="Courier New" w:cs="Courier New"/>
          <w:sz w:val="24"/>
          <w:szCs w:val="24"/>
        </w:rPr>
        <w:t xml:space="preserve"> 1/10/2011 -</w:t>
      </w:r>
      <w:r w:rsidR="00D1135A">
        <w:rPr>
          <w:rFonts w:ascii="Courier New" w:hAnsi="Courier New" w:cs="Courier New"/>
          <w:sz w:val="24"/>
          <w:szCs w:val="24"/>
        </w:rPr>
        <w:t xml:space="preserve"> </w:t>
      </w:r>
      <w:r w:rsidR="006B4397">
        <w:rPr>
          <w:rFonts w:ascii="Courier New" w:hAnsi="Courier New" w:cs="Courier New"/>
          <w:sz w:val="24"/>
          <w:szCs w:val="24"/>
        </w:rPr>
        <w:t>30/9/2012</w:t>
      </w:r>
      <w:r w:rsidR="007327AB">
        <w:rPr>
          <w:rFonts w:ascii="Courier New" w:hAnsi="Courier New" w:cs="Courier New"/>
          <w:sz w:val="24"/>
          <w:szCs w:val="24"/>
        </w:rPr>
        <w:t xml:space="preserve"> </w:t>
      </w:r>
      <w:r w:rsidR="009A4133">
        <w:rPr>
          <w:rFonts w:ascii="Courier New" w:hAnsi="Courier New" w:cs="Courier New"/>
          <w:sz w:val="24"/>
          <w:szCs w:val="24"/>
        </w:rPr>
        <w:t xml:space="preserve">tarihleri arasında </w:t>
      </w:r>
      <w:r w:rsidR="006B4397">
        <w:rPr>
          <w:rFonts w:ascii="Courier New" w:hAnsi="Courier New" w:cs="Courier New"/>
          <w:sz w:val="24"/>
          <w:szCs w:val="24"/>
        </w:rPr>
        <w:t xml:space="preserve">1650 </w:t>
      </w:r>
      <w:proofErr w:type="spellStart"/>
      <w:r w:rsidR="006B4397">
        <w:rPr>
          <w:rFonts w:ascii="Courier New" w:hAnsi="Courier New" w:cs="Courier New"/>
          <w:sz w:val="24"/>
          <w:szCs w:val="24"/>
        </w:rPr>
        <w:t>stg</w:t>
      </w:r>
      <w:proofErr w:type="spellEnd"/>
      <w:proofErr w:type="gramStart"/>
      <w:r w:rsidR="006B4397">
        <w:rPr>
          <w:rFonts w:ascii="Courier New" w:hAnsi="Courier New" w:cs="Courier New"/>
          <w:sz w:val="24"/>
          <w:szCs w:val="24"/>
        </w:rPr>
        <w:t>.,</w:t>
      </w:r>
      <w:proofErr w:type="gramEnd"/>
      <w:r w:rsidR="00D1135A">
        <w:rPr>
          <w:rFonts w:ascii="Courier New" w:hAnsi="Courier New" w:cs="Courier New"/>
          <w:sz w:val="24"/>
          <w:szCs w:val="24"/>
        </w:rPr>
        <w:t xml:space="preserve"> </w:t>
      </w:r>
      <w:r w:rsidR="006B4397">
        <w:rPr>
          <w:rFonts w:ascii="Courier New" w:hAnsi="Courier New" w:cs="Courier New"/>
          <w:sz w:val="24"/>
          <w:szCs w:val="24"/>
        </w:rPr>
        <w:t>1/10</w:t>
      </w:r>
      <w:r w:rsidR="00D1135A">
        <w:rPr>
          <w:rFonts w:ascii="Courier New" w:hAnsi="Courier New" w:cs="Courier New"/>
          <w:sz w:val="24"/>
          <w:szCs w:val="24"/>
        </w:rPr>
        <w:t>/</w:t>
      </w:r>
      <w:r w:rsidR="006B4397">
        <w:rPr>
          <w:rFonts w:ascii="Courier New" w:hAnsi="Courier New" w:cs="Courier New"/>
          <w:sz w:val="24"/>
          <w:szCs w:val="24"/>
        </w:rPr>
        <w:t>2012</w:t>
      </w:r>
      <w:r w:rsidR="00D1135A">
        <w:rPr>
          <w:rFonts w:ascii="Courier New" w:hAnsi="Courier New" w:cs="Courier New"/>
          <w:sz w:val="24"/>
          <w:szCs w:val="24"/>
        </w:rPr>
        <w:t xml:space="preserve"> </w:t>
      </w:r>
      <w:r w:rsidR="006B4397">
        <w:rPr>
          <w:rFonts w:ascii="Courier New" w:hAnsi="Courier New" w:cs="Courier New"/>
          <w:sz w:val="24"/>
          <w:szCs w:val="24"/>
        </w:rPr>
        <w:t>-</w:t>
      </w:r>
      <w:r w:rsidR="00D1135A">
        <w:rPr>
          <w:rFonts w:ascii="Courier New" w:hAnsi="Courier New" w:cs="Courier New"/>
          <w:sz w:val="24"/>
          <w:szCs w:val="24"/>
        </w:rPr>
        <w:t xml:space="preserve"> </w:t>
      </w:r>
      <w:r w:rsidR="006B4397">
        <w:rPr>
          <w:rFonts w:ascii="Courier New" w:hAnsi="Courier New" w:cs="Courier New"/>
          <w:sz w:val="24"/>
          <w:szCs w:val="24"/>
        </w:rPr>
        <w:t>31/8/</w:t>
      </w:r>
      <w:r w:rsidR="009A4133">
        <w:rPr>
          <w:rFonts w:ascii="Courier New" w:hAnsi="Courier New" w:cs="Courier New"/>
          <w:sz w:val="24"/>
          <w:szCs w:val="24"/>
        </w:rPr>
        <w:t>2013</w:t>
      </w:r>
      <w:r w:rsidR="00D1135A">
        <w:rPr>
          <w:rFonts w:ascii="Courier New" w:hAnsi="Courier New" w:cs="Courier New"/>
          <w:sz w:val="24"/>
          <w:szCs w:val="24"/>
        </w:rPr>
        <w:t xml:space="preserve"> tarihleri arasında 1800 stg. </w:t>
      </w:r>
      <w:proofErr w:type="gramStart"/>
      <w:r w:rsidR="00D1135A">
        <w:rPr>
          <w:rFonts w:ascii="Courier New" w:hAnsi="Courier New" w:cs="Courier New"/>
          <w:sz w:val="24"/>
          <w:szCs w:val="24"/>
        </w:rPr>
        <w:t xml:space="preserve">ve  </w:t>
      </w:r>
      <w:r w:rsidR="007327AB">
        <w:rPr>
          <w:rFonts w:ascii="Courier New" w:hAnsi="Courier New" w:cs="Courier New"/>
          <w:sz w:val="24"/>
          <w:szCs w:val="24"/>
        </w:rPr>
        <w:t>1</w:t>
      </w:r>
      <w:proofErr w:type="gramEnd"/>
      <w:r w:rsidR="007327AB">
        <w:rPr>
          <w:rFonts w:ascii="Courier New" w:hAnsi="Courier New" w:cs="Courier New"/>
          <w:sz w:val="24"/>
          <w:szCs w:val="24"/>
        </w:rPr>
        <w:t>.9.2013 -</w:t>
      </w:r>
      <w:r w:rsidR="001913CE">
        <w:rPr>
          <w:rFonts w:ascii="Courier New" w:hAnsi="Courier New" w:cs="Courier New"/>
          <w:sz w:val="24"/>
          <w:szCs w:val="24"/>
        </w:rPr>
        <w:t xml:space="preserve"> </w:t>
      </w:r>
      <w:r w:rsidR="009A4133">
        <w:rPr>
          <w:rFonts w:ascii="Courier New" w:hAnsi="Courier New" w:cs="Courier New"/>
          <w:sz w:val="24"/>
          <w:szCs w:val="24"/>
        </w:rPr>
        <w:t>30.9.2013 tarihleri arasında</w:t>
      </w:r>
      <w:r w:rsidR="007327AB">
        <w:rPr>
          <w:rFonts w:ascii="Courier New" w:hAnsi="Courier New" w:cs="Courier New"/>
          <w:sz w:val="24"/>
          <w:szCs w:val="24"/>
        </w:rPr>
        <w:t xml:space="preserve"> 2500 </w:t>
      </w:r>
      <w:proofErr w:type="spellStart"/>
      <w:r w:rsidR="007327AB">
        <w:rPr>
          <w:rFonts w:ascii="Courier New" w:hAnsi="Courier New" w:cs="Courier New"/>
          <w:sz w:val="24"/>
          <w:szCs w:val="24"/>
        </w:rPr>
        <w:t>st</w:t>
      </w:r>
      <w:r w:rsidR="00D1135A">
        <w:rPr>
          <w:rFonts w:ascii="Courier New" w:hAnsi="Courier New" w:cs="Courier New"/>
          <w:sz w:val="24"/>
          <w:szCs w:val="24"/>
        </w:rPr>
        <w:t>g</w:t>
      </w:r>
      <w:proofErr w:type="spellEnd"/>
      <w:r w:rsidR="009A4133">
        <w:rPr>
          <w:rFonts w:ascii="Courier New" w:hAnsi="Courier New" w:cs="Courier New"/>
          <w:sz w:val="24"/>
          <w:szCs w:val="24"/>
        </w:rPr>
        <w:t>.</w:t>
      </w:r>
      <w:r w:rsidR="007327AB">
        <w:rPr>
          <w:rFonts w:ascii="Courier New" w:hAnsi="Courier New" w:cs="Courier New"/>
          <w:sz w:val="24"/>
          <w:szCs w:val="24"/>
        </w:rPr>
        <w:t xml:space="preserve"> idi.</w:t>
      </w:r>
    </w:p>
    <w:p w:rsidR="007327AB" w:rsidRDefault="009A4133" w:rsidP="001913CE">
      <w:pPr>
        <w:spacing w:line="360" w:lineRule="auto"/>
        <w:ind w:firstLine="708"/>
        <w:rPr>
          <w:rFonts w:ascii="Courier New" w:hAnsi="Courier New" w:cs="Courier New"/>
          <w:sz w:val="24"/>
          <w:szCs w:val="24"/>
        </w:rPr>
      </w:pPr>
      <w:r>
        <w:rPr>
          <w:rFonts w:ascii="Courier New" w:hAnsi="Courier New" w:cs="Courier New"/>
          <w:sz w:val="24"/>
          <w:szCs w:val="24"/>
        </w:rPr>
        <w:t xml:space="preserve">Davalı </w:t>
      </w:r>
      <w:proofErr w:type="spellStart"/>
      <w:r>
        <w:rPr>
          <w:rFonts w:ascii="Courier New" w:hAnsi="Courier New" w:cs="Courier New"/>
          <w:sz w:val="24"/>
          <w:szCs w:val="24"/>
        </w:rPr>
        <w:t>Avkatına</w:t>
      </w:r>
      <w:proofErr w:type="spellEnd"/>
      <w:r>
        <w:rPr>
          <w:rFonts w:ascii="Courier New" w:hAnsi="Courier New" w:cs="Courier New"/>
          <w:sz w:val="24"/>
          <w:szCs w:val="24"/>
        </w:rPr>
        <w:t xml:space="preserve"> göre</w:t>
      </w:r>
      <w:r w:rsidR="00642234">
        <w:rPr>
          <w:rFonts w:ascii="Courier New" w:hAnsi="Courier New" w:cs="Courier New"/>
          <w:sz w:val="24"/>
          <w:szCs w:val="24"/>
        </w:rPr>
        <w:t>,</w:t>
      </w:r>
      <w:r>
        <w:rPr>
          <w:rFonts w:ascii="Courier New" w:hAnsi="Courier New" w:cs="Courier New"/>
          <w:sz w:val="24"/>
          <w:szCs w:val="24"/>
        </w:rPr>
        <w:t xml:space="preserve"> </w:t>
      </w:r>
      <w:r w:rsidR="007327AB">
        <w:rPr>
          <w:rFonts w:ascii="Courier New" w:hAnsi="Courier New" w:cs="Courier New"/>
          <w:sz w:val="24"/>
          <w:szCs w:val="24"/>
        </w:rPr>
        <w:t>Alt Mahkeme</w:t>
      </w:r>
      <w:r>
        <w:rPr>
          <w:rFonts w:ascii="Courier New" w:hAnsi="Courier New" w:cs="Courier New"/>
          <w:sz w:val="24"/>
          <w:szCs w:val="24"/>
        </w:rPr>
        <w:t>, sözleşmenin feshedildiği</w:t>
      </w:r>
      <w:r w:rsidR="007327AB">
        <w:rPr>
          <w:rFonts w:ascii="Courier New" w:hAnsi="Courier New" w:cs="Courier New"/>
          <w:sz w:val="24"/>
          <w:szCs w:val="24"/>
        </w:rPr>
        <w:t xml:space="preserve"> 15.7.2013 tarihinde kira bedeli 1800 sterlin olmasına rağmen</w:t>
      </w:r>
      <w:r>
        <w:rPr>
          <w:rFonts w:ascii="Courier New" w:hAnsi="Courier New" w:cs="Courier New"/>
          <w:sz w:val="24"/>
          <w:szCs w:val="24"/>
        </w:rPr>
        <w:t>,</w:t>
      </w:r>
      <w:r w:rsidR="007327AB">
        <w:rPr>
          <w:rFonts w:ascii="Courier New" w:hAnsi="Courier New" w:cs="Courier New"/>
          <w:sz w:val="24"/>
          <w:szCs w:val="24"/>
        </w:rPr>
        <w:t xml:space="preserve"> 1.9.2013 tarihind</w:t>
      </w:r>
      <w:r>
        <w:rPr>
          <w:rFonts w:ascii="Courier New" w:hAnsi="Courier New" w:cs="Courier New"/>
          <w:sz w:val="24"/>
          <w:szCs w:val="24"/>
        </w:rPr>
        <w:t xml:space="preserve">en tahliye tarihine kadar ayda </w:t>
      </w:r>
      <w:r w:rsidR="001C7028">
        <w:rPr>
          <w:rFonts w:ascii="Courier New" w:hAnsi="Courier New" w:cs="Courier New"/>
          <w:sz w:val="24"/>
          <w:szCs w:val="24"/>
        </w:rPr>
        <w:t>2500 sterlin ödenmesine emir ve hüküm vermekle hata etti</w:t>
      </w:r>
      <w:r w:rsidR="00ED26A3">
        <w:rPr>
          <w:rFonts w:ascii="Courier New" w:hAnsi="Courier New" w:cs="Courier New"/>
          <w:sz w:val="24"/>
          <w:szCs w:val="24"/>
        </w:rPr>
        <w:t>.</w:t>
      </w:r>
      <w:r w:rsidR="001C7028">
        <w:rPr>
          <w:rFonts w:ascii="Courier New" w:hAnsi="Courier New" w:cs="Courier New"/>
          <w:sz w:val="24"/>
          <w:szCs w:val="24"/>
        </w:rPr>
        <w:t xml:space="preserve"> </w:t>
      </w:r>
      <w:r w:rsidR="00ED26A3">
        <w:rPr>
          <w:rFonts w:ascii="Courier New" w:hAnsi="Courier New" w:cs="Courier New"/>
          <w:sz w:val="24"/>
          <w:szCs w:val="24"/>
        </w:rPr>
        <w:t>İ</w:t>
      </w:r>
      <w:r w:rsidR="001C7028">
        <w:rPr>
          <w:rFonts w:ascii="Courier New" w:hAnsi="Courier New" w:cs="Courier New"/>
          <w:sz w:val="24"/>
          <w:szCs w:val="24"/>
        </w:rPr>
        <w:t>stinaflar</w:t>
      </w:r>
      <w:r w:rsidR="00ED26A3">
        <w:rPr>
          <w:rFonts w:ascii="Courier New" w:hAnsi="Courier New" w:cs="Courier New"/>
          <w:sz w:val="24"/>
          <w:szCs w:val="24"/>
        </w:rPr>
        <w:t>ın</w:t>
      </w:r>
      <w:r w:rsidR="001C7028">
        <w:rPr>
          <w:rFonts w:ascii="Courier New" w:hAnsi="Courier New" w:cs="Courier New"/>
          <w:sz w:val="24"/>
          <w:szCs w:val="24"/>
        </w:rPr>
        <w:t xml:space="preserve"> kabul</w:t>
      </w:r>
      <w:r w:rsidR="00ED26A3">
        <w:rPr>
          <w:rFonts w:ascii="Courier New" w:hAnsi="Courier New" w:cs="Courier New"/>
          <w:sz w:val="24"/>
          <w:szCs w:val="24"/>
        </w:rPr>
        <w:t xml:space="preserve"> edilmesi </w:t>
      </w:r>
      <w:r w:rsidR="00C45D3C">
        <w:rPr>
          <w:rFonts w:ascii="Courier New" w:hAnsi="Courier New" w:cs="Courier New"/>
          <w:sz w:val="24"/>
          <w:szCs w:val="24"/>
        </w:rPr>
        <w:t xml:space="preserve">gerekir. </w:t>
      </w:r>
    </w:p>
    <w:p w:rsidR="00913A1C" w:rsidRDefault="009A4133" w:rsidP="001913CE">
      <w:pPr>
        <w:spacing w:line="360" w:lineRule="auto"/>
        <w:ind w:firstLine="708"/>
        <w:rPr>
          <w:rFonts w:ascii="Courier New" w:hAnsi="Courier New" w:cs="Courier New"/>
          <w:sz w:val="24"/>
          <w:szCs w:val="24"/>
        </w:rPr>
      </w:pPr>
      <w:r>
        <w:rPr>
          <w:rFonts w:ascii="Courier New" w:hAnsi="Courier New" w:cs="Courier New"/>
          <w:sz w:val="24"/>
          <w:szCs w:val="24"/>
        </w:rPr>
        <w:t>Davalı Avukatı 38/2015</w:t>
      </w:r>
      <w:r w:rsidR="001C7028">
        <w:rPr>
          <w:rFonts w:ascii="Courier New" w:hAnsi="Courier New" w:cs="Courier New"/>
          <w:sz w:val="24"/>
          <w:szCs w:val="24"/>
        </w:rPr>
        <w:t xml:space="preserve"> sayılı istinaf ile ilgili olarak da</w:t>
      </w:r>
      <w:r w:rsidR="00425DC9">
        <w:rPr>
          <w:rFonts w:ascii="Courier New" w:hAnsi="Courier New" w:cs="Courier New"/>
          <w:sz w:val="24"/>
          <w:szCs w:val="24"/>
        </w:rPr>
        <w:t>,</w:t>
      </w:r>
      <w:r w:rsidR="001C7028">
        <w:rPr>
          <w:rFonts w:ascii="Courier New" w:hAnsi="Courier New" w:cs="Courier New"/>
          <w:sz w:val="24"/>
          <w:szCs w:val="24"/>
        </w:rPr>
        <w:t xml:space="preserve"> Alt Mahkemenin tadilata izin vermekle</w:t>
      </w:r>
      <w:r w:rsidR="00425DC9">
        <w:rPr>
          <w:rFonts w:ascii="Courier New" w:hAnsi="Courier New" w:cs="Courier New"/>
          <w:sz w:val="24"/>
          <w:szCs w:val="24"/>
        </w:rPr>
        <w:t>,</w:t>
      </w:r>
      <w:r w:rsidR="001C7028">
        <w:rPr>
          <w:rFonts w:ascii="Courier New" w:hAnsi="Courier New" w:cs="Courier New"/>
          <w:sz w:val="24"/>
          <w:szCs w:val="24"/>
        </w:rPr>
        <w:t xml:space="preserve"> Davacının yeni olgu sunmasına izin ver</w:t>
      </w:r>
      <w:r w:rsidR="00913A1C">
        <w:rPr>
          <w:rFonts w:ascii="Courier New" w:hAnsi="Courier New" w:cs="Courier New"/>
          <w:sz w:val="24"/>
          <w:szCs w:val="24"/>
        </w:rPr>
        <w:t xml:space="preserve">mekle </w:t>
      </w:r>
      <w:r w:rsidR="001C7028">
        <w:rPr>
          <w:rFonts w:ascii="Courier New" w:hAnsi="Courier New" w:cs="Courier New"/>
          <w:sz w:val="24"/>
          <w:szCs w:val="24"/>
        </w:rPr>
        <w:t xml:space="preserve">ve Davalılara müdafaalarını tadil etmek için yeterince süre vermemekle hata ettiğini ileri sürdü. </w:t>
      </w:r>
    </w:p>
    <w:p w:rsidR="001C7028" w:rsidRDefault="00425DC9" w:rsidP="001913CE">
      <w:pPr>
        <w:spacing w:line="360" w:lineRule="auto"/>
        <w:ind w:firstLine="708"/>
        <w:rPr>
          <w:rFonts w:ascii="Courier New" w:hAnsi="Courier New" w:cs="Courier New"/>
          <w:sz w:val="24"/>
          <w:szCs w:val="24"/>
        </w:rPr>
      </w:pPr>
      <w:r>
        <w:rPr>
          <w:rFonts w:ascii="Courier New" w:hAnsi="Courier New" w:cs="Courier New"/>
          <w:sz w:val="24"/>
          <w:szCs w:val="24"/>
        </w:rPr>
        <w:t>Davacı A</w:t>
      </w:r>
      <w:r w:rsidR="001C7028">
        <w:rPr>
          <w:rFonts w:ascii="Courier New" w:hAnsi="Courier New" w:cs="Courier New"/>
          <w:sz w:val="24"/>
          <w:szCs w:val="24"/>
        </w:rPr>
        <w:t>vuka</w:t>
      </w:r>
      <w:r w:rsidR="00913A1C">
        <w:rPr>
          <w:rFonts w:ascii="Courier New" w:hAnsi="Courier New" w:cs="Courier New"/>
          <w:sz w:val="24"/>
          <w:szCs w:val="24"/>
        </w:rPr>
        <w:t>tı ise hitabında</w:t>
      </w:r>
      <w:r>
        <w:rPr>
          <w:rFonts w:ascii="Courier New" w:hAnsi="Courier New" w:cs="Courier New"/>
          <w:sz w:val="24"/>
          <w:szCs w:val="24"/>
        </w:rPr>
        <w:t>,</w:t>
      </w:r>
      <w:r w:rsidR="00913A1C">
        <w:rPr>
          <w:rFonts w:ascii="Courier New" w:hAnsi="Courier New" w:cs="Courier New"/>
          <w:sz w:val="24"/>
          <w:szCs w:val="24"/>
        </w:rPr>
        <w:t xml:space="preserve"> ilk olarak 38/</w:t>
      </w:r>
      <w:r>
        <w:rPr>
          <w:rFonts w:ascii="Courier New" w:hAnsi="Courier New" w:cs="Courier New"/>
          <w:sz w:val="24"/>
          <w:szCs w:val="24"/>
        </w:rPr>
        <w:t>20</w:t>
      </w:r>
      <w:r w:rsidR="00913A1C">
        <w:rPr>
          <w:rFonts w:ascii="Courier New" w:hAnsi="Courier New" w:cs="Courier New"/>
          <w:sz w:val="24"/>
          <w:szCs w:val="24"/>
        </w:rPr>
        <w:t>15</w:t>
      </w:r>
      <w:r w:rsidR="001C7028">
        <w:rPr>
          <w:rFonts w:ascii="Courier New" w:hAnsi="Courier New" w:cs="Courier New"/>
          <w:sz w:val="24"/>
          <w:szCs w:val="24"/>
        </w:rPr>
        <w:t xml:space="preserve"> sayılı istinaf ile ilgili </w:t>
      </w:r>
      <w:r>
        <w:rPr>
          <w:rFonts w:ascii="Courier New" w:hAnsi="Courier New" w:cs="Courier New"/>
          <w:sz w:val="24"/>
          <w:szCs w:val="24"/>
        </w:rPr>
        <w:t xml:space="preserve">olarak </w:t>
      </w:r>
      <w:r w:rsidR="001C7028">
        <w:rPr>
          <w:rFonts w:ascii="Courier New" w:hAnsi="Courier New" w:cs="Courier New"/>
          <w:sz w:val="24"/>
          <w:szCs w:val="24"/>
        </w:rPr>
        <w:t>dava başlığındaki taraflar ile sözleşmedeki tarafların daha anlaşılır ol</w:t>
      </w:r>
      <w:r>
        <w:rPr>
          <w:rFonts w:ascii="Courier New" w:hAnsi="Courier New" w:cs="Courier New"/>
          <w:sz w:val="24"/>
          <w:szCs w:val="24"/>
        </w:rPr>
        <w:t>ması için tadilat yapıldığını, D</w:t>
      </w:r>
      <w:r w:rsidR="001C7028">
        <w:rPr>
          <w:rFonts w:ascii="Courier New" w:hAnsi="Courier New" w:cs="Courier New"/>
          <w:sz w:val="24"/>
          <w:szCs w:val="24"/>
        </w:rPr>
        <w:t xml:space="preserve">avalıların </w:t>
      </w:r>
      <w:r w:rsidR="00ED26A3">
        <w:rPr>
          <w:rFonts w:ascii="Courier New" w:hAnsi="Courier New" w:cs="Courier New"/>
          <w:sz w:val="24"/>
          <w:szCs w:val="24"/>
        </w:rPr>
        <w:t xml:space="preserve">tadilattan dolayı </w:t>
      </w:r>
      <w:r w:rsidR="001C7028">
        <w:rPr>
          <w:rFonts w:ascii="Courier New" w:hAnsi="Courier New" w:cs="Courier New"/>
          <w:sz w:val="24"/>
          <w:szCs w:val="24"/>
        </w:rPr>
        <w:t>müdafaalarını tadil etme gereği duymadıklarını</w:t>
      </w:r>
      <w:r>
        <w:rPr>
          <w:rFonts w:ascii="Courier New" w:hAnsi="Courier New" w:cs="Courier New"/>
          <w:sz w:val="24"/>
          <w:szCs w:val="24"/>
        </w:rPr>
        <w:t>,</w:t>
      </w:r>
      <w:r w:rsidR="00913A1C">
        <w:rPr>
          <w:rFonts w:ascii="Courier New" w:hAnsi="Courier New" w:cs="Courier New"/>
          <w:sz w:val="24"/>
          <w:szCs w:val="24"/>
        </w:rPr>
        <w:t xml:space="preserve"> </w:t>
      </w:r>
      <w:r w:rsidR="001C7028">
        <w:rPr>
          <w:rFonts w:ascii="Courier New" w:hAnsi="Courier New" w:cs="Courier New"/>
          <w:sz w:val="24"/>
          <w:szCs w:val="24"/>
        </w:rPr>
        <w:t>keza Davalıların tadilat emrine yaptığı istinafın mesnetsiz olduğunu ileri sürdü.</w:t>
      </w:r>
    </w:p>
    <w:p w:rsidR="001C7028" w:rsidRDefault="00425DC9" w:rsidP="00AE5594">
      <w:pPr>
        <w:spacing w:line="360" w:lineRule="auto"/>
        <w:ind w:firstLine="708"/>
        <w:rPr>
          <w:rFonts w:ascii="Courier New" w:hAnsi="Courier New" w:cs="Courier New"/>
          <w:sz w:val="24"/>
          <w:szCs w:val="24"/>
        </w:rPr>
      </w:pPr>
      <w:r>
        <w:rPr>
          <w:rFonts w:ascii="Courier New" w:hAnsi="Courier New" w:cs="Courier New"/>
          <w:sz w:val="24"/>
          <w:szCs w:val="24"/>
        </w:rPr>
        <w:t>Davacı A</w:t>
      </w:r>
      <w:r w:rsidR="001C7028">
        <w:rPr>
          <w:rFonts w:ascii="Courier New" w:hAnsi="Courier New" w:cs="Courier New"/>
          <w:sz w:val="24"/>
          <w:szCs w:val="24"/>
        </w:rPr>
        <w:t>vukatı 47/</w:t>
      </w:r>
      <w:r>
        <w:rPr>
          <w:rFonts w:ascii="Courier New" w:hAnsi="Courier New" w:cs="Courier New"/>
          <w:sz w:val="24"/>
          <w:szCs w:val="24"/>
        </w:rPr>
        <w:t>20</w:t>
      </w:r>
      <w:r w:rsidR="001C7028">
        <w:rPr>
          <w:rFonts w:ascii="Courier New" w:hAnsi="Courier New" w:cs="Courier New"/>
          <w:sz w:val="24"/>
          <w:szCs w:val="24"/>
        </w:rPr>
        <w:t>17 sayılı istinaf ile ilgili hitabında</w:t>
      </w:r>
      <w:r>
        <w:rPr>
          <w:rFonts w:ascii="Courier New" w:hAnsi="Courier New" w:cs="Courier New"/>
          <w:sz w:val="24"/>
          <w:szCs w:val="24"/>
        </w:rPr>
        <w:t>,</w:t>
      </w:r>
      <w:r w:rsidR="001C7028">
        <w:rPr>
          <w:rFonts w:ascii="Courier New" w:hAnsi="Courier New" w:cs="Courier New"/>
          <w:sz w:val="24"/>
          <w:szCs w:val="24"/>
        </w:rPr>
        <w:t xml:space="preserve"> </w:t>
      </w:r>
      <w:r w:rsidR="007E7B92">
        <w:rPr>
          <w:rFonts w:ascii="Courier New" w:hAnsi="Courier New" w:cs="Courier New"/>
          <w:sz w:val="24"/>
          <w:szCs w:val="24"/>
        </w:rPr>
        <w:t>istinaf ihbarnamesinin Emir 35</w:t>
      </w:r>
      <w:r>
        <w:rPr>
          <w:rFonts w:ascii="Courier New" w:hAnsi="Courier New" w:cs="Courier New"/>
          <w:sz w:val="24"/>
          <w:szCs w:val="24"/>
        </w:rPr>
        <w:t xml:space="preserve"> n</w:t>
      </w:r>
      <w:r w:rsidR="00642234">
        <w:rPr>
          <w:rFonts w:ascii="Courier New" w:hAnsi="Courier New" w:cs="Courier New"/>
          <w:sz w:val="24"/>
          <w:szCs w:val="24"/>
        </w:rPr>
        <w:t xml:space="preserve"> </w:t>
      </w:r>
      <w:r w:rsidR="007E7B92">
        <w:rPr>
          <w:rFonts w:ascii="Courier New" w:hAnsi="Courier New" w:cs="Courier New"/>
          <w:sz w:val="24"/>
          <w:szCs w:val="24"/>
        </w:rPr>
        <w:t>4</w:t>
      </w:r>
      <w:r>
        <w:rPr>
          <w:rFonts w:ascii="Courier New" w:hAnsi="Courier New" w:cs="Courier New"/>
          <w:sz w:val="24"/>
          <w:szCs w:val="24"/>
        </w:rPr>
        <w:t>’</w:t>
      </w:r>
      <w:r w:rsidR="007E7B92">
        <w:rPr>
          <w:rFonts w:ascii="Courier New" w:hAnsi="Courier New" w:cs="Courier New"/>
          <w:sz w:val="24"/>
          <w:szCs w:val="24"/>
        </w:rPr>
        <w:t xml:space="preserve">e </w:t>
      </w:r>
      <w:r w:rsidR="00ED26A3">
        <w:rPr>
          <w:rFonts w:ascii="Courier New" w:hAnsi="Courier New" w:cs="Courier New"/>
          <w:sz w:val="24"/>
          <w:szCs w:val="24"/>
        </w:rPr>
        <w:t xml:space="preserve">uygun şekilde </w:t>
      </w:r>
      <w:r w:rsidR="002A4AF0">
        <w:rPr>
          <w:rFonts w:ascii="Courier New" w:hAnsi="Courier New" w:cs="Courier New"/>
          <w:sz w:val="24"/>
          <w:szCs w:val="24"/>
        </w:rPr>
        <w:t>ist</w:t>
      </w:r>
      <w:r w:rsidR="00ED26A3">
        <w:rPr>
          <w:rFonts w:ascii="Courier New" w:hAnsi="Courier New" w:cs="Courier New"/>
          <w:sz w:val="24"/>
          <w:szCs w:val="24"/>
        </w:rPr>
        <w:t>inaf gerekçelerini içermediğini</w:t>
      </w:r>
      <w:r w:rsidR="00934FC6">
        <w:rPr>
          <w:rFonts w:ascii="Courier New" w:hAnsi="Courier New" w:cs="Courier New"/>
          <w:sz w:val="24"/>
          <w:szCs w:val="24"/>
        </w:rPr>
        <w:t xml:space="preserve"> 1</w:t>
      </w:r>
      <w:r w:rsidR="00ED26A3">
        <w:rPr>
          <w:rFonts w:ascii="Courier New" w:hAnsi="Courier New" w:cs="Courier New"/>
          <w:sz w:val="24"/>
          <w:szCs w:val="24"/>
        </w:rPr>
        <w:t>,</w:t>
      </w:r>
      <w:r w:rsidR="00934FC6">
        <w:rPr>
          <w:rFonts w:ascii="Courier New" w:hAnsi="Courier New" w:cs="Courier New"/>
          <w:sz w:val="24"/>
          <w:szCs w:val="24"/>
        </w:rPr>
        <w:t xml:space="preserve"> </w:t>
      </w:r>
      <w:r w:rsidR="00ED26A3">
        <w:rPr>
          <w:rFonts w:ascii="Courier New" w:hAnsi="Courier New" w:cs="Courier New"/>
          <w:sz w:val="24"/>
          <w:szCs w:val="24"/>
        </w:rPr>
        <w:t>2,</w:t>
      </w:r>
      <w:r w:rsidR="00934FC6">
        <w:rPr>
          <w:rFonts w:ascii="Courier New" w:hAnsi="Courier New" w:cs="Courier New"/>
          <w:sz w:val="24"/>
          <w:szCs w:val="24"/>
        </w:rPr>
        <w:t xml:space="preserve"> </w:t>
      </w:r>
      <w:r w:rsidR="00ED26A3">
        <w:rPr>
          <w:rFonts w:ascii="Courier New" w:hAnsi="Courier New" w:cs="Courier New"/>
          <w:sz w:val="24"/>
          <w:szCs w:val="24"/>
        </w:rPr>
        <w:t>4,</w:t>
      </w:r>
      <w:r w:rsidR="00934FC6">
        <w:rPr>
          <w:rFonts w:ascii="Courier New" w:hAnsi="Courier New" w:cs="Courier New"/>
          <w:sz w:val="24"/>
          <w:szCs w:val="24"/>
        </w:rPr>
        <w:t xml:space="preserve"> 7</w:t>
      </w:r>
      <w:r w:rsidR="00ED26A3">
        <w:rPr>
          <w:rFonts w:ascii="Courier New" w:hAnsi="Courier New" w:cs="Courier New"/>
          <w:sz w:val="24"/>
          <w:szCs w:val="24"/>
        </w:rPr>
        <w:t>,</w:t>
      </w:r>
      <w:r w:rsidR="00934FC6">
        <w:rPr>
          <w:rFonts w:ascii="Courier New" w:hAnsi="Courier New" w:cs="Courier New"/>
          <w:sz w:val="24"/>
          <w:szCs w:val="24"/>
        </w:rPr>
        <w:t xml:space="preserve"> 8</w:t>
      </w:r>
      <w:r w:rsidR="00ED26A3">
        <w:rPr>
          <w:rFonts w:ascii="Courier New" w:hAnsi="Courier New" w:cs="Courier New"/>
          <w:sz w:val="24"/>
          <w:szCs w:val="24"/>
        </w:rPr>
        <w:t xml:space="preserve">, </w:t>
      </w:r>
      <w:r w:rsidR="007E7B92">
        <w:rPr>
          <w:rFonts w:ascii="Courier New" w:hAnsi="Courier New" w:cs="Courier New"/>
          <w:sz w:val="24"/>
          <w:szCs w:val="24"/>
        </w:rPr>
        <w:t>10,</w:t>
      </w:r>
      <w:r w:rsidR="00934FC6">
        <w:rPr>
          <w:rFonts w:ascii="Courier New" w:hAnsi="Courier New" w:cs="Courier New"/>
          <w:sz w:val="24"/>
          <w:szCs w:val="24"/>
        </w:rPr>
        <w:t xml:space="preserve"> </w:t>
      </w:r>
      <w:r w:rsidR="007E7B92">
        <w:rPr>
          <w:rFonts w:ascii="Courier New" w:hAnsi="Courier New" w:cs="Courier New"/>
          <w:sz w:val="24"/>
          <w:szCs w:val="24"/>
        </w:rPr>
        <w:t>11,</w:t>
      </w:r>
      <w:r w:rsidR="00934FC6">
        <w:rPr>
          <w:rFonts w:ascii="Courier New" w:hAnsi="Courier New" w:cs="Courier New"/>
          <w:sz w:val="24"/>
          <w:szCs w:val="24"/>
        </w:rPr>
        <w:t xml:space="preserve"> </w:t>
      </w:r>
      <w:r w:rsidR="007E7B92">
        <w:rPr>
          <w:rFonts w:ascii="Courier New" w:hAnsi="Courier New" w:cs="Courier New"/>
          <w:sz w:val="24"/>
          <w:szCs w:val="24"/>
        </w:rPr>
        <w:t>12,</w:t>
      </w:r>
      <w:r w:rsidR="001913CE">
        <w:rPr>
          <w:rFonts w:ascii="Courier New" w:hAnsi="Courier New" w:cs="Courier New"/>
          <w:sz w:val="24"/>
          <w:szCs w:val="24"/>
        </w:rPr>
        <w:t xml:space="preserve"> </w:t>
      </w:r>
      <w:r w:rsidR="007E7B92">
        <w:rPr>
          <w:rFonts w:ascii="Courier New" w:hAnsi="Courier New" w:cs="Courier New"/>
          <w:sz w:val="24"/>
          <w:szCs w:val="24"/>
        </w:rPr>
        <w:t>15,</w:t>
      </w:r>
      <w:r w:rsidR="001913CE">
        <w:rPr>
          <w:rFonts w:ascii="Courier New" w:hAnsi="Courier New" w:cs="Courier New"/>
          <w:sz w:val="24"/>
          <w:szCs w:val="24"/>
        </w:rPr>
        <w:t xml:space="preserve"> </w:t>
      </w:r>
      <w:r w:rsidR="00934FC6">
        <w:rPr>
          <w:rFonts w:ascii="Courier New" w:hAnsi="Courier New" w:cs="Courier New"/>
          <w:sz w:val="24"/>
          <w:szCs w:val="24"/>
        </w:rPr>
        <w:t>21</w:t>
      </w:r>
      <w:r w:rsidR="007E7B92">
        <w:rPr>
          <w:rFonts w:ascii="Courier New" w:hAnsi="Courier New" w:cs="Courier New"/>
          <w:sz w:val="24"/>
          <w:szCs w:val="24"/>
        </w:rPr>
        <w:t>,</w:t>
      </w:r>
      <w:r w:rsidR="001913CE">
        <w:rPr>
          <w:rFonts w:ascii="Courier New" w:hAnsi="Courier New" w:cs="Courier New"/>
          <w:sz w:val="24"/>
          <w:szCs w:val="24"/>
        </w:rPr>
        <w:t xml:space="preserve"> </w:t>
      </w:r>
      <w:r w:rsidR="00934FC6">
        <w:rPr>
          <w:rFonts w:ascii="Courier New" w:hAnsi="Courier New" w:cs="Courier New"/>
          <w:sz w:val="24"/>
          <w:szCs w:val="24"/>
        </w:rPr>
        <w:t>23</w:t>
      </w:r>
      <w:r w:rsidR="007E7B92">
        <w:rPr>
          <w:rFonts w:ascii="Courier New" w:hAnsi="Courier New" w:cs="Courier New"/>
          <w:sz w:val="24"/>
          <w:szCs w:val="24"/>
        </w:rPr>
        <w:t xml:space="preserve"> ve 24.</w:t>
      </w:r>
      <w:r w:rsidR="00934FC6">
        <w:rPr>
          <w:rFonts w:ascii="Courier New" w:hAnsi="Courier New" w:cs="Courier New"/>
          <w:sz w:val="24"/>
          <w:szCs w:val="24"/>
        </w:rPr>
        <w:t xml:space="preserve"> </w:t>
      </w:r>
      <w:r w:rsidR="007E7B92">
        <w:rPr>
          <w:rFonts w:ascii="Courier New" w:hAnsi="Courier New" w:cs="Courier New"/>
          <w:sz w:val="24"/>
          <w:szCs w:val="24"/>
        </w:rPr>
        <w:t xml:space="preserve">istinaf sebeplerinin bu nedenle iptal edilmesi gerektiğini, </w:t>
      </w:r>
      <w:r w:rsidR="001310A9">
        <w:rPr>
          <w:rFonts w:ascii="Courier New" w:hAnsi="Courier New" w:cs="Courier New"/>
          <w:sz w:val="24"/>
          <w:szCs w:val="24"/>
        </w:rPr>
        <w:t>Davalı</w:t>
      </w:r>
      <w:r>
        <w:rPr>
          <w:rFonts w:ascii="Courier New" w:hAnsi="Courier New" w:cs="Courier New"/>
          <w:sz w:val="24"/>
          <w:szCs w:val="24"/>
        </w:rPr>
        <w:t xml:space="preserve"> No.</w:t>
      </w:r>
      <w:r w:rsidR="001310A9">
        <w:rPr>
          <w:rFonts w:ascii="Courier New" w:hAnsi="Courier New" w:cs="Courier New"/>
          <w:sz w:val="24"/>
          <w:szCs w:val="24"/>
        </w:rPr>
        <w:t>2’nin şahadetinde</w:t>
      </w:r>
      <w:r>
        <w:rPr>
          <w:rFonts w:ascii="Courier New" w:hAnsi="Courier New" w:cs="Courier New"/>
          <w:sz w:val="24"/>
          <w:szCs w:val="24"/>
        </w:rPr>
        <w:t>,</w:t>
      </w:r>
      <w:r w:rsidR="001310A9">
        <w:rPr>
          <w:rFonts w:ascii="Courier New" w:hAnsi="Courier New" w:cs="Courier New"/>
          <w:sz w:val="24"/>
          <w:szCs w:val="24"/>
        </w:rPr>
        <w:t xml:space="preserve"> </w:t>
      </w:r>
      <w:r w:rsidR="001C7028">
        <w:rPr>
          <w:rFonts w:ascii="Courier New" w:hAnsi="Courier New" w:cs="Courier New"/>
          <w:sz w:val="24"/>
          <w:szCs w:val="24"/>
        </w:rPr>
        <w:t xml:space="preserve">2500 </w:t>
      </w:r>
      <w:proofErr w:type="spellStart"/>
      <w:r w:rsidR="001C7028">
        <w:rPr>
          <w:rFonts w:ascii="Courier New" w:hAnsi="Courier New" w:cs="Courier New"/>
          <w:sz w:val="24"/>
          <w:szCs w:val="24"/>
        </w:rPr>
        <w:t>st</w:t>
      </w:r>
      <w:r w:rsidR="00ED26A3">
        <w:rPr>
          <w:rFonts w:ascii="Courier New" w:hAnsi="Courier New" w:cs="Courier New"/>
          <w:sz w:val="24"/>
          <w:szCs w:val="24"/>
        </w:rPr>
        <w:t>g</w:t>
      </w:r>
      <w:proofErr w:type="spellEnd"/>
      <w:r w:rsidR="00ED26A3">
        <w:rPr>
          <w:rFonts w:ascii="Courier New" w:hAnsi="Courier New" w:cs="Courier New"/>
          <w:sz w:val="24"/>
          <w:szCs w:val="24"/>
        </w:rPr>
        <w:t>.</w:t>
      </w:r>
      <w:r w:rsidR="001C7028">
        <w:rPr>
          <w:rFonts w:ascii="Courier New" w:hAnsi="Courier New" w:cs="Courier New"/>
          <w:sz w:val="24"/>
          <w:szCs w:val="24"/>
        </w:rPr>
        <w:t xml:space="preserve"> </w:t>
      </w:r>
      <w:proofErr w:type="gramStart"/>
      <w:r w:rsidR="001C7028">
        <w:rPr>
          <w:rFonts w:ascii="Courier New" w:hAnsi="Courier New" w:cs="Courier New"/>
          <w:sz w:val="24"/>
          <w:szCs w:val="24"/>
        </w:rPr>
        <w:t>kira</w:t>
      </w:r>
      <w:proofErr w:type="gramEnd"/>
      <w:r w:rsidR="001C7028">
        <w:rPr>
          <w:rFonts w:ascii="Courier New" w:hAnsi="Courier New" w:cs="Courier New"/>
          <w:sz w:val="24"/>
          <w:szCs w:val="24"/>
        </w:rPr>
        <w:t xml:space="preserve"> bedeli ödeyeceğini kabul ettiğini,</w:t>
      </w:r>
      <w:r w:rsidR="00515D35">
        <w:rPr>
          <w:rFonts w:ascii="Courier New" w:hAnsi="Courier New" w:cs="Courier New"/>
          <w:sz w:val="24"/>
          <w:szCs w:val="24"/>
        </w:rPr>
        <w:t xml:space="preserve"> Leyli Başkar tarafından tahsil edilen kiralara Dava</w:t>
      </w:r>
      <w:r w:rsidR="00352649">
        <w:rPr>
          <w:rFonts w:ascii="Courier New" w:hAnsi="Courier New" w:cs="Courier New"/>
          <w:sz w:val="24"/>
          <w:szCs w:val="24"/>
        </w:rPr>
        <w:t>l</w:t>
      </w:r>
      <w:r w:rsidR="00515D35">
        <w:rPr>
          <w:rFonts w:ascii="Courier New" w:hAnsi="Courier New" w:cs="Courier New"/>
          <w:sz w:val="24"/>
          <w:szCs w:val="24"/>
        </w:rPr>
        <w:t xml:space="preserve">ının itiraz etmediğini, Emare </w:t>
      </w:r>
      <w:r>
        <w:rPr>
          <w:rFonts w:ascii="Courier New" w:hAnsi="Courier New" w:cs="Courier New"/>
          <w:sz w:val="24"/>
          <w:szCs w:val="24"/>
        </w:rPr>
        <w:t>No.</w:t>
      </w:r>
      <w:r w:rsidR="00515D35">
        <w:rPr>
          <w:rFonts w:ascii="Courier New" w:hAnsi="Courier New" w:cs="Courier New"/>
          <w:sz w:val="24"/>
          <w:szCs w:val="24"/>
        </w:rPr>
        <w:t xml:space="preserve">4 </w:t>
      </w:r>
      <w:r>
        <w:rPr>
          <w:rFonts w:ascii="Courier New" w:hAnsi="Courier New" w:cs="Courier New"/>
          <w:sz w:val="24"/>
          <w:szCs w:val="24"/>
        </w:rPr>
        <w:t>İ</w:t>
      </w:r>
      <w:r w:rsidR="00515D35">
        <w:rPr>
          <w:rFonts w:ascii="Courier New" w:hAnsi="Courier New" w:cs="Courier New"/>
          <w:sz w:val="24"/>
          <w:szCs w:val="24"/>
        </w:rPr>
        <w:t>hbarı</w:t>
      </w:r>
      <w:r>
        <w:rPr>
          <w:rFonts w:ascii="Courier New" w:hAnsi="Courier New" w:cs="Courier New"/>
          <w:sz w:val="24"/>
          <w:szCs w:val="24"/>
        </w:rPr>
        <w:t>,</w:t>
      </w:r>
      <w:r w:rsidR="00515D35">
        <w:rPr>
          <w:rFonts w:ascii="Courier New" w:hAnsi="Courier New" w:cs="Courier New"/>
          <w:sz w:val="24"/>
          <w:szCs w:val="24"/>
        </w:rPr>
        <w:t xml:space="preserve"> Tekin Arhun’un genel vekil sıfatıyla Leyli Başkar adına gönderdiğini</w:t>
      </w:r>
      <w:r w:rsidR="00913A1C">
        <w:rPr>
          <w:rFonts w:ascii="Courier New" w:hAnsi="Courier New" w:cs="Courier New"/>
          <w:sz w:val="24"/>
          <w:szCs w:val="24"/>
        </w:rPr>
        <w:t>,</w:t>
      </w:r>
      <w:r w:rsidR="00515D35">
        <w:rPr>
          <w:rFonts w:ascii="Courier New" w:hAnsi="Courier New" w:cs="Courier New"/>
          <w:sz w:val="24"/>
          <w:szCs w:val="24"/>
        </w:rPr>
        <w:t xml:space="preserve"> genel vekaletnamelerde kimin adına gönderildiğinin belirtilmesin</w:t>
      </w:r>
      <w:r w:rsidR="001310A9">
        <w:rPr>
          <w:rFonts w:ascii="Courier New" w:hAnsi="Courier New" w:cs="Courier New"/>
          <w:sz w:val="24"/>
          <w:szCs w:val="24"/>
        </w:rPr>
        <w:t>e gerek olmadığını,</w:t>
      </w:r>
      <w:r w:rsidR="001913CE">
        <w:rPr>
          <w:rFonts w:ascii="Courier New" w:hAnsi="Courier New" w:cs="Courier New"/>
          <w:sz w:val="24"/>
          <w:szCs w:val="24"/>
        </w:rPr>
        <w:t xml:space="preserve"> </w:t>
      </w:r>
      <w:r w:rsidR="00515D35">
        <w:rPr>
          <w:rFonts w:ascii="Courier New" w:hAnsi="Courier New" w:cs="Courier New"/>
          <w:sz w:val="24"/>
          <w:szCs w:val="24"/>
        </w:rPr>
        <w:t xml:space="preserve">dava konusu </w:t>
      </w:r>
      <w:r w:rsidR="00515D35">
        <w:rPr>
          <w:rFonts w:ascii="Courier New" w:hAnsi="Courier New" w:cs="Courier New"/>
          <w:sz w:val="24"/>
          <w:szCs w:val="24"/>
        </w:rPr>
        <w:lastRenderedPageBreak/>
        <w:t>dükkan</w:t>
      </w:r>
      <w:r w:rsidR="00913A1C">
        <w:rPr>
          <w:rFonts w:ascii="Courier New" w:hAnsi="Courier New" w:cs="Courier New"/>
          <w:sz w:val="24"/>
          <w:szCs w:val="24"/>
        </w:rPr>
        <w:t>ın</w:t>
      </w:r>
      <w:r w:rsidR="00515D35">
        <w:rPr>
          <w:rFonts w:ascii="Courier New" w:hAnsi="Courier New" w:cs="Courier New"/>
          <w:sz w:val="24"/>
          <w:szCs w:val="24"/>
        </w:rPr>
        <w:t>, T</w:t>
      </w:r>
      <w:r w:rsidR="00913A1C">
        <w:rPr>
          <w:rFonts w:ascii="Courier New" w:hAnsi="Courier New" w:cs="Courier New"/>
          <w:sz w:val="24"/>
          <w:szCs w:val="24"/>
        </w:rPr>
        <w:t>ü</w:t>
      </w:r>
      <w:r w:rsidR="00515D35">
        <w:rPr>
          <w:rFonts w:ascii="Courier New" w:hAnsi="Courier New" w:cs="Courier New"/>
          <w:sz w:val="24"/>
          <w:szCs w:val="24"/>
        </w:rPr>
        <w:t>jen Arhun’a devredildikten sonra Davalılar ile kira ilişkisinin aynı şartlarda devam ettiğini, mal sahibinin değiştiğini bildirme yükümlülüğü</w:t>
      </w:r>
      <w:r>
        <w:rPr>
          <w:rFonts w:ascii="Courier New" w:hAnsi="Courier New" w:cs="Courier New"/>
          <w:sz w:val="24"/>
          <w:szCs w:val="24"/>
        </w:rPr>
        <w:t>nün</w:t>
      </w:r>
      <w:r w:rsidR="00515D35">
        <w:rPr>
          <w:rFonts w:ascii="Courier New" w:hAnsi="Courier New" w:cs="Courier New"/>
          <w:sz w:val="24"/>
          <w:szCs w:val="24"/>
        </w:rPr>
        <w:t xml:space="preserve"> olmadığını, fesih ihbarında yasal kiracı olduğunun belirtilmesine gerek olmadığını</w:t>
      </w:r>
      <w:r>
        <w:rPr>
          <w:rFonts w:ascii="Courier New" w:hAnsi="Courier New" w:cs="Courier New"/>
          <w:sz w:val="24"/>
          <w:szCs w:val="24"/>
        </w:rPr>
        <w:t>, Kira Y</w:t>
      </w:r>
      <w:r w:rsidR="00515D35">
        <w:rPr>
          <w:rFonts w:ascii="Courier New" w:hAnsi="Courier New" w:cs="Courier New"/>
          <w:sz w:val="24"/>
          <w:szCs w:val="24"/>
        </w:rPr>
        <w:t>asası gereği feshedilen sözleşmede yasal</w:t>
      </w:r>
      <w:r w:rsidR="00C1617E">
        <w:rPr>
          <w:rFonts w:ascii="Courier New" w:hAnsi="Courier New" w:cs="Courier New"/>
          <w:sz w:val="24"/>
          <w:szCs w:val="24"/>
        </w:rPr>
        <w:t xml:space="preserve"> kiracılık statüsüne geçildiğini, kefillerin de kira sözleşmesini imzala</w:t>
      </w:r>
      <w:r w:rsidR="00913A1C">
        <w:rPr>
          <w:rFonts w:ascii="Courier New" w:hAnsi="Courier New" w:cs="Courier New"/>
          <w:sz w:val="24"/>
          <w:szCs w:val="24"/>
        </w:rPr>
        <w:t xml:space="preserve">dıkları için </w:t>
      </w:r>
      <w:r w:rsidR="001D05A3">
        <w:rPr>
          <w:rFonts w:ascii="Courier New" w:hAnsi="Courier New" w:cs="Courier New"/>
          <w:sz w:val="24"/>
          <w:szCs w:val="24"/>
        </w:rPr>
        <w:t>mal</w:t>
      </w:r>
      <w:r>
        <w:rPr>
          <w:rFonts w:ascii="Courier New" w:hAnsi="Courier New" w:cs="Courier New"/>
          <w:sz w:val="24"/>
          <w:szCs w:val="24"/>
        </w:rPr>
        <w:t xml:space="preserve"> </w:t>
      </w:r>
      <w:r w:rsidR="001D05A3">
        <w:rPr>
          <w:rFonts w:ascii="Courier New" w:hAnsi="Courier New" w:cs="Courier New"/>
          <w:sz w:val="24"/>
          <w:szCs w:val="24"/>
        </w:rPr>
        <w:t xml:space="preserve">sahibine karşı </w:t>
      </w:r>
      <w:r w:rsidR="00C1617E">
        <w:rPr>
          <w:rFonts w:ascii="Courier New" w:hAnsi="Courier New" w:cs="Courier New"/>
          <w:sz w:val="24"/>
          <w:szCs w:val="24"/>
        </w:rPr>
        <w:t>sorumlu oldukları</w:t>
      </w:r>
      <w:r w:rsidR="00913A1C">
        <w:rPr>
          <w:rFonts w:ascii="Courier New" w:hAnsi="Courier New" w:cs="Courier New"/>
          <w:sz w:val="24"/>
          <w:szCs w:val="24"/>
        </w:rPr>
        <w:t>nı,</w:t>
      </w:r>
      <w:r w:rsidR="00C1617E">
        <w:rPr>
          <w:rFonts w:ascii="Courier New" w:hAnsi="Courier New" w:cs="Courier New"/>
          <w:sz w:val="24"/>
          <w:szCs w:val="24"/>
        </w:rPr>
        <w:t xml:space="preserve"> </w:t>
      </w:r>
      <w:r>
        <w:rPr>
          <w:rFonts w:ascii="Courier New" w:hAnsi="Courier New" w:cs="Courier New"/>
          <w:sz w:val="24"/>
          <w:szCs w:val="24"/>
        </w:rPr>
        <w:t>kefillik</w:t>
      </w:r>
      <w:r w:rsidR="00352649">
        <w:rPr>
          <w:rFonts w:ascii="Courier New" w:hAnsi="Courier New" w:cs="Courier New"/>
          <w:sz w:val="24"/>
          <w:szCs w:val="24"/>
        </w:rPr>
        <w:t xml:space="preserve"> ile ilgili </w:t>
      </w:r>
      <w:r w:rsidR="00C1617E">
        <w:rPr>
          <w:rFonts w:ascii="Courier New" w:hAnsi="Courier New" w:cs="Courier New"/>
          <w:sz w:val="24"/>
          <w:szCs w:val="24"/>
        </w:rPr>
        <w:t>herhangi bir ibarenin yazılmasına gerek olmadığını, Alt Mahkeme</w:t>
      </w:r>
      <w:r>
        <w:rPr>
          <w:rFonts w:ascii="Courier New" w:hAnsi="Courier New" w:cs="Courier New"/>
          <w:sz w:val="24"/>
          <w:szCs w:val="24"/>
        </w:rPr>
        <w:t>nin</w:t>
      </w:r>
      <w:r w:rsidR="00C1617E">
        <w:rPr>
          <w:rFonts w:ascii="Courier New" w:hAnsi="Courier New" w:cs="Courier New"/>
          <w:sz w:val="24"/>
          <w:szCs w:val="24"/>
        </w:rPr>
        <w:t xml:space="preserve"> tüm bulguları ile hemfikir olduklarını beyan ederek</w:t>
      </w:r>
      <w:r>
        <w:rPr>
          <w:rFonts w:ascii="Courier New" w:hAnsi="Courier New" w:cs="Courier New"/>
          <w:sz w:val="24"/>
          <w:szCs w:val="24"/>
        </w:rPr>
        <w:t>,</w:t>
      </w:r>
      <w:r w:rsidR="00C1617E">
        <w:rPr>
          <w:rFonts w:ascii="Courier New" w:hAnsi="Courier New" w:cs="Courier New"/>
          <w:sz w:val="24"/>
          <w:szCs w:val="24"/>
        </w:rPr>
        <w:t xml:space="preserve"> kararın onanmasını talep etti.</w:t>
      </w:r>
    </w:p>
    <w:p w:rsidR="00C1617E" w:rsidRPr="007F48A0" w:rsidRDefault="00C1617E" w:rsidP="002821E8">
      <w:pPr>
        <w:spacing w:line="240" w:lineRule="auto"/>
        <w:rPr>
          <w:rFonts w:ascii="Courier New" w:hAnsi="Courier New" w:cs="Courier New"/>
          <w:sz w:val="24"/>
          <w:szCs w:val="24"/>
          <w:u w:val="single"/>
        </w:rPr>
      </w:pPr>
      <w:r w:rsidRPr="007F48A0">
        <w:rPr>
          <w:rFonts w:ascii="Courier New" w:hAnsi="Courier New" w:cs="Courier New"/>
          <w:sz w:val="24"/>
          <w:szCs w:val="24"/>
          <w:u w:val="single"/>
        </w:rPr>
        <w:t>İNCELEME:</w:t>
      </w:r>
    </w:p>
    <w:p w:rsidR="002821E8" w:rsidRDefault="002821E8" w:rsidP="002821E8">
      <w:pPr>
        <w:spacing w:line="240" w:lineRule="auto"/>
        <w:rPr>
          <w:rFonts w:ascii="Courier New" w:hAnsi="Courier New" w:cs="Courier New"/>
          <w:sz w:val="24"/>
          <w:szCs w:val="24"/>
          <w:u w:val="single"/>
        </w:rPr>
      </w:pPr>
    </w:p>
    <w:p w:rsidR="00C91D51" w:rsidRDefault="00C91D51" w:rsidP="00C91D51">
      <w:pPr>
        <w:spacing w:line="360" w:lineRule="auto"/>
        <w:rPr>
          <w:rFonts w:ascii="Courier New" w:hAnsi="Courier New" w:cs="Courier New"/>
          <w:sz w:val="24"/>
          <w:szCs w:val="24"/>
          <w:u w:val="single"/>
        </w:rPr>
      </w:pPr>
      <w:r w:rsidRPr="00C91D51">
        <w:rPr>
          <w:rFonts w:ascii="Courier New" w:hAnsi="Courier New" w:cs="Courier New"/>
          <w:sz w:val="24"/>
          <w:szCs w:val="24"/>
          <w:u w:val="single"/>
        </w:rPr>
        <w:t>38/2015 sayılı istinaf :</w:t>
      </w:r>
    </w:p>
    <w:p w:rsidR="00C1617E" w:rsidRPr="001310A9" w:rsidRDefault="00C1617E" w:rsidP="00C1617E">
      <w:pPr>
        <w:spacing w:line="360" w:lineRule="auto"/>
        <w:ind w:firstLine="708"/>
        <w:rPr>
          <w:rFonts w:ascii="Courier New" w:hAnsi="Courier New" w:cs="Courier New"/>
          <w:b/>
        </w:rPr>
      </w:pPr>
      <w:r w:rsidRPr="001310A9">
        <w:rPr>
          <w:rFonts w:ascii="Courier New" w:hAnsi="Courier New" w:cs="Courier New"/>
          <w:b/>
        </w:rPr>
        <w:t>Muhterem Alt Mahkeme</w:t>
      </w:r>
      <w:r w:rsidR="00425DC9">
        <w:rPr>
          <w:rFonts w:ascii="Courier New" w:hAnsi="Courier New" w:cs="Courier New"/>
          <w:b/>
        </w:rPr>
        <w:t>,</w:t>
      </w:r>
      <w:r w:rsidRPr="001310A9">
        <w:rPr>
          <w:rFonts w:ascii="Courier New" w:hAnsi="Courier New" w:cs="Courier New"/>
          <w:b/>
        </w:rPr>
        <w:t xml:space="preserve"> Davacının 11.11.2</w:t>
      </w:r>
      <w:r w:rsidR="00C91D51" w:rsidRPr="001310A9">
        <w:rPr>
          <w:rFonts w:ascii="Courier New" w:hAnsi="Courier New" w:cs="Courier New"/>
          <w:b/>
        </w:rPr>
        <w:t>0</w:t>
      </w:r>
      <w:r w:rsidRPr="001310A9">
        <w:rPr>
          <w:rFonts w:ascii="Courier New" w:hAnsi="Courier New" w:cs="Courier New"/>
          <w:b/>
        </w:rPr>
        <w:t>14 tarihli tadilat istidası gereğince emir vermekle hata etti.</w:t>
      </w:r>
    </w:p>
    <w:p w:rsidR="007F48A0" w:rsidRDefault="00425DC9" w:rsidP="00C1617E">
      <w:pPr>
        <w:spacing w:line="360" w:lineRule="auto"/>
        <w:ind w:firstLine="708"/>
        <w:rPr>
          <w:rFonts w:ascii="Courier New" w:hAnsi="Courier New" w:cs="Courier New"/>
          <w:sz w:val="24"/>
          <w:szCs w:val="24"/>
        </w:rPr>
      </w:pPr>
      <w:r>
        <w:rPr>
          <w:rFonts w:ascii="Courier New" w:hAnsi="Courier New" w:cs="Courier New"/>
          <w:sz w:val="24"/>
          <w:szCs w:val="24"/>
        </w:rPr>
        <w:t>Davalıların</w:t>
      </w:r>
      <w:r w:rsidR="00C1617E">
        <w:rPr>
          <w:rFonts w:ascii="Courier New" w:hAnsi="Courier New" w:cs="Courier New"/>
          <w:sz w:val="24"/>
          <w:szCs w:val="24"/>
        </w:rPr>
        <w:t xml:space="preserve"> tadilat emri verilmesine </w:t>
      </w:r>
      <w:r>
        <w:rPr>
          <w:rFonts w:ascii="Courier New" w:hAnsi="Courier New" w:cs="Courier New"/>
          <w:sz w:val="24"/>
          <w:szCs w:val="24"/>
        </w:rPr>
        <w:t>yönelik ileri sürdükleri</w:t>
      </w:r>
      <w:r w:rsidR="00C1617E">
        <w:rPr>
          <w:rFonts w:ascii="Courier New" w:hAnsi="Courier New" w:cs="Courier New"/>
          <w:sz w:val="24"/>
          <w:szCs w:val="24"/>
        </w:rPr>
        <w:t xml:space="preserve"> i</w:t>
      </w:r>
      <w:r w:rsidR="001310A9">
        <w:rPr>
          <w:rFonts w:ascii="Courier New" w:hAnsi="Courier New" w:cs="Courier New"/>
          <w:sz w:val="24"/>
          <w:szCs w:val="24"/>
        </w:rPr>
        <w:t>ddialar</w:t>
      </w:r>
      <w:r w:rsidR="00C1617E">
        <w:rPr>
          <w:rFonts w:ascii="Courier New" w:hAnsi="Courier New" w:cs="Courier New"/>
          <w:sz w:val="24"/>
          <w:szCs w:val="24"/>
        </w:rPr>
        <w:t xml:space="preserve"> şöyledir: </w:t>
      </w:r>
    </w:p>
    <w:p w:rsidR="001D05A3" w:rsidRDefault="00425DC9" w:rsidP="001D05A3">
      <w:pPr>
        <w:spacing w:line="360" w:lineRule="auto"/>
        <w:ind w:firstLine="708"/>
        <w:rPr>
          <w:rFonts w:ascii="Courier New" w:hAnsi="Courier New" w:cs="Courier New"/>
          <w:sz w:val="24"/>
          <w:szCs w:val="24"/>
        </w:rPr>
      </w:pPr>
      <w:r>
        <w:rPr>
          <w:rFonts w:ascii="Courier New" w:hAnsi="Courier New" w:cs="Courier New"/>
          <w:sz w:val="24"/>
          <w:szCs w:val="24"/>
        </w:rPr>
        <w:t>Davalıların iddiaları</w:t>
      </w:r>
      <w:r w:rsidR="00C1617E">
        <w:rPr>
          <w:rFonts w:ascii="Courier New" w:hAnsi="Courier New" w:cs="Courier New"/>
          <w:sz w:val="24"/>
          <w:szCs w:val="24"/>
        </w:rPr>
        <w:t xml:space="preserve">, </w:t>
      </w:r>
      <w:r>
        <w:rPr>
          <w:rFonts w:ascii="Courier New" w:hAnsi="Courier New" w:cs="Courier New"/>
          <w:sz w:val="24"/>
          <w:szCs w:val="24"/>
        </w:rPr>
        <w:t xml:space="preserve">Davacının, </w:t>
      </w:r>
      <w:r w:rsidR="001D05A3">
        <w:rPr>
          <w:rFonts w:ascii="Courier New" w:hAnsi="Courier New" w:cs="Courier New"/>
          <w:sz w:val="24"/>
          <w:szCs w:val="24"/>
        </w:rPr>
        <w:t xml:space="preserve">tadilat ile </w:t>
      </w:r>
      <w:r>
        <w:rPr>
          <w:rFonts w:ascii="Courier New" w:hAnsi="Courier New" w:cs="Courier New"/>
          <w:sz w:val="24"/>
          <w:szCs w:val="24"/>
        </w:rPr>
        <w:t>Talep T</w:t>
      </w:r>
      <w:r w:rsidR="00C1617E">
        <w:rPr>
          <w:rFonts w:ascii="Courier New" w:hAnsi="Courier New" w:cs="Courier New"/>
          <w:sz w:val="24"/>
          <w:szCs w:val="24"/>
        </w:rPr>
        <w:t xml:space="preserve">akririne yeni olgu </w:t>
      </w:r>
      <w:r w:rsidR="001D05A3">
        <w:rPr>
          <w:rFonts w:ascii="Courier New" w:hAnsi="Courier New" w:cs="Courier New"/>
          <w:sz w:val="24"/>
          <w:szCs w:val="24"/>
        </w:rPr>
        <w:t xml:space="preserve">ve </w:t>
      </w:r>
      <w:r w:rsidR="00C1617E">
        <w:rPr>
          <w:rFonts w:ascii="Courier New" w:hAnsi="Courier New" w:cs="Courier New"/>
          <w:sz w:val="24"/>
          <w:szCs w:val="24"/>
        </w:rPr>
        <w:t xml:space="preserve">yeni bir hukuki iddia dahil etmesine sebep olduğu, </w:t>
      </w:r>
      <w:r>
        <w:rPr>
          <w:rFonts w:ascii="Courier New" w:hAnsi="Courier New" w:cs="Courier New"/>
          <w:sz w:val="24"/>
          <w:szCs w:val="24"/>
        </w:rPr>
        <w:t>D</w:t>
      </w:r>
      <w:r w:rsidR="001D05A3">
        <w:rPr>
          <w:rFonts w:ascii="Courier New" w:hAnsi="Courier New" w:cs="Courier New"/>
          <w:sz w:val="24"/>
          <w:szCs w:val="24"/>
        </w:rPr>
        <w:t xml:space="preserve">avalılara </w:t>
      </w:r>
      <w:r w:rsidR="00C1617E">
        <w:rPr>
          <w:rFonts w:ascii="Courier New" w:hAnsi="Courier New" w:cs="Courier New"/>
          <w:sz w:val="24"/>
          <w:szCs w:val="24"/>
        </w:rPr>
        <w:t xml:space="preserve">müdafaalarını tadil </w:t>
      </w:r>
      <w:r w:rsidR="002701F3">
        <w:rPr>
          <w:rFonts w:ascii="Courier New" w:hAnsi="Courier New" w:cs="Courier New"/>
          <w:sz w:val="24"/>
          <w:szCs w:val="24"/>
        </w:rPr>
        <w:t>e</w:t>
      </w:r>
      <w:r w:rsidR="00C1617E">
        <w:rPr>
          <w:rFonts w:ascii="Courier New" w:hAnsi="Courier New" w:cs="Courier New"/>
          <w:sz w:val="24"/>
          <w:szCs w:val="24"/>
        </w:rPr>
        <w:t xml:space="preserve">tmek </w:t>
      </w:r>
      <w:r>
        <w:rPr>
          <w:rFonts w:ascii="Courier New" w:hAnsi="Courier New" w:cs="Courier New"/>
          <w:sz w:val="24"/>
          <w:szCs w:val="24"/>
        </w:rPr>
        <w:t>için yeterli süre verilmediği</w:t>
      </w:r>
      <w:r w:rsidR="001D05A3">
        <w:rPr>
          <w:rFonts w:ascii="Courier New" w:hAnsi="Courier New" w:cs="Courier New"/>
          <w:sz w:val="24"/>
          <w:szCs w:val="24"/>
        </w:rPr>
        <w:t xml:space="preserve">, </w:t>
      </w:r>
      <w:r w:rsidR="00C1617E">
        <w:rPr>
          <w:rFonts w:ascii="Courier New" w:hAnsi="Courier New" w:cs="Courier New"/>
          <w:sz w:val="24"/>
          <w:szCs w:val="24"/>
        </w:rPr>
        <w:t>Davacı</w:t>
      </w:r>
      <w:r>
        <w:rPr>
          <w:rFonts w:ascii="Courier New" w:hAnsi="Courier New" w:cs="Courier New"/>
          <w:sz w:val="24"/>
          <w:szCs w:val="24"/>
        </w:rPr>
        <w:t>nın</w:t>
      </w:r>
      <w:r w:rsidR="00C1617E">
        <w:rPr>
          <w:rFonts w:ascii="Courier New" w:hAnsi="Courier New" w:cs="Courier New"/>
          <w:sz w:val="24"/>
          <w:szCs w:val="24"/>
        </w:rPr>
        <w:t xml:space="preserve"> layihalar tamamlandıktan 7 ay sonra bu tadilat istidasını dosyala</w:t>
      </w:r>
      <w:r>
        <w:rPr>
          <w:rFonts w:ascii="Courier New" w:hAnsi="Courier New" w:cs="Courier New"/>
          <w:sz w:val="24"/>
          <w:szCs w:val="24"/>
        </w:rPr>
        <w:t>dığı</w:t>
      </w:r>
      <w:r w:rsidR="001D05A3">
        <w:rPr>
          <w:rFonts w:ascii="Courier New" w:hAnsi="Courier New" w:cs="Courier New"/>
          <w:sz w:val="24"/>
          <w:szCs w:val="24"/>
        </w:rPr>
        <w:t xml:space="preserve"> ve </w:t>
      </w:r>
      <w:r w:rsidR="00BF6EB5">
        <w:rPr>
          <w:rFonts w:ascii="Courier New" w:hAnsi="Courier New" w:cs="Courier New"/>
          <w:sz w:val="24"/>
          <w:szCs w:val="24"/>
        </w:rPr>
        <w:t>geç kalındığı</w:t>
      </w:r>
      <w:r w:rsidR="00A271D7">
        <w:rPr>
          <w:rFonts w:ascii="Courier New" w:hAnsi="Courier New" w:cs="Courier New"/>
          <w:sz w:val="24"/>
          <w:szCs w:val="24"/>
        </w:rPr>
        <w:t xml:space="preserve"> hususlarını</w:t>
      </w:r>
      <w:r>
        <w:rPr>
          <w:rFonts w:ascii="Courier New" w:hAnsi="Courier New" w:cs="Courier New"/>
          <w:sz w:val="24"/>
          <w:szCs w:val="24"/>
        </w:rPr>
        <w:t>n</w:t>
      </w:r>
      <w:r w:rsidR="00BF6EB5">
        <w:rPr>
          <w:rFonts w:ascii="Courier New" w:hAnsi="Courier New" w:cs="Courier New"/>
          <w:sz w:val="24"/>
          <w:szCs w:val="24"/>
        </w:rPr>
        <w:t xml:space="preserve"> </w:t>
      </w:r>
      <w:r>
        <w:rPr>
          <w:rFonts w:ascii="Courier New" w:hAnsi="Courier New" w:cs="Courier New"/>
          <w:sz w:val="24"/>
          <w:szCs w:val="24"/>
        </w:rPr>
        <w:t>Alt Mahkeme tarafından</w:t>
      </w:r>
      <w:r w:rsidR="00C1617E">
        <w:rPr>
          <w:rFonts w:ascii="Courier New" w:hAnsi="Courier New" w:cs="Courier New"/>
          <w:sz w:val="24"/>
          <w:szCs w:val="24"/>
        </w:rPr>
        <w:t xml:space="preserve"> dikkate al</w:t>
      </w:r>
      <w:r>
        <w:rPr>
          <w:rFonts w:ascii="Courier New" w:hAnsi="Courier New" w:cs="Courier New"/>
          <w:sz w:val="24"/>
          <w:szCs w:val="24"/>
        </w:rPr>
        <w:t>ın</w:t>
      </w:r>
      <w:r w:rsidR="00C1617E">
        <w:rPr>
          <w:rFonts w:ascii="Courier New" w:hAnsi="Courier New" w:cs="Courier New"/>
          <w:sz w:val="24"/>
          <w:szCs w:val="24"/>
        </w:rPr>
        <w:t xml:space="preserve">madığı yönündedir. </w:t>
      </w:r>
    </w:p>
    <w:p w:rsidR="00C1617E" w:rsidRDefault="00C1617E" w:rsidP="001D05A3">
      <w:pPr>
        <w:spacing w:line="360" w:lineRule="auto"/>
        <w:ind w:firstLine="708"/>
        <w:rPr>
          <w:rFonts w:ascii="Courier New" w:hAnsi="Courier New" w:cs="Courier New"/>
          <w:sz w:val="24"/>
          <w:szCs w:val="24"/>
        </w:rPr>
      </w:pPr>
      <w:r>
        <w:rPr>
          <w:rFonts w:ascii="Courier New" w:hAnsi="Courier New" w:cs="Courier New"/>
          <w:sz w:val="24"/>
          <w:szCs w:val="24"/>
        </w:rPr>
        <w:t>Davacı</w:t>
      </w:r>
      <w:r w:rsidR="001D05A3">
        <w:rPr>
          <w:rFonts w:ascii="Courier New" w:hAnsi="Courier New" w:cs="Courier New"/>
          <w:sz w:val="24"/>
          <w:szCs w:val="24"/>
        </w:rPr>
        <w:t>nın iddiası ise</w:t>
      </w:r>
      <w:r w:rsidR="00642234">
        <w:rPr>
          <w:rFonts w:ascii="Courier New" w:hAnsi="Courier New" w:cs="Courier New"/>
          <w:sz w:val="24"/>
          <w:szCs w:val="24"/>
        </w:rPr>
        <w:t xml:space="preserve">, </w:t>
      </w:r>
      <w:r>
        <w:rPr>
          <w:rFonts w:ascii="Courier New" w:hAnsi="Courier New" w:cs="Courier New"/>
          <w:sz w:val="24"/>
          <w:szCs w:val="24"/>
        </w:rPr>
        <w:t>ta</w:t>
      </w:r>
      <w:r w:rsidR="001310A9">
        <w:rPr>
          <w:rFonts w:ascii="Courier New" w:hAnsi="Courier New" w:cs="Courier New"/>
          <w:sz w:val="24"/>
          <w:szCs w:val="24"/>
        </w:rPr>
        <w:t>dilat</w:t>
      </w:r>
      <w:r>
        <w:rPr>
          <w:rFonts w:ascii="Courier New" w:hAnsi="Courier New" w:cs="Courier New"/>
          <w:sz w:val="24"/>
          <w:szCs w:val="24"/>
        </w:rPr>
        <w:t xml:space="preserve"> i</w:t>
      </w:r>
      <w:r w:rsidR="000E0BAC">
        <w:rPr>
          <w:rFonts w:ascii="Courier New" w:hAnsi="Courier New" w:cs="Courier New"/>
          <w:sz w:val="24"/>
          <w:szCs w:val="24"/>
        </w:rPr>
        <w:t>stidası</w:t>
      </w:r>
      <w:r w:rsidR="00425DC9">
        <w:rPr>
          <w:rFonts w:ascii="Courier New" w:hAnsi="Courier New" w:cs="Courier New"/>
          <w:sz w:val="24"/>
          <w:szCs w:val="24"/>
        </w:rPr>
        <w:t>, istidayla Talep T</w:t>
      </w:r>
      <w:r w:rsidR="000E0BAC">
        <w:rPr>
          <w:rFonts w:ascii="Courier New" w:hAnsi="Courier New" w:cs="Courier New"/>
          <w:sz w:val="24"/>
          <w:szCs w:val="24"/>
        </w:rPr>
        <w:t>akririnin 3.p</w:t>
      </w:r>
      <w:r>
        <w:rPr>
          <w:rFonts w:ascii="Courier New" w:hAnsi="Courier New" w:cs="Courier New"/>
          <w:sz w:val="24"/>
          <w:szCs w:val="24"/>
        </w:rPr>
        <w:t>aragrafına “</w:t>
      </w:r>
      <w:r w:rsidRPr="007F48A0">
        <w:rPr>
          <w:rFonts w:ascii="Courier New" w:hAnsi="Courier New" w:cs="Courier New"/>
          <w:b/>
          <w:sz w:val="24"/>
          <w:szCs w:val="24"/>
        </w:rPr>
        <w:t>eski mal sahibi Leyli Başkar</w:t>
      </w:r>
      <w:r w:rsidR="00425DC9">
        <w:rPr>
          <w:rFonts w:ascii="Courier New" w:hAnsi="Courier New" w:cs="Courier New"/>
          <w:sz w:val="24"/>
          <w:szCs w:val="24"/>
        </w:rPr>
        <w:t>” kelimeleri</w:t>
      </w:r>
      <w:r>
        <w:rPr>
          <w:rFonts w:ascii="Courier New" w:hAnsi="Courier New" w:cs="Courier New"/>
          <w:sz w:val="24"/>
          <w:szCs w:val="24"/>
        </w:rPr>
        <w:t xml:space="preserve"> ekle</w:t>
      </w:r>
      <w:r w:rsidR="00425DC9">
        <w:rPr>
          <w:rFonts w:ascii="Courier New" w:hAnsi="Courier New" w:cs="Courier New"/>
          <w:sz w:val="24"/>
          <w:szCs w:val="24"/>
        </w:rPr>
        <w:t>n</w:t>
      </w:r>
      <w:r>
        <w:rPr>
          <w:rFonts w:ascii="Courier New" w:hAnsi="Courier New" w:cs="Courier New"/>
          <w:sz w:val="24"/>
          <w:szCs w:val="24"/>
        </w:rPr>
        <w:t>mek suretiyle Dava</w:t>
      </w:r>
      <w:r w:rsidR="006919A6">
        <w:rPr>
          <w:rFonts w:ascii="Courier New" w:hAnsi="Courier New" w:cs="Courier New"/>
          <w:sz w:val="24"/>
          <w:szCs w:val="24"/>
        </w:rPr>
        <w:t>lının</w:t>
      </w:r>
      <w:r w:rsidR="00425DC9">
        <w:rPr>
          <w:rFonts w:ascii="Courier New" w:hAnsi="Courier New" w:cs="Courier New"/>
          <w:sz w:val="24"/>
          <w:szCs w:val="24"/>
        </w:rPr>
        <w:t>,</w:t>
      </w:r>
      <w:r w:rsidR="006919A6">
        <w:rPr>
          <w:rFonts w:ascii="Courier New" w:hAnsi="Courier New" w:cs="Courier New"/>
          <w:sz w:val="24"/>
          <w:szCs w:val="24"/>
        </w:rPr>
        <w:t xml:space="preserve"> dava konusu </w:t>
      </w:r>
      <w:proofErr w:type="gramStart"/>
      <w:r w:rsidR="006919A6">
        <w:rPr>
          <w:rFonts w:ascii="Courier New" w:hAnsi="Courier New" w:cs="Courier New"/>
          <w:sz w:val="24"/>
          <w:szCs w:val="24"/>
        </w:rPr>
        <w:t>dükkanı</w:t>
      </w:r>
      <w:proofErr w:type="gramEnd"/>
      <w:r w:rsidR="00642234">
        <w:rPr>
          <w:rFonts w:ascii="Courier New" w:hAnsi="Courier New" w:cs="Courier New"/>
          <w:sz w:val="24"/>
          <w:szCs w:val="24"/>
        </w:rPr>
        <w:t>,</w:t>
      </w:r>
      <w:r w:rsidR="006919A6">
        <w:rPr>
          <w:rFonts w:ascii="Courier New" w:hAnsi="Courier New" w:cs="Courier New"/>
          <w:sz w:val="24"/>
          <w:szCs w:val="24"/>
        </w:rPr>
        <w:t xml:space="preserve"> eski mal sahibi Leyli Başkar ile </w:t>
      </w:r>
      <w:r w:rsidR="006A50F9">
        <w:rPr>
          <w:rFonts w:ascii="Courier New" w:hAnsi="Courier New" w:cs="Courier New"/>
          <w:sz w:val="24"/>
          <w:szCs w:val="24"/>
        </w:rPr>
        <w:t>imzaladığı</w:t>
      </w:r>
      <w:r w:rsidR="006919A6">
        <w:rPr>
          <w:rFonts w:ascii="Courier New" w:hAnsi="Courier New" w:cs="Courier New"/>
          <w:sz w:val="24"/>
          <w:szCs w:val="24"/>
        </w:rPr>
        <w:t xml:space="preserve"> kira sözleşmesi tahtı</w:t>
      </w:r>
      <w:r w:rsidR="00425DC9">
        <w:rPr>
          <w:rFonts w:ascii="Courier New" w:hAnsi="Courier New" w:cs="Courier New"/>
          <w:sz w:val="24"/>
          <w:szCs w:val="24"/>
        </w:rPr>
        <w:t xml:space="preserve">nda tasarrufuna aldığı hususunu aydınlatmaya </w:t>
      </w:r>
      <w:r w:rsidR="006919A6">
        <w:rPr>
          <w:rFonts w:ascii="Courier New" w:hAnsi="Courier New" w:cs="Courier New"/>
          <w:sz w:val="24"/>
          <w:szCs w:val="24"/>
        </w:rPr>
        <w:t>yöneliktir.</w:t>
      </w:r>
    </w:p>
    <w:p w:rsidR="00D50818" w:rsidRDefault="00D50818" w:rsidP="001D05A3">
      <w:pPr>
        <w:spacing w:line="360" w:lineRule="auto"/>
        <w:ind w:firstLine="708"/>
        <w:rPr>
          <w:rFonts w:ascii="Courier New" w:hAnsi="Courier New" w:cs="Courier New"/>
          <w:sz w:val="24"/>
          <w:szCs w:val="24"/>
        </w:rPr>
      </w:pPr>
      <w:proofErr w:type="spellStart"/>
      <w:r>
        <w:rPr>
          <w:rFonts w:ascii="Courier New" w:hAnsi="Courier New" w:cs="Courier New"/>
          <w:sz w:val="24"/>
          <w:szCs w:val="24"/>
        </w:rPr>
        <w:t>Yargıtay</w:t>
      </w:r>
      <w:r w:rsidR="00425DC9">
        <w:rPr>
          <w:rFonts w:ascii="Courier New" w:hAnsi="Courier New" w:cs="Courier New"/>
          <w:sz w:val="24"/>
          <w:szCs w:val="24"/>
        </w:rPr>
        <w:t>ın</w:t>
      </w:r>
      <w:proofErr w:type="spellEnd"/>
      <w:r>
        <w:rPr>
          <w:rFonts w:ascii="Courier New" w:hAnsi="Courier New" w:cs="Courier New"/>
          <w:sz w:val="24"/>
          <w:szCs w:val="24"/>
        </w:rPr>
        <w:t xml:space="preserve"> birç</w:t>
      </w:r>
      <w:r w:rsidR="00425DC9">
        <w:rPr>
          <w:rFonts w:ascii="Courier New" w:hAnsi="Courier New" w:cs="Courier New"/>
          <w:sz w:val="24"/>
          <w:szCs w:val="24"/>
        </w:rPr>
        <w:t>ok kararında da belirttiği gibi</w:t>
      </w:r>
      <w:r w:rsidR="00642234">
        <w:rPr>
          <w:rFonts w:ascii="Courier New" w:hAnsi="Courier New" w:cs="Courier New"/>
          <w:sz w:val="24"/>
          <w:szCs w:val="24"/>
        </w:rPr>
        <w:t>,</w:t>
      </w:r>
      <w:r>
        <w:rPr>
          <w:rFonts w:ascii="Courier New" w:hAnsi="Courier New" w:cs="Courier New"/>
          <w:sz w:val="24"/>
          <w:szCs w:val="24"/>
        </w:rPr>
        <w:t xml:space="preserve"> taraflar arasındaki ihtilafların ortaya çıkarıl</w:t>
      </w:r>
      <w:r w:rsidR="00425DC9">
        <w:rPr>
          <w:rFonts w:ascii="Courier New" w:hAnsi="Courier New" w:cs="Courier New"/>
          <w:sz w:val="24"/>
          <w:szCs w:val="24"/>
        </w:rPr>
        <w:t>ması bakımından,</w:t>
      </w:r>
      <w:r>
        <w:rPr>
          <w:rFonts w:ascii="Courier New" w:hAnsi="Courier New" w:cs="Courier New"/>
          <w:sz w:val="24"/>
          <w:szCs w:val="24"/>
        </w:rPr>
        <w:t xml:space="preserve"> </w:t>
      </w:r>
      <w:r>
        <w:rPr>
          <w:rFonts w:ascii="Courier New" w:hAnsi="Courier New" w:cs="Courier New"/>
          <w:sz w:val="24"/>
          <w:szCs w:val="24"/>
        </w:rPr>
        <w:lastRenderedPageBreak/>
        <w:t>tarafların birinin böyle bir eksikli</w:t>
      </w:r>
      <w:r w:rsidR="00425DC9">
        <w:rPr>
          <w:rFonts w:ascii="Courier New" w:hAnsi="Courier New" w:cs="Courier New"/>
          <w:sz w:val="24"/>
          <w:szCs w:val="24"/>
        </w:rPr>
        <w:t>ğinin veya hatasının giderilebilmesi</w:t>
      </w:r>
      <w:r>
        <w:rPr>
          <w:rFonts w:ascii="Courier New" w:hAnsi="Courier New" w:cs="Courier New"/>
          <w:sz w:val="24"/>
          <w:szCs w:val="24"/>
        </w:rPr>
        <w:t xml:space="preserve"> için </w:t>
      </w:r>
      <w:r w:rsidR="00425DC9">
        <w:rPr>
          <w:rFonts w:ascii="Courier New" w:hAnsi="Courier New" w:cs="Courier New"/>
          <w:sz w:val="24"/>
          <w:szCs w:val="24"/>
        </w:rPr>
        <w:t>ilgili tarafa fırsat ver</w:t>
      </w:r>
      <w:r>
        <w:rPr>
          <w:rFonts w:ascii="Courier New" w:hAnsi="Courier New" w:cs="Courier New"/>
          <w:sz w:val="24"/>
          <w:szCs w:val="24"/>
        </w:rPr>
        <w:t xml:space="preserve">ilmektedir. </w:t>
      </w:r>
    </w:p>
    <w:p w:rsidR="00351B6D" w:rsidRDefault="005A14B6" w:rsidP="002821E8">
      <w:pPr>
        <w:spacing w:line="360" w:lineRule="auto"/>
        <w:ind w:firstLine="708"/>
        <w:rPr>
          <w:rFonts w:ascii="Courier New" w:hAnsi="Courier New" w:cs="Courier New"/>
          <w:sz w:val="24"/>
          <w:szCs w:val="24"/>
          <w:u w:val="single"/>
        </w:rPr>
      </w:pPr>
      <w:r>
        <w:rPr>
          <w:rFonts w:ascii="Courier New" w:hAnsi="Courier New" w:cs="Courier New"/>
          <w:sz w:val="24"/>
          <w:szCs w:val="24"/>
        </w:rPr>
        <w:t>Yapılan tadilat H</w:t>
      </w:r>
      <w:r w:rsidR="00412084">
        <w:rPr>
          <w:rFonts w:ascii="Courier New" w:hAnsi="Courier New" w:cs="Courier New"/>
          <w:sz w:val="24"/>
          <w:szCs w:val="24"/>
        </w:rPr>
        <w:t xml:space="preserve">ukuk </w:t>
      </w:r>
      <w:r>
        <w:rPr>
          <w:rFonts w:ascii="Courier New" w:hAnsi="Courier New" w:cs="Courier New"/>
          <w:sz w:val="24"/>
          <w:szCs w:val="24"/>
        </w:rPr>
        <w:t>M</w:t>
      </w:r>
      <w:r w:rsidR="00412084">
        <w:rPr>
          <w:rFonts w:ascii="Courier New" w:hAnsi="Courier New" w:cs="Courier New"/>
          <w:sz w:val="24"/>
          <w:szCs w:val="24"/>
        </w:rPr>
        <w:t xml:space="preserve">uhakemeleri </w:t>
      </w:r>
      <w:r>
        <w:rPr>
          <w:rFonts w:ascii="Courier New" w:hAnsi="Courier New" w:cs="Courier New"/>
          <w:sz w:val="24"/>
          <w:szCs w:val="24"/>
        </w:rPr>
        <w:t>U</w:t>
      </w:r>
      <w:r w:rsidR="00412084">
        <w:rPr>
          <w:rFonts w:ascii="Courier New" w:hAnsi="Courier New" w:cs="Courier New"/>
          <w:sz w:val="24"/>
          <w:szCs w:val="24"/>
        </w:rPr>
        <w:t xml:space="preserve">sulü </w:t>
      </w:r>
      <w:r>
        <w:rPr>
          <w:rFonts w:ascii="Courier New" w:hAnsi="Courier New" w:cs="Courier New"/>
          <w:sz w:val="24"/>
          <w:szCs w:val="24"/>
        </w:rPr>
        <w:t>T</w:t>
      </w:r>
      <w:r w:rsidR="00412084">
        <w:rPr>
          <w:rFonts w:ascii="Courier New" w:hAnsi="Courier New" w:cs="Courier New"/>
          <w:sz w:val="24"/>
          <w:szCs w:val="24"/>
        </w:rPr>
        <w:t>üzüğü</w:t>
      </w:r>
      <w:r w:rsidR="00642234">
        <w:rPr>
          <w:rFonts w:ascii="Courier New" w:hAnsi="Courier New" w:cs="Courier New"/>
          <w:sz w:val="24"/>
          <w:szCs w:val="24"/>
        </w:rPr>
        <w:t xml:space="preserve"> madde 25</w:t>
      </w:r>
      <w:r w:rsidR="00347555">
        <w:rPr>
          <w:rFonts w:ascii="Courier New" w:hAnsi="Courier New" w:cs="Courier New"/>
          <w:sz w:val="24"/>
          <w:szCs w:val="24"/>
        </w:rPr>
        <w:t>(1)</w:t>
      </w:r>
      <w:r w:rsidR="00412084">
        <w:rPr>
          <w:rFonts w:ascii="Courier New" w:hAnsi="Courier New" w:cs="Courier New"/>
          <w:sz w:val="24"/>
          <w:szCs w:val="24"/>
        </w:rPr>
        <w:t>’</w:t>
      </w:r>
      <w:r w:rsidR="00347555">
        <w:rPr>
          <w:rFonts w:ascii="Courier New" w:hAnsi="Courier New" w:cs="Courier New"/>
          <w:sz w:val="24"/>
          <w:szCs w:val="24"/>
        </w:rPr>
        <w:t>e istina</w:t>
      </w:r>
      <w:r w:rsidR="00642234">
        <w:rPr>
          <w:rFonts w:ascii="Courier New" w:hAnsi="Courier New" w:cs="Courier New"/>
          <w:sz w:val="24"/>
          <w:szCs w:val="24"/>
        </w:rPr>
        <w:t>t</w:t>
      </w:r>
      <w:r w:rsidR="00347555">
        <w:rPr>
          <w:rFonts w:ascii="Courier New" w:hAnsi="Courier New" w:cs="Courier New"/>
          <w:sz w:val="24"/>
          <w:szCs w:val="24"/>
        </w:rPr>
        <w:t xml:space="preserve"> ettirilmiştir. </w:t>
      </w:r>
      <w:r w:rsidR="00A51450">
        <w:rPr>
          <w:rFonts w:ascii="Courier New" w:hAnsi="Courier New" w:cs="Courier New"/>
          <w:sz w:val="24"/>
          <w:szCs w:val="24"/>
        </w:rPr>
        <w:t xml:space="preserve">Bu emir </w:t>
      </w:r>
      <w:r w:rsidR="006B4534">
        <w:rPr>
          <w:rFonts w:ascii="Courier New" w:hAnsi="Courier New" w:cs="Courier New"/>
          <w:sz w:val="24"/>
          <w:szCs w:val="24"/>
        </w:rPr>
        <w:t>İngiltere</w:t>
      </w:r>
      <w:r w:rsidR="00412084">
        <w:rPr>
          <w:rFonts w:ascii="Courier New" w:hAnsi="Courier New" w:cs="Courier New"/>
          <w:sz w:val="24"/>
          <w:szCs w:val="24"/>
        </w:rPr>
        <w:t>’</w:t>
      </w:r>
      <w:r w:rsidR="006B4534">
        <w:rPr>
          <w:rFonts w:ascii="Courier New" w:hAnsi="Courier New" w:cs="Courier New"/>
          <w:sz w:val="24"/>
          <w:szCs w:val="24"/>
        </w:rPr>
        <w:t>de o d</w:t>
      </w:r>
      <w:r w:rsidR="001D05A3">
        <w:rPr>
          <w:rFonts w:ascii="Courier New" w:hAnsi="Courier New" w:cs="Courier New"/>
          <w:sz w:val="24"/>
          <w:szCs w:val="24"/>
        </w:rPr>
        <w:t>önemde yürürlükte olan Order 28,</w:t>
      </w:r>
      <w:r w:rsidR="006B4534">
        <w:rPr>
          <w:rFonts w:ascii="Courier New" w:hAnsi="Courier New" w:cs="Courier New"/>
          <w:sz w:val="24"/>
          <w:szCs w:val="24"/>
        </w:rPr>
        <w:t xml:space="preserve">Rule 1 </w:t>
      </w:r>
      <w:r>
        <w:rPr>
          <w:rFonts w:ascii="Courier New" w:hAnsi="Courier New" w:cs="Courier New"/>
          <w:sz w:val="24"/>
          <w:szCs w:val="24"/>
        </w:rPr>
        <w:t xml:space="preserve">ile aynı </w:t>
      </w:r>
      <w:r w:rsidR="001D05A3">
        <w:rPr>
          <w:rFonts w:ascii="Courier New" w:hAnsi="Courier New" w:cs="Courier New"/>
          <w:sz w:val="24"/>
          <w:szCs w:val="24"/>
        </w:rPr>
        <w:t xml:space="preserve">olup </w:t>
      </w:r>
      <w:r w:rsidR="006B4534">
        <w:rPr>
          <w:rFonts w:ascii="Courier New" w:hAnsi="Courier New" w:cs="Courier New"/>
          <w:sz w:val="24"/>
          <w:szCs w:val="24"/>
        </w:rPr>
        <w:t>The Annual Practice 1951 Vol.1 sayfa 454</w:t>
      </w:r>
      <w:r w:rsidR="00412084">
        <w:rPr>
          <w:rFonts w:ascii="Courier New" w:hAnsi="Courier New" w:cs="Courier New"/>
          <w:sz w:val="24"/>
          <w:szCs w:val="24"/>
        </w:rPr>
        <w:t>’</w:t>
      </w:r>
      <w:r w:rsidR="006B4534">
        <w:rPr>
          <w:rFonts w:ascii="Courier New" w:hAnsi="Courier New" w:cs="Courier New"/>
          <w:sz w:val="24"/>
          <w:szCs w:val="24"/>
        </w:rPr>
        <w:t xml:space="preserve">de tadilat kuralları </w:t>
      </w:r>
      <w:r w:rsidR="00BF6EB5">
        <w:rPr>
          <w:rFonts w:ascii="Courier New" w:hAnsi="Courier New" w:cs="Courier New"/>
          <w:sz w:val="24"/>
          <w:szCs w:val="24"/>
        </w:rPr>
        <w:t xml:space="preserve">incelenerek ilgili prensipler </w:t>
      </w:r>
      <w:r>
        <w:rPr>
          <w:rFonts w:ascii="Courier New" w:hAnsi="Courier New" w:cs="Courier New"/>
          <w:sz w:val="24"/>
          <w:szCs w:val="24"/>
        </w:rPr>
        <w:t>s</w:t>
      </w:r>
      <w:r w:rsidR="00BF6EB5">
        <w:rPr>
          <w:rFonts w:ascii="Courier New" w:hAnsi="Courier New" w:cs="Courier New"/>
          <w:sz w:val="24"/>
          <w:szCs w:val="24"/>
        </w:rPr>
        <w:t>erdedilmiştir. Bu pre</w:t>
      </w:r>
      <w:r>
        <w:rPr>
          <w:rFonts w:ascii="Courier New" w:hAnsi="Courier New" w:cs="Courier New"/>
          <w:sz w:val="24"/>
          <w:szCs w:val="24"/>
        </w:rPr>
        <w:t>n</w:t>
      </w:r>
      <w:r w:rsidR="00BF6EB5">
        <w:rPr>
          <w:rFonts w:ascii="Courier New" w:hAnsi="Courier New" w:cs="Courier New"/>
          <w:sz w:val="24"/>
          <w:szCs w:val="24"/>
        </w:rPr>
        <w:t xml:space="preserve">sipler birçok Yargıtay kararında benimsenmiş ve en son </w:t>
      </w:r>
      <w:r w:rsidR="00412084">
        <w:rPr>
          <w:rFonts w:ascii="Courier New" w:hAnsi="Courier New" w:cs="Courier New"/>
          <w:sz w:val="24"/>
          <w:szCs w:val="24"/>
          <w:u w:val="single"/>
        </w:rPr>
        <w:t>Yargıtay/</w:t>
      </w:r>
      <w:r w:rsidR="00BF6EB5" w:rsidRPr="005A14B6">
        <w:rPr>
          <w:rFonts w:ascii="Courier New" w:hAnsi="Courier New" w:cs="Courier New"/>
          <w:sz w:val="24"/>
          <w:szCs w:val="24"/>
          <w:u w:val="single"/>
        </w:rPr>
        <w:t>Hukuk 156/2018</w:t>
      </w:r>
      <w:r w:rsidRPr="005A14B6">
        <w:rPr>
          <w:rFonts w:ascii="Courier New" w:hAnsi="Courier New" w:cs="Courier New"/>
          <w:sz w:val="24"/>
          <w:szCs w:val="24"/>
          <w:u w:val="single"/>
        </w:rPr>
        <w:t xml:space="preserve"> D. 47</w:t>
      </w:r>
      <w:r w:rsidR="00BF6EB5" w:rsidRPr="005A14B6">
        <w:rPr>
          <w:rFonts w:ascii="Courier New" w:hAnsi="Courier New" w:cs="Courier New"/>
          <w:sz w:val="24"/>
          <w:szCs w:val="24"/>
          <w:u w:val="single"/>
        </w:rPr>
        <w:t xml:space="preserve">/2018 </w:t>
      </w:r>
      <w:r w:rsidRPr="005A14B6">
        <w:rPr>
          <w:rFonts w:ascii="Courier New" w:hAnsi="Courier New" w:cs="Courier New"/>
          <w:sz w:val="24"/>
          <w:szCs w:val="24"/>
          <w:u w:val="single"/>
        </w:rPr>
        <w:t>Türkiye Garanti Bankası A.Ş v</w:t>
      </w:r>
      <w:r w:rsidR="00351B6D">
        <w:rPr>
          <w:rFonts w:ascii="Courier New" w:hAnsi="Courier New" w:cs="Courier New"/>
          <w:sz w:val="24"/>
          <w:szCs w:val="24"/>
          <w:u w:val="single"/>
        </w:rPr>
        <w:t xml:space="preserve"> Crossbill Company Ltd</w:t>
      </w:r>
      <w:r w:rsidRPr="005A14B6">
        <w:rPr>
          <w:rFonts w:ascii="Courier New" w:hAnsi="Courier New" w:cs="Courier New"/>
          <w:sz w:val="24"/>
          <w:szCs w:val="24"/>
          <w:u w:val="single"/>
        </w:rPr>
        <w:t>.</w:t>
      </w:r>
      <w:r w:rsidR="00351B6D" w:rsidRPr="00351B6D">
        <w:rPr>
          <w:rFonts w:ascii="Courier New" w:hAnsi="Courier New" w:cs="Courier New"/>
          <w:sz w:val="24"/>
          <w:szCs w:val="24"/>
        </w:rPr>
        <w:t>de</w:t>
      </w:r>
      <w:r w:rsidR="00351B6D">
        <w:rPr>
          <w:rFonts w:ascii="Courier New" w:hAnsi="Courier New" w:cs="Courier New"/>
          <w:sz w:val="24"/>
          <w:szCs w:val="24"/>
        </w:rPr>
        <w:t xml:space="preserve"> aşa</w:t>
      </w:r>
      <w:r w:rsidR="00D50818">
        <w:rPr>
          <w:rFonts w:ascii="Courier New" w:hAnsi="Courier New" w:cs="Courier New"/>
          <w:sz w:val="24"/>
          <w:szCs w:val="24"/>
        </w:rPr>
        <w:t>ğ</w:t>
      </w:r>
      <w:r w:rsidR="00351B6D">
        <w:rPr>
          <w:rFonts w:ascii="Courier New" w:hAnsi="Courier New" w:cs="Courier New"/>
          <w:sz w:val="24"/>
          <w:szCs w:val="24"/>
        </w:rPr>
        <w:t xml:space="preserve">ıdaki şekilde </w:t>
      </w:r>
      <w:r w:rsidR="00A271D7">
        <w:rPr>
          <w:rFonts w:ascii="Courier New" w:hAnsi="Courier New" w:cs="Courier New"/>
          <w:sz w:val="24"/>
          <w:szCs w:val="24"/>
        </w:rPr>
        <w:t>serdedilmiştir</w:t>
      </w:r>
      <w:r w:rsidR="00412084">
        <w:rPr>
          <w:rFonts w:ascii="Courier New" w:hAnsi="Courier New" w:cs="Courier New"/>
          <w:sz w:val="24"/>
          <w:szCs w:val="24"/>
        </w:rPr>
        <w:t>:</w:t>
      </w:r>
      <w:r w:rsidR="00351B6D">
        <w:rPr>
          <w:rFonts w:ascii="Courier New" w:hAnsi="Courier New" w:cs="Courier New"/>
          <w:sz w:val="24"/>
          <w:szCs w:val="24"/>
        </w:rPr>
        <w:t xml:space="preserve"> </w:t>
      </w:r>
    </w:p>
    <w:p w:rsidR="002821E8" w:rsidRDefault="00D50818" w:rsidP="00B84E01">
      <w:pPr>
        <w:spacing w:line="240" w:lineRule="auto"/>
        <w:ind w:left="1134" w:hanging="141"/>
        <w:rPr>
          <w:rFonts w:ascii="Courier New" w:hAnsi="Courier New" w:cs="Courier New"/>
          <w:sz w:val="24"/>
          <w:szCs w:val="24"/>
        </w:rPr>
      </w:pPr>
      <w:r>
        <w:rPr>
          <w:rFonts w:ascii="Courier New" w:hAnsi="Courier New" w:cs="Courier New"/>
          <w:sz w:val="24"/>
          <w:szCs w:val="24"/>
        </w:rPr>
        <w:t>“</w:t>
      </w:r>
      <w:r w:rsidR="00351B6D">
        <w:rPr>
          <w:rFonts w:ascii="Courier New" w:hAnsi="Courier New" w:cs="Courier New"/>
          <w:sz w:val="24"/>
          <w:szCs w:val="24"/>
        </w:rPr>
        <w:t>A</w:t>
      </w:r>
      <w:r w:rsidR="00D72BB5" w:rsidRPr="00D72BB5">
        <w:rPr>
          <w:rFonts w:ascii="Courier New" w:hAnsi="Courier New" w:cs="Courier New"/>
          <w:sz w:val="24"/>
          <w:szCs w:val="24"/>
        </w:rPr>
        <w:t>n amendment ought to be allowed if thereby the real substantial question can be raised between the parties and multiplicity</w:t>
      </w:r>
      <w:r w:rsidR="0069276E">
        <w:rPr>
          <w:rFonts w:ascii="Courier New" w:hAnsi="Courier New" w:cs="Courier New"/>
          <w:sz w:val="24"/>
          <w:szCs w:val="24"/>
        </w:rPr>
        <w:t xml:space="preserve"> of legal proceedings avoided.</w:t>
      </w:r>
      <w:r w:rsidR="002821E8">
        <w:rPr>
          <w:rFonts w:ascii="Courier New" w:hAnsi="Courier New" w:cs="Courier New"/>
          <w:sz w:val="24"/>
          <w:szCs w:val="24"/>
        </w:rPr>
        <w:t xml:space="preserve"> </w:t>
      </w:r>
    </w:p>
    <w:p w:rsidR="00D72BB5" w:rsidRPr="00351B6D" w:rsidRDefault="00D50818" w:rsidP="00D1135A">
      <w:pPr>
        <w:spacing w:line="240" w:lineRule="auto"/>
        <w:ind w:left="1134" w:hanging="142"/>
        <w:rPr>
          <w:rFonts w:ascii="Courier New" w:hAnsi="Courier New" w:cs="Courier New"/>
          <w:sz w:val="24"/>
          <w:szCs w:val="24"/>
        </w:rPr>
      </w:pPr>
      <w:r>
        <w:rPr>
          <w:rFonts w:ascii="Courier New" w:hAnsi="Courier New" w:cs="Courier New"/>
          <w:sz w:val="24"/>
          <w:szCs w:val="24"/>
        </w:rPr>
        <w:t>(</w:t>
      </w:r>
      <w:r w:rsidR="00D72BB5" w:rsidRPr="00351B6D">
        <w:rPr>
          <w:rFonts w:ascii="Courier New" w:hAnsi="Courier New" w:cs="Courier New"/>
          <w:sz w:val="24"/>
          <w:szCs w:val="24"/>
        </w:rPr>
        <w:t>Eğer taraflar arasındaki gerçek ihtilafın ortaya ç</w:t>
      </w:r>
      <w:r>
        <w:rPr>
          <w:rFonts w:ascii="Courier New" w:hAnsi="Courier New" w:cs="Courier New"/>
          <w:sz w:val="24"/>
          <w:szCs w:val="24"/>
        </w:rPr>
        <w:t xml:space="preserve">ıkmasını </w:t>
      </w:r>
      <w:r w:rsidR="00D72BB5" w:rsidRPr="00351B6D">
        <w:rPr>
          <w:rFonts w:ascii="Courier New" w:hAnsi="Courier New" w:cs="Courier New"/>
          <w:sz w:val="24"/>
          <w:szCs w:val="24"/>
        </w:rPr>
        <w:t>ve birden fazla yasal işlem yapılmasının önüne geçilmesini sağlayaca</w:t>
      </w:r>
      <w:r w:rsidR="001310A9">
        <w:rPr>
          <w:rFonts w:ascii="Courier New" w:hAnsi="Courier New" w:cs="Courier New"/>
          <w:sz w:val="24"/>
          <w:szCs w:val="24"/>
        </w:rPr>
        <w:t>ksa tadilata izin verilmelidir.</w:t>
      </w:r>
    </w:p>
    <w:p w:rsidR="00D72BB5" w:rsidRPr="00D72BB5" w:rsidRDefault="00D72BB5" w:rsidP="00D1135A">
      <w:pPr>
        <w:pStyle w:val="ListeParagraf"/>
        <w:numPr>
          <w:ilvl w:val="0"/>
          <w:numId w:val="3"/>
        </w:numPr>
        <w:spacing w:before="100" w:beforeAutospacing="1" w:after="100" w:afterAutospacing="1" w:line="240" w:lineRule="auto"/>
        <w:rPr>
          <w:rFonts w:ascii="Courier New" w:hAnsi="Courier New" w:cs="Courier New"/>
          <w:sz w:val="24"/>
          <w:szCs w:val="24"/>
        </w:rPr>
      </w:pPr>
      <w:r w:rsidRPr="00D72BB5">
        <w:rPr>
          <w:rFonts w:ascii="Courier New" w:hAnsi="Courier New" w:cs="Courier New"/>
          <w:sz w:val="24"/>
          <w:szCs w:val="24"/>
        </w:rPr>
        <w:t xml:space="preserve">Leave will not be given to amend a defence by adding a plea which was not answer to the action. </w:t>
      </w:r>
    </w:p>
    <w:p w:rsidR="00D72BB5" w:rsidRDefault="00D72BB5" w:rsidP="00D1135A">
      <w:pPr>
        <w:pStyle w:val="ListeParagraf"/>
        <w:spacing w:line="240" w:lineRule="auto"/>
        <w:ind w:left="1428"/>
        <w:rPr>
          <w:rFonts w:ascii="Courier New" w:hAnsi="Courier New" w:cs="Courier New"/>
          <w:sz w:val="24"/>
          <w:szCs w:val="24"/>
        </w:rPr>
      </w:pPr>
      <w:r w:rsidRPr="00D72BB5">
        <w:rPr>
          <w:rFonts w:ascii="Courier New" w:hAnsi="Courier New" w:cs="Courier New"/>
          <w:sz w:val="24"/>
          <w:szCs w:val="24"/>
        </w:rPr>
        <w:t>(Davadaki iddialara yanıt teşkil etmeyen iddiaların müdafaaya eklenmesine izin verilmemelidir.)</w:t>
      </w:r>
    </w:p>
    <w:p w:rsidR="00D72BB5" w:rsidRPr="00D72BB5" w:rsidRDefault="00D72BB5" w:rsidP="00D1135A">
      <w:pPr>
        <w:pStyle w:val="ListeParagraf"/>
        <w:numPr>
          <w:ilvl w:val="0"/>
          <w:numId w:val="3"/>
        </w:numPr>
        <w:spacing w:before="100" w:beforeAutospacing="1" w:after="100" w:afterAutospacing="1" w:line="240" w:lineRule="auto"/>
        <w:rPr>
          <w:rFonts w:ascii="Courier New" w:hAnsi="Courier New" w:cs="Courier New"/>
          <w:sz w:val="24"/>
          <w:szCs w:val="24"/>
        </w:rPr>
      </w:pPr>
      <w:r w:rsidRPr="00D72BB5">
        <w:rPr>
          <w:rFonts w:ascii="Courier New" w:hAnsi="Courier New" w:cs="Courier New"/>
          <w:sz w:val="24"/>
          <w:szCs w:val="24"/>
        </w:rPr>
        <w:t>The court will not refuse to allow an amendment simply bec</w:t>
      </w:r>
      <w:r w:rsidR="00BB5AFF">
        <w:rPr>
          <w:rFonts w:ascii="Courier New" w:hAnsi="Courier New" w:cs="Courier New"/>
          <w:sz w:val="24"/>
          <w:szCs w:val="24"/>
        </w:rPr>
        <w:t>a</w:t>
      </w:r>
      <w:r w:rsidRPr="00D72BB5">
        <w:rPr>
          <w:rFonts w:ascii="Courier New" w:hAnsi="Courier New" w:cs="Courier New"/>
          <w:sz w:val="24"/>
          <w:szCs w:val="24"/>
        </w:rPr>
        <w:t xml:space="preserve">use it introduces new case. </w:t>
      </w:r>
    </w:p>
    <w:p w:rsidR="00D72BB5" w:rsidRDefault="00D72BB5" w:rsidP="00D1135A">
      <w:pPr>
        <w:pStyle w:val="ListeParagraf"/>
        <w:spacing w:line="240" w:lineRule="auto"/>
        <w:ind w:left="1428"/>
        <w:rPr>
          <w:rFonts w:ascii="Courier New" w:hAnsi="Courier New" w:cs="Courier New"/>
          <w:sz w:val="24"/>
          <w:szCs w:val="24"/>
        </w:rPr>
      </w:pPr>
      <w:r w:rsidRPr="00D72BB5">
        <w:rPr>
          <w:rFonts w:ascii="Courier New" w:hAnsi="Courier New" w:cs="Courier New"/>
          <w:sz w:val="24"/>
          <w:szCs w:val="24"/>
        </w:rPr>
        <w:t>(Mahkeme tadilat talebini sırf yeni bir dava sebebi takdim ettiği için reddetmemesi gerekir.)</w:t>
      </w:r>
    </w:p>
    <w:p w:rsidR="00D72BB5" w:rsidRPr="00D72BB5" w:rsidRDefault="00D72BB5" w:rsidP="00D1135A">
      <w:pPr>
        <w:pStyle w:val="ListeParagraf"/>
        <w:numPr>
          <w:ilvl w:val="0"/>
          <w:numId w:val="3"/>
        </w:numPr>
        <w:spacing w:before="100" w:beforeAutospacing="1" w:after="100" w:afterAutospacing="1" w:line="240" w:lineRule="auto"/>
        <w:rPr>
          <w:rFonts w:ascii="Courier New" w:hAnsi="Courier New" w:cs="Courier New"/>
          <w:sz w:val="24"/>
          <w:szCs w:val="24"/>
        </w:rPr>
      </w:pPr>
      <w:r w:rsidRPr="00D72BB5">
        <w:rPr>
          <w:rFonts w:ascii="Courier New" w:hAnsi="Courier New" w:cs="Courier New"/>
          <w:sz w:val="24"/>
          <w:szCs w:val="24"/>
        </w:rPr>
        <w:t xml:space="preserve">But it will do so where the amendment would change the action into one of substantially different character which would more conveniently be the subject of a fresh action. </w:t>
      </w:r>
    </w:p>
    <w:p w:rsidR="00D72BB5" w:rsidRPr="00D72BB5" w:rsidRDefault="00D72BB5" w:rsidP="00D1135A">
      <w:pPr>
        <w:pStyle w:val="ListeParagraf"/>
        <w:spacing w:line="240" w:lineRule="auto"/>
        <w:ind w:left="1428"/>
        <w:rPr>
          <w:rFonts w:ascii="Courier New" w:hAnsi="Courier New" w:cs="Courier New"/>
          <w:sz w:val="24"/>
          <w:szCs w:val="24"/>
        </w:rPr>
      </w:pPr>
      <w:r w:rsidRPr="00D72BB5">
        <w:rPr>
          <w:rFonts w:ascii="Courier New" w:hAnsi="Courier New" w:cs="Courier New"/>
          <w:sz w:val="24"/>
          <w:szCs w:val="24"/>
        </w:rPr>
        <w:t xml:space="preserve">(Ancak davayı büyük oranda farklı bir karaktere sokacak şekilde değiştirecek ve başka bir davanın konusu yapılması daha uygun olacak tadilata izin verilmemelidir.) </w:t>
      </w:r>
    </w:p>
    <w:p w:rsidR="00D72BB5" w:rsidRPr="00D72BB5" w:rsidRDefault="00D72BB5" w:rsidP="00D1135A">
      <w:pPr>
        <w:pStyle w:val="ListeParagraf"/>
        <w:numPr>
          <w:ilvl w:val="0"/>
          <w:numId w:val="3"/>
        </w:numPr>
        <w:spacing w:before="100" w:beforeAutospacing="1" w:after="100" w:afterAutospacing="1" w:line="240" w:lineRule="auto"/>
        <w:rPr>
          <w:rFonts w:ascii="Courier New" w:hAnsi="Courier New" w:cs="Courier New"/>
          <w:sz w:val="24"/>
          <w:szCs w:val="24"/>
        </w:rPr>
      </w:pPr>
      <w:r w:rsidRPr="00D72BB5">
        <w:rPr>
          <w:rFonts w:ascii="Courier New" w:hAnsi="Courier New" w:cs="Courier New"/>
          <w:sz w:val="24"/>
          <w:szCs w:val="24"/>
        </w:rPr>
        <w:t>But the court will not readily allow at the trial an amendment, the necessity which was abundantly apparent months ago and then not asked for.</w:t>
      </w:r>
    </w:p>
    <w:p w:rsidR="00D72BB5" w:rsidRPr="00D72BB5" w:rsidRDefault="00D72BB5" w:rsidP="00D1135A">
      <w:pPr>
        <w:pStyle w:val="ListeParagr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Courier New" w:hAnsi="Courier New" w:cs="Courier New"/>
          <w:color w:val="212121"/>
          <w:sz w:val="24"/>
          <w:szCs w:val="24"/>
        </w:rPr>
      </w:pPr>
      <w:r w:rsidRPr="00D72BB5">
        <w:rPr>
          <w:rFonts w:ascii="Courier New" w:hAnsi="Courier New" w:cs="Courier New"/>
          <w:color w:val="212121"/>
          <w:sz w:val="24"/>
          <w:szCs w:val="24"/>
        </w:rPr>
        <w:t>(Ancak mahkeme, duruşma esnasında, aylar önce bariz bir şekilde ortaya çıkmış ancak talep edilmemiş olan  bir tadilata kolayca izin vermeyecektir.)</w:t>
      </w:r>
    </w:p>
    <w:p w:rsidR="00D72BB5" w:rsidRPr="00D72BB5" w:rsidRDefault="00D72BB5" w:rsidP="00D1135A">
      <w:pPr>
        <w:pStyle w:val="ListeParagraf"/>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rPr>
          <w:rFonts w:ascii="Courier New" w:hAnsi="Courier New" w:cs="Courier New"/>
          <w:color w:val="212121"/>
          <w:sz w:val="24"/>
          <w:szCs w:val="24"/>
        </w:rPr>
      </w:pPr>
      <w:r w:rsidRPr="00D72BB5">
        <w:rPr>
          <w:rFonts w:ascii="Courier New" w:hAnsi="Courier New" w:cs="Courier New"/>
          <w:color w:val="212121"/>
          <w:sz w:val="24"/>
          <w:szCs w:val="24"/>
          <w:lang w:val="en-US"/>
        </w:rPr>
        <w:t>After all the evidence on both sides has been taken, lea</w:t>
      </w:r>
      <w:r w:rsidR="005579CD">
        <w:rPr>
          <w:rFonts w:ascii="Courier New" w:hAnsi="Courier New" w:cs="Courier New"/>
          <w:color w:val="212121"/>
          <w:sz w:val="24"/>
          <w:szCs w:val="24"/>
          <w:lang w:val="en-US"/>
        </w:rPr>
        <w:t xml:space="preserve">ve to </w:t>
      </w:r>
      <w:r w:rsidRPr="00D72BB5">
        <w:rPr>
          <w:rFonts w:ascii="Courier New" w:hAnsi="Courier New" w:cs="Courier New"/>
          <w:color w:val="212121"/>
          <w:sz w:val="24"/>
          <w:szCs w:val="24"/>
          <w:lang w:val="en-US"/>
        </w:rPr>
        <w:t>amend will, as a rule, be refused. (</w:t>
      </w:r>
      <w:proofErr w:type="spellStart"/>
      <w:r w:rsidRPr="00D72BB5">
        <w:rPr>
          <w:rFonts w:ascii="Courier New" w:hAnsi="Courier New" w:cs="Courier New"/>
          <w:color w:val="212121"/>
          <w:sz w:val="24"/>
          <w:szCs w:val="24"/>
          <w:lang w:val="en-US"/>
        </w:rPr>
        <w:t>Tarafların</w:t>
      </w:r>
      <w:proofErr w:type="spellEnd"/>
      <w:r w:rsidR="005579CD">
        <w:rPr>
          <w:rFonts w:ascii="Courier New" w:hAnsi="Courier New" w:cs="Courier New"/>
          <w:color w:val="212121"/>
          <w:sz w:val="24"/>
          <w:szCs w:val="24"/>
          <w:lang w:val="en-US"/>
        </w:rPr>
        <w:t xml:space="preserve"> </w:t>
      </w:r>
      <w:proofErr w:type="spellStart"/>
      <w:r w:rsidRPr="00D72BB5">
        <w:rPr>
          <w:rFonts w:ascii="Courier New" w:hAnsi="Courier New" w:cs="Courier New"/>
          <w:color w:val="212121"/>
          <w:sz w:val="24"/>
          <w:szCs w:val="24"/>
          <w:lang w:val="en-US"/>
        </w:rPr>
        <w:t>tüm</w:t>
      </w:r>
      <w:proofErr w:type="spellEnd"/>
      <w:r w:rsidR="005579CD">
        <w:rPr>
          <w:rFonts w:ascii="Courier New" w:hAnsi="Courier New" w:cs="Courier New"/>
          <w:color w:val="212121"/>
          <w:sz w:val="24"/>
          <w:szCs w:val="24"/>
          <w:lang w:val="en-US"/>
        </w:rPr>
        <w:t xml:space="preserve"> </w:t>
      </w:r>
      <w:proofErr w:type="spellStart"/>
      <w:r w:rsidRPr="00D72BB5">
        <w:rPr>
          <w:rFonts w:ascii="Courier New" w:hAnsi="Courier New" w:cs="Courier New"/>
          <w:color w:val="212121"/>
          <w:sz w:val="24"/>
          <w:szCs w:val="24"/>
          <w:lang w:val="en-US"/>
        </w:rPr>
        <w:t>şahadeti</w:t>
      </w:r>
      <w:proofErr w:type="spellEnd"/>
      <w:r w:rsidR="005579CD">
        <w:rPr>
          <w:rFonts w:ascii="Courier New" w:hAnsi="Courier New" w:cs="Courier New"/>
          <w:color w:val="212121"/>
          <w:sz w:val="24"/>
          <w:szCs w:val="24"/>
          <w:lang w:val="en-US"/>
        </w:rPr>
        <w:t xml:space="preserve"> </w:t>
      </w:r>
      <w:proofErr w:type="spellStart"/>
      <w:r w:rsidRPr="00D72BB5">
        <w:rPr>
          <w:rFonts w:ascii="Courier New" w:hAnsi="Courier New" w:cs="Courier New"/>
          <w:color w:val="212121"/>
          <w:sz w:val="24"/>
          <w:szCs w:val="24"/>
          <w:lang w:val="en-US"/>
        </w:rPr>
        <w:t>sunmalarından</w:t>
      </w:r>
      <w:proofErr w:type="spellEnd"/>
      <w:r w:rsidR="00412084">
        <w:rPr>
          <w:rFonts w:ascii="Courier New" w:hAnsi="Courier New" w:cs="Courier New"/>
          <w:color w:val="212121"/>
          <w:sz w:val="24"/>
          <w:szCs w:val="24"/>
          <w:lang w:val="en-US"/>
        </w:rPr>
        <w:t xml:space="preserve"> </w:t>
      </w:r>
      <w:proofErr w:type="spellStart"/>
      <w:r w:rsidR="00412084">
        <w:rPr>
          <w:rFonts w:ascii="Courier New" w:hAnsi="Courier New" w:cs="Courier New"/>
          <w:color w:val="212121"/>
          <w:sz w:val="24"/>
          <w:szCs w:val="24"/>
          <w:lang w:val="en-US"/>
        </w:rPr>
        <w:t>sonra</w:t>
      </w:r>
      <w:proofErr w:type="spellEnd"/>
      <w:r w:rsidR="005579CD">
        <w:rPr>
          <w:rFonts w:ascii="Courier New" w:hAnsi="Courier New" w:cs="Courier New"/>
          <w:color w:val="212121"/>
          <w:sz w:val="24"/>
          <w:szCs w:val="24"/>
          <w:lang w:val="en-US"/>
        </w:rPr>
        <w:t xml:space="preserve"> </w:t>
      </w:r>
      <w:proofErr w:type="spellStart"/>
      <w:r w:rsidRPr="00D72BB5">
        <w:rPr>
          <w:rFonts w:ascii="Courier New" w:hAnsi="Courier New" w:cs="Courier New"/>
          <w:color w:val="212121"/>
          <w:sz w:val="24"/>
          <w:szCs w:val="24"/>
          <w:lang w:val="en-US"/>
        </w:rPr>
        <w:t>yapılan</w:t>
      </w:r>
      <w:proofErr w:type="spellEnd"/>
      <w:r w:rsidR="005579CD">
        <w:rPr>
          <w:rFonts w:ascii="Courier New" w:hAnsi="Courier New" w:cs="Courier New"/>
          <w:color w:val="212121"/>
          <w:sz w:val="24"/>
          <w:szCs w:val="24"/>
          <w:lang w:val="en-US"/>
        </w:rPr>
        <w:t xml:space="preserve"> </w:t>
      </w:r>
      <w:proofErr w:type="spellStart"/>
      <w:r w:rsidRPr="00D72BB5">
        <w:rPr>
          <w:rFonts w:ascii="Courier New" w:hAnsi="Courier New" w:cs="Courier New"/>
          <w:color w:val="212121"/>
          <w:sz w:val="24"/>
          <w:szCs w:val="24"/>
          <w:lang w:val="en-US"/>
        </w:rPr>
        <w:lastRenderedPageBreak/>
        <w:t>tadilat</w:t>
      </w:r>
      <w:proofErr w:type="spellEnd"/>
      <w:r w:rsidR="005579CD">
        <w:rPr>
          <w:rFonts w:ascii="Courier New" w:hAnsi="Courier New" w:cs="Courier New"/>
          <w:color w:val="212121"/>
          <w:sz w:val="24"/>
          <w:szCs w:val="24"/>
          <w:lang w:val="en-US"/>
        </w:rPr>
        <w:t xml:space="preserve"> </w:t>
      </w:r>
      <w:proofErr w:type="spellStart"/>
      <w:r w:rsidRPr="00D72BB5">
        <w:rPr>
          <w:rFonts w:ascii="Courier New" w:hAnsi="Courier New" w:cs="Courier New"/>
          <w:color w:val="212121"/>
          <w:sz w:val="24"/>
          <w:szCs w:val="24"/>
          <w:lang w:val="en-US"/>
        </w:rPr>
        <w:t>talebinin</w:t>
      </w:r>
      <w:proofErr w:type="spellEnd"/>
      <w:r w:rsidR="005579CD">
        <w:rPr>
          <w:rFonts w:ascii="Courier New" w:hAnsi="Courier New" w:cs="Courier New"/>
          <w:color w:val="212121"/>
          <w:sz w:val="24"/>
          <w:szCs w:val="24"/>
          <w:lang w:val="en-US"/>
        </w:rPr>
        <w:t xml:space="preserve"> </w:t>
      </w:r>
      <w:proofErr w:type="spellStart"/>
      <w:r w:rsidRPr="00D72BB5">
        <w:rPr>
          <w:rFonts w:ascii="Courier New" w:hAnsi="Courier New" w:cs="Courier New"/>
          <w:color w:val="212121"/>
          <w:sz w:val="24"/>
          <w:szCs w:val="24"/>
          <w:lang w:val="en-US"/>
        </w:rPr>
        <w:t>kural</w:t>
      </w:r>
      <w:proofErr w:type="spellEnd"/>
      <w:r w:rsidR="005579CD">
        <w:rPr>
          <w:rFonts w:ascii="Courier New" w:hAnsi="Courier New" w:cs="Courier New"/>
          <w:color w:val="212121"/>
          <w:sz w:val="24"/>
          <w:szCs w:val="24"/>
          <w:lang w:val="en-US"/>
        </w:rPr>
        <w:t xml:space="preserve"> </w:t>
      </w:r>
      <w:proofErr w:type="spellStart"/>
      <w:r w:rsidRPr="00D72BB5">
        <w:rPr>
          <w:rFonts w:ascii="Courier New" w:hAnsi="Courier New" w:cs="Courier New"/>
          <w:color w:val="212121"/>
          <w:sz w:val="24"/>
          <w:szCs w:val="24"/>
          <w:lang w:val="en-US"/>
        </w:rPr>
        <w:t>olarak</w:t>
      </w:r>
      <w:proofErr w:type="spellEnd"/>
      <w:r w:rsidR="005579CD">
        <w:rPr>
          <w:rFonts w:ascii="Courier New" w:hAnsi="Courier New" w:cs="Courier New"/>
          <w:color w:val="212121"/>
          <w:sz w:val="24"/>
          <w:szCs w:val="24"/>
          <w:lang w:val="en-US"/>
        </w:rPr>
        <w:t xml:space="preserve"> </w:t>
      </w:r>
      <w:proofErr w:type="spellStart"/>
      <w:r w:rsidRPr="00D72BB5">
        <w:rPr>
          <w:rFonts w:ascii="Courier New" w:hAnsi="Courier New" w:cs="Courier New"/>
          <w:color w:val="212121"/>
          <w:sz w:val="24"/>
          <w:szCs w:val="24"/>
          <w:lang w:val="en-US"/>
        </w:rPr>
        <w:t>reddedilmesi</w:t>
      </w:r>
      <w:proofErr w:type="spellEnd"/>
      <w:r w:rsidR="005579CD">
        <w:rPr>
          <w:rFonts w:ascii="Courier New" w:hAnsi="Courier New" w:cs="Courier New"/>
          <w:color w:val="212121"/>
          <w:sz w:val="24"/>
          <w:szCs w:val="24"/>
          <w:lang w:val="en-US"/>
        </w:rPr>
        <w:t xml:space="preserve"> </w:t>
      </w:r>
      <w:proofErr w:type="spellStart"/>
      <w:r w:rsidRPr="00D72BB5">
        <w:rPr>
          <w:rFonts w:ascii="Courier New" w:hAnsi="Courier New" w:cs="Courier New"/>
          <w:color w:val="212121"/>
          <w:sz w:val="24"/>
          <w:szCs w:val="24"/>
          <w:lang w:val="en-US"/>
        </w:rPr>
        <w:t>gerekir</w:t>
      </w:r>
      <w:proofErr w:type="spellEnd"/>
      <w:r w:rsidRPr="00D72BB5">
        <w:rPr>
          <w:rFonts w:ascii="Courier New" w:hAnsi="Courier New" w:cs="Courier New"/>
          <w:color w:val="212121"/>
          <w:sz w:val="24"/>
          <w:szCs w:val="24"/>
          <w:lang w:val="en-US"/>
        </w:rPr>
        <w:t xml:space="preserve">.) </w:t>
      </w:r>
    </w:p>
    <w:p w:rsidR="00D72BB5" w:rsidRPr="00D72BB5" w:rsidRDefault="00D72BB5" w:rsidP="00D1135A">
      <w:pPr>
        <w:spacing w:after="0" w:line="240" w:lineRule="auto"/>
        <w:ind w:firstLine="708"/>
        <w:contextualSpacing/>
        <w:rPr>
          <w:rFonts w:ascii="Courier New" w:hAnsi="Courier New" w:cs="Courier New"/>
          <w:sz w:val="24"/>
          <w:szCs w:val="24"/>
        </w:rPr>
      </w:pPr>
    </w:p>
    <w:p w:rsidR="001E3D97" w:rsidRDefault="001E3D97" w:rsidP="002821E8">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Alt Mahkeme</w:t>
      </w:r>
      <w:r w:rsidR="00BF66AB">
        <w:rPr>
          <w:rFonts w:ascii="Courier New" w:hAnsi="Courier New" w:cs="Courier New"/>
          <w:sz w:val="24"/>
          <w:szCs w:val="24"/>
        </w:rPr>
        <w:t>nin</w:t>
      </w:r>
      <w:r>
        <w:rPr>
          <w:rFonts w:ascii="Courier New" w:hAnsi="Courier New" w:cs="Courier New"/>
          <w:sz w:val="24"/>
          <w:szCs w:val="24"/>
        </w:rPr>
        <w:t xml:space="preserve"> tadilat istemini 3 başlık altında incel</w:t>
      </w:r>
      <w:r w:rsidR="00412084">
        <w:rPr>
          <w:rFonts w:ascii="Courier New" w:hAnsi="Courier New" w:cs="Courier New"/>
          <w:sz w:val="24"/>
          <w:szCs w:val="24"/>
        </w:rPr>
        <w:t>ediğini görürüz. Şöyle ki:</w:t>
      </w:r>
    </w:p>
    <w:p w:rsidR="001E3D97" w:rsidRDefault="001E3D97" w:rsidP="001E3D97">
      <w:pPr>
        <w:pStyle w:val="ListeParagraf"/>
        <w:spacing w:line="360" w:lineRule="auto"/>
        <w:ind w:left="142"/>
        <w:rPr>
          <w:rFonts w:ascii="Courier New" w:hAnsi="Courier New" w:cs="Courier New"/>
          <w:sz w:val="24"/>
          <w:szCs w:val="24"/>
        </w:rPr>
      </w:pPr>
    </w:p>
    <w:p w:rsidR="001E3D97" w:rsidRDefault="00412084" w:rsidP="001E3D97">
      <w:pPr>
        <w:pStyle w:val="ListeParagraf"/>
        <w:numPr>
          <w:ilvl w:val="0"/>
          <w:numId w:val="4"/>
        </w:numPr>
        <w:spacing w:line="360" w:lineRule="auto"/>
        <w:rPr>
          <w:rFonts w:ascii="Courier New" w:hAnsi="Courier New" w:cs="Courier New"/>
          <w:sz w:val="24"/>
          <w:szCs w:val="24"/>
        </w:rPr>
      </w:pPr>
      <w:r>
        <w:rPr>
          <w:rFonts w:ascii="Courier New" w:hAnsi="Courier New" w:cs="Courier New"/>
          <w:sz w:val="24"/>
          <w:szCs w:val="24"/>
        </w:rPr>
        <w:t>Tadilat</w:t>
      </w:r>
      <w:r w:rsidR="001E3D97">
        <w:rPr>
          <w:rFonts w:ascii="Courier New" w:hAnsi="Courier New" w:cs="Courier New"/>
          <w:sz w:val="24"/>
          <w:szCs w:val="24"/>
        </w:rPr>
        <w:t>ın gecikmeye sebe</w:t>
      </w:r>
      <w:r w:rsidR="0066082B">
        <w:rPr>
          <w:rFonts w:ascii="Courier New" w:hAnsi="Courier New" w:cs="Courier New"/>
          <w:sz w:val="24"/>
          <w:szCs w:val="24"/>
        </w:rPr>
        <w:t>b</w:t>
      </w:r>
      <w:r>
        <w:rPr>
          <w:rFonts w:ascii="Courier New" w:hAnsi="Courier New" w:cs="Courier New"/>
          <w:sz w:val="24"/>
          <w:szCs w:val="24"/>
        </w:rPr>
        <w:t>iyet vermek amacıyla</w:t>
      </w:r>
      <w:r w:rsidR="001E3D97">
        <w:rPr>
          <w:rFonts w:ascii="Courier New" w:hAnsi="Courier New" w:cs="Courier New"/>
          <w:sz w:val="24"/>
          <w:szCs w:val="24"/>
        </w:rPr>
        <w:t xml:space="preserve"> </w:t>
      </w:r>
      <w:r w:rsidR="0066082B">
        <w:rPr>
          <w:rFonts w:ascii="Courier New" w:hAnsi="Courier New" w:cs="Courier New"/>
          <w:sz w:val="24"/>
          <w:szCs w:val="24"/>
        </w:rPr>
        <w:t xml:space="preserve">ve kötü niyetli </w:t>
      </w:r>
      <w:r w:rsidR="001E3D97">
        <w:rPr>
          <w:rFonts w:ascii="Courier New" w:hAnsi="Courier New" w:cs="Courier New"/>
          <w:sz w:val="24"/>
          <w:szCs w:val="24"/>
        </w:rPr>
        <w:t>yapıl</w:t>
      </w:r>
      <w:r w:rsidR="0066082B">
        <w:rPr>
          <w:rFonts w:ascii="Courier New" w:hAnsi="Courier New" w:cs="Courier New"/>
          <w:sz w:val="24"/>
          <w:szCs w:val="24"/>
        </w:rPr>
        <w:t>ıp yapılma</w:t>
      </w:r>
      <w:r w:rsidR="001E3D97">
        <w:rPr>
          <w:rFonts w:ascii="Courier New" w:hAnsi="Courier New" w:cs="Courier New"/>
          <w:sz w:val="24"/>
          <w:szCs w:val="24"/>
        </w:rPr>
        <w:t>dığı</w:t>
      </w:r>
      <w:r>
        <w:rPr>
          <w:rFonts w:ascii="Courier New" w:hAnsi="Courier New" w:cs="Courier New"/>
          <w:sz w:val="24"/>
          <w:szCs w:val="24"/>
        </w:rPr>
        <w:t>,</w:t>
      </w:r>
    </w:p>
    <w:p w:rsidR="0066082B" w:rsidRDefault="0066082B" w:rsidP="001E3D97">
      <w:pPr>
        <w:pStyle w:val="ListeParagraf"/>
        <w:numPr>
          <w:ilvl w:val="0"/>
          <w:numId w:val="4"/>
        </w:numPr>
        <w:spacing w:line="360" w:lineRule="auto"/>
        <w:rPr>
          <w:rFonts w:ascii="Courier New" w:hAnsi="Courier New" w:cs="Courier New"/>
          <w:sz w:val="24"/>
          <w:szCs w:val="24"/>
        </w:rPr>
      </w:pPr>
      <w:r>
        <w:rPr>
          <w:rFonts w:ascii="Courier New" w:hAnsi="Courier New" w:cs="Courier New"/>
          <w:sz w:val="24"/>
          <w:szCs w:val="24"/>
        </w:rPr>
        <w:t>Tadilat ile yeni bir kiracılı</w:t>
      </w:r>
      <w:r w:rsidR="00412084">
        <w:rPr>
          <w:rFonts w:ascii="Courier New" w:hAnsi="Courier New" w:cs="Courier New"/>
          <w:sz w:val="24"/>
          <w:szCs w:val="24"/>
        </w:rPr>
        <w:t>k ilişkisi kurulup kurulmadığı ve</w:t>
      </w:r>
    </w:p>
    <w:p w:rsidR="0066082B" w:rsidRDefault="00412084" w:rsidP="001E3D97">
      <w:pPr>
        <w:pStyle w:val="ListeParagraf"/>
        <w:numPr>
          <w:ilvl w:val="0"/>
          <w:numId w:val="4"/>
        </w:numPr>
        <w:spacing w:line="360" w:lineRule="auto"/>
        <w:rPr>
          <w:rFonts w:ascii="Courier New" w:hAnsi="Courier New" w:cs="Courier New"/>
          <w:sz w:val="24"/>
          <w:szCs w:val="24"/>
        </w:rPr>
      </w:pPr>
      <w:r>
        <w:rPr>
          <w:rFonts w:ascii="Courier New" w:hAnsi="Courier New" w:cs="Courier New"/>
          <w:sz w:val="24"/>
          <w:szCs w:val="24"/>
        </w:rPr>
        <w:t>Tadilatın D</w:t>
      </w:r>
      <w:r w:rsidR="0066082B">
        <w:rPr>
          <w:rFonts w:ascii="Courier New" w:hAnsi="Courier New" w:cs="Courier New"/>
          <w:sz w:val="24"/>
          <w:szCs w:val="24"/>
        </w:rPr>
        <w:t xml:space="preserve">avalıların </w:t>
      </w:r>
      <w:proofErr w:type="spellStart"/>
      <w:r w:rsidR="0066082B">
        <w:rPr>
          <w:rFonts w:ascii="Courier New" w:hAnsi="Courier New" w:cs="Courier New"/>
          <w:sz w:val="24"/>
          <w:szCs w:val="24"/>
        </w:rPr>
        <w:t>muktesep</w:t>
      </w:r>
      <w:proofErr w:type="spellEnd"/>
      <w:r w:rsidR="0066082B">
        <w:rPr>
          <w:rFonts w:ascii="Courier New" w:hAnsi="Courier New" w:cs="Courier New"/>
          <w:sz w:val="24"/>
          <w:szCs w:val="24"/>
        </w:rPr>
        <w:t xml:space="preserve"> haklarını etkileyip etkilemediği</w:t>
      </w:r>
      <w:r>
        <w:rPr>
          <w:rFonts w:ascii="Courier New" w:hAnsi="Courier New" w:cs="Courier New"/>
          <w:sz w:val="24"/>
          <w:szCs w:val="24"/>
        </w:rPr>
        <w:t>.</w:t>
      </w:r>
    </w:p>
    <w:p w:rsidR="0066082B" w:rsidRDefault="0066082B" w:rsidP="0066082B">
      <w:pPr>
        <w:pStyle w:val="ListeParagraf"/>
        <w:spacing w:line="360" w:lineRule="auto"/>
        <w:ind w:left="1162"/>
        <w:rPr>
          <w:rFonts w:ascii="Courier New" w:hAnsi="Courier New" w:cs="Courier New"/>
          <w:sz w:val="24"/>
          <w:szCs w:val="24"/>
        </w:rPr>
      </w:pPr>
    </w:p>
    <w:p w:rsidR="002D75A4" w:rsidRDefault="00947E6D" w:rsidP="00865575">
      <w:pPr>
        <w:pStyle w:val="ListeParagraf"/>
        <w:spacing w:line="360" w:lineRule="auto"/>
        <w:ind w:left="0" w:firstLine="566"/>
        <w:rPr>
          <w:rFonts w:ascii="Courier New" w:hAnsi="Courier New" w:cs="Courier New"/>
          <w:sz w:val="24"/>
          <w:szCs w:val="24"/>
        </w:rPr>
      </w:pPr>
      <w:r>
        <w:rPr>
          <w:rFonts w:ascii="Courier New" w:hAnsi="Courier New" w:cs="Courier New"/>
          <w:sz w:val="24"/>
          <w:szCs w:val="24"/>
        </w:rPr>
        <w:t>Davacı</w:t>
      </w:r>
      <w:r w:rsidR="00412084">
        <w:rPr>
          <w:rFonts w:ascii="Courier New" w:hAnsi="Courier New" w:cs="Courier New"/>
          <w:sz w:val="24"/>
          <w:szCs w:val="24"/>
        </w:rPr>
        <w:t>,</w:t>
      </w:r>
      <w:r>
        <w:rPr>
          <w:rFonts w:ascii="Courier New" w:hAnsi="Courier New" w:cs="Courier New"/>
          <w:sz w:val="24"/>
          <w:szCs w:val="24"/>
        </w:rPr>
        <w:t xml:space="preserve"> tadilat istidası</w:t>
      </w:r>
      <w:r w:rsidR="00C91D51">
        <w:rPr>
          <w:rFonts w:ascii="Courier New" w:hAnsi="Courier New" w:cs="Courier New"/>
          <w:sz w:val="24"/>
          <w:szCs w:val="24"/>
        </w:rPr>
        <w:t>nda</w:t>
      </w:r>
      <w:r w:rsidR="00642234">
        <w:rPr>
          <w:rFonts w:ascii="Courier New" w:hAnsi="Courier New" w:cs="Courier New"/>
          <w:sz w:val="24"/>
          <w:szCs w:val="24"/>
        </w:rPr>
        <w:t>,</w:t>
      </w:r>
      <w:r w:rsidR="002D75A4">
        <w:rPr>
          <w:rFonts w:ascii="Courier New" w:hAnsi="Courier New" w:cs="Courier New"/>
          <w:sz w:val="24"/>
          <w:szCs w:val="24"/>
        </w:rPr>
        <w:t xml:space="preserve"> </w:t>
      </w:r>
      <w:r w:rsidR="00412084">
        <w:rPr>
          <w:rFonts w:ascii="Courier New" w:hAnsi="Courier New" w:cs="Courier New"/>
          <w:sz w:val="24"/>
          <w:szCs w:val="24"/>
        </w:rPr>
        <w:t>Talep T</w:t>
      </w:r>
      <w:r w:rsidR="00C91D51">
        <w:rPr>
          <w:rFonts w:ascii="Courier New" w:hAnsi="Courier New" w:cs="Courier New"/>
          <w:sz w:val="24"/>
          <w:szCs w:val="24"/>
        </w:rPr>
        <w:t xml:space="preserve">akririne </w:t>
      </w:r>
      <w:r w:rsidR="00412084">
        <w:rPr>
          <w:rFonts w:ascii="Courier New" w:hAnsi="Courier New" w:cs="Courier New"/>
          <w:sz w:val="24"/>
          <w:szCs w:val="24"/>
        </w:rPr>
        <w:t xml:space="preserve">Davalının </w:t>
      </w:r>
      <w:r w:rsidR="001D05A3">
        <w:rPr>
          <w:rFonts w:ascii="Courier New" w:hAnsi="Courier New" w:cs="Courier New"/>
          <w:sz w:val="24"/>
          <w:szCs w:val="24"/>
        </w:rPr>
        <w:t>dava</w:t>
      </w:r>
      <w:r w:rsidR="00865575">
        <w:rPr>
          <w:rFonts w:ascii="Courier New" w:hAnsi="Courier New" w:cs="Courier New"/>
          <w:sz w:val="24"/>
          <w:szCs w:val="24"/>
        </w:rPr>
        <w:t xml:space="preserve"> </w:t>
      </w:r>
      <w:r w:rsidR="001D05A3">
        <w:rPr>
          <w:rFonts w:ascii="Courier New" w:hAnsi="Courier New" w:cs="Courier New"/>
          <w:sz w:val="24"/>
          <w:szCs w:val="24"/>
        </w:rPr>
        <w:t>konusu</w:t>
      </w:r>
      <w:r w:rsidR="002D75A4">
        <w:rPr>
          <w:rFonts w:ascii="Courier New" w:hAnsi="Courier New" w:cs="Courier New"/>
          <w:sz w:val="24"/>
          <w:szCs w:val="24"/>
        </w:rPr>
        <w:t xml:space="preserve"> </w:t>
      </w:r>
      <w:r w:rsidR="00C91D51" w:rsidRPr="002D75A4">
        <w:rPr>
          <w:rFonts w:ascii="Courier New" w:hAnsi="Courier New" w:cs="Courier New"/>
          <w:sz w:val="24"/>
          <w:szCs w:val="24"/>
        </w:rPr>
        <w:t xml:space="preserve">taşınmaz malı </w:t>
      </w:r>
      <w:r w:rsidRPr="002D75A4">
        <w:rPr>
          <w:rFonts w:ascii="Courier New" w:hAnsi="Courier New" w:cs="Courier New"/>
          <w:sz w:val="24"/>
          <w:szCs w:val="24"/>
        </w:rPr>
        <w:t>“es</w:t>
      </w:r>
      <w:r w:rsidR="002D75A4">
        <w:rPr>
          <w:rFonts w:ascii="Courier New" w:hAnsi="Courier New" w:cs="Courier New"/>
          <w:sz w:val="24"/>
          <w:szCs w:val="24"/>
        </w:rPr>
        <w:t>ki mal</w:t>
      </w:r>
      <w:r w:rsidR="00642234">
        <w:rPr>
          <w:rFonts w:ascii="Courier New" w:hAnsi="Courier New" w:cs="Courier New"/>
          <w:sz w:val="24"/>
          <w:szCs w:val="24"/>
        </w:rPr>
        <w:t xml:space="preserve"> </w:t>
      </w:r>
      <w:r w:rsidR="002D75A4">
        <w:rPr>
          <w:rFonts w:ascii="Courier New" w:hAnsi="Courier New" w:cs="Courier New"/>
          <w:sz w:val="24"/>
          <w:szCs w:val="24"/>
        </w:rPr>
        <w:t xml:space="preserve">sahibi Leyli </w:t>
      </w:r>
      <w:proofErr w:type="spellStart"/>
      <w:r w:rsidR="002D75A4">
        <w:rPr>
          <w:rFonts w:ascii="Courier New" w:hAnsi="Courier New" w:cs="Courier New"/>
          <w:sz w:val="24"/>
          <w:szCs w:val="24"/>
        </w:rPr>
        <w:t>Başkar</w:t>
      </w:r>
      <w:proofErr w:type="spellEnd"/>
      <w:r w:rsidR="002D75A4">
        <w:rPr>
          <w:rFonts w:ascii="Courier New" w:hAnsi="Courier New" w:cs="Courier New"/>
          <w:sz w:val="24"/>
          <w:szCs w:val="24"/>
        </w:rPr>
        <w:t xml:space="preserve"> “ ile</w:t>
      </w:r>
    </w:p>
    <w:p w:rsidR="002D75A4" w:rsidRDefault="002D75A4" w:rsidP="002D75A4">
      <w:pPr>
        <w:pStyle w:val="ListeParagraf"/>
        <w:spacing w:line="360" w:lineRule="auto"/>
        <w:ind w:left="142" w:hanging="142"/>
        <w:rPr>
          <w:rFonts w:ascii="Courier New" w:hAnsi="Courier New" w:cs="Courier New"/>
          <w:sz w:val="24"/>
          <w:szCs w:val="24"/>
        </w:rPr>
      </w:pPr>
      <w:r w:rsidRPr="002D75A4">
        <w:rPr>
          <w:rFonts w:ascii="Courier New" w:hAnsi="Courier New" w:cs="Courier New"/>
          <w:sz w:val="24"/>
          <w:szCs w:val="24"/>
        </w:rPr>
        <w:t>imzaladığını</w:t>
      </w:r>
      <w:r w:rsidR="00412084">
        <w:rPr>
          <w:rFonts w:ascii="Courier New" w:hAnsi="Courier New" w:cs="Courier New"/>
          <w:sz w:val="24"/>
          <w:szCs w:val="24"/>
        </w:rPr>
        <w:t>n</w:t>
      </w:r>
      <w:r>
        <w:rPr>
          <w:rFonts w:ascii="Courier New" w:hAnsi="Courier New" w:cs="Courier New"/>
          <w:sz w:val="24"/>
          <w:szCs w:val="24"/>
        </w:rPr>
        <w:t xml:space="preserve"> </w:t>
      </w:r>
      <w:r w:rsidR="00FC15D9" w:rsidRPr="002D75A4">
        <w:rPr>
          <w:rFonts w:ascii="Courier New" w:hAnsi="Courier New" w:cs="Courier New"/>
          <w:sz w:val="24"/>
          <w:szCs w:val="24"/>
        </w:rPr>
        <w:t xml:space="preserve">eklenmesini talep etti </w:t>
      </w:r>
      <w:r w:rsidR="001D05A3" w:rsidRPr="002D75A4">
        <w:rPr>
          <w:rFonts w:ascii="Courier New" w:hAnsi="Courier New" w:cs="Courier New"/>
          <w:sz w:val="24"/>
          <w:szCs w:val="24"/>
        </w:rPr>
        <w:t>ve Alt Mahkeme yaptığı</w:t>
      </w:r>
    </w:p>
    <w:p w:rsidR="002D75A4" w:rsidRDefault="001D05A3" w:rsidP="002D75A4">
      <w:pPr>
        <w:pStyle w:val="ListeParagraf"/>
        <w:spacing w:line="360" w:lineRule="auto"/>
        <w:ind w:left="142" w:hanging="142"/>
        <w:rPr>
          <w:rFonts w:ascii="Courier New" w:hAnsi="Courier New" w:cs="Courier New"/>
          <w:sz w:val="24"/>
          <w:szCs w:val="24"/>
        </w:rPr>
      </w:pPr>
      <w:r w:rsidRPr="002D75A4">
        <w:rPr>
          <w:rFonts w:ascii="Courier New" w:hAnsi="Courier New" w:cs="Courier New"/>
          <w:sz w:val="24"/>
          <w:szCs w:val="24"/>
        </w:rPr>
        <w:t>inceleme</w:t>
      </w:r>
      <w:r w:rsidR="002D75A4">
        <w:rPr>
          <w:rFonts w:ascii="Courier New" w:hAnsi="Courier New" w:cs="Courier New"/>
          <w:sz w:val="24"/>
          <w:szCs w:val="24"/>
        </w:rPr>
        <w:t xml:space="preserve"> </w:t>
      </w:r>
      <w:r w:rsidR="004B0B29" w:rsidRPr="002D75A4">
        <w:rPr>
          <w:rFonts w:ascii="Courier New" w:hAnsi="Courier New" w:cs="Courier New"/>
          <w:sz w:val="24"/>
          <w:szCs w:val="24"/>
        </w:rPr>
        <w:t>neticesinde zay</w:t>
      </w:r>
      <w:r w:rsidR="00412084">
        <w:rPr>
          <w:rFonts w:ascii="Courier New" w:hAnsi="Courier New" w:cs="Courier New"/>
          <w:sz w:val="24"/>
          <w:szCs w:val="24"/>
        </w:rPr>
        <w:t>i</w:t>
      </w:r>
      <w:r w:rsidR="004B0B29" w:rsidRPr="002D75A4">
        <w:rPr>
          <w:rFonts w:ascii="Courier New" w:hAnsi="Courier New" w:cs="Courier New"/>
          <w:sz w:val="24"/>
          <w:szCs w:val="24"/>
        </w:rPr>
        <w:t xml:space="preserve"> </w:t>
      </w:r>
      <w:r w:rsidR="00C91D51" w:rsidRPr="002D75A4">
        <w:rPr>
          <w:rFonts w:ascii="Courier New" w:hAnsi="Courier New" w:cs="Courier New"/>
          <w:sz w:val="24"/>
          <w:szCs w:val="24"/>
        </w:rPr>
        <w:t xml:space="preserve">olan </w:t>
      </w:r>
      <w:r w:rsidR="004B0B29" w:rsidRPr="002D75A4">
        <w:rPr>
          <w:rFonts w:ascii="Courier New" w:hAnsi="Courier New" w:cs="Courier New"/>
          <w:sz w:val="24"/>
          <w:szCs w:val="24"/>
        </w:rPr>
        <w:t>masraf</w:t>
      </w:r>
      <w:r w:rsidR="002D75A4">
        <w:rPr>
          <w:rFonts w:ascii="Courier New" w:hAnsi="Courier New" w:cs="Courier New"/>
          <w:sz w:val="24"/>
          <w:szCs w:val="24"/>
        </w:rPr>
        <w:t>ların ödenmesi şartıyl</w:t>
      </w:r>
      <w:r w:rsidR="00412084">
        <w:rPr>
          <w:rFonts w:ascii="Courier New" w:hAnsi="Courier New" w:cs="Courier New"/>
          <w:sz w:val="24"/>
          <w:szCs w:val="24"/>
        </w:rPr>
        <w:t>a</w:t>
      </w:r>
    </w:p>
    <w:p w:rsidR="00D85D14" w:rsidRDefault="00412084" w:rsidP="00412084">
      <w:pPr>
        <w:pStyle w:val="ListeParagraf"/>
        <w:spacing w:line="360" w:lineRule="auto"/>
        <w:ind w:left="0" w:hanging="142"/>
        <w:rPr>
          <w:rFonts w:ascii="Courier New" w:hAnsi="Courier New" w:cs="Courier New"/>
          <w:sz w:val="24"/>
          <w:szCs w:val="24"/>
        </w:rPr>
      </w:pPr>
      <w:r>
        <w:rPr>
          <w:rFonts w:ascii="Courier New" w:hAnsi="Courier New" w:cs="Courier New"/>
          <w:sz w:val="24"/>
          <w:szCs w:val="24"/>
        </w:rPr>
        <w:t xml:space="preserve"> </w:t>
      </w:r>
      <w:r w:rsidR="001D05A3" w:rsidRPr="002D75A4">
        <w:rPr>
          <w:rFonts w:ascii="Courier New" w:hAnsi="Courier New" w:cs="Courier New"/>
          <w:sz w:val="24"/>
          <w:szCs w:val="24"/>
        </w:rPr>
        <w:t>tadilat</w:t>
      </w:r>
      <w:r w:rsidR="002D75A4">
        <w:rPr>
          <w:rFonts w:ascii="Courier New" w:hAnsi="Courier New" w:cs="Courier New"/>
          <w:sz w:val="24"/>
          <w:szCs w:val="24"/>
        </w:rPr>
        <w:t xml:space="preserve"> </w:t>
      </w:r>
      <w:r w:rsidR="004B0B29">
        <w:rPr>
          <w:rFonts w:ascii="Courier New" w:hAnsi="Courier New" w:cs="Courier New"/>
          <w:sz w:val="24"/>
          <w:szCs w:val="24"/>
        </w:rPr>
        <w:t xml:space="preserve">yapılmasına izin verdi. </w:t>
      </w:r>
      <w:r w:rsidR="0066082B" w:rsidRPr="001310A9">
        <w:rPr>
          <w:rFonts w:ascii="Courier New" w:hAnsi="Courier New" w:cs="Courier New"/>
          <w:sz w:val="24"/>
          <w:szCs w:val="24"/>
        </w:rPr>
        <w:t>Alt Mahkeme</w:t>
      </w:r>
      <w:r>
        <w:rPr>
          <w:rFonts w:ascii="Courier New" w:hAnsi="Courier New" w:cs="Courier New"/>
          <w:sz w:val="24"/>
          <w:szCs w:val="24"/>
        </w:rPr>
        <w:t>,</w:t>
      </w:r>
      <w:r w:rsidR="0066082B" w:rsidRPr="001310A9">
        <w:rPr>
          <w:rFonts w:ascii="Courier New" w:hAnsi="Courier New" w:cs="Courier New"/>
          <w:sz w:val="24"/>
          <w:szCs w:val="24"/>
        </w:rPr>
        <w:t xml:space="preserve"> </w:t>
      </w:r>
      <w:r w:rsidR="002D75A4">
        <w:rPr>
          <w:rFonts w:ascii="Courier New" w:hAnsi="Courier New" w:cs="Courier New"/>
          <w:sz w:val="24"/>
          <w:szCs w:val="24"/>
        </w:rPr>
        <w:t>kararında</w:t>
      </w:r>
      <w:r>
        <w:rPr>
          <w:rFonts w:ascii="Courier New" w:hAnsi="Courier New" w:cs="Courier New"/>
          <w:sz w:val="24"/>
          <w:szCs w:val="24"/>
        </w:rPr>
        <w:t xml:space="preserve">, </w:t>
      </w:r>
      <w:r w:rsidR="002D75A4">
        <w:rPr>
          <w:rFonts w:ascii="Courier New" w:hAnsi="Courier New" w:cs="Courier New"/>
          <w:sz w:val="24"/>
          <w:szCs w:val="24"/>
        </w:rPr>
        <w:t>tadilat</w:t>
      </w:r>
      <w:r>
        <w:rPr>
          <w:rFonts w:ascii="Courier New" w:hAnsi="Courier New" w:cs="Courier New"/>
          <w:sz w:val="24"/>
          <w:szCs w:val="24"/>
        </w:rPr>
        <w:t xml:space="preserve"> </w:t>
      </w:r>
      <w:r w:rsidR="00FC15D9" w:rsidRPr="001310A9">
        <w:rPr>
          <w:rFonts w:ascii="Courier New" w:hAnsi="Courier New" w:cs="Courier New"/>
          <w:sz w:val="24"/>
          <w:szCs w:val="24"/>
        </w:rPr>
        <w:t xml:space="preserve">ile </w:t>
      </w:r>
      <w:proofErr w:type="gramStart"/>
      <w:r w:rsidR="00FC15D9" w:rsidRPr="001310A9">
        <w:rPr>
          <w:rFonts w:ascii="Courier New" w:hAnsi="Courier New" w:cs="Courier New"/>
          <w:sz w:val="24"/>
          <w:szCs w:val="24"/>
        </w:rPr>
        <w:t>ilgili  prensipleri</w:t>
      </w:r>
      <w:proofErr w:type="gramEnd"/>
      <w:r w:rsidR="00FC15D9" w:rsidRPr="001310A9">
        <w:rPr>
          <w:rFonts w:ascii="Courier New" w:hAnsi="Courier New" w:cs="Courier New"/>
          <w:sz w:val="24"/>
          <w:szCs w:val="24"/>
        </w:rPr>
        <w:t xml:space="preserve"> doğru</w:t>
      </w:r>
      <w:r w:rsidR="002D75A4">
        <w:rPr>
          <w:rFonts w:ascii="Courier New" w:hAnsi="Courier New" w:cs="Courier New"/>
          <w:sz w:val="24"/>
          <w:szCs w:val="24"/>
        </w:rPr>
        <w:t xml:space="preserve"> </w:t>
      </w:r>
      <w:r w:rsidR="00FC15D9" w:rsidRPr="001310A9">
        <w:rPr>
          <w:rFonts w:ascii="Courier New" w:hAnsi="Courier New" w:cs="Courier New"/>
          <w:sz w:val="24"/>
          <w:szCs w:val="24"/>
        </w:rPr>
        <w:t xml:space="preserve">bir şekilde uygulayarak </w:t>
      </w:r>
      <w:r w:rsidR="002D75A4">
        <w:rPr>
          <w:rFonts w:ascii="Courier New" w:hAnsi="Courier New" w:cs="Courier New"/>
          <w:sz w:val="24"/>
          <w:szCs w:val="24"/>
        </w:rPr>
        <w:t>tadilatı</w:t>
      </w:r>
      <w:r>
        <w:rPr>
          <w:rFonts w:ascii="Courier New" w:hAnsi="Courier New" w:cs="Courier New"/>
          <w:sz w:val="24"/>
          <w:szCs w:val="24"/>
        </w:rPr>
        <w:t xml:space="preserve"> </w:t>
      </w:r>
      <w:r w:rsidR="00C77E78" w:rsidRPr="00412084">
        <w:rPr>
          <w:rFonts w:ascii="Courier New" w:hAnsi="Courier New" w:cs="Courier New"/>
          <w:sz w:val="24"/>
          <w:szCs w:val="24"/>
        </w:rPr>
        <w:t xml:space="preserve">talep eden </w:t>
      </w:r>
      <w:r>
        <w:rPr>
          <w:rFonts w:ascii="Courier New" w:hAnsi="Courier New" w:cs="Courier New"/>
          <w:sz w:val="24"/>
          <w:szCs w:val="24"/>
        </w:rPr>
        <w:t>D</w:t>
      </w:r>
      <w:r w:rsidR="00B50C2C" w:rsidRPr="00412084">
        <w:rPr>
          <w:rFonts w:ascii="Courier New" w:hAnsi="Courier New" w:cs="Courier New"/>
          <w:sz w:val="24"/>
          <w:szCs w:val="24"/>
        </w:rPr>
        <w:t>avacının</w:t>
      </w:r>
      <w:r w:rsidR="002D75A4" w:rsidRPr="00412084">
        <w:rPr>
          <w:rFonts w:ascii="Courier New" w:hAnsi="Courier New" w:cs="Courier New"/>
          <w:sz w:val="24"/>
          <w:szCs w:val="24"/>
        </w:rPr>
        <w:t xml:space="preserve"> </w:t>
      </w:r>
      <w:r w:rsidR="00C77E78" w:rsidRPr="00412084">
        <w:rPr>
          <w:rFonts w:ascii="Courier New" w:hAnsi="Courier New" w:cs="Courier New"/>
          <w:sz w:val="24"/>
          <w:szCs w:val="24"/>
        </w:rPr>
        <w:t>davasın</w:t>
      </w:r>
      <w:r w:rsidR="00B50C2C" w:rsidRPr="00412084">
        <w:rPr>
          <w:rFonts w:ascii="Courier New" w:hAnsi="Courier New" w:cs="Courier New"/>
          <w:sz w:val="24"/>
          <w:szCs w:val="24"/>
        </w:rPr>
        <w:t>daki talebin</w:t>
      </w:r>
      <w:r w:rsidR="00FC15D9" w:rsidRPr="00412084">
        <w:rPr>
          <w:rFonts w:ascii="Courier New" w:hAnsi="Courier New" w:cs="Courier New"/>
          <w:sz w:val="24"/>
          <w:szCs w:val="24"/>
        </w:rPr>
        <w:t>in</w:t>
      </w:r>
      <w:r w:rsidR="002D75A4" w:rsidRPr="00412084">
        <w:rPr>
          <w:rFonts w:ascii="Courier New" w:hAnsi="Courier New" w:cs="Courier New"/>
          <w:sz w:val="24"/>
          <w:szCs w:val="24"/>
        </w:rPr>
        <w:t xml:space="preserve"> </w:t>
      </w:r>
      <w:r w:rsidR="00D85D14" w:rsidRPr="00412084">
        <w:rPr>
          <w:rFonts w:ascii="Courier New" w:hAnsi="Courier New" w:cs="Courier New"/>
          <w:sz w:val="24"/>
          <w:szCs w:val="24"/>
        </w:rPr>
        <w:t>tahliye ve kira</w:t>
      </w:r>
      <w:r>
        <w:rPr>
          <w:rFonts w:ascii="Courier New" w:hAnsi="Courier New" w:cs="Courier New"/>
          <w:sz w:val="24"/>
          <w:szCs w:val="24"/>
        </w:rPr>
        <w:t xml:space="preserve"> </w:t>
      </w:r>
      <w:r w:rsidR="00C77E78" w:rsidRPr="001310A9">
        <w:rPr>
          <w:rFonts w:ascii="Courier New" w:hAnsi="Courier New" w:cs="Courier New"/>
          <w:sz w:val="24"/>
          <w:szCs w:val="24"/>
        </w:rPr>
        <w:t>ala</w:t>
      </w:r>
      <w:r w:rsidR="00B50C2C" w:rsidRPr="001310A9">
        <w:rPr>
          <w:rFonts w:ascii="Courier New" w:hAnsi="Courier New" w:cs="Courier New"/>
          <w:sz w:val="24"/>
          <w:szCs w:val="24"/>
        </w:rPr>
        <w:t>cağı olduğunu v</w:t>
      </w:r>
      <w:r w:rsidR="00611E34" w:rsidRPr="001310A9">
        <w:rPr>
          <w:rFonts w:ascii="Courier New" w:hAnsi="Courier New" w:cs="Courier New"/>
          <w:sz w:val="24"/>
          <w:szCs w:val="24"/>
        </w:rPr>
        <w:t>e</w:t>
      </w:r>
      <w:r w:rsidR="00BF66AB">
        <w:rPr>
          <w:rFonts w:ascii="Courier New" w:hAnsi="Courier New" w:cs="Courier New"/>
          <w:sz w:val="24"/>
          <w:szCs w:val="24"/>
        </w:rPr>
        <w:t xml:space="preserve"> </w:t>
      </w:r>
      <w:r w:rsidR="00611E34" w:rsidRPr="001310A9">
        <w:rPr>
          <w:rFonts w:ascii="Courier New" w:hAnsi="Courier New" w:cs="Courier New"/>
          <w:sz w:val="24"/>
          <w:szCs w:val="24"/>
        </w:rPr>
        <w:t xml:space="preserve">kendi davasını </w:t>
      </w:r>
      <w:r w:rsidR="00C77E78" w:rsidRPr="001310A9">
        <w:rPr>
          <w:rFonts w:ascii="Courier New" w:hAnsi="Courier New" w:cs="Courier New"/>
          <w:sz w:val="24"/>
          <w:szCs w:val="24"/>
        </w:rPr>
        <w:t xml:space="preserve">uzatmak </w:t>
      </w:r>
      <w:r w:rsidR="00611E34" w:rsidRPr="001310A9">
        <w:rPr>
          <w:rFonts w:ascii="Courier New" w:hAnsi="Courier New" w:cs="Courier New"/>
          <w:sz w:val="24"/>
          <w:szCs w:val="24"/>
        </w:rPr>
        <w:t xml:space="preserve">için </w:t>
      </w:r>
      <w:r w:rsidR="00D85D14">
        <w:rPr>
          <w:rFonts w:ascii="Courier New" w:hAnsi="Courier New" w:cs="Courier New"/>
          <w:sz w:val="24"/>
          <w:szCs w:val="24"/>
        </w:rPr>
        <w:t>tadilat</w:t>
      </w:r>
    </w:p>
    <w:p w:rsidR="00D85D14" w:rsidRDefault="006B23ED" w:rsidP="002D75A4">
      <w:pPr>
        <w:pStyle w:val="ListeParagraf"/>
        <w:spacing w:line="360" w:lineRule="auto"/>
        <w:ind w:left="142" w:hanging="142"/>
        <w:rPr>
          <w:rFonts w:ascii="Courier New" w:hAnsi="Courier New" w:cs="Courier New"/>
          <w:sz w:val="24"/>
          <w:szCs w:val="24"/>
        </w:rPr>
      </w:pPr>
      <w:r w:rsidRPr="001310A9">
        <w:rPr>
          <w:rFonts w:ascii="Courier New" w:hAnsi="Courier New" w:cs="Courier New"/>
          <w:sz w:val="24"/>
          <w:szCs w:val="24"/>
        </w:rPr>
        <w:t>talebinde</w:t>
      </w:r>
      <w:r w:rsidR="00D85D14">
        <w:rPr>
          <w:rFonts w:ascii="Courier New" w:hAnsi="Courier New" w:cs="Courier New"/>
          <w:sz w:val="24"/>
          <w:szCs w:val="24"/>
        </w:rPr>
        <w:t xml:space="preserve"> </w:t>
      </w:r>
      <w:r w:rsidRPr="001310A9">
        <w:rPr>
          <w:rFonts w:ascii="Courier New" w:hAnsi="Courier New" w:cs="Courier New"/>
          <w:sz w:val="24"/>
          <w:szCs w:val="24"/>
        </w:rPr>
        <w:t>bulun</w:t>
      </w:r>
      <w:r w:rsidR="00463783" w:rsidRPr="001310A9">
        <w:rPr>
          <w:rFonts w:ascii="Courier New" w:hAnsi="Courier New" w:cs="Courier New"/>
          <w:sz w:val="24"/>
          <w:szCs w:val="24"/>
        </w:rPr>
        <w:t>duğu iddiasına itibar etmediğini</w:t>
      </w:r>
      <w:r w:rsidR="00D85D14">
        <w:rPr>
          <w:rFonts w:ascii="Courier New" w:hAnsi="Courier New" w:cs="Courier New"/>
          <w:sz w:val="24"/>
          <w:szCs w:val="24"/>
        </w:rPr>
        <w:t>, tadilat</w:t>
      </w:r>
    </w:p>
    <w:p w:rsidR="00D85D14" w:rsidRDefault="006B23ED" w:rsidP="002D75A4">
      <w:pPr>
        <w:pStyle w:val="ListeParagraf"/>
        <w:spacing w:line="360" w:lineRule="auto"/>
        <w:ind w:left="142" w:hanging="142"/>
        <w:rPr>
          <w:rFonts w:ascii="Courier New" w:hAnsi="Courier New" w:cs="Courier New"/>
          <w:sz w:val="24"/>
          <w:szCs w:val="24"/>
        </w:rPr>
      </w:pPr>
      <w:r w:rsidRPr="001310A9">
        <w:rPr>
          <w:rFonts w:ascii="Courier New" w:hAnsi="Courier New" w:cs="Courier New"/>
          <w:sz w:val="24"/>
          <w:szCs w:val="24"/>
        </w:rPr>
        <w:t>istem</w:t>
      </w:r>
      <w:r w:rsidR="00463783" w:rsidRPr="001310A9">
        <w:rPr>
          <w:rFonts w:ascii="Courier New" w:hAnsi="Courier New" w:cs="Courier New"/>
          <w:sz w:val="24"/>
          <w:szCs w:val="24"/>
        </w:rPr>
        <w:t>inin</w:t>
      </w:r>
      <w:r w:rsidR="00D85D14">
        <w:rPr>
          <w:rFonts w:ascii="Courier New" w:hAnsi="Courier New" w:cs="Courier New"/>
          <w:sz w:val="24"/>
          <w:szCs w:val="24"/>
        </w:rPr>
        <w:t xml:space="preserve"> </w:t>
      </w:r>
      <w:r w:rsidRPr="001310A9">
        <w:rPr>
          <w:rFonts w:ascii="Courier New" w:hAnsi="Courier New" w:cs="Courier New"/>
          <w:sz w:val="24"/>
          <w:szCs w:val="24"/>
        </w:rPr>
        <w:t>duruşma başlamadan önce</w:t>
      </w:r>
      <w:r w:rsidR="00D85D14">
        <w:rPr>
          <w:rFonts w:ascii="Courier New" w:hAnsi="Courier New" w:cs="Courier New"/>
          <w:sz w:val="24"/>
          <w:szCs w:val="24"/>
        </w:rPr>
        <w:t xml:space="preserve"> yapılıp</w:t>
      </w:r>
      <w:r w:rsidR="00412084">
        <w:rPr>
          <w:rFonts w:ascii="Courier New" w:hAnsi="Courier New" w:cs="Courier New"/>
          <w:sz w:val="24"/>
          <w:szCs w:val="24"/>
        </w:rPr>
        <w:t>,</w:t>
      </w:r>
      <w:r w:rsidR="00D85D14">
        <w:rPr>
          <w:rFonts w:ascii="Courier New" w:hAnsi="Courier New" w:cs="Courier New"/>
          <w:sz w:val="24"/>
          <w:szCs w:val="24"/>
        </w:rPr>
        <w:t xml:space="preserve"> eklenmek istenen</w:t>
      </w:r>
    </w:p>
    <w:p w:rsidR="00D85D14" w:rsidRDefault="006B23ED" w:rsidP="002D75A4">
      <w:pPr>
        <w:pStyle w:val="ListeParagraf"/>
        <w:spacing w:line="360" w:lineRule="auto"/>
        <w:ind w:left="142" w:hanging="142"/>
        <w:rPr>
          <w:rFonts w:ascii="Courier New" w:hAnsi="Courier New" w:cs="Courier New"/>
          <w:sz w:val="24"/>
          <w:szCs w:val="24"/>
        </w:rPr>
      </w:pPr>
      <w:proofErr w:type="gramStart"/>
      <w:r w:rsidRPr="001310A9">
        <w:rPr>
          <w:rFonts w:ascii="Courier New" w:hAnsi="Courier New" w:cs="Courier New"/>
          <w:sz w:val="24"/>
          <w:szCs w:val="24"/>
        </w:rPr>
        <w:t>hususun</w:t>
      </w:r>
      <w:proofErr w:type="gramEnd"/>
      <w:r w:rsidR="00642234">
        <w:rPr>
          <w:rFonts w:ascii="Courier New" w:hAnsi="Courier New" w:cs="Courier New"/>
          <w:sz w:val="24"/>
          <w:szCs w:val="24"/>
        </w:rPr>
        <w:t>,</w:t>
      </w:r>
      <w:r w:rsidRPr="001310A9">
        <w:rPr>
          <w:rFonts w:ascii="Courier New" w:hAnsi="Courier New" w:cs="Courier New"/>
          <w:sz w:val="24"/>
          <w:szCs w:val="24"/>
        </w:rPr>
        <w:t xml:space="preserve"> </w:t>
      </w:r>
      <w:r w:rsidR="00463783" w:rsidRPr="001310A9">
        <w:rPr>
          <w:rFonts w:ascii="Courier New" w:hAnsi="Courier New" w:cs="Courier New"/>
          <w:sz w:val="24"/>
          <w:szCs w:val="24"/>
        </w:rPr>
        <w:t>daha</w:t>
      </w:r>
      <w:r w:rsidR="00D85D14">
        <w:rPr>
          <w:rFonts w:ascii="Courier New" w:hAnsi="Courier New" w:cs="Courier New"/>
          <w:sz w:val="24"/>
          <w:szCs w:val="24"/>
        </w:rPr>
        <w:t xml:space="preserve"> </w:t>
      </w:r>
      <w:r w:rsidRPr="001310A9">
        <w:rPr>
          <w:rFonts w:ascii="Courier New" w:hAnsi="Courier New" w:cs="Courier New"/>
          <w:sz w:val="24"/>
          <w:szCs w:val="24"/>
        </w:rPr>
        <w:t>önce</w:t>
      </w:r>
      <w:r w:rsidR="00D85D14">
        <w:rPr>
          <w:rFonts w:ascii="Courier New" w:hAnsi="Courier New" w:cs="Courier New"/>
          <w:sz w:val="24"/>
          <w:szCs w:val="24"/>
        </w:rPr>
        <w:t xml:space="preserve"> </w:t>
      </w:r>
      <w:r w:rsidRPr="001310A9">
        <w:rPr>
          <w:rFonts w:ascii="Courier New" w:hAnsi="Courier New" w:cs="Courier New"/>
          <w:sz w:val="24"/>
          <w:szCs w:val="24"/>
        </w:rPr>
        <w:t>Davacı tar</w:t>
      </w:r>
      <w:r w:rsidR="00947E6D" w:rsidRPr="001310A9">
        <w:rPr>
          <w:rFonts w:ascii="Courier New" w:hAnsi="Courier New" w:cs="Courier New"/>
          <w:sz w:val="24"/>
          <w:szCs w:val="24"/>
        </w:rPr>
        <w:t>afından</w:t>
      </w:r>
      <w:r w:rsidR="00D85D14">
        <w:rPr>
          <w:rFonts w:ascii="Courier New" w:hAnsi="Courier New" w:cs="Courier New"/>
          <w:sz w:val="24"/>
          <w:szCs w:val="24"/>
        </w:rPr>
        <w:t xml:space="preserve"> </w:t>
      </w:r>
      <w:r w:rsidRPr="001310A9">
        <w:rPr>
          <w:rFonts w:ascii="Courier New" w:hAnsi="Courier New" w:cs="Courier New"/>
          <w:sz w:val="24"/>
          <w:szCs w:val="24"/>
        </w:rPr>
        <w:t>bilinen</w:t>
      </w:r>
      <w:r w:rsidR="00D85D14">
        <w:rPr>
          <w:rFonts w:ascii="Courier New" w:hAnsi="Courier New" w:cs="Courier New"/>
          <w:sz w:val="24"/>
          <w:szCs w:val="24"/>
        </w:rPr>
        <w:t xml:space="preserve"> </w:t>
      </w:r>
      <w:r w:rsidR="00463783" w:rsidRPr="001310A9">
        <w:rPr>
          <w:rFonts w:ascii="Courier New" w:hAnsi="Courier New" w:cs="Courier New"/>
          <w:sz w:val="24"/>
          <w:szCs w:val="24"/>
        </w:rPr>
        <w:t>anca</w:t>
      </w:r>
      <w:r w:rsidR="00412084">
        <w:rPr>
          <w:rFonts w:ascii="Courier New" w:hAnsi="Courier New" w:cs="Courier New"/>
          <w:sz w:val="24"/>
          <w:szCs w:val="24"/>
        </w:rPr>
        <w:t>k A</w:t>
      </w:r>
      <w:r w:rsidR="00463783" w:rsidRPr="001310A9">
        <w:rPr>
          <w:rFonts w:ascii="Courier New" w:hAnsi="Courier New" w:cs="Courier New"/>
          <w:sz w:val="24"/>
          <w:szCs w:val="24"/>
        </w:rPr>
        <w:t>vukatına</w:t>
      </w:r>
    </w:p>
    <w:p w:rsidR="00D85D14" w:rsidRDefault="00463783" w:rsidP="002D75A4">
      <w:pPr>
        <w:pStyle w:val="ListeParagraf"/>
        <w:spacing w:line="360" w:lineRule="auto"/>
        <w:ind w:left="142" w:hanging="142"/>
        <w:rPr>
          <w:rFonts w:ascii="Courier New" w:hAnsi="Courier New" w:cs="Courier New"/>
          <w:sz w:val="24"/>
          <w:szCs w:val="24"/>
        </w:rPr>
      </w:pPr>
      <w:r w:rsidRPr="001310A9">
        <w:rPr>
          <w:rFonts w:ascii="Courier New" w:hAnsi="Courier New" w:cs="Courier New"/>
          <w:sz w:val="24"/>
          <w:szCs w:val="24"/>
        </w:rPr>
        <w:t>hat</w:t>
      </w:r>
      <w:r w:rsidR="00C91D51" w:rsidRPr="001310A9">
        <w:rPr>
          <w:rFonts w:ascii="Courier New" w:hAnsi="Courier New" w:cs="Courier New"/>
          <w:sz w:val="24"/>
          <w:szCs w:val="24"/>
        </w:rPr>
        <w:t>a</w:t>
      </w:r>
      <w:r w:rsidRPr="001310A9">
        <w:rPr>
          <w:rFonts w:ascii="Courier New" w:hAnsi="Courier New" w:cs="Courier New"/>
          <w:sz w:val="24"/>
          <w:szCs w:val="24"/>
        </w:rPr>
        <w:t>en</w:t>
      </w:r>
      <w:r w:rsidR="00D85D14">
        <w:rPr>
          <w:rFonts w:ascii="Courier New" w:hAnsi="Courier New" w:cs="Courier New"/>
          <w:sz w:val="24"/>
          <w:szCs w:val="24"/>
        </w:rPr>
        <w:t xml:space="preserve"> </w:t>
      </w:r>
      <w:r w:rsidR="006B23ED" w:rsidRPr="001310A9">
        <w:rPr>
          <w:rFonts w:ascii="Courier New" w:hAnsi="Courier New" w:cs="Courier New"/>
          <w:sz w:val="24"/>
          <w:szCs w:val="24"/>
        </w:rPr>
        <w:t>s</w:t>
      </w:r>
      <w:r w:rsidR="00947E6D" w:rsidRPr="001310A9">
        <w:rPr>
          <w:rFonts w:ascii="Courier New" w:hAnsi="Courier New" w:cs="Courier New"/>
          <w:sz w:val="24"/>
          <w:szCs w:val="24"/>
        </w:rPr>
        <w:t>ö</w:t>
      </w:r>
      <w:r w:rsidR="006B23ED" w:rsidRPr="001310A9">
        <w:rPr>
          <w:rFonts w:ascii="Courier New" w:hAnsi="Courier New" w:cs="Courier New"/>
          <w:sz w:val="24"/>
          <w:szCs w:val="24"/>
        </w:rPr>
        <w:t xml:space="preserve">ylemediği </w:t>
      </w:r>
      <w:r w:rsidR="00947E6D" w:rsidRPr="001310A9">
        <w:rPr>
          <w:rFonts w:ascii="Courier New" w:hAnsi="Courier New" w:cs="Courier New"/>
          <w:sz w:val="24"/>
          <w:szCs w:val="24"/>
        </w:rPr>
        <w:t>bir husus olduğu</w:t>
      </w:r>
      <w:r w:rsidR="00D85D14">
        <w:rPr>
          <w:rFonts w:ascii="Courier New" w:hAnsi="Courier New" w:cs="Courier New"/>
          <w:sz w:val="24"/>
          <w:szCs w:val="24"/>
        </w:rPr>
        <w:t>nu</w:t>
      </w:r>
      <w:r w:rsidR="00947E6D" w:rsidRPr="001310A9">
        <w:rPr>
          <w:rFonts w:ascii="Courier New" w:hAnsi="Courier New" w:cs="Courier New"/>
          <w:sz w:val="24"/>
          <w:szCs w:val="24"/>
        </w:rPr>
        <w:t xml:space="preserve"> ve</w:t>
      </w:r>
      <w:r w:rsidR="00412084">
        <w:rPr>
          <w:rFonts w:ascii="Courier New" w:hAnsi="Courier New" w:cs="Courier New"/>
          <w:sz w:val="24"/>
          <w:szCs w:val="24"/>
        </w:rPr>
        <w:t xml:space="preserve"> D</w:t>
      </w:r>
      <w:r w:rsidR="00D85D14">
        <w:rPr>
          <w:rFonts w:ascii="Courier New" w:hAnsi="Courier New" w:cs="Courier New"/>
          <w:sz w:val="24"/>
          <w:szCs w:val="24"/>
        </w:rPr>
        <w:t>avalı aleyhine yeni</w:t>
      </w:r>
    </w:p>
    <w:p w:rsidR="00D85D14" w:rsidRDefault="00947E6D" w:rsidP="002D75A4">
      <w:pPr>
        <w:pStyle w:val="ListeParagraf"/>
        <w:spacing w:line="360" w:lineRule="auto"/>
        <w:ind w:left="142" w:hanging="142"/>
        <w:rPr>
          <w:rFonts w:ascii="Courier New" w:hAnsi="Courier New" w:cs="Courier New"/>
          <w:sz w:val="24"/>
          <w:szCs w:val="24"/>
        </w:rPr>
      </w:pPr>
      <w:r w:rsidRPr="001310A9">
        <w:rPr>
          <w:rFonts w:ascii="Courier New" w:hAnsi="Courier New" w:cs="Courier New"/>
          <w:sz w:val="24"/>
          <w:szCs w:val="24"/>
        </w:rPr>
        <w:t>bir dav</w:t>
      </w:r>
      <w:r w:rsidR="00463783" w:rsidRPr="001310A9">
        <w:rPr>
          <w:rFonts w:ascii="Courier New" w:hAnsi="Courier New" w:cs="Courier New"/>
          <w:sz w:val="24"/>
          <w:szCs w:val="24"/>
        </w:rPr>
        <w:t>a</w:t>
      </w:r>
      <w:r w:rsidR="00D85D14">
        <w:rPr>
          <w:rFonts w:ascii="Courier New" w:hAnsi="Courier New" w:cs="Courier New"/>
          <w:sz w:val="24"/>
          <w:szCs w:val="24"/>
        </w:rPr>
        <w:t xml:space="preserve"> </w:t>
      </w:r>
      <w:r w:rsidRPr="001310A9">
        <w:rPr>
          <w:rFonts w:ascii="Courier New" w:hAnsi="Courier New" w:cs="Courier New"/>
          <w:sz w:val="24"/>
          <w:szCs w:val="24"/>
        </w:rPr>
        <w:t>sebebi eklenmesinin söz</w:t>
      </w:r>
      <w:r w:rsidR="00412084">
        <w:rPr>
          <w:rFonts w:ascii="Courier New" w:hAnsi="Courier New" w:cs="Courier New"/>
          <w:sz w:val="24"/>
          <w:szCs w:val="24"/>
        </w:rPr>
        <w:t xml:space="preserve"> </w:t>
      </w:r>
      <w:r w:rsidRPr="001310A9">
        <w:rPr>
          <w:rFonts w:ascii="Courier New" w:hAnsi="Courier New" w:cs="Courier New"/>
          <w:sz w:val="24"/>
          <w:szCs w:val="24"/>
        </w:rPr>
        <w:t>konusu</w:t>
      </w:r>
      <w:r w:rsidR="00D85D14">
        <w:rPr>
          <w:rFonts w:ascii="Courier New" w:hAnsi="Courier New" w:cs="Courier New"/>
          <w:sz w:val="24"/>
          <w:szCs w:val="24"/>
        </w:rPr>
        <w:t xml:space="preserve"> </w:t>
      </w:r>
      <w:r w:rsidRPr="001310A9">
        <w:rPr>
          <w:rFonts w:ascii="Courier New" w:hAnsi="Courier New" w:cs="Courier New"/>
          <w:sz w:val="24"/>
          <w:szCs w:val="24"/>
        </w:rPr>
        <w:t>olma</w:t>
      </w:r>
      <w:r w:rsidR="00C91D51" w:rsidRPr="001310A9">
        <w:rPr>
          <w:rFonts w:ascii="Courier New" w:hAnsi="Courier New" w:cs="Courier New"/>
          <w:sz w:val="24"/>
          <w:szCs w:val="24"/>
        </w:rPr>
        <w:t>dı</w:t>
      </w:r>
      <w:r w:rsidRPr="001310A9">
        <w:rPr>
          <w:rFonts w:ascii="Courier New" w:hAnsi="Courier New" w:cs="Courier New"/>
          <w:sz w:val="24"/>
          <w:szCs w:val="24"/>
        </w:rPr>
        <w:t>ğı</w:t>
      </w:r>
      <w:r w:rsidR="00D85D14">
        <w:rPr>
          <w:rFonts w:ascii="Courier New" w:hAnsi="Courier New" w:cs="Courier New"/>
          <w:sz w:val="24"/>
          <w:szCs w:val="24"/>
        </w:rPr>
        <w:t>na bulgu</w:t>
      </w:r>
    </w:p>
    <w:p w:rsidR="00D85D14" w:rsidRDefault="001310A9" w:rsidP="002D75A4">
      <w:pPr>
        <w:pStyle w:val="ListeParagraf"/>
        <w:spacing w:line="360" w:lineRule="auto"/>
        <w:ind w:left="142" w:hanging="142"/>
        <w:rPr>
          <w:rFonts w:ascii="Courier New" w:hAnsi="Courier New" w:cs="Courier New"/>
          <w:sz w:val="24"/>
          <w:szCs w:val="24"/>
        </w:rPr>
      </w:pPr>
      <w:r>
        <w:rPr>
          <w:rFonts w:ascii="Courier New" w:hAnsi="Courier New" w:cs="Courier New"/>
          <w:sz w:val="24"/>
          <w:szCs w:val="24"/>
        </w:rPr>
        <w:t>yap</w:t>
      </w:r>
      <w:r w:rsidR="00D85D14">
        <w:rPr>
          <w:rFonts w:ascii="Courier New" w:hAnsi="Courier New" w:cs="Courier New"/>
          <w:sz w:val="24"/>
          <w:szCs w:val="24"/>
        </w:rPr>
        <w:t>tıktan sonra</w:t>
      </w:r>
      <w:r w:rsidR="00412084">
        <w:rPr>
          <w:rFonts w:ascii="Courier New" w:hAnsi="Courier New" w:cs="Courier New"/>
          <w:sz w:val="24"/>
          <w:szCs w:val="24"/>
        </w:rPr>
        <w:t>,</w:t>
      </w:r>
      <w:r w:rsidR="00D85D14">
        <w:rPr>
          <w:rFonts w:ascii="Courier New" w:hAnsi="Courier New" w:cs="Courier New"/>
          <w:sz w:val="24"/>
          <w:szCs w:val="24"/>
        </w:rPr>
        <w:t xml:space="preserve"> tadilata izin ver</w:t>
      </w:r>
      <w:r w:rsidR="00BF66AB">
        <w:rPr>
          <w:rFonts w:ascii="Courier New" w:hAnsi="Courier New" w:cs="Courier New"/>
          <w:sz w:val="24"/>
          <w:szCs w:val="24"/>
        </w:rPr>
        <w:t xml:space="preserve">mekle </w:t>
      </w:r>
      <w:proofErr w:type="gramStart"/>
      <w:r w:rsidR="00BF66AB">
        <w:rPr>
          <w:rFonts w:ascii="Courier New" w:hAnsi="Courier New" w:cs="Courier New"/>
          <w:sz w:val="24"/>
          <w:szCs w:val="24"/>
        </w:rPr>
        <w:t xml:space="preserve">hata </w:t>
      </w:r>
      <w:r w:rsidR="00FC15D9" w:rsidRPr="001310A9">
        <w:rPr>
          <w:rFonts w:ascii="Courier New" w:hAnsi="Courier New" w:cs="Courier New"/>
          <w:sz w:val="24"/>
          <w:szCs w:val="24"/>
        </w:rPr>
        <w:t xml:space="preserve"> yapmış</w:t>
      </w:r>
      <w:proofErr w:type="gramEnd"/>
      <w:r w:rsidR="00FC15D9" w:rsidRPr="001310A9">
        <w:rPr>
          <w:rFonts w:ascii="Courier New" w:hAnsi="Courier New" w:cs="Courier New"/>
          <w:sz w:val="24"/>
          <w:szCs w:val="24"/>
        </w:rPr>
        <w:t xml:space="preserve"> </w:t>
      </w:r>
      <w:r w:rsidR="00412084">
        <w:rPr>
          <w:rFonts w:ascii="Courier New" w:hAnsi="Courier New" w:cs="Courier New"/>
          <w:sz w:val="24"/>
          <w:szCs w:val="24"/>
        </w:rPr>
        <w:t>değildir.</w:t>
      </w:r>
    </w:p>
    <w:p w:rsidR="00C91D51" w:rsidRPr="001310A9" w:rsidRDefault="00412084" w:rsidP="002D75A4">
      <w:pPr>
        <w:pStyle w:val="ListeParagraf"/>
        <w:spacing w:line="360" w:lineRule="auto"/>
        <w:ind w:left="142" w:hanging="142"/>
        <w:rPr>
          <w:rFonts w:ascii="Courier New" w:hAnsi="Courier New" w:cs="Courier New"/>
          <w:sz w:val="24"/>
          <w:szCs w:val="24"/>
        </w:rPr>
      </w:pPr>
      <w:r>
        <w:rPr>
          <w:rFonts w:ascii="Courier New" w:hAnsi="Courier New" w:cs="Courier New"/>
          <w:sz w:val="24"/>
          <w:szCs w:val="24"/>
        </w:rPr>
        <w:t>B</w:t>
      </w:r>
      <w:r w:rsidR="00D85D14">
        <w:rPr>
          <w:rFonts w:ascii="Courier New" w:hAnsi="Courier New" w:cs="Courier New"/>
          <w:sz w:val="24"/>
          <w:szCs w:val="24"/>
        </w:rPr>
        <w:t>u nedenle</w:t>
      </w:r>
      <w:r w:rsidR="00C91D51" w:rsidRPr="001310A9">
        <w:rPr>
          <w:rFonts w:ascii="Courier New" w:hAnsi="Courier New" w:cs="Courier New"/>
          <w:sz w:val="24"/>
          <w:szCs w:val="24"/>
        </w:rPr>
        <w:t xml:space="preserve"> istinaf reddedilir.</w:t>
      </w:r>
    </w:p>
    <w:p w:rsidR="00C91D51" w:rsidRDefault="00C91D51" w:rsidP="00AE5594">
      <w:pPr>
        <w:pStyle w:val="ListeParagraf"/>
        <w:spacing w:line="240" w:lineRule="auto"/>
        <w:ind w:left="284" w:hanging="142"/>
        <w:rPr>
          <w:rFonts w:ascii="Courier New" w:hAnsi="Courier New" w:cs="Courier New"/>
          <w:sz w:val="24"/>
          <w:szCs w:val="24"/>
        </w:rPr>
      </w:pPr>
    </w:p>
    <w:p w:rsidR="00947E6D" w:rsidRPr="00611B36" w:rsidRDefault="00412084" w:rsidP="00611B36">
      <w:pPr>
        <w:spacing w:line="360" w:lineRule="auto"/>
        <w:rPr>
          <w:rFonts w:ascii="Courier New" w:hAnsi="Courier New" w:cs="Courier New"/>
          <w:sz w:val="24"/>
          <w:szCs w:val="24"/>
          <w:u w:val="single"/>
        </w:rPr>
      </w:pPr>
      <w:r>
        <w:rPr>
          <w:rFonts w:ascii="Courier New" w:hAnsi="Courier New" w:cs="Courier New"/>
          <w:sz w:val="24"/>
          <w:szCs w:val="24"/>
          <w:u w:val="single"/>
        </w:rPr>
        <w:t xml:space="preserve">47/2017 sayılı </w:t>
      </w:r>
      <w:proofErr w:type="gramStart"/>
      <w:r>
        <w:rPr>
          <w:rFonts w:ascii="Courier New" w:hAnsi="Courier New" w:cs="Courier New"/>
          <w:sz w:val="24"/>
          <w:szCs w:val="24"/>
          <w:u w:val="single"/>
        </w:rPr>
        <w:t>i</w:t>
      </w:r>
      <w:r w:rsidR="00C91D51" w:rsidRPr="00611B36">
        <w:rPr>
          <w:rFonts w:ascii="Courier New" w:hAnsi="Courier New" w:cs="Courier New"/>
          <w:sz w:val="24"/>
          <w:szCs w:val="24"/>
          <w:u w:val="single"/>
        </w:rPr>
        <w:t>stinaf :</w:t>
      </w:r>
      <w:proofErr w:type="gramEnd"/>
      <w:r w:rsidR="00C91D51" w:rsidRPr="00611B36">
        <w:rPr>
          <w:rFonts w:ascii="Courier New" w:hAnsi="Courier New" w:cs="Courier New"/>
          <w:sz w:val="24"/>
          <w:szCs w:val="24"/>
          <w:u w:val="single"/>
        </w:rPr>
        <w:t xml:space="preserve"> </w:t>
      </w:r>
    </w:p>
    <w:p w:rsidR="00C07A73" w:rsidRPr="00164D1A" w:rsidRDefault="00C07A73" w:rsidP="002821E8">
      <w:pPr>
        <w:spacing w:line="360" w:lineRule="auto"/>
        <w:ind w:firstLine="708"/>
        <w:rPr>
          <w:rFonts w:ascii="Courier New" w:hAnsi="Courier New" w:cs="Courier New"/>
          <w:sz w:val="24"/>
          <w:szCs w:val="24"/>
        </w:rPr>
      </w:pPr>
      <w:r w:rsidRPr="00164D1A">
        <w:rPr>
          <w:rFonts w:ascii="Courier New" w:hAnsi="Courier New" w:cs="Courier New"/>
          <w:sz w:val="24"/>
          <w:szCs w:val="24"/>
        </w:rPr>
        <w:t>Bu safhada</w:t>
      </w:r>
      <w:r w:rsidR="00412084">
        <w:rPr>
          <w:rFonts w:ascii="Courier New" w:hAnsi="Courier New" w:cs="Courier New"/>
          <w:sz w:val="24"/>
          <w:szCs w:val="24"/>
        </w:rPr>
        <w:t>,</w:t>
      </w:r>
      <w:r w:rsidRPr="00164D1A">
        <w:rPr>
          <w:rFonts w:ascii="Courier New" w:hAnsi="Courier New" w:cs="Courier New"/>
          <w:sz w:val="24"/>
          <w:szCs w:val="24"/>
        </w:rPr>
        <w:t xml:space="preserve"> </w:t>
      </w:r>
      <w:r w:rsidR="00412084">
        <w:rPr>
          <w:rFonts w:ascii="Courier New" w:hAnsi="Courier New" w:cs="Courier New"/>
          <w:sz w:val="24"/>
          <w:szCs w:val="24"/>
        </w:rPr>
        <w:t>Davacı A</w:t>
      </w:r>
      <w:r>
        <w:rPr>
          <w:rFonts w:ascii="Courier New" w:hAnsi="Courier New" w:cs="Courier New"/>
          <w:sz w:val="24"/>
          <w:szCs w:val="24"/>
        </w:rPr>
        <w:t>vukatının istinaf sebeplerinin gerekçe içermediği ile ilgili beyanı doğrultusunda</w:t>
      </w:r>
      <w:r w:rsidR="00412084">
        <w:rPr>
          <w:rFonts w:ascii="Courier New" w:hAnsi="Courier New" w:cs="Courier New"/>
          <w:sz w:val="24"/>
          <w:szCs w:val="24"/>
        </w:rPr>
        <w:t>,</w:t>
      </w:r>
      <w:r>
        <w:rPr>
          <w:rFonts w:ascii="Courier New" w:hAnsi="Courier New" w:cs="Courier New"/>
          <w:sz w:val="24"/>
          <w:szCs w:val="24"/>
        </w:rPr>
        <w:t xml:space="preserve"> istinaf sebeplerinin </w:t>
      </w:r>
      <w:r w:rsidRPr="00164D1A">
        <w:rPr>
          <w:rFonts w:ascii="Courier New" w:hAnsi="Courier New" w:cs="Courier New"/>
          <w:sz w:val="24"/>
          <w:szCs w:val="24"/>
        </w:rPr>
        <w:t xml:space="preserve">Emir </w:t>
      </w:r>
      <w:r w:rsidR="00642234">
        <w:rPr>
          <w:rFonts w:ascii="Courier New" w:hAnsi="Courier New" w:cs="Courier New"/>
          <w:sz w:val="24"/>
          <w:szCs w:val="24"/>
        </w:rPr>
        <w:t>35</w:t>
      </w:r>
      <w:r w:rsidR="00412084">
        <w:rPr>
          <w:rFonts w:ascii="Courier New" w:hAnsi="Courier New" w:cs="Courier New"/>
          <w:sz w:val="24"/>
          <w:szCs w:val="24"/>
        </w:rPr>
        <w:t xml:space="preserve"> n</w:t>
      </w:r>
      <w:r>
        <w:rPr>
          <w:rFonts w:ascii="Courier New" w:hAnsi="Courier New" w:cs="Courier New"/>
          <w:sz w:val="24"/>
          <w:szCs w:val="24"/>
        </w:rPr>
        <w:t>.4</w:t>
      </w:r>
      <w:r w:rsidR="00412084">
        <w:rPr>
          <w:rFonts w:ascii="Courier New" w:hAnsi="Courier New" w:cs="Courier New"/>
          <w:sz w:val="24"/>
          <w:szCs w:val="24"/>
        </w:rPr>
        <w:t>’</w:t>
      </w:r>
      <w:r>
        <w:rPr>
          <w:rFonts w:ascii="Courier New" w:hAnsi="Courier New" w:cs="Courier New"/>
          <w:sz w:val="24"/>
          <w:szCs w:val="24"/>
        </w:rPr>
        <w:t xml:space="preserve">e uygun bir şekilde belirtilip belirtilmediğini incelemeyi uygun görürüz. </w:t>
      </w:r>
      <w:r w:rsidR="008A7D8F">
        <w:rPr>
          <w:rFonts w:ascii="Courier New" w:hAnsi="Courier New" w:cs="Courier New"/>
          <w:sz w:val="24"/>
          <w:szCs w:val="24"/>
        </w:rPr>
        <w:t>İlgili maddenin İngilizce ve Türkçe</w:t>
      </w:r>
      <w:r w:rsidR="001310A9">
        <w:rPr>
          <w:rFonts w:ascii="Courier New" w:hAnsi="Courier New" w:cs="Courier New"/>
          <w:sz w:val="24"/>
          <w:szCs w:val="24"/>
        </w:rPr>
        <w:t xml:space="preserve"> metinleri</w:t>
      </w:r>
      <w:r w:rsidR="008A7D8F">
        <w:rPr>
          <w:rFonts w:ascii="Courier New" w:hAnsi="Courier New" w:cs="Courier New"/>
          <w:sz w:val="24"/>
          <w:szCs w:val="24"/>
        </w:rPr>
        <w:t xml:space="preserve"> şöyledir :</w:t>
      </w:r>
    </w:p>
    <w:p w:rsidR="00833D38" w:rsidRPr="002B234E" w:rsidRDefault="00833D38" w:rsidP="002821E8">
      <w:pPr>
        <w:ind w:left="1560" w:hanging="570"/>
        <w:jc w:val="both"/>
        <w:rPr>
          <w:rFonts w:ascii="Courier New" w:hAnsi="Courier New" w:cs="Courier New"/>
          <w:b/>
        </w:rPr>
      </w:pPr>
      <w:r w:rsidRPr="002B234E">
        <w:rPr>
          <w:rFonts w:ascii="Courier New" w:hAnsi="Courier New" w:cs="Courier New"/>
          <w:b/>
        </w:rPr>
        <w:lastRenderedPageBreak/>
        <w:t>"4. The appellant may, by his notice, appeal from the whole or any part of any judgment or order, and the notice shall state whether the whole or part only of the judgment or order is complained of, and in the latter case shall specify such part. The notice shall also state all the grounds of appeal and set forth fully the reasons relied upon for the grounds stated. Any notice of appeal may be amended at any time as the Court of Appeal may think fit."</w:t>
      </w:r>
    </w:p>
    <w:p w:rsidR="008A7D8F" w:rsidRDefault="002821E8" w:rsidP="002821E8">
      <w:pPr>
        <w:ind w:left="1560" w:hanging="1134"/>
        <w:rPr>
          <w:rFonts w:ascii="Courier New" w:hAnsi="Courier New" w:cs="Courier New"/>
          <w:b/>
        </w:rPr>
      </w:pPr>
      <w:r>
        <w:rPr>
          <w:rFonts w:ascii="Courier New" w:hAnsi="Courier New" w:cs="Courier New"/>
          <w:b/>
          <w:sz w:val="24"/>
          <w:szCs w:val="24"/>
        </w:rPr>
        <w:t xml:space="preserve">    </w:t>
      </w:r>
      <w:r w:rsidR="008A7D8F">
        <w:rPr>
          <w:rFonts w:ascii="Courier New" w:hAnsi="Courier New" w:cs="Courier New"/>
          <w:b/>
          <w:sz w:val="24"/>
          <w:szCs w:val="24"/>
        </w:rPr>
        <w:t>“</w:t>
      </w:r>
      <w:r w:rsidR="008A7D8F" w:rsidRPr="008A7D8F">
        <w:rPr>
          <w:rFonts w:ascii="Courier New" w:hAnsi="Courier New" w:cs="Courier New"/>
          <w:b/>
        </w:rPr>
        <w:t>4</w:t>
      </w:r>
      <w:r w:rsidR="008A7D8F">
        <w:rPr>
          <w:rFonts w:ascii="Courier New" w:hAnsi="Courier New" w:cs="Courier New"/>
          <w:b/>
          <w:sz w:val="24"/>
          <w:szCs w:val="24"/>
        </w:rPr>
        <w:t>.</w:t>
      </w:r>
      <w:r>
        <w:rPr>
          <w:rFonts w:ascii="Courier New" w:hAnsi="Courier New" w:cs="Courier New"/>
          <w:b/>
          <w:sz w:val="24"/>
          <w:szCs w:val="24"/>
        </w:rPr>
        <w:t xml:space="preserve"> </w:t>
      </w:r>
      <w:r w:rsidR="00412084">
        <w:rPr>
          <w:rFonts w:ascii="Courier New" w:hAnsi="Courier New" w:cs="Courier New"/>
          <w:b/>
        </w:rPr>
        <w:t>İstinaf e</w:t>
      </w:r>
      <w:r w:rsidR="008A7D8F" w:rsidRPr="008A7D8F">
        <w:rPr>
          <w:rFonts w:ascii="Courier New" w:hAnsi="Courier New" w:cs="Courier New"/>
          <w:b/>
        </w:rPr>
        <w:t xml:space="preserve">den, dosyalayacağı istinaf ihbarnamesi </w:t>
      </w:r>
      <w:proofErr w:type="gramStart"/>
      <w:r w:rsidR="008A7D8F" w:rsidRPr="008A7D8F">
        <w:rPr>
          <w:rFonts w:ascii="Courier New" w:hAnsi="Courier New" w:cs="Courier New"/>
          <w:b/>
        </w:rPr>
        <w:t>ile,</w:t>
      </w:r>
      <w:proofErr w:type="gramEnd"/>
      <w:r w:rsidR="008A7D8F" w:rsidRPr="008A7D8F">
        <w:rPr>
          <w:rFonts w:ascii="Courier New" w:hAnsi="Courier New" w:cs="Courier New"/>
          <w:b/>
        </w:rPr>
        <w:t xml:space="preserve"> </w:t>
      </w:r>
      <w:r>
        <w:rPr>
          <w:rFonts w:ascii="Courier New" w:hAnsi="Courier New" w:cs="Courier New"/>
          <w:b/>
        </w:rPr>
        <w:t xml:space="preserve">     </w:t>
      </w:r>
      <w:r w:rsidR="008A7D8F" w:rsidRPr="008A7D8F">
        <w:rPr>
          <w:rFonts w:ascii="Courier New" w:hAnsi="Courier New" w:cs="Courier New"/>
          <w:b/>
        </w:rPr>
        <w:t>herhangi bir hüküm veya emrin tümünü veya herhangi bir kısmını istinaf edebilir ve ihbarnamede hüküm veya emrin tümüne veya herhangi bir kısmına mı itiraz edildiği bildirilir ve hükmün bir kısmına itiraz edildiği hallerde, itiraz edilen kısım açıkça belirtilir. İstinaf ihbarnamesinde tüm istinaf nedenleri beyan edilir ve beyan edilen nedenlerin dayandığı gerekçeler t</w:t>
      </w:r>
      <w:r w:rsidR="00D80FD3">
        <w:rPr>
          <w:rFonts w:ascii="Courier New" w:hAnsi="Courier New" w:cs="Courier New"/>
          <w:b/>
        </w:rPr>
        <w:t>am olarak ve açıkça gösterilir.Bir istinaf ihbarnamesi,</w:t>
      </w:r>
      <w:r w:rsidR="008A7D8F" w:rsidRPr="008A7D8F">
        <w:rPr>
          <w:rFonts w:ascii="Courier New" w:hAnsi="Courier New" w:cs="Courier New"/>
          <w:b/>
        </w:rPr>
        <w:t>İstinaf Mahkemesinin uygun göreceği herhangi bir zaman değiştirilebilir.</w:t>
      </w:r>
      <w:r w:rsidR="008A7D8F">
        <w:rPr>
          <w:rFonts w:ascii="Courier New" w:hAnsi="Courier New" w:cs="Courier New"/>
          <w:b/>
        </w:rPr>
        <w:t>”</w:t>
      </w:r>
    </w:p>
    <w:p w:rsidR="00B84E01" w:rsidRDefault="00B84E01" w:rsidP="00F313B6">
      <w:pPr>
        <w:spacing w:line="240" w:lineRule="auto"/>
        <w:ind w:left="1560" w:hanging="1134"/>
        <w:rPr>
          <w:rFonts w:ascii="Courier New" w:hAnsi="Courier New" w:cs="Courier New"/>
          <w:b/>
          <w:sz w:val="20"/>
          <w:szCs w:val="20"/>
        </w:rPr>
      </w:pPr>
    </w:p>
    <w:p w:rsidR="00BF66AB" w:rsidRDefault="003E1AB0" w:rsidP="002821E8">
      <w:pPr>
        <w:spacing w:line="360" w:lineRule="auto"/>
        <w:ind w:firstLine="992"/>
        <w:rPr>
          <w:rFonts w:ascii="Courier New" w:hAnsi="Courier New" w:cs="Courier New"/>
          <w:sz w:val="24"/>
          <w:szCs w:val="24"/>
        </w:rPr>
      </w:pPr>
      <w:r>
        <w:rPr>
          <w:rFonts w:ascii="Courier New" w:hAnsi="Courier New" w:cs="Courier New"/>
          <w:sz w:val="24"/>
          <w:szCs w:val="24"/>
        </w:rPr>
        <w:t>Emir 35</w:t>
      </w:r>
      <w:r w:rsidR="00412084">
        <w:rPr>
          <w:rFonts w:ascii="Courier New" w:hAnsi="Courier New" w:cs="Courier New"/>
          <w:sz w:val="24"/>
          <w:szCs w:val="24"/>
        </w:rPr>
        <w:t xml:space="preserve"> n</w:t>
      </w:r>
      <w:r w:rsidR="00D85D14">
        <w:rPr>
          <w:rFonts w:ascii="Courier New" w:hAnsi="Courier New" w:cs="Courier New"/>
          <w:sz w:val="24"/>
          <w:szCs w:val="24"/>
        </w:rPr>
        <w:t>izam 4</w:t>
      </w:r>
      <w:r w:rsidR="002B4D19">
        <w:rPr>
          <w:rFonts w:ascii="Courier New" w:hAnsi="Courier New" w:cs="Courier New"/>
          <w:sz w:val="24"/>
          <w:szCs w:val="24"/>
        </w:rPr>
        <w:t>’</w:t>
      </w:r>
      <w:r w:rsidR="008A7D8F">
        <w:rPr>
          <w:rFonts w:ascii="Courier New" w:hAnsi="Courier New" w:cs="Courier New"/>
          <w:sz w:val="24"/>
          <w:szCs w:val="24"/>
        </w:rPr>
        <w:t xml:space="preserve">den de </w:t>
      </w:r>
      <w:r w:rsidR="00DD5E22">
        <w:rPr>
          <w:rFonts w:ascii="Courier New" w:hAnsi="Courier New" w:cs="Courier New"/>
          <w:sz w:val="24"/>
          <w:szCs w:val="24"/>
        </w:rPr>
        <w:t>anlaşılacağı üzere</w:t>
      </w:r>
      <w:r w:rsidR="00412084">
        <w:rPr>
          <w:rFonts w:ascii="Courier New" w:hAnsi="Courier New" w:cs="Courier New"/>
          <w:sz w:val="24"/>
          <w:szCs w:val="24"/>
        </w:rPr>
        <w:t>,</w:t>
      </w:r>
      <w:r w:rsidR="00DD5E22">
        <w:rPr>
          <w:rFonts w:ascii="Courier New" w:hAnsi="Courier New" w:cs="Courier New"/>
          <w:sz w:val="24"/>
          <w:szCs w:val="24"/>
        </w:rPr>
        <w:t xml:space="preserve"> sadece </w:t>
      </w:r>
      <w:r>
        <w:rPr>
          <w:rFonts w:ascii="Courier New" w:hAnsi="Courier New" w:cs="Courier New"/>
          <w:sz w:val="24"/>
          <w:szCs w:val="24"/>
        </w:rPr>
        <w:t>i</w:t>
      </w:r>
      <w:r w:rsidR="00DD5E22">
        <w:rPr>
          <w:rFonts w:ascii="Courier New" w:hAnsi="Courier New" w:cs="Courier New"/>
          <w:sz w:val="24"/>
          <w:szCs w:val="24"/>
        </w:rPr>
        <w:t>stinaf sebeplerinin belirtilmesi yeterli olmayıp sebeplerin gerekç</w:t>
      </w:r>
      <w:r w:rsidR="007306B4">
        <w:rPr>
          <w:rFonts w:ascii="Courier New" w:hAnsi="Courier New" w:cs="Courier New"/>
          <w:sz w:val="24"/>
          <w:szCs w:val="24"/>
        </w:rPr>
        <w:t>e</w:t>
      </w:r>
      <w:r w:rsidR="00DD5E22">
        <w:rPr>
          <w:rFonts w:ascii="Courier New" w:hAnsi="Courier New" w:cs="Courier New"/>
          <w:sz w:val="24"/>
          <w:szCs w:val="24"/>
        </w:rPr>
        <w:t>lerinin de açıklıkla belirtilmesi gereki</w:t>
      </w:r>
      <w:r>
        <w:rPr>
          <w:rFonts w:ascii="Courier New" w:hAnsi="Courier New" w:cs="Courier New"/>
          <w:sz w:val="24"/>
          <w:szCs w:val="24"/>
        </w:rPr>
        <w:t>r</w:t>
      </w:r>
      <w:r w:rsidR="007132D5">
        <w:rPr>
          <w:rFonts w:ascii="Courier New" w:hAnsi="Courier New" w:cs="Courier New"/>
          <w:sz w:val="24"/>
          <w:szCs w:val="24"/>
        </w:rPr>
        <w:t>.</w:t>
      </w:r>
      <w:r w:rsidR="00D85D14">
        <w:rPr>
          <w:rFonts w:ascii="Courier New" w:hAnsi="Courier New" w:cs="Courier New"/>
          <w:sz w:val="24"/>
          <w:szCs w:val="24"/>
        </w:rPr>
        <w:t xml:space="preserve"> </w:t>
      </w:r>
      <w:r w:rsidR="00A119E7">
        <w:rPr>
          <w:rFonts w:ascii="Courier New" w:hAnsi="Courier New" w:cs="Courier New"/>
          <w:sz w:val="24"/>
          <w:szCs w:val="24"/>
        </w:rPr>
        <w:t>Bunun amacı</w:t>
      </w:r>
      <w:r w:rsidR="00412084">
        <w:rPr>
          <w:rFonts w:ascii="Courier New" w:hAnsi="Courier New" w:cs="Courier New"/>
          <w:sz w:val="24"/>
          <w:szCs w:val="24"/>
        </w:rPr>
        <w:t>,</w:t>
      </w:r>
      <w:r w:rsidR="00A119E7">
        <w:rPr>
          <w:rFonts w:ascii="Courier New" w:hAnsi="Courier New" w:cs="Courier New"/>
          <w:sz w:val="24"/>
          <w:szCs w:val="24"/>
        </w:rPr>
        <w:t xml:space="preserve"> karşı tarafa hangi hususlarda hazırlanması</w:t>
      </w:r>
      <w:r w:rsidR="006C0F23">
        <w:rPr>
          <w:rFonts w:ascii="Courier New" w:hAnsi="Courier New" w:cs="Courier New"/>
          <w:sz w:val="24"/>
          <w:szCs w:val="24"/>
        </w:rPr>
        <w:t xml:space="preserve"> </w:t>
      </w:r>
      <w:r w:rsidR="00A119E7">
        <w:rPr>
          <w:rFonts w:ascii="Courier New" w:hAnsi="Courier New" w:cs="Courier New"/>
          <w:sz w:val="24"/>
          <w:szCs w:val="24"/>
        </w:rPr>
        <w:t xml:space="preserve">gerektiğini bildirmektir. </w:t>
      </w:r>
      <w:r w:rsidR="00BF66AB" w:rsidRPr="00BF66AB">
        <w:rPr>
          <w:rFonts w:ascii="Courier New" w:hAnsi="Courier New" w:cs="Courier New"/>
          <w:sz w:val="24"/>
          <w:szCs w:val="24"/>
          <w:u w:val="single"/>
        </w:rPr>
        <w:t>Bak Yargıtay/Hukuk 13/1983 D.13/1983</w:t>
      </w:r>
      <w:r w:rsidR="00BF66AB">
        <w:rPr>
          <w:rFonts w:ascii="Courier New" w:hAnsi="Courier New" w:cs="Courier New"/>
          <w:sz w:val="24"/>
          <w:szCs w:val="24"/>
        </w:rPr>
        <w:t>.</w:t>
      </w:r>
      <w:r w:rsidR="00BF66AB" w:rsidRPr="00BF66AB">
        <w:rPr>
          <w:rFonts w:ascii="Courier New" w:hAnsi="Courier New" w:cs="Courier New"/>
          <w:sz w:val="24"/>
          <w:szCs w:val="24"/>
        </w:rPr>
        <w:t xml:space="preserve"> </w:t>
      </w:r>
    </w:p>
    <w:p w:rsidR="00D22396" w:rsidRPr="007132D5" w:rsidRDefault="002821E8" w:rsidP="00AE5594">
      <w:pPr>
        <w:spacing w:line="360" w:lineRule="auto"/>
        <w:rPr>
          <w:rFonts w:ascii="Courier New" w:hAnsi="Courier New" w:cs="Courier New"/>
          <w:sz w:val="24"/>
          <w:szCs w:val="24"/>
        </w:rPr>
      </w:pPr>
      <w:r>
        <w:rPr>
          <w:rFonts w:ascii="Courier New" w:hAnsi="Courier New" w:cs="Courier New"/>
          <w:sz w:val="24"/>
          <w:szCs w:val="24"/>
        </w:rPr>
        <w:t xml:space="preserve">     </w:t>
      </w:r>
      <w:r w:rsidR="007132D5">
        <w:rPr>
          <w:rFonts w:ascii="Courier New" w:hAnsi="Courier New" w:cs="Courier New"/>
          <w:sz w:val="24"/>
          <w:szCs w:val="24"/>
        </w:rPr>
        <w:t>Bu kural göz</w:t>
      </w:r>
      <w:r>
        <w:rPr>
          <w:rFonts w:ascii="Courier New" w:hAnsi="Courier New" w:cs="Courier New"/>
          <w:sz w:val="24"/>
          <w:szCs w:val="24"/>
        </w:rPr>
        <w:t xml:space="preserve"> </w:t>
      </w:r>
      <w:r w:rsidR="007132D5">
        <w:rPr>
          <w:rFonts w:ascii="Courier New" w:hAnsi="Courier New" w:cs="Courier New"/>
          <w:sz w:val="24"/>
          <w:szCs w:val="24"/>
        </w:rPr>
        <w:t>önünde tutularak istinaf sebepleri teker teker incelendiği zaman aşağıdaki ist</w:t>
      </w:r>
      <w:r w:rsidR="00A119E7">
        <w:rPr>
          <w:rFonts w:ascii="Courier New" w:hAnsi="Courier New" w:cs="Courier New"/>
          <w:sz w:val="24"/>
          <w:szCs w:val="24"/>
        </w:rPr>
        <w:t>inaf sebeplerinin E.35</w:t>
      </w:r>
      <w:r w:rsidR="00412084">
        <w:rPr>
          <w:rFonts w:ascii="Courier New" w:hAnsi="Courier New" w:cs="Courier New"/>
          <w:sz w:val="24"/>
          <w:szCs w:val="24"/>
        </w:rPr>
        <w:t xml:space="preserve"> n</w:t>
      </w:r>
      <w:r w:rsidR="007132D5">
        <w:rPr>
          <w:rFonts w:ascii="Courier New" w:hAnsi="Courier New" w:cs="Courier New"/>
          <w:sz w:val="24"/>
          <w:szCs w:val="24"/>
        </w:rPr>
        <w:t>.4</w:t>
      </w:r>
      <w:r w:rsidR="00412084">
        <w:rPr>
          <w:rFonts w:ascii="Courier New" w:hAnsi="Courier New" w:cs="Courier New"/>
          <w:sz w:val="24"/>
          <w:szCs w:val="24"/>
        </w:rPr>
        <w:t>’</w:t>
      </w:r>
      <w:r w:rsidR="007132D5">
        <w:rPr>
          <w:rFonts w:ascii="Courier New" w:hAnsi="Courier New" w:cs="Courier New"/>
          <w:sz w:val="24"/>
          <w:szCs w:val="24"/>
        </w:rPr>
        <w:t xml:space="preserve">deki hükümlere uymadığı ve gerekçe olarak ileri sürülen hususların çok geniş tutulduğu görülmektedir.  </w:t>
      </w:r>
    </w:p>
    <w:p w:rsidR="005C5200" w:rsidRDefault="005C5200" w:rsidP="005C5200">
      <w:pPr>
        <w:pStyle w:val="ListeParagraf"/>
        <w:numPr>
          <w:ilvl w:val="0"/>
          <w:numId w:val="13"/>
        </w:numPr>
        <w:rPr>
          <w:rFonts w:ascii="Courier New" w:hAnsi="Courier New" w:cs="Courier New"/>
          <w:b/>
          <w:sz w:val="20"/>
          <w:szCs w:val="20"/>
        </w:rPr>
      </w:pPr>
      <w:r>
        <w:rPr>
          <w:rFonts w:ascii="Courier New" w:hAnsi="Courier New" w:cs="Courier New"/>
          <w:b/>
          <w:sz w:val="20"/>
          <w:szCs w:val="20"/>
        </w:rPr>
        <w:t>Muhterem Bidayet Mahkemesi</w:t>
      </w:r>
      <w:r w:rsidR="00412084">
        <w:rPr>
          <w:rFonts w:ascii="Courier New" w:hAnsi="Courier New" w:cs="Courier New"/>
          <w:b/>
          <w:sz w:val="20"/>
          <w:szCs w:val="20"/>
        </w:rPr>
        <w:t>,</w:t>
      </w:r>
      <w:r>
        <w:rPr>
          <w:rFonts w:ascii="Courier New" w:hAnsi="Courier New" w:cs="Courier New"/>
          <w:b/>
          <w:sz w:val="20"/>
          <w:szCs w:val="20"/>
        </w:rPr>
        <w:t xml:space="preserve"> Davacı</w:t>
      </w:r>
      <w:r w:rsidR="00412084">
        <w:rPr>
          <w:rFonts w:ascii="Courier New" w:hAnsi="Courier New" w:cs="Courier New"/>
          <w:b/>
          <w:sz w:val="20"/>
          <w:szCs w:val="20"/>
        </w:rPr>
        <w:t>/Aleyhine İstinaf E</w:t>
      </w:r>
      <w:r>
        <w:rPr>
          <w:rFonts w:ascii="Courier New" w:hAnsi="Courier New" w:cs="Courier New"/>
          <w:b/>
          <w:sz w:val="20"/>
          <w:szCs w:val="20"/>
        </w:rPr>
        <w:t xml:space="preserve">dilenin ve/veya tanıklarının sunduğu şahadetini yeterince ve/veya </w:t>
      </w:r>
      <w:r w:rsidR="00412084">
        <w:rPr>
          <w:rFonts w:ascii="Courier New" w:hAnsi="Courier New" w:cs="Courier New"/>
          <w:b/>
          <w:sz w:val="20"/>
          <w:szCs w:val="20"/>
        </w:rPr>
        <w:t>hiç göz önünde bulundurmayarak D</w:t>
      </w:r>
      <w:r>
        <w:rPr>
          <w:rFonts w:ascii="Courier New" w:hAnsi="Courier New" w:cs="Courier New"/>
          <w:b/>
          <w:sz w:val="20"/>
          <w:szCs w:val="20"/>
        </w:rPr>
        <w:t>avalı</w:t>
      </w:r>
      <w:r w:rsidR="00412084">
        <w:rPr>
          <w:rFonts w:ascii="Courier New" w:hAnsi="Courier New" w:cs="Courier New"/>
          <w:b/>
          <w:sz w:val="20"/>
          <w:szCs w:val="20"/>
        </w:rPr>
        <w:t>/İstinaf Edenler</w:t>
      </w:r>
      <w:r>
        <w:rPr>
          <w:rFonts w:ascii="Courier New" w:hAnsi="Courier New" w:cs="Courier New"/>
          <w:b/>
          <w:sz w:val="20"/>
          <w:szCs w:val="20"/>
        </w:rPr>
        <w:t xml:space="preserve"> aleyhine hüküm vermekle hata etmiştir.</w:t>
      </w:r>
    </w:p>
    <w:p w:rsidR="001310A9" w:rsidRPr="00BF66AB" w:rsidRDefault="00BF66AB" w:rsidP="002821E8">
      <w:pPr>
        <w:ind w:left="851" w:hanging="425"/>
        <w:rPr>
          <w:rFonts w:ascii="Courier New" w:hAnsi="Courier New" w:cs="Courier New"/>
          <w:b/>
          <w:sz w:val="20"/>
          <w:szCs w:val="20"/>
        </w:rPr>
      </w:pPr>
      <w:r>
        <w:rPr>
          <w:rFonts w:ascii="Courier New" w:hAnsi="Courier New" w:cs="Courier New"/>
          <w:b/>
          <w:sz w:val="20"/>
          <w:szCs w:val="20"/>
        </w:rPr>
        <w:t>2.</w:t>
      </w:r>
      <w:r w:rsidR="002821E8">
        <w:rPr>
          <w:rFonts w:ascii="Courier New" w:hAnsi="Courier New" w:cs="Courier New"/>
          <w:b/>
          <w:sz w:val="20"/>
          <w:szCs w:val="20"/>
        </w:rPr>
        <w:t xml:space="preserve"> </w:t>
      </w:r>
      <w:r w:rsidR="005C5200" w:rsidRPr="00BF66AB">
        <w:rPr>
          <w:rFonts w:ascii="Courier New" w:hAnsi="Courier New" w:cs="Courier New"/>
          <w:b/>
          <w:sz w:val="20"/>
          <w:szCs w:val="20"/>
        </w:rPr>
        <w:t>Muhterem Bidayet Mahkemesi</w:t>
      </w:r>
      <w:r w:rsidR="00412084">
        <w:rPr>
          <w:rFonts w:ascii="Courier New" w:hAnsi="Courier New" w:cs="Courier New"/>
          <w:b/>
          <w:sz w:val="20"/>
          <w:szCs w:val="20"/>
        </w:rPr>
        <w:t>,</w:t>
      </w:r>
      <w:r w:rsidR="005C5200" w:rsidRPr="00BF66AB">
        <w:rPr>
          <w:rFonts w:ascii="Courier New" w:hAnsi="Courier New" w:cs="Courier New"/>
          <w:b/>
          <w:sz w:val="20"/>
          <w:szCs w:val="20"/>
        </w:rPr>
        <w:t xml:space="preserve"> Davacı</w:t>
      </w:r>
      <w:r w:rsidR="00412084">
        <w:rPr>
          <w:rFonts w:ascii="Courier New" w:hAnsi="Courier New" w:cs="Courier New"/>
          <w:b/>
          <w:sz w:val="20"/>
          <w:szCs w:val="20"/>
        </w:rPr>
        <w:t>/A</w:t>
      </w:r>
      <w:r w:rsidR="005C5200" w:rsidRPr="00BF66AB">
        <w:rPr>
          <w:rFonts w:ascii="Courier New" w:hAnsi="Courier New" w:cs="Courier New"/>
          <w:b/>
          <w:sz w:val="20"/>
          <w:szCs w:val="20"/>
        </w:rPr>
        <w:t>leyhine</w:t>
      </w:r>
      <w:r w:rsidR="00412084">
        <w:rPr>
          <w:rFonts w:ascii="Courier New" w:hAnsi="Courier New" w:cs="Courier New"/>
          <w:b/>
          <w:sz w:val="20"/>
          <w:szCs w:val="20"/>
        </w:rPr>
        <w:t xml:space="preserve"> İstinaf E</w:t>
      </w:r>
      <w:r w:rsidR="005C5200" w:rsidRPr="00BF66AB">
        <w:rPr>
          <w:rFonts w:ascii="Courier New" w:hAnsi="Courier New" w:cs="Courier New"/>
          <w:b/>
          <w:sz w:val="20"/>
          <w:szCs w:val="20"/>
        </w:rPr>
        <w:t>dilenin ve/</w:t>
      </w:r>
      <w:proofErr w:type="gramStart"/>
      <w:r w:rsidR="005C5200" w:rsidRPr="00BF66AB">
        <w:rPr>
          <w:rFonts w:ascii="Courier New" w:hAnsi="Courier New" w:cs="Courier New"/>
          <w:b/>
          <w:sz w:val="20"/>
          <w:szCs w:val="20"/>
        </w:rPr>
        <w:t xml:space="preserve">veya </w:t>
      </w:r>
      <w:r w:rsidRPr="00BF66AB">
        <w:rPr>
          <w:rFonts w:ascii="Courier New" w:hAnsi="Courier New" w:cs="Courier New"/>
          <w:b/>
          <w:sz w:val="20"/>
          <w:szCs w:val="20"/>
        </w:rPr>
        <w:t xml:space="preserve">  </w:t>
      </w:r>
      <w:r>
        <w:rPr>
          <w:rFonts w:ascii="Courier New" w:hAnsi="Courier New" w:cs="Courier New"/>
          <w:b/>
          <w:sz w:val="20"/>
          <w:szCs w:val="20"/>
        </w:rPr>
        <w:t xml:space="preserve"> </w:t>
      </w:r>
      <w:r w:rsidR="002821E8">
        <w:rPr>
          <w:rFonts w:ascii="Courier New" w:hAnsi="Courier New" w:cs="Courier New"/>
          <w:b/>
          <w:sz w:val="20"/>
          <w:szCs w:val="20"/>
        </w:rPr>
        <w:t xml:space="preserve"> </w:t>
      </w:r>
      <w:r w:rsidR="005C5200" w:rsidRPr="00BF66AB">
        <w:rPr>
          <w:rFonts w:ascii="Courier New" w:hAnsi="Courier New" w:cs="Courier New"/>
          <w:b/>
          <w:sz w:val="20"/>
          <w:szCs w:val="20"/>
        </w:rPr>
        <w:t>tanıklarının</w:t>
      </w:r>
      <w:proofErr w:type="gramEnd"/>
      <w:r w:rsidR="005C5200" w:rsidRPr="00BF66AB">
        <w:rPr>
          <w:rFonts w:ascii="Courier New" w:hAnsi="Courier New" w:cs="Courier New"/>
          <w:b/>
          <w:sz w:val="20"/>
          <w:szCs w:val="20"/>
        </w:rPr>
        <w:t xml:space="preserve"> sunduğu ve/</w:t>
      </w:r>
      <w:r w:rsidR="00412084">
        <w:rPr>
          <w:rFonts w:ascii="Courier New" w:hAnsi="Courier New" w:cs="Courier New"/>
          <w:b/>
          <w:sz w:val="20"/>
          <w:szCs w:val="20"/>
        </w:rPr>
        <w:t>veya sunmak istediği emarelere Davalı</w:t>
      </w:r>
      <w:r w:rsidR="00642234">
        <w:rPr>
          <w:rFonts w:ascii="Courier New" w:hAnsi="Courier New" w:cs="Courier New"/>
          <w:b/>
          <w:sz w:val="20"/>
          <w:szCs w:val="20"/>
        </w:rPr>
        <w:t>/</w:t>
      </w:r>
      <w:r w:rsidR="00412084">
        <w:rPr>
          <w:rFonts w:ascii="Courier New" w:hAnsi="Courier New" w:cs="Courier New"/>
          <w:b/>
          <w:sz w:val="20"/>
          <w:szCs w:val="20"/>
        </w:rPr>
        <w:t xml:space="preserve"> İstinaf E</w:t>
      </w:r>
      <w:r w:rsidR="005C5200" w:rsidRPr="00BF66AB">
        <w:rPr>
          <w:rFonts w:ascii="Courier New" w:hAnsi="Courier New" w:cs="Courier New"/>
          <w:b/>
          <w:sz w:val="20"/>
          <w:szCs w:val="20"/>
        </w:rPr>
        <w:t>denler tarafından yapılan itirazları yeterince ve/veya hiç göz önünde bulundurmayarak ve/veya işbu emarelere yapılan itirazları hiç değerlendirmeyerek ve/veya eksik değerlendirerek ve/veya yeterince göz önünde tutmayarak ve/veya bu itirazları yeterince tetkik ve tezekkür etmeyerek hata etmiştir.</w:t>
      </w:r>
    </w:p>
    <w:p w:rsidR="002635F0" w:rsidRPr="006C0F23" w:rsidRDefault="00590EF7" w:rsidP="002821E8">
      <w:pPr>
        <w:ind w:left="851" w:hanging="425"/>
        <w:rPr>
          <w:rFonts w:ascii="Courier New" w:hAnsi="Courier New" w:cs="Courier New"/>
          <w:b/>
          <w:sz w:val="20"/>
          <w:szCs w:val="20"/>
        </w:rPr>
      </w:pPr>
      <w:r>
        <w:rPr>
          <w:rFonts w:ascii="Courier New" w:hAnsi="Courier New" w:cs="Courier New"/>
          <w:b/>
          <w:sz w:val="20"/>
          <w:szCs w:val="20"/>
        </w:rPr>
        <w:lastRenderedPageBreak/>
        <w:t>5</w:t>
      </w:r>
      <w:r w:rsidR="00BF66AB">
        <w:rPr>
          <w:rFonts w:ascii="Courier New" w:hAnsi="Courier New" w:cs="Courier New"/>
          <w:b/>
          <w:sz w:val="20"/>
          <w:szCs w:val="20"/>
        </w:rPr>
        <w:t>.</w:t>
      </w:r>
      <w:r w:rsidR="002821E8">
        <w:rPr>
          <w:rFonts w:ascii="Courier New" w:hAnsi="Courier New" w:cs="Courier New"/>
          <w:b/>
          <w:sz w:val="20"/>
          <w:szCs w:val="20"/>
        </w:rPr>
        <w:t xml:space="preserve"> </w:t>
      </w:r>
      <w:r w:rsidR="002635F0" w:rsidRPr="006C0F23">
        <w:rPr>
          <w:rFonts w:ascii="Courier New" w:hAnsi="Courier New" w:cs="Courier New"/>
          <w:b/>
          <w:sz w:val="20"/>
          <w:szCs w:val="20"/>
        </w:rPr>
        <w:t>Muhterem Bidayet Mahkemesi</w:t>
      </w:r>
      <w:r w:rsidR="003A036A">
        <w:rPr>
          <w:rFonts w:ascii="Courier New" w:hAnsi="Courier New" w:cs="Courier New"/>
          <w:b/>
          <w:sz w:val="20"/>
          <w:szCs w:val="20"/>
        </w:rPr>
        <w:t>,</w:t>
      </w:r>
      <w:r w:rsidR="002635F0" w:rsidRPr="006C0F23">
        <w:rPr>
          <w:rFonts w:ascii="Courier New" w:hAnsi="Courier New" w:cs="Courier New"/>
          <w:b/>
          <w:sz w:val="20"/>
          <w:szCs w:val="20"/>
        </w:rPr>
        <w:t xml:space="preserve"> Davacı</w:t>
      </w:r>
      <w:r w:rsidR="003A036A">
        <w:rPr>
          <w:rFonts w:ascii="Courier New" w:hAnsi="Courier New" w:cs="Courier New"/>
          <w:b/>
          <w:sz w:val="20"/>
          <w:szCs w:val="20"/>
        </w:rPr>
        <w:t>/Aleyhine İstinaf E</w:t>
      </w:r>
      <w:r w:rsidR="002635F0" w:rsidRPr="006C0F23">
        <w:rPr>
          <w:rFonts w:ascii="Courier New" w:hAnsi="Courier New" w:cs="Courier New"/>
          <w:b/>
          <w:sz w:val="20"/>
          <w:szCs w:val="20"/>
        </w:rPr>
        <w:t>dilenin ve/veya tanıklarının sunduğu emareleri sunmaya yetkili olmadığı ve/veya yasal mevzuat ve/veya prensipler ışığında sunamayacağı emareleri emare olarak sunmalarına ve/veya emare yapılabileceği doğrultusunda bulgu yaparak ve/veya emare yapılmasına emir vererek hata etmiştir.</w:t>
      </w:r>
    </w:p>
    <w:p w:rsidR="00A82DA1" w:rsidRDefault="00F05516" w:rsidP="002821E8">
      <w:pPr>
        <w:ind w:left="851" w:hanging="425"/>
        <w:rPr>
          <w:rFonts w:ascii="Courier New" w:hAnsi="Courier New" w:cs="Courier New"/>
          <w:b/>
          <w:sz w:val="20"/>
          <w:szCs w:val="20"/>
        </w:rPr>
      </w:pPr>
      <w:r>
        <w:rPr>
          <w:rFonts w:ascii="Courier New" w:hAnsi="Courier New" w:cs="Courier New"/>
          <w:b/>
          <w:sz w:val="20"/>
          <w:szCs w:val="20"/>
        </w:rPr>
        <w:t>7.</w:t>
      </w:r>
      <w:r w:rsidR="002821E8">
        <w:rPr>
          <w:rFonts w:ascii="Courier New" w:hAnsi="Courier New" w:cs="Courier New"/>
          <w:b/>
          <w:sz w:val="20"/>
          <w:szCs w:val="20"/>
        </w:rPr>
        <w:t xml:space="preserve"> </w:t>
      </w:r>
      <w:r w:rsidRPr="00F05516">
        <w:rPr>
          <w:rFonts w:ascii="Courier New" w:hAnsi="Courier New" w:cs="Courier New"/>
          <w:b/>
          <w:sz w:val="20"/>
          <w:szCs w:val="20"/>
        </w:rPr>
        <w:t>Muhterem Bidayet Mahkemesi</w:t>
      </w:r>
      <w:r w:rsidR="00642234">
        <w:rPr>
          <w:rFonts w:ascii="Courier New" w:hAnsi="Courier New" w:cs="Courier New"/>
          <w:b/>
          <w:sz w:val="20"/>
          <w:szCs w:val="20"/>
        </w:rPr>
        <w:t>,</w:t>
      </w:r>
      <w:r w:rsidRPr="00F05516">
        <w:rPr>
          <w:rFonts w:ascii="Courier New" w:hAnsi="Courier New" w:cs="Courier New"/>
          <w:b/>
          <w:sz w:val="20"/>
          <w:szCs w:val="20"/>
        </w:rPr>
        <w:t xml:space="preserve"> Davalı</w:t>
      </w:r>
      <w:r w:rsidR="003A036A">
        <w:rPr>
          <w:rFonts w:ascii="Courier New" w:hAnsi="Courier New" w:cs="Courier New"/>
          <w:b/>
          <w:sz w:val="20"/>
          <w:szCs w:val="20"/>
        </w:rPr>
        <w:t>/İstinaf Ed</w:t>
      </w:r>
      <w:r w:rsidRPr="00F05516">
        <w:rPr>
          <w:rFonts w:ascii="Courier New" w:hAnsi="Courier New" w:cs="Courier New"/>
          <w:b/>
          <w:sz w:val="20"/>
          <w:szCs w:val="20"/>
        </w:rPr>
        <w:t xml:space="preserve">enlerin </w:t>
      </w:r>
      <w:proofErr w:type="gramStart"/>
      <w:r w:rsidRPr="00F05516">
        <w:rPr>
          <w:rFonts w:ascii="Courier New" w:hAnsi="Courier New" w:cs="Courier New"/>
          <w:b/>
          <w:sz w:val="20"/>
          <w:szCs w:val="20"/>
        </w:rPr>
        <w:t xml:space="preserve">taleplerini </w:t>
      </w:r>
      <w:r w:rsidR="00590EF7">
        <w:rPr>
          <w:rFonts w:ascii="Courier New" w:hAnsi="Courier New" w:cs="Courier New"/>
          <w:b/>
          <w:sz w:val="20"/>
          <w:szCs w:val="20"/>
        </w:rPr>
        <w:t xml:space="preserve">   </w:t>
      </w:r>
      <w:r w:rsidRPr="00F05516">
        <w:rPr>
          <w:rFonts w:ascii="Courier New" w:hAnsi="Courier New" w:cs="Courier New"/>
          <w:b/>
          <w:sz w:val="20"/>
          <w:szCs w:val="20"/>
        </w:rPr>
        <w:t>ve</w:t>
      </w:r>
      <w:proofErr w:type="gramEnd"/>
      <w:r w:rsidRPr="00F05516">
        <w:rPr>
          <w:rFonts w:ascii="Courier New" w:hAnsi="Courier New" w:cs="Courier New"/>
          <w:b/>
          <w:sz w:val="20"/>
          <w:szCs w:val="20"/>
        </w:rPr>
        <w:t>/veya dava duruşma günü sırasında öncelikli olarak yapmış olduğu istidalarının görüşülüp ele alınması yönündeki taleple</w:t>
      </w:r>
      <w:r w:rsidR="003A036A">
        <w:rPr>
          <w:rFonts w:ascii="Courier New" w:hAnsi="Courier New" w:cs="Courier New"/>
          <w:b/>
          <w:sz w:val="20"/>
          <w:szCs w:val="20"/>
        </w:rPr>
        <w:t>rini göz ardı ederek ve/veya reddederek ve/veya D</w:t>
      </w:r>
      <w:r w:rsidRPr="00F05516">
        <w:rPr>
          <w:rFonts w:ascii="Courier New" w:hAnsi="Courier New" w:cs="Courier New"/>
          <w:b/>
          <w:sz w:val="20"/>
          <w:szCs w:val="20"/>
        </w:rPr>
        <w:t>av</w:t>
      </w:r>
      <w:r w:rsidR="003A036A">
        <w:rPr>
          <w:rFonts w:ascii="Courier New" w:hAnsi="Courier New" w:cs="Courier New"/>
          <w:b/>
          <w:sz w:val="20"/>
          <w:szCs w:val="20"/>
        </w:rPr>
        <w:t>acı/İstinaf E</w:t>
      </w:r>
      <w:r w:rsidRPr="00F05516">
        <w:rPr>
          <w:rFonts w:ascii="Courier New" w:hAnsi="Courier New" w:cs="Courier New"/>
          <w:b/>
          <w:sz w:val="20"/>
          <w:szCs w:val="20"/>
        </w:rPr>
        <w:t>dilenlerin işbu istidaların görüşülmesini erteleme taleplerini uygun bulup Davanın duruşmasına devam edilmesi yönünde emir vererek hata etmiştir.</w:t>
      </w:r>
    </w:p>
    <w:p w:rsidR="00BA032D" w:rsidRPr="00BA032D" w:rsidRDefault="00BA032D" w:rsidP="002821E8">
      <w:pPr>
        <w:ind w:left="851" w:hanging="567"/>
        <w:rPr>
          <w:rFonts w:ascii="Courier New" w:hAnsi="Courier New" w:cs="Courier New"/>
          <w:b/>
          <w:sz w:val="20"/>
          <w:szCs w:val="20"/>
        </w:rPr>
      </w:pPr>
      <w:r w:rsidRPr="00BA032D">
        <w:rPr>
          <w:rFonts w:ascii="Courier New" w:hAnsi="Courier New" w:cs="Courier New"/>
          <w:b/>
          <w:sz w:val="20"/>
          <w:szCs w:val="20"/>
        </w:rPr>
        <w:t>12</w:t>
      </w:r>
      <w:r>
        <w:rPr>
          <w:rFonts w:ascii="Courier New" w:hAnsi="Courier New" w:cs="Courier New"/>
          <w:b/>
          <w:sz w:val="24"/>
          <w:szCs w:val="24"/>
        </w:rPr>
        <w:t>.</w:t>
      </w:r>
      <w:r w:rsidR="002821E8">
        <w:rPr>
          <w:rFonts w:ascii="Courier New" w:hAnsi="Courier New" w:cs="Courier New"/>
          <w:b/>
          <w:sz w:val="24"/>
          <w:szCs w:val="24"/>
        </w:rPr>
        <w:t xml:space="preserve"> </w:t>
      </w:r>
      <w:r w:rsidRPr="00BA032D">
        <w:rPr>
          <w:rFonts w:ascii="Courier New" w:hAnsi="Courier New" w:cs="Courier New"/>
          <w:b/>
          <w:sz w:val="20"/>
          <w:szCs w:val="20"/>
        </w:rPr>
        <w:t>Muhterem Bidayet Mahkemesi</w:t>
      </w:r>
      <w:r w:rsidR="003A036A">
        <w:rPr>
          <w:rFonts w:ascii="Courier New" w:hAnsi="Courier New" w:cs="Courier New"/>
          <w:b/>
          <w:sz w:val="20"/>
          <w:szCs w:val="20"/>
        </w:rPr>
        <w:t>,</w:t>
      </w:r>
      <w:r w:rsidRPr="00BA032D">
        <w:rPr>
          <w:rFonts w:ascii="Courier New" w:hAnsi="Courier New" w:cs="Courier New"/>
          <w:b/>
          <w:sz w:val="20"/>
          <w:szCs w:val="20"/>
        </w:rPr>
        <w:t xml:space="preserve"> Davalı</w:t>
      </w:r>
      <w:r w:rsidR="003A036A">
        <w:rPr>
          <w:rFonts w:ascii="Courier New" w:hAnsi="Courier New" w:cs="Courier New"/>
          <w:b/>
          <w:sz w:val="20"/>
          <w:szCs w:val="20"/>
        </w:rPr>
        <w:t>/İstinaf E</w:t>
      </w:r>
      <w:r w:rsidRPr="00BA032D">
        <w:rPr>
          <w:rFonts w:ascii="Courier New" w:hAnsi="Courier New" w:cs="Courier New"/>
          <w:b/>
          <w:sz w:val="20"/>
          <w:szCs w:val="20"/>
        </w:rPr>
        <w:t xml:space="preserve">denlerin vermiş </w:t>
      </w:r>
      <w:proofErr w:type="gramStart"/>
      <w:r w:rsidRPr="00BA032D">
        <w:rPr>
          <w:rFonts w:ascii="Courier New" w:hAnsi="Courier New" w:cs="Courier New"/>
          <w:b/>
          <w:sz w:val="20"/>
          <w:szCs w:val="20"/>
        </w:rPr>
        <w:t xml:space="preserve">olduğu </w:t>
      </w:r>
      <w:r w:rsidR="006C0F23">
        <w:rPr>
          <w:rFonts w:ascii="Courier New" w:hAnsi="Courier New" w:cs="Courier New"/>
          <w:b/>
          <w:sz w:val="20"/>
          <w:szCs w:val="20"/>
        </w:rPr>
        <w:t xml:space="preserve"> </w:t>
      </w:r>
      <w:r w:rsidRPr="00BA032D">
        <w:rPr>
          <w:rFonts w:ascii="Courier New" w:hAnsi="Courier New" w:cs="Courier New"/>
          <w:b/>
          <w:sz w:val="20"/>
          <w:szCs w:val="20"/>
        </w:rPr>
        <w:t>şahadete</w:t>
      </w:r>
      <w:proofErr w:type="gramEnd"/>
      <w:r w:rsidRPr="00BA032D">
        <w:rPr>
          <w:rFonts w:ascii="Courier New" w:hAnsi="Courier New" w:cs="Courier New"/>
          <w:b/>
          <w:sz w:val="20"/>
          <w:szCs w:val="20"/>
        </w:rPr>
        <w:t xml:space="preserve"> inanmayarak ve/veya sunmuş olduğu şahadete yeterince değer vermeyerek ve/veya sunulan şahadeti değerlendirirken hata etmiştir.</w:t>
      </w:r>
    </w:p>
    <w:p w:rsidR="005E10D2" w:rsidRPr="00B14F8C" w:rsidRDefault="006C0F23" w:rsidP="002821E8">
      <w:pPr>
        <w:ind w:left="851" w:hanging="851"/>
        <w:rPr>
          <w:rFonts w:ascii="Courier New" w:hAnsi="Courier New" w:cs="Courier New"/>
          <w:b/>
          <w:sz w:val="20"/>
          <w:szCs w:val="20"/>
        </w:rPr>
      </w:pPr>
      <w:r>
        <w:rPr>
          <w:rFonts w:ascii="Courier New" w:hAnsi="Courier New" w:cs="Courier New"/>
          <w:b/>
          <w:sz w:val="20"/>
          <w:szCs w:val="20"/>
        </w:rPr>
        <w:t xml:space="preserve">  </w:t>
      </w:r>
      <w:r w:rsidR="005E10D2" w:rsidRPr="005E10D2">
        <w:rPr>
          <w:rFonts w:ascii="Courier New" w:hAnsi="Courier New" w:cs="Courier New"/>
          <w:b/>
          <w:sz w:val="20"/>
          <w:szCs w:val="20"/>
        </w:rPr>
        <w:t>15</w:t>
      </w:r>
      <w:r w:rsidR="005E10D2">
        <w:rPr>
          <w:rFonts w:ascii="Courier New" w:hAnsi="Courier New" w:cs="Courier New"/>
          <w:b/>
          <w:sz w:val="20"/>
          <w:szCs w:val="20"/>
        </w:rPr>
        <w:t>.</w:t>
      </w:r>
      <w:r w:rsidR="002821E8">
        <w:rPr>
          <w:rFonts w:ascii="Courier New" w:hAnsi="Courier New" w:cs="Courier New"/>
          <w:b/>
          <w:sz w:val="20"/>
          <w:szCs w:val="20"/>
        </w:rPr>
        <w:t xml:space="preserve"> </w:t>
      </w:r>
      <w:r w:rsidR="005E10D2" w:rsidRPr="005E10D2">
        <w:rPr>
          <w:rFonts w:ascii="Courier New" w:hAnsi="Courier New" w:cs="Courier New"/>
          <w:b/>
          <w:sz w:val="20"/>
          <w:szCs w:val="20"/>
        </w:rPr>
        <w:t>Muh</w:t>
      </w:r>
      <w:r w:rsidR="003A036A">
        <w:rPr>
          <w:rFonts w:ascii="Courier New" w:hAnsi="Courier New" w:cs="Courier New"/>
          <w:b/>
          <w:sz w:val="20"/>
          <w:szCs w:val="20"/>
        </w:rPr>
        <w:t>terem Bidayet Mahkemesi, Davacı/İstinaf E</w:t>
      </w:r>
      <w:r w:rsidR="005E10D2" w:rsidRPr="005E10D2">
        <w:rPr>
          <w:rFonts w:ascii="Courier New" w:hAnsi="Courier New" w:cs="Courier New"/>
          <w:b/>
          <w:sz w:val="20"/>
          <w:szCs w:val="20"/>
        </w:rPr>
        <w:t xml:space="preserve">dilen tarafından </w:t>
      </w:r>
      <w:proofErr w:type="gramStart"/>
      <w:r w:rsidR="005E10D2" w:rsidRPr="005E10D2">
        <w:rPr>
          <w:rFonts w:ascii="Courier New" w:hAnsi="Courier New" w:cs="Courier New"/>
          <w:b/>
          <w:sz w:val="20"/>
          <w:szCs w:val="20"/>
        </w:rPr>
        <w:t xml:space="preserve">sunulan </w:t>
      </w:r>
      <w:r w:rsidR="00590EF7">
        <w:rPr>
          <w:rFonts w:ascii="Courier New" w:hAnsi="Courier New" w:cs="Courier New"/>
          <w:b/>
          <w:sz w:val="20"/>
          <w:szCs w:val="20"/>
        </w:rPr>
        <w:t xml:space="preserve"> </w:t>
      </w:r>
      <w:r w:rsidR="005E10D2" w:rsidRPr="005E10D2">
        <w:rPr>
          <w:rFonts w:ascii="Courier New" w:hAnsi="Courier New" w:cs="Courier New"/>
          <w:b/>
          <w:sz w:val="20"/>
          <w:szCs w:val="20"/>
        </w:rPr>
        <w:t>emarelerin</w:t>
      </w:r>
      <w:proofErr w:type="gramEnd"/>
      <w:r w:rsidR="005E10D2" w:rsidRPr="005E10D2">
        <w:rPr>
          <w:rFonts w:ascii="Courier New" w:hAnsi="Courier New" w:cs="Courier New"/>
          <w:b/>
          <w:sz w:val="20"/>
          <w:szCs w:val="20"/>
        </w:rPr>
        <w:t xml:space="preserve"> emare olabilecek içerik ve/veya niteliklere sahip olabilecekleri ve/veya emare olabilecekleri hususunda gerekli değerlendirmeleri yaparken hata etmiştir ve/veya emare olmayacakları hususunu göz ardı etmiştir.</w:t>
      </w:r>
    </w:p>
    <w:p w:rsidR="00B14F8C" w:rsidRPr="00B14F8C" w:rsidRDefault="006C0F23" w:rsidP="002821E8">
      <w:pPr>
        <w:ind w:left="709" w:hanging="709"/>
        <w:rPr>
          <w:rFonts w:ascii="Courier New" w:hAnsi="Courier New" w:cs="Courier New"/>
          <w:b/>
          <w:sz w:val="20"/>
          <w:szCs w:val="20"/>
        </w:rPr>
      </w:pPr>
      <w:r>
        <w:rPr>
          <w:rFonts w:ascii="Courier New" w:hAnsi="Courier New" w:cs="Courier New"/>
          <w:b/>
          <w:sz w:val="20"/>
          <w:szCs w:val="20"/>
        </w:rPr>
        <w:t xml:space="preserve">  </w:t>
      </w:r>
      <w:r w:rsidR="00B14F8C" w:rsidRPr="00B14F8C">
        <w:rPr>
          <w:rFonts w:ascii="Courier New" w:hAnsi="Courier New" w:cs="Courier New"/>
          <w:b/>
          <w:sz w:val="20"/>
          <w:szCs w:val="20"/>
        </w:rPr>
        <w:t>21</w:t>
      </w:r>
      <w:r>
        <w:rPr>
          <w:rFonts w:ascii="Courier New" w:hAnsi="Courier New" w:cs="Courier New"/>
          <w:b/>
          <w:sz w:val="24"/>
          <w:szCs w:val="24"/>
        </w:rPr>
        <w:t>.</w:t>
      </w:r>
      <w:r w:rsidR="002821E8">
        <w:rPr>
          <w:rFonts w:ascii="Courier New" w:hAnsi="Courier New" w:cs="Courier New"/>
          <w:b/>
          <w:sz w:val="24"/>
          <w:szCs w:val="24"/>
        </w:rPr>
        <w:t xml:space="preserve"> </w:t>
      </w:r>
      <w:r w:rsidR="00B14F8C" w:rsidRPr="00B14F8C">
        <w:rPr>
          <w:rFonts w:ascii="Courier New" w:hAnsi="Courier New" w:cs="Courier New"/>
          <w:b/>
          <w:sz w:val="20"/>
          <w:szCs w:val="20"/>
        </w:rPr>
        <w:t>Muhterem Bidayet Mahkemesi</w:t>
      </w:r>
      <w:r w:rsidR="003A036A">
        <w:rPr>
          <w:rFonts w:ascii="Courier New" w:hAnsi="Courier New" w:cs="Courier New"/>
          <w:b/>
          <w:sz w:val="20"/>
          <w:szCs w:val="20"/>
        </w:rPr>
        <w:t>, Davalı/İstinaf E</w:t>
      </w:r>
      <w:r w:rsidR="00B14F8C" w:rsidRPr="00B14F8C">
        <w:rPr>
          <w:rFonts w:ascii="Courier New" w:hAnsi="Courier New" w:cs="Courier New"/>
          <w:b/>
          <w:sz w:val="20"/>
          <w:szCs w:val="20"/>
        </w:rPr>
        <w:t xml:space="preserve">denlerin dosyalamış olduğu müdafaalarını yeterince ve/veya hiç değerlendirmeyerek hata etmiştir. </w:t>
      </w:r>
    </w:p>
    <w:p w:rsidR="00590EF7" w:rsidRDefault="00B14F8C" w:rsidP="00B84E01">
      <w:pPr>
        <w:ind w:left="851" w:hanging="567"/>
        <w:rPr>
          <w:rFonts w:ascii="Courier New" w:hAnsi="Courier New" w:cs="Courier New"/>
          <w:b/>
          <w:sz w:val="20"/>
          <w:szCs w:val="20"/>
        </w:rPr>
      </w:pPr>
      <w:r w:rsidRPr="00B14F8C">
        <w:rPr>
          <w:rFonts w:ascii="Courier New" w:hAnsi="Courier New" w:cs="Courier New"/>
          <w:b/>
          <w:sz w:val="20"/>
          <w:szCs w:val="20"/>
        </w:rPr>
        <w:t>22.</w:t>
      </w:r>
      <w:r w:rsidR="002821E8">
        <w:rPr>
          <w:rFonts w:ascii="Courier New" w:hAnsi="Courier New" w:cs="Courier New"/>
          <w:b/>
          <w:sz w:val="20"/>
          <w:szCs w:val="20"/>
        </w:rPr>
        <w:t xml:space="preserve"> </w:t>
      </w:r>
      <w:r w:rsidRPr="00B14F8C">
        <w:rPr>
          <w:rFonts w:ascii="Courier New" w:hAnsi="Courier New" w:cs="Courier New"/>
          <w:b/>
          <w:sz w:val="20"/>
          <w:szCs w:val="20"/>
        </w:rPr>
        <w:t>Muh</w:t>
      </w:r>
      <w:r w:rsidR="003A036A">
        <w:rPr>
          <w:rFonts w:ascii="Courier New" w:hAnsi="Courier New" w:cs="Courier New"/>
          <w:b/>
          <w:sz w:val="20"/>
          <w:szCs w:val="20"/>
        </w:rPr>
        <w:t>terem Bidayet Mahkemesi, Davacı/Aleyhine İstinaf E</w:t>
      </w:r>
      <w:r w:rsidRPr="00B14F8C">
        <w:rPr>
          <w:rFonts w:ascii="Courier New" w:hAnsi="Courier New" w:cs="Courier New"/>
          <w:b/>
          <w:sz w:val="20"/>
          <w:szCs w:val="20"/>
        </w:rPr>
        <w:t>d</w:t>
      </w:r>
      <w:r w:rsidR="003A036A">
        <w:rPr>
          <w:rFonts w:ascii="Courier New" w:hAnsi="Courier New" w:cs="Courier New"/>
          <w:b/>
          <w:sz w:val="20"/>
          <w:szCs w:val="20"/>
        </w:rPr>
        <w:t>ilenin dava layihasını ve/veya Talep T</w:t>
      </w:r>
      <w:r w:rsidRPr="00B14F8C">
        <w:rPr>
          <w:rFonts w:ascii="Courier New" w:hAnsi="Courier New" w:cs="Courier New"/>
          <w:b/>
          <w:sz w:val="20"/>
          <w:szCs w:val="20"/>
        </w:rPr>
        <w:t>akririni değerlendirirken hata etmiştir ve/veya yeterince göz önünde bulundurmamıştır.</w:t>
      </w:r>
    </w:p>
    <w:p w:rsidR="00B14F8C" w:rsidRPr="00B14F8C" w:rsidRDefault="00B14F8C" w:rsidP="002821E8">
      <w:pPr>
        <w:ind w:left="851" w:hanging="491"/>
        <w:rPr>
          <w:rFonts w:ascii="Courier New" w:hAnsi="Courier New" w:cs="Courier New"/>
          <w:b/>
          <w:sz w:val="20"/>
          <w:szCs w:val="20"/>
        </w:rPr>
      </w:pPr>
      <w:r>
        <w:rPr>
          <w:rFonts w:ascii="Courier New" w:hAnsi="Courier New" w:cs="Courier New"/>
          <w:b/>
          <w:sz w:val="20"/>
          <w:szCs w:val="20"/>
        </w:rPr>
        <w:t xml:space="preserve">23. </w:t>
      </w:r>
      <w:r w:rsidRPr="00B14F8C">
        <w:rPr>
          <w:rFonts w:ascii="Courier New" w:hAnsi="Courier New" w:cs="Courier New"/>
          <w:b/>
          <w:sz w:val="20"/>
          <w:szCs w:val="20"/>
        </w:rPr>
        <w:t>Muhterem Bidayet Mahkemesi, Davacı</w:t>
      </w:r>
      <w:r w:rsidR="003A036A">
        <w:rPr>
          <w:rFonts w:ascii="Courier New" w:hAnsi="Courier New" w:cs="Courier New"/>
          <w:b/>
          <w:sz w:val="20"/>
          <w:szCs w:val="20"/>
        </w:rPr>
        <w:t>/Aleyhine İstinaf Edilenin T</w:t>
      </w:r>
      <w:r w:rsidRPr="00B14F8C">
        <w:rPr>
          <w:rFonts w:ascii="Courier New" w:hAnsi="Courier New" w:cs="Courier New"/>
          <w:b/>
          <w:sz w:val="20"/>
          <w:szCs w:val="20"/>
        </w:rPr>
        <w:t xml:space="preserve">alep </w:t>
      </w:r>
      <w:r w:rsidR="003A036A">
        <w:rPr>
          <w:rFonts w:ascii="Courier New" w:hAnsi="Courier New" w:cs="Courier New"/>
          <w:b/>
          <w:sz w:val="20"/>
          <w:szCs w:val="20"/>
        </w:rPr>
        <w:t>T</w:t>
      </w:r>
      <w:r w:rsidRPr="00B14F8C">
        <w:rPr>
          <w:rFonts w:ascii="Courier New" w:hAnsi="Courier New" w:cs="Courier New"/>
          <w:b/>
          <w:sz w:val="20"/>
          <w:szCs w:val="20"/>
        </w:rPr>
        <w:t xml:space="preserve">akririnin ve/veya dava layihasının özelliğine ve/veya mahiyetine ve/veya sonuçlarını dikkate almadan ve/veya tüm ahval ve şeraiti kaale almadan </w:t>
      </w:r>
      <w:r w:rsidR="003A036A">
        <w:rPr>
          <w:rFonts w:ascii="Courier New" w:hAnsi="Courier New" w:cs="Courier New"/>
          <w:b/>
          <w:sz w:val="20"/>
          <w:szCs w:val="20"/>
        </w:rPr>
        <w:t>Talep T</w:t>
      </w:r>
      <w:r w:rsidRPr="00B14F8C">
        <w:rPr>
          <w:rFonts w:ascii="Courier New" w:hAnsi="Courier New" w:cs="Courier New"/>
          <w:b/>
          <w:sz w:val="20"/>
          <w:szCs w:val="20"/>
        </w:rPr>
        <w:t>akriri gereğince ve/veya Davacı</w:t>
      </w:r>
      <w:r w:rsidR="003A036A">
        <w:rPr>
          <w:rFonts w:ascii="Courier New" w:hAnsi="Courier New" w:cs="Courier New"/>
          <w:b/>
          <w:sz w:val="20"/>
          <w:szCs w:val="20"/>
        </w:rPr>
        <w:t>/Aleyhine İstinaf E</w:t>
      </w:r>
      <w:r w:rsidRPr="00B14F8C">
        <w:rPr>
          <w:rFonts w:ascii="Courier New" w:hAnsi="Courier New" w:cs="Courier New"/>
          <w:b/>
          <w:sz w:val="20"/>
          <w:szCs w:val="20"/>
        </w:rPr>
        <w:t>dilenin talepleri doğrultusunda hüküm vermekle hata etmiştir.</w:t>
      </w:r>
    </w:p>
    <w:p w:rsidR="00B14F8C" w:rsidRDefault="00B14F8C" w:rsidP="002821E8">
      <w:pPr>
        <w:ind w:left="851" w:hanging="491"/>
        <w:rPr>
          <w:rFonts w:ascii="Courier New" w:hAnsi="Courier New" w:cs="Courier New"/>
          <w:b/>
          <w:sz w:val="20"/>
          <w:szCs w:val="20"/>
        </w:rPr>
      </w:pPr>
      <w:proofErr w:type="gramStart"/>
      <w:r>
        <w:rPr>
          <w:rFonts w:ascii="Courier New" w:hAnsi="Courier New" w:cs="Courier New"/>
          <w:b/>
          <w:sz w:val="20"/>
          <w:szCs w:val="20"/>
        </w:rPr>
        <w:t xml:space="preserve">24. </w:t>
      </w:r>
      <w:r w:rsidRPr="00B14F8C">
        <w:rPr>
          <w:rFonts w:ascii="Courier New" w:hAnsi="Courier New" w:cs="Courier New"/>
          <w:b/>
          <w:sz w:val="20"/>
          <w:szCs w:val="20"/>
        </w:rPr>
        <w:t>Muhterem Bidayet Mahkemesi, Davacı</w:t>
      </w:r>
      <w:r w:rsidR="003A036A">
        <w:rPr>
          <w:rFonts w:ascii="Courier New" w:hAnsi="Courier New" w:cs="Courier New"/>
          <w:b/>
          <w:sz w:val="20"/>
          <w:szCs w:val="20"/>
        </w:rPr>
        <w:t>/Aleyhine İstinaf Edilenin Talep T</w:t>
      </w:r>
      <w:r w:rsidRPr="00B14F8C">
        <w:rPr>
          <w:rFonts w:ascii="Courier New" w:hAnsi="Courier New" w:cs="Courier New"/>
          <w:b/>
          <w:sz w:val="20"/>
          <w:szCs w:val="20"/>
        </w:rPr>
        <w:t>akriri gereğince ve/veya Davacı</w:t>
      </w:r>
      <w:r w:rsidR="003A036A">
        <w:rPr>
          <w:rFonts w:ascii="Courier New" w:hAnsi="Courier New" w:cs="Courier New"/>
          <w:b/>
          <w:sz w:val="20"/>
          <w:szCs w:val="20"/>
        </w:rPr>
        <w:t>/Aleyhine İstinaf E</w:t>
      </w:r>
      <w:r w:rsidRPr="00B14F8C">
        <w:rPr>
          <w:rFonts w:ascii="Courier New" w:hAnsi="Courier New" w:cs="Courier New"/>
          <w:b/>
          <w:sz w:val="20"/>
          <w:szCs w:val="20"/>
        </w:rPr>
        <w:t>dilenin talepleri hususunda sunulan şahadeti yanlış ve/veya hatalı değerlendirmiştir ve</w:t>
      </w:r>
      <w:r w:rsidR="003A036A">
        <w:rPr>
          <w:rFonts w:ascii="Courier New" w:hAnsi="Courier New" w:cs="Courier New"/>
          <w:b/>
          <w:sz w:val="20"/>
          <w:szCs w:val="20"/>
        </w:rPr>
        <w:t>/veya D</w:t>
      </w:r>
      <w:r w:rsidRPr="00B14F8C">
        <w:rPr>
          <w:rFonts w:ascii="Courier New" w:hAnsi="Courier New" w:cs="Courier New"/>
          <w:b/>
          <w:sz w:val="20"/>
          <w:szCs w:val="20"/>
        </w:rPr>
        <w:t>avacı</w:t>
      </w:r>
      <w:r w:rsidR="003A036A">
        <w:rPr>
          <w:rFonts w:ascii="Courier New" w:hAnsi="Courier New" w:cs="Courier New"/>
          <w:b/>
          <w:sz w:val="20"/>
          <w:szCs w:val="20"/>
        </w:rPr>
        <w:t>/Aleyhine İstinaf Edilenin Talep Takriri gereğince ve/veya D</w:t>
      </w:r>
      <w:r w:rsidRPr="00B14F8C">
        <w:rPr>
          <w:rFonts w:ascii="Courier New" w:hAnsi="Courier New" w:cs="Courier New"/>
          <w:b/>
          <w:sz w:val="20"/>
          <w:szCs w:val="20"/>
        </w:rPr>
        <w:t>avacı</w:t>
      </w:r>
      <w:r w:rsidR="003A036A">
        <w:rPr>
          <w:rFonts w:ascii="Courier New" w:hAnsi="Courier New" w:cs="Courier New"/>
          <w:b/>
          <w:sz w:val="20"/>
          <w:szCs w:val="20"/>
        </w:rPr>
        <w:t>/Aleyhine İstinaf E</w:t>
      </w:r>
      <w:r w:rsidRPr="00B14F8C">
        <w:rPr>
          <w:rFonts w:ascii="Courier New" w:hAnsi="Courier New" w:cs="Courier New"/>
          <w:b/>
          <w:sz w:val="20"/>
          <w:szCs w:val="20"/>
        </w:rPr>
        <w:t>dilenin talepleri gereğince hüküm verebilmesi için önünde yeterli şahadet bulunmadığını göz önünde bulundurmayarak hata etmiştir.</w:t>
      </w:r>
      <w:proofErr w:type="gramEnd"/>
    </w:p>
    <w:p w:rsidR="00B14F8C" w:rsidRPr="00B14F8C" w:rsidRDefault="00B14F8C" w:rsidP="002821E8">
      <w:pPr>
        <w:ind w:left="851" w:hanging="491"/>
        <w:rPr>
          <w:rFonts w:ascii="Courier New" w:hAnsi="Courier New" w:cs="Courier New"/>
          <w:b/>
          <w:sz w:val="20"/>
          <w:szCs w:val="20"/>
        </w:rPr>
      </w:pPr>
      <w:proofErr w:type="gramStart"/>
      <w:r>
        <w:rPr>
          <w:rFonts w:ascii="Courier New" w:hAnsi="Courier New" w:cs="Courier New"/>
          <w:b/>
          <w:sz w:val="20"/>
          <w:szCs w:val="20"/>
        </w:rPr>
        <w:t>25.</w:t>
      </w:r>
      <w:r w:rsidR="002821E8">
        <w:rPr>
          <w:rFonts w:ascii="Courier New" w:hAnsi="Courier New" w:cs="Courier New"/>
          <w:b/>
          <w:sz w:val="20"/>
          <w:szCs w:val="20"/>
        </w:rPr>
        <w:t xml:space="preserve"> </w:t>
      </w:r>
      <w:r w:rsidR="003A036A">
        <w:rPr>
          <w:rFonts w:ascii="Courier New" w:hAnsi="Courier New" w:cs="Courier New"/>
          <w:b/>
          <w:sz w:val="20"/>
          <w:szCs w:val="20"/>
        </w:rPr>
        <w:t>Muhterem Bidayet M</w:t>
      </w:r>
      <w:r w:rsidRPr="00B14F8C">
        <w:rPr>
          <w:rFonts w:ascii="Courier New" w:hAnsi="Courier New" w:cs="Courier New"/>
          <w:b/>
          <w:sz w:val="20"/>
          <w:szCs w:val="20"/>
        </w:rPr>
        <w:t>ahkemesi</w:t>
      </w:r>
      <w:r w:rsidR="003A036A">
        <w:rPr>
          <w:rFonts w:ascii="Courier New" w:hAnsi="Courier New" w:cs="Courier New"/>
          <w:b/>
          <w:sz w:val="20"/>
          <w:szCs w:val="20"/>
        </w:rPr>
        <w:t>, Davacı/Aleyhine İstinaf Edilenin T</w:t>
      </w:r>
      <w:r w:rsidRPr="00B14F8C">
        <w:rPr>
          <w:rFonts w:ascii="Courier New" w:hAnsi="Courier New" w:cs="Courier New"/>
          <w:b/>
          <w:sz w:val="20"/>
          <w:szCs w:val="20"/>
        </w:rPr>
        <w:t>alep</w:t>
      </w:r>
      <w:r w:rsidR="003A036A">
        <w:rPr>
          <w:rFonts w:ascii="Courier New" w:hAnsi="Courier New" w:cs="Courier New"/>
          <w:b/>
          <w:sz w:val="20"/>
          <w:szCs w:val="20"/>
        </w:rPr>
        <w:t xml:space="preserve"> T</w:t>
      </w:r>
      <w:r w:rsidRPr="00B14F8C">
        <w:rPr>
          <w:rFonts w:ascii="Courier New" w:hAnsi="Courier New" w:cs="Courier New"/>
          <w:b/>
          <w:sz w:val="20"/>
          <w:szCs w:val="20"/>
        </w:rPr>
        <w:t>akriri gereğince ve/veya Davacı</w:t>
      </w:r>
      <w:r w:rsidR="003A036A">
        <w:rPr>
          <w:rFonts w:ascii="Courier New" w:hAnsi="Courier New" w:cs="Courier New"/>
          <w:b/>
          <w:sz w:val="20"/>
          <w:szCs w:val="20"/>
        </w:rPr>
        <w:t>/Aleyhine İstinaf E</w:t>
      </w:r>
      <w:r w:rsidRPr="00B14F8C">
        <w:rPr>
          <w:rFonts w:ascii="Courier New" w:hAnsi="Courier New" w:cs="Courier New"/>
          <w:b/>
          <w:sz w:val="20"/>
          <w:szCs w:val="20"/>
        </w:rPr>
        <w:t>dilenin talepleri mucibince ve/veya gereğince hüküm verirken gerekli yasal prensipleri hatalı uyguladı ve/veya Davacı</w:t>
      </w:r>
      <w:r w:rsidR="003A036A">
        <w:rPr>
          <w:rFonts w:ascii="Courier New" w:hAnsi="Courier New" w:cs="Courier New"/>
          <w:b/>
          <w:sz w:val="20"/>
          <w:szCs w:val="20"/>
        </w:rPr>
        <w:t>/Aleyhine İstinaf Edilenin Talep T</w:t>
      </w:r>
      <w:r w:rsidRPr="00B14F8C">
        <w:rPr>
          <w:rFonts w:ascii="Courier New" w:hAnsi="Courier New" w:cs="Courier New"/>
          <w:b/>
          <w:sz w:val="20"/>
          <w:szCs w:val="20"/>
        </w:rPr>
        <w:t>akririni ve/veya layihasını ve/veya yetkilisinin ve/veya tanıklarının sunmuş olduğu şahadetlerini yanlış ve hatalı değerlendirerek hata etmiştir.</w:t>
      </w:r>
      <w:proofErr w:type="gramEnd"/>
    </w:p>
    <w:p w:rsidR="00640F63" w:rsidRDefault="00640F63" w:rsidP="00AE5594">
      <w:pPr>
        <w:spacing w:line="240" w:lineRule="auto"/>
        <w:ind w:left="142"/>
        <w:rPr>
          <w:rFonts w:ascii="Courier New" w:hAnsi="Courier New" w:cs="Courier New"/>
          <w:sz w:val="24"/>
          <w:szCs w:val="24"/>
        </w:rPr>
      </w:pPr>
    </w:p>
    <w:p w:rsidR="00D22396" w:rsidRPr="00A119E7" w:rsidRDefault="008B5E86" w:rsidP="00AE5594">
      <w:pPr>
        <w:spacing w:line="360" w:lineRule="auto"/>
        <w:rPr>
          <w:rFonts w:ascii="Courier New" w:hAnsi="Courier New" w:cs="Courier New"/>
          <w:sz w:val="24"/>
          <w:szCs w:val="24"/>
        </w:rPr>
      </w:pPr>
      <w:r>
        <w:rPr>
          <w:rFonts w:ascii="Courier New" w:hAnsi="Courier New" w:cs="Courier New"/>
          <w:sz w:val="24"/>
          <w:szCs w:val="24"/>
        </w:rPr>
        <w:lastRenderedPageBreak/>
        <w:t xml:space="preserve">     </w:t>
      </w:r>
      <w:r w:rsidR="00A119E7" w:rsidRPr="00A119E7">
        <w:rPr>
          <w:rFonts w:ascii="Courier New" w:hAnsi="Courier New" w:cs="Courier New"/>
          <w:sz w:val="24"/>
          <w:szCs w:val="24"/>
        </w:rPr>
        <w:t xml:space="preserve">Yukarıda </w:t>
      </w:r>
      <w:r w:rsidR="00A119E7">
        <w:rPr>
          <w:rFonts w:ascii="Courier New" w:hAnsi="Courier New" w:cs="Courier New"/>
          <w:sz w:val="24"/>
          <w:szCs w:val="24"/>
        </w:rPr>
        <w:t>sıralanan 1,</w:t>
      </w:r>
      <w:r w:rsidR="00934FC6">
        <w:rPr>
          <w:rFonts w:ascii="Courier New" w:hAnsi="Courier New" w:cs="Courier New"/>
          <w:sz w:val="24"/>
          <w:szCs w:val="24"/>
        </w:rPr>
        <w:t xml:space="preserve"> </w:t>
      </w:r>
      <w:r w:rsidR="00A119E7">
        <w:rPr>
          <w:rFonts w:ascii="Courier New" w:hAnsi="Courier New" w:cs="Courier New"/>
          <w:sz w:val="24"/>
          <w:szCs w:val="24"/>
        </w:rPr>
        <w:t>2,</w:t>
      </w:r>
      <w:r w:rsidR="00934FC6">
        <w:rPr>
          <w:rFonts w:ascii="Courier New" w:hAnsi="Courier New" w:cs="Courier New"/>
          <w:sz w:val="24"/>
          <w:szCs w:val="24"/>
        </w:rPr>
        <w:t xml:space="preserve"> </w:t>
      </w:r>
      <w:r w:rsidR="00A119E7">
        <w:rPr>
          <w:rFonts w:ascii="Courier New" w:hAnsi="Courier New" w:cs="Courier New"/>
          <w:sz w:val="24"/>
          <w:szCs w:val="24"/>
        </w:rPr>
        <w:t>5,</w:t>
      </w:r>
      <w:r w:rsidR="00934FC6">
        <w:rPr>
          <w:rFonts w:ascii="Courier New" w:hAnsi="Courier New" w:cs="Courier New"/>
          <w:sz w:val="24"/>
          <w:szCs w:val="24"/>
        </w:rPr>
        <w:t xml:space="preserve"> </w:t>
      </w:r>
      <w:r w:rsidR="00A119E7">
        <w:rPr>
          <w:rFonts w:ascii="Courier New" w:hAnsi="Courier New" w:cs="Courier New"/>
          <w:sz w:val="24"/>
          <w:szCs w:val="24"/>
        </w:rPr>
        <w:t>7,</w:t>
      </w:r>
      <w:r w:rsidR="00934FC6">
        <w:rPr>
          <w:rFonts w:ascii="Courier New" w:hAnsi="Courier New" w:cs="Courier New"/>
          <w:sz w:val="24"/>
          <w:szCs w:val="24"/>
        </w:rPr>
        <w:t xml:space="preserve"> </w:t>
      </w:r>
      <w:r w:rsidR="00A119E7">
        <w:rPr>
          <w:rFonts w:ascii="Courier New" w:hAnsi="Courier New" w:cs="Courier New"/>
          <w:sz w:val="24"/>
          <w:szCs w:val="24"/>
        </w:rPr>
        <w:t>12,</w:t>
      </w:r>
      <w:r w:rsidR="00934FC6">
        <w:rPr>
          <w:rFonts w:ascii="Courier New" w:hAnsi="Courier New" w:cs="Courier New"/>
          <w:sz w:val="24"/>
          <w:szCs w:val="24"/>
        </w:rPr>
        <w:t xml:space="preserve"> </w:t>
      </w:r>
      <w:r w:rsidR="00A119E7">
        <w:rPr>
          <w:rFonts w:ascii="Courier New" w:hAnsi="Courier New" w:cs="Courier New"/>
          <w:sz w:val="24"/>
          <w:szCs w:val="24"/>
        </w:rPr>
        <w:t>15,</w:t>
      </w:r>
      <w:r w:rsidR="00934FC6">
        <w:rPr>
          <w:rFonts w:ascii="Courier New" w:hAnsi="Courier New" w:cs="Courier New"/>
          <w:sz w:val="24"/>
          <w:szCs w:val="24"/>
        </w:rPr>
        <w:t xml:space="preserve"> </w:t>
      </w:r>
      <w:r w:rsidR="00A119E7">
        <w:rPr>
          <w:rFonts w:ascii="Courier New" w:hAnsi="Courier New" w:cs="Courier New"/>
          <w:sz w:val="24"/>
          <w:szCs w:val="24"/>
        </w:rPr>
        <w:t>21,</w:t>
      </w:r>
      <w:r w:rsidR="00934FC6">
        <w:rPr>
          <w:rFonts w:ascii="Courier New" w:hAnsi="Courier New" w:cs="Courier New"/>
          <w:sz w:val="24"/>
          <w:szCs w:val="24"/>
        </w:rPr>
        <w:t xml:space="preserve"> </w:t>
      </w:r>
      <w:r w:rsidR="00A119E7">
        <w:rPr>
          <w:rFonts w:ascii="Courier New" w:hAnsi="Courier New" w:cs="Courier New"/>
          <w:sz w:val="24"/>
          <w:szCs w:val="24"/>
        </w:rPr>
        <w:t>22,</w:t>
      </w:r>
      <w:r w:rsidR="00934FC6">
        <w:rPr>
          <w:rFonts w:ascii="Courier New" w:hAnsi="Courier New" w:cs="Courier New"/>
          <w:sz w:val="24"/>
          <w:szCs w:val="24"/>
        </w:rPr>
        <w:t xml:space="preserve"> </w:t>
      </w:r>
      <w:r w:rsidR="00A119E7">
        <w:rPr>
          <w:rFonts w:ascii="Courier New" w:hAnsi="Courier New" w:cs="Courier New"/>
          <w:sz w:val="24"/>
          <w:szCs w:val="24"/>
        </w:rPr>
        <w:t>23,</w:t>
      </w:r>
      <w:r w:rsidR="00934FC6">
        <w:rPr>
          <w:rFonts w:ascii="Courier New" w:hAnsi="Courier New" w:cs="Courier New"/>
          <w:sz w:val="24"/>
          <w:szCs w:val="24"/>
        </w:rPr>
        <w:t xml:space="preserve"> </w:t>
      </w:r>
      <w:r w:rsidR="00A119E7">
        <w:rPr>
          <w:rFonts w:ascii="Courier New" w:hAnsi="Courier New" w:cs="Courier New"/>
          <w:sz w:val="24"/>
          <w:szCs w:val="24"/>
        </w:rPr>
        <w:t>24</w:t>
      </w:r>
      <w:r w:rsidR="00934FC6">
        <w:rPr>
          <w:rFonts w:ascii="Courier New" w:hAnsi="Courier New" w:cs="Courier New"/>
          <w:sz w:val="24"/>
          <w:szCs w:val="24"/>
        </w:rPr>
        <w:t xml:space="preserve"> </w:t>
      </w:r>
      <w:r w:rsidR="00A119E7">
        <w:rPr>
          <w:rFonts w:ascii="Courier New" w:hAnsi="Courier New" w:cs="Courier New"/>
          <w:sz w:val="24"/>
          <w:szCs w:val="24"/>
        </w:rPr>
        <w:t>ve 25</w:t>
      </w:r>
      <w:r w:rsidR="00934FC6">
        <w:rPr>
          <w:rFonts w:ascii="Courier New" w:hAnsi="Courier New" w:cs="Courier New"/>
          <w:sz w:val="24"/>
          <w:szCs w:val="24"/>
        </w:rPr>
        <w:t>.</w:t>
      </w:r>
      <w:r w:rsidR="00A119E7">
        <w:rPr>
          <w:rFonts w:ascii="Courier New" w:hAnsi="Courier New" w:cs="Courier New"/>
          <w:sz w:val="24"/>
          <w:szCs w:val="24"/>
        </w:rPr>
        <w:t xml:space="preserve"> istinaf sebepleri</w:t>
      </w:r>
      <w:r w:rsidR="001310A9">
        <w:rPr>
          <w:rFonts w:ascii="Courier New" w:hAnsi="Courier New" w:cs="Courier New"/>
          <w:sz w:val="24"/>
          <w:szCs w:val="24"/>
        </w:rPr>
        <w:t xml:space="preserve">nde </w:t>
      </w:r>
      <w:r w:rsidR="00A119E7">
        <w:rPr>
          <w:rFonts w:ascii="Courier New" w:hAnsi="Courier New" w:cs="Courier New"/>
          <w:sz w:val="24"/>
          <w:szCs w:val="24"/>
        </w:rPr>
        <w:t xml:space="preserve">tüm gerekçelerin verilmediği </w:t>
      </w:r>
      <w:r w:rsidR="00D1135A">
        <w:rPr>
          <w:rFonts w:ascii="Courier New" w:hAnsi="Courier New" w:cs="Courier New"/>
          <w:sz w:val="24"/>
          <w:szCs w:val="24"/>
        </w:rPr>
        <w:t xml:space="preserve">ve tam olarak açıkça gerekçe </w:t>
      </w:r>
      <w:r w:rsidR="00A119E7">
        <w:rPr>
          <w:rFonts w:ascii="Courier New" w:hAnsi="Courier New" w:cs="Courier New"/>
          <w:sz w:val="24"/>
          <w:szCs w:val="24"/>
        </w:rPr>
        <w:t>içer</w:t>
      </w:r>
      <w:r w:rsidR="00D1135A">
        <w:rPr>
          <w:rFonts w:ascii="Courier New" w:hAnsi="Courier New" w:cs="Courier New"/>
          <w:sz w:val="24"/>
          <w:szCs w:val="24"/>
        </w:rPr>
        <w:t>me</w:t>
      </w:r>
      <w:r w:rsidR="00A119E7">
        <w:rPr>
          <w:rFonts w:ascii="Courier New" w:hAnsi="Courier New" w:cs="Courier New"/>
          <w:sz w:val="24"/>
          <w:szCs w:val="24"/>
        </w:rPr>
        <w:t>di</w:t>
      </w:r>
      <w:r w:rsidR="006C0F23">
        <w:rPr>
          <w:rFonts w:ascii="Courier New" w:hAnsi="Courier New" w:cs="Courier New"/>
          <w:sz w:val="24"/>
          <w:szCs w:val="24"/>
        </w:rPr>
        <w:t xml:space="preserve">klerinden </w:t>
      </w:r>
      <w:proofErr w:type="spellStart"/>
      <w:r w:rsidR="006C0F23">
        <w:rPr>
          <w:rFonts w:ascii="Courier New" w:hAnsi="Courier New" w:cs="Courier New"/>
          <w:sz w:val="24"/>
          <w:szCs w:val="24"/>
        </w:rPr>
        <w:t>reddolunmaları</w:t>
      </w:r>
      <w:proofErr w:type="spellEnd"/>
      <w:r w:rsidR="006C0F23">
        <w:rPr>
          <w:rFonts w:ascii="Courier New" w:hAnsi="Courier New" w:cs="Courier New"/>
          <w:sz w:val="24"/>
          <w:szCs w:val="24"/>
        </w:rPr>
        <w:t xml:space="preserve"> gerekmektedir</w:t>
      </w:r>
      <w:r w:rsidR="003A036A">
        <w:rPr>
          <w:rFonts w:ascii="Courier New" w:hAnsi="Courier New" w:cs="Courier New"/>
          <w:sz w:val="24"/>
          <w:szCs w:val="24"/>
        </w:rPr>
        <w:t>.</w:t>
      </w:r>
      <w:r w:rsidR="006C0F23">
        <w:rPr>
          <w:rFonts w:ascii="Courier New" w:hAnsi="Courier New" w:cs="Courier New"/>
          <w:sz w:val="24"/>
          <w:szCs w:val="24"/>
        </w:rPr>
        <w:t xml:space="preserve"> </w:t>
      </w:r>
      <w:r w:rsidR="003A036A">
        <w:rPr>
          <w:rFonts w:ascii="Courier New" w:hAnsi="Courier New" w:cs="Courier New"/>
          <w:sz w:val="24"/>
          <w:szCs w:val="24"/>
        </w:rPr>
        <w:t>B</w:t>
      </w:r>
      <w:r w:rsidR="00A119E7">
        <w:rPr>
          <w:rFonts w:ascii="Courier New" w:hAnsi="Courier New" w:cs="Courier New"/>
          <w:sz w:val="24"/>
          <w:szCs w:val="24"/>
        </w:rPr>
        <w:t xml:space="preserve">u </w:t>
      </w:r>
      <w:r w:rsidR="00640F63">
        <w:rPr>
          <w:rFonts w:ascii="Courier New" w:hAnsi="Courier New" w:cs="Courier New"/>
          <w:sz w:val="24"/>
          <w:szCs w:val="24"/>
        </w:rPr>
        <w:t>nedenle</w:t>
      </w:r>
      <w:r w:rsidR="003A036A">
        <w:rPr>
          <w:rFonts w:ascii="Courier New" w:hAnsi="Courier New" w:cs="Courier New"/>
          <w:sz w:val="24"/>
          <w:szCs w:val="24"/>
        </w:rPr>
        <w:t>,</w:t>
      </w:r>
      <w:r w:rsidR="00A119E7">
        <w:rPr>
          <w:rFonts w:ascii="Courier New" w:hAnsi="Courier New" w:cs="Courier New"/>
          <w:sz w:val="24"/>
          <w:szCs w:val="24"/>
        </w:rPr>
        <w:t xml:space="preserve"> istinaf ihbarnamesinde yer alan 1,</w:t>
      </w:r>
      <w:r w:rsidR="00934FC6">
        <w:rPr>
          <w:rFonts w:ascii="Courier New" w:hAnsi="Courier New" w:cs="Courier New"/>
          <w:sz w:val="24"/>
          <w:szCs w:val="24"/>
        </w:rPr>
        <w:t xml:space="preserve"> </w:t>
      </w:r>
      <w:r w:rsidR="00A119E7">
        <w:rPr>
          <w:rFonts w:ascii="Courier New" w:hAnsi="Courier New" w:cs="Courier New"/>
          <w:sz w:val="24"/>
          <w:szCs w:val="24"/>
        </w:rPr>
        <w:t>2,</w:t>
      </w:r>
      <w:r w:rsidR="00934FC6">
        <w:rPr>
          <w:rFonts w:ascii="Courier New" w:hAnsi="Courier New" w:cs="Courier New"/>
          <w:sz w:val="24"/>
          <w:szCs w:val="24"/>
        </w:rPr>
        <w:t xml:space="preserve"> </w:t>
      </w:r>
      <w:r w:rsidR="00A119E7">
        <w:rPr>
          <w:rFonts w:ascii="Courier New" w:hAnsi="Courier New" w:cs="Courier New"/>
          <w:sz w:val="24"/>
          <w:szCs w:val="24"/>
        </w:rPr>
        <w:t>5,</w:t>
      </w:r>
      <w:r w:rsidR="00934FC6">
        <w:rPr>
          <w:rFonts w:ascii="Courier New" w:hAnsi="Courier New" w:cs="Courier New"/>
          <w:sz w:val="24"/>
          <w:szCs w:val="24"/>
        </w:rPr>
        <w:t xml:space="preserve"> </w:t>
      </w:r>
      <w:r w:rsidR="00A119E7">
        <w:rPr>
          <w:rFonts w:ascii="Courier New" w:hAnsi="Courier New" w:cs="Courier New"/>
          <w:sz w:val="24"/>
          <w:szCs w:val="24"/>
        </w:rPr>
        <w:t>7,</w:t>
      </w:r>
      <w:r w:rsidR="00934FC6">
        <w:rPr>
          <w:rFonts w:ascii="Courier New" w:hAnsi="Courier New" w:cs="Courier New"/>
          <w:sz w:val="24"/>
          <w:szCs w:val="24"/>
        </w:rPr>
        <w:t xml:space="preserve"> </w:t>
      </w:r>
      <w:r w:rsidR="00A119E7">
        <w:rPr>
          <w:rFonts w:ascii="Courier New" w:hAnsi="Courier New" w:cs="Courier New"/>
          <w:sz w:val="24"/>
          <w:szCs w:val="24"/>
        </w:rPr>
        <w:t>12,</w:t>
      </w:r>
      <w:r w:rsidR="00934FC6">
        <w:rPr>
          <w:rFonts w:ascii="Courier New" w:hAnsi="Courier New" w:cs="Courier New"/>
          <w:sz w:val="24"/>
          <w:szCs w:val="24"/>
        </w:rPr>
        <w:t xml:space="preserve"> </w:t>
      </w:r>
      <w:r w:rsidR="00A119E7">
        <w:rPr>
          <w:rFonts w:ascii="Courier New" w:hAnsi="Courier New" w:cs="Courier New"/>
          <w:sz w:val="24"/>
          <w:szCs w:val="24"/>
        </w:rPr>
        <w:t>15,</w:t>
      </w:r>
      <w:r w:rsidR="00934FC6">
        <w:rPr>
          <w:rFonts w:ascii="Courier New" w:hAnsi="Courier New" w:cs="Courier New"/>
          <w:sz w:val="24"/>
          <w:szCs w:val="24"/>
        </w:rPr>
        <w:t xml:space="preserve"> </w:t>
      </w:r>
      <w:r w:rsidR="00A119E7">
        <w:rPr>
          <w:rFonts w:ascii="Courier New" w:hAnsi="Courier New" w:cs="Courier New"/>
          <w:sz w:val="24"/>
          <w:szCs w:val="24"/>
        </w:rPr>
        <w:t>21, 22,</w:t>
      </w:r>
      <w:r w:rsidR="00934FC6">
        <w:rPr>
          <w:rFonts w:ascii="Courier New" w:hAnsi="Courier New" w:cs="Courier New"/>
          <w:sz w:val="24"/>
          <w:szCs w:val="24"/>
        </w:rPr>
        <w:t xml:space="preserve"> </w:t>
      </w:r>
      <w:r w:rsidR="00A119E7">
        <w:rPr>
          <w:rFonts w:ascii="Courier New" w:hAnsi="Courier New" w:cs="Courier New"/>
          <w:sz w:val="24"/>
          <w:szCs w:val="24"/>
        </w:rPr>
        <w:t>23,</w:t>
      </w:r>
      <w:r w:rsidR="00934FC6">
        <w:rPr>
          <w:rFonts w:ascii="Courier New" w:hAnsi="Courier New" w:cs="Courier New"/>
          <w:sz w:val="24"/>
          <w:szCs w:val="24"/>
        </w:rPr>
        <w:t xml:space="preserve"> 24 </w:t>
      </w:r>
      <w:r w:rsidR="00A119E7">
        <w:rPr>
          <w:rFonts w:ascii="Courier New" w:hAnsi="Courier New" w:cs="Courier New"/>
          <w:sz w:val="24"/>
          <w:szCs w:val="24"/>
        </w:rPr>
        <w:t>ve 25</w:t>
      </w:r>
      <w:r w:rsidR="00934FC6">
        <w:rPr>
          <w:rFonts w:ascii="Courier New" w:hAnsi="Courier New" w:cs="Courier New"/>
          <w:sz w:val="24"/>
          <w:szCs w:val="24"/>
        </w:rPr>
        <w:t>.</w:t>
      </w:r>
      <w:r w:rsidR="00A119E7">
        <w:rPr>
          <w:rFonts w:ascii="Courier New" w:hAnsi="Courier New" w:cs="Courier New"/>
          <w:sz w:val="24"/>
          <w:szCs w:val="24"/>
        </w:rPr>
        <w:t xml:space="preserve"> istinaf sebepl</w:t>
      </w:r>
      <w:r w:rsidR="003A5068">
        <w:rPr>
          <w:rFonts w:ascii="Courier New" w:hAnsi="Courier New" w:cs="Courier New"/>
          <w:sz w:val="24"/>
          <w:szCs w:val="24"/>
        </w:rPr>
        <w:t>eri</w:t>
      </w:r>
      <w:r w:rsidR="00A119E7">
        <w:rPr>
          <w:rFonts w:ascii="Courier New" w:hAnsi="Courier New" w:cs="Courier New"/>
          <w:sz w:val="24"/>
          <w:szCs w:val="24"/>
        </w:rPr>
        <w:t xml:space="preserve"> reddedilir</w:t>
      </w:r>
      <w:r w:rsidR="003A5068">
        <w:rPr>
          <w:rFonts w:ascii="Courier New" w:hAnsi="Courier New" w:cs="Courier New"/>
          <w:sz w:val="24"/>
          <w:szCs w:val="24"/>
        </w:rPr>
        <w:t>.</w:t>
      </w:r>
    </w:p>
    <w:p w:rsidR="00D1135A" w:rsidRDefault="00AE5594" w:rsidP="00AE5594">
      <w:pPr>
        <w:spacing w:line="360" w:lineRule="auto"/>
        <w:rPr>
          <w:rFonts w:ascii="Courier New" w:hAnsi="Courier New" w:cs="Courier New"/>
          <w:sz w:val="24"/>
          <w:szCs w:val="24"/>
        </w:rPr>
      </w:pPr>
      <w:r>
        <w:rPr>
          <w:rFonts w:ascii="Courier New" w:hAnsi="Courier New" w:cs="Courier New"/>
          <w:sz w:val="24"/>
          <w:szCs w:val="24"/>
        </w:rPr>
        <w:t xml:space="preserve">    </w:t>
      </w:r>
      <w:r w:rsidR="003A5068" w:rsidRPr="003A5068">
        <w:rPr>
          <w:rFonts w:ascii="Courier New" w:hAnsi="Courier New" w:cs="Courier New"/>
          <w:sz w:val="24"/>
          <w:szCs w:val="24"/>
        </w:rPr>
        <w:t>Geriye kalan istinaf sebepleri sırasıyl</w:t>
      </w:r>
      <w:r w:rsidR="00F313B6">
        <w:rPr>
          <w:rFonts w:ascii="Courier New" w:hAnsi="Courier New" w:cs="Courier New"/>
          <w:sz w:val="24"/>
          <w:szCs w:val="24"/>
        </w:rPr>
        <w:t>a</w:t>
      </w:r>
      <w:r w:rsidR="003A5068" w:rsidRPr="003A5068">
        <w:rPr>
          <w:rFonts w:ascii="Courier New" w:hAnsi="Courier New" w:cs="Courier New"/>
          <w:sz w:val="24"/>
          <w:szCs w:val="24"/>
        </w:rPr>
        <w:t xml:space="preserve"> incelenece</w:t>
      </w:r>
      <w:r w:rsidR="003A036A">
        <w:rPr>
          <w:rFonts w:ascii="Courier New" w:hAnsi="Courier New" w:cs="Courier New"/>
          <w:sz w:val="24"/>
          <w:szCs w:val="24"/>
        </w:rPr>
        <w:t>k</w:t>
      </w:r>
      <w:r w:rsidR="00934FC6">
        <w:rPr>
          <w:rFonts w:ascii="Courier New" w:hAnsi="Courier New" w:cs="Courier New"/>
          <w:sz w:val="24"/>
          <w:szCs w:val="24"/>
        </w:rPr>
        <w:t>, b</w:t>
      </w:r>
      <w:r w:rsidR="003A036A">
        <w:rPr>
          <w:rFonts w:ascii="Courier New" w:hAnsi="Courier New" w:cs="Courier New"/>
          <w:sz w:val="24"/>
          <w:szCs w:val="24"/>
        </w:rPr>
        <w:t>enzer</w:t>
      </w:r>
      <w:r w:rsidR="00E6316C">
        <w:rPr>
          <w:rFonts w:ascii="Courier New" w:hAnsi="Courier New" w:cs="Courier New"/>
          <w:sz w:val="24"/>
          <w:szCs w:val="24"/>
        </w:rPr>
        <w:t xml:space="preserve"> hukuki </w:t>
      </w:r>
      <w:r w:rsidR="004928D3">
        <w:rPr>
          <w:rFonts w:ascii="Courier New" w:hAnsi="Courier New" w:cs="Courier New"/>
          <w:sz w:val="24"/>
          <w:szCs w:val="24"/>
        </w:rPr>
        <w:t>iddiaları içeren ist</w:t>
      </w:r>
      <w:r w:rsidR="001C7555">
        <w:rPr>
          <w:rFonts w:ascii="Courier New" w:hAnsi="Courier New" w:cs="Courier New"/>
          <w:sz w:val="24"/>
          <w:szCs w:val="24"/>
        </w:rPr>
        <w:t>i</w:t>
      </w:r>
      <w:r w:rsidR="004928D3">
        <w:rPr>
          <w:rFonts w:ascii="Courier New" w:hAnsi="Courier New" w:cs="Courier New"/>
          <w:sz w:val="24"/>
          <w:szCs w:val="24"/>
        </w:rPr>
        <w:t>naf sebepler</w:t>
      </w:r>
      <w:r w:rsidR="00D1135A">
        <w:rPr>
          <w:rFonts w:ascii="Courier New" w:hAnsi="Courier New" w:cs="Courier New"/>
          <w:sz w:val="24"/>
          <w:szCs w:val="24"/>
        </w:rPr>
        <w:t>i birlikte tezekkür edilecektir</w:t>
      </w:r>
      <w:r w:rsidR="004928D3">
        <w:rPr>
          <w:rFonts w:ascii="Courier New" w:hAnsi="Courier New" w:cs="Courier New"/>
          <w:sz w:val="24"/>
          <w:szCs w:val="24"/>
        </w:rPr>
        <w:t>.</w:t>
      </w:r>
    </w:p>
    <w:p w:rsidR="00B61657" w:rsidRPr="00D1135A" w:rsidRDefault="00D1135A" w:rsidP="00934FC6">
      <w:pPr>
        <w:pStyle w:val="ListeParagraf"/>
        <w:ind w:left="851" w:hanging="425"/>
        <w:rPr>
          <w:rFonts w:ascii="Courier New" w:hAnsi="Courier New" w:cs="Courier New"/>
          <w:b/>
        </w:rPr>
      </w:pPr>
      <w:r>
        <w:rPr>
          <w:rFonts w:ascii="Courier New" w:hAnsi="Courier New" w:cs="Courier New"/>
          <w:b/>
        </w:rPr>
        <w:t>3.</w:t>
      </w:r>
      <w:r w:rsidR="00934FC6">
        <w:rPr>
          <w:rFonts w:ascii="Courier New" w:hAnsi="Courier New" w:cs="Courier New"/>
          <w:b/>
        </w:rPr>
        <w:t xml:space="preserve"> </w:t>
      </w:r>
      <w:r w:rsidR="00B61657" w:rsidRPr="00D1135A">
        <w:rPr>
          <w:rFonts w:ascii="Courier New" w:hAnsi="Courier New" w:cs="Courier New"/>
          <w:b/>
        </w:rPr>
        <w:t>Muh</w:t>
      </w:r>
      <w:r w:rsidR="003A036A">
        <w:rPr>
          <w:rFonts w:ascii="Courier New" w:hAnsi="Courier New" w:cs="Courier New"/>
          <w:b/>
        </w:rPr>
        <w:t>terem Bidayet Mahkemesi, Davacı/Aleyhine İstinaf E</w:t>
      </w:r>
      <w:r w:rsidR="00B61657" w:rsidRPr="00D1135A">
        <w:rPr>
          <w:rFonts w:ascii="Courier New" w:hAnsi="Courier New" w:cs="Courier New"/>
          <w:b/>
        </w:rPr>
        <w:t>dilenin sunmuş olduğu Emare</w:t>
      </w:r>
      <w:r w:rsidR="00642234">
        <w:rPr>
          <w:rFonts w:ascii="Courier New" w:hAnsi="Courier New" w:cs="Courier New"/>
          <w:b/>
        </w:rPr>
        <w:t xml:space="preserve"> No.</w:t>
      </w:r>
      <w:r w:rsidR="00B61657" w:rsidRPr="00D1135A">
        <w:rPr>
          <w:rFonts w:ascii="Courier New" w:hAnsi="Courier New" w:cs="Courier New"/>
          <w:b/>
        </w:rPr>
        <w:t xml:space="preserve">1 </w:t>
      </w:r>
      <w:proofErr w:type="gramStart"/>
      <w:r w:rsidR="00865575">
        <w:rPr>
          <w:rFonts w:ascii="Courier New" w:hAnsi="Courier New" w:cs="Courier New"/>
          <w:b/>
        </w:rPr>
        <w:t>V</w:t>
      </w:r>
      <w:r w:rsidR="00B61657" w:rsidRPr="00D1135A">
        <w:rPr>
          <w:rFonts w:ascii="Courier New" w:hAnsi="Courier New" w:cs="Courier New"/>
          <w:b/>
        </w:rPr>
        <w:t>ekaletnamenin</w:t>
      </w:r>
      <w:proofErr w:type="gramEnd"/>
      <w:r w:rsidR="00B61657" w:rsidRPr="00D1135A">
        <w:rPr>
          <w:rFonts w:ascii="Courier New" w:hAnsi="Courier New" w:cs="Courier New"/>
          <w:b/>
        </w:rPr>
        <w:t xml:space="preserve"> Davalı</w:t>
      </w:r>
      <w:r w:rsidR="003A036A">
        <w:rPr>
          <w:rFonts w:ascii="Courier New" w:hAnsi="Courier New" w:cs="Courier New"/>
          <w:b/>
        </w:rPr>
        <w:t>/İstinaf E</w:t>
      </w:r>
      <w:r w:rsidR="00B61657" w:rsidRPr="00D1135A">
        <w:rPr>
          <w:rFonts w:ascii="Courier New" w:hAnsi="Courier New" w:cs="Courier New"/>
          <w:b/>
        </w:rPr>
        <w:t>denin munzam tafsilat safhasında müdafaa hazırlayabilmesi için talep etmiş olduğ</w:t>
      </w:r>
      <w:r w:rsidR="00210385">
        <w:rPr>
          <w:rFonts w:ascii="Courier New" w:hAnsi="Courier New" w:cs="Courier New"/>
          <w:b/>
        </w:rPr>
        <w:t>u vekaletnameden ve/veya Davacı/Aleyhine İstinaf E</w:t>
      </w:r>
      <w:r w:rsidR="00B61657" w:rsidRPr="00D1135A">
        <w:rPr>
          <w:rFonts w:ascii="Courier New" w:hAnsi="Courier New" w:cs="Courier New"/>
          <w:b/>
        </w:rPr>
        <w:t xml:space="preserve">dilenin </w:t>
      </w:r>
      <w:r w:rsidR="00642234">
        <w:rPr>
          <w:rFonts w:ascii="Courier New" w:hAnsi="Courier New" w:cs="Courier New"/>
          <w:b/>
        </w:rPr>
        <w:t>E</w:t>
      </w:r>
      <w:r w:rsidR="00B61657" w:rsidRPr="00D1135A">
        <w:rPr>
          <w:rFonts w:ascii="Courier New" w:hAnsi="Courier New" w:cs="Courier New"/>
          <w:b/>
        </w:rPr>
        <w:t xml:space="preserve">mare </w:t>
      </w:r>
      <w:r w:rsidR="00210385">
        <w:rPr>
          <w:rFonts w:ascii="Courier New" w:hAnsi="Courier New" w:cs="Courier New"/>
          <w:b/>
        </w:rPr>
        <w:t>No.1 V</w:t>
      </w:r>
      <w:r w:rsidR="00B61657" w:rsidRPr="00D1135A">
        <w:rPr>
          <w:rFonts w:ascii="Courier New" w:hAnsi="Courier New" w:cs="Courier New"/>
          <w:b/>
        </w:rPr>
        <w:t>ekaletnameden farklı b</w:t>
      </w:r>
      <w:r w:rsidR="00210385">
        <w:rPr>
          <w:rFonts w:ascii="Courier New" w:hAnsi="Courier New" w:cs="Courier New"/>
          <w:b/>
        </w:rPr>
        <w:t>ir vekaletname vererek ve/veya Muhterem M</w:t>
      </w:r>
      <w:r w:rsidR="00B61657" w:rsidRPr="00D1135A">
        <w:rPr>
          <w:rFonts w:ascii="Courier New" w:hAnsi="Courier New" w:cs="Courier New"/>
          <w:b/>
        </w:rPr>
        <w:t xml:space="preserve">ahkemeye farklı bir vekaletname dosyalayarak Emare </w:t>
      </w:r>
      <w:r w:rsidR="00210385">
        <w:rPr>
          <w:rFonts w:ascii="Courier New" w:hAnsi="Courier New" w:cs="Courier New"/>
          <w:b/>
        </w:rPr>
        <w:t>No.</w:t>
      </w:r>
      <w:r w:rsidR="00B61657" w:rsidRPr="00D1135A">
        <w:rPr>
          <w:rFonts w:ascii="Courier New" w:hAnsi="Courier New" w:cs="Courier New"/>
          <w:b/>
        </w:rPr>
        <w:t xml:space="preserve">1 </w:t>
      </w:r>
      <w:r w:rsidR="00642234">
        <w:rPr>
          <w:rFonts w:ascii="Courier New" w:hAnsi="Courier New" w:cs="Courier New"/>
          <w:b/>
        </w:rPr>
        <w:t>V</w:t>
      </w:r>
      <w:r w:rsidR="00B61657" w:rsidRPr="00D1135A">
        <w:rPr>
          <w:rFonts w:ascii="Courier New" w:hAnsi="Courier New" w:cs="Courier New"/>
          <w:b/>
        </w:rPr>
        <w:t>ekaletnameyi duruşma safhasında ilk kez sunmak istemesini Bidayet Mahkemesi göz önünde bulundurmayarak ve/veya Emare olarak kabul ederek hata etmiştir.</w:t>
      </w:r>
    </w:p>
    <w:p w:rsidR="003A5068" w:rsidRPr="00D16EAE" w:rsidRDefault="003A5068" w:rsidP="003A5068">
      <w:pPr>
        <w:pStyle w:val="ListeParagraf"/>
        <w:spacing w:line="360" w:lineRule="auto"/>
        <w:ind w:left="142"/>
        <w:rPr>
          <w:rFonts w:ascii="Courier New" w:hAnsi="Courier New" w:cs="Courier New"/>
        </w:rPr>
      </w:pPr>
    </w:p>
    <w:p w:rsidR="003A5068" w:rsidRDefault="003A5068" w:rsidP="00934FC6">
      <w:pPr>
        <w:pStyle w:val="ListeParagraf"/>
        <w:spacing w:line="360" w:lineRule="auto"/>
        <w:ind w:left="0" w:firstLine="708"/>
        <w:rPr>
          <w:rFonts w:ascii="Courier New" w:hAnsi="Courier New" w:cs="Courier New"/>
          <w:sz w:val="24"/>
          <w:szCs w:val="24"/>
        </w:rPr>
      </w:pPr>
      <w:r w:rsidRPr="00233CAB">
        <w:rPr>
          <w:rFonts w:ascii="Courier New" w:hAnsi="Courier New" w:cs="Courier New"/>
          <w:sz w:val="24"/>
          <w:szCs w:val="24"/>
        </w:rPr>
        <w:t>Dava</w:t>
      </w:r>
      <w:r>
        <w:rPr>
          <w:rFonts w:ascii="Courier New" w:hAnsi="Courier New" w:cs="Courier New"/>
          <w:sz w:val="24"/>
          <w:szCs w:val="24"/>
        </w:rPr>
        <w:t>l</w:t>
      </w:r>
      <w:r w:rsidR="00210385">
        <w:rPr>
          <w:rFonts w:ascii="Courier New" w:hAnsi="Courier New" w:cs="Courier New"/>
          <w:sz w:val="24"/>
          <w:szCs w:val="24"/>
        </w:rPr>
        <w:t>ı A</w:t>
      </w:r>
      <w:r w:rsidRPr="00233CAB">
        <w:rPr>
          <w:rFonts w:ascii="Courier New" w:hAnsi="Courier New" w:cs="Courier New"/>
          <w:sz w:val="24"/>
          <w:szCs w:val="24"/>
        </w:rPr>
        <w:t>vukatı</w:t>
      </w:r>
      <w:r w:rsidR="00210385">
        <w:rPr>
          <w:rFonts w:ascii="Courier New" w:hAnsi="Courier New" w:cs="Courier New"/>
          <w:sz w:val="24"/>
          <w:szCs w:val="24"/>
        </w:rPr>
        <w:t>,</w:t>
      </w:r>
      <w:r w:rsidRPr="00233CAB">
        <w:rPr>
          <w:rFonts w:ascii="Courier New" w:hAnsi="Courier New" w:cs="Courier New"/>
          <w:sz w:val="24"/>
          <w:szCs w:val="24"/>
        </w:rPr>
        <w:t xml:space="preserve"> </w:t>
      </w:r>
      <w:r>
        <w:rPr>
          <w:rFonts w:ascii="Courier New" w:hAnsi="Courier New" w:cs="Courier New"/>
          <w:sz w:val="24"/>
          <w:szCs w:val="24"/>
        </w:rPr>
        <w:t xml:space="preserve">istinaf duruşmasındaki </w:t>
      </w:r>
      <w:r w:rsidRPr="00233CAB">
        <w:rPr>
          <w:rFonts w:ascii="Courier New" w:hAnsi="Courier New" w:cs="Courier New"/>
          <w:sz w:val="24"/>
          <w:szCs w:val="24"/>
        </w:rPr>
        <w:t>hitabında</w:t>
      </w:r>
      <w:r w:rsidR="00210385">
        <w:rPr>
          <w:rFonts w:ascii="Courier New" w:hAnsi="Courier New" w:cs="Courier New"/>
          <w:sz w:val="24"/>
          <w:szCs w:val="24"/>
        </w:rPr>
        <w:t xml:space="preserve">, </w:t>
      </w:r>
      <w:r w:rsidRPr="00233CAB">
        <w:rPr>
          <w:rFonts w:ascii="Courier New" w:hAnsi="Courier New" w:cs="Courier New"/>
          <w:sz w:val="24"/>
          <w:szCs w:val="24"/>
        </w:rPr>
        <w:t xml:space="preserve"> </w:t>
      </w:r>
      <w:r w:rsidR="009B379E">
        <w:rPr>
          <w:rFonts w:ascii="Courier New" w:hAnsi="Courier New" w:cs="Courier New"/>
          <w:sz w:val="24"/>
          <w:szCs w:val="24"/>
        </w:rPr>
        <w:t>3.</w:t>
      </w:r>
      <w:r>
        <w:rPr>
          <w:rFonts w:ascii="Courier New" w:hAnsi="Courier New" w:cs="Courier New"/>
          <w:sz w:val="24"/>
          <w:szCs w:val="24"/>
        </w:rPr>
        <w:t>istinaf sebebi</w:t>
      </w:r>
      <w:r w:rsidR="00210385">
        <w:rPr>
          <w:rFonts w:ascii="Courier New" w:hAnsi="Courier New" w:cs="Courier New"/>
          <w:sz w:val="24"/>
          <w:szCs w:val="24"/>
        </w:rPr>
        <w:t>yl</w:t>
      </w:r>
      <w:r>
        <w:rPr>
          <w:rFonts w:ascii="Courier New" w:hAnsi="Courier New" w:cs="Courier New"/>
          <w:sz w:val="24"/>
          <w:szCs w:val="24"/>
        </w:rPr>
        <w:t>e ilgili herhangi bir iddiada bulunmamıştır</w:t>
      </w:r>
      <w:r w:rsidR="00642234">
        <w:rPr>
          <w:rFonts w:ascii="Courier New" w:hAnsi="Courier New" w:cs="Courier New"/>
          <w:sz w:val="24"/>
          <w:szCs w:val="24"/>
        </w:rPr>
        <w:t>.</w:t>
      </w:r>
      <w:r>
        <w:rPr>
          <w:rFonts w:ascii="Courier New" w:hAnsi="Courier New" w:cs="Courier New"/>
          <w:sz w:val="24"/>
          <w:szCs w:val="24"/>
        </w:rPr>
        <w:t xml:space="preserve"> </w:t>
      </w:r>
      <w:r w:rsidR="00642234">
        <w:rPr>
          <w:rFonts w:ascii="Courier New" w:hAnsi="Courier New" w:cs="Courier New"/>
          <w:sz w:val="24"/>
          <w:szCs w:val="24"/>
        </w:rPr>
        <w:t>B</w:t>
      </w:r>
      <w:r>
        <w:rPr>
          <w:rFonts w:ascii="Courier New" w:hAnsi="Courier New" w:cs="Courier New"/>
          <w:sz w:val="24"/>
          <w:szCs w:val="24"/>
        </w:rPr>
        <w:t xml:space="preserve">u durumda </w:t>
      </w:r>
      <w:r w:rsidR="00210385">
        <w:rPr>
          <w:rFonts w:ascii="Courier New" w:hAnsi="Courier New" w:cs="Courier New"/>
          <w:sz w:val="24"/>
          <w:szCs w:val="24"/>
        </w:rPr>
        <w:t>D</w:t>
      </w:r>
      <w:r w:rsidR="00531088">
        <w:rPr>
          <w:rFonts w:ascii="Courier New" w:hAnsi="Courier New" w:cs="Courier New"/>
          <w:sz w:val="24"/>
          <w:szCs w:val="24"/>
        </w:rPr>
        <w:t>avalı</w:t>
      </w:r>
      <w:r w:rsidR="00590EF7">
        <w:rPr>
          <w:rFonts w:ascii="Courier New" w:hAnsi="Courier New" w:cs="Courier New"/>
          <w:sz w:val="24"/>
          <w:szCs w:val="24"/>
        </w:rPr>
        <w:t>lar</w:t>
      </w:r>
      <w:r w:rsidR="00531088">
        <w:rPr>
          <w:rFonts w:ascii="Courier New" w:hAnsi="Courier New" w:cs="Courier New"/>
          <w:sz w:val="24"/>
          <w:szCs w:val="24"/>
        </w:rPr>
        <w:t xml:space="preserve">ın </w:t>
      </w:r>
      <w:r>
        <w:rPr>
          <w:rFonts w:ascii="Courier New" w:hAnsi="Courier New" w:cs="Courier New"/>
          <w:sz w:val="24"/>
          <w:szCs w:val="24"/>
        </w:rPr>
        <w:t>bu istinaf sebebinden sarf</w:t>
      </w:r>
      <w:r w:rsidR="001C7555">
        <w:rPr>
          <w:rFonts w:ascii="Courier New" w:hAnsi="Courier New" w:cs="Courier New"/>
          <w:sz w:val="24"/>
          <w:szCs w:val="24"/>
        </w:rPr>
        <w:t>ınazar etti</w:t>
      </w:r>
      <w:r w:rsidR="00590EF7">
        <w:rPr>
          <w:rFonts w:ascii="Courier New" w:hAnsi="Courier New" w:cs="Courier New"/>
          <w:sz w:val="24"/>
          <w:szCs w:val="24"/>
        </w:rPr>
        <w:t>kleri</w:t>
      </w:r>
      <w:r w:rsidR="001C7555">
        <w:rPr>
          <w:rFonts w:ascii="Courier New" w:hAnsi="Courier New" w:cs="Courier New"/>
          <w:sz w:val="24"/>
          <w:szCs w:val="24"/>
        </w:rPr>
        <w:t xml:space="preserve"> varsayıldığından</w:t>
      </w:r>
      <w:r w:rsidR="00210385">
        <w:rPr>
          <w:rFonts w:ascii="Courier New" w:hAnsi="Courier New" w:cs="Courier New"/>
          <w:sz w:val="24"/>
          <w:szCs w:val="24"/>
        </w:rPr>
        <w:t>,</w:t>
      </w:r>
      <w:r w:rsidR="001C7555">
        <w:rPr>
          <w:rFonts w:ascii="Courier New" w:hAnsi="Courier New" w:cs="Courier New"/>
          <w:sz w:val="24"/>
          <w:szCs w:val="24"/>
        </w:rPr>
        <w:t xml:space="preserve"> </w:t>
      </w:r>
      <w:r w:rsidR="007476FB">
        <w:rPr>
          <w:rFonts w:ascii="Courier New" w:hAnsi="Courier New" w:cs="Courier New"/>
          <w:sz w:val="24"/>
          <w:szCs w:val="24"/>
        </w:rPr>
        <w:t xml:space="preserve">3.istinaf sebebi </w:t>
      </w:r>
      <w:r>
        <w:rPr>
          <w:rFonts w:ascii="Courier New" w:hAnsi="Courier New" w:cs="Courier New"/>
          <w:sz w:val="24"/>
          <w:szCs w:val="24"/>
        </w:rPr>
        <w:t>ret ve iptal edilir.</w:t>
      </w:r>
    </w:p>
    <w:p w:rsidR="007476FB" w:rsidRPr="00D16EAE" w:rsidRDefault="007476FB" w:rsidP="00BE2DF6">
      <w:pPr>
        <w:ind w:left="709" w:hanging="425"/>
        <w:rPr>
          <w:rFonts w:ascii="Courier New" w:hAnsi="Courier New" w:cs="Courier New"/>
          <w:b/>
        </w:rPr>
      </w:pPr>
      <w:r w:rsidRPr="00806F4F">
        <w:rPr>
          <w:rFonts w:ascii="Courier New" w:hAnsi="Courier New" w:cs="Courier New"/>
          <w:b/>
          <w:sz w:val="20"/>
          <w:szCs w:val="20"/>
        </w:rPr>
        <w:t>4</w:t>
      </w:r>
      <w:r w:rsidRPr="00D16EAE">
        <w:rPr>
          <w:rFonts w:ascii="Courier New" w:hAnsi="Courier New" w:cs="Courier New"/>
          <w:b/>
        </w:rPr>
        <w:t>.</w:t>
      </w:r>
      <w:r w:rsidR="00BE2DF6">
        <w:rPr>
          <w:rFonts w:ascii="Courier New" w:hAnsi="Courier New" w:cs="Courier New"/>
          <w:b/>
        </w:rPr>
        <w:t xml:space="preserve"> </w:t>
      </w:r>
      <w:r w:rsidRPr="00D16EAE">
        <w:rPr>
          <w:rFonts w:ascii="Courier New" w:hAnsi="Courier New" w:cs="Courier New"/>
          <w:b/>
        </w:rPr>
        <w:t>Muhterem Bidayet Mahkemesi</w:t>
      </w:r>
      <w:r w:rsidR="00210385">
        <w:rPr>
          <w:rFonts w:ascii="Courier New" w:hAnsi="Courier New" w:cs="Courier New"/>
          <w:b/>
        </w:rPr>
        <w:t>,</w:t>
      </w:r>
      <w:r w:rsidRPr="00D16EAE">
        <w:rPr>
          <w:rFonts w:ascii="Courier New" w:hAnsi="Courier New" w:cs="Courier New"/>
          <w:b/>
        </w:rPr>
        <w:t xml:space="preserve"> Davacı</w:t>
      </w:r>
      <w:r w:rsidR="00210385">
        <w:rPr>
          <w:rFonts w:ascii="Courier New" w:hAnsi="Courier New" w:cs="Courier New"/>
          <w:b/>
        </w:rPr>
        <w:t>/Aleyhine İstinaf E</w:t>
      </w:r>
      <w:r w:rsidRPr="00D16EAE">
        <w:rPr>
          <w:rFonts w:ascii="Courier New" w:hAnsi="Courier New" w:cs="Courier New"/>
          <w:b/>
        </w:rPr>
        <w:t>dilenin sunmuş olduğu emareleri hatalı</w:t>
      </w:r>
      <w:r w:rsidR="00210385">
        <w:rPr>
          <w:rFonts w:ascii="Courier New" w:hAnsi="Courier New" w:cs="Courier New"/>
          <w:b/>
        </w:rPr>
        <w:t xml:space="preserve"> değerlendirdi ve/veya Emare </w:t>
      </w:r>
      <w:r w:rsidR="00642234">
        <w:rPr>
          <w:rFonts w:ascii="Courier New" w:hAnsi="Courier New" w:cs="Courier New"/>
          <w:b/>
        </w:rPr>
        <w:t>No.</w:t>
      </w:r>
      <w:r w:rsidR="00210385">
        <w:rPr>
          <w:rFonts w:ascii="Courier New" w:hAnsi="Courier New" w:cs="Courier New"/>
          <w:b/>
        </w:rPr>
        <w:t xml:space="preserve">1 </w:t>
      </w:r>
      <w:proofErr w:type="gramStart"/>
      <w:r w:rsidR="00210385">
        <w:rPr>
          <w:rFonts w:ascii="Courier New" w:hAnsi="Courier New" w:cs="Courier New"/>
          <w:b/>
        </w:rPr>
        <w:t>V</w:t>
      </w:r>
      <w:r w:rsidRPr="00D16EAE">
        <w:rPr>
          <w:rFonts w:ascii="Courier New" w:hAnsi="Courier New" w:cs="Courier New"/>
          <w:b/>
        </w:rPr>
        <w:t>ekaletnamenin</w:t>
      </w:r>
      <w:proofErr w:type="gramEnd"/>
      <w:r w:rsidRPr="00D16EAE">
        <w:rPr>
          <w:rFonts w:ascii="Courier New" w:hAnsi="Courier New" w:cs="Courier New"/>
          <w:b/>
        </w:rPr>
        <w:t xml:space="preserve"> genel bir vekaletname olduğu hususunda bulgu yaparak hata etmiştir.</w:t>
      </w:r>
    </w:p>
    <w:p w:rsidR="00806F4F" w:rsidRPr="00806F4F" w:rsidRDefault="00567ECF" w:rsidP="00BE2DF6">
      <w:pPr>
        <w:ind w:left="709" w:hanging="709"/>
        <w:rPr>
          <w:rFonts w:ascii="Courier New" w:hAnsi="Courier New" w:cs="Courier New"/>
          <w:b/>
          <w:sz w:val="20"/>
          <w:szCs w:val="20"/>
        </w:rPr>
      </w:pPr>
      <w:r>
        <w:rPr>
          <w:rFonts w:ascii="Courier New" w:hAnsi="Courier New" w:cs="Courier New"/>
          <w:sz w:val="20"/>
          <w:szCs w:val="20"/>
        </w:rPr>
        <w:t xml:space="preserve">  </w:t>
      </w:r>
      <w:r w:rsidR="00806F4F" w:rsidRPr="00567ECF">
        <w:rPr>
          <w:rFonts w:ascii="Courier New" w:hAnsi="Courier New" w:cs="Courier New"/>
          <w:b/>
          <w:sz w:val="20"/>
          <w:szCs w:val="20"/>
        </w:rPr>
        <w:t>6</w:t>
      </w:r>
      <w:r w:rsidR="001310A9">
        <w:rPr>
          <w:rFonts w:ascii="Courier New" w:hAnsi="Courier New" w:cs="Courier New"/>
        </w:rPr>
        <w:t>.</w:t>
      </w:r>
      <w:r w:rsidR="00BE2DF6">
        <w:rPr>
          <w:rFonts w:ascii="Courier New" w:hAnsi="Courier New" w:cs="Courier New"/>
        </w:rPr>
        <w:t xml:space="preserve"> </w:t>
      </w:r>
      <w:r w:rsidR="00806F4F" w:rsidRPr="00806F4F">
        <w:rPr>
          <w:rFonts w:ascii="Courier New" w:hAnsi="Courier New" w:cs="Courier New"/>
          <w:b/>
        </w:rPr>
        <w:t>Muh</w:t>
      </w:r>
      <w:r w:rsidR="00806F4F" w:rsidRPr="00806F4F">
        <w:rPr>
          <w:rFonts w:ascii="Courier New" w:hAnsi="Courier New" w:cs="Courier New"/>
          <w:b/>
          <w:sz w:val="20"/>
          <w:szCs w:val="20"/>
        </w:rPr>
        <w:t>terem Bidayet Mahkemesi</w:t>
      </w:r>
      <w:r w:rsidR="00210385">
        <w:rPr>
          <w:rFonts w:ascii="Courier New" w:hAnsi="Courier New" w:cs="Courier New"/>
          <w:b/>
          <w:sz w:val="20"/>
          <w:szCs w:val="20"/>
        </w:rPr>
        <w:t>,</w:t>
      </w:r>
      <w:r w:rsidR="00806F4F" w:rsidRPr="00806F4F">
        <w:rPr>
          <w:rFonts w:ascii="Courier New" w:hAnsi="Courier New" w:cs="Courier New"/>
          <w:b/>
          <w:sz w:val="20"/>
          <w:szCs w:val="20"/>
        </w:rPr>
        <w:t xml:space="preserve"> Davacı</w:t>
      </w:r>
      <w:r w:rsidR="00210385">
        <w:rPr>
          <w:rFonts w:ascii="Courier New" w:hAnsi="Courier New" w:cs="Courier New"/>
          <w:b/>
          <w:sz w:val="20"/>
          <w:szCs w:val="20"/>
        </w:rPr>
        <w:t>/İ</w:t>
      </w:r>
      <w:r w:rsidR="00806F4F" w:rsidRPr="00806F4F">
        <w:rPr>
          <w:rFonts w:ascii="Courier New" w:hAnsi="Courier New" w:cs="Courier New"/>
          <w:b/>
          <w:sz w:val="20"/>
          <w:szCs w:val="20"/>
        </w:rPr>
        <w:t>stinaf Edilenin gerek dava konusu eski mal sahibinin gerekse de Davacı</w:t>
      </w:r>
      <w:r w:rsidR="00210385">
        <w:rPr>
          <w:rFonts w:ascii="Courier New" w:hAnsi="Courier New" w:cs="Courier New"/>
          <w:b/>
          <w:sz w:val="20"/>
          <w:szCs w:val="20"/>
        </w:rPr>
        <w:t>/İstinaf E</w:t>
      </w:r>
      <w:r w:rsidR="00806F4F" w:rsidRPr="00806F4F">
        <w:rPr>
          <w:rFonts w:ascii="Courier New" w:hAnsi="Courier New" w:cs="Courier New"/>
          <w:b/>
          <w:sz w:val="20"/>
          <w:szCs w:val="20"/>
        </w:rPr>
        <w:t xml:space="preserve">dilenin Tekin </w:t>
      </w:r>
      <w:proofErr w:type="spellStart"/>
      <w:proofErr w:type="gramStart"/>
      <w:r w:rsidR="00806F4F" w:rsidRPr="00806F4F">
        <w:rPr>
          <w:rFonts w:ascii="Courier New" w:hAnsi="Courier New" w:cs="Courier New"/>
          <w:b/>
          <w:sz w:val="20"/>
          <w:szCs w:val="20"/>
        </w:rPr>
        <w:t>Arhun’u</w:t>
      </w:r>
      <w:proofErr w:type="spellEnd"/>
      <w:r w:rsidR="00806F4F" w:rsidRPr="00806F4F">
        <w:rPr>
          <w:rFonts w:ascii="Courier New" w:hAnsi="Courier New" w:cs="Courier New"/>
          <w:b/>
          <w:sz w:val="20"/>
          <w:szCs w:val="20"/>
        </w:rPr>
        <w:t xml:space="preserve">  yetkili</w:t>
      </w:r>
      <w:proofErr w:type="gramEnd"/>
      <w:r w:rsidR="00806F4F" w:rsidRPr="00806F4F">
        <w:rPr>
          <w:rFonts w:ascii="Courier New" w:hAnsi="Courier New" w:cs="Courier New"/>
          <w:b/>
          <w:sz w:val="20"/>
          <w:szCs w:val="20"/>
        </w:rPr>
        <w:t xml:space="preserve"> vekil atadıklarına dair şahadet vermedikleri ve/veya yeterli şahadet ve/veya emare sunmadıkları halde ve/veya Tekin </w:t>
      </w:r>
      <w:proofErr w:type="spellStart"/>
      <w:r w:rsidR="00806F4F" w:rsidRPr="00806F4F">
        <w:rPr>
          <w:rFonts w:ascii="Courier New" w:hAnsi="Courier New" w:cs="Courier New"/>
          <w:b/>
          <w:sz w:val="20"/>
          <w:szCs w:val="20"/>
        </w:rPr>
        <w:t>Arhun</w:t>
      </w:r>
      <w:r w:rsidR="00210385">
        <w:rPr>
          <w:rFonts w:ascii="Courier New" w:hAnsi="Courier New" w:cs="Courier New"/>
          <w:b/>
          <w:sz w:val="20"/>
          <w:szCs w:val="20"/>
        </w:rPr>
        <w:t>’un</w:t>
      </w:r>
      <w:proofErr w:type="spellEnd"/>
      <w:r w:rsidR="00210385">
        <w:rPr>
          <w:rFonts w:ascii="Courier New" w:hAnsi="Courier New" w:cs="Courier New"/>
          <w:b/>
          <w:sz w:val="20"/>
          <w:szCs w:val="20"/>
        </w:rPr>
        <w:t xml:space="preserve"> </w:t>
      </w:r>
      <w:r w:rsidR="00806F4F" w:rsidRPr="00806F4F">
        <w:rPr>
          <w:rFonts w:ascii="Courier New" w:hAnsi="Courier New" w:cs="Courier New"/>
          <w:b/>
          <w:sz w:val="20"/>
          <w:szCs w:val="20"/>
        </w:rPr>
        <w:t xml:space="preserve"> Davacı</w:t>
      </w:r>
      <w:r w:rsidR="00210385">
        <w:rPr>
          <w:rFonts w:ascii="Courier New" w:hAnsi="Courier New" w:cs="Courier New"/>
          <w:b/>
          <w:sz w:val="20"/>
          <w:szCs w:val="20"/>
        </w:rPr>
        <w:t>/İstinaf E</w:t>
      </w:r>
      <w:r w:rsidR="00806F4F" w:rsidRPr="00806F4F">
        <w:rPr>
          <w:rFonts w:ascii="Courier New" w:hAnsi="Courier New" w:cs="Courier New"/>
          <w:b/>
          <w:sz w:val="20"/>
          <w:szCs w:val="20"/>
        </w:rPr>
        <w:t>dilenin ve eski mal sahibi Leyli Başkar’ın yetkili vekili olduğuna dair bulgu yaparak hata etmiştir.</w:t>
      </w:r>
    </w:p>
    <w:p w:rsidR="007476FB" w:rsidRDefault="007476FB" w:rsidP="00D16EAE">
      <w:pPr>
        <w:pStyle w:val="ListeParagraf"/>
        <w:spacing w:line="360" w:lineRule="auto"/>
        <w:ind w:left="142"/>
        <w:rPr>
          <w:rFonts w:ascii="Courier New" w:hAnsi="Courier New" w:cs="Courier New"/>
          <w:sz w:val="24"/>
          <w:szCs w:val="24"/>
        </w:rPr>
      </w:pPr>
    </w:p>
    <w:p w:rsidR="00B62D2C" w:rsidRDefault="007476FB" w:rsidP="00AE5594">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Davalı</w:t>
      </w:r>
      <w:r w:rsidR="00210385">
        <w:rPr>
          <w:rFonts w:ascii="Courier New" w:hAnsi="Courier New" w:cs="Courier New"/>
          <w:sz w:val="24"/>
          <w:szCs w:val="24"/>
        </w:rPr>
        <w:t>lar A</w:t>
      </w:r>
      <w:r>
        <w:rPr>
          <w:rFonts w:ascii="Courier New" w:hAnsi="Courier New" w:cs="Courier New"/>
          <w:sz w:val="24"/>
          <w:szCs w:val="24"/>
        </w:rPr>
        <w:t>vukatı</w:t>
      </w:r>
      <w:r w:rsidR="00AA0588">
        <w:rPr>
          <w:rFonts w:ascii="Courier New" w:hAnsi="Courier New" w:cs="Courier New"/>
          <w:sz w:val="24"/>
          <w:szCs w:val="24"/>
        </w:rPr>
        <w:t xml:space="preserve">, </w:t>
      </w:r>
      <w:r w:rsidR="00210385">
        <w:rPr>
          <w:rFonts w:ascii="Courier New" w:hAnsi="Courier New" w:cs="Courier New"/>
          <w:sz w:val="24"/>
          <w:szCs w:val="24"/>
        </w:rPr>
        <w:t xml:space="preserve">gerek Leyli </w:t>
      </w:r>
      <w:proofErr w:type="spellStart"/>
      <w:r w:rsidR="00210385">
        <w:rPr>
          <w:rFonts w:ascii="Courier New" w:hAnsi="Courier New" w:cs="Courier New"/>
          <w:sz w:val="24"/>
          <w:szCs w:val="24"/>
        </w:rPr>
        <w:t>Başkar</w:t>
      </w:r>
      <w:proofErr w:type="spellEnd"/>
      <w:r w:rsidR="00210385">
        <w:rPr>
          <w:rFonts w:ascii="Courier New" w:hAnsi="Courier New" w:cs="Courier New"/>
          <w:sz w:val="24"/>
          <w:szCs w:val="24"/>
        </w:rPr>
        <w:t xml:space="preserve"> gerekse </w:t>
      </w:r>
      <w:proofErr w:type="spellStart"/>
      <w:r w:rsidR="00210385">
        <w:rPr>
          <w:rFonts w:ascii="Courier New" w:hAnsi="Courier New" w:cs="Courier New"/>
          <w:sz w:val="24"/>
          <w:szCs w:val="24"/>
        </w:rPr>
        <w:t>Tüjen</w:t>
      </w:r>
      <w:proofErr w:type="spellEnd"/>
      <w:r w:rsidR="00210385">
        <w:rPr>
          <w:rFonts w:ascii="Courier New" w:hAnsi="Courier New" w:cs="Courier New"/>
          <w:sz w:val="24"/>
          <w:szCs w:val="24"/>
        </w:rPr>
        <w:t xml:space="preserve"> </w:t>
      </w:r>
      <w:proofErr w:type="spellStart"/>
      <w:r w:rsidR="00210385">
        <w:rPr>
          <w:rFonts w:ascii="Courier New" w:hAnsi="Courier New" w:cs="Courier New"/>
          <w:sz w:val="24"/>
          <w:szCs w:val="24"/>
        </w:rPr>
        <w:t>Arhun</w:t>
      </w:r>
      <w:proofErr w:type="spellEnd"/>
      <w:r w:rsidR="00210385">
        <w:rPr>
          <w:rFonts w:ascii="Courier New" w:hAnsi="Courier New" w:cs="Courier New"/>
          <w:sz w:val="24"/>
          <w:szCs w:val="24"/>
        </w:rPr>
        <w:t xml:space="preserve"> şahadet vermedikleri</w:t>
      </w:r>
      <w:r w:rsidR="00AA0588">
        <w:rPr>
          <w:rFonts w:ascii="Courier New" w:hAnsi="Courier New" w:cs="Courier New"/>
          <w:sz w:val="24"/>
          <w:szCs w:val="24"/>
        </w:rPr>
        <w:t xml:space="preserve"> halde </w:t>
      </w:r>
      <w:r w:rsidR="00210385">
        <w:rPr>
          <w:rFonts w:ascii="Courier New" w:hAnsi="Courier New" w:cs="Courier New"/>
          <w:sz w:val="24"/>
          <w:szCs w:val="24"/>
        </w:rPr>
        <w:t>Alt M</w:t>
      </w:r>
      <w:r w:rsidR="007723A2">
        <w:rPr>
          <w:rFonts w:ascii="Courier New" w:hAnsi="Courier New" w:cs="Courier New"/>
          <w:sz w:val="24"/>
          <w:szCs w:val="24"/>
        </w:rPr>
        <w:t>ahkemenin</w:t>
      </w:r>
      <w:r w:rsidR="00210385">
        <w:rPr>
          <w:rFonts w:ascii="Courier New" w:hAnsi="Courier New" w:cs="Courier New"/>
          <w:sz w:val="24"/>
          <w:szCs w:val="24"/>
        </w:rPr>
        <w:t>,</w:t>
      </w:r>
      <w:r w:rsidR="006D7512">
        <w:rPr>
          <w:rFonts w:ascii="Courier New" w:hAnsi="Courier New" w:cs="Courier New"/>
          <w:sz w:val="24"/>
          <w:szCs w:val="24"/>
        </w:rPr>
        <w:t xml:space="preserve"> </w:t>
      </w:r>
      <w:r w:rsidR="00210385">
        <w:rPr>
          <w:rFonts w:ascii="Courier New" w:hAnsi="Courier New" w:cs="Courier New"/>
          <w:sz w:val="24"/>
          <w:szCs w:val="24"/>
        </w:rPr>
        <w:t xml:space="preserve">Tekin </w:t>
      </w:r>
      <w:proofErr w:type="spellStart"/>
      <w:r w:rsidR="00210385">
        <w:rPr>
          <w:rFonts w:ascii="Courier New" w:hAnsi="Courier New" w:cs="Courier New"/>
          <w:sz w:val="24"/>
          <w:szCs w:val="24"/>
        </w:rPr>
        <w:t>Arhun’un</w:t>
      </w:r>
      <w:proofErr w:type="spellEnd"/>
      <w:r w:rsidR="00210385">
        <w:rPr>
          <w:rFonts w:ascii="Courier New" w:hAnsi="Courier New" w:cs="Courier New"/>
          <w:sz w:val="24"/>
          <w:szCs w:val="24"/>
        </w:rPr>
        <w:t xml:space="preserve"> </w:t>
      </w:r>
      <w:r w:rsidR="006D7512">
        <w:rPr>
          <w:rFonts w:ascii="Courier New" w:hAnsi="Courier New" w:cs="Courier New"/>
          <w:sz w:val="24"/>
          <w:szCs w:val="24"/>
        </w:rPr>
        <w:t xml:space="preserve">Leyli </w:t>
      </w:r>
      <w:proofErr w:type="spellStart"/>
      <w:r w:rsidR="00FE083A">
        <w:rPr>
          <w:rFonts w:ascii="Courier New" w:hAnsi="Courier New" w:cs="Courier New"/>
          <w:sz w:val="24"/>
          <w:szCs w:val="24"/>
        </w:rPr>
        <w:t>B</w:t>
      </w:r>
      <w:r w:rsidR="006D7512">
        <w:rPr>
          <w:rFonts w:ascii="Courier New" w:hAnsi="Courier New" w:cs="Courier New"/>
          <w:sz w:val="24"/>
          <w:szCs w:val="24"/>
        </w:rPr>
        <w:t>aşkar</w:t>
      </w:r>
      <w:proofErr w:type="spellEnd"/>
      <w:r w:rsidR="006D7512">
        <w:rPr>
          <w:rFonts w:ascii="Courier New" w:hAnsi="Courier New" w:cs="Courier New"/>
          <w:sz w:val="24"/>
          <w:szCs w:val="24"/>
        </w:rPr>
        <w:t xml:space="preserve"> adına Davalılara gönderdiği </w:t>
      </w:r>
      <w:r w:rsidR="006D7512" w:rsidRPr="007723A2">
        <w:rPr>
          <w:rFonts w:ascii="Courier New" w:hAnsi="Courier New" w:cs="Courier New"/>
          <w:sz w:val="24"/>
          <w:szCs w:val="24"/>
        </w:rPr>
        <w:t xml:space="preserve">Emare </w:t>
      </w:r>
      <w:r w:rsidR="00210385">
        <w:rPr>
          <w:rFonts w:ascii="Courier New" w:hAnsi="Courier New" w:cs="Courier New"/>
          <w:sz w:val="24"/>
          <w:szCs w:val="24"/>
        </w:rPr>
        <w:t>No.</w:t>
      </w:r>
      <w:r w:rsidR="006D7512" w:rsidRPr="007723A2">
        <w:rPr>
          <w:rFonts w:ascii="Courier New" w:hAnsi="Courier New" w:cs="Courier New"/>
          <w:sz w:val="24"/>
          <w:szCs w:val="24"/>
        </w:rPr>
        <w:t xml:space="preserve">4 </w:t>
      </w:r>
      <w:r w:rsidR="00210385">
        <w:rPr>
          <w:rFonts w:ascii="Courier New" w:hAnsi="Courier New" w:cs="Courier New"/>
          <w:sz w:val="24"/>
          <w:szCs w:val="24"/>
        </w:rPr>
        <w:lastRenderedPageBreak/>
        <w:t>İ</w:t>
      </w:r>
      <w:r w:rsidR="006D7512" w:rsidRPr="006D7512">
        <w:rPr>
          <w:rFonts w:ascii="Courier New" w:hAnsi="Courier New" w:cs="Courier New"/>
          <w:sz w:val="24"/>
          <w:szCs w:val="24"/>
        </w:rPr>
        <w:t>hbarname</w:t>
      </w:r>
      <w:r w:rsidR="006D7512">
        <w:rPr>
          <w:rFonts w:ascii="Courier New" w:hAnsi="Courier New" w:cs="Courier New"/>
          <w:sz w:val="24"/>
          <w:szCs w:val="24"/>
        </w:rPr>
        <w:t>ye dayanarak</w:t>
      </w:r>
      <w:r w:rsidR="00210385">
        <w:rPr>
          <w:rFonts w:ascii="Courier New" w:hAnsi="Courier New" w:cs="Courier New"/>
          <w:sz w:val="24"/>
          <w:szCs w:val="24"/>
        </w:rPr>
        <w:t>,</w:t>
      </w:r>
      <w:r w:rsidR="006D7512">
        <w:rPr>
          <w:rFonts w:ascii="Courier New" w:hAnsi="Courier New" w:cs="Courier New"/>
          <w:sz w:val="24"/>
          <w:szCs w:val="24"/>
        </w:rPr>
        <w:t xml:space="preserve"> Tekin </w:t>
      </w:r>
      <w:proofErr w:type="spellStart"/>
      <w:r w:rsidR="006D7512">
        <w:rPr>
          <w:rFonts w:ascii="Courier New" w:hAnsi="Courier New" w:cs="Courier New"/>
          <w:sz w:val="24"/>
          <w:szCs w:val="24"/>
        </w:rPr>
        <w:t>Arhun</w:t>
      </w:r>
      <w:r w:rsidR="00210385">
        <w:rPr>
          <w:rFonts w:ascii="Courier New" w:hAnsi="Courier New" w:cs="Courier New"/>
          <w:sz w:val="24"/>
          <w:szCs w:val="24"/>
        </w:rPr>
        <w:t>’</w:t>
      </w:r>
      <w:r w:rsidR="006D7512">
        <w:rPr>
          <w:rFonts w:ascii="Courier New" w:hAnsi="Courier New" w:cs="Courier New"/>
          <w:sz w:val="24"/>
          <w:szCs w:val="24"/>
        </w:rPr>
        <w:t>un</w:t>
      </w:r>
      <w:proofErr w:type="spellEnd"/>
      <w:r w:rsidR="006D7512">
        <w:rPr>
          <w:rFonts w:ascii="Courier New" w:hAnsi="Courier New" w:cs="Courier New"/>
          <w:sz w:val="24"/>
          <w:szCs w:val="24"/>
        </w:rPr>
        <w:t xml:space="preserve"> gene</w:t>
      </w:r>
      <w:r w:rsidR="00FE083A">
        <w:rPr>
          <w:rFonts w:ascii="Courier New" w:hAnsi="Courier New" w:cs="Courier New"/>
          <w:sz w:val="24"/>
          <w:szCs w:val="24"/>
        </w:rPr>
        <w:t>l</w:t>
      </w:r>
      <w:r w:rsidR="006D7512">
        <w:rPr>
          <w:rFonts w:ascii="Courier New" w:hAnsi="Courier New" w:cs="Courier New"/>
          <w:sz w:val="24"/>
          <w:szCs w:val="24"/>
        </w:rPr>
        <w:t xml:space="preserve"> yetkili vekil olduğu</w:t>
      </w:r>
      <w:r w:rsidR="00FE083A">
        <w:rPr>
          <w:rFonts w:ascii="Courier New" w:hAnsi="Courier New" w:cs="Courier New"/>
          <w:sz w:val="24"/>
          <w:szCs w:val="24"/>
        </w:rPr>
        <w:t>na bulgu yapmakla</w:t>
      </w:r>
      <w:r w:rsidR="00210385">
        <w:rPr>
          <w:rFonts w:ascii="Courier New" w:hAnsi="Courier New" w:cs="Courier New"/>
          <w:sz w:val="24"/>
          <w:szCs w:val="24"/>
        </w:rPr>
        <w:t xml:space="preserve"> hata ettiğini iddia etti. Alt M</w:t>
      </w:r>
      <w:r w:rsidR="00FE083A">
        <w:rPr>
          <w:rFonts w:ascii="Courier New" w:hAnsi="Courier New" w:cs="Courier New"/>
          <w:sz w:val="24"/>
          <w:szCs w:val="24"/>
        </w:rPr>
        <w:t>ahkeme kararı incelendiği</w:t>
      </w:r>
      <w:r w:rsidR="00F31A81">
        <w:rPr>
          <w:rFonts w:ascii="Courier New" w:hAnsi="Courier New" w:cs="Courier New"/>
          <w:sz w:val="24"/>
          <w:szCs w:val="24"/>
        </w:rPr>
        <w:t>nde</w:t>
      </w:r>
      <w:r w:rsidR="00210385">
        <w:rPr>
          <w:rFonts w:ascii="Courier New" w:hAnsi="Courier New" w:cs="Courier New"/>
          <w:sz w:val="24"/>
          <w:szCs w:val="24"/>
        </w:rPr>
        <w:t>,</w:t>
      </w:r>
      <w:r w:rsidR="007723A2">
        <w:rPr>
          <w:rFonts w:ascii="Courier New" w:hAnsi="Courier New" w:cs="Courier New"/>
          <w:sz w:val="24"/>
          <w:szCs w:val="24"/>
        </w:rPr>
        <w:t xml:space="preserve"> </w:t>
      </w:r>
      <w:r w:rsidR="007D17B8">
        <w:rPr>
          <w:rFonts w:ascii="Courier New" w:hAnsi="Courier New" w:cs="Courier New"/>
          <w:sz w:val="24"/>
          <w:szCs w:val="24"/>
        </w:rPr>
        <w:t xml:space="preserve">Tekin </w:t>
      </w:r>
      <w:proofErr w:type="spellStart"/>
      <w:r w:rsidR="007D17B8">
        <w:rPr>
          <w:rFonts w:ascii="Courier New" w:hAnsi="Courier New" w:cs="Courier New"/>
          <w:sz w:val="24"/>
          <w:szCs w:val="24"/>
        </w:rPr>
        <w:t>Arhun</w:t>
      </w:r>
      <w:r w:rsidR="00210385">
        <w:rPr>
          <w:rFonts w:ascii="Courier New" w:hAnsi="Courier New" w:cs="Courier New"/>
          <w:sz w:val="24"/>
          <w:szCs w:val="24"/>
        </w:rPr>
        <w:t>’</w:t>
      </w:r>
      <w:r w:rsidR="007D17B8">
        <w:rPr>
          <w:rFonts w:ascii="Courier New" w:hAnsi="Courier New" w:cs="Courier New"/>
          <w:sz w:val="24"/>
          <w:szCs w:val="24"/>
        </w:rPr>
        <w:t>un</w:t>
      </w:r>
      <w:proofErr w:type="spellEnd"/>
      <w:r w:rsidR="007D17B8">
        <w:rPr>
          <w:rFonts w:ascii="Courier New" w:hAnsi="Courier New" w:cs="Courier New"/>
          <w:sz w:val="24"/>
          <w:szCs w:val="24"/>
        </w:rPr>
        <w:t xml:space="preserve"> şahadetinde</w:t>
      </w:r>
      <w:r w:rsidR="007723A2">
        <w:rPr>
          <w:rFonts w:ascii="Courier New" w:hAnsi="Courier New" w:cs="Courier New"/>
          <w:sz w:val="24"/>
          <w:szCs w:val="24"/>
        </w:rPr>
        <w:t xml:space="preserve"> </w:t>
      </w:r>
      <w:r w:rsidR="002347CC" w:rsidRPr="007723A2">
        <w:rPr>
          <w:rFonts w:ascii="Courier New" w:hAnsi="Courier New" w:cs="Courier New"/>
          <w:sz w:val="24"/>
          <w:szCs w:val="24"/>
        </w:rPr>
        <w:t xml:space="preserve">Emare </w:t>
      </w:r>
      <w:r w:rsidR="00210385">
        <w:rPr>
          <w:rFonts w:ascii="Courier New" w:hAnsi="Courier New" w:cs="Courier New"/>
          <w:sz w:val="24"/>
          <w:szCs w:val="24"/>
        </w:rPr>
        <w:t>No.</w:t>
      </w:r>
      <w:r w:rsidR="002347CC" w:rsidRPr="007723A2">
        <w:rPr>
          <w:rFonts w:ascii="Courier New" w:hAnsi="Courier New" w:cs="Courier New"/>
          <w:sz w:val="24"/>
          <w:szCs w:val="24"/>
        </w:rPr>
        <w:t>3</w:t>
      </w:r>
      <w:r w:rsidR="002347CC" w:rsidRPr="002347CC">
        <w:rPr>
          <w:rFonts w:ascii="Courier New" w:hAnsi="Courier New" w:cs="Courier New"/>
          <w:b/>
          <w:sz w:val="24"/>
          <w:szCs w:val="24"/>
        </w:rPr>
        <w:t xml:space="preserve"> </w:t>
      </w:r>
      <w:r w:rsidR="00210385">
        <w:rPr>
          <w:rFonts w:ascii="Courier New" w:hAnsi="Courier New" w:cs="Courier New"/>
          <w:sz w:val="24"/>
          <w:szCs w:val="24"/>
        </w:rPr>
        <w:t>Kira S</w:t>
      </w:r>
      <w:r w:rsidR="002347CC" w:rsidRPr="002347CC">
        <w:rPr>
          <w:rFonts w:ascii="Courier New" w:hAnsi="Courier New" w:cs="Courier New"/>
          <w:sz w:val="24"/>
          <w:szCs w:val="24"/>
        </w:rPr>
        <w:t>ö</w:t>
      </w:r>
      <w:r w:rsidR="002347CC">
        <w:rPr>
          <w:rFonts w:ascii="Courier New" w:hAnsi="Courier New" w:cs="Courier New"/>
          <w:sz w:val="24"/>
          <w:szCs w:val="24"/>
        </w:rPr>
        <w:t>z</w:t>
      </w:r>
      <w:r w:rsidR="002347CC" w:rsidRPr="002347CC">
        <w:rPr>
          <w:rFonts w:ascii="Courier New" w:hAnsi="Courier New" w:cs="Courier New"/>
          <w:sz w:val="24"/>
          <w:szCs w:val="24"/>
        </w:rPr>
        <w:t>leşmesi</w:t>
      </w:r>
      <w:r w:rsidR="002347CC">
        <w:rPr>
          <w:rFonts w:ascii="Courier New" w:hAnsi="Courier New" w:cs="Courier New"/>
          <w:sz w:val="24"/>
          <w:szCs w:val="24"/>
        </w:rPr>
        <w:t>ni mal</w:t>
      </w:r>
      <w:r w:rsidR="00BE2DF6">
        <w:rPr>
          <w:rFonts w:ascii="Courier New" w:hAnsi="Courier New" w:cs="Courier New"/>
          <w:sz w:val="24"/>
          <w:szCs w:val="24"/>
        </w:rPr>
        <w:t xml:space="preserve"> </w:t>
      </w:r>
      <w:r w:rsidR="002347CC">
        <w:rPr>
          <w:rFonts w:ascii="Courier New" w:hAnsi="Courier New" w:cs="Courier New"/>
          <w:sz w:val="24"/>
          <w:szCs w:val="24"/>
        </w:rPr>
        <w:t xml:space="preserve">sahibi Leyli Başkar adına </w:t>
      </w:r>
      <w:r w:rsidR="007723A2">
        <w:rPr>
          <w:rFonts w:ascii="Courier New" w:hAnsi="Courier New" w:cs="Courier New"/>
          <w:sz w:val="24"/>
          <w:szCs w:val="24"/>
        </w:rPr>
        <w:t xml:space="preserve">imzaladığını, </w:t>
      </w:r>
      <w:r w:rsidR="002347CC">
        <w:rPr>
          <w:rFonts w:ascii="Courier New" w:hAnsi="Courier New" w:cs="Courier New"/>
          <w:sz w:val="24"/>
          <w:szCs w:val="24"/>
        </w:rPr>
        <w:t>tüm kiraları onun adına tahsil ettiğini</w:t>
      </w:r>
      <w:r w:rsidR="003912B7">
        <w:rPr>
          <w:rFonts w:ascii="Courier New" w:hAnsi="Courier New" w:cs="Courier New"/>
          <w:sz w:val="24"/>
          <w:szCs w:val="24"/>
        </w:rPr>
        <w:t>,</w:t>
      </w:r>
      <w:r w:rsidR="002347CC">
        <w:rPr>
          <w:rFonts w:ascii="Courier New" w:hAnsi="Courier New" w:cs="Courier New"/>
          <w:sz w:val="24"/>
          <w:szCs w:val="24"/>
        </w:rPr>
        <w:t xml:space="preserve"> </w:t>
      </w:r>
      <w:r w:rsidR="00060C16">
        <w:rPr>
          <w:rFonts w:ascii="Courier New" w:hAnsi="Courier New" w:cs="Courier New"/>
          <w:sz w:val="24"/>
          <w:szCs w:val="24"/>
        </w:rPr>
        <w:t xml:space="preserve">25 yıldır ailenin tüm taşınmazlarının idaresinden sorumlu olduğunu, Emare </w:t>
      </w:r>
      <w:r w:rsidR="00210385">
        <w:rPr>
          <w:rFonts w:ascii="Courier New" w:hAnsi="Courier New" w:cs="Courier New"/>
          <w:sz w:val="24"/>
          <w:szCs w:val="24"/>
        </w:rPr>
        <w:t xml:space="preserve">No.1 </w:t>
      </w:r>
      <w:proofErr w:type="gramStart"/>
      <w:r w:rsidR="00210385">
        <w:rPr>
          <w:rFonts w:ascii="Courier New" w:hAnsi="Courier New" w:cs="Courier New"/>
          <w:sz w:val="24"/>
          <w:szCs w:val="24"/>
        </w:rPr>
        <w:t>V</w:t>
      </w:r>
      <w:r w:rsidR="00060C16">
        <w:rPr>
          <w:rFonts w:ascii="Courier New" w:hAnsi="Courier New" w:cs="Courier New"/>
          <w:sz w:val="24"/>
          <w:szCs w:val="24"/>
        </w:rPr>
        <w:t>ekaletnameden</w:t>
      </w:r>
      <w:proofErr w:type="gramEnd"/>
      <w:r w:rsidR="00060C16">
        <w:rPr>
          <w:rFonts w:ascii="Courier New" w:hAnsi="Courier New" w:cs="Courier New"/>
          <w:sz w:val="24"/>
          <w:szCs w:val="24"/>
        </w:rPr>
        <w:t xml:space="preserve"> eşi adına her türlü işlemi yapmak için </w:t>
      </w:r>
    </w:p>
    <w:p w:rsidR="003912B7" w:rsidRDefault="00642234" w:rsidP="00AE5594">
      <w:pPr>
        <w:pStyle w:val="ListeParagraf"/>
        <w:spacing w:line="360" w:lineRule="auto"/>
        <w:ind w:left="0"/>
        <w:rPr>
          <w:rFonts w:ascii="Courier New" w:hAnsi="Courier New" w:cs="Courier New"/>
          <w:sz w:val="24"/>
          <w:szCs w:val="24"/>
        </w:rPr>
      </w:pPr>
      <w:proofErr w:type="gramStart"/>
      <w:r>
        <w:rPr>
          <w:rFonts w:ascii="Courier New" w:hAnsi="Courier New" w:cs="Courier New"/>
          <w:sz w:val="24"/>
          <w:szCs w:val="24"/>
        </w:rPr>
        <w:t>y</w:t>
      </w:r>
      <w:r w:rsidR="00060C16">
        <w:rPr>
          <w:rFonts w:ascii="Courier New" w:hAnsi="Courier New" w:cs="Courier New"/>
          <w:sz w:val="24"/>
          <w:szCs w:val="24"/>
        </w:rPr>
        <w:t>etkilendirildiği</w:t>
      </w:r>
      <w:r w:rsidR="00210385">
        <w:rPr>
          <w:rFonts w:ascii="Courier New" w:hAnsi="Courier New" w:cs="Courier New"/>
          <w:sz w:val="24"/>
          <w:szCs w:val="24"/>
        </w:rPr>
        <w:t>ni</w:t>
      </w:r>
      <w:proofErr w:type="gramEnd"/>
      <w:r w:rsidR="00210385">
        <w:rPr>
          <w:rFonts w:ascii="Courier New" w:hAnsi="Courier New" w:cs="Courier New"/>
          <w:sz w:val="24"/>
          <w:szCs w:val="24"/>
        </w:rPr>
        <w:t xml:space="preserve"> belirttiği</w:t>
      </w:r>
      <w:r w:rsidR="00060C16">
        <w:rPr>
          <w:rFonts w:ascii="Courier New" w:hAnsi="Courier New" w:cs="Courier New"/>
          <w:sz w:val="24"/>
          <w:szCs w:val="24"/>
        </w:rPr>
        <w:t xml:space="preserve"> görülmektedir. </w:t>
      </w:r>
      <w:r w:rsidR="00210385">
        <w:rPr>
          <w:rFonts w:ascii="Courier New" w:hAnsi="Courier New" w:cs="Courier New"/>
          <w:sz w:val="24"/>
          <w:szCs w:val="24"/>
        </w:rPr>
        <w:t>Davalı No.2’</w:t>
      </w:r>
      <w:r w:rsidR="00060C16">
        <w:rPr>
          <w:rFonts w:ascii="Courier New" w:hAnsi="Courier New" w:cs="Courier New"/>
          <w:sz w:val="24"/>
          <w:szCs w:val="24"/>
        </w:rPr>
        <w:t xml:space="preserve">nin </w:t>
      </w:r>
      <w:r w:rsidR="002347CC">
        <w:rPr>
          <w:rFonts w:ascii="Courier New" w:hAnsi="Courier New" w:cs="Courier New"/>
          <w:sz w:val="24"/>
          <w:szCs w:val="24"/>
        </w:rPr>
        <w:t>istintakı</w:t>
      </w:r>
      <w:r w:rsidR="003912B7">
        <w:rPr>
          <w:rFonts w:ascii="Courier New" w:hAnsi="Courier New" w:cs="Courier New"/>
          <w:sz w:val="24"/>
          <w:szCs w:val="24"/>
        </w:rPr>
        <w:t>nda</w:t>
      </w:r>
      <w:r w:rsidR="00210385">
        <w:rPr>
          <w:rFonts w:ascii="Courier New" w:hAnsi="Courier New" w:cs="Courier New"/>
          <w:sz w:val="24"/>
          <w:szCs w:val="24"/>
        </w:rPr>
        <w:t>,</w:t>
      </w:r>
      <w:r w:rsidR="007723A2">
        <w:rPr>
          <w:rFonts w:ascii="Courier New" w:hAnsi="Courier New" w:cs="Courier New"/>
          <w:sz w:val="24"/>
          <w:szCs w:val="24"/>
        </w:rPr>
        <w:t xml:space="preserve"> </w:t>
      </w:r>
      <w:r w:rsidR="002347CC">
        <w:rPr>
          <w:rFonts w:ascii="Courier New" w:hAnsi="Courier New" w:cs="Courier New"/>
          <w:sz w:val="24"/>
          <w:szCs w:val="24"/>
        </w:rPr>
        <w:t xml:space="preserve">tüm zamanlarda </w:t>
      </w:r>
      <w:r w:rsidR="00640F63">
        <w:rPr>
          <w:rFonts w:ascii="Courier New" w:hAnsi="Courier New" w:cs="Courier New"/>
          <w:sz w:val="24"/>
          <w:szCs w:val="24"/>
        </w:rPr>
        <w:t xml:space="preserve">Tekin </w:t>
      </w:r>
      <w:proofErr w:type="spellStart"/>
      <w:r w:rsidR="00640F63">
        <w:rPr>
          <w:rFonts w:ascii="Courier New" w:hAnsi="Courier New" w:cs="Courier New"/>
          <w:sz w:val="24"/>
          <w:szCs w:val="24"/>
        </w:rPr>
        <w:t>Arhun</w:t>
      </w:r>
      <w:r w:rsidR="00210385">
        <w:rPr>
          <w:rFonts w:ascii="Courier New" w:hAnsi="Courier New" w:cs="Courier New"/>
          <w:sz w:val="24"/>
          <w:szCs w:val="24"/>
        </w:rPr>
        <w:t>’un</w:t>
      </w:r>
      <w:proofErr w:type="spellEnd"/>
      <w:r w:rsidR="00210385">
        <w:rPr>
          <w:rFonts w:ascii="Courier New" w:hAnsi="Courier New" w:cs="Courier New"/>
          <w:sz w:val="24"/>
          <w:szCs w:val="24"/>
        </w:rPr>
        <w:t xml:space="preserve"> </w:t>
      </w:r>
      <w:r w:rsidR="00640F63">
        <w:rPr>
          <w:rFonts w:ascii="Courier New" w:hAnsi="Courier New" w:cs="Courier New"/>
          <w:sz w:val="24"/>
          <w:szCs w:val="24"/>
        </w:rPr>
        <w:t xml:space="preserve">veya çalışanları ile muhatap olduğu ve </w:t>
      </w:r>
      <w:r w:rsidR="002347CC">
        <w:rPr>
          <w:rFonts w:ascii="Courier New" w:hAnsi="Courier New" w:cs="Courier New"/>
          <w:sz w:val="24"/>
          <w:szCs w:val="24"/>
        </w:rPr>
        <w:t xml:space="preserve">Tekin </w:t>
      </w:r>
      <w:proofErr w:type="spellStart"/>
      <w:r w:rsidR="002347CC">
        <w:rPr>
          <w:rFonts w:ascii="Courier New" w:hAnsi="Courier New" w:cs="Courier New"/>
          <w:sz w:val="24"/>
          <w:szCs w:val="24"/>
        </w:rPr>
        <w:t>Arhun</w:t>
      </w:r>
      <w:r>
        <w:rPr>
          <w:rFonts w:ascii="Courier New" w:hAnsi="Courier New" w:cs="Courier New"/>
          <w:sz w:val="24"/>
          <w:szCs w:val="24"/>
        </w:rPr>
        <w:t>’</w:t>
      </w:r>
      <w:r w:rsidR="003912B7">
        <w:rPr>
          <w:rFonts w:ascii="Courier New" w:hAnsi="Courier New" w:cs="Courier New"/>
          <w:sz w:val="24"/>
          <w:szCs w:val="24"/>
        </w:rPr>
        <w:t>un</w:t>
      </w:r>
      <w:proofErr w:type="spellEnd"/>
      <w:r w:rsidR="003912B7">
        <w:rPr>
          <w:rFonts w:ascii="Courier New" w:hAnsi="Courier New" w:cs="Courier New"/>
          <w:sz w:val="24"/>
          <w:szCs w:val="24"/>
        </w:rPr>
        <w:t xml:space="preserve"> Leyli </w:t>
      </w:r>
      <w:proofErr w:type="spellStart"/>
      <w:r w:rsidR="003912B7">
        <w:rPr>
          <w:rFonts w:ascii="Courier New" w:hAnsi="Courier New" w:cs="Courier New"/>
          <w:sz w:val="24"/>
          <w:szCs w:val="24"/>
        </w:rPr>
        <w:t>Başkar</w:t>
      </w:r>
      <w:r w:rsidR="00210385">
        <w:rPr>
          <w:rFonts w:ascii="Courier New" w:hAnsi="Courier New" w:cs="Courier New"/>
          <w:sz w:val="24"/>
          <w:szCs w:val="24"/>
        </w:rPr>
        <w:t>’</w:t>
      </w:r>
      <w:r w:rsidR="003912B7">
        <w:rPr>
          <w:rFonts w:ascii="Courier New" w:hAnsi="Courier New" w:cs="Courier New"/>
          <w:sz w:val="24"/>
          <w:szCs w:val="24"/>
        </w:rPr>
        <w:t>ın</w:t>
      </w:r>
      <w:proofErr w:type="spellEnd"/>
      <w:r w:rsidR="003912B7">
        <w:rPr>
          <w:rFonts w:ascii="Courier New" w:hAnsi="Courier New" w:cs="Courier New"/>
          <w:sz w:val="24"/>
          <w:szCs w:val="24"/>
        </w:rPr>
        <w:t xml:space="preserve"> </w:t>
      </w:r>
      <w:r w:rsidR="007723A2">
        <w:rPr>
          <w:rFonts w:ascii="Courier New" w:hAnsi="Courier New" w:cs="Courier New"/>
          <w:sz w:val="24"/>
          <w:szCs w:val="24"/>
        </w:rPr>
        <w:t xml:space="preserve">ve </w:t>
      </w:r>
      <w:proofErr w:type="spellStart"/>
      <w:r w:rsidR="007723A2">
        <w:rPr>
          <w:rFonts w:ascii="Courier New" w:hAnsi="Courier New" w:cs="Courier New"/>
          <w:sz w:val="24"/>
          <w:szCs w:val="24"/>
        </w:rPr>
        <w:t>Tüjen</w:t>
      </w:r>
      <w:proofErr w:type="spellEnd"/>
      <w:r w:rsidR="007723A2">
        <w:rPr>
          <w:rFonts w:ascii="Courier New" w:hAnsi="Courier New" w:cs="Courier New"/>
          <w:sz w:val="24"/>
          <w:szCs w:val="24"/>
        </w:rPr>
        <w:t xml:space="preserve"> </w:t>
      </w:r>
      <w:proofErr w:type="spellStart"/>
      <w:r w:rsidR="007723A2">
        <w:rPr>
          <w:rFonts w:ascii="Courier New" w:hAnsi="Courier New" w:cs="Courier New"/>
          <w:sz w:val="24"/>
          <w:szCs w:val="24"/>
        </w:rPr>
        <w:t>Arhun</w:t>
      </w:r>
      <w:r w:rsidR="00210385">
        <w:rPr>
          <w:rFonts w:ascii="Courier New" w:hAnsi="Courier New" w:cs="Courier New"/>
          <w:sz w:val="24"/>
          <w:szCs w:val="24"/>
        </w:rPr>
        <w:t>’</w:t>
      </w:r>
      <w:r w:rsidR="007723A2">
        <w:rPr>
          <w:rFonts w:ascii="Courier New" w:hAnsi="Courier New" w:cs="Courier New"/>
          <w:sz w:val="24"/>
          <w:szCs w:val="24"/>
        </w:rPr>
        <w:t>un</w:t>
      </w:r>
      <w:proofErr w:type="spellEnd"/>
      <w:r w:rsidR="007723A2">
        <w:rPr>
          <w:rFonts w:ascii="Courier New" w:hAnsi="Courier New" w:cs="Courier New"/>
          <w:sz w:val="24"/>
          <w:szCs w:val="24"/>
        </w:rPr>
        <w:t xml:space="preserve"> </w:t>
      </w:r>
      <w:r w:rsidR="003912B7" w:rsidRPr="007723A2">
        <w:rPr>
          <w:rFonts w:ascii="Courier New" w:hAnsi="Courier New" w:cs="Courier New"/>
          <w:sz w:val="24"/>
          <w:szCs w:val="24"/>
        </w:rPr>
        <w:t>vekil</w:t>
      </w:r>
      <w:r w:rsidR="007723A2">
        <w:rPr>
          <w:rFonts w:ascii="Courier New" w:hAnsi="Courier New" w:cs="Courier New"/>
          <w:sz w:val="24"/>
          <w:szCs w:val="24"/>
        </w:rPr>
        <w:t>i</w:t>
      </w:r>
      <w:r w:rsidR="00210385">
        <w:rPr>
          <w:rFonts w:ascii="Courier New" w:hAnsi="Courier New" w:cs="Courier New"/>
          <w:sz w:val="24"/>
          <w:szCs w:val="24"/>
        </w:rPr>
        <w:t xml:space="preserve"> sıfatıyla</w:t>
      </w:r>
      <w:r w:rsidR="003912B7" w:rsidRPr="007723A2">
        <w:rPr>
          <w:rFonts w:ascii="Courier New" w:hAnsi="Courier New" w:cs="Courier New"/>
          <w:sz w:val="24"/>
          <w:szCs w:val="24"/>
        </w:rPr>
        <w:t xml:space="preserve"> hareket ettiği</w:t>
      </w:r>
      <w:r w:rsidR="00210385">
        <w:rPr>
          <w:rFonts w:ascii="Courier New" w:hAnsi="Courier New" w:cs="Courier New"/>
          <w:sz w:val="24"/>
          <w:szCs w:val="24"/>
        </w:rPr>
        <w:t>ni</w:t>
      </w:r>
      <w:r w:rsidR="007D17B8" w:rsidRPr="007723A2">
        <w:rPr>
          <w:rFonts w:ascii="Courier New" w:hAnsi="Courier New" w:cs="Courier New"/>
          <w:sz w:val="24"/>
          <w:szCs w:val="24"/>
        </w:rPr>
        <w:t xml:space="preserve"> kabul ettiği </w:t>
      </w:r>
      <w:r w:rsidR="00F31A81" w:rsidRPr="007723A2">
        <w:rPr>
          <w:rFonts w:ascii="Courier New" w:hAnsi="Courier New" w:cs="Courier New"/>
          <w:sz w:val="24"/>
          <w:szCs w:val="24"/>
        </w:rPr>
        <w:t>görülmektedir. Bu durumda</w:t>
      </w:r>
      <w:r w:rsidR="00210385">
        <w:rPr>
          <w:rFonts w:ascii="Courier New" w:hAnsi="Courier New" w:cs="Courier New"/>
          <w:sz w:val="24"/>
          <w:szCs w:val="24"/>
        </w:rPr>
        <w:t>,</w:t>
      </w:r>
      <w:r w:rsidR="00F31A81" w:rsidRPr="007723A2">
        <w:rPr>
          <w:rFonts w:ascii="Courier New" w:hAnsi="Courier New" w:cs="Courier New"/>
          <w:sz w:val="24"/>
          <w:szCs w:val="24"/>
        </w:rPr>
        <w:t xml:space="preserve"> </w:t>
      </w:r>
      <w:r w:rsidR="005A58B9" w:rsidRPr="007723A2">
        <w:rPr>
          <w:rFonts w:ascii="Courier New" w:hAnsi="Courier New" w:cs="Courier New"/>
          <w:sz w:val="24"/>
          <w:szCs w:val="24"/>
        </w:rPr>
        <w:t xml:space="preserve">Alt Mahkemenin </w:t>
      </w:r>
      <w:r w:rsidR="00210385">
        <w:rPr>
          <w:rFonts w:ascii="Courier New" w:hAnsi="Courier New" w:cs="Courier New"/>
          <w:sz w:val="24"/>
          <w:szCs w:val="24"/>
        </w:rPr>
        <w:t>mevcut şahadet ve isp</w:t>
      </w:r>
      <w:r w:rsidR="00B62D2C">
        <w:rPr>
          <w:rFonts w:ascii="Courier New" w:hAnsi="Courier New" w:cs="Courier New"/>
          <w:sz w:val="24"/>
          <w:szCs w:val="24"/>
        </w:rPr>
        <w:t>atlanmış olgular ışığında</w:t>
      </w:r>
      <w:r w:rsidR="00210385">
        <w:rPr>
          <w:rFonts w:ascii="Courier New" w:hAnsi="Courier New" w:cs="Courier New"/>
          <w:sz w:val="24"/>
          <w:szCs w:val="24"/>
        </w:rPr>
        <w:t>,</w:t>
      </w:r>
      <w:r w:rsidR="00806F4F" w:rsidRPr="007723A2">
        <w:rPr>
          <w:rFonts w:ascii="Courier New" w:hAnsi="Courier New" w:cs="Courier New"/>
          <w:sz w:val="24"/>
          <w:szCs w:val="24"/>
        </w:rPr>
        <w:t xml:space="preserve"> </w:t>
      </w:r>
      <w:r w:rsidR="003912B7" w:rsidRPr="007723A2">
        <w:rPr>
          <w:rFonts w:ascii="Courier New" w:hAnsi="Courier New" w:cs="Courier New"/>
          <w:sz w:val="24"/>
          <w:szCs w:val="24"/>
        </w:rPr>
        <w:t xml:space="preserve">Emare </w:t>
      </w:r>
      <w:r w:rsidR="00210385">
        <w:rPr>
          <w:rFonts w:ascii="Courier New" w:hAnsi="Courier New" w:cs="Courier New"/>
          <w:sz w:val="24"/>
          <w:szCs w:val="24"/>
        </w:rPr>
        <w:t>No.</w:t>
      </w:r>
      <w:r w:rsidR="003912B7" w:rsidRPr="007723A2">
        <w:rPr>
          <w:rFonts w:ascii="Courier New" w:hAnsi="Courier New" w:cs="Courier New"/>
          <w:sz w:val="24"/>
          <w:szCs w:val="24"/>
        </w:rPr>
        <w:t>1</w:t>
      </w:r>
      <w:r w:rsidR="003912B7" w:rsidRPr="007723A2">
        <w:rPr>
          <w:rFonts w:ascii="Courier New" w:hAnsi="Courier New" w:cs="Courier New"/>
          <w:b/>
          <w:sz w:val="24"/>
          <w:szCs w:val="24"/>
        </w:rPr>
        <w:t xml:space="preserve"> </w:t>
      </w:r>
      <w:r w:rsidR="00210385">
        <w:rPr>
          <w:rFonts w:ascii="Courier New" w:hAnsi="Courier New" w:cs="Courier New"/>
          <w:sz w:val="24"/>
          <w:szCs w:val="24"/>
        </w:rPr>
        <w:t>V</w:t>
      </w:r>
      <w:r w:rsidR="003912B7" w:rsidRPr="007723A2">
        <w:rPr>
          <w:rFonts w:ascii="Courier New" w:hAnsi="Courier New" w:cs="Courier New"/>
          <w:sz w:val="24"/>
          <w:szCs w:val="24"/>
        </w:rPr>
        <w:t xml:space="preserve">ekaletnameye </w:t>
      </w:r>
      <w:r w:rsidR="00AA0588" w:rsidRPr="007723A2">
        <w:rPr>
          <w:rFonts w:ascii="Courier New" w:hAnsi="Courier New" w:cs="Courier New"/>
          <w:sz w:val="24"/>
          <w:szCs w:val="24"/>
        </w:rPr>
        <w:t xml:space="preserve">itibar ederek </w:t>
      </w:r>
      <w:r w:rsidR="00210385">
        <w:rPr>
          <w:rFonts w:ascii="Courier New" w:hAnsi="Courier New" w:cs="Courier New"/>
          <w:sz w:val="24"/>
          <w:szCs w:val="24"/>
        </w:rPr>
        <w:t xml:space="preserve">Tekin </w:t>
      </w:r>
      <w:proofErr w:type="spellStart"/>
      <w:r w:rsidR="00210385">
        <w:rPr>
          <w:rFonts w:ascii="Courier New" w:hAnsi="Courier New" w:cs="Courier New"/>
          <w:sz w:val="24"/>
          <w:szCs w:val="24"/>
        </w:rPr>
        <w:t>Arhun’</w:t>
      </w:r>
      <w:r w:rsidR="003912B7" w:rsidRPr="007723A2">
        <w:rPr>
          <w:rFonts w:ascii="Courier New" w:hAnsi="Courier New" w:cs="Courier New"/>
          <w:sz w:val="24"/>
          <w:szCs w:val="24"/>
        </w:rPr>
        <w:t>un</w:t>
      </w:r>
      <w:proofErr w:type="spellEnd"/>
      <w:r w:rsidR="003912B7" w:rsidRPr="007723A2">
        <w:rPr>
          <w:rFonts w:ascii="Courier New" w:hAnsi="Courier New" w:cs="Courier New"/>
          <w:sz w:val="24"/>
          <w:szCs w:val="24"/>
        </w:rPr>
        <w:t xml:space="preserve"> gerek Leyli </w:t>
      </w:r>
      <w:proofErr w:type="spellStart"/>
      <w:r w:rsidR="003912B7" w:rsidRPr="007723A2">
        <w:rPr>
          <w:rFonts w:ascii="Courier New" w:hAnsi="Courier New" w:cs="Courier New"/>
          <w:sz w:val="24"/>
          <w:szCs w:val="24"/>
        </w:rPr>
        <w:t>Başkar</w:t>
      </w:r>
      <w:r w:rsidR="00210385">
        <w:rPr>
          <w:rFonts w:ascii="Courier New" w:hAnsi="Courier New" w:cs="Courier New"/>
          <w:sz w:val="24"/>
          <w:szCs w:val="24"/>
        </w:rPr>
        <w:t>’</w:t>
      </w:r>
      <w:r w:rsidR="003912B7" w:rsidRPr="007723A2">
        <w:rPr>
          <w:rFonts w:ascii="Courier New" w:hAnsi="Courier New" w:cs="Courier New"/>
          <w:sz w:val="24"/>
          <w:szCs w:val="24"/>
        </w:rPr>
        <w:t>ın</w:t>
      </w:r>
      <w:proofErr w:type="spellEnd"/>
      <w:r w:rsidR="003912B7" w:rsidRPr="007723A2">
        <w:rPr>
          <w:rFonts w:ascii="Courier New" w:hAnsi="Courier New" w:cs="Courier New"/>
          <w:sz w:val="24"/>
          <w:szCs w:val="24"/>
        </w:rPr>
        <w:t xml:space="preserve"> gerekse </w:t>
      </w:r>
      <w:proofErr w:type="spellStart"/>
      <w:r w:rsidR="003912B7" w:rsidRPr="007723A2">
        <w:rPr>
          <w:rFonts w:ascii="Courier New" w:hAnsi="Courier New" w:cs="Courier New"/>
          <w:sz w:val="24"/>
          <w:szCs w:val="24"/>
        </w:rPr>
        <w:t>Tüjen</w:t>
      </w:r>
      <w:proofErr w:type="spellEnd"/>
      <w:r w:rsidR="003912B7" w:rsidRPr="007723A2">
        <w:rPr>
          <w:rFonts w:ascii="Courier New" w:hAnsi="Courier New" w:cs="Courier New"/>
          <w:sz w:val="24"/>
          <w:szCs w:val="24"/>
        </w:rPr>
        <w:t xml:space="preserve"> </w:t>
      </w:r>
      <w:proofErr w:type="spellStart"/>
      <w:r w:rsidR="003912B7" w:rsidRPr="007723A2">
        <w:rPr>
          <w:rFonts w:ascii="Courier New" w:hAnsi="Courier New" w:cs="Courier New"/>
          <w:sz w:val="24"/>
          <w:szCs w:val="24"/>
        </w:rPr>
        <w:t>Arhun</w:t>
      </w:r>
      <w:r w:rsidR="000F3D53">
        <w:rPr>
          <w:rFonts w:ascii="Courier New" w:hAnsi="Courier New" w:cs="Courier New"/>
          <w:sz w:val="24"/>
          <w:szCs w:val="24"/>
        </w:rPr>
        <w:t>’</w:t>
      </w:r>
      <w:r w:rsidR="003912B7" w:rsidRPr="007723A2">
        <w:rPr>
          <w:rFonts w:ascii="Courier New" w:hAnsi="Courier New" w:cs="Courier New"/>
          <w:sz w:val="24"/>
          <w:szCs w:val="24"/>
        </w:rPr>
        <w:t>un</w:t>
      </w:r>
      <w:proofErr w:type="spellEnd"/>
      <w:r w:rsidR="003912B7" w:rsidRPr="007723A2">
        <w:rPr>
          <w:rFonts w:ascii="Courier New" w:hAnsi="Courier New" w:cs="Courier New"/>
          <w:sz w:val="24"/>
          <w:szCs w:val="24"/>
        </w:rPr>
        <w:t xml:space="preserve"> yetk</w:t>
      </w:r>
      <w:r w:rsidR="007D17B8" w:rsidRPr="007723A2">
        <w:rPr>
          <w:rFonts w:ascii="Courier New" w:hAnsi="Courier New" w:cs="Courier New"/>
          <w:sz w:val="24"/>
          <w:szCs w:val="24"/>
        </w:rPr>
        <w:t>i</w:t>
      </w:r>
      <w:r w:rsidR="003912B7" w:rsidRPr="007723A2">
        <w:rPr>
          <w:rFonts w:ascii="Courier New" w:hAnsi="Courier New" w:cs="Courier New"/>
          <w:sz w:val="24"/>
          <w:szCs w:val="24"/>
        </w:rPr>
        <w:t xml:space="preserve">li vekili olduğuna </w:t>
      </w:r>
      <w:r w:rsidR="006900F8" w:rsidRPr="007723A2">
        <w:rPr>
          <w:rFonts w:ascii="Courier New" w:hAnsi="Courier New" w:cs="Courier New"/>
          <w:sz w:val="24"/>
          <w:szCs w:val="24"/>
        </w:rPr>
        <w:t xml:space="preserve">ve Emare </w:t>
      </w:r>
      <w:r w:rsidR="000F3D53">
        <w:rPr>
          <w:rFonts w:ascii="Courier New" w:hAnsi="Courier New" w:cs="Courier New"/>
          <w:sz w:val="24"/>
          <w:szCs w:val="24"/>
        </w:rPr>
        <w:t>No.</w:t>
      </w:r>
      <w:r w:rsidR="006900F8" w:rsidRPr="007723A2">
        <w:rPr>
          <w:rFonts w:ascii="Courier New" w:hAnsi="Courier New" w:cs="Courier New"/>
          <w:sz w:val="24"/>
          <w:szCs w:val="24"/>
        </w:rPr>
        <w:t xml:space="preserve">1 </w:t>
      </w:r>
      <w:r w:rsidR="000F3D53">
        <w:rPr>
          <w:rFonts w:ascii="Courier New" w:hAnsi="Courier New" w:cs="Courier New"/>
          <w:sz w:val="24"/>
          <w:szCs w:val="24"/>
        </w:rPr>
        <w:t>V</w:t>
      </w:r>
      <w:r w:rsidR="006900F8" w:rsidRPr="007723A2">
        <w:rPr>
          <w:rFonts w:ascii="Courier New" w:hAnsi="Courier New" w:cs="Courier New"/>
          <w:sz w:val="24"/>
          <w:szCs w:val="24"/>
        </w:rPr>
        <w:t xml:space="preserve">ekaletnamenin genel bir </w:t>
      </w:r>
      <w:r w:rsidR="00487264" w:rsidRPr="007723A2">
        <w:rPr>
          <w:rFonts w:ascii="Courier New" w:hAnsi="Courier New" w:cs="Courier New"/>
          <w:sz w:val="24"/>
          <w:szCs w:val="24"/>
        </w:rPr>
        <w:t>v</w:t>
      </w:r>
      <w:r w:rsidR="006900F8" w:rsidRPr="007723A2">
        <w:rPr>
          <w:rFonts w:ascii="Courier New" w:hAnsi="Courier New" w:cs="Courier New"/>
          <w:sz w:val="24"/>
          <w:szCs w:val="24"/>
        </w:rPr>
        <w:t xml:space="preserve">ekaletname olduğuna dair </w:t>
      </w:r>
      <w:r w:rsidR="003912B7" w:rsidRPr="007723A2">
        <w:rPr>
          <w:rFonts w:ascii="Courier New" w:hAnsi="Courier New" w:cs="Courier New"/>
          <w:sz w:val="24"/>
          <w:szCs w:val="24"/>
        </w:rPr>
        <w:t>bulgusunda herhangi bir hata görülmediğinden</w:t>
      </w:r>
      <w:r w:rsidR="000F3D53">
        <w:rPr>
          <w:rFonts w:ascii="Courier New" w:hAnsi="Courier New" w:cs="Courier New"/>
          <w:sz w:val="24"/>
          <w:szCs w:val="24"/>
        </w:rPr>
        <w:t>,</w:t>
      </w:r>
      <w:r w:rsidR="003912B7" w:rsidRPr="007723A2">
        <w:rPr>
          <w:rFonts w:ascii="Courier New" w:hAnsi="Courier New" w:cs="Courier New"/>
          <w:sz w:val="24"/>
          <w:szCs w:val="24"/>
        </w:rPr>
        <w:t xml:space="preserve"> Dav</w:t>
      </w:r>
      <w:r w:rsidR="00806F4F" w:rsidRPr="007723A2">
        <w:rPr>
          <w:rFonts w:ascii="Courier New" w:hAnsi="Courier New" w:cs="Courier New"/>
          <w:sz w:val="24"/>
          <w:szCs w:val="24"/>
        </w:rPr>
        <w:t>a</w:t>
      </w:r>
      <w:r w:rsidR="00934FC6">
        <w:rPr>
          <w:rFonts w:ascii="Courier New" w:hAnsi="Courier New" w:cs="Courier New"/>
          <w:sz w:val="24"/>
          <w:szCs w:val="24"/>
        </w:rPr>
        <w:t>lının 4</w:t>
      </w:r>
      <w:r w:rsidR="000F3D53">
        <w:rPr>
          <w:rFonts w:ascii="Courier New" w:hAnsi="Courier New" w:cs="Courier New"/>
          <w:sz w:val="24"/>
          <w:szCs w:val="24"/>
        </w:rPr>
        <w:t>.</w:t>
      </w:r>
      <w:r w:rsidR="00934FC6">
        <w:rPr>
          <w:rFonts w:ascii="Courier New" w:hAnsi="Courier New" w:cs="Courier New"/>
          <w:sz w:val="24"/>
          <w:szCs w:val="24"/>
        </w:rPr>
        <w:t xml:space="preserve"> </w:t>
      </w:r>
      <w:r w:rsidR="00526FB6" w:rsidRPr="007723A2">
        <w:rPr>
          <w:rFonts w:ascii="Courier New" w:hAnsi="Courier New" w:cs="Courier New"/>
          <w:sz w:val="24"/>
          <w:szCs w:val="24"/>
        </w:rPr>
        <w:t>ve 6.</w:t>
      </w:r>
      <w:r w:rsidR="00934FC6">
        <w:rPr>
          <w:rFonts w:ascii="Courier New" w:hAnsi="Courier New" w:cs="Courier New"/>
          <w:sz w:val="24"/>
          <w:szCs w:val="24"/>
        </w:rPr>
        <w:t xml:space="preserve"> </w:t>
      </w:r>
      <w:r w:rsidR="003912B7" w:rsidRPr="007723A2">
        <w:rPr>
          <w:rFonts w:ascii="Courier New" w:hAnsi="Courier New" w:cs="Courier New"/>
          <w:sz w:val="24"/>
          <w:szCs w:val="24"/>
        </w:rPr>
        <w:t>istinaf sebe</w:t>
      </w:r>
      <w:r w:rsidR="006900F8" w:rsidRPr="007723A2">
        <w:rPr>
          <w:rFonts w:ascii="Courier New" w:hAnsi="Courier New" w:cs="Courier New"/>
          <w:sz w:val="24"/>
          <w:szCs w:val="24"/>
        </w:rPr>
        <w:t>p</w:t>
      </w:r>
      <w:r w:rsidR="00AA0588" w:rsidRPr="007723A2">
        <w:rPr>
          <w:rFonts w:ascii="Courier New" w:hAnsi="Courier New" w:cs="Courier New"/>
          <w:sz w:val="24"/>
          <w:szCs w:val="24"/>
        </w:rPr>
        <w:t>leri</w:t>
      </w:r>
      <w:r w:rsidR="00F31A81" w:rsidRPr="007723A2">
        <w:rPr>
          <w:rFonts w:ascii="Courier New" w:hAnsi="Courier New" w:cs="Courier New"/>
          <w:sz w:val="24"/>
          <w:szCs w:val="24"/>
        </w:rPr>
        <w:t xml:space="preserve"> reddedilir</w:t>
      </w:r>
      <w:r w:rsidR="003912B7" w:rsidRPr="007723A2">
        <w:rPr>
          <w:rFonts w:ascii="Courier New" w:hAnsi="Courier New" w:cs="Courier New"/>
          <w:sz w:val="24"/>
          <w:szCs w:val="24"/>
        </w:rPr>
        <w:t>.</w:t>
      </w:r>
    </w:p>
    <w:p w:rsidR="00060C16" w:rsidRDefault="00060C16" w:rsidP="00F313B6">
      <w:pPr>
        <w:pStyle w:val="ListeParagraf"/>
        <w:spacing w:line="240" w:lineRule="auto"/>
        <w:ind w:left="142"/>
        <w:rPr>
          <w:rFonts w:ascii="Courier New" w:hAnsi="Courier New" w:cs="Courier New"/>
          <w:sz w:val="24"/>
          <w:szCs w:val="24"/>
        </w:rPr>
      </w:pPr>
    </w:p>
    <w:p w:rsidR="0027119A" w:rsidRDefault="00BE2DF6" w:rsidP="00BE2DF6">
      <w:pPr>
        <w:ind w:left="851" w:hanging="851"/>
        <w:rPr>
          <w:rFonts w:ascii="Courier New" w:hAnsi="Courier New" w:cs="Courier New"/>
          <w:b/>
          <w:sz w:val="20"/>
          <w:szCs w:val="20"/>
        </w:rPr>
      </w:pPr>
      <w:r>
        <w:rPr>
          <w:rFonts w:ascii="Courier New" w:hAnsi="Courier New" w:cs="Courier New"/>
          <w:b/>
          <w:sz w:val="20"/>
          <w:szCs w:val="20"/>
        </w:rPr>
        <w:t xml:space="preserve">   </w:t>
      </w:r>
      <w:r w:rsidR="0027119A">
        <w:rPr>
          <w:rFonts w:ascii="Courier New" w:hAnsi="Courier New" w:cs="Courier New"/>
          <w:b/>
          <w:sz w:val="20"/>
          <w:szCs w:val="20"/>
        </w:rPr>
        <w:t xml:space="preserve">8. </w:t>
      </w:r>
      <w:r>
        <w:rPr>
          <w:rFonts w:ascii="Courier New" w:hAnsi="Courier New" w:cs="Courier New"/>
          <w:b/>
          <w:sz w:val="20"/>
          <w:szCs w:val="20"/>
        </w:rPr>
        <w:t xml:space="preserve"> </w:t>
      </w:r>
      <w:r w:rsidR="0027119A" w:rsidRPr="00A82DA1">
        <w:rPr>
          <w:rFonts w:ascii="Courier New" w:hAnsi="Courier New" w:cs="Courier New"/>
          <w:b/>
          <w:sz w:val="20"/>
          <w:szCs w:val="20"/>
        </w:rPr>
        <w:t>Muhterem Bidayet Mahkemesi, Davacı/İ</w:t>
      </w:r>
      <w:r w:rsidR="000F3D53">
        <w:rPr>
          <w:rFonts w:ascii="Courier New" w:hAnsi="Courier New" w:cs="Courier New"/>
          <w:b/>
          <w:sz w:val="20"/>
          <w:szCs w:val="20"/>
        </w:rPr>
        <w:t>stinaf Edilenin</w:t>
      </w:r>
      <w:r w:rsidR="00EC7F54">
        <w:rPr>
          <w:rFonts w:ascii="Courier New" w:hAnsi="Courier New" w:cs="Courier New"/>
          <w:b/>
          <w:sz w:val="20"/>
          <w:szCs w:val="20"/>
        </w:rPr>
        <w:t xml:space="preserve"> ve/veya tanığının,</w:t>
      </w:r>
      <w:r w:rsidR="00642234">
        <w:rPr>
          <w:rFonts w:ascii="Courier New" w:hAnsi="Courier New" w:cs="Courier New"/>
          <w:b/>
          <w:sz w:val="20"/>
          <w:szCs w:val="20"/>
        </w:rPr>
        <w:t xml:space="preserve"> M</w:t>
      </w:r>
      <w:r w:rsidR="0027119A" w:rsidRPr="00A82DA1">
        <w:rPr>
          <w:rFonts w:ascii="Courier New" w:hAnsi="Courier New" w:cs="Courier New"/>
          <w:b/>
          <w:sz w:val="20"/>
          <w:szCs w:val="20"/>
        </w:rPr>
        <w:t>ahkemeden gerekli izin almadan tuttuğu notlara bakarak şahadet vermesini ve/veya işbu tuttuğu notları şahadeti esnasında okuması ve/veya kendi el yazısı ile tanık kürsüsünden şahadet vermesine izin vererek ve/veya bu hususu göz önünde bulundurmayarak hata etmiştir.</w:t>
      </w:r>
    </w:p>
    <w:p w:rsidR="00B62D2C" w:rsidRDefault="00B62D2C" w:rsidP="00B62D2C">
      <w:pPr>
        <w:pStyle w:val="ListeParagraf"/>
        <w:spacing w:line="360" w:lineRule="auto"/>
        <w:ind w:left="142"/>
        <w:rPr>
          <w:rFonts w:ascii="Courier New" w:hAnsi="Courier New" w:cs="Courier New"/>
          <w:sz w:val="24"/>
          <w:szCs w:val="24"/>
        </w:rPr>
      </w:pPr>
    </w:p>
    <w:p w:rsidR="00894EC1" w:rsidRDefault="006E114A" w:rsidP="00AE5594">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Daval</w:t>
      </w:r>
      <w:r w:rsidR="00EC7F54">
        <w:rPr>
          <w:rFonts w:ascii="Courier New" w:hAnsi="Courier New" w:cs="Courier New"/>
          <w:sz w:val="24"/>
          <w:szCs w:val="24"/>
        </w:rPr>
        <w:t>ı</w:t>
      </w:r>
      <w:r w:rsidR="000F3D53">
        <w:rPr>
          <w:rFonts w:ascii="Courier New" w:hAnsi="Courier New" w:cs="Courier New"/>
          <w:sz w:val="24"/>
          <w:szCs w:val="24"/>
        </w:rPr>
        <w:t xml:space="preserve"> A</w:t>
      </w:r>
      <w:r>
        <w:rPr>
          <w:rFonts w:ascii="Courier New" w:hAnsi="Courier New" w:cs="Courier New"/>
          <w:sz w:val="24"/>
          <w:szCs w:val="24"/>
        </w:rPr>
        <w:t>vukatı</w:t>
      </w:r>
      <w:r w:rsidR="000F3D53">
        <w:rPr>
          <w:rFonts w:ascii="Courier New" w:hAnsi="Courier New" w:cs="Courier New"/>
          <w:sz w:val="24"/>
          <w:szCs w:val="24"/>
        </w:rPr>
        <w:t>, Alt Mahkemenin Davacı T</w:t>
      </w:r>
      <w:r>
        <w:rPr>
          <w:rFonts w:ascii="Courier New" w:hAnsi="Courier New" w:cs="Courier New"/>
          <w:sz w:val="24"/>
          <w:szCs w:val="24"/>
        </w:rPr>
        <w:t xml:space="preserve">anığı Tekin </w:t>
      </w:r>
      <w:proofErr w:type="spellStart"/>
      <w:r>
        <w:rPr>
          <w:rFonts w:ascii="Courier New" w:hAnsi="Courier New" w:cs="Courier New"/>
          <w:sz w:val="24"/>
          <w:szCs w:val="24"/>
        </w:rPr>
        <w:t>Arhun</w:t>
      </w:r>
      <w:r w:rsidR="00BE2DF6">
        <w:rPr>
          <w:rFonts w:ascii="Courier New" w:hAnsi="Courier New" w:cs="Courier New"/>
          <w:sz w:val="24"/>
          <w:szCs w:val="24"/>
        </w:rPr>
        <w:t>’</w:t>
      </w:r>
      <w:r>
        <w:rPr>
          <w:rFonts w:ascii="Courier New" w:hAnsi="Courier New" w:cs="Courier New"/>
          <w:sz w:val="24"/>
          <w:szCs w:val="24"/>
        </w:rPr>
        <w:t>un</w:t>
      </w:r>
      <w:proofErr w:type="spellEnd"/>
      <w:r>
        <w:rPr>
          <w:rFonts w:ascii="Courier New" w:hAnsi="Courier New" w:cs="Courier New"/>
          <w:sz w:val="24"/>
          <w:szCs w:val="24"/>
        </w:rPr>
        <w:t xml:space="preserve"> notlarına bakarak ve/veya notlarının içinden okuyarak şahadet vermesine izin vermekle hata ettiğini iddia etti.</w:t>
      </w:r>
    </w:p>
    <w:p w:rsidR="00BE2DF6" w:rsidRDefault="00BE2DF6" w:rsidP="00BE2DF6">
      <w:pPr>
        <w:pStyle w:val="ListeParagraf"/>
        <w:spacing w:line="360" w:lineRule="auto"/>
        <w:ind w:left="142" w:firstLine="566"/>
        <w:rPr>
          <w:rFonts w:ascii="Courier New" w:hAnsi="Courier New" w:cs="Courier New"/>
          <w:sz w:val="24"/>
          <w:szCs w:val="24"/>
        </w:rPr>
      </w:pPr>
    </w:p>
    <w:p w:rsidR="0027119A" w:rsidRDefault="00894EC1" w:rsidP="00AE5594">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 xml:space="preserve">Dava ile </w:t>
      </w:r>
      <w:r w:rsidR="0055510C">
        <w:rPr>
          <w:rFonts w:ascii="Courier New" w:hAnsi="Courier New" w:cs="Courier New"/>
          <w:sz w:val="24"/>
          <w:szCs w:val="24"/>
        </w:rPr>
        <w:t xml:space="preserve">ilgili </w:t>
      </w:r>
      <w:r>
        <w:rPr>
          <w:rFonts w:ascii="Courier New" w:hAnsi="Courier New" w:cs="Courier New"/>
          <w:sz w:val="24"/>
          <w:szCs w:val="24"/>
        </w:rPr>
        <w:t>zabıtlar incelendiği zaman</w:t>
      </w:r>
      <w:r w:rsidR="00642234">
        <w:rPr>
          <w:rFonts w:ascii="Courier New" w:hAnsi="Courier New" w:cs="Courier New"/>
          <w:sz w:val="24"/>
          <w:szCs w:val="24"/>
        </w:rPr>
        <w:t>,</w:t>
      </w:r>
      <w:r>
        <w:rPr>
          <w:rFonts w:ascii="Courier New" w:hAnsi="Courier New" w:cs="Courier New"/>
          <w:sz w:val="24"/>
          <w:szCs w:val="24"/>
        </w:rPr>
        <w:t xml:space="preserve"> </w:t>
      </w:r>
      <w:r w:rsidR="000F3D53">
        <w:rPr>
          <w:rFonts w:ascii="Courier New" w:hAnsi="Courier New" w:cs="Courier New"/>
          <w:sz w:val="24"/>
          <w:szCs w:val="24"/>
        </w:rPr>
        <w:t>Davalı Avukatının Mavi 70’</w:t>
      </w:r>
      <w:r w:rsidR="00506BA7">
        <w:rPr>
          <w:rFonts w:ascii="Courier New" w:hAnsi="Courier New" w:cs="Courier New"/>
          <w:sz w:val="24"/>
          <w:szCs w:val="24"/>
        </w:rPr>
        <w:t xml:space="preserve">de Tekin </w:t>
      </w:r>
      <w:proofErr w:type="spellStart"/>
      <w:r w:rsidR="00506BA7">
        <w:rPr>
          <w:rFonts w:ascii="Courier New" w:hAnsi="Courier New" w:cs="Courier New"/>
          <w:sz w:val="24"/>
          <w:szCs w:val="24"/>
        </w:rPr>
        <w:t>Arhun</w:t>
      </w:r>
      <w:r w:rsidR="000F3D53">
        <w:rPr>
          <w:rFonts w:ascii="Courier New" w:hAnsi="Courier New" w:cs="Courier New"/>
          <w:sz w:val="24"/>
          <w:szCs w:val="24"/>
        </w:rPr>
        <w:t>’</w:t>
      </w:r>
      <w:r w:rsidR="00506BA7">
        <w:rPr>
          <w:rFonts w:ascii="Courier New" w:hAnsi="Courier New" w:cs="Courier New"/>
          <w:sz w:val="24"/>
          <w:szCs w:val="24"/>
        </w:rPr>
        <w:t>a</w:t>
      </w:r>
      <w:proofErr w:type="spellEnd"/>
      <w:r w:rsidR="00506BA7">
        <w:rPr>
          <w:rFonts w:ascii="Courier New" w:hAnsi="Courier New" w:cs="Courier New"/>
          <w:sz w:val="24"/>
          <w:szCs w:val="24"/>
        </w:rPr>
        <w:t xml:space="preserve"> notlarına bakarak cevap verdiğine dair </w:t>
      </w:r>
      <w:r w:rsidR="00EC7F54">
        <w:rPr>
          <w:rFonts w:ascii="Courier New" w:hAnsi="Courier New" w:cs="Courier New"/>
          <w:sz w:val="24"/>
          <w:szCs w:val="24"/>
        </w:rPr>
        <w:t xml:space="preserve">sadece </w:t>
      </w:r>
      <w:r w:rsidR="00506BA7">
        <w:rPr>
          <w:rFonts w:ascii="Courier New" w:hAnsi="Courier New" w:cs="Courier New"/>
          <w:sz w:val="24"/>
          <w:szCs w:val="24"/>
        </w:rPr>
        <w:t>bir iddi</w:t>
      </w:r>
      <w:r w:rsidR="00EC7F54">
        <w:rPr>
          <w:rFonts w:ascii="Courier New" w:hAnsi="Courier New" w:cs="Courier New"/>
          <w:sz w:val="24"/>
          <w:szCs w:val="24"/>
        </w:rPr>
        <w:t>a koyduğu</w:t>
      </w:r>
      <w:r w:rsidR="00B569FF">
        <w:rPr>
          <w:rFonts w:ascii="Courier New" w:hAnsi="Courier New" w:cs="Courier New"/>
          <w:sz w:val="24"/>
          <w:szCs w:val="24"/>
        </w:rPr>
        <w:t>,</w:t>
      </w:r>
      <w:r w:rsidR="00EC7F54">
        <w:rPr>
          <w:rFonts w:ascii="Courier New" w:hAnsi="Courier New" w:cs="Courier New"/>
          <w:sz w:val="24"/>
          <w:szCs w:val="24"/>
        </w:rPr>
        <w:t xml:space="preserve"> ancak</w:t>
      </w:r>
      <w:r w:rsidR="000F3D53">
        <w:rPr>
          <w:rFonts w:ascii="Courier New" w:hAnsi="Courier New" w:cs="Courier New"/>
          <w:sz w:val="24"/>
          <w:szCs w:val="24"/>
        </w:rPr>
        <w:t xml:space="preserve"> bu</w:t>
      </w:r>
      <w:r w:rsidR="00EC7F54">
        <w:rPr>
          <w:rFonts w:ascii="Courier New" w:hAnsi="Courier New" w:cs="Courier New"/>
          <w:sz w:val="24"/>
          <w:szCs w:val="24"/>
        </w:rPr>
        <w:t xml:space="preserve"> </w:t>
      </w:r>
      <w:r w:rsidR="00506BA7">
        <w:rPr>
          <w:rFonts w:ascii="Courier New" w:hAnsi="Courier New" w:cs="Courier New"/>
          <w:sz w:val="24"/>
          <w:szCs w:val="24"/>
        </w:rPr>
        <w:t xml:space="preserve">hususta </w:t>
      </w:r>
      <w:r w:rsidR="00EC7F54">
        <w:rPr>
          <w:rFonts w:ascii="Courier New" w:hAnsi="Courier New" w:cs="Courier New"/>
          <w:sz w:val="24"/>
          <w:szCs w:val="24"/>
        </w:rPr>
        <w:t xml:space="preserve">Mahkemeye </w:t>
      </w:r>
      <w:r w:rsidR="00506BA7">
        <w:rPr>
          <w:rFonts w:ascii="Courier New" w:hAnsi="Courier New" w:cs="Courier New"/>
          <w:sz w:val="24"/>
          <w:szCs w:val="24"/>
        </w:rPr>
        <w:t xml:space="preserve">bir itiraz </w:t>
      </w:r>
      <w:r w:rsidR="00EC7F54">
        <w:rPr>
          <w:rFonts w:ascii="Courier New" w:hAnsi="Courier New" w:cs="Courier New"/>
          <w:sz w:val="24"/>
          <w:szCs w:val="24"/>
        </w:rPr>
        <w:t>bile yap</w:t>
      </w:r>
      <w:r w:rsidR="0055510C">
        <w:rPr>
          <w:rFonts w:ascii="Courier New" w:hAnsi="Courier New" w:cs="Courier New"/>
          <w:sz w:val="24"/>
          <w:szCs w:val="24"/>
        </w:rPr>
        <w:t>madığı görülmektedir</w:t>
      </w:r>
      <w:r w:rsidR="00B569FF">
        <w:rPr>
          <w:rFonts w:ascii="Courier New" w:hAnsi="Courier New" w:cs="Courier New"/>
          <w:sz w:val="24"/>
          <w:szCs w:val="24"/>
        </w:rPr>
        <w:t>,</w:t>
      </w:r>
      <w:r w:rsidR="0055510C">
        <w:rPr>
          <w:rFonts w:ascii="Courier New" w:hAnsi="Courier New" w:cs="Courier New"/>
          <w:sz w:val="24"/>
          <w:szCs w:val="24"/>
        </w:rPr>
        <w:t xml:space="preserve"> bu nedenl</w:t>
      </w:r>
      <w:r w:rsidR="00D42D80">
        <w:rPr>
          <w:rFonts w:ascii="Courier New" w:hAnsi="Courier New" w:cs="Courier New"/>
          <w:sz w:val="24"/>
          <w:szCs w:val="24"/>
        </w:rPr>
        <w:t>e</w:t>
      </w:r>
      <w:r w:rsidR="0055510C">
        <w:rPr>
          <w:rFonts w:ascii="Courier New" w:hAnsi="Courier New" w:cs="Courier New"/>
          <w:sz w:val="24"/>
          <w:szCs w:val="24"/>
        </w:rPr>
        <w:t xml:space="preserve"> </w:t>
      </w:r>
      <w:r w:rsidR="00506BA7">
        <w:rPr>
          <w:rFonts w:ascii="Courier New" w:hAnsi="Courier New" w:cs="Courier New"/>
          <w:sz w:val="24"/>
          <w:szCs w:val="24"/>
        </w:rPr>
        <w:t xml:space="preserve">istinaf sebebi </w:t>
      </w:r>
      <w:r w:rsidR="00EC7F54">
        <w:rPr>
          <w:rFonts w:ascii="Courier New" w:hAnsi="Courier New" w:cs="Courier New"/>
          <w:sz w:val="24"/>
          <w:szCs w:val="24"/>
        </w:rPr>
        <w:t xml:space="preserve">mesnetsiz olduğundan </w:t>
      </w:r>
      <w:r w:rsidR="00506BA7">
        <w:rPr>
          <w:rFonts w:ascii="Courier New" w:hAnsi="Courier New" w:cs="Courier New"/>
          <w:sz w:val="24"/>
          <w:szCs w:val="24"/>
        </w:rPr>
        <w:t>reddedil</w:t>
      </w:r>
      <w:r w:rsidR="00EC7F54">
        <w:rPr>
          <w:rFonts w:ascii="Courier New" w:hAnsi="Courier New" w:cs="Courier New"/>
          <w:sz w:val="24"/>
          <w:szCs w:val="24"/>
        </w:rPr>
        <w:t>mesi gerek</w:t>
      </w:r>
      <w:r w:rsidR="00D42D80">
        <w:rPr>
          <w:rFonts w:ascii="Courier New" w:hAnsi="Courier New" w:cs="Courier New"/>
          <w:sz w:val="24"/>
          <w:szCs w:val="24"/>
        </w:rPr>
        <w:t>i</w:t>
      </w:r>
      <w:r w:rsidR="00B569FF">
        <w:rPr>
          <w:rFonts w:ascii="Courier New" w:hAnsi="Courier New" w:cs="Courier New"/>
          <w:sz w:val="24"/>
          <w:szCs w:val="24"/>
        </w:rPr>
        <w:t>r. Dolayısıyla</w:t>
      </w:r>
      <w:r w:rsidR="00D42D80">
        <w:rPr>
          <w:rFonts w:ascii="Courier New" w:hAnsi="Courier New" w:cs="Courier New"/>
          <w:sz w:val="24"/>
          <w:szCs w:val="24"/>
        </w:rPr>
        <w:t xml:space="preserve"> 8.istinaf sebebi reddedilir.</w:t>
      </w:r>
      <w:r w:rsidR="00506BA7">
        <w:rPr>
          <w:rFonts w:ascii="Courier New" w:hAnsi="Courier New" w:cs="Courier New"/>
          <w:sz w:val="24"/>
          <w:szCs w:val="24"/>
        </w:rPr>
        <w:t xml:space="preserve"> </w:t>
      </w:r>
    </w:p>
    <w:p w:rsidR="00934FC6" w:rsidRDefault="00934FC6" w:rsidP="00934FC6">
      <w:pPr>
        <w:pStyle w:val="ListeParagraf"/>
        <w:spacing w:line="240" w:lineRule="auto"/>
        <w:ind w:left="0" w:firstLine="708"/>
        <w:rPr>
          <w:rFonts w:ascii="Courier New" w:hAnsi="Courier New" w:cs="Courier New"/>
          <w:sz w:val="24"/>
          <w:szCs w:val="24"/>
        </w:rPr>
      </w:pPr>
    </w:p>
    <w:p w:rsidR="00176809" w:rsidRPr="002701F3" w:rsidRDefault="00BE2DF6" w:rsidP="00BE2DF6">
      <w:pPr>
        <w:ind w:left="851" w:hanging="491"/>
        <w:rPr>
          <w:rFonts w:ascii="Courier New" w:hAnsi="Courier New" w:cs="Courier New"/>
          <w:b/>
          <w:sz w:val="20"/>
          <w:szCs w:val="20"/>
        </w:rPr>
      </w:pPr>
      <w:r>
        <w:rPr>
          <w:rFonts w:ascii="Courier New" w:hAnsi="Courier New" w:cs="Courier New"/>
          <w:b/>
          <w:sz w:val="20"/>
          <w:szCs w:val="20"/>
        </w:rPr>
        <w:lastRenderedPageBreak/>
        <w:t xml:space="preserve"> </w:t>
      </w:r>
      <w:r w:rsidR="00506BA7">
        <w:rPr>
          <w:rFonts w:ascii="Courier New" w:hAnsi="Courier New" w:cs="Courier New"/>
          <w:b/>
          <w:sz w:val="20"/>
          <w:szCs w:val="20"/>
        </w:rPr>
        <w:t>9</w:t>
      </w:r>
      <w:r w:rsidR="00FA3BAC">
        <w:rPr>
          <w:rFonts w:ascii="Courier New" w:hAnsi="Courier New" w:cs="Courier New"/>
          <w:b/>
          <w:sz w:val="20"/>
          <w:szCs w:val="20"/>
        </w:rPr>
        <w:t>.</w:t>
      </w:r>
      <w:r>
        <w:rPr>
          <w:rFonts w:ascii="Courier New" w:hAnsi="Courier New" w:cs="Courier New"/>
          <w:b/>
          <w:sz w:val="20"/>
          <w:szCs w:val="20"/>
        </w:rPr>
        <w:t xml:space="preserve"> </w:t>
      </w:r>
      <w:r w:rsidR="00FA3BAC" w:rsidRPr="00FA3BAC">
        <w:rPr>
          <w:rFonts w:ascii="Courier New" w:hAnsi="Courier New" w:cs="Courier New"/>
          <w:b/>
          <w:sz w:val="20"/>
          <w:szCs w:val="20"/>
        </w:rPr>
        <w:t>Muhterem Bidayet Mahkemesi</w:t>
      </w:r>
      <w:r w:rsidR="00B569FF">
        <w:rPr>
          <w:rFonts w:ascii="Courier New" w:hAnsi="Courier New" w:cs="Courier New"/>
          <w:b/>
          <w:sz w:val="20"/>
          <w:szCs w:val="20"/>
        </w:rPr>
        <w:t>, Davalı/İstinaf E</w:t>
      </w:r>
      <w:r w:rsidR="00FA3BAC" w:rsidRPr="00FA3BAC">
        <w:rPr>
          <w:rFonts w:ascii="Courier New" w:hAnsi="Courier New" w:cs="Courier New"/>
          <w:b/>
          <w:sz w:val="20"/>
          <w:szCs w:val="20"/>
        </w:rPr>
        <w:t>denlerin duruşma sırasında taleplerini değerlendirmeyerek ve/veya göz önünde bulundurmayarak hata etmiştir. Şöyle ki</w:t>
      </w:r>
      <w:r w:rsidR="00B569FF">
        <w:rPr>
          <w:rFonts w:ascii="Courier New" w:hAnsi="Courier New" w:cs="Courier New"/>
          <w:b/>
          <w:sz w:val="20"/>
          <w:szCs w:val="20"/>
        </w:rPr>
        <w:t>;</w:t>
      </w:r>
      <w:r w:rsidR="00FA3BAC" w:rsidRPr="00FA3BAC">
        <w:rPr>
          <w:rFonts w:ascii="Courier New" w:hAnsi="Courier New" w:cs="Courier New"/>
          <w:b/>
          <w:sz w:val="20"/>
          <w:szCs w:val="20"/>
        </w:rPr>
        <w:t xml:space="preserve"> Davalı</w:t>
      </w:r>
      <w:r w:rsidR="00B569FF">
        <w:rPr>
          <w:rFonts w:ascii="Courier New" w:hAnsi="Courier New" w:cs="Courier New"/>
          <w:b/>
          <w:sz w:val="20"/>
          <w:szCs w:val="20"/>
        </w:rPr>
        <w:t>/</w:t>
      </w:r>
      <w:r w:rsidR="00FA3BAC" w:rsidRPr="00FA3BAC">
        <w:rPr>
          <w:rFonts w:ascii="Courier New" w:hAnsi="Courier New" w:cs="Courier New"/>
          <w:b/>
          <w:sz w:val="20"/>
          <w:szCs w:val="20"/>
        </w:rPr>
        <w:t xml:space="preserve">İstinaf </w:t>
      </w:r>
      <w:r w:rsidR="00B569FF">
        <w:rPr>
          <w:rFonts w:ascii="Courier New" w:hAnsi="Courier New" w:cs="Courier New"/>
          <w:b/>
          <w:sz w:val="20"/>
          <w:szCs w:val="20"/>
        </w:rPr>
        <w:t>E</w:t>
      </w:r>
      <w:r w:rsidR="00FA3BAC" w:rsidRPr="00FA3BAC">
        <w:rPr>
          <w:rFonts w:ascii="Courier New" w:hAnsi="Courier New" w:cs="Courier New"/>
          <w:b/>
          <w:sz w:val="20"/>
          <w:szCs w:val="20"/>
        </w:rPr>
        <w:t xml:space="preserve">denler </w:t>
      </w:r>
      <w:r w:rsidR="00B569FF">
        <w:rPr>
          <w:rFonts w:ascii="Courier New" w:hAnsi="Courier New" w:cs="Courier New"/>
          <w:b/>
          <w:sz w:val="20"/>
          <w:szCs w:val="20"/>
        </w:rPr>
        <w:t>E</w:t>
      </w:r>
      <w:r w:rsidR="00FA3BAC" w:rsidRPr="00FA3BAC">
        <w:rPr>
          <w:rFonts w:ascii="Courier New" w:hAnsi="Courier New" w:cs="Courier New"/>
          <w:b/>
          <w:sz w:val="20"/>
          <w:szCs w:val="20"/>
        </w:rPr>
        <w:t xml:space="preserve">mare </w:t>
      </w:r>
      <w:r w:rsidR="00B569FF">
        <w:rPr>
          <w:rFonts w:ascii="Courier New" w:hAnsi="Courier New" w:cs="Courier New"/>
          <w:b/>
          <w:sz w:val="20"/>
          <w:szCs w:val="20"/>
        </w:rPr>
        <w:t>No.</w:t>
      </w:r>
      <w:r w:rsidR="00FA3BAC" w:rsidRPr="00FA3BAC">
        <w:rPr>
          <w:rFonts w:ascii="Courier New" w:hAnsi="Courier New" w:cs="Courier New"/>
          <w:b/>
          <w:sz w:val="20"/>
          <w:szCs w:val="20"/>
        </w:rPr>
        <w:t xml:space="preserve">1 </w:t>
      </w:r>
      <w:proofErr w:type="gramStart"/>
      <w:r w:rsidR="00B569FF">
        <w:rPr>
          <w:rFonts w:ascii="Courier New" w:hAnsi="Courier New" w:cs="Courier New"/>
          <w:b/>
          <w:sz w:val="20"/>
          <w:szCs w:val="20"/>
        </w:rPr>
        <w:t>V</w:t>
      </w:r>
      <w:r w:rsidR="00FA3BAC" w:rsidRPr="00FA3BAC">
        <w:rPr>
          <w:rFonts w:ascii="Courier New" w:hAnsi="Courier New" w:cs="Courier New"/>
          <w:b/>
          <w:sz w:val="20"/>
          <w:szCs w:val="20"/>
        </w:rPr>
        <w:t>ekaletnamenin</w:t>
      </w:r>
      <w:proofErr w:type="gramEnd"/>
      <w:r w:rsidR="00FA3BAC" w:rsidRPr="00FA3BAC">
        <w:rPr>
          <w:rFonts w:ascii="Courier New" w:hAnsi="Courier New" w:cs="Courier New"/>
          <w:b/>
          <w:sz w:val="20"/>
          <w:szCs w:val="20"/>
        </w:rPr>
        <w:t xml:space="preserve"> sonradan düzenlendiğini ve/veya kendisine yetki verilmesi gereken </w:t>
      </w:r>
      <w:r w:rsidR="00664140">
        <w:rPr>
          <w:rFonts w:ascii="Courier New" w:hAnsi="Courier New" w:cs="Courier New"/>
          <w:b/>
          <w:sz w:val="20"/>
          <w:szCs w:val="20"/>
        </w:rPr>
        <w:t xml:space="preserve">tarihte </w:t>
      </w:r>
      <w:r w:rsidR="00FA3BAC" w:rsidRPr="00FA3BAC">
        <w:rPr>
          <w:rFonts w:ascii="Courier New" w:hAnsi="Courier New" w:cs="Courier New"/>
          <w:b/>
          <w:sz w:val="20"/>
          <w:szCs w:val="20"/>
        </w:rPr>
        <w:t>düzenlenmediğini ve/veya vekaletnamede yazan tarih ile düzenlenmiş olduğu tarihin farklı olduğu ve/veya bu</w:t>
      </w:r>
      <w:r w:rsidR="00934FC6">
        <w:rPr>
          <w:rFonts w:ascii="Courier New" w:hAnsi="Courier New" w:cs="Courier New"/>
          <w:b/>
          <w:sz w:val="20"/>
          <w:szCs w:val="20"/>
        </w:rPr>
        <w:t xml:space="preserve"> </w:t>
      </w:r>
      <w:r w:rsidR="00FA3BAC" w:rsidRPr="00FA3BAC">
        <w:rPr>
          <w:rFonts w:ascii="Courier New" w:hAnsi="Courier New" w:cs="Courier New"/>
          <w:b/>
          <w:sz w:val="20"/>
          <w:szCs w:val="20"/>
        </w:rPr>
        <w:t>konuda Bidayet Mahkemesi tarafından ne zaman düzenlendiğinin araştırılmasını ve/veya polise havalesi talebine herhangi bir yanıt ve/veya bu konuda emir vermeyerek hata etmiştir.</w:t>
      </w:r>
    </w:p>
    <w:p w:rsidR="00B62D2C" w:rsidRDefault="00BE2DF6" w:rsidP="00934FC6">
      <w:pPr>
        <w:pStyle w:val="ListeParagraf"/>
        <w:spacing w:line="240" w:lineRule="auto"/>
        <w:ind w:left="0" w:firstLine="360"/>
        <w:rPr>
          <w:rFonts w:ascii="Courier New" w:hAnsi="Courier New" w:cs="Courier New"/>
          <w:sz w:val="24"/>
          <w:szCs w:val="24"/>
        </w:rPr>
      </w:pPr>
      <w:r>
        <w:rPr>
          <w:rFonts w:ascii="Courier New" w:hAnsi="Courier New" w:cs="Courier New"/>
          <w:sz w:val="24"/>
          <w:szCs w:val="24"/>
        </w:rPr>
        <w:t xml:space="preserve">   </w:t>
      </w:r>
    </w:p>
    <w:p w:rsidR="00176809" w:rsidRDefault="002701F3" w:rsidP="00AE5594">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D</w:t>
      </w:r>
      <w:r w:rsidR="00664140" w:rsidRPr="00233CAB">
        <w:rPr>
          <w:rFonts w:ascii="Courier New" w:hAnsi="Courier New" w:cs="Courier New"/>
          <w:sz w:val="24"/>
          <w:szCs w:val="24"/>
        </w:rPr>
        <w:t>ava</w:t>
      </w:r>
      <w:r w:rsidR="00664140">
        <w:rPr>
          <w:rFonts w:ascii="Courier New" w:hAnsi="Courier New" w:cs="Courier New"/>
          <w:sz w:val="24"/>
          <w:szCs w:val="24"/>
        </w:rPr>
        <w:t>l</w:t>
      </w:r>
      <w:r w:rsidR="00664140" w:rsidRPr="00233CAB">
        <w:rPr>
          <w:rFonts w:ascii="Courier New" w:hAnsi="Courier New" w:cs="Courier New"/>
          <w:sz w:val="24"/>
          <w:szCs w:val="24"/>
        </w:rPr>
        <w:t xml:space="preserve">ı </w:t>
      </w:r>
      <w:r w:rsidR="00B569FF">
        <w:rPr>
          <w:rFonts w:ascii="Courier New" w:hAnsi="Courier New" w:cs="Courier New"/>
          <w:sz w:val="24"/>
          <w:szCs w:val="24"/>
        </w:rPr>
        <w:t>A</w:t>
      </w:r>
      <w:r w:rsidR="00664140" w:rsidRPr="00233CAB">
        <w:rPr>
          <w:rFonts w:ascii="Courier New" w:hAnsi="Courier New" w:cs="Courier New"/>
          <w:sz w:val="24"/>
          <w:szCs w:val="24"/>
        </w:rPr>
        <w:t>vukatı</w:t>
      </w:r>
      <w:r w:rsidR="00B569FF">
        <w:rPr>
          <w:rFonts w:ascii="Courier New" w:hAnsi="Courier New" w:cs="Courier New"/>
          <w:sz w:val="24"/>
          <w:szCs w:val="24"/>
        </w:rPr>
        <w:t>,</w:t>
      </w:r>
      <w:r w:rsidR="00664140" w:rsidRPr="00233CAB">
        <w:rPr>
          <w:rFonts w:ascii="Courier New" w:hAnsi="Courier New" w:cs="Courier New"/>
          <w:sz w:val="24"/>
          <w:szCs w:val="24"/>
        </w:rPr>
        <w:t xml:space="preserve"> </w:t>
      </w:r>
      <w:r w:rsidR="007647B1">
        <w:rPr>
          <w:rFonts w:ascii="Courier New" w:hAnsi="Courier New" w:cs="Courier New"/>
          <w:sz w:val="24"/>
          <w:szCs w:val="24"/>
        </w:rPr>
        <w:t>Emare</w:t>
      </w:r>
      <w:r w:rsidR="00B569FF">
        <w:rPr>
          <w:rFonts w:ascii="Courier New" w:hAnsi="Courier New" w:cs="Courier New"/>
          <w:sz w:val="24"/>
          <w:szCs w:val="24"/>
        </w:rPr>
        <w:t xml:space="preserve"> No.1 V</w:t>
      </w:r>
      <w:r w:rsidR="007647B1">
        <w:rPr>
          <w:rFonts w:ascii="Courier New" w:hAnsi="Courier New" w:cs="Courier New"/>
          <w:sz w:val="24"/>
          <w:szCs w:val="24"/>
        </w:rPr>
        <w:t>ekaletnamenin munzam tafsilat talebinde verilen</w:t>
      </w:r>
      <w:r w:rsidR="00B569FF">
        <w:rPr>
          <w:rFonts w:ascii="Courier New" w:hAnsi="Courier New" w:cs="Courier New"/>
          <w:sz w:val="24"/>
          <w:szCs w:val="24"/>
        </w:rPr>
        <w:t>den farklı olduğu</w:t>
      </w:r>
      <w:r w:rsidR="007647B1">
        <w:rPr>
          <w:rFonts w:ascii="Courier New" w:hAnsi="Courier New" w:cs="Courier New"/>
          <w:sz w:val="24"/>
          <w:szCs w:val="24"/>
        </w:rPr>
        <w:t xml:space="preserve"> </w:t>
      </w:r>
      <w:r w:rsidR="006004C9">
        <w:rPr>
          <w:rFonts w:ascii="Courier New" w:hAnsi="Courier New" w:cs="Courier New"/>
          <w:sz w:val="24"/>
          <w:szCs w:val="24"/>
        </w:rPr>
        <w:t>iddiası</w:t>
      </w:r>
      <w:r w:rsidR="001C7555">
        <w:rPr>
          <w:rFonts w:ascii="Courier New" w:hAnsi="Courier New" w:cs="Courier New"/>
          <w:sz w:val="24"/>
          <w:szCs w:val="24"/>
        </w:rPr>
        <w:t xml:space="preserve"> ile</w:t>
      </w:r>
      <w:r w:rsidR="00176809">
        <w:rPr>
          <w:rFonts w:ascii="Courier New" w:hAnsi="Courier New" w:cs="Courier New"/>
          <w:sz w:val="24"/>
          <w:szCs w:val="24"/>
        </w:rPr>
        <w:t xml:space="preserve"> </w:t>
      </w:r>
      <w:r w:rsidR="00B569FF">
        <w:rPr>
          <w:rFonts w:ascii="Courier New" w:hAnsi="Courier New" w:cs="Courier New"/>
          <w:sz w:val="24"/>
          <w:szCs w:val="24"/>
        </w:rPr>
        <w:t xml:space="preserve">Vekaletnamenin </w:t>
      </w:r>
      <w:r w:rsidR="00176809">
        <w:rPr>
          <w:rFonts w:ascii="Courier New" w:hAnsi="Courier New" w:cs="Courier New"/>
          <w:sz w:val="24"/>
          <w:szCs w:val="24"/>
        </w:rPr>
        <w:t>incele</w:t>
      </w:r>
      <w:r w:rsidR="00B569FF">
        <w:rPr>
          <w:rFonts w:ascii="Courier New" w:hAnsi="Courier New" w:cs="Courier New"/>
          <w:sz w:val="24"/>
          <w:szCs w:val="24"/>
        </w:rPr>
        <w:t>n</w:t>
      </w:r>
      <w:r w:rsidR="00176809">
        <w:rPr>
          <w:rFonts w:ascii="Courier New" w:hAnsi="Courier New" w:cs="Courier New"/>
          <w:sz w:val="24"/>
          <w:szCs w:val="24"/>
        </w:rPr>
        <w:t>me</w:t>
      </w:r>
      <w:r w:rsidR="00B569FF">
        <w:rPr>
          <w:rFonts w:ascii="Courier New" w:hAnsi="Courier New" w:cs="Courier New"/>
          <w:sz w:val="24"/>
          <w:szCs w:val="24"/>
        </w:rPr>
        <w:t>si</w:t>
      </w:r>
      <w:r w:rsidR="00176809">
        <w:rPr>
          <w:rFonts w:ascii="Courier New" w:hAnsi="Courier New" w:cs="Courier New"/>
          <w:sz w:val="24"/>
          <w:szCs w:val="24"/>
        </w:rPr>
        <w:t xml:space="preserve"> için polise havale edilmesi yönündeki </w:t>
      </w:r>
      <w:proofErr w:type="gramStart"/>
      <w:r w:rsidR="00176809">
        <w:rPr>
          <w:rFonts w:ascii="Courier New" w:hAnsi="Courier New" w:cs="Courier New"/>
          <w:sz w:val="24"/>
          <w:szCs w:val="24"/>
        </w:rPr>
        <w:t xml:space="preserve">talebini  </w:t>
      </w:r>
      <w:r w:rsidR="007647B1">
        <w:rPr>
          <w:rFonts w:ascii="Courier New" w:hAnsi="Courier New" w:cs="Courier New"/>
          <w:sz w:val="24"/>
          <w:szCs w:val="24"/>
        </w:rPr>
        <w:t>Alt</w:t>
      </w:r>
      <w:proofErr w:type="gramEnd"/>
      <w:r w:rsidR="007647B1">
        <w:rPr>
          <w:rFonts w:ascii="Courier New" w:hAnsi="Courier New" w:cs="Courier New"/>
          <w:sz w:val="24"/>
          <w:szCs w:val="24"/>
        </w:rPr>
        <w:t xml:space="preserve"> Mahkeme</w:t>
      </w:r>
      <w:r w:rsidR="00176809">
        <w:rPr>
          <w:rFonts w:ascii="Courier New" w:hAnsi="Courier New" w:cs="Courier New"/>
          <w:sz w:val="24"/>
          <w:szCs w:val="24"/>
        </w:rPr>
        <w:t>nin</w:t>
      </w:r>
      <w:r w:rsidR="007647B1">
        <w:rPr>
          <w:rFonts w:ascii="Courier New" w:hAnsi="Courier New" w:cs="Courier New"/>
          <w:sz w:val="24"/>
          <w:szCs w:val="24"/>
        </w:rPr>
        <w:t xml:space="preserve"> dikkate </w:t>
      </w:r>
      <w:r w:rsidR="00176809">
        <w:rPr>
          <w:rFonts w:ascii="Courier New" w:hAnsi="Courier New" w:cs="Courier New"/>
          <w:sz w:val="24"/>
          <w:szCs w:val="24"/>
        </w:rPr>
        <w:t>almayarak hata ettiğini iddia et</w:t>
      </w:r>
      <w:r w:rsidR="006900F8">
        <w:rPr>
          <w:rFonts w:ascii="Courier New" w:hAnsi="Courier New" w:cs="Courier New"/>
          <w:sz w:val="24"/>
          <w:szCs w:val="24"/>
        </w:rPr>
        <w:t>ti</w:t>
      </w:r>
      <w:r w:rsidR="00176809">
        <w:rPr>
          <w:rFonts w:ascii="Courier New" w:hAnsi="Courier New" w:cs="Courier New"/>
          <w:sz w:val="24"/>
          <w:szCs w:val="24"/>
        </w:rPr>
        <w:t>.</w:t>
      </w:r>
    </w:p>
    <w:p w:rsidR="00D42D80" w:rsidRDefault="008D788F" w:rsidP="00AE5594">
      <w:pPr>
        <w:spacing w:line="360" w:lineRule="auto"/>
        <w:ind w:firstLine="708"/>
        <w:rPr>
          <w:rFonts w:ascii="Courier New" w:hAnsi="Courier New" w:cs="Courier New"/>
          <w:sz w:val="24"/>
          <w:szCs w:val="24"/>
        </w:rPr>
      </w:pPr>
      <w:r w:rsidRPr="00B62D2C">
        <w:rPr>
          <w:rFonts w:ascii="Courier New" w:hAnsi="Courier New" w:cs="Courier New"/>
          <w:sz w:val="24"/>
          <w:szCs w:val="24"/>
        </w:rPr>
        <w:t>Alt Mahkemenin bu itiraz ile ilgili</w:t>
      </w:r>
      <w:r w:rsidR="00B569FF">
        <w:rPr>
          <w:rFonts w:ascii="Courier New" w:hAnsi="Courier New" w:cs="Courier New"/>
          <w:sz w:val="24"/>
          <w:szCs w:val="24"/>
        </w:rPr>
        <w:t xml:space="preserve"> olarak</w:t>
      </w:r>
      <w:r w:rsidRPr="00B62D2C">
        <w:rPr>
          <w:rFonts w:ascii="Courier New" w:hAnsi="Courier New" w:cs="Courier New"/>
          <w:sz w:val="24"/>
          <w:szCs w:val="24"/>
        </w:rPr>
        <w:t xml:space="preserve"> Mavi 36</w:t>
      </w:r>
      <w:r w:rsidR="00B569FF">
        <w:rPr>
          <w:rFonts w:ascii="Courier New" w:hAnsi="Courier New" w:cs="Courier New"/>
          <w:sz w:val="24"/>
          <w:szCs w:val="24"/>
        </w:rPr>
        <w:t>’</w:t>
      </w:r>
      <w:r w:rsidRPr="00B62D2C">
        <w:rPr>
          <w:rFonts w:ascii="Courier New" w:hAnsi="Courier New" w:cs="Courier New"/>
          <w:sz w:val="24"/>
          <w:szCs w:val="24"/>
        </w:rPr>
        <w:t>d</w:t>
      </w:r>
      <w:r w:rsidR="00B569FF">
        <w:rPr>
          <w:rFonts w:ascii="Courier New" w:hAnsi="Courier New" w:cs="Courier New"/>
          <w:sz w:val="24"/>
          <w:szCs w:val="24"/>
        </w:rPr>
        <w:t>a</w:t>
      </w:r>
      <w:r w:rsidRPr="00B62D2C">
        <w:rPr>
          <w:rFonts w:ascii="Courier New" w:hAnsi="Courier New" w:cs="Courier New"/>
          <w:sz w:val="24"/>
          <w:szCs w:val="24"/>
        </w:rPr>
        <w:t xml:space="preserve"> yaptığı </w:t>
      </w:r>
      <w:r>
        <w:rPr>
          <w:rFonts w:ascii="Courier New" w:hAnsi="Courier New" w:cs="Courier New"/>
          <w:sz w:val="24"/>
          <w:szCs w:val="24"/>
        </w:rPr>
        <w:t xml:space="preserve">değerlendirme </w:t>
      </w:r>
      <w:r w:rsidR="006900F8">
        <w:rPr>
          <w:rFonts w:ascii="Courier New" w:hAnsi="Courier New" w:cs="Courier New"/>
          <w:sz w:val="24"/>
          <w:szCs w:val="24"/>
        </w:rPr>
        <w:t xml:space="preserve">ve şahadet </w:t>
      </w:r>
      <w:r>
        <w:rPr>
          <w:rFonts w:ascii="Courier New" w:hAnsi="Courier New" w:cs="Courier New"/>
          <w:sz w:val="24"/>
          <w:szCs w:val="24"/>
        </w:rPr>
        <w:t>incelendiği zaman</w:t>
      </w:r>
      <w:r w:rsidR="00B569FF">
        <w:rPr>
          <w:rFonts w:ascii="Courier New" w:hAnsi="Courier New" w:cs="Courier New"/>
          <w:sz w:val="24"/>
          <w:szCs w:val="24"/>
        </w:rPr>
        <w:t>, Mahkemenin</w:t>
      </w:r>
      <w:r>
        <w:rPr>
          <w:rFonts w:ascii="Courier New" w:hAnsi="Courier New" w:cs="Courier New"/>
          <w:sz w:val="24"/>
          <w:szCs w:val="24"/>
        </w:rPr>
        <w:t xml:space="preserve"> </w:t>
      </w:r>
      <w:r w:rsidR="00A61A44">
        <w:rPr>
          <w:rFonts w:ascii="Courier New" w:hAnsi="Courier New" w:cs="Courier New"/>
          <w:sz w:val="24"/>
          <w:szCs w:val="24"/>
        </w:rPr>
        <w:t xml:space="preserve">genel vekil konumundaki Tekin </w:t>
      </w:r>
      <w:proofErr w:type="spellStart"/>
      <w:r w:rsidR="00A61A44">
        <w:rPr>
          <w:rFonts w:ascii="Courier New" w:hAnsi="Courier New" w:cs="Courier New"/>
          <w:sz w:val="24"/>
          <w:szCs w:val="24"/>
        </w:rPr>
        <w:t>Arhun</w:t>
      </w:r>
      <w:r w:rsidR="00B569FF">
        <w:rPr>
          <w:rFonts w:ascii="Courier New" w:hAnsi="Courier New" w:cs="Courier New"/>
          <w:sz w:val="24"/>
          <w:szCs w:val="24"/>
        </w:rPr>
        <w:t>’</w:t>
      </w:r>
      <w:r w:rsidR="001C7555">
        <w:rPr>
          <w:rFonts w:ascii="Courier New" w:hAnsi="Courier New" w:cs="Courier New"/>
          <w:sz w:val="24"/>
          <w:szCs w:val="24"/>
        </w:rPr>
        <w:t>un</w:t>
      </w:r>
      <w:proofErr w:type="spellEnd"/>
      <w:r w:rsidR="001C7555">
        <w:rPr>
          <w:rFonts w:ascii="Courier New" w:hAnsi="Courier New" w:cs="Courier New"/>
          <w:sz w:val="24"/>
          <w:szCs w:val="24"/>
        </w:rPr>
        <w:t xml:space="preserve"> </w:t>
      </w:r>
      <w:r w:rsidR="008B2212">
        <w:rPr>
          <w:rFonts w:ascii="Courier New" w:hAnsi="Courier New" w:cs="Courier New"/>
          <w:sz w:val="24"/>
          <w:szCs w:val="24"/>
        </w:rPr>
        <w:t>25 yıldan beridir eşi</w:t>
      </w:r>
      <w:r w:rsidR="00FC18DB">
        <w:rPr>
          <w:rFonts w:ascii="Courier New" w:hAnsi="Courier New" w:cs="Courier New"/>
          <w:sz w:val="24"/>
          <w:szCs w:val="24"/>
        </w:rPr>
        <w:t xml:space="preserve">nin </w:t>
      </w:r>
      <w:r w:rsidR="00BB062C">
        <w:rPr>
          <w:rFonts w:ascii="Courier New" w:hAnsi="Courier New" w:cs="Courier New"/>
          <w:sz w:val="24"/>
          <w:szCs w:val="24"/>
        </w:rPr>
        <w:t xml:space="preserve">ve kayınvalidesinin </w:t>
      </w:r>
      <w:r w:rsidR="00FC18DB">
        <w:rPr>
          <w:rFonts w:ascii="Courier New" w:hAnsi="Courier New" w:cs="Courier New"/>
          <w:sz w:val="24"/>
          <w:szCs w:val="24"/>
        </w:rPr>
        <w:t>yetkili vekili olduğunu</w:t>
      </w:r>
      <w:r w:rsidR="006900F8">
        <w:rPr>
          <w:rFonts w:ascii="Courier New" w:hAnsi="Courier New" w:cs="Courier New"/>
          <w:sz w:val="24"/>
          <w:szCs w:val="24"/>
        </w:rPr>
        <w:t>,</w:t>
      </w:r>
      <w:r w:rsidR="00FC18DB">
        <w:rPr>
          <w:rFonts w:ascii="Courier New" w:hAnsi="Courier New" w:cs="Courier New"/>
          <w:sz w:val="24"/>
          <w:szCs w:val="24"/>
        </w:rPr>
        <w:t xml:space="preserve"> bir</w:t>
      </w:r>
      <w:r w:rsidR="008B2212">
        <w:rPr>
          <w:rFonts w:ascii="Courier New" w:hAnsi="Courier New" w:cs="Courier New"/>
          <w:sz w:val="24"/>
          <w:szCs w:val="24"/>
        </w:rPr>
        <w:t xml:space="preserve">den </w:t>
      </w:r>
      <w:proofErr w:type="gramStart"/>
      <w:r w:rsidR="008B2212">
        <w:rPr>
          <w:rFonts w:ascii="Courier New" w:hAnsi="Courier New" w:cs="Courier New"/>
          <w:sz w:val="24"/>
          <w:szCs w:val="24"/>
        </w:rPr>
        <w:t>fazla  vekaletname</w:t>
      </w:r>
      <w:proofErr w:type="gramEnd"/>
      <w:r w:rsidR="008B2212">
        <w:rPr>
          <w:rFonts w:ascii="Courier New" w:hAnsi="Courier New" w:cs="Courier New"/>
          <w:sz w:val="24"/>
          <w:szCs w:val="24"/>
        </w:rPr>
        <w:t xml:space="preserve"> ile  yetkilendirildiğini </w:t>
      </w:r>
      <w:r w:rsidR="00FC18DB">
        <w:rPr>
          <w:rFonts w:ascii="Courier New" w:hAnsi="Courier New" w:cs="Courier New"/>
          <w:sz w:val="24"/>
          <w:szCs w:val="24"/>
        </w:rPr>
        <w:t>ve emare olarak sunulmak istenen vekaletnamenin usu</w:t>
      </w:r>
      <w:r w:rsidR="001C7555">
        <w:rPr>
          <w:rFonts w:ascii="Courier New" w:hAnsi="Courier New" w:cs="Courier New"/>
          <w:sz w:val="24"/>
          <w:szCs w:val="24"/>
        </w:rPr>
        <w:t>l</w:t>
      </w:r>
      <w:r w:rsidR="00FC18DB">
        <w:rPr>
          <w:rFonts w:ascii="Courier New" w:hAnsi="Courier New" w:cs="Courier New"/>
          <w:sz w:val="24"/>
          <w:szCs w:val="24"/>
        </w:rPr>
        <w:t xml:space="preserve">üne uygun olarak düzenlendiğini </w:t>
      </w:r>
      <w:r w:rsidR="008B2212">
        <w:rPr>
          <w:rFonts w:ascii="Courier New" w:hAnsi="Courier New" w:cs="Courier New"/>
          <w:sz w:val="24"/>
          <w:szCs w:val="24"/>
        </w:rPr>
        <w:t>dikkate alarak</w:t>
      </w:r>
      <w:r w:rsidR="00B569FF">
        <w:rPr>
          <w:rFonts w:ascii="Courier New" w:hAnsi="Courier New" w:cs="Courier New"/>
          <w:sz w:val="24"/>
          <w:szCs w:val="24"/>
        </w:rPr>
        <w:t>,</w:t>
      </w:r>
      <w:r w:rsidR="008B2212">
        <w:rPr>
          <w:rFonts w:ascii="Courier New" w:hAnsi="Courier New" w:cs="Courier New"/>
          <w:sz w:val="24"/>
          <w:szCs w:val="24"/>
        </w:rPr>
        <w:t xml:space="preserve"> itirazı reddetti</w:t>
      </w:r>
      <w:r w:rsidR="001A4EFD">
        <w:rPr>
          <w:rFonts w:ascii="Courier New" w:hAnsi="Courier New" w:cs="Courier New"/>
          <w:sz w:val="24"/>
          <w:szCs w:val="24"/>
        </w:rPr>
        <w:t xml:space="preserve">ği görülmektedir. </w:t>
      </w:r>
      <w:r w:rsidR="00BB062C">
        <w:rPr>
          <w:rFonts w:ascii="Courier New" w:hAnsi="Courier New" w:cs="Courier New"/>
          <w:sz w:val="24"/>
          <w:szCs w:val="24"/>
        </w:rPr>
        <w:t xml:space="preserve"> </w:t>
      </w:r>
    </w:p>
    <w:p w:rsidR="00664140" w:rsidRPr="008B2212" w:rsidRDefault="00C85C56" w:rsidP="00AE5594">
      <w:pPr>
        <w:pStyle w:val="ListeParagraf"/>
        <w:spacing w:line="360" w:lineRule="auto"/>
        <w:ind w:left="0" w:firstLine="708"/>
        <w:rPr>
          <w:rFonts w:ascii="Courier New" w:hAnsi="Courier New" w:cs="Courier New"/>
          <w:sz w:val="24"/>
          <w:szCs w:val="24"/>
        </w:rPr>
      </w:pPr>
      <w:r>
        <w:rPr>
          <w:rFonts w:ascii="Courier New" w:hAnsi="Courier New" w:cs="Courier New"/>
          <w:sz w:val="24"/>
          <w:szCs w:val="24"/>
        </w:rPr>
        <w:t>Alt Mahkeme</w:t>
      </w:r>
      <w:r w:rsidR="008B2212">
        <w:rPr>
          <w:rFonts w:ascii="Courier New" w:hAnsi="Courier New" w:cs="Courier New"/>
          <w:sz w:val="24"/>
          <w:szCs w:val="24"/>
        </w:rPr>
        <w:t xml:space="preserve"> vekaletnamenin </w:t>
      </w:r>
      <w:r w:rsidR="00A61A44">
        <w:rPr>
          <w:rFonts w:ascii="Courier New" w:hAnsi="Courier New" w:cs="Courier New"/>
          <w:sz w:val="24"/>
          <w:szCs w:val="24"/>
        </w:rPr>
        <w:t>pullanması şartıyl</w:t>
      </w:r>
      <w:r w:rsidR="00B569FF">
        <w:rPr>
          <w:rFonts w:ascii="Courier New" w:hAnsi="Courier New" w:cs="Courier New"/>
          <w:sz w:val="24"/>
          <w:szCs w:val="24"/>
        </w:rPr>
        <w:t>a</w:t>
      </w:r>
      <w:r w:rsidR="00A61A44">
        <w:rPr>
          <w:rFonts w:ascii="Courier New" w:hAnsi="Courier New" w:cs="Courier New"/>
          <w:sz w:val="24"/>
          <w:szCs w:val="24"/>
        </w:rPr>
        <w:t xml:space="preserve"> </w:t>
      </w:r>
      <w:r w:rsidR="008B2212">
        <w:rPr>
          <w:rFonts w:ascii="Courier New" w:hAnsi="Courier New" w:cs="Courier New"/>
          <w:sz w:val="24"/>
          <w:szCs w:val="24"/>
        </w:rPr>
        <w:t>ibrazına izin vermekle hata yapmış değild</w:t>
      </w:r>
      <w:r w:rsidR="00D149F9">
        <w:rPr>
          <w:rFonts w:ascii="Courier New" w:hAnsi="Courier New" w:cs="Courier New"/>
          <w:sz w:val="24"/>
          <w:szCs w:val="24"/>
        </w:rPr>
        <w:t>ir</w:t>
      </w:r>
      <w:r w:rsidR="00B569FF">
        <w:rPr>
          <w:rFonts w:ascii="Courier New" w:hAnsi="Courier New" w:cs="Courier New"/>
          <w:sz w:val="24"/>
          <w:szCs w:val="24"/>
        </w:rPr>
        <w:t>.</w:t>
      </w:r>
      <w:r w:rsidR="008B2212">
        <w:rPr>
          <w:rFonts w:ascii="Courier New" w:hAnsi="Courier New" w:cs="Courier New"/>
          <w:sz w:val="24"/>
          <w:szCs w:val="24"/>
        </w:rPr>
        <w:t xml:space="preserve"> </w:t>
      </w:r>
      <w:r w:rsidR="00B569FF">
        <w:rPr>
          <w:rFonts w:ascii="Courier New" w:hAnsi="Courier New" w:cs="Courier New"/>
          <w:sz w:val="24"/>
          <w:szCs w:val="24"/>
        </w:rPr>
        <w:t>B</w:t>
      </w:r>
      <w:r w:rsidR="008B2212">
        <w:rPr>
          <w:rFonts w:ascii="Courier New" w:hAnsi="Courier New" w:cs="Courier New"/>
          <w:sz w:val="24"/>
          <w:szCs w:val="24"/>
        </w:rPr>
        <w:t>u bağlam</w:t>
      </w:r>
      <w:r w:rsidR="00286E9F">
        <w:rPr>
          <w:rFonts w:ascii="Courier New" w:hAnsi="Courier New" w:cs="Courier New"/>
          <w:sz w:val="24"/>
          <w:szCs w:val="24"/>
        </w:rPr>
        <w:t xml:space="preserve">da 9.istinaf sebebi reddedilir. </w:t>
      </w:r>
    </w:p>
    <w:p w:rsidR="008B2212" w:rsidRDefault="00FA3BAC" w:rsidP="00BE2DF6">
      <w:pPr>
        <w:ind w:left="993" w:hanging="567"/>
        <w:rPr>
          <w:rFonts w:ascii="Courier New" w:hAnsi="Courier New" w:cs="Courier New"/>
          <w:b/>
          <w:sz w:val="20"/>
          <w:szCs w:val="20"/>
        </w:rPr>
      </w:pPr>
      <w:proofErr w:type="gramStart"/>
      <w:r>
        <w:rPr>
          <w:rFonts w:ascii="Courier New" w:hAnsi="Courier New" w:cs="Courier New"/>
          <w:b/>
          <w:sz w:val="20"/>
          <w:szCs w:val="20"/>
        </w:rPr>
        <w:t>10</w:t>
      </w:r>
      <w:r w:rsidRPr="00FA3BAC">
        <w:rPr>
          <w:rFonts w:ascii="Courier New" w:hAnsi="Courier New" w:cs="Courier New"/>
          <w:b/>
          <w:sz w:val="20"/>
          <w:szCs w:val="20"/>
        </w:rPr>
        <w:t>.</w:t>
      </w:r>
      <w:r w:rsidR="00BE2DF6">
        <w:rPr>
          <w:rFonts w:ascii="Courier New" w:hAnsi="Courier New" w:cs="Courier New"/>
          <w:b/>
          <w:sz w:val="20"/>
          <w:szCs w:val="20"/>
        </w:rPr>
        <w:t xml:space="preserve"> </w:t>
      </w:r>
      <w:r w:rsidR="00B62D2C">
        <w:rPr>
          <w:rFonts w:ascii="Courier New" w:hAnsi="Courier New" w:cs="Courier New"/>
          <w:b/>
          <w:sz w:val="20"/>
          <w:szCs w:val="20"/>
        </w:rPr>
        <w:t xml:space="preserve"> </w:t>
      </w:r>
      <w:r w:rsidRPr="00FA3BAC">
        <w:rPr>
          <w:rFonts w:ascii="Courier New" w:hAnsi="Courier New" w:cs="Courier New"/>
          <w:b/>
          <w:sz w:val="20"/>
          <w:szCs w:val="20"/>
        </w:rPr>
        <w:t>Muhterem Bidayet Mahkemesi</w:t>
      </w:r>
      <w:r w:rsidR="00B569FF">
        <w:rPr>
          <w:rFonts w:ascii="Courier New" w:hAnsi="Courier New" w:cs="Courier New"/>
          <w:b/>
          <w:sz w:val="20"/>
          <w:szCs w:val="20"/>
        </w:rPr>
        <w:t>,</w:t>
      </w:r>
      <w:r w:rsidRPr="00FA3BAC">
        <w:rPr>
          <w:rFonts w:ascii="Courier New" w:hAnsi="Courier New" w:cs="Courier New"/>
          <w:b/>
          <w:sz w:val="20"/>
          <w:szCs w:val="20"/>
        </w:rPr>
        <w:t xml:space="preserve"> gerek </w:t>
      </w:r>
      <w:r w:rsidR="00B569FF">
        <w:rPr>
          <w:rFonts w:ascii="Courier New" w:hAnsi="Courier New" w:cs="Courier New"/>
          <w:b/>
          <w:sz w:val="20"/>
          <w:szCs w:val="20"/>
        </w:rPr>
        <w:t>D</w:t>
      </w:r>
      <w:r w:rsidRPr="00FA3BAC">
        <w:rPr>
          <w:rFonts w:ascii="Courier New" w:hAnsi="Courier New" w:cs="Courier New"/>
          <w:b/>
          <w:sz w:val="20"/>
          <w:szCs w:val="20"/>
        </w:rPr>
        <w:t>avacı</w:t>
      </w:r>
      <w:r w:rsidR="00B569FF">
        <w:rPr>
          <w:rFonts w:ascii="Courier New" w:hAnsi="Courier New" w:cs="Courier New"/>
          <w:b/>
          <w:sz w:val="20"/>
          <w:szCs w:val="20"/>
        </w:rPr>
        <w:t>/İstinaf E</w:t>
      </w:r>
      <w:r w:rsidRPr="00FA3BAC">
        <w:rPr>
          <w:rFonts w:ascii="Courier New" w:hAnsi="Courier New" w:cs="Courier New"/>
          <w:b/>
          <w:sz w:val="20"/>
          <w:szCs w:val="20"/>
        </w:rPr>
        <w:t>dilenin gerekse de dava konusu kiralanan taşınmaz malın eski mal sahibi Leyli Başkar’ın şahadet vermediğini ve/veya şahadet verebilecek konumda</w:t>
      </w:r>
      <w:r w:rsidR="00B569FF">
        <w:rPr>
          <w:rFonts w:ascii="Courier New" w:hAnsi="Courier New" w:cs="Courier New"/>
          <w:b/>
          <w:sz w:val="20"/>
          <w:szCs w:val="20"/>
        </w:rPr>
        <w:t>yken</w:t>
      </w:r>
      <w:r w:rsidRPr="00FA3BAC">
        <w:rPr>
          <w:rFonts w:ascii="Courier New" w:hAnsi="Courier New" w:cs="Courier New"/>
          <w:b/>
          <w:sz w:val="20"/>
          <w:szCs w:val="20"/>
        </w:rPr>
        <w:t xml:space="preserve"> ve/veya davanın is</w:t>
      </w:r>
      <w:r w:rsidR="00B569FF">
        <w:rPr>
          <w:rFonts w:ascii="Courier New" w:hAnsi="Courier New" w:cs="Courier New"/>
          <w:b/>
          <w:sz w:val="20"/>
          <w:szCs w:val="20"/>
        </w:rPr>
        <w:t>p</w:t>
      </w:r>
      <w:r w:rsidRPr="00FA3BAC">
        <w:rPr>
          <w:rFonts w:ascii="Courier New" w:hAnsi="Courier New" w:cs="Courier New"/>
          <w:b/>
          <w:sz w:val="20"/>
          <w:szCs w:val="20"/>
        </w:rPr>
        <w:t>atı açısından şahadet vermeleri elzem ve gerekli iken niçin şahadet vermediklerine dair yeterli izahat verilmediği hususlarını göz ardı ederek hata etmiştir.</w:t>
      </w:r>
      <w:proofErr w:type="gramEnd"/>
    </w:p>
    <w:p w:rsidR="00C85C56" w:rsidRPr="00FA3BAC" w:rsidRDefault="00C85C56" w:rsidP="00BE2DF6">
      <w:pPr>
        <w:ind w:left="993" w:hanging="567"/>
        <w:rPr>
          <w:rFonts w:ascii="Courier New" w:hAnsi="Courier New" w:cs="Courier New"/>
          <w:b/>
          <w:sz w:val="20"/>
          <w:szCs w:val="20"/>
        </w:rPr>
      </w:pPr>
      <w:r>
        <w:rPr>
          <w:rFonts w:ascii="Courier New" w:hAnsi="Courier New" w:cs="Courier New"/>
          <w:b/>
          <w:sz w:val="20"/>
          <w:szCs w:val="20"/>
        </w:rPr>
        <w:t>11.</w:t>
      </w:r>
      <w:r w:rsidR="00BE2DF6">
        <w:rPr>
          <w:rFonts w:ascii="Courier New" w:hAnsi="Courier New" w:cs="Courier New"/>
          <w:b/>
          <w:sz w:val="20"/>
          <w:szCs w:val="20"/>
        </w:rPr>
        <w:t xml:space="preserve"> </w:t>
      </w:r>
      <w:r w:rsidRPr="00FA3BAC">
        <w:rPr>
          <w:rFonts w:ascii="Courier New" w:hAnsi="Courier New" w:cs="Courier New"/>
          <w:b/>
          <w:sz w:val="20"/>
          <w:szCs w:val="20"/>
        </w:rPr>
        <w:t>Muhterem Bidayet Mahkemesi</w:t>
      </w:r>
      <w:r w:rsidR="00B569FF">
        <w:rPr>
          <w:rFonts w:ascii="Courier New" w:hAnsi="Courier New" w:cs="Courier New"/>
          <w:b/>
          <w:sz w:val="20"/>
          <w:szCs w:val="20"/>
        </w:rPr>
        <w:t>,</w:t>
      </w:r>
      <w:r w:rsidRPr="00FA3BAC">
        <w:rPr>
          <w:rFonts w:ascii="Courier New" w:hAnsi="Courier New" w:cs="Courier New"/>
          <w:b/>
          <w:sz w:val="20"/>
          <w:szCs w:val="20"/>
        </w:rPr>
        <w:t xml:space="preserve"> </w:t>
      </w:r>
      <w:r w:rsidR="00B569FF">
        <w:rPr>
          <w:rFonts w:ascii="Courier New" w:hAnsi="Courier New" w:cs="Courier New"/>
          <w:b/>
          <w:sz w:val="20"/>
          <w:szCs w:val="20"/>
        </w:rPr>
        <w:t>D</w:t>
      </w:r>
      <w:r w:rsidRPr="00FA3BAC">
        <w:rPr>
          <w:rFonts w:ascii="Courier New" w:hAnsi="Courier New" w:cs="Courier New"/>
          <w:b/>
          <w:sz w:val="20"/>
          <w:szCs w:val="20"/>
        </w:rPr>
        <w:t>avacı</w:t>
      </w:r>
      <w:r w:rsidR="00B569FF">
        <w:rPr>
          <w:rFonts w:ascii="Courier New" w:hAnsi="Courier New" w:cs="Courier New"/>
          <w:b/>
          <w:sz w:val="20"/>
          <w:szCs w:val="20"/>
        </w:rPr>
        <w:t>/İ</w:t>
      </w:r>
      <w:r w:rsidRPr="00FA3BAC">
        <w:rPr>
          <w:rFonts w:ascii="Courier New" w:hAnsi="Courier New" w:cs="Courier New"/>
          <w:b/>
          <w:sz w:val="20"/>
          <w:szCs w:val="20"/>
        </w:rPr>
        <w:t xml:space="preserve">stinaf </w:t>
      </w:r>
      <w:r w:rsidR="00B569FF">
        <w:rPr>
          <w:rFonts w:ascii="Courier New" w:hAnsi="Courier New" w:cs="Courier New"/>
          <w:b/>
          <w:sz w:val="20"/>
          <w:szCs w:val="20"/>
        </w:rPr>
        <w:t>E</w:t>
      </w:r>
      <w:r w:rsidRPr="00FA3BAC">
        <w:rPr>
          <w:rFonts w:ascii="Courier New" w:hAnsi="Courier New" w:cs="Courier New"/>
          <w:b/>
          <w:sz w:val="20"/>
          <w:szCs w:val="20"/>
        </w:rPr>
        <w:t>dilenin davalarını is</w:t>
      </w:r>
      <w:r w:rsidR="00B569FF">
        <w:rPr>
          <w:rFonts w:ascii="Courier New" w:hAnsi="Courier New" w:cs="Courier New"/>
          <w:b/>
          <w:sz w:val="20"/>
          <w:szCs w:val="20"/>
        </w:rPr>
        <w:t>p</w:t>
      </w:r>
      <w:r w:rsidRPr="00FA3BAC">
        <w:rPr>
          <w:rFonts w:ascii="Courier New" w:hAnsi="Courier New" w:cs="Courier New"/>
          <w:b/>
          <w:sz w:val="20"/>
          <w:szCs w:val="20"/>
        </w:rPr>
        <w:t>at için yeterli şahadet ve/veya gerekli tanıklarının şah</w:t>
      </w:r>
      <w:r w:rsidR="00B569FF">
        <w:rPr>
          <w:rFonts w:ascii="Courier New" w:hAnsi="Courier New" w:cs="Courier New"/>
          <w:b/>
          <w:sz w:val="20"/>
          <w:szCs w:val="20"/>
        </w:rPr>
        <w:t>adetlerinin olmadığını ve/veya D</w:t>
      </w:r>
      <w:r w:rsidRPr="00FA3BAC">
        <w:rPr>
          <w:rFonts w:ascii="Courier New" w:hAnsi="Courier New" w:cs="Courier New"/>
          <w:b/>
          <w:sz w:val="20"/>
          <w:szCs w:val="20"/>
        </w:rPr>
        <w:t>avacı</w:t>
      </w:r>
      <w:r w:rsidR="00B569FF">
        <w:rPr>
          <w:rFonts w:ascii="Courier New" w:hAnsi="Courier New" w:cs="Courier New"/>
          <w:b/>
          <w:sz w:val="20"/>
          <w:szCs w:val="20"/>
        </w:rPr>
        <w:t>/İstinaf E</w:t>
      </w:r>
      <w:r w:rsidRPr="00FA3BAC">
        <w:rPr>
          <w:rFonts w:ascii="Courier New" w:hAnsi="Courier New" w:cs="Courier New"/>
          <w:b/>
          <w:sz w:val="20"/>
          <w:szCs w:val="20"/>
        </w:rPr>
        <w:t>dilenin şahadetine inanarak hata etmiştir.</w:t>
      </w:r>
    </w:p>
    <w:p w:rsidR="008B2212" w:rsidRDefault="00FC18DB" w:rsidP="00AE5594">
      <w:pPr>
        <w:spacing w:line="360" w:lineRule="auto"/>
        <w:ind w:firstLine="708"/>
        <w:rPr>
          <w:rFonts w:ascii="Courier New" w:hAnsi="Courier New" w:cs="Courier New"/>
          <w:sz w:val="24"/>
          <w:szCs w:val="24"/>
        </w:rPr>
      </w:pPr>
      <w:r w:rsidRPr="00FC18DB">
        <w:rPr>
          <w:rFonts w:ascii="Courier New" w:hAnsi="Courier New" w:cs="Courier New"/>
          <w:sz w:val="24"/>
          <w:szCs w:val="24"/>
        </w:rPr>
        <w:t>Davalı</w:t>
      </w:r>
      <w:r w:rsidR="00B569FF">
        <w:rPr>
          <w:rFonts w:ascii="Courier New" w:hAnsi="Courier New" w:cs="Courier New"/>
          <w:sz w:val="24"/>
          <w:szCs w:val="24"/>
        </w:rPr>
        <w:t>lar A</w:t>
      </w:r>
      <w:r w:rsidRPr="00FC18DB">
        <w:rPr>
          <w:rFonts w:ascii="Courier New" w:hAnsi="Courier New" w:cs="Courier New"/>
          <w:sz w:val="24"/>
          <w:szCs w:val="24"/>
        </w:rPr>
        <w:t>vukatı</w:t>
      </w:r>
      <w:r w:rsidR="00B569FF">
        <w:rPr>
          <w:rFonts w:ascii="Courier New" w:hAnsi="Courier New" w:cs="Courier New"/>
          <w:sz w:val="24"/>
          <w:szCs w:val="24"/>
        </w:rPr>
        <w:t>,</w:t>
      </w:r>
      <w:r>
        <w:rPr>
          <w:rFonts w:ascii="Courier New" w:hAnsi="Courier New" w:cs="Courier New"/>
          <w:sz w:val="24"/>
          <w:szCs w:val="24"/>
        </w:rPr>
        <w:t xml:space="preserve"> gerek eski mal</w:t>
      </w:r>
      <w:r w:rsidR="00B569FF">
        <w:rPr>
          <w:rFonts w:ascii="Courier New" w:hAnsi="Courier New" w:cs="Courier New"/>
          <w:sz w:val="24"/>
          <w:szCs w:val="24"/>
        </w:rPr>
        <w:t xml:space="preserve"> </w:t>
      </w:r>
      <w:r>
        <w:rPr>
          <w:rFonts w:ascii="Courier New" w:hAnsi="Courier New" w:cs="Courier New"/>
          <w:sz w:val="24"/>
          <w:szCs w:val="24"/>
        </w:rPr>
        <w:t xml:space="preserve">sahibi Leyli </w:t>
      </w:r>
      <w:proofErr w:type="spellStart"/>
      <w:r>
        <w:rPr>
          <w:rFonts w:ascii="Courier New" w:hAnsi="Courier New" w:cs="Courier New"/>
          <w:sz w:val="24"/>
          <w:szCs w:val="24"/>
        </w:rPr>
        <w:t>Başkar</w:t>
      </w:r>
      <w:r w:rsidR="00BE2DF6">
        <w:rPr>
          <w:rFonts w:ascii="Courier New" w:hAnsi="Courier New" w:cs="Courier New"/>
          <w:sz w:val="24"/>
          <w:szCs w:val="24"/>
        </w:rPr>
        <w:t>’</w:t>
      </w:r>
      <w:r>
        <w:rPr>
          <w:rFonts w:ascii="Courier New" w:hAnsi="Courier New" w:cs="Courier New"/>
          <w:sz w:val="24"/>
          <w:szCs w:val="24"/>
        </w:rPr>
        <w:t>ın</w:t>
      </w:r>
      <w:proofErr w:type="spellEnd"/>
      <w:r>
        <w:rPr>
          <w:rFonts w:ascii="Courier New" w:hAnsi="Courier New" w:cs="Courier New"/>
          <w:sz w:val="24"/>
          <w:szCs w:val="24"/>
        </w:rPr>
        <w:t xml:space="preserve"> gerekse yeni mal</w:t>
      </w:r>
      <w:r w:rsidR="00B569FF">
        <w:rPr>
          <w:rFonts w:ascii="Courier New" w:hAnsi="Courier New" w:cs="Courier New"/>
          <w:sz w:val="24"/>
          <w:szCs w:val="24"/>
        </w:rPr>
        <w:t xml:space="preserve"> </w:t>
      </w:r>
      <w:r>
        <w:rPr>
          <w:rFonts w:ascii="Courier New" w:hAnsi="Courier New" w:cs="Courier New"/>
          <w:sz w:val="24"/>
          <w:szCs w:val="24"/>
        </w:rPr>
        <w:t xml:space="preserve">sahibi </w:t>
      </w:r>
      <w:proofErr w:type="spellStart"/>
      <w:r>
        <w:rPr>
          <w:rFonts w:ascii="Courier New" w:hAnsi="Courier New" w:cs="Courier New"/>
          <w:sz w:val="24"/>
          <w:szCs w:val="24"/>
        </w:rPr>
        <w:t>Tüjen</w:t>
      </w:r>
      <w:proofErr w:type="spellEnd"/>
      <w:r>
        <w:rPr>
          <w:rFonts w:ascii="Courier New" w:hAnsi="Courier New" w:cs="Courier New"/>
          <w:sz w:val="24"/>
          <w:szCs w:val="24"/>
        </w:rPr>
        <w:t xml:space="preserve"> </w:t>
      </w:r>
      <w:proofErr w:type="spellStart"/>
      <w:r>
        <w:rPr>
          <w:rFonts w:ascii="Courier New" w:hAnsi="Courier New" w:cs="Courier New"/>
          <w:sz w:val="24"/>
          <w:szCs w:val="24"/>
        </w:rPr>
        <w:t>Arhun</w:t>
      </w:r>
      <w:r w:rsidR="00B569FF">
        <w:rPr>
          <w:rFonts w:ascii="Courier New" w:hAnsi="Courier New" w:cs="Courier New"/>
          <w:sz w:val="24"/>
          <w:szCs w:val="24"/>
        </w:rPr>
        <w:t>’</w:t>
      </w:r>
      <w:r>
        <w:rPr>
          <w:rFonts w:ascii="Courier New" w:hAnsi="Courier New" w:cs="Courier New"/>
          <w:sz w:val="24"/>
          <w:szCs w:val="24"/>
        </w:rPr>
        <w:t>un</w:t>
      </w:r>
      <w:proofErr w:type="spellEnd"/>
      <w:r>
        <w:rPr>
          <w:rFonts w:ascii="Courier New" w:hAnsi="Courier New" w:cs="Courier New"/>
          <w:sz w:val="24"/>
          <w:szCs w:val="24"/>
        </w:rPr>
        <w:t xml:space="preserve"> Mahkeme</w:t>
      </w:r>
      <w:r w:rsidR="00C66689">
        <w:rPr>
          <w:rFonts w:ascii="Courier New" w:hAnsi="Courier New" w:cs="Courier New"/>
          <w:sz w:val="24"/>
          <w:szCs w:val="24"/>
        </w:rPr>
        <w:t xml:space="preserve">de şahadet vermedikleri </w:t>
      </w:r>
      <w:r w:rsidR="00A31969">
        <w:rPr>
          <w:rFonts w:ascii="Courier New" w:hAnsi="Courier New" w:cs="Courier New"/>
          <w:sz w:val="24"/>
          <w:szCs w:val="24"/>
        </w:rPr>
        <w:t>üzerinde çok durmuştur</w:t>
      </w:r>
      <w:r>
        <w:rPr>
          <w:rFonts w:ascii="Courier New" w:hAnsi="Courier New" w:cs="Courier New"/>
          <w:sz w:val="24"/>
          <w:szCs w:val="24"/>
        </w:rPr>
        <w:t xml:space="preserve">. Alt Mahkemenin </w:t>
      </w:r>
      <w:r w:rsidR="00286E9F">
        <w:rPr>
          <w:rFonts w:ascii="Courier New" w:hAnsi="Courier New" w:cs="Courier New"/>
          <w:sz w:val="24"/>
          <w:szCs w:val="24"/>
        </w:rPr>
        <w:t>değerlendirmesinde</w:t>
      </w:r>
      <w:r w:rsidR="00595C8C">
        <w:rPr>
          <w:rFonts w:ascii="Courier New" w:hAnsi="Courier New" w:cs="Courier New"/>
          <w:sz w:val="24"/>
          <w:szCs w:val="24"/>
        </w:rPr>
        <w:t>,</w:t>
      </w:r>
      <w:r w:rsidR="00286E9F">
        <w:rPr>
          <w:rFonts w:ascii="Courier New" w:hAnsi="Courier New" w:cs="Courier New"/>
          <w:sz w:val="24"/>
          <w:szCs w:val="24"/>
        </w:rPr>
        <w:t xml:space="preserve"> </w:t>
      </w:r>
      <w:r>
        <w:rPr>
          <w:rFonts w:ascii="Courier New" w:hAnsi="Courier New" w:cs="Courier New"/>
          <w:sz w:val="24"/>
          <w:szCs w:val="24"/>
        </w:rPr>
        <w:t xml:space="preserve">Tekin </w:t>
      </w:r>
      <w:proofErr w:type="spellStart"/>
      <w:r>
        <w:rPr>
          <w:rFonts w:ascii="Courier New" w:hAnsi="Courier New" w:cs="Courier New"/>
          <w:sz w:val="24"/>
          <w:szCs w:val="24"/>
        </w:rPr>
        <w:t>Arhun</w:t>
      </w:r>
      <w:r w:rsidR="00595C8C">
        <w:rPr>
          <w:rFonts w:ascii="Courier New" w:hAnsi="Courier New" w:cs="Courier New"/>
          <w:sz w:val="24"/>
          <w:szCs w:val="24"/>
        </w:rPr>
        <w:t>’</w:t>
      </w:r>
      <w:r w:rsidR="008E3FE9">
        <w:rPr>
          <w:rFonts w:ascii="Courier New" w:hAnsi="Courier New" w:cs="Courier New"/>
          <w:sz w:val="24"/>
          <w:szCs w:val="24"/>
        </w:rPr>
        <w:t>un</w:t>
      </w:r>
      <w:proofErr w:type="spellEnd"/>
      <w:r w:rsidR="008E3FE9">
        <w:rPr>
          <w:rFonts w:ascii="Courier New" w:hAnsi="Courier New" w:cs="Courier New"/>
          <w:sz w:val="24"/>
          <w:szCs w:val="24"/>
        </w:rPr>
        <w:t xml:space="preserve"> </w:t>
      </w:r>
      <w:r>
        <w:rPr>
          <w:rFonts w:ascii="Courier New" w:hAnsi="Courier New" w:cs="Courier New"/>
          <w:sz w:val="24"/>
          <w:szCs w:val="24"/>
        </w:rPr>
        <w:t>dava</w:t>
      </w:r>
      <w:r w:rsidR="00595C8C">
        <w:rPr>
          <w:rFonts w:ascii="Courier New" w:hAnsi="Courier New" w:cs="Courier New"/>
          <w:sz w:val="24"/>
          <w:szCs w:val="24"/>
        </w:rPr>
        <w:t xml:space="preserve"> </w:t>
      </w:r>
      <w:r>
        <w:rPr>
          <w:rFonts w:ascii="Courier New" w:hAnsi="Courier New" w:cs="Courier New"/>
          <w:sz w:val="24"/>
          <w:szCs w:val="24"/>
        </w:rPr>
        <w:t xml:space="preserve">konusu </w:t>
      </w:r>
      <w:r w:rsidR="00286E9F">
        <w:rPr>
          <w:rFonts w:ascii="Courier New" w:hAnsi="Courier New" w:cs="Courier New"/>
          <w:sz w:val="24"/>
          <w:szCs w:val="24"/>
        </w:rPr>
        <w:t xml:space="preserve">dükkanın </w:t>
      </w:r>
      <w:r>
        <w:rPr>
          <w:rFonts w:ascii="Courier New" w:hAnsi="Courier New" w:cs="Courier New"/>
          <w:sz w:val="24"/>
          <w:szCs w:val="24"/>
        </w:rPr>
        <w:t xml:space="preserve">tüm </w:t>
      </w:r>
      <w:r>
        <w:rPr>
          <w:rFonts w:ascii="Courier New" w:hAnsi="Courier New" w:cs="Courier New"/>
          <w:sz w:val="24"/>
          <w:szCs w:val="24"/>
        </w:rPr>
        <w:lastRenderedPageBreak/>
        <w:t>zamanlarda idarecisi</w:t>
      </w:r>
      <w:r w:rsidR="00C66689">
        <w:rPr>
          <w:rFonts w:ascii="Courier New" w:hAnsi="Courier New" w:cs="Courier New"/>
          <w:sz w:val="24"/>
          <w:szCs w:val="24"/>
        </w:rPr>
        <w:t xml:space="preserve">, </w:t>
      </w:r>
      <w:r>
        <w:rPr>
          <w:rFonts w:ascii="Courier New" w:hAnsi="Courier New" w:cs="Courier New"/>
          <w:sz w:val="24"/>
          <w:szCs w:val="24"/>
        </w:rPr>
        <w:t>eski ve yeni mal</w:t>
      </w:r>
      <w:r w:rsidR="00AE5594">
        <w:rPr>
          <w:rFonts w:ascii="Courier New" w:hAnsi="Courier New" w:cs="Courier New"/>
          <w:sz w:val="24"/>
          <w:szCs w:val="24"/>
        </w:rPr>
        <w:t xml:space="preserve"> </w:t>
      </w:r>
      <w:r>
        <w:rPr>
          <w:rFonts w:ascii="Courier New" w:hAnsi="Courier New" w:cs="Courier New"/>
          <w:sz w:val="24"/>
          <w:szCs w:val="24"/>
        </w:rPr>
        <w:t xml:space="preserve">sahibinin </w:t>
      </w:r>
      <w:r w:rsidR="001828E2">
        <w:rPr>
          <w:rFonts w:ascii="Courier New" w:hAnsi="Courier New" w:cs="Courier New"/>
          <w:sz w:val="24"/>
          <w:szCs w:val="24"/>
        </w:rPr>
        <w:t xml:space="preserve">genel </w:t>
      </w:r>
      <w:r>
        <w:rPr>
          <w:rFonts w:ascii="Courier New" w:hAnsi="Courier New" w:cs="Courier New"/>
          <w:sz w:val="24"/>
          <w:szCs w:val="24"/>
        </w:rPr>
        <w:t>vekili</w:t>
      </w:r>
      <w:r w:rsidR="00AE5594">
        <w:rPr>
          <w:rFonts w:ascii="Courier New" w:hAnsi="Courier New" w:cs="Courier New"/>
          <w:sz w:val="24"/>
          <w:szCs w:val="24"/>
        </w:rPr>
        <w:t xml:space="preserve"> </w:t>
      </w:r>
      <w:r>
        <w:rPr>
          <w:rFonts w:ascii="Courier New" w:hAnsi="Courier New" w:cs="Courier New"/>
          <w:sz w:val="24"/>
          <w:szCs w:val="24"/>
        </w:rPr>
        <w:t xml:space="preserve">olarak Mahkemeye inanılır </w:t>
      </w:r>
      <w:r w:rsidR="006A7990">
        <w:rPr>
          <w:rFonts w:ascii="Courier New" w:hAnsi="Courier New" w:cs="Courier New"/>
          <w:sz w:val="24"/>
          <w:szCs w:val="24"/>
        </w:rPr>
        <w:t xml:space="preserve">ve </w:t>
      </w:r>
      <w:r w:rsidR="001C7555">
        <w:rPr>
          <w:rFonts w:ascii="Courier New" w:hAnsi="Courier New" w:cs="Courier New"/>
          <w:sz w:val="24"/>
          <w:szCs w:val="24"/>
        </w:rPr>
        <w:t>yeterli</w:t>
      </w:r>
      <w:r w:rsidR="00286E9F">
        <w:rPr>
          <w:rFonts w:ascii="Courier New" w:hAnsi="Courier New" w:cs="Courier New"/>
          <w:sz w:val="24"/>
          <w:szCs w:val="24"/>
        </w:rPr>
        <w:t xml:space="preserve"> </w:t>
      </w:r>
      <w:r>
        <w:rPr>
          <w:rFonts w:ascii="Courier New" w:hAnsi="Courier New" w:cs="Courier New"/>
          <w:sz w:val="24"/>
          <w:szCs w:val="24"/>
        </w:rPr>
        <w:t>bir şahadet sunduğu görülmektedir</w:t>
      </w:r>
      <w:r w:rsidR="00C66689">
        <w:rPr>
          <w:rFonts w:ascii="Courier New" w:hAnsi="Courier New" w:cs="Courier New"/>
          <w:sz w:val="24"/>
          <w:szCs w:val="24"/>
        </w:rPr>
        <w:t xml:space="preserve">. Dava başlığından </w:t>
      </w:r>
      <w:r w:rsidR="00286E9F">
        <w:rPr>
          <w:rFonts w:ascii="Courier New" w:hAnsi="Courier New" w:cs="Courier New"/>
          <w:sz w:val="24"/>
          <w:szCs w:val="24"/>
        </w:rPr>
        <w:t>görüleceği üzere</w:t>
      </w:r>
      <w:r w:rsidR="00595C8C">
        <w:rPr>
          <w:rFonts w:ascii="Courier New" w:hAnsi="Courier New" w:cs="Courier New"/>
          <w:sz w:val="24"/>
          <w:szCs w:val="24"/>
        </w:rPr>
        <w:t>,</w:t>
      </w:r>
      <w:r w:rsidR="00286E9F">
        <w:rPr>
          <w:rFonts w:ascii="Courier New" w:hAnsi="Courier New" w:cs="Courier New"/>
          <w:sz w:val="24"/>
          <w:szCs w:val="24"/>
        </w:rPr>
        <w:t xml:space="preserve"> </w:t>
      </w:r>
      <w:r w:rsidR="00C66689">
        <w:rPr>
          <w:rFonts w:ascii="Courier New" w:hAnsi="Courier New" w:cs="Courier New"/>
          <w:sz w:val="24"/>
          <w:szCs w:val="24"/>
        </w:rPr>
        <w:t>davayı yetkili vekil sıfatıyl</w:t>
      </w:r>
      <w:r w:rsidR="00595C8C">
        <w:rPr>
          <w:rFonts w:ascii="Courier New" w:hAnsi="Courier New" w:cs="Courier New"/>
          <w:sz w:val="24"/>
          <w:szCs w:val="24"/>
        </w:rPr>
        <w:t>a</w:t>
      </w:r>
      <w:r w:rsidR="00C66689">
        <w:rPr>
          <w:rFonts w:ascii="Courier New" w:hAnsi="Courier New" w:cs="Courier New"/>
          <w:sz w:val="24"/>
          <w:szCs w:val="24"/>
        </w:rPr>
        <w:t xml:space="preserve"> Tekin </w:t>
      </w:r>
      <w:proofErr w:type="spellStart"/>
      <w:r w:rsidR="00C66689">
        <w:rPr>
          <w:rFonts w:ascii="Courier New" w:hAnsi="Courier New" w:cs="Courier New"/>
          <w:sz w:val="24"/>
          <w:szCs w:val="24"/>
        </w:rPr>
        <w:t>Arhun</w:t>
      </w:r>
      <w:proofErr w:type="spellEnd"/>
      <w:r w:rsidR="00C66689">
        <w:rPr>
          <w:rFonts w:ascii="Courier New" w:hAnsi="Courier New" w:cs="Courier New"/>
          <w:sz w:val="24"/>
          <w:szCs w:val="24"/>
        </w:rPr>
        <w:t xml:space="preserve"> ikame et</w:t>
      </w:r>
      <w:r w:rsidR="00B62D2C">
        <w:rPr>
          <w:rFonts w:ascii="Courier New" w:hAnsi="Courier New" w:cs="Courier New"/>
          <w:sz w:val="24"/>
          <w:szCs w:val="24"/>
        </w:rPr>
        <w:t>miştir</w:t>
      </w:r>
      <w:r w:rsidR="00595C8C">
        <w:rPr>
          <w:rFonts w:ascii="Courier New" w:hAnsi="Courier New" w:cs="Courier New"/>
          <w:sz w:val="24"/>
          <w:szCs w:val="24"/>
        </w:rPr>
        <w:t>.</w:t>
      </w:r>
      <w:r w:rsidR="00B62D2C">
        <w:rPr>
          <w:rFonts w:ascii="Courier New" w:hAnsi="Courier New" w:cs="Courier New"/>
          <w:sz w:val="24"/>
          <w:szCs w:val="24"/>
        </w:rPr>
        <w:t xml:space="preserve"> </w:t>
      </w:r>
      <w:r w:rsidR="00595C8C">
        <w:rPr>
          <w:rFonts w:ascii="Courier New" w:hAnsi="Courier New" w:cs="Courier New"/>
          <w:sz w:val="24"/>
          <w:szCs w:val="24"/>
        </w:rPr>
        <w:t>B</w:t>
      </w:r>
      <w:r w:rsidR="00B62D2C">
        <w:rPr>
          <w:rFonts w:ascii="Courier New" w:hAnsi="Courier New" w:cs="Courier New"/>
          <w:sz w:val="24"/>
          <w:szCs w:val="24"/>
        </w:rPr>
        <w:t xml:space="preserve">u </w:t>
      </w:r>
      <w:proofErr w:type="gramStart"/>
      <w:r w:rsidR="00B62D2C">
        <w:rPr>
          <w:rFonts w:ascii="Courier New" w:hAnsi="Courier New" w:cs="Courier New"/>
          <w:sz w:val="24"/>
          <w:szCs w:val="24"/>
        </w:rPr>
        <w:t>husu</w:t>
      </w:r>
      <w:r w:rsidR="00D50D3D">
        <w:rPr>
          <w:rFonts w:ascii="Courier New" w:hAnsi="Courier New" w:cs="Courier New"/>
          <w:sz w:val="24"/>
          <w:szCs w:val="24"/>
        </w:rPr>
        <w:t>s</w:t>
      </w:r>
      <w:r w:rsidR="00B62D2C">
        <w:rPr>
          <w:rFonts w:ascii="Courier New" w:hAnsi="Courier New" w:cs="Courier New"/>
          <w:sz w:val="24"/>
          <w:szCs w:val="24"/>
        </w:rPr>
        <w:t xml:space="preserve">  Davalı</w:t>
      </w:r>
      <w:proofErr w:type="gramEnd"/>
      <w:r w:rsidR="00B62D2C">
        <w:rPr>
          <w:rFonts w:ascii="Courier New" w:hAnsi="Courier New" w:cs="Courier New"/>
          <w:sz w:val="24"/>
          <w:szCs w:val="24"/>
        </w:rPr>
        <w:t xml:space="preserve"> No.2</w:t>
      </w:r>
      <w:r w:rsidR="00595C8C">
        <w:rPr>
          <w:rFonts w:ascii="Courier New" w:hAnsi="Courier New" w:cs="Courier New"/>
          <w:sz w:val="24"/>
          <w:szCs w:val="24"/>
        </w:rPr>
        <w:t>’</w:t>
      </w:r>
      <w:r w:rsidR="00B62D2C">
        <w:rPr>
          <w:rFonts w:ascii="Courier New" w:hAnsi="Courier New" w:cs="Courier New"/>
          <w:sz w:val="24"/>
          <w:szCs w:val="24"/>
        </w:rPr>
        <w:t>nin şahadetinde</w:t>
      </w:r>
      <w:r w:rsidR="00595C8C">
        <w:rPr>
          <w:rFonts w:ascii="Courier New" w:hAnsi="Courier New" w:cs="Courier New"/>
          <w:sz w:val="24"/>
          <w:szCs w:val="24"/>
        </w:rPr>
        <w:t>,</w:t>
      </w:r>
      <w:r w:rsidR="00B62D2C">
        <w:rPr>
          <w:rFonts w:ascii="Courier New" w:hAnsi="Courier New" w:cs="Courier New"/>
          <w:sz w:val="24"/>
          <w:szCs w:val="24"/>
        </w:rPr>
        <w:t xml:space="preserve"> Tekin </w:t>
      </w:r>
      <w:proofErr w:type="spellStart"/>
      <w:r w:rsidR="00B62D2C">
        <w:rPr>
          <w:rFonts w:ascii="Courier New" w:hAnsi="Courier New" w:cs="Courier New"/>
          <w:sz w:val="24"/>
          <w:szCs w:val="24"/>
        </w:rPr>
        <w:t>Arhun</w:t>
      </w:r>
      <w:r w:rsidR="00595C8C">
        <w:rPr>
          <w:rFonts w:ascii="Courier New" w:hAnsi="Courier New" w:cs="Courier New"/>
          <w:sz w:val="24"/>
          <w:szCs w:val="24"/>
        </w:rPr>
        <w:t>’</w:t>
      </w:r>
      <w:r w:rsidR="00B62D2C">
        <w:rPr>
          <w:rFonts w:ascii="Courier New" w:hAnsi="Courier New" w:cs="Courier New"/>
          <w:sz w:val="24"/>
          <w:szCs w:val="24"/>
        </w:rPr>
        <w:t>un</w:t>
      </w:r>
      <w:proofErr w:type="spellEnd"/>
      <w:r w:rsidR="00B62D2C">
        <w:rPr>
          <w:rFonts w:ascii="Courier New" w:hAnsi="Courier New" w:cs="Courier New"/>
          <w:sz w:val="24"/>
          <w:szCs w:val="24"/>
        </w:rPr>
        <w:t xml:space="preserve"> eski ve yeni mal</w:t>
      </w:r>
      <w:r w:rsidR="00595C8C">
        <w:rPr>
          <w:rFonts w:ascii="Courier New" w:hAnsi="Courier New" w:cs="Courier New"/>
          <w:sz w:val="24"/>
          <w:szCs w:val="24"/>
        </w:rPr>
        <w:t xml:space="preserve"> </w:t>
      </w:r>
      <w:r w:rsidR="00B62D2C">
        <w:rPr>
          <w:rFonts w:ascii="Courier New" w:hAnsi="Courier New" w:cs="Courier New"/>
          <w:sz w:val="24"/>
          <w:szCs w:val="24"/>
        </w:rPr>
        <w:t xml:space="preserve">sahiplerinin yetkili vekili olduğunu kabul ettiği gerçeği </w:t>
      </w:r>
      <w:r w:rsidR="00D50D3D">
        <w:rPr>
          <w:rFonts w:ascii="Courier New" w:hAnsi="Courier New" w:cs="Courier New"/>
          <w:sz w:val="24"/>
          <w:szCs w:val="24"/>
        </w:rPr>
        <w:t>ile birlikte</w:t>
      </w:r>
      <w:r w:rsidR="00595C8C">
        <w:rPr>
          <w:rFonts w:ascii="Courier New" w:hAnsi="Courier New" w:cs="Courier New"/>
          <w:sz w:val="24"/>
          <w:szCs w:val="24"/>
        </w:rPr>
        <w:t>,</w:t>
      </w:r>
      <w:r w:rsidR="00D50D3D">
        <w:rPr>
          <w:rFonts w:ascii="Courier New" w:hAnsi="Courier New" w:cs="Courier New"/>
          <w:sz w:val="24"/>
          <w:szCs w:val="24"/>
        </w:rPr>
        <w:t xml:space="preserve"> </w:t>
      </w:r>
      <w:r w:rsidR="00595C8C">
        <w:rPr>
          <w:rFonts w:ascii="Courier New" w:hAnsi="Courier New" w:cs="Courier New"/>
          <w:sz w:val="24"/>
          <w:szCs w:val="24"/>
        </w:rPr>
        <w:t>dava isp</w:t>
      </w:r>
      <w:r w:rsidR="00C66689">
        <w:rPr>
          <w:rFonts w:ascii="Courier New" w:hAnsi="Courier New" w:cs="Courier New"/>
          <w:sz w:val="24"/>
          <w:szCs w:val="24"/>
        </w:rPr>
        <w:t xml:space="preserve">atı açısından </w:t>
      </w:r>
      <w:r w:rsidR="00286E9F">
        <w:rPr>
          <w:rFonts w:ascii="Courier New" w:hAnsi="Courier New" w:cs="Courier New"/>
          <w:sz w:val="24"/>
          <w:szCs w:val="24"/>
        </w:rPr>
        <w:t>sadece vekilin şahadet vermesi yeterli olduğundan</w:t>
      </w:r>
      <w:r w:rsidR="00595C8C">
        <w:rPr>
          <w:rFonts w:ascii="Courier New" w:hAnsi="Courier New" w:cs="Courier New"/>
          <w:sz w:val="24"/>
          <w:szCs w:val="24"/>
        </w:rPr>
        <w:t>,</w:t>
      </w:r>
      <w:r w:rsidR="00286E9F">
        <w:rPr>
          <w:rFonts w:ascii="Courier New" w:hAnsi="Courier New" w:cs="Courier New"/>
          <w:sz w:val="24"/>
          <w:szCs w:val="24"/>
        </w:rPr>
        <w:t xml:space="preserve"> </w:t>
      </w:r>
      <w:r w:rsidR="00C66689">
        <w:rPr>
          <w:rFonts w:ascii="Courier New" w:hAnsi="Courier New" w:cs="Courier New"/>
          <w:sz w:val="24"/>
          <w:szCs w:val="24"/>
        </w:rPr>
        <w:t>eski ve yeni mal</w:t>
      </w:r>
      <w:r w:rsidR="00595C8C">
        <w:rPr>
          <w:rFonts w:ascii="Courier New" w:hAnsi="Courier New" w:cs="Courier New"/>
          <w:sz w:val="24"/>
          <w:szCs w:val="24"/>
        </w:rPr>
        <w:t xml:space="preserve"> </w:t>
      </w:r>
      <w:r w:rsidR="00C66689">
        <w:rPr>
          <w:rFonts w:ascii="Courier New" w:hAnsi="Courier New" w:cs="Courier New"/>
          <w:sz w:val="24"/>
          <w:szCs w:val="24"/>
        </w:rPr>
        <w:t xml:space="preserve">sahiplerinin Mahkemede şahadet vermesi </w:t>
      </w:r>
      <w:r w:rsidR="00A744E0">
        <w:rPr>
          <w:rFonts w:ascii="Courier New" w:hAnsi="Courier New" w:cs="Courier New"/>
          <w:sz w:val="24"/>
          <w:szCs w:val="24"/>
        </w:rPr>
        <w:t>gerekli</w:t>
      </w:r>
      <w:r w:rsidR="00C66689">
        <w:rPr>
          <w:rFonts w:ascii="Courier New" w:hAnsi="Courier New" w:cs="Courier New"/>
          <w:sz w:val="24"/>
          <w:szCs w:val="24"/>
        </w:rPr>
        <w:t xml:space="preserve"> değildir</w:t>
      </w:r>
      <w:r w:rsidR="00595C8C">
        <w:rPr>
          <w:rFonts w:ascii="Courier New" w:hAnsi="Courier New" w:cs="Courier New"/>
          <w:sz w:val="24"/>
          <w:szCs w:val="24"/>
        </w:rPr>
        <w:t>.</w:t>
      </w:r>
      <w:r w:rsidR="00C66689">
        <w:rPr>
          <w:rFonts w:ascii="Courier New" w:hAnsi="Courier New" w:cs="Courier New"/>
          <w:sz w:val="24"/>
          <w:szCs w:val="24"/>
        </w:rPr>
        <w:t xml:space="preserve"> </w:t>
      </w:r>
      <w:r w:rsidR="00595C8C">
        <w:rPr>
          <w:rFonts w:ascii="Courier New" w:hAnsi="Courier New" w:cs="Courier New"/>
          <w:sz w:val="24"/>
          <w:szCs w:val="24"/>
        </w:rPr>
        <w:t>B</w:t>
      </w:r>
      <w:r w:rsidR="00C66689">
        <w:rPr>
          <w:rFonts w:ascii="Courier New" w:hAnsi="Courier New" w:cs="Courier New"/>
          <w:sz w:val="24"/>
          <w:szCs w:val="24"/>
        </w:rPr>
        <w:t>u nedenle</w:t>
      </w:r>
      <w:r w:rsidR="00595C8C">
        <w:rPr>
          <w:rFonts w:ascii="Courier New" w:hAnsi="Courier New" w:cs="Courier New"/>
          <w:sz w:val="24"/>
          <w:szCs w:val="24"/>
        </w:rPr>
        <w:t>,</w:t>
      </w:r>
      <w:r w:rsidR="00C66689">
        <w:rPr>
          <w:rFonts w:ascii="Courier New" w:hAnsi="Courier New" w:cs="Courier New"/>
          <w:sz w:val="24"/>
          <w:szCs w:val="24"/>
        </w:rPr>
        <w:t xml:space="preserve"> </w:t>
      </w:r>
      <w:r w:rsidR="00595C8C">
        <w:rPr>
          <w:rFonts w:ascii="Courier New" w:hAnsi="Courier New" w:cs="Courier New"/>
          <w:sz w:val="24"/>
          <w:szCs w:val="24"/>
        </w:rPr>
        <w:t>D</w:t>
      </w:r>
      <w:r w:rsidR="00C66689">
        <w:rPr>
          <w:rFonts w:ascii="Courier New" w:hAnsi="Courier New" w:cs="Courier New"/>
          <w:sz w:val="24"/>
          <w:szCs w:val="24"/>
        </w:rPr>
        <w:t>avalı</w:t>
      </w:r>
      <w:r w:rsidR="00595C8C">
        <w:rPr>
          <w:rFonts w:ascii="Courier New" w:hAnsi="Courier New" w:cs="Courier New"/>
          <w:sz w:val="24"/>
          <w:szCs w:val="24"/>
        </w:rPr>
        <w:t>lar</w:t>
      </w:r>
      <w:r w:rsidR="00A31969">
        <w:rPr>
          <w:rFonts w:ascii="Courier New" w:hAnsi="Courier New" w:cs="Courier New"/>
          <w:sz w:val="24"/>
          <w:szCs w:val="24"/>
        </w:rPr>
        <w:t>ın 10.</w:t>
      </w:r>
      <w:r w:rsidR="00286E9F">
        <w:rPr>
          <w:rFonts w:ascii="Courier New" w:hAnsi="Courier New" w:cs="Courier New"/>
          <w:sz w:val="24"/>
          <w:szCs w:val="24"/>
        </w:rPr>
        <w:t>ve 11.</w:t>
      </w:r>
      <w:r w:rsidR="00A31969">
        <w:rPr>
          <w:rFonts w:ascii="Courier New" w:hAnsi="Courier New" w:cs="Courier New"/>
          <w:sz w:val="24"/>
          <w:szCs w:val="24"/>
        </w:rPr>
        <w:t>istinaf sebebi reddedilir</w:t>
      </w:r>
      <w:r w:rsidR="00C66689">
        <w:rPr>
          <w:rFonts w:ascii="Courier New" w:hAnsi="Courier New" w:cs="Courier New"/>
          <w:sz w:val="24"/>
          <w:szCs w:val="24"/>
        </w:rPr>
        <w:t>.</w:t>
      </w:r>
    </w:p>
    <w:p w:rsidR="00595C8C" w:rsidRDefault="00444E9A" w:rsidP="00595C8C">
      <w:pPr>
        <w:pStyle w:val="ListeParagraf"/>
        <w:numPr>
          <w:ilvl w:val="0"/>
          <w:numId w:val="21"/>
        </w:numPr>
        <w:ind w:left="567" w:hanging="283"/>
        <w:rPr>
          <w:rFonts w:ascii="Courier New" w:hAnsi="Courier New" w:cs="Courier New"/>
          <w:b/>
          <w:sz w:val="20"/>
          <w:szCs w:val="20"/>
        </w:rPr>
      </w:pPr>
      <w:r>
        <w:rPr>
          <w:rFonts w:ascii="Courier New" w:hAnsi="Courier New" w:cs="Courier New"/>
          <w:b/>
          <w:sz w:val="20"/>
          <w:szCs w:val="20"/>
        </w:rPr>
        <w:t>.</w:t>
      </w:r>
      <w:r w:rsidR="00BE2DF6">
        <w:rPr>
          <w:rFonts w:ascii="Courier New" w:hAnsi="Courier New" w:cs="Courier New"/>
          <w:b/>
          <w:sz w:val="20"/>
          <w:szCs w:val="20"/>
        </w:rPr>
        <w:t xml:space="preserve"> </w:t>
      </w:r>
      <w:r w:rsidR="006A7990" w:rsidRPr="006A7990">
        <w:rPr>
          <w:rFonts w:ascii="Courier New" w:hAnsi="Courier New" w:cs="Courier New"/>
          <w:b/>
          <w:sz w:val="20"/>
          <w:szCs w:val="20"/>
        </w:rPr>
        <w:t>Muhterem Bidayet Mahkemesi</w:t>
      </w:r>
      <w:r w:rsidR="00595C8C">
        <w:rPr>
          <w:rFonts w:ascii="Courier New" w:hAnsi="Courier New" w:cs="Courier New"/>
          <w:b/>
          <w:sz w:val="20"/>
          <w:szCs w:val="20"/>
        </w:rPr>
        <w:t>,</w:t>
      </w:r>
      <w:r w:rsidR="006A7990" w:rsidRPr="006A7990">
        <w:rPr>
          <w:rFonts w:ascii="Courier New" w:hAnsi="Courier New" w:cs="Courier New"/>
          <w:b/>
          <w:sz w:val="20"/>
          <w:szCs w:val="20"/>
        </w:rPr>
        <w:t xml:space="preserve"> Davacı</w:t>
      </w:r>
      <w:r w:rsidR="00595C8C">
        <w:rPr>
          <w:rFonts w:ascii="Courier New" w:hAnsi="Courier New" w:cs="Courier New"/>
          <w:b/>
          <w:sz w:val="20"/>
          <w:szCs w:val="20"/>
        </w:rPr>
        <w:t>/İstinaf E</w:t>
      </w:r>
      <w:r w:rsidR="006A7990" w:rsidRPr="006A7990">
        <w:rPr>
          <w:rFonts w:ascii="Courier New" w:hAnsi="Courier New" w:cs="Courier New"/>
          <w:b/>
          <w:sz w:val="20"/>
          <w:szCs w:val="20"/>
        </w:rPr>
        <w:t xml:space="preserve">dilenin herhangi bir </w:t>
      </w:r>
      <w:r w:rsidR="00595C8C">
        <w:rPr>
          <w:rFonts w:ascii="Courier New" w:hAnsi="Courier New" w:cs="Courier New"/>
          <w:b/>
          <w:sz w:val="20"/>
          <w:szCs w:val="20"/>
        </w:rPr>
        <w:t xml:space="preserve"> </w:t>
      </w:r>
    </w:p>
    <w:p w:rsidR="00595C8C" w:rsidRDefault="00595C8C" w:rsidP="00595C8C">
      <w:pPr>
        <w:pStyle w:val="ListeParagraf"/>
        <w:ind w:left="567"/>
        <w:rPr>
          <w:rFonts w:ascii="Courier New" w:hAnsi="Courier New" w:cs="Courier New"/>
          <w:b/>
          <w:sz w:val="20"/>
          <w:szCs w:val="20"/>
        </w:rPr>
      </w:pPr>
      <w:r w:rsidRPr="00595C8C">
        <w:rPr>
          <w:rFonts w:ascii="Courier New" w:hAnsi="Courier New" w:cs="Courier New"/>
          <w:b/>
          <w:sz w:val="20"/>
          <w:szCs w:val="20"/>
        </w:rPr>
        <w:t xml:space="preserve">  </w:t>
      </w:r>
      <w:r w:rsidR="006A7990" w:rsidRPr="00595C8C">
        <w:rPr>
          <w:rFonts w:ascii="Courier New" w:hAnsi="Courier New" w:cs="Courier New"/>
          <w:b/>
          <w:sz w:val="20"/>
          <w:szCs w:val="20"/>
        </w:rPr>
        <w:t xml:space="preserve">dava sebebi ve/veya </w:t>
      </w:r>
      <w:r w:rsidRPr="00595C8C">
        <w:rPr>
          <w:rFonts w:ascii="Courier New" w:hAnsi="Courier New" w:cs="Courier New"/>
          <w:b/>
          <w:sz w:val="20"/>
          <w:szCs w:val="20"/>
        </w:rPr>
        <w:t>talep hakkı olmadığını ve/veya D</w:t>
      </w:r>
      <w:r w:rsidR="006A7990" w:rsidRPr="00595C8C">
        <w:rPr>
          <w:rFonts w:ascii="Courier New" w:hAnsi="Courier New" w:cs="Courier New"/>
          <w:b/>
          <w:sz w:val="20"/>
          <w:szCs w:val="20"/>
        </w:rPr>
        <w:t>avalı</w:t>
      </w:r>
      <w:r w:rsidRPr="00595C8C">
        <w:rPr>
          <w:rFonts w:ascii="Courier New" w:hAnsi="Courier New" w:cs="Courier New"/>
          <w:b/>
          <w:sz w:val="20"/>
          <w:szCs w:val="20"/>
        </w:rPr>
        <w:t xml:space="preserve">/İstinaf </w:t>
      </w:r>
      <w:r>
        <w:rPr>
          <w:rFonts w:ascii="Courier New" w:hAnsi="Courier New" w:cs="Courier New"/>
          <w:b/>
          <w:sz w:val="20"/>
          <w:szCs w:val="20"/>
        </w:rPr>
        <w:t xml:space="preserve"> </w:t>
      </w:r>
    </w:p>
    <w:p w:rsidR="00595C8C" w:rsidRDefault="00595C8C" w:rsidP="00444E9A">
      <w:pPr>
        <w:pStyle w:val="ListeParagraf"/>
        <w:ind w:left="567"/>
        <w:rPr>
          <w:rFonts w:ascii="Courier New" w:hAnsi="Courier New" w:cs="Courier New"/>
          <w:b/>
          <w:sz w:val="20"/>
          <w:szCs w:val="20"/>
        </w:rPr>
      </w:pPr>
      <w:r>
        <w:rPr>
          <w:rFonts w:ascii="Courier New" w:hAnsi="Courier New" w:cs="Courier New"/>
          <w:b/>
          <w:sz w:val="20"/>
          <w:szCs w:val="20"/>
        </w:rPr>
        <w:t xml:space="preserve">  </w:t>
      </w:r>
      <w:r w:rsidRPr="00595C8C">
        <w:rPr>
          <w:rFonts w:ascii="Courier New" w:hAnsi="Courier New" w:cs="Courier New"/>
          <w:b/>
          <w:sz w:val="20"/>
          <w:szCs w:val="20"/>
        </w:rPr>
        <w:t>E</w:t>
      </w:r>
      <w:r w:rsidR="006A7990" w:rsidRPr="00595C8C">
        <w:rPr>
          <w:rFonts w:ascii="Courier New" w:hAnsi="Courier New" w:cs="Courier New"/>
          <w:b/>
          <w:sz w:val="20"/>
          <w:szCs w:val="20"/>
        </w:rPr>
        <w:t xml:space="preserve">denler </w:t>
      </w:r>
      <w:r w:rsidR="006A7990" w:rsidRPr="006A7990">
        <w:rPr>
          <w:rFonts w:ascii="Courier New" w:hAnsi="Courier New" w:cs="Courier New"/>
          <w:b/>
          <w:sz w:val="20"/>
          <w:szCs w:val="20"/>
        </w:rPr>
        <w:t xml:space="preserve">ile kira sözleşmesi imzalamadığını ve/veya dava konusu </w:t>
      </w:r>
      <w:r>
        <w:rPr>
          <w:rFonts w:ascii="Courier New" w:hAnsi="Courier New" w:cs="Courier New"/>
          <w:b/>
          <w:sz w:val="20"/>
          <w:szCs w:val="20"/>
        </w:rPr>
        <w:t xml:space="preserve"> </w:t>
      </w:r>
    </w:p>
    <w:p w:rsidR="00595C8C" w:rsidRDefault="00595C8C" w:rsidP="00444E9A">
      <w:pPr>
        <w:pStyle w:val="ListeParagraf"/>
        <w:ind w:left="567"/>
        <w:rPr>
          <w:rFonts w:ascii="Courier New" w:hAnsi="Courier New" w:cs="Courier New"/>
          <w:b/>
          <w:sz w:val="20"/>
          <w:szCs w:val="20"/>
        </w:rPr>
      </w:pPr>
      <w:r>
        <w:rPr>
          <w:rFonts w:ascii="Courier New" w:hAnsi="Courier New" w:cs="Courier New"/>
          <w:b/>
          <w:sz w:val="20"/>
          <w:szCs w:val="20"/>
        </w:rPr>
        <w:t xml:space="preserve">  </w:t>
      </w:r>
      <w:r w:rsidR="006A7990" w:rsidRPr="006A7990">
        <w:rPr>
          <w:rFonts w:ascii="Courier New" w:hAnsi="Courier New" w:cs="Courier New"/>
          <w:b/>
          <w:sz w:val="20"/>
          <w:szCs w:val="20"/>
        </w:rPr>
        <w:t xml:space="preserve">kiralanan yer ve/veya taşınmazı satın ve/veya mülkiyetine aldığına </w:t>
      </w:r>
    </w:p>
    <w:p w:rsidR="00595C8C" w:rsidRDefault="00595C8C" w:rsidP="00444E9A">
      <w:pPr>
        <w:pStyle w:val="ListeParagraf"/>
        <w:ind w:left="567"/>
        <w:rPr>
          <w:rFonts w:ascii="Courier New" w:hAnsi="Courier New" w:cs="Courier New"/>
          <w:b/>
          <w:sz w:val="20"/>
          <w:szCs w:val="20"/>
        </w:rPr>
      </w:pPr>
      <w:r>
        <w:rPr>
          <w:rFonts w:ascii="Courier New" w:hAnsi="Courier New" w:cs="Courier New"/>
          <w:b/>
          <w:sz w:val="20"/>
          <w:szCs w:val="20"/>
        </w:rPr>
        <w:t xml:space="preserve">  </w:t>
      </w:r>
      <w:r w:rsidR="006A7990" w:rsidRPr="006A7990">
        <w:rPr>
          <w:rFonts w:ascii="Courier New" w:hAnsi="Courier New" w:cs="Courier New"/>
          <w:b/>
          <w:sz w:val="20"/>
          <w:szCs w:val="20"/>
        </w:rPr>
        <w:t xml:space="preserve">dair herhangi bir ihbar ve/veya bildirimde bulunmadığını ve </w:t>
      </w:r>
    </w:p>
    <w:p w:rsidR="00595C8C" w:rsidRDefault="00595C8C" w:rsidP="00444E9A">
      <w:pPr>
        <w:pStyle w:val="ListeParagraf"/>
        <w:ind w:left="567"/>
        <w:rPr>
          <w:rFonts w:ascii="Courier New" w:hAnsi="Courier New" w:cs="Courier New"/>
          <w:b/>
          <w:sz w:val="20"/>
          <w:szCs w:val="20"/>
        </w:rPr>
      </w:pPr>
      <w:r>
        <w:rPr>
          <w:rFonts w:ascii="Courier New" w:hAnsi="Courier New" w:cs="Courier New"/>
          <w:b/>
          <w:sz w:val="20"/>
          <w:szCs w:val="20"/>
        </w:rPr>
        <w:t xml:space="preserve">  </w:t>
      </w:r>
      <w:r w:rsidR="006A7990" w:rsidRPr="006A7990">
        <w:rPr>
          <w:rFonts w:ascii="Courier New" w:hAnsi="Courier New" w:cs="Courier New"/>
          <w:b/>
          <w:sz w:val="20"/>
          <w:szCs w:val="20"/>
        </w:rPr>
        <w:t>dolayısıyl</w:t>
      </w:r>
      <w:r>
        <w:rPr>
          <w:rFonts w:ascii="Courier New" w:hAnsi="Courier New" w:cs="Courier New"/>
          <w:b/>
          <w:sz w:val="20"/>
          <w:szCs w:val="20"/>
        </w:rPr>
        <w:t>a</w:t>
      </w:r>
      <w:r w:rsidR="006A7990" w:rsidRPr="006A7990">
        <w:rPr>
          <w:rFonts w:ascii="Courier New" w:hAnsi="Courier New" w:cs="Courier New"/>
          <w:b/>
          <w:sz w:val="20"/>
          <w:szCs w:val="20"/>
        </w:rPr>
        <w:t xml:space="preserve"> kira tahliye ve kira alacak sıfatı ile dava etme hakkına </w:t>
      </w:r>
    </w:p>
    <w:p w:rsidR="006A7990" w:rsidRDefault="00595C8C" w:rsidP="00444E9A">
      <w:pPr>
        <w:pStyle w:val="ListeParagraf"/>
        <w:ind w:left="567"/>
        <w:rPr>
          <w:rFonts w:ascii="Courier New" w:hAnsi="Courier New" w:cs="Courier New"/>
          <w:b/>
          <w:sz w:val="20"/>
          <w:szCs w:val="20"/>
        </w:rPr>
      </w:pPr>
      <w:r>
        <w:rPr>
          <w:rFonts w:ascii="Courier New" w:hAnsi="Courier New" w:cs="Courier New"/>
          <w:b/>
          <w:sz w:val="20"/>
          <w:szCs w:val="20"/>
        </w:rPr>
        <w:t xml:space="preserve">  </w:t>
      </w:r>
      <w:r w:rsidR="006A7990" w:rsidRPr="006A7990">
        <w:rPr>
          <w:rFonts w:ascii="Courier New" w:hAnsi="Courier New" w:cs="Courier New"/>
          <w:b/>
          <w:sz w:val="20"/>
          <w:szCs w:val="20"/>
        </w:rPr>
        <w:t>sahip olmadığı hususlarını göz ardı ederek hata etmiştir.</w:t>
      </w:r>
    </w:p>
    <w:p w:rsidR="006E7140" w:rsidRDefault="006E7140" w:rsidP="006E7140">
      <w:pPr>
        <w:pStyle w:val="ListeParagraf"/>
        <w:rPr>
          <w:rFonts w:ascii="Courier New" w:hAnsi="Courier New" w:cs="Courier New"/>
          <w:b/>
          <w:sz w:val="20"/>
          <w:szCs w:val="20"/>
        </w:rPr>
      </w:pPr>
    </w:p>
    <w:p w:rsidR="006E7140" w:rsidRPr="00444E9A" w:rsidRDefault="006E7140" w:rsidP="00934FC6">
      <w:pPr>
        <w:pStyle w:val="ListeParagraf"/>
        <w:numPr>
          <w:ilvl w:val="0"/>
          <w:numId w:val="25"/>
        </w:numPr>
        <w:ind w:left="851" w:hanging="567"/>
        <w:rPr>
          <w:rFonts w:ascii="Courier New" w:hAnsi="Courier New" w:cs="Courier New"/>
          <w:b/>
          <w:sz w:val="20"/>
          <w:szCs w:val="20"/>
        </w:rPr>
      </w:pPr>
      <w:proofErr w:type="gramStart"/>
      <w:r w:rsidRPr="00444E9A">
        <w:rPr>
          <w:rFonts w:ascii="Courier New" w:hAnsi="Courier New" w:cs="Courier New"/>
          <w:b/>
          <w:sz w:val="20"/>
          <w:szCs w:val="20"/>
        </w:rPr>
        <w:t xml:space="preserve">Muhterem Bidayet Mahkemesi, emare olarak sunulan kira sözleşmesi fesih ihbarını gönderenin </w:t>
      </w:r>
      <w:r w:rsidR="00595C8C">
        <w:rPr>
          <w:rFonts w:ascii="Courier New" w:hAnsi="Courier New" w:cs="Courier New"/>
          <w:b/>
          <w:sz w:val="20"/>
          <w:szCs w:val="20"/>
        </w:rPr>
        <w:t xml:space="preserve">eski </w:t>
      </w:r>
      <w:r w:rsidRPr="00444E9A">
        <w:rPr>
          <w:rFonts w:ascii="Courier New" w:hAnsi="Courier New" w:cs="Courier New"/>
          <w:b/>
          <w:sz w:val="20"/>
          <w:szCs w:val="20"/>
        </w:rPr>
        <w:t xml:space="preserve">mal sahibi Leyli Başkar olduğunu ve/veya fesih ihbarından sonra ödemelerin ve/veya verilen makbuzların Leyli Başkar tarafından verildiğini ve/veya imzalanan kira sözleşmesine göre kiralayanın Leyli </w:t>
      </w:r>
      <w:proofErr w:type="spellStart"/>
      <w:r w:rsidRPr="00444E9A">
        <w:rPr>
          <w:rFonts w:ascii="Courier New" w:hAnsi="Courier New" w:cs="Courier New"/>
          <w:b/>
          <w:sz w:val="20"/>
          <w:szCs w:val="20"/>
        </w:rPr>
        <w:t>Başkar</w:t>
      </w:r>
      <w:proofErr w:type="spellEnd"/>
      <w:r w:rsidRPr="00444E9A">
        <w:rPr>
          <w:rFonts w:ascii="Courier New" w:hAnsi="Courier New" w:cs="Courier New"/>
          <w:b/>
          <w:sz w:val="20"/>
          <w:szCs w:val="20"/>
        </w:rPr>
        <w:t xml:space="preserve"> olduğu ve/veya dolayısı</w:t>
      </w:r>
      <w:r w:rsidR="00595C8C">
        <w:rPr>
          <w:rFonts w:ascii="Courier New" w:hAnsi="Courier New" w:cs="Courier New"/>
          <w:b/>
          <w:sz w:val="20"/>
          <w:szCs w:val="20"/>
        </w:rPr>
        <w:t>yla D</w:t>
      </w:r>
      <w:r w:rsidRPr="00444E9A">
        <w:rPr>
          <w:rFonts w:ascii="Courier New" w:hAnsi="Courier New" w:cs="Courier New"/>
          <w:b/>
          <w:sz w:val="20"/>
          <w:szCs w:val="20"/>
        </w:rPr>
        <w:t>avalı</w:t>
      </w:r>
      <w:r w:rsidR="00595C8C">
        <w:rPr>
          <w:rFonts w:ascii="Courier New" w:hAnsi="Courier New" w:cs="Courier New"/>
          <w:b/>
          <w:sz w:val="20"/>
          <w:szCs w:val="20"/>
        </w:rPr>
        <w:t>/İstinaf Edenler ile D</w:t>
      </w:r>
      <w:r w:rsidRPr="00444E9A">
        <w:rPr>
          <w:rFonts w:ascii="Courier New" w:hAnsi="Courier New" w:cs="Courier New"/>
          <w:b/>
          <w:sz w:val="20"/>
          <w:szCs w:val="20"/>
        </w:rPr>
        <w:t>avacı</w:t>
      </w:r>
      <w:r w:rsidR="00595C8C">
        <w:rPr>
          <w:rFonts w:ascii="Courier New" w:hAnsi="Courier New" w:cs="Courier New"/>
          <w:b/>
          <w:sz w:val="20"/>
          <w:szCs w:val="20"/>
        </w:rPr>
        <w:t>/İstinaf E</w:t>
      </w:r>
      <w:r w:rsidRPr="00444E9A">
        <w:rPr>
          <w:rFonts w:ascii="Courier New" w:hAnsi="Courier New" w:cs="Courier New"/>
          <w:b/>
          <w:sz w:val="20"/>
          <w:szCs w:val="20"/>
        </w:rPr>
        <w:t>dilen arasında herhangi bir kiracılık ilişkisi kurulmadığı hususunu dikkate almayarak hata etmiştir.</w:t>
      </w:r>
      <w:proofErr w:type="gramEnd"/>
    </w:p>
    <w:p w:rsidR="00DC3263" w:rsidRPr="002308EE" w:rsidRDefault="00DC3263" w:rsidP="00DC3263">
      <w:pPr>
        <w:pStyle w:val="ListeParagraf"/>
        <w:rPr>
          <w:rFonts w:ascii="Courier New" w:hAnsi="Courier New" w:cs="Courier New"/>
          <w:b/>
          <w:sz w:val="20"/>
          <w:szCs w:val="20"/>
        </w:rPr>
      </w:pPr>
    </w:p>
    <w:p w:rsidR="002308EE" w:rsidRPr="002308EE" w:rsidRDefault="002308EE" w:rsidP="00934FC6">
      <w:pPr>
        <w:ind w:left="851" w:hanging="491"/>
        <w:rPr>
          <w:rFonts w:ascii="Courier New" w:hAnsi="Courier New" w:cs="Courier New"/>
          <w:b/>
          <w:sz w:val="20"/>
          <w:szCs w:val="20"/>
        </w:rPr>
      </w:pPr>
      <w:proofErr w:type="gramStart"/>
      <w:r>
        <w:rPr>
          <w:rFonts w:ascii="Courier New" w:hAnsi="Courier New" w:cs="Courier New"/>
          <w:b/>
          <w:sz w:val="20"/>
          <w:szCs w:val="20"/>
        </w:rPr>
        <w:t>16.</w:t>
      </w:r>
      <w:r w:rsidR="00934FC6">
        <w:rPr>
          <w:rFonts w:ascii="Courier New" w:hAnsi="Courier New" w:cs="Courier New"/>
          <w:b/>
          <w:sz w:val="20"/>
          <w:szCs w:val="20"/>
        </w:rPr>
        <w:t xml:space="preserve"> </w:t>
      </w:r>
      <w:r w:rsidRPr="002308EE">
        <w:rPr>
          <w:rFonts w:ascii="Courier New" w:hAnsi="Courier New" w:cs="Courier New"/>
          <w:b/>
          <w:sz w:val="20"/>
          <w:szCs w:val="20"/>
        </w:rPr>
        <w:t>Muhterem Bidayet Mahkemesi, Davacı</w:t>
      </w:r>
      <w:r w:rsidR="00595C8C">
        <w:rPr>
          <w:rFonts w:ascii="Courier New" w:hAnsi="Courier New" w:cs="Courier New"/>
          <w:b/>
          <w:sz w:val="20"/>
          <w:szCs w:val="20"/>
        </w:rPr>
        <w:t>/İstinaf E</w:t>
      </w:r>
      <w:r w:rsidRPr="002308EE">
        <w:rPr>
          <w:rFonts w:ascii="Courier New" w:hAnsi="Courier New" w:cs="Courier New"/>
          <w:b/>
          <w:sz w:val="20"/>
          <w:szCs w:val="20"/>
        </w:rPr>
        <w:t>dilenin ve/veya kiralayan eski mal sahibinin kira alacak dolayısı</w:t>
      </w:r>
      <w:r w:rsidR="00595C8C">
        <w:rPr>
          <w:rFonts w:ascii="Courier New" w:hAnsi="Courier New" w:cs="Courier New"/>
          <w:b/>
          <w:sz w:val="20"/>
          <w:szCs w:val="20"/>
        </w:rPr>
        <w:t>yla</w:t>
      </w:r>
      <w:r w:rsidRPr="002308EE">
        <w:rPr>
          <w:rFonts w:ascii="Courier New" w:hAnsi="Courier New" w:cs="Courier New"/>
          <w:b/>
          <w:sz w:val="20"/>
          <w:szCs w:val="20"/>
        </w:rPr>
        <w:t xml:space="preserve"> dava aç</w:t>
      </w:r>
      <w:r w:rsidR="00595C8C">
        <w:rPr>
          <w:rFonts w:ascii="Courier New" w:hAnsi="Courier New" w:cs="Courier New"/>
          <w:b/>
          <w:sz w:val="20"/>
          <w:szCs w:val="20"/>
        </w:rPr>
        <w:t>a</w:t>
      </w:r>
      <w:r w:rsidRPr="002308EE">
        <w:rPr>
          <w:rFonts w:ascii="Courier New" w:hAnsi="Courier New" w:cs="Courier New"/>
          <w:b/>
          <w:sz w:val="20"/>
          <w:szCs w:val="20"/>
        </w:rPr>
        <w:t>mayacağını ve/veya fesih ihbarından sonra kira bedellerini kabul ettiğini ve/veya zımnen Davalı</w:t>
      </w:r>
      <w:r w:rsidR="00595C8C">
        <w:rPr>
          <w:rFonts w:ascii="Courier New" w:hAnsi="Courier New" w:cs="Courier New"/>
          <w:b/>
          <w:sz w:val="20"/>
          <w:szCs w:val="20"/>
        </w:rPr>
        <w:t>/İstinaf E</w:t>
      </w:r>
      <w:r w:rsidRPr="002308EE">
        <w:rPr>
          <w:rFonts w:ascii="Courier New" w:hAnsi="Courier New" w:cs="Courier New"/>
          <w:b/>
          <w:sz w:val="20"/>
          <w:szCs w:val="20"/>
        </w:rPr>
        <w:t xml:space="preserve">den ile eski mal sahibi Leyli </w:t>
      </w:r>
      <w:r w:rsidR="00506BA7">
        <w:rPr>
          <w:rFonts w:ascii="Courier New" w:hAnsi="Courier New" w:cs="Courier New"/>
          <w:b/>
          <w:sz w:val="20"/>
          <w:szCs w:val="20"/>
        </w:rPr>
        <w:t>Başkar arasında kira b</w:t>
      </w:r>
      <w:r w:rsidRPr="002308EE">
        <w:rPr>
          <w:rFonts w:ascii="Courier New" w:hAnsi="Courier New" w:cs="Courier New"/>
          <w:b/>
          <w:sz w:val="20"/>
          <w:szCs w:val="20"/>
        </w:rPr>
        <w:t>edellerini kabul ederek ve/veya haklara halel gelmeksizin beyanda bulunmayarak kira bedellerini kabul ettiği hususunu göz önünde tutmayarak hata etmiştir.</w:t>
      </w:r>
      <w:proofErr w:type="gramEnd"/>
    </w:p>
    <w:p w:rsidR="00D50D3D" w:rsidRDefault="001B61A2" w:rsidP="00595C8C">
      <w:pPr>
        <w:ind w:left="851" w:hanging="567"/>
        <w:rPr>
          <w:rFonts w:ascii="Courier New" w:hAnsi="Courier New" w:cs="Courier New"/>
          <w:b/>
          <w:sz w:val="20"/>
          <w:szCs w:val="20"/>
        </w:rPr>
      </w:pPr>
      <w:proofErr w:type="gramStart"/>
      <w:r w:rsidRPr="001B61A2">
        <w:rPr>
          <w:rFonts w:ascii="Courier New" w:hAnsi="Courier New" w:cs="Courier New"/>
          <w:b/>
          <w:sz w:val="20"/>
          <w:szCs w:val="20"/>
        </w:rPr>
        <w:t>17.</w:t>
      </w:r>
      <w:r w:rsidR="00934FC6">
        <w:rPr>
          <w:rFonts w:ascii="Courier New" w:hAnsi="Courier New" w:cs="Courier New"/>
          <w:b/>
          <w:sz w:val="20"/>
          <w:szCs w:val="20"/>
        </w:rPr>
        <w:t xml:space="preserve"> </w:t>
      </w:r>
      <w:r w:rsidRPr="001B61A2">
        <w:rPr>
          <w:rFonts w:ascii="Courier New" w:hAnsi="Courier New" w:cs="Courier New"/>
          <w:b/>
          <w:sz w:val="20"/>
          <w:szCs w:val="20"/>
        </w:rPr>
        <w:t>Muhterem Bidayet Mahkemesi, Davacı</w:t>
      </w:r>
      <w:r w:rsidR="00595C8C">
        <w:rPr>
          <w:rFonts w:ascii="Courier New" w:hAnsi="Courier New" w:cs="Courier New"/>
          <w:b/>
          <w:sz w:val="20"/>
          <w:szCs w:val="20"/>
        </w:rPr>
        <w:t>/İstinaf Edilenin T</w:t>
      </w:r>
      <w:r w:rsidRPr="001B61A2">
        <w:rPr>
          <w:rFonts w:ascii="Courier New" w:hAnsi="Courier New" w:cs="Courier New"/>
          <w:b/>
          <w:sz w:val="20"/>
          <w:szCs w:val="20"/>
        </w:rPr>
        <w:t xml:space="preserve">alep </w:t>
      </w:r>
      <w:r w:rsidR="00595C8C">
        <w:rPr>
          <w:rFonts w:ascii="Courier New" w:hAnsi="Courier New" w:cs="Courier New"/>
          <w:b/>
          <w:sz w:val="20"/>
          <w:szCs w:val="20"/>
        </w:rPr>
        <w:t>T</w:t>
      </w:r>
      <w:r w:rsidRPr="001B61A2">
        <w:rPr>
          <w:rFonts w:ascii="Courier New" w:hAnsi="Courier New" w:cs="Courier New"/>
          <w:b/>
          <w:sz w:val="20"/>
          <w:szCs w:val="20"/>
        </w:rPr>
        <w:t>akririnin ve/veya dava layihasının esasa ilişkin olgularının eksik ve/veya esasa ilişkin olgulardan yoksun ve/veya eksik ve/veya yeterli bilgiden yoksun ve/veya mal sahibinin kim olduğu ve/veya ne zaman değiştiğinin ve/v</w:t>
      </w:r>
      <w:r w:rsidR="00595C8C">
        <w:rPr>
          <w:rFonts w:ascii="Courier New" w:hAnsi="Courier New" w:cs="Courier New"/>
          <w:b/>
          <w:sz w:val="20"/>
          <w:szCs w:val="20"/>
        </w:rPr>
        <w:t>eya mal sahibinin değiştiğinin D</w:t>
      </w:r>
      <w:r w:rsidRPr="001B61A2">
        <w:rPr>
          <w:rFonts w:ascii="Courier New" w:hAnsi="Courier New" w:cs="Courier New"/>
          <w:b/>
          <w:sz w:val="20"/>
          <w:szCs w:val="20"/>
        </w:rPr>
        <w:t>avalı</w:t>
      </w:r>
      <w:r w:rsidR="00595C8C">
        <w:rPr>
          <w:rFonts w:ascii="Courier New" w:hAnsi="Courier New" w:cs="Courier New"/>
          <w:b/>
          <w:sz w:val="20"/>
          <w:szCs w:val="20"/>
        </w:rPr>
        <w:t>/İ</w:t>
      </w:r>
      <w:r w:rsidRPr="001B61A2">
        <w:rPr>
          <w:rFonts w:ascii="Courier New" w:hAnsi="Courier New" w:cs="Courier New"/>
          <w:b/>
          <w:sz w:val="20"/>
          <w:szCs w:val="20"/>
        </w:rPr>
        <w:t xml:space="preserve">stinaf </w:t>
      </w:r>
      <w:r w:rsidR="00595C8C">
        <w:rPr>
          <w:rFonts w:ascii="Courier New" w:hAnsi="Courier New" w:cs="Courier New"/>
          <w:b/>
          <w:sz w:val="20"/>
          <w:szCs w:val="20"/>
        </w:rPr>
        <w:t>E</w:t>
      </w:r>
      <w:r w:rsidRPr="001B61A2">
        <w:rPr>
          <w:rFonts w:ascii="Courier New" w:hAnsi="Courier New" w:cs="Courier New"/>
          <w:b/>
          <w:sz w:val="20"/>
          <w:szCs w:val="20"/>
        </w:rPr>
        <w:t>denlere bildirdiğinin belirtilmediği ve/veya eski mal sahibinin</w:t>
      </w:r>
      <w:r w:rsidR="00DC3263">
        <w:rPr>
          <w:rFonts w:ascii="Courier New" w:hAnsi="Courier New" w:cs="Courier New"/>
          <w:b/>
          <w:sz w:val="20"/>
          <w:szCs w:val="20"/>
        </w:rPr>
        <w:t xml:space="preserve"> </w:t>
      </w:r>
      <w:r w:rsidR="00B3195F">
        <w:rPr>
          <w:rFonts w:ascii="Courier New" w:hAnsi="Courier New" w:cs="Courier New"/>
          <w:b/>
          <w:sz w:val="20"/>
          <w:szCs w:val="20"/>
        </w:rPr>
        <w:t>ve/veya D</w:t>
      </w:r>
      <w:r w:rsidRPr="001B61A2">
        <w:rPr>
          <w:rFonts w:ascii="Courier New" w:hAnsi="Courier New" w:cs="Courier New"/>
          <w:b/>
          <w:sz w:val="20"/>
          <w:szCs w:val="20"/>
        </w:rPr>
        <w:t>avacı</w:t>
      </w:r>
      <w:r w:rsidR="00B3195F">
        <w:rPr>
          <w:rFonts w:ascii="Courier New" w:hAnsi="Courier New" w:cs="Courier New"/>
          <w:b/>
          <w:sz w:val="20"/>
          <w:szCs w:val="20"/>
        </w:rPr>
        <w:t>/İstinaf E</w:t>
      </w:r>
      <w:r w:rsidRPr="001B61A2">
        <w:rPr>
          <w:rFonts w:ascii="Courier New" w:hAnsi="Courier New" w:cs="Courier New"/>
          <w:b/>
          <w:sz w:val="20"/>
          <w:szCs w:val="20"/>
        </w:rPr>
        <w:t>dilenin yetkili vekilinin Tekin Arhun olduğunun belirtilmediğini ve/veya yeterli bilgiden yoksun olduğu hususlarını göz önünde bulundurmayarak hata etmiştir.</w:t>
      </w:r>
      <w:proofErr w:type="gramEnd"/>
    </w:p>
    <w:p w:rsidR="00DB477D" w:rsidRPr="00DB477D" w:rsidRDefault="00DB477D" w:rsidP="00934FC6">
      <w:pPr>
        <w:ind w:left="851" w:hanging="425"/>
        <w:rPr>
          <w:rFonts w:ascii="Courier New" w:hAnsi="Courier New" w:cs="Courier New"/>
          <w:b/>
          <w:sz w:val="20"/>
          <w:szCs w:val="20"/>
        </w:rPr>
      </w:pPr>
      <w:r w:rsidRPr="00DB477D">
        <w:rPr>
          <w:rFonts w:ascii="Courier New" w:hAnsi="Courier New" w:cs="Courier New"/>
          <w:b/>
          <w:sz w:val="20"/>
          <w:szCs w:val="20"/>
        </w:rPr>
        <w:t>19.</w:t>
      </w:r>
      <w:r w:rsidR="00934FC6">
        <w:rPr>
          <w:rFonts w:ascii="Courier New" w:hAnsi="Courier New" w:cs="Courier New"/>
          <w:b/>
          <w:sz w:val="20"/>
          <w:szCs w:val="20"/>
        </w:rPr>
        <w:t xml:space="preserve"> </w:t>
      </w:r>
      <w:r w:rsidRPr="00DB477D">
        <w:rPr>
          <w:rFonts w:ascii="Courier New" w:hAnsi="Courier New" w:cs="Courier New"/>
          <w:b/>
          <w:sz w:val="20"/>
          <w:szCs w:val="20"/>
        </w:rPr>
        <w:t xml:space="preserve">Muhterem Bidayet Mahkemesi, eski mal sahibi Leyli </w:t>
      </w:r>
      <w:proofErr w:type="spellStart"/>
      <w:r w:rsidRPr="00DB477D">
        <w:rPr>
          <w:rFonts w:ascii="Courier New" w:hAnsi="Courier New" w:cs="Courier New"/>
          <w:b/>
          <w:sz w:val="20"/>
          <w:szCs w:val="20"/>
        </w:rPr>
        <w:t>Başkar’ın</w:t>
      </w:r>
      <w:proofErr w:type="spellEnd"/>
      <w:r w:rsidRPr="00DB477D">
        <w:rPr>
          <w:rFonts w:ascii="Courier New" w:hAnsi="Courier New" w:cs="Courier New"/>
          <w:b/>
          <w:sz w:val="20"/>
          <w:szCs w:val="20"/>
        </w:rPr>
        <w:t xml:space="preserve"> ve/veya Davacı</w:t>
      </w:r>
      <w:r w:rsidR="00B3195F">
        <w:rPr>
          <w:rFonts w:ascii="Courier New" w:hAnsi="Courier New" w:cs="Courier New"/>
          <w:b/>
          <w:sz w:val="20"/>
          <w:szCs w:val="20"/>
        </w:rPr>
        <w:t>/İstinaf E</w:t>
      </w:r>
      <w:r w:rsidRPr="00DB477D">
        <w:rPr>
          <w:rFonts w:ascii="Courier New" w:hAnsi="Courier New" w:cs="Courier New"/>
          <w:b/>
          <w:sz w:val="20"/>
          <w:szCs w:val="20"/>
        </w:rPr>
        <w:t xml:space="preserve">dilenin dava konusu taşınmazın kiralanması ile ilgili ve/veya kira sözleşmesi fesih ihbarı gönderilmesi ile ilgili </w:t>
      </w:r>
      <w:r w:rsidRPr="00DB477D">
        <w:rPr>
          <w:rFonts w:ascii="Courier New" w:hAnsi="Courier New" w:cs="Courier New"/>
          <w:b/>
          <w:sz w:val="20"/>
          <w:szCs w:val="20"/>
        </w:rPr>
        <w:lastRenderedPageBreak/>
        <w:t xml:space="preserve">Tekin </w:t>
      </w:r>
      <w:proofErr w:type="gramStart"/>
      <w:r w:rsidRPr="00DB477D">
        <w:rPr>
          <w:rFonts w:ascii="Courier New" w:hAnsi="Courier New" w:cs="Courier New"/>
          <w:b/>
          <w:sz w:val="20"/>
          <w:szCs w:val="20"/>
        </w:rPr>
        <w:t>Arhun’un  genel</w:t>
      </w:r>
      <w:proofErr w:type="gramEnd"/>
      <w:r w:rsidRPr="00DB477D">
        <w:rPr>
          <w:rFonts w:ascii="Courier New" w:hAnsi="Courier New" w:cs="Courier New"/>
          <w:b/>
          <w:sz w:val="20"/>
          <w:szCs w:val="20"/>
        </w:rPr>
        <w:t xml:space="preserve"> yetkili olduğu yönünde yeterli</w:t>
      </w:r>
      <w:r w:rsidR="00642234">
        <w:rPr>
          <w:rFonts w:ascii="Courier New" w:hAnsi="Courier New" w:cs="Courier New"/>
          <w:b/>
          <w:sz w:val="20"/>
          <w:szCs w:val="20"/>
        </w:rPr>
        <w:t xml:space="preserve"> şahadet ve/veya emare ve/veya Talep T</w:t>
      </w:r>
      <w:r w:rsidRPr="00DB477D">
        <w:rPr>
          <w:rFonts w:ascii="Courier New" w:hAnsi="Courier New" w:cs="Courier New"/>
          <w:b/>
          <w:sz w:val="20"/>
          <w:szCs w:val="20"/>
        </w:rPr>
        <w:t xml:space="preserve">akriri ve/veya </w:t>
      </w:r>
      <w:r w:rsidR="00B3195F">
        <w:rPr>
          <w:rFonts w:ascii="Courier New" w:hAnsi="Courier New" w:cs="Courier New"/>
          <w:b/>
          <w:sz w:val="20"/>
          <w:szCs w:val="20"/>
        </w:rPr>
        <w:t>D</w:t>
      </w:r>
      <w:r w:rsidRPr="00DB477D">
        <w:rPr>
          <w:rFonts w:ascii="Courier New" w:hAnsi="Courier New" w:cs="Courier New"/>
          <w:b/>
          <w:sz w:val="20"/>
          <w:szCs w:val="20"/>
        </w:rPr>
        <w:t>avacı</w:t>
      </w:r>
      <w:r w:rsidR="00B3195F">
        <w:rPr>
          <w:rFonts w:ascii="Courier New" w:hAnsi="Courier New" w:cs="Courier New"/>
          <w:b/>
          <w:sz w:val="20"/>
          <w:szCs w:val="20"/>
        </w:rPr>
        <w:t>/İstinaf E</w:t>
      </w:r>
      <w:r w:rsidRPr="00DB477D">
        <w:rPr>
          <w:rFonts w:ascii="Courier New" w:hAnsi="Courier New" w:cs="Courier New"/>
          <w:b/>
          <w:sz w:val="20"/>
          <w:szCs w:val="20"/>
        </w:rPr>
        <w:t>dilenin layihasında böyle bir iddia olmamasına rağmen işbu hususta bulgu yaparak hata etmiştir.</w:t>
      </w:r>
    </w:p>
    <w:p w:rsidR="006E7140" w:rsidRDefault="00D149F9" w:rsidP="00AE5594">
      <w:pPr>
        <w:spacing w:line="360" w:lineRule="auto"/>
        <w:ind w:firstLine="708"/>
        <w:rPr>
          <w:rFonts w:ascii="Courier New" w:hAnsi="Courier New" w:cs="Courier New"/>
          <w:sz w:val="24"/>
          <w:szCs w:val="24"/>
        </w:rPr>
      </w:pPr>
      <w:r w:rsidRPr="00D149F9">
        <w:rPr>
          <w:rFonts w:ascii="Courier New" w:hAnsi="Courier New" w:cs="Courier New"/>
          <w:sz w:val="24"/>
          <w:szCs w:val="24"/>
        </w:rPr>
        <w:t xml:space="preserve">Davalı </w:t>
      </w:r>
      <w:r w:rsidR="00B3195F">
        <w:rPr>
          <w:rFonts w:ascii="Courier New" w:hAnsi="Courier New" w:cs="Courier New"/>
          <w:sz w:val="24"/>
          <w:szCs w:val="24"/>
        </w:rPr>
        <w:t>A</w:t>
      </w:r>
      <w:r w:rsidRPr="00D149F9">
        <w:rPr>
          <w:rFonts w:ascii="Courier New" w:hAnsi="Courier New" w:cs="Courier New"/>
          <w:sz w:val="24"/>
          <w:szCs w:val="24"/>
        </w:rPr>
        <w:t>vukatı</w:t>
      </w:r>
      <w:r w:rsidR="001C7555">
        <w:rPr>
          <w:rFonts w:ascii="Courier New" w:hAnsi="Courier New" w:cs="Courier New"/>
          <w:sz w:val="24"/>
          <w:szCs w:val="24"/>
        </w:rPr>
        <w:t>,</w:t>
      </w:r>
      <w:r w:rsidR="00B3195F">
        <w:rPr>
          <w:rFonts w:ascii="Courier New" w:hAnsi="Courier New" w:cs="Courier New"/>
          <w:sz w:val="24"/>
          <w:szCs w:val="24"/>
        </w:rPr>
        <w:t xml:space="preserve"> </w:t>
      </w:r>
      <w:proofErr w:type="spellStart"/>
      <w:r w:rsidR="000F20F5">
        <w:rPr>
          <w:rFonts w:ascii="Courier New" w:hAnsi="Courier New" w:cs="Courier New"/>
          <w:sz w:val="24"/>
          <w:szCs w:val="24"/>
        </w:rPr>
        <w:t>Tüjen</w:t>
      </w:r>
      <w:proofErr w:type="spellEnd"/>
      <w:r w:rsidR="000F20F5">
        <w:rPr>
          <w:rFonts w:ascii="Courier New" w:hAnsi="Courier New" w:cs="Courier New"/>
          <w:sz w:val="24"/>
          <w:szCs w:val="24"/>
        </w:rPr>
        <w:t xml:space="preserve"> </w:t>
      </w:r>
      <w:proofErr w:type="spellStart"/>
      <w:r w:rsidR="000F20F5">
        <w:rPr>
          <w:rFonts w:ascii="Courier New" w:hAnsi="Courier New" w:cs="Courier New"/>
          <w:sz w:val="24"/>
          <w:szCs w:val="24"/>
        </w:rPr>
        <w:t>Arhun</w:t>
      </w:r>
      <w:r w:rsidR="00B3195F">
        <w:rPr>
          <w:rFonts w:ascii="Courier New" w:hAnsi="Courier New" w:cs="Courier New"/>
          <w:sz w:val="24"/>
          <w:szCs w:val="24"/>
        </w:rPr>
        <w:t>’</w:t>
      </w:r>
      <w:r w:rsidR="000F20F5">
        <w:rPr>
          <w:rFonts w:ascii="Courier New" w:hAnsi="Courier New" w:cs="Courier New"/>
          <w:sz w:val="24"/>
          <w:szCs w:val="24"/>
        </w:rPr>
        <w:t>un</w:t>
      </w:r>
      <w:proofErr w:type="spellEnd"/>
      <w:r w:rsidR="000F20F5">
        <w:rPr>
          <w:rFonts w:ascii="Courier New" w:hAnsi="Courier New" w:cs="Courier New"/>
          <w:sz w:val="24"/>
          <w:szCs w:val="24"/>
        </w:rPr>
        <w:t xml:space="preserve"> davayı hangi sıf</w:t>
      </w:r>
      <w:r w:rsidR="001C7555">
        <w:rPr>
          <w:rFonts w:ascii="Courier New" w:hAnsi="Courier New" w:cs="Courier New"/>
          <w:sz w:val="24"/>
          <w:szCs w:val="24"/>
        </w:rPr>
        <w:t xml:space="preserve">atla ikame ettiğinin </w:t>
      </w:r>
      <w:r w:rsidR="00B3195F">
        <w:rPr>
          <w:rFonts w:ascii="Courier New" w:hAnsi="Courier New" w:cs="Courier New"/>
          <w:sz w:val="24"/>
          <w:szCs w:val="24"/>
        </w:rPr>
        <w:t>Talep T</w:t>
      </w:r>
      <w:r w:rsidR="001C7555">
        <w:rPr>
          <w:rFonts w:ascii="Courier New" w:hAnsi="Courier New" w:cs="Courier New"/>
          <w:sz w:val="24"/>
          <w:szCs w:val="24"/>
        </w:rPr>
        <w:t>akriri</w:t>
      </w:r>
      <w:r w:rsidR="006E7140">
        <w:rPr>
          <w:rFonts w:ascii="Courier New" w:hAnsi="Courier New" w:cs="Courier New"/>
          <w:sz w:val="24"/>
          <w:szCs w:val="24"/>
        </w:rPr>
        <w:t>n</w:t>
      </w:r>
      <w:r w:rsidR="001C7555">
        <w:rPr>
          <w:rFonts w:ascii="Courier New" w:hAnsi="Courier New" w:cs="Courier New"/>
          <w:sz w:val="24"/>
          <w:szCs w:val="24"/>
        </w:rPr>
        <w:t>de belirtilmediğini</w:t>
      </w:r>
      <w:r w:rsidR="006E7140">
        <w:rPr>
          <w:rFonts w:ascii="Courier New" w:hAnsi="Courier New" w:cs="Courier New"/>
          <w:sz w:val="24"/>
          <w:szCs w:val="24"/>
        </w:rPr>
        <w:t>,</w:t>
      </w:r>
      <w:r w:rsidR="00AE5594">
        <w:rPr>
          <w:rFonts w:ascii="Courier New" w:hAnsi="Courier New" w:cs="Courier New"/>
          <w:sz w:val="24"/>
          <w:szCs w:val="24"/>
        </w:rPr>
        <w:t xml:space="preserve"> </w:t>
      </w:r>
      <w:r w:rsidR="006E7140">
        <w:rPr>
          <w:rFonts w:ascii="Courier New" w:hAnsi="Courier New" w:cs="Courier New"/>
          <w:sz w:val="24"/>
          <w:szCs w:val="24"/>
        </w:rPr>
        <w:t>dava</w:t>
      </w:r>
      <w:r w:rsidR="00AE5594">
        <w:rPr>
          <w:rFonts w:ascii="Courier New" w:hAnsi="Courier New" w:cs="Courier New"/>
          <w:sz w:val="24"/>
          <w:szCs w:val="24"/>
        </w:rPr>
        <w:t xml:space="preserve"> </w:t>
      </w:r>
      <w:r w:rsidR="006E7140">
        <w:rPr>
          <w:rFonts w:ascii="Courier New" w:hAnsi="Courier New" w:cs="Courier New"/>
          <w:sz w:val="24"/>
          <w:szCs w:val="24"/>
        </w:rPr>
        <w:t xml:space="preserve">konusu </w:t>
      </w:r>
      <w:proofErr w:type="gramStart"/>
      <w:r w:rsidR="00286E9F">
        <w:rPr>
          <w:rFonts w:ascii="Courier New" w:hAnsi="Courier New" w:cs="Courier New"/>
          <w:sz w:val="24"/>
          <w:szCs w:val="24"/>
        </w:rPr>
        <w:t>dükkanın</w:t>
      </w:r>
      <w:proofErr w:type="gramEnd"/>
      <w:r w:rsidR="00286E9F">
        <w:rPr>
          <w:rFonts w:ascii="Courier New" w:hAnsi="Courier New" w:cs="Courier New"/>
          <w:sz w:val="24"/>
          <w:szCs w:val="24"/>
        </w:rPr>
        <w:t xml:space="preserve"> </w:t>
      </w:r>
      <w:r w:rsidR="006E7140">
        <w:rPr>
          <w:rFonts w:ascii="Courier New" w:hAnsi="Courier New" w:cs="Courier New"/>
          <w:sz w:val="24"/>
          <w:szCs w:val="24"/>
        </w:rPr>
        <w:t xml:space="preserve">Leyli </w:t>
      </w:r>
      <w:proofErr w:type="spellStart"/>
      <w:r w:rsidR="006E7140">
        <w:rPr>
          <w:rFonts w:ascii="Courier New" w:hAnsi="Courier New" w:cs="Courier New"/>
          <w:sz w:val="24"/>
          <w:szCs w:val="24"/>
        </w:rPr>
        <w:t>Başkar</w:t>
      </w:r>
      <w:r w:rsidR="00B3195F">
        <w:rPr>
          <w:rFonts w:ascii="Courier New" w:hAnsi="Courier New" w:cs="Courier New"/>
          <w:sz w:val="24"/>
          <w:szCs w:val="24"/>
        </w:rPr>
        <w:t>’</w:t>
      </w:r>
      <w:r w:rsidR="006E7140">
        <w:rPr>
          <w:rFonts w:ascii="Courier New" w:hAnsi="Courier New" w:cs="Courier New"/>
          <w:sz w:val="24"/>
          <w:szCs w:val="24"/>
        </w:rPr>
        <w:t>dan</w:t>
      </w:r>
      <w:proofErr w:type="spellEnd"/>
      <w:r w:rsidR="006E7140">
        <w:rPr>
          <w:rFonts w:ascii="Courier New" w:hAnsi="Courier New" w:cs="Courier New"/>
          <w:sz w:val="24"/>
          <w:szCs w:val="24"/>
        </w:rPr>
        <w:t xml:space="preserve"> </w:t>
      </w:r>
      <w:proofErr w:type="spellStart"/>
      <w:r w:rsidR="006E7140">
        <w:rPr>
          <w:rFonts w:ascii="Courier New" w:hAnsi="Courier New" w:cs="Courier New"/>
          <w:sz w:val="24"/>
          <w:szCs w:val="24"/>
        </w:rPr>
        <w:t>Tüjen</w:t>
      </w:r>
      <w:proofErr w:type="spellEnd"/>
      <w:r w:rsidR="006E7140">
        <w:rPr>
          <w:rFonts w:ascii="Courier New" w:hAnsi="Courier New" w:cs="Courier New"/>
          <w:sz w:val="24"/>
          <w:szCs w:val="24"/>
        </w:rPr>
        <w:t xml:space="preserve"> </w:t>
      </w:r>
      <w:proofErr w:type="spellStart"/>
      <w:r w:rsidR="006E7140">
        <w:rPr>
          <w:rFonts w:ascii="Courier New" w:hAnsi="Courier New" w:cs="Courier New"/>
          <w:sz w:val="24"/>
          <w:szCs w:val="24"/>
        </w:rPr>
        <w:t>Arhun</w:t>
      </w:r>
      <w:r w:rsidR="00B3195F">
        <w:rPr>
          <w:rFonts w:ascii="Courier New" w:hAnsi="Courier New" w:cs="Courier New"/>
          <w:sz w:val="24"/>
          <w:szCs w:val="24"/>
        </w:rPr>
        <w:t>’</w:t>
      </w:r>
      <w:r w:rsidR="006E7140">
        <w:rPr>
          <w:rFonts w:ascii="Courier New" w:hAnsi="Courier New" w:cs="Courier New"/>
          <w:sz w:val="24"/>
          <w:szCs w:val="24"/>
        </w:rPr>
        <w:t>a</w:t>
      </w:r>
      <w:proofErr w:type="spellEnd"/>
      <w:r w:rsidR="006E7140">
        <w:rPr>
          <w:rFonts w:ascii="Courier New" w:hAnsi="Courier New" w:cs="Courier New"/>
          <w:sz w:val="24"/>
          <w:szCs w:val="24"/>
        </w:rPr>
        <w:t xml:space="preserve"> devredildiği</w:t>
      </w:r>
      <w:r w:rsidR="00487264">
        <w:rPr>
          <w:rFonts w:ascii="Courier New" w:hAnsi="Courier New" w:cs="Courier New"/>
          <w:sz w:val="24"/>
          <w:szCs w:val="24"/>
        </w:rPr>
        <w:t xml:space="preserve">nin </w:t>
      </w:r>
      <w:r w:rsidR="00B3195F">
        <w:rPr>
          <w:rFonts w:ascii="Courier New" w:hAnsi="Courier New" w:cs="Courier New"/>
          <w:sz w:val="24"/>
          <w:szCs w:val="24"/>
        </w:rPr>
        <w:t>D</w:t>
      </w:r>
      <w:r w:rsidR="00487264">
        <w:rPr>
          <w:rFonts w:ascii="Courier New" w:hAnsi="Courier New" w:cs="Courier New"/>
          <w:sz w:val="24"/>
          <w:szCs w:val="24"/>
        </w:rPr>
        <w:t>avalılara bildirilmediğini</w:t>
      </w:r>
      <w:r w:rsidR="006E7140">
        <w:rPr>
          <w:rFonts w:ascii="Courier New" w:hAnsi="Courier New" w:cs="Courier New"/>
          <w:sz w:val="24"/>
          <w:szCs w:val="24"/>
        </w:rPr>
        <w:t xml:space="preserve">, </w:t>
      </w:r>
      <w:r w:rsidR="00A66689">
        <w:rPr>
          <w:rFonts w:ascii="Courier New" w:hAnsi="Courier New" w:cs="Courier New"/>
          <w:sz w:val="24"/>
          <w:szCs w:val="24"/>
        </w:rPr>
        <w:t xml:space="preserve">kira sözleşmesinin Leyli </w:t>
      </w:r>
      <w:proofErr w:type="spellStart"/>
      <w:r w:rsidR="00A66689">
        <w:rPr>
          <w:rFonts w:ascii="Courier New" w:hAnsi="Courier New" w:cs="Courier New"/>
          <w:sz w:val="24"/>
          <w:szCs w:val="24"/>
        </w:rPr>
        <w:t>Başkar</w:t>
      </w:r>
      <w:proofErr w:type="spellEnd"/>
      <w:r w:rsidR="00A66689">
        <w:rPr>
          <w:rFonts w:ascii="Courier New" w:hAnsi="Courier New" w:cs="Courier New"/>
          <w:sz w:val="24"/>
          <w:szCs w:val="24"/>
        </w:rPr>
        <w:t xml:space="preserve"> ile yapıldığını</w:t>
      </w:r>
      <w:r w:rsidR="0094068D">
        <w:rPr>
          <w:rFonts w:ascii="Courier New" w:hAnsi="Courier New" w:cs="Courier New"/>
          <w:sz w:val="24"/>
          <w:szCs w:val="24"/>
        </w:rPr>
        <w:t>,</w:t>
      </w:r>
      <w:r w:rsidR="00B3195F">
        <w:rPr>
          <w:rFonts w:ascii="Courier New" w:hAnsi="Courier New" w:cs="Courier New"/>
          <w:sz w:val="24"/>
          <w:szCs w:val="24"/>
        </w:rPr>
        <w:t xml:space="preserve"> </w:t>
      </w:r>
      <w:r w:rsidR="00A66689">
        <w:rPr>
          <w:rFonts w:ascii="Courier New" w:hAnsi="Courier New" w:cs="Courier New"/>
          <w:sz w:val="24"/>
          <w:szCs w:val="24"/>
        </w:rPr>
        <w:t xml:space="preserve">fesih ihbarının Leyli </w:t>
      </w:r>
      <w:proofErr w:type="spellStart"/>
      <w:r w:rsidR="00A66689">
        <w:rPr>
          <w:rFonts w:ascii="Courier New" w:hAnsi="Courier New" w:cs="Courier New"/>
          <w:sz w:val="24"/>
          <w:szCs w:val="24"/>
        </w:rPr>
        <w:t>Başkar</w:t>
      </w:r>
      <w:proofErr w:type="spellEnd"/>
      <w:r w:rsidR="00A66689">
        <w:rPr>
          <w:rFonts w:ascii="Courier New" w:hAnsi="Courier New" w:cs="Courier New"/>
          <w:sz w:val="24"/>
          <w:szCs w:val="24"/>
        </w:rPr>
        <w:t xml:space="preserve"> adına gönderildiğin</w:t>
      </w:r>
      <w:r w:rsidR="0094068D">
        <w:rPr>
          <w:rFonts w:ascii="Courier New" w:hAnsi="Courier New" w:cs="Courier New"/>
          <w:sz w:val="24"/>
          <w:szCs w:val="24"/>
        </w:rPr>
        <w:t>i</w:t>
      </w:r>
      <w:r w:rsidR="00A81D49">
        <w:rPr>
          <w:rFonts w:ascii="Courier New" w:hAnsi="Courier New" w:cs="Courier New"/>
          <w:sz w:val="24"/>
          <w:szCs w:val="24"/>
        </w:rPr>
        <w:t>,</w:t>
      </w:r>
      <w:r w:rsidR="00B3195F">
        <w:rPr>
          <w:rFonts w:ascii="Courier New" w:hAnsi="Courier New" w:cs="Courier New"/>
          <w:sz w:val="24"/>
          <w:szCs w:val="24"/>
        </w:rPr>
        <w:t xml:space="preserve"> </w:t>
      </w:r>
      <w:r w:rsidR="0094068D">
        <w:rPr>
          <w:rFonts w:ascii="Courier New" w:hAnsi="Courier New" w:cs="Courier New"/>
          <w:sz w:val="24"/>
          <w:szCs w:val="24"/>
        </w:rPr>
        <w:t xml:space="preserve">kiraların </w:t>
      </w:r>
      <w:r w:rsidR="00852C2C">
        <w:rPr>
          <w:rFonts w:ascii="Courier New" w:hAnsi="Courier New" w:cs="Courier New"/>
          <w:sz w:val="24"/>
          <w:szCs w:val="24"/>
        </w:rPr>
        <w:t>L</w:t>
      </w:r>
      <w:r w:rsidR="0094068D">
        <w:rPr>
          <w:rFonts w:ascii="Courier New" w:hAnsi="Courier New" w:cs="Courier New"/>
          <w:sz w:val="24"/>
          <w:szCs w:val="24"/>
        </w:rPr>
        <w:t xml:space="preserve">eyli </w:t>
      </w:r>
      <w:proofErr w:type="spellStart"/>
      <w:r w:rsidR="00852C2C">
        <w:rPr>
          <w:rFonts w:ascii="Courier New" w:hAnsi="Courier New" w:cs="Courier New"/>
          <w:sz w:val="24"/>
          <w:szCs w:val="24"/>
        </w:rPr>
        <w:t>B</w:t>
      </w:r>
      <w:r w:rsidR="0094068D">
        <w:rPr>
          <w:rFonts w:ascii="Courier New" w:hAnsi="Courier New" w:cs="Courier New"/>
          <w:sz w:val="24"/>
          <w:szCs w:val="24"/>
        </w:rPr>
        <w:t>aşkar</w:t>
      </w:r>
      <w:proofErr w:type="spellEnd"/>
      <w:r w:rsidR="0094068D">
        <w:rPr>
          <w:rFonts w:ascii="Courier New" w:hAnsi="Courier New" w:cs="Courier New"/>
          <w:sz w:val="24"/>
          <w:szCs w:val="24"/>
        </w:rPr>
        <w:t xml:space="preserve"> ad</w:t>
      </w:r>
      <w:r w:rsidR="00030281">
        <w:rPr>
          <w:rFonts w:ascii="Courier New" w:hAnsi="Courier New" w:cs="Courier New"/>
          <w:sz w:val="24"/>
          <w:szCs w:val="24"/>
        </w:rPr>
        <w:t xml:space="preserve">ına tahsil edildiğinden </w:t>
      </w:r>
      <w:r w:rsidR="0094068D">
        <w:rPr>
          <w:rFonts w:ascii="Courier New" w:hAnsi="Courier New" w:cs="Courier New"/>
          <w:sz w:val="24"/>
          <w:szCs w:val="24"/>
        </w:rPr>
        <w:t>dolay</w:t>
      </w:r>
      <w:r w:rsidR="00757D7D">
        <w:rPr>
          <w:rFonts w:ascii="Courier New" w:hAnsi="Courier New" w:cs="Courier New"/>
          <w:sz w:val="24"/>
          <w:szCs w:val="24"/>
        </w:rPr>
        <w:t>ı</w:t>
      </w:r>
      <w:r w:rsidR="00030281">
        <w:rPr>
          <w:rFonts w:ascii="Courier New" w:hAnsi="Courier New" w:cs="Courier New"/>
          <w:sz w:val="24"/>
          <w:szCs w:val="24"/>
        </w:rPr>
        <w:t xml:space="preserve"> </w:t>
      </w:r>
      <w:proofErr w:type="spellStart"/>
      <w:r w:rsidR="00030281">
        <w:rPr>
          <w:rFonts w:ascii="Courier New" w:hAnsi="Courier New" w:cs="Courier New"/>
          <w:sz w:val="24"/>
          <w:szCs w:val="24"/>
        </w:rPr>
        <w:t>Tüjen</w:t>
      </w:r>
      <w:proofErr w:type="spellEnd"/>
      <w:r w:rsidR="00030281">
        <w:rPr>
          <w:rFonts w:ascii="Courier New" w:hAnsi="Courier New" w:cs="Courier New"/>
          <w:sz w:val="24"/>
          <w:szCs w:val="24"/>
        </w:rPr>
        <w:t xml:space="preserve"> </w:t>
      </w:r>
      <w:proofErr w:type="spellStart"/>
      <w:r w:rsidR="00030281">
        <w:rPr>
          <w:rFonts w:ascii="Courier New" w:hAnsi="Courier New" w:cs="Courier New"/>
          <w:sz w:val="24"/>
          <w:szCs w:val="24"/>
        </w:rPr>
        <w:t>Arhun</w:t>
      </w:r>
      <w:r w:rsidR="00B3195F">
        <w:rPr>
          <w:rFonts w:ascii="Courier New" w:hAnsi="Courier New" w:cs="Courier New"/>
          <w:sz w:val="24"/>
          <w:szCs w:val="24"/>
        </w:rPr>
        <w:t>’</w:t>
      </w:r>
      <w:r w:rsidR="00030281">
        <w:rPr>
          <w:rFonts w:ascii="Courier New" w:hAnsi="Courier New" w:cs="Courier New"/>
          <w:sz w:val="24"/>
          <w:szCs w:val="24"/>
        </w:rPr>
        <w:t>un</w:t>
      </w:r>
      <w:proofErr w:type="spellEnd"/>
      <w:r w:rsidR="00030281">
        <w:rPr>
          <w:rFonts w:ascii="Courier New" w:hAnsi="Courier New" w:cs="Courier New"/>
          <w:sz w:val="24"/>
          <w:szCs w:val="24"/>
        </w:rPr>
        <w:t xml:space="preserve"> </w:t>
      </w:r>
      <w:r w:rsidR="0001075C">
        <w:rPr>
          <w:rFonts w:ascii="Courier New" w:hAnsi="Courier New" w:cs="Courier New"/>
          <w:sz w:val="24"/>
          <w:szCs w:val="24"/>
        </w:rPr>
        <w:t>işbu davayı ikame edemeyeceğini,</w:t>
      </w:r>
      <w:r w:rsidR="00B3195F">
        <w:rPr>
          <w:rFonts w:ascii="Courier New" w:hAnsi="Courier New" w:cs="Courier New"/>
          <w:sz w:val="24"/>
          <w:szCs w:val="24"/>
        </w:rPr>
        <w:t xml:space="preserve"> </w:t>
      </w:r>
      <w:r w:rsidR="00030281">
        <w:rPr>
          <w:rFonts w:ascii="Courier New" w:hAnsi="Courier New" w:cs="Courier New"/>
          <w:sz w:val="24"/>
          <w:szCs w:val="24"/>
        </w:rPr>
        <w:t>dava</w:t>
      </w:r>
      <w:r w:rsidR="00DB477D">
        <w:rPr>
          <w:rFonts w:ascii="Courier New" w:hAnsi="Courier New" w:cs="Courier New"/>
          <w:sz w:val="24"/>
          <w:szCs w:val="24"/>
        </w:rPr>
        <w:t xml:space="preserve"> edenin </w:t>
      </w:r>
      <w:r w:rsidR="00A66689">
        <w:rPr>
          <w:rFonts w:ascii="Courier New" w:hAnsi="Courier New" w:cs="Courier New"/>
          <w:sz w:val="24"/>
          <w:szCs w:val="24"/>
        </w:rPr>
        <w:t xml:space="preserve">Leyli Başkar olması gerektiğini </w:t>
      </w:r>
      <w:r w:rsidR="00852C2C">
        <w:rPr>
          <w:rFonts w:ascii="Courier New" w:hAnsi="Courier New" w:cs="Courier New"/>
          <w:sz w:val="24"/>
          <w:szCs w:val="24"/>
        </w:rPr>
        <w:t xml:space="preserve">ve </w:t>
      </w:r>
      <w:r w:rsidR="00B3195F">
        <w:rPr>
          <w:rFonts w:ascii="Courier New" w:hAnsi="Courier New" w:cs="Courier New"/>
          <w:sz w:val="24"/>
          <w:szCs w:val="24"/>
        </w:rPr>
        <w:t>D</w:t>
      </w:r>
      <w:r w:rsidR="00852C2C">
        <w:rPr>
          <w:rFonts w:ascii="Courier New" w:hAnsi="Courier New" w:cs="Courier New"/>
          <w:sz w:val="24"/>
          <w:szCs w:val="24"/>
        </w:rPr>
        <w:t xml:space="preserve">avacı ile </w:t>
      </w:r>
      <w:r w:rsidR="00B3195F">
        <w:rPr>
          <w:rFonts w:ascii="Courier New" w:hAnsi="Courier New" w:cs="Courier New"/>
          <w:sz w:val="24"/>
          <w:szCs w:val="24"/>
        </w:rPr>
        <w:t>D</w:t>
      </w:r>
      <w:r w:rsidR="00852C2C">
        <w:rPr>
          <w:rFonts w:ascii="Courier New" w:hAnsi="Courier New" w:cs="Courier New"/>
          <w:sz w:val="24"/>
          <w:szCs w:val="24"/>
        </w:rPr>
        <w:t>avalıl</w:t>
      </w:r>
      <w:r w:rsidR="00757D7D">
        <w:rPr>
          <w:rFonts w:ascii="Courier New" w:hAnsi="Courier New" w:cs="Courier New"/>
          <w:sz w:val="24"/>
          <w:szCs w:val="24"/>
        </w:rPr>
        <w:t xml:space="preserve">ar arasında </w:t>
      </w:r>
      <w:r w:rsidR="00632F81">
        <w:rPr>
          <w:rFonts w:ascii="Courier New" w:hAnsi="Courier New" w:cs="Courier New"/>
          <w:sz w:val="24"/>
          <w:szCs w:val="24"/>
        </w:rPr>
        <w:t xml:space="preserve">herhangi bir </w:t>
      </w:r>
      <w:r w:rsidR="00757D7D">
        <w:rPr>
          <w:rFonts w:ascii="Courier New" w:hAnsi="Courier New" w:cs="Courier New"/>
          <w:sz w:val="24"/>
          <w:szCs w:val="24"/>
        </w:rPr>
        <w:t xml:space="preserve">kiracılık ilişkisi </w:t>
      </w:r>
      <w:r w:rsidR="00852C2C">
        <w:rPr>
          <w:rFonts w:ascii="Courier New" w:hAnsi="Courier New" w:cs="Courier New"/>
          <w:sz w:val="24"/>
          <w:szCs w:val="24"/>
        </w:rPr>
        <w:t>olmadığını</w:t>
      </w:r>
      <w:r w:rsidR="00632F81">
        <w:rPr>
          <w:rFonts w:ascii="Courier New" w:hAnsi="Courier New" w:cs="Courier New"/>
          <w:sz w:val="24"/>
          <w:szCs w:val="24"/>
        </w:rPr>
        <w:t>, mal</w:t>
      </w:r>
      <w:r w:rsidR="00B3195F">
        <w:rPr>
          <w:rFonts w:ascii="Courier New" w:hAnsi="Courier New" w:cs="Courier New"/>
          <w:sz w:val="24"/>
          <w:szCs w:val="24"/>
        </w:rPr>
        <w:t xml:space="preserve"> </w:t>
      </w:r>
      <w:r w:rsidR="00632F81">
        <w:rPr>
          <w:rFonts w:ascii="Courier New" w:hAnsi="Courier New" w:cs="Courier New"/>
          <w:sz w:val="24"/>
          <w:szCs w:val="24"/>
        </w:rPr>
        <w:t xml:space="preserve">sahibinin ne zaman değiştiği ve </w:t>
      </w:r>
      <w:r w:rsidR="00B3195F">
        <w:rPr>
          <w:rFonts w:ascii="Courier New" w:hAnsi="Courier New" w:cs="Courier New"/>
          <w:sz w:val="24"/>
          <w:szCs w:val="24"/>
        </w:rPr>
        <w:t>T</w:t>
      </w:r>
      <w:r w:rsidR="00632F81">
        <w:rPr>
          <w:rFonts w:ascii="Courier New" w:hAnsi="Courier New" w:cs="Courier New"/>
          <w:sz w:val="24"/>
          <w:szCs w:val="24"/>
        </w:rPr>
        <w:t xml:space="preserve">ekin </w:t>
      </w:r>
      <w:proofErr w:type="spellStart"/>
      <w:r w:rsidR="00632F81">
        <w:rPr>
          <w:rFonts w:ascii="Courier New" w:hAnsi="Courier New" w:cs="Courier New"/>
          <w:sz w:val="24"/>
          <w:szCs w:val="24"/>
        </w:rPr>
        <w:t>Arhun</w:t>
      </w:r>
      <w:r w:rsidR="00B3195F">
        <w:rPr>
          <w:rFonts w:ascii="Courier New" w:hAnsi="Courier New" w:cs="Courier New"/>
          <w:sz w:val="24"/>
          <w:szCs w:val="24"/>
        </w:rPr>
        <w:t>’</w:t>
      </w:r>
      <w:r w:rsidR="00632F81">
        <w:rPr>
          <w:rFonts w:ascii="Courier New" w:hAnsi="Courier New" w:cs="Courier New"/>
          <w:sz w:val="24"/>
          <w:szCs w:val="24"/>
        </w:rPr>
        <w:t>un</w:t>
      </w:r>
      <w:proofErr w:type="spellEnd"/>
      <w:r w:rsidR="00632F81">
        <w:rPr>
          <w:rFonts w:ascii="Courier New" w:hAnsi="Courier New" w:cs="Courier New"/>
          <w:sz w:val="24"/>
          <w:szCs w:val="24"/>
        </w:rPr>
        <w:t xml:space="preserve"> Leyli </w:t>
      </w:r>
      <w:proofErr w:type="spellStart"/>
      <w:r w:rsidR="00B438BE">
        <w:rPr>
          <w:rFonts w:ascii="Courier New" w:hAnsi="Courier New" w:cs="Courier New"/>
          <w:sz w:val="24"/>
          <w:szCs w:val="24"/>
        </w:rPr>
        <w:t>B</w:t>
      </w:r>
      <w:r w:rsidR="00632F81">
        <w:rPr>
          <w:rFonts w:ascii="Courier New" w:hAnsi="Courier New" w:cs="Courier New"/>
          <w:sz w:val="24"/>
          <w:szCs w:val="24"/>
        </w:rPr>
        <w:t>aşkar</w:t>
      </w:r>
      <w:r w:rsidR="00B3195F">
        <w:rPr>
          <w:rFonts w:ascii="Courier New" w:hAnsi="Courier New" w:cs="Courier New"/>
          <w:sz w:val="24"/>
          <w:szCs w:val="24"/>
        </w:rPr>
        <w:t>’</w:t>
      </w:r>
      <w:r w:rsidR="00632F81">
        <w:rPr>
          <w:rFonts w:ascii="Courier New" w:hAnsi="Courier New" w:cs="Courier New"/>
          <w:sz w:val="24"/>
          <w:szCs w:val="24"/>
        </w:rPr>
        <w:t>ın</w:t>
      </w:r>
      <w:proofErr w:type="spellEnd"/>
      <w:r w:rsidR="00632F81">
        <w:rPr>
          <w:rFonts w:ascii="Courier New" w:hAnsi="Courier New" w:cs="Courier New"/>
          <w:sz w:val="24"/>
          <w:szCs w:val="24"/>
        </w:rPr>
        <w:t xml:space="preserve"> yetkili vekili olduğu esasa ilişkin olgu olup</w:t>
      </w:r>
      <w:r w:rsidR="00B3195F">
        <w:rPr>
          <w:rFonts w:ascii="Courier New" w:hAnsi="Courier New" w:cs="Courier New"/>
          <w:sz w:val="24"/>
          <w:szCs w:val="24"/>
        </w:rPr>
        <w:t>,</w:t>
      </w:r>
      <w:r w:rsidR="00852C2C">
        <w:rPr>
          <w:rFonts w:ascii="Courier New" w:hAnsi="Courier New" w:cs="Courier New"/>
          <w:sz w:val="24"/>
          <w:szCs w:val="24"/>
        </w:rPr>
        <w:t xml:space="preserve"> </w:t>
      </w:r>
      <w:r w:rsidR="00632F81">
        <w:rPr>
          <w:rFonts w:ascii="Courier New" w:hAnsi="Courier New" w:cs="Courier New"/>
          <w:sz w:val="24"/>
          <w:szCs w:val="24"/>
        </w:rPr>
        <w:t>lay</w:t>
      </w:r>
      <w:r w:rsidR="00B3195F">
        <w:rPr>
          <w:rFonts w:ascii="Courier New" w:hAnsi="Courier New" w:cs="Courier New"/>
          <w:sz w:val="24"/>
          <w:szCs w:val="24"/>
        </w:rPr>
        <w:t>i</w:t>
      </w:r>
      <w:r w:rsidR="00632F81">
        <w:rPr>
          <w:rFonts w:ascii="Courier New" w:hAnsi="Courier New" w:cs="Courier New"/>
          <w:sz w:val="24"/>
          <w:szCs w:val="24"/>
        </w:rPr>
        <w:t>halarda yer</w:t>
      </w:r>
      <w:r w:rsidR="00B3195F">
        <w:rPr>
          <w:rFonts w:ascii="Courier New" w:hAnsi="Courier New" w:cs="Courier New"/>
          <w:sz w:val="24"/>
          <w:szCs w:val="24"/>
        </w:rPr>
        <w:t xml:space="preserve"> </w:t>
      </w:r>
      <w:r w:rsidR="00FA7395">
        <w:rPr>
          <w:rFonts w:ascii="Courier New" w:hAnsi="Courier New" w:cs="Courier New"/>
          <w:sz w:val="24"/>
          <w:szCs w:val="24"/>
        </w:rPr>
        <w:t>a</w:t>
      </w:r>
      <w:r w:rsidR="00632F81">
        <w:rPr>
          <w:rFonts w:ascii="Courier New" w:hAnsi="Courier New" w:cs="Courier New"/>
          <w:sz w:val="24"/>
          <w:szCs w:val="24"/>
        </w:rPr>
        <w:t xml:space="preserve">lması gerektiğini </w:t>
      </w:r>
      <w:r w:rsidR="00A66689">
        <w:rPr>
          <w:rFonts w:ascii="Courier New" w:hAnsi="Courier New" w:cs="Courier New"/>
          <w:sz w:val="24"/>
          <w:szCs w:val="24"/>
        </w:rPr>
        <w:t>iddia ederek</w:t>
      </w:r>
      <w:r w:rsidR="00B3195F">
        <w:rPr>
          <w:rFonts w:ascii="Courier New" w:hAnsi="Courier New" w:cs="Courier New"/>
          <w:sz w:val="24"/>
          <w:szCs w:val="24"/>
        </w:rPr>
        <w:t>,</w:t>
      </w:r>
      <w:r w:rsidR="00A66689">
        <w:rPr>
          <w:rFonts w:ascii="Courier New" w:hAnsi="Courier New" w:cs="Courier New"/>
          <w:sz w:val="24"/>
          <w:szCs w:val="24"/>
        </w:rPr>
        <w:t xml:space="preserve"> Alt Mahkemenin </w:t>
      </w:r>
      <w:r w:rsidR="00286E9F">
        <w:rPr>
          <w:rFonts w:ascii="Courier New" w:hAnsi="Courier New" w:cs="Courier New"/>
          <w:sz w:val="24"/>
          <w:szCs w:val="24"/>
        </w:rPr>
        <w:t xml:space="preserve">bu hususlarda bulgu yapmakla </w:t>
      </w:r>
      <w:r w:rsidR="00A66689">
        <w:rPr>
          <w:rFonts w:ascii="Courier New" w:hAnsi="Courier New" w:cs="Courier New"/>
          <w:sz w:val="24"/>
          <w:szCs w:val="24"/>
        </w:rPr>
        <w:t>hata ettiğini iddia etti.</w:t>
      </w:r>
    </w:p>
    <w:p w:rsidR="00FA7395" w:rsidRDefault="005F2D1A" w:rsidP="00642234">
      <w:pPr>
        <w:spacing w:line="360" w:lineRule="auto"/>
        <w:ind w:firstLine="708"/>
        <w:rPr>
          <w:rFonts w:ascii="Courier New" w:hAnsi="Courier New" w:cs="Courier New"/>
          <w:b/>
        </w:rPr>
      </w:pPr>
      <w:r>
        <w:rPr>
          <w:rFonts w:ascii="Courier New" w:hAnsi="Courier New" w:cs="Courier New"/>
          <w:sz w:val="24"/>
          <w:szCs w:val="24"/>
        </w:rPr>
        <w:t xml:space="preserve">Öncelikle </w:t>
      </w:r>
      <w:proofErr w:type="spellStart"/>
      <w:r>
        <w:rPr>
          <w:rFonts w:ascii="Courier New" w:hAnsi="Courier New" w:cs="Courier New"/>
          <w:sz w:val="24"/>
          <w:szCs w:val="24"/>
        </w:rPr>
        <w:t>Tüjen</w:t>
      </w:r>
      <w:proofErr w:type="spellEnd"/>
      <w:r>
        <w:rPr>
          <w:rFonts w:ascii="Courier New" w:hAnsi="Courier New" w:cs="Courier New"/>
          <w:sz w:val="24"/>
          <w:szCs w:val="24"/>
        </w:rPr>
        <w:t xml:space="preserve"> </w:t>
      </w:r>
      <w:proofErr w:type="spellStart"/>
      <w:r>
        <w:rPr>
          <w:rFonts w:ascii="Courier New" w:hAnsi="Courier New" w:cs="Courier New"/>
          <w:sz w:val="24"/>
          <w:szCs w:val="24"/>
        </w:rPr>
        <w:t>Arhun</w:t>
      </w:r>
      <w:r w:rsidR="00B3195F">
        <w:rPr>
          <w:rFonts w:ascii="Courier New" w:hAnsi="Courier New" w:cs="Courier New"/>
          <w:sz w:val="24"/>
          <w:szCs w:val="24"/>
        </w:rPr>
        <w:t>’</w:t>
      </w:r>
      <w:r>
        <w:rPr>
          <w:rFonts w:ascii="Courier New" w:hAnsi="Courier New" w:cs="Courier New"/>
          <w:sz w:val="24"/>
          <w:szCs w:val="24"/>
        </w:rPr>
        <w:t>un</w:t>
      </w:r>
      <w:proofErr w:type="spellEnd"/>
      <w:r>
        <w:rPr>
          <w:rFonts w:ascii="Courier New" w:hAnsi="Courier New" w:cs="Courier New"/>
          <w:sz w:val="24"/>
          <w:szCs w:val="24"/>
        </w:rPr>
        <w:t xml:space="preserve"> davayı hangi sıfatla ikame ettiğini incele</w:t>
      </w:r>
      <w:r w:rsidR="0001075C">
        <w:rPr>
          <w:rFonts w:ascii="Courier New" w:hAnsi="Courier New" w:cs="Courier New"/>
          <w:sz w:val="24"/>
          <w:szCs w:val="24"/>
        </w:rPr>
        <w:t>yelim</w:t>
      </w:r>
      <w:r w:rsidR="00030281">
        <w:rPr>
          <w:rFonts w:ascii="Courier New" w:hAnsi="Courier New" w:cs="Courier New"/>
          <w:sz w:val="24"/>
          <w:szCs w:val="24"/>
        </w:rPr>
        <w:t>.</w:t>
      </w:r>
      <w:r w:rsidR="00FA7395">
        <w:rPr>
          <w:rFonts w:ascii="Courier New" w:hAnsi="Courier New" w:cs="Courier New"/>
          <w:sz w:val="24"/>
          <w:szCs w:val="24"/>
        </w:rPr>
        <w:t xml:space="preserve"> </w:t>
      </w:r>
      <w:r w:rsidR="00030281">
        <w:rPr>
          <w:rFonts w:ascii="Courier New" w:hAnsi="Courier New" w:cs="Courier New"/>
          <w:sz w:val="24"/>
          <w:szCs w:val="24"/>
        </w:rPr>
        <w:t>D</w:t>
      </w:r>
      <w:r>
        <w:rPr>
          <w:rFonts w:ascii="Courier New" w:hAnsi="Courier New" w:cs="Courier New"/>
          <w:sz w:val="24"/>
          <w:szCs w:val="24"/>
        </w:rPr>
        <w:t>ava başlığı</w:t>
      </w:r>
      <w:r w:rsidR="00632F81">
        <w:rPr>
          <w:rFonts w:ascii="Courier New" w:hAnsi="Courier New" w:cs="Courier New"/>
          <w:sz w:val="24"/>
          <w:szCs w:val="24"/>
        </w:rPr>
        <w:t>nda</w:t>
      </w:r>
      <w:r w:rsidR="00A81D49">
        <w:rPr>
          <w:rFonts w:ascii="Courier New" w:hAnsi="Courier New" w:cs="Courier New"/>
          <w:sz w:val="24"/>
          <w:szCs w:val="24"/>
        </w:rPr>
        <w:t xml:space="preserve"> </w:t>
      </w:r>
      <w:r w:rsidR="00632F81">
        <w:rPr>
          <w:rFonts w:ascii="Courier New" w:hAnsi="Courier New" w:cs="Courier New"/>
          <w:sz w:val="24"/>
          <w:szCs w:val="24"/>
        </w:rPr>
        <w:t xml:space="preserve">davayı </w:t>
      </w:r>
      <w:r>
        <w:rPr>
          <w:rFonts w:ascii="Courier New" w:hAnsi="Courier New" w:cs="Courier New"/>
          <w:sz w:val="24"/>
          <w:szCs w:val="24"/>
        </w:rPr>
        <w:t>“</w:t>
      </w:r>
      <w:proofErr w:type="spellStart"/>
      <w:r w:rsidRPr="005F2D1A">
        <w:rPr>
          <w:rFonts w:ascii="Courier New" w:hAnsi="Courier New" w:cs="Courier New"/>
          <w:b/>
        </w:rPr>
        <w:t>T</w:t>
      </w:r>
      <w:r w:rsidR="00B3195F">
        <w:rPr>
          <w:rFonts w:ascii="Courier New" w:hAnsi="Courier New" w:cs="Courier New"/>
          <w:b/>
        </w:rPr>
        <w:t>ü</w:t>
      </w:r>
      <w:r w:rsidRPr="005F2D1A">
        <w:rPr>
          <w:rFonts w:ascii="Courier New" w:hAnsi="Courier New" w:cs="Courier New"/>
          <w:b/>
        </w:rPr>
        <w:t>jen</w:t>
      </w:r>
      <w:proofErr w:type="spellEnd"/>
      <w:r w:rsidRPr="005F2D1A">
        <w:rPr>
          <w:rFonts w:ascii="Courier New" w:hAnsi="Courier New" w:cs="Courier New"/>
          <w:b/>
        </w:rPr>
        <w:t xml:space="preserve"> </w:t>
      </w:r>
      <w:proofErr w:type="spellStart"/>
      <w:r w:rsidRPr="005F2D1A">
        <w:rPr>
          <w:rFonts w:ascii="Courier New" w:hAnsi="Courier New" w:cs="Courier New"/>
          <w:b/>
        </w:rPr>
        <w:t>Arhun</w:t>
      </w:r>
      <w:proofErr w:type="spellEnd"/>
      <w:r w:rsidRPr="005F2D1A">
        <w:rPr>
          <w:rFonts w:ascii="Courier New" w:hAnsi="Courier New" w:cs="Courier New"/>
          <w:b/>
        </w:rPr>
        <w:t xml:space="preserve"> yetkili vekili Tekin </w:t>
      </w:r>
      <w:proofErr w:type="spellStart"/>
      <w:r w:rsidRPr="005F2D1A">
        <w:rPr>
          <w:rFonts w:ascii="Courier New" w:hAnsi="Courier New" w:cs="Courier New"/>
          <w:b/>
        </w:rPr>
        <w:t>Arhun</w:t>
      </w:r>
      <w:proofErr w:type="spellEnd"/>
      <w:r w:rsidRPr="005F2D1A">
        <w:rPr>
          <w:rFonts w:ascii="Courier New" w:hAnsi="Courier New" w:cs="Courier New"/>
          <w:b/>
        </w:rPr>
        <w:t xml:space="preserve"> vas</w:t>
      </w:r>
      <w:r w:rsidR="00F313B6">
        <w:rPr>
          <w:rFonts w:ascii="Courier New" w:hAnsi="Courier New" w:cs="Courier New"/>
          <w:b/>
        </w:rPr>
        <w:t>ı</w:t>
      </w:r>
      <w:r w:rsidRPr="005F2D1A">
        <w:rPr>
          <w:rFonts w:ascii="Courier New" w:hAnsi="Courier New" w:cs="Courier New"/>
          <w:b/>
        </w:rPr>
        <w:t>tasıyl</w:t>
      </w:r>
      <w:r w:rsidR="00F313B6">
        <w:rPr>
          <w:rFonts w:ascii="Courier New" w:hAnsi="Courier New" w:cs="Courier New"/>
          <w:b/>
        </w:rPr>
        <w:t>a</w:t>
      </w:r>
      <w:r w:rsidR="00934FC6">
        <w:rPr>
          <w:rFonts w:ascii="Courier New" w:hAnsi="Courier New" w:cs="Courier New"/>
          <w:b/>
        </w:rPr>
        <w:t>”</w:t>
      </w:r>
      <w:r w:rsidR="00632F81">
        <w:rPr>
          <w:rFonts w:ascii="Courier New" w:hAnsi="Courier New" w:cs="Courier New"/>
          <w:sz w:val="24"/>
          <w:szCs w:val="24"/>
        </w:rPr>
        <w:t xml:space="preserve"> ikame ettiği görülmektedir.</w:t>
      </w:r>
      <w:r w:rsidR="00DC3263">
        <w:rPr>
          <w:rFonts w:ascii="Courier New" w:hAnsi="Courier New" w:cs="Courier New"/>
          <w:sz w:val="24"/>
          <w:szCs w:val="24"/>
        </w:rPr>
        <w:t xml:space="preserve"> </w:t>
      </w:r>
      <w:r w:rsidR="00632F81">
        <w:rPr>
          <w:rFonts w:ascii="Courier New" w:hAnsi="Courier New" w:cs="Courier New"/>
          <w:sz w:val="24"/>
          <w:szCs w:val="24"/>
        </w:rPr>
        <w:t xml:space="preserve">Talep </w:t>
      </w:r>
      <w:r w:rsidR="00B3195F">
        <w:rPr>
          <w:rFonts w:ascii="Courier New" w:hAnsi="Courier New" w:cs="Courier New"/>
          <w:sz w:val="24"/>
          <w:szCs w:val="24"/>
        </w:rPr>
        <w:t>T</w:t>
      </w:r>
      <w:r w:rsidR="00632F81">
        <w:rPr>
          <w:rFonts w:ascii="Courier New" w:hAnsi="Courier New" w:cs="Courier New"/>
          <w:sz w:val="24"/>
          <w:szCs w:val="24"/>
        </w:rPr>
        <w:t>akririn</w:t>
      </w:r>
      <w:r w:rsidR="007F22E3">
        <w:rPr>
          <w:rFonts w:ascii="Courier New" w:hAnsi="Courier New" w:cs="Courier New"/>
          <w:sz w:val="24"/>
          <w:szCs w:val="24"/>
        </w:rPr>
        <w:t>in 1.paragrafı şöyledir</w:t>
      </w:r>
      <w:r w:rsidR="00B3195F">
        <w:rPr>
          <w:rFonts w:ascii="Courier New" w:hAnsi="Courier New" w:cs="Courier New"/>
          <w:sz w:val="24"/>
          <w:szCs w:val="24"/>
        </w:rPr>
        <w:t>:</w:t>
      </w:r>
      <w:r w:rsidR="007F22E3">
        <w:rPr>
          <w:rFonts w:ascii="Courier New" w:hAnsi="Courier New" w:cs="Courier New"/>
          <w:sz w:val="24"/>
          <w:szCs w:val="24"/>
        </w:rPr>
        <w:t xml:space="preserve"> </w:t>
      </w:r>
      <w:r w:rsidR="00632F81">
        <w:rPr>
          <w:rFonts w:ascii="Courier New" w:hAnsi="Courier New" w:cs="Courier New"/>
          <w:sz w:val="24"/>
          <w:szCs w:val="24"/>
        </w:rPr>
        <w:t xml:space="preserve"> </w:t>
      </w:r>
      <w:r>
        <w:rPr>
          <w:rFonts w:ascii="Courier New" w:hAnsi="Courier New" w:cs="Courier New"/>
          <w:sz w:val="24"/>
          <w:szCs w:val="24"/>
        </w:rPr>
        <w:t xml:space="preserve"> </w:t>
      </w:r>
      <w:r w:rsidR="00642234">
        <w:rPr>
          <w:rFonts w:ascii="Courier New" w:hAnsi="Courier New" w:cs="Courier New"/>
          <w:sz w:val="24"/>
          <w:szCs w:val="24"/>
        </w:rPr>
        <w:t>“</w:t>
      </w:r>
      <w:r w:rsidRPr="005F2D1A">
        <w:rPr>
          <w:rFonts w:ascii="Courier New" w:hAnsi="Courier New" w:cs="Courier New"/>
          <w:b/>
        </w:rPr>
        <w:t>Davacı</w:t>
      </w:r>
      <w:r w:rsidR="00B3195F">
        <w:rPr>
          <w:rFonts w:ascii="Courier New" w:hAnsi="Courier New" w:cs="Courier New"/>
          <w:b/>
        </w:rPr>
        <w:t>,</w:t>
      </w:r>
      <w:r w:rsidRPr="005F2D1A">
        <w:rPr>
          <w:rFonts w:ascii="Courier New" w:hAnsi="Courier New" w:cs="Courier New"/>
          <w:b/>
        </w:rPr>
        <w:t xml:space="preserve"> Le</w:t>
      </w:r>
      <w:r w:rsidR="00C12F7E">
        <w:rPr>
          <w:rFonts w:ascii="Courier New" w:hAnsi="Courier New" w:cs="Courier New"/>
          <w:b/>
        </w:rPr>
        <w:t xml:space="preserve">fkoşa </w:t>
      </w:r>
      <w:r w:rsidR="00B3195F">
        <w:rPr>
          <w:rFonts w:ascii="Courier New" w:hAnsi="Courier New" w:cs="Courier New"/>
          <w:b/>
        </w:rPr>
        <w:t>K</w:t>
      </w:r>
      <w:r w:rsidR="00C12F7E">
        <w:rPr>
          <w:rFonts w:ascii="Courier New" w:hAnsi="Courier New" w:cs="Courier New"/>
          <w:b/>
        </w:rPr>
        <w:t>azası Kızılbaş mahallesi</w:t>
      </w:r>
      <w:r w:rsidRPr="005F2D1A">
        <w:rPr>
          <w:rFonts w:ascii="Courier New" w:hAnsi="Courier New" w:cs="Courier New"/>
          <w:b/>
        </w:rPr>
        <w:t>,</w:t>
      </w:r>
      <w:r w:rsidR="00B3195F">
        <w:rPr>
          <w:rFonts w:ascii="Courier New" w:hAnsi="Courier New" w:cs="Courier New"/>
          <w:b/>
        </w:rPr>
        <w:t xml:space="preserve"> </w:t>
      </w:r>
      <w:r w:rsidRPr="005F2D1A">
        <w:rPr>
          <w:rFonts w:ascii="Courier New" w:hAnsi="Courier New" w:cs="Courier New"/>
          <w:b/>
        </w:rPr>
        <w:t xml:space="preserve">döşeme mevkii koçan </w:t>
      </w:r>
      <w:proofErr w:type="spellStart"/>
      <w:r w:rsidRPr="005F2D1A">
        <w:rPr>
          <w:rFonts w:ascii="Courier New" w:hAnsi="Courier New" w:cs="Courier New"/>
          <w:b/>
        </w:rPr>
        <w:t>no</w:t>
      </w:r>
      <w:proofErr w:type="spellEnd"/>
      <w:r w:rsidRPr="005F2D1A">
        <w:rPr>
          <w:rFonts w:ascii="Courier New" w:hAnsi="Courier New" w:cs="Courier New"/>
          <w:b/>
        </w:rPr>
        <w:t>.</w:t>
      </w:r>
      <w:r w:rsidR="00642234">
        <w:rPr>
          <w:rFonts w:ascii="Courier New" w:hAnsi="Courier New" w:cs="Courier New"/>
          <w:b/>
        </w:rPr>
        <w:t xml:space="preserve"> </w:t>
      </w:r>
      <w:r w:rsidR="00C12F7E">
        <w:rPr>
          <w:rFonts w:ascii="Courier New" w:hAnsi="Courier New" w:cs="Courier New"/>
          <w:b/>
        </w:rPr>
        <w:t>D</w:t>
      </w:r>
      <w:r w:rsidR="00642234">
        <w:rPr>
          <w:rFonts w:ascii="Courier New" w:hAnsi="Courier New" w:cs="Courier New"/>
          <w:b/>
        </w:rPr>
        <w:t xml:space="preserve"> </w:t>
      </w:r>
      <w:r w:rsidR="00C12F7E">
        <w:rPr>
          <w:rFonts w:ascii="Courier New" w:hAnsi="Courier New" w:cs="Courier New"/>
          <w:b/>
        </w:rPr>
        <w:t>888, pafta</w:t>
      </w:r>
      <w:r w:rsidRPr="005F2D1A">
        <w:rPr>
          <w:rFonts w:ascii="Courier New" w:hAnsi="Courier New" w:cs="Courier New"/>
          <w:b/>
        </w:rPr>
        <w:t>/harita XXI/29 E.</w:t>
      </w:r>
      <w:proofErr w:type="gramStart"/>
      <w:r w:rsidRPr="005F2D1A">
        <w:rPr>
          <w:rFonts w:ascii="Courier New" w:hAnsi="Courier New" w:cs="Courier New"/>
          <w:b/>
        </w:rPr>
        <w:t>1 ,parsel</w:t>
      </w:r>
      <w:proofErr w:type="gramEnd"/>
      <w:r w:rsidRPr="005F2D1A">
        <w:rPr>
          <w:rFonts w:ascii="Courier New" w:hAnsi="Courier New" w:cs="Courier New"/>
          <w:b/>
        </w:rPr>
        <w:t xml:space="preserve"> n</w:t>
      </w:r>
      <w:r w:rsidR="006707F7">
        <w:rPr>
          <w:rFonts w:ascii="Courier New" w:hAnsi="Courier New" w:cs="Courier New"/>
          <w:b/>
        </w:rPr>
        <w:t>o</w:t>
      </w:r>
      <w:r w:rsidR="00632F81">
        <w:rPr>
          <w:rFonts w:ascii="Courier New" w:hAnsi="Courier New" w:cs="Courier New"/>
          <w:b/>
        </w:rPr>
        <w:t>.</w:t>
      </w:r>
      <w:r w:rsidRPr="005F2D1A">
        <w:rPr>
          <w:rFonts w:ascii="Courier New" w:hAnsi="Courier New" w:cs="Courier New"/>
          <w:b/>
        </w:rPr>
        <w:t xml:space="preserve">K.860 </w:t>
      </w:r>
      <w:r w:rsidR="00B3195F">
        <w:rPr>
          <w:rFonts w:ascii="Courier New" w:hAnsi="Courier New" w:cs="Courier New"/>
          <w:b/>
        </w:rPr>
        <w:t xml:space="preserve">Ada </w:t>
      </w:r>
      <w:proofErr w:type="spellStart"/>
      <w:r w:rsidR="00B3195F">
        <w:rPr>
          <w:rFonts w:ascii="Courier New" w:hAnsi="Courier New" w:cs="Courier New"/>
          <w:b/>
        </w:rPr>
        <w:t>no.B</w:t>
      </w:r>
      <w:r>
        <w:rPr>
          <w:rFonts w:ascii="Courier New" w:hAnsi="Courier New" w:cs="Courier New"/>
          <w:b/>
        </w:rPr>
        <w:t>lok</w:t>
      </w:r>
      <w:proofErr w:type="spellEnd"/>
      <w:r>
        <w:rPr>
          <w:rFonts w:ascii="Courier New" w:hAnsi="Courier New" w:cs="Courier New"/>
          <w:b/>
        </w:rPr>
        <w:t xml:space="preserve"> D t</w:t>
      </w:r>
      <w:r w:rsidR="00C12F7E">
        <w:rPr>
          <w:rFonts w:ascii="Courier New" w:hAnsi="Courier New" w:cs="Courier New"/>
          <w:b/>
        </w:rPr>
        <w:t>a</w:t>
      </w:r>
      <w:r>
        <w:rPr>
          <w:rFonts w:ascii="Courier New" w:hAnsi="Courier New" w:cs="Courier New"/>
          <w:b/>
        </w:rPr>
        <w:t xml:space="preserve">pu referanslı taşınmaz malın </w:t>
      </w:r>
      <w:r w:rsidR="00C12F7E">
        <w:rPr>
          <w:rFonts w:ascii="Courier New" w:hAnsi="Courier New" w:cs="Courier New"/>
          <w:b/>
        </w:rPr>
        <w:t>v</w:t>
      </w:r>
      <w:r>
        <w:rPr>
          <w:rFonts w:ascii="Courier New" w:hAnsi="Courier New" w:cs="Courier New"/>
          <w:b/>
        </w:rPr>
        <w:t xml:space="preserve">e mezkur taşınmaz malın içerisine inşaa edilmiş olunan Şht. Kemal Ünal </w:t>
      </w:r>
      <w:r w:rsidR="00B3195F">
        <w:rPr>
          <w:rFonts w:ascii="Courier New" w:hAnsi="Courier New" w:cs="Courier New"/>
          <w:b/>
        </w:rPr>
        <w:t>S</w:t>
      </w:r>
      <w:r>
        <w:rPr>
          <w:rFonts w:ascii="Courier New" w:hAnsi="Courier New" w:cs="Courier New"/>
          <w:b/>
        </w:rPr>
        <w:t>okak No.104</w:t>
      </w:r>
      <w:r w:rsidR="00B3195F">
        <w:rPr>
          <w:rFonts w:ascii="Courier New" w:hAnsi="Courier New" w:cs="Courier New"/>
          <w:b/>
        </w:rPr>
        <w:t>’</w:t>
      </w:r>
      <w:r>
        <w:rPr>
          <w:rFonts w:ascii="Courier New" w:hAnsi="Courier New" w:cs="Courier New"/>
          <w:b/>
        </w:rPr>
        <w:t>de kain işbu dava konusu dükkanın kayıtlı mal</w:t>
      </w:r>
      <w:r w:rsidR="00B3195F">
        <w:rPr>
          <w:rFonts w:ascii="Courier New" w:hAnsi="Courier New" w:cs="Courier New"/>
          <w:b/>
        </w:rPr>
        <w:t xml:space="preserve"> </w:t>
      </w:r>
      <w:r>
        <w:rPr>
          <w:rFonts w:ascii="Courier New" w:hAnsi="Courier New" w:cs="Courier New"/>
          <w:b/>
        </w:rPr>
        <w:t>sahibidir.</w:t>
      </w:r>
      <w:r w:rsidR="00B3195F">
        <w:rPr>
          <w:rFonts w:ascii="Courier New" w:hAnsi="Courier New" w:cs="Courier New"/>
          <w:b/>
        </w:rPr>
        <w:t xml:space="preserve"> </w:t>
      </w:r>
      <w:r>
        <w:rPr>
          <w:rFonts w:ascii="Courier New" w:hAnsi="Courier New" w:cs="Courier New"/>
          <w:b/>
        </w:rPr>
        <w:t>Davacı işbu davayı yetkili vekili Tekin Arhun vasıtası ile ikame etmektedir</w:t>
      </w:r>
      <w:r w:rsidR="0095293E">
        <w:rPr>
          <w:rFonts w:ascii="Courier New" w:hAnsi="Courier New" w:cs="Courier New"/>
          <w:b/>
        </w:rPr>
        <w:t>.</w:t>
      </w:r>
      <w:r>
        <w:rPr>
          <w:rFonts w:ascii="Courier New" w:hAnsi="Courier New" w:cs="Courier New"/>
          <w:b/>
        </w:rPr>
        <w:t>“</w:t>
      </w:r>
      <w:r w:rsidR="007F22E3">
        <w:rPr>
          <w:rFonts w:ascii="Courier New" w:hAnsi="Courier New" w:cs="Courier New"/>
          <w:b/>
        </w:rPr>
        <w:t xml:space="preserve">. </w:t>
      </w:r>
    </w:p>
    <w:p w:rsidR="00CA71B0" w:rsidRPr="00632F81" w:rsidRDefault="001B61A2" w:rsidP="00AE5594">
      <w:pPr>
        <w:spacing w:line="360" w:lineRule="auto"/>
        <w:ind w:firstLine="708"/>
        <w:rPr>
          <w:rFonts w:ascii="Courier New" w:hAnsi="Courier New" w:cs="Courier New"/>
          <w:sz w:val="24"/>
          <w:szCs w:val="24"/>
        </w:rPr>
      </w:pPr>
      <w:r>
        <w:rPr>
          <w:rFonts w:ascii="Courier New" w:hAnsi="Courier New" w:cs="Courier New"/>
          <w:sz w:val="24"/>
          <w:szCs w:val="24"/>
        </w:rPr>
        <w:t xml:space="preserve">Mahkeme tarafından verilen tadilat </w:t>
      </w:r>
      <w:r w:rsidR="00487264">
        <w:rPr>
          <w:rFonts w:ascii="Courier New" w:hAnsi="Courier New" w:cs="Courier New"/>
          <w:sz w:val="24"/>
          <w:szCs w:val="24"/>
        </w:rPr>
        <w:t>e</w:t>
      </w:r>
      <w:r w:rsidR="0095293E">
        <w:rPr>
          <w:rFonts w:ascii="Courier New" w:hAnsi="Courier New" w:cs="Courier New"/>
          <w:sz w:val="24"/>
          <w:szCs w:val="24"/>
        </w:rPr>
        <w:t xml:space="preserve">mri gereğince </w:t>
      </w:r>
      <w:r w:rsidR="00B3195F">
        <w:rPr>
          <w:rFonts w:ascii="Courier New" w:hAnsi="Courier New" w:cs="Courier New"/>
          <w:sz w:val="24"/>
          <w:szCs w:val="24"/>
        </w:rPr>
        <w:t>T</w:t>
      </w:r>
      <w:r>
        <w:rPr>
          <w:rFonts w:ascii="Courier New" w:hAnsi="Courier New" w:cs="Courier New"/>
          <w:sz w:val="24"/>
          <w:szCs w:val="24"/>
        </w:rPr>
        <w:t xml:space="preserve">alep </w:t>
      </w:r>
      <w:r w:rsidR="00B3195F">
        <w:rPr>
          <w:rFonts w:ascii="Courier New" w:hAnsi="Courier New" w:cs="Courier New"/>
          <w:sz w:val="24"/>
          <w:szCs w:val="24"/>
        </w:rPr>
        <w:t>T</w:t>
      </w:r>
      <w:r>
        <w:rPr>
          <w:rFonts w:ascii="Courier New" w:hAnsi="Courier New" w:cs="Courier New"/>
          <w:sz w:val="24"/>
          <w:szCs w:val="24"/>
        </w:rPr>
        <w:t>akri</w:t>
      </w:r>
      <w:r w:rsidR="00487264">
        <w:rPr>
          <w:rFonts w:ascii="Courier New" w:hAnsi="Courier New" w:cs="Courier New"/>
          <w:sz w:val="24"/>
          <w:szCs w:val="24"/>
        </w:rPr>
        <w:t>r</w:t>
      </w:r>
      <w:r>
        <w:rPr>
          <w:rFonts w:ascii="Courier New" w:hAnsi="Courier New" w:cs="Courier New"/>
          <w:sz w:val="24"/>
          <w:szCs w:val="24"/>
        </w:rPr>
        <w:t>ini</w:t>
      </w:r>
      <w:r w:rsidR="00487264">
        <w:rPr>
          <w:rFonts w:ascii="Courier New" w:hAnsi="Courier New" w:cs="Courier New"/>
          <w:sz w:val="24"/>
          <w:szCs w:val="24"/>
        </w:rPr>
        <w:t>n</w:t>
      </w:r>
      <w:r>
        <w:rPr>
          <w:rFonts w:ascii="Courier New" w:hAnsi="Courier New" w:cs="Courier New"/>
          <w:sz w:val="24"/>
          <w:szCs w:val="24"/>
        </w:rPr>
        <w:t xml:space="preserve"> 3. paragrafına </w:t>
      </w:r>
      <w:r w:rsidR="00632F81" w:rsidRPr="00632F81">
        <w:rPr>
          <w:rFonts w:ascii="Courier New" w:hAnsi="Courier New" w:cs="Courier New"/>
          <w:sz w:val="24"/>
          <w:szCs w:val="24"/>
        </w:rPr>
        <w:t xml:space="preserve">eklenen </w:t>
      </w:r>
      <w:r w:rsidR="00487264">
        <w:rPr>
          <w:rFonts w:ascii="Courier New" w:hAnsi="Courier New" w:cs="Courier New"/>
          <w:sz w:val="24"/>
          <w:szCs w:val="24"/>
        </w:rPr>
        <w:t>“</w:t>
      </w:r>
      <w:r w:rsidR="00487264" w:rsidRPr="00487264">
        <w:rPr>
          <w:rFonts w:ascii="Courier New" w:hAnsi="Courier New" w:cs="Courier New"/>
          <w:b/>
          <w:sz w:val="24"/>
          <w:szCs w:val="24"/>
        </w:rPr>
        <w:t>eski mal</w:t>
      </w:r>
      <w:r w:rsidR="00642234">
        <w:rPr>
          <w:rFonts w:ascii="Courier New" w:hAnsi="Courier New" w:cs="Courier New"/>
          <w:b/>
          <w:sz w:val="24"/>
          <w:szCs w:val="24"/>
        </w:rPr>
        <w:t xml:space="preserve"> </w:t>
      </w:r>
      <w:r w:rsidR="00487264" w:rsidRPr="00487264">
        <w:rPr>
          <w:rFonts w:ascii="Courier New" w:hAnsi="Courier New" w:cs="Courier New"/>
          <w:b/>
          <w:sz w:val="24"/>
          <w:szCs w:val="24"/>
        </w:rPr>
        <w:t>s</w:t>
      </w:r>
      <w:r w:rsidR="00B3195F">
        <w:rPr>
          <w:rFonts w:ascii="Courier New" w:hAnsi="Courier New" w:cs="Courier New"/>
          <w:b/>
          <w:sz w:val="24"/>
          <w:szCs w:val="24"/>
        </w:rPr>
        <w:t xml:space="preserve">ahibi Leyli </w:t>
      </w:r>
      <w:proofErr w:type="spellStart"/>
      <w:r w:rsidR="00B3195F">
        <w:rPr>
          <w:rFonts w:ascii="Courier New" w:hAnsi="Courier New" w:cs="Courier New"/>
          <w:b/>
          <w:sz w:val="24"/>
          <w:szCs w:val="24"/>
        </w:rPr>
        <w:t>Başkar</w:t>
      </w:r>
      <w:proofErr w:type="spellEnd"/>
      <w:r w:rsidR="00B3195F">
        <w:rPr>
          <w:rFonts w:ascii="Courier New" w:hAnsi="Courier New" w:cs="Courier New"/>
          <w:b/>
          <w:sz w:val="24"/>
          <w:szCs w:val="24"/>
        </w:rPr>
        <w:t xml:space="preserve"> ile </w:t>
      </w:r>
      <w:proofErr w:type="spellStart"/>
      <w:r w:rsidR="00B3195F">
        <w:rPr>
          <w:rFonts w:ascii="Courier New" w:hAnsi="Courier New" w:cs="Courier New"/>
          <w:b/>
          <w:sz w:val="24"/>
          <w:szCs w:val="24"/>
        </w:rPr>
        <w:t>akted</w:t>
      </w:r>
      <w:r w:rsidR="00642234">
        <w:rPr>
          <w:rFonts w:ascii="Courier New" w:hAnsi="Courier New" w:cs="Courier New"/>
          <w:b/>
          <w:sz w:val="24"/>
          <w:szCs w:val="24"/>
        </w:rPr>
        <w:t>diği</w:t>
      </w:r>
      <w:proofErr w:type="spellEnd"/>
      <w:r w:rsidR="00B3195F">
        <w:rPr>
          <w:rFonts w:ascii="Courier New" w:hAnsi="Courier New" w:cs="Courier New"/>
          <w:b/>
          <w:sz w:val="24"/>
          <w:szCs w:val="24"/>
        </w:rPr>
        <w:t>”</w:t>
      </w:r>
      <w:r w:rsidR="00487264">
        <w:rPr>
          <w:rFonts w:ascii="Courier New" w:hAnsi="Courier New" w:cs="Courier New"/>
          <w:sz w:val="24"/>
          <w:szCs w:val="24"/>
        </w:rPr>
        <w:t xml:space="preserve"> ibarelerinde</w:t>
      </w:r>
      <w:r w:rsidR="00B3195F">
        <w:rPr>
          <w:rFonts w:ascii="Courier New" w:hAnsi="Courier New" w:cs="Courier New"/>
          <w:sz w:val="24"/>
          <w:szCs w:val="24"/>
        </w:rPr>
        <w:t>n de</w:t>
      </w:r>
      <w:r w:rsidR="00487264">
        <w:rPr>
          <w:rFonts w:ascii="Courier New" w:hAnsi="Courier New" w:cs="Courier New"/>
          <w:sz w:val="24"/>
          <w:szCs w:val="24"/>
        </w:rPr>
        <w:t xml:space="preserve"> kira sözleş</w:t>
      </w:r>
      <w:r w:rsidR="00030281">
        <w:rPr>
          <w:rFonts w:ascii="Courier New" w:hAnsi="Courier New" w:cs="Courier New"/>
          <w:sz w:val="24"/>
          <w:szCs w:val="24"/>
        </w:rPr>
        <w:t>m</w:t>
      </w:r>
      <w:r w:rsidR="00487264">
        <w:rPr>
          <w:rFonts w:ascii="Courier New" w:hAnsi="Courier New" w:cs="Courier New"/>
          <w:sz w:val="24"/>
          <w:szCs w:val="24"/>
        </w:rPr>
        <w:t xml:space="preserve">esinin eski mal sahibi ile yapıldığı </w:t>
      </w:r>
      <w:r w:rsidR="002B0886">
        <w:rPr>
          <w:rFonts w:ascii="Courier New" w:hAnsi="Courier New" w:cs="Courier New"/>
          <w:sz w:val="24"/>
          <w:szCs w:val="24"/>
        </w:rPr>
        <w:t>anlamı çıkmaktadır</w:t>
      </w:r>
      <w:r w:rsidR="00632F81">
        <w:rPr>
          <w:rFonts w:ascii="Courier New" w:hAnsi="Courier New" w:cs="Courier New"/>
          <w:sz w:val="24"/>
          <w:szCs w:val="24"/>
        </w:rPr>
        <w:t>.</w:t>
      </w:r>
      <w:r w:rsidR="00FA7395">
        <w:rPr>
          <w:rFonts w:ascii="Courier New" w:hAnsi="Courier New" w:cs="Courier New"/>
          <w:sz w:val="24"/>
          <w:szCs w:val="24"/>
        </w:rPr>
        <w:t xml:space="preserve"> Duruşma tarihindeki lay</w:t>
      </w:r>
      <w:r w:rsidR="00B3195F">
        <w:rPr>
          <w:rFonts w:ascii="Courier New" w:hAnsi="Courier New" w:cs="Courier New"/>
          <w:sz w:val="24"/>
          <w:szCs w:val="24"/>
        </w:rPr>
        <w:t>i</w:t>
      </w:r>
      <w:r w:rsidR="00FA7395">
        <w:rPr>
          <w:rFonts w:ascii="Courier New" w:hAnsi="Courier New" w:cs="Courier New"/>
          <w:sz w:val="24"/>
          <w:szCs w:val="24"/>
        </w:rPr>
        <w:t>halar dikkate alındığı zaman</w:t>
      </w:r>
      <w:r w:rsidR="00B3195F">
        <w:rPr>
          <w:rFonts w:ascii="Courier New" w:hAnsi="Courier New" w:cs="Courier New"/>
          <w:sz w:val="24"/>
          <w:szCs w:val="24"/>
        </w:rPr>
        <w:t>,</w:t>
      </w:r>
      <w:r w:rsidR="00FA7395">
        <w:rPr>
          <w:rFonts w:ascii="Courier New" w:hAnsi="Courier New" w:cs="Courier New"/>
          <w:sz w:val="24"/>
          <w:szCs w:val="24"/>
        </w:rPr>
        <w:t xml:space="preserve"> </w:t>
      </w:r>
      <w:r w:rsidR="00F36956">
        <w:rPr>
          <w:rFonts w:ascii="Courier New" w:hAnsi="Courier New" w:cs="Courier New"/>
          <w:sz w:val="24"/>
          <w:szCs w:val="24"/>
        </w:rPr>
        <w:t>dava sebebini oluşturan k</w:t>
      </w:r>
      <w:r w:rsidR="00B3195F">
        <w:rPr>
          <w:rFonts w:ascii="Courier New" w:hAnsi="Courier New" w:cs="Courier New"/>
          <w:sz w:val="24"/>
          <w:szCs w:val="24"/>
        </w:rPr>
        <w:t>ira ilişkisi ve kiralayanın sıf</w:t>
      </w:r>
      <w:r w:rsidR="00F36956">
        <w:rPr>
          <w:rFonts w:ascii="Courier New" w:hAnsi="Courier New" w:cs="Courier New"/>
          <w:sz w:val="24"/>
          <w:szCs w:val="24"/>
        </w:rPr>
        <w:t xml:space="preserve">atı ile </w:t>
      </w:r>
      <w:r w:rsidR="00B45E94">
        <w:rPr>
          <w:rFonts w:ascii="Courier New" w:hAnsi="Courier New" w:cs="Courier New"/>
          <w:sz w:val="24"/>
          <w:szCs w:val="24"/>
        </w:rPr>
        <w:t xml:space="preserve">birlikte </w:t>
      </w:r>
      <w:r w:rsidR="00AB77CE">
        <w:rPr>
          <w:rFonts w:ascii="Courier New" w:hAnsi="Courier New" w:cs="Courier New"/>
          <w:sz w:val="24"/>
          <w:szCs w:val="24"/>
        </w:rPr>
        <w:t>kira ilişkisinin nereye dayandırılarak feshedildiği</w:t>
      </w:r>
      <w:r w:rsidR="00B3195F">
        <w:rPr>
          <w:rFonts w:ascii="Courier New" w:hAnsi="Courier New" w:cs="Courier New"/>
          <w:sz w:val="24"/>
          <w:szCs w:val="24"/>
        </w:rPr>
        <w:t>nin ve</w:t>
      </w:r>
      <w:r w:rsidR="00AB77CE">
        <w:rPr>
          <w:rFonts w:ascii="Courier New" w:hAnsi="Courier New" w:cs="Courier New"/>
          <w:sz w:val="24"/>
          <w:szCs w:val="24"/>
        </w:rPr>
        <w:t xml:space="preserve"> </w:t>
      </w:r>
      <w:r w:rsidR="00B3195F">
        <w:rPr>
          <w:rFonts w:ascii="Courier New" w:hAnsi="Courier New" w:cs="Courier New"/>
          <w:sz w:val="24"/>
          <w:szCs w:val="24"/>
        </w:rPr>
        <w:t>D</w:t>
      </w:r>
      <w:r w:rsidR="00AB77CE">
        <w:rPr>
          <w:rFonts w:ascii="Courier New" w:hAnsi="Courier New" w:cs="Courier New"/>
          <w:sz w:val="24"/>
          <w:szCs w:val="24"/>
        </w:rPr>
        <w:t xml:space="preserve">avalıların yasal kiracı </w:t>
      </w:r>
      <w:r w:rsidR="000F3D02">
        <w:rPr>
          <w:rFonts w:ascii="Courier New" w:hAnsi="Courier New" w:cs="Courier New"/>
          <w:sz w:val="24"/>
          <w:szCs w:val="24"/>
        </w:rPr>
        <w:t>olduğu</w:t>
      </w:r>
      <w:r w:rsidR="007D3705">
        <w:rPr>
          <w:rFonts w:ascii="Courier New" w:hAnsi="Courier New" w:cs="Courier New"/>
          <w:sz w:val="24"/>
          <w:szCs w:val="24"/>
        </w:rPr>
        <w:t>nun yer alması y</w:t>
      </w:r>
      <w:r w:rsidR="00AB77CE">
        <w:rPr>
          <w:rFonts w:ascii="Courier New" w:hAnsi="Courier New" w:cs="Courier New"/>
          <w:sz w:val="24"/>
          <w:szCs w:val="24"/>
        </w:rPr>
        <w:t>e</w:t>
      </w:r>
      <w:r w:rsidR="007D3705">
        <w:rPr>
          <w:rFonts w:ascii="Courier New" w:hAnsi="Courier New" w:cs="Courier New"/>
          <w:sz w:val="24"/>
          <w:szCs w:val="24"/>
        </w:rPr>
        <w:t xml:space="preserve">terli </w:t>
      </w:r>
      <w:r w:rsidR="007D3705">
        <w:rPr>
          <w:rFonts w:ascii="Courier New" w:hAnsi="Courier New" w:cs="Courier New"/>
          <w:sz w:val="24"/>
          <w:szCs w:val="24"/>
        </w:rPr>
        <w:lastRenderedPageBreak/>
        <w:t xml:space="preserve">olduğundan, dükkanın hangi tarihte </w:t>
      </w:r>
      <w:r w:rsidR="00AB77CE">
        <w:rPr>
          <w:rFonts w:ascii="Courier New" w:hAnsi="Courier New" w:cs="Courier New"/>
          <w:sz w:val="24"/>
          <w:szCs w:val="24"/>
        </w:rPr>
        <w:t>L</w:t>
      </w:r>
      <w:r w:rsidR="007D3705">
        <w:rPr>
          <w:rFonts w:ascii="Courier New" w:hAnsi="Courier New" w:cs="Courier New"/>
          <w:sz w:val="24"/>
          <w:szCs w:val="24"/>
        </w:rPr>
        <w:t xml:space="preserve">eyli </w:t>
      </w:r>
      <w:proofErr w:type="spellStart"/>
      <w:r w:rsidR="00AB77CE">
        <w:rPr>
          <w:rFonts w:ascii="Courier New" w:hAnsi="Courier New" w:cs="Courier New"/>
          <w:sz w:val="24"/>
          <w:szCs w:val="24"/>
        </w:rPr>
        <w:t>B</w:t>
      </w:r>
      <w:r w:rsidR="007D3705">
        <w:rPr>
          <w:rFonts w:ascii="Courier New" w:hAnsi="Courier New" w:cs="Courier New"/>
          <w:sz w:val="24"/>
          <w:szCs w:val="24"/>
        </w:rPr>
        <w:t>aşkar</w:t>
      </w:r>
      <w:proofErr w:type="spellEnd"/>
      <w:r w:rsidR="007D3705">
        <w:rPr>
          <w:rFonts w:ascii="Courier New" w:hAnsi="Courier New" w:cs="Courier New"/>
          <w:sz w:val="24"/>
          <w:szCs w:val="24"/>
        </w:rPr>
        <w:t xml:space="preserve"> tarafı</w:t>
      </w:r>
      <w:r w:rsidR="00AB77CE">
        <w:rPr>
          <w:rFonts w:ascii="Courier New" w:hAnsi="Courier New" w:cs="Courier New"/>
          <w:sz w:val="24"/>
          <w:szCs w:val="24"/>
        </w:rPr>
        <w:t xml:space="preserve">ndan </w:t>
      </w:r>
      <w:proofErr w:type="spellStart"/>
      <w:r w:rsidR="007D3705">
        <w:rPr>
          <w:rFonts w:ascii="Courier New" w:hAnsi="Courier New" w:cs="Courier New"/>
          <w:sz w:val="24"/>
          <w:szCs w:val="24"/>
        </w:rPr>
        <w:t>Tüjen</w:t>
      </w:r>
      <w:proofErr w:type="spellEnd"/>
      <w:r w:rsidR="007D3705">
        <w:rPr>
          <w:rFonts w:ascii="Courier New" w:hAnsi="Courier New" w:cs="Courier New"/>
          <w:sz w:val="24"/>
          <w:szCs w:val="24"/>
        </w:rPr>
        <w:t xml:space="preserve"> </w:t>
      </w:r>
      <w:proofErr w:type="spellStart"/>
      <w:proofErr w:type="gramStart"/>
      <w:r w:rsidR="007D3705">
        <w:rPr>
          <w:rFonts w:ascii="Courier New" w:hAnsi="Courier New" w:cs="Courier New"/>
          <w:sz w:val="24"/>
          <w:szCs w:val="24"/>
        </w:rPr>
        <w:t>Arhun</w:t>
      </w:r>
      <w:r w:rsidR="00B3195F">
        <w:rPr>
          <w:rFonts w:ascii="Courier New" w:hAnsi="Courier New" w:cs="Courier New"/>
          <w:sz w:val="24"/>
          <w:szCs w:val="24"/>
        </w:rPr>
        <w:t>’</w:t>
      </w:r>
      <w:r w:rsidR="007D3705">
        <w:rPr>
          <w:rFonts w:ascii="Courier New" w:hAnsi="Courier New" w:cs="Courier New"/>
          <w:sz w:val="24"/>
          <w:szCs w:val="24"/>
        </w:rPr>
        <w:t>a</w:t>
      </w:r>
      <w:proofErr w:type="spellEnd"/>
      <w:r w:rsidR="007D3705">
        <w:rPr>
          <w:rFonts w:ascii="Courier New" w:hAnsi="Courier New" w:cs="Courier New"/>
          <w:sz w:val="24"/>
          <w:szCs w:val="24"/>
        </w:rPr>
        <w:t xml:space="preserve">  devredildiğinin</w:t>
      </w:r>
      <w:proofErr w:type="gramEnd"/>
      <w:r w:rsidR="007D3705">
        <w:rPr>
          <w:rFonts w:ascii="Courier New" w:hAnsi="Courier New" w:cs="Courier New"/>
          <w:sz w:val="24"/>
          <w:szCs w:val="24"/>
        </w:rPr>
        <w:t xml:space="preserve"> yer almaması </w:t>
      </w:r>
      <w:r w:rsidR="00B45E94">
        <w:rPr>
          <w:rFonts w:ascii="Courier New" w:hAnsi="Courier New" w:cs="Courier New"/>
          <w:sz w:val="24"/>
          <w:szCs w:val="24"/>
        </w:rPr>
        <w:t xml:space="preserve">davanın ileriye gitmesi </w:t>
      </w:r>
      <w:r w:rsidR="007D3705">
        <w:rPr>
          <w:rFonts w:ascii="Courier New" w:hAnsi="Courier New" w:cs="Courier New"/>
          <w:sz w:val="24"/>
          <w:szCs w:val="24"/>
        </w:rPr>
        <w:t>i</w:t>
      </w:r>
      <w:r w:rsidR="00B45E94">
        <w:rPr>
          <w:rFonts w:ascii="Courier New" w:hAnsi="Courier New" w:cs="Courier New"/>
          <w:sz w:val="24"/>
          <w:szCs w:val="24"/>
        </w:rPr>
        <w:t>çin bir engel teşkil etmediğinden</w:t>
      </w:r>
      <w:r w:rsidR="00B3195F">
        <w:rPr>
          <w:rFonts w:ascii="Courier New" w:hAnsi="Courier New" w:cs="Courier New"/>
          <w:sz w:val="24"/>
          <w:szCs w:val="24"/>
        </w:rPr>
        <w:t>,</w:t>
      </w:r>
      <w:r w:rsidR="00B45E94">
        <w:rPr>
          <w:rFonts w:ascii="Courier New" w:hAnsi="Courier New" w:cs="Courier New"/>
          <w:sz w:val="24"/>
          <w:szCs w:val="24"/>
        </w:rPr>
        <w:t xml:space="preserve"> </w:t>
      </w:r>
      <w:r w:rsidR="00B3195F">
        <w:rPr>
          <w:rFonts w:ascii="Courier New" w:hAnsi="Courier New" w:cs="Courier New"/>
          <w:sz w:val="24"/>
          <w:szCs w:val="24"/>
        </w:rPr>
        <w:t>T</w:t>
      </w:r>
      <w:r w:rsidR="00487264">
        <w:rPr>
          <w:rFonts w:ascii="Courier New" w:hAnsi="Courier New" w:cs="Courier New"/>
          <w:sz w:val="24"/>
          <w:szCs w:val="24"/>
        </w:rPr>
        <w:t xml:space="preserve">alep </w:t>
      </w:r>
      <w:r w:rsidR="00B3195F">
        <w:rPr>
          <w:rFonts w:ascii="Courier New" w:hAnsi="Courier New" w:cs="Courier New"/>
          <w:sz w:val="24"/>
          <w:szCs w:val="24"/>
        </w:rPr>
        <w:t>T</w:t>
      </w:r>
      <w:r w:rsidR="00487264">
        <w:rPr>
          <w:rFonts w:ascii="Courier New" w:hAnsi="Courier New" w:cs="Courier New"/>
          <w:sz w:val="24"/>
          <w:szCs w:val="24"/>
        </w:rPr>
        <w:t xml:space="preserve">akririnde </w:t>
      </w:r>
      <w:r w:rsidR="009063A0">
        <w:rPr>
          <w:rFonts w:ascii="Courier New" w:hAnsi="Courier New" w:cs="Courier New"/>
          <w:sz w:val="24"/>
          <w:szCs w:val="24"/>
        </w:rPr>
        <w:t>eksiklik bulun</w:t>
      </w:r>
      <w:r w:rsidR="007F22E3">
        <w:rPr>
          <w:rFonts w:ascii="Courier New" w:hAnsi="Courier New" w:cs="Courier New"/>
          <w:sz w:val="24"/>
          <w:szCs w:val="24"/>
        </w:rPr>
        <w:t xml:space="preserve">duğunu söylemek mümkün </w:t>
      </w:r>
      <w:r w:rsidR="000F3D02">
        <w:rPr>
          <w:rFonts w:ascii="Courier New" w:hAnsi="Courier New" w:cs="Courier New"/>
          <w:sz w:val="24"/>
          <w:szCs w:val="24"/>
        </w:rPr>
        <w:t>değildir</w:t>
      </w:r>
      <w:r w:rsidR="00B3195F">
        <w:rPr>
          <w:rFonts w:ascii="Courier New" w:hAnsi="Courier New" w:cs="Courier New"/>
          <w:sz w:val="24"/>
          <w:szCs w:val="24"/>
        </w:rPr>
        <w:t>.</w:t>
      </w:r>
      <w:r w:rsidR="000F3D02">
        <w:rPr>
          <w:rFonts w:ascii="Courier New" w:hAnsi="Courier New" w:cs="Courier New"/>
          <w:sz w:val="24"/>
          <w:szCs w:val="24"/>
        </w:rPr>
        <w:t xml:space="preserve"> </w:t>
      </w:r>
      <w:r w:rsidR="00B3195F">
        <w:rPr>
          <w:rFonts w:ascii="Courier New" w:hAnsi="Courier New" w:cs="Courier New"/>
          <w:sz w:val="24"/>
          <w:szCs w:val="24"/>
        </w:rPr>
        <w:t>B</w:t>
      </w:r>
      <w:r w:rsidR="000F3D02">
        <w:rPr>
          <w:rFonts w:ascii="Courier New" w:hAnsi="Courier New" w:cs="Courier New"/>
          <w:sz w:val="24"/>
          <w:szCs w:val="24"/>
        </w:rPr>
        <w:t>u nedenle</w:t>
      </w:r>
      <w:r w:rsidR="00642234">
        <w:rPr>
          <w:rFonts w:ascii="Courier New" w:hAnsi="Courier New" w:cs="Courier New"/>
          <w:sz w:val="24"/>
          <w:szCs w:val="24"/>
        </w:rPr>
        <w:t>,</w:t>
      </w:r>
      <w:r w:rsidR="000F3D02">
        <w:rPr>
          <w:rFonts w:ascii="Courier New" w:hAnsi="Courier New" w:cs="Courier New"/>
          <w:sz w:val="24"/>
          <w:szCs w:val="24"/>
        </w:rPr>
        <w:t xml:space="preserve"> </w:t>
      </w:r>
      <w:r w:rsidR="00B3195F">
        <w:rPr>
          <w:rFonts w:ascii="Courier New" w:hAnsi="Courier New" w:cs="Courier New"/>
          <w:sz w:val="24"/>
          <w:szCs w:val="24"/>
        </w:rPr>
        <w:t>D</w:t>
      </w:r>
      <w:r w:rsidR="00CA71B0">
        <w:rPr>
          <w:rFonts w:ascii="Courier New" w:hAnsi="Courier New" w:cs="Courier New"/>
          <w:sz w:val="24"/>
          <w:szCs w:val="24"/>
        </w:rPr>
        <w:t>avalıların idd</w:t>
      </w:r>
      <w:r w:rsidR="000F3D02">
        <w:rPr>
          <w:rFonts w:ascii="Courier New" w:hAnsi="Courier New" w:cs="Courier New"/>
          <w:sz w:val="24"/>
          <w:szCs w:val="24"/>
        </w:rPr>
        <w:t>i</w:t>
      </w:r>
      <w:r w:rsidR="00CA71B0">
        <w:rPr>
          <w:rFonts w:ascii="Courier New" w:hAnsi="Courier New" w:cs="Courier New"/>
          <w:sz w:val="24"/>
          <w:szCs w:val="24"/>
        </w:rPr>
        <w:t>alarına itibar edilmez.</w:t>
      </w:r>
    </w:p>
    <w:p w:rsidR="00A81D49" w:rsidRDefault="00A81D49" w:rsidP="00444E9A">
      <w:pPr>
        <w:spacing w:line="360" w:lineRule="auto"/>
        <w:ind w:firstLine="708"/>
        <w:rPr>
          <w:rFonts w:ascii="Courier New" w:hAnsi="Courier New" w:cs="Courier New"/>
          <w:sz w:val="24"/>
          <w:szCs w:val="24"/>
        </w:rPr>
      </w:pPr>
      <w:r>
        <w:rPr>
          <w:rFonts w:ascii="Courier New" w:hAnsi="Courier New" w:cs="Courier New"/>
          <w:sz w:val="24"/>
          <w:szCs w:val="24"/>
        </w:rPr>
        <w:t xml:space="preserve">Şimdi de Davacı ile </w:t>
      </w:r>
      <w:r w:rsidR="00B3195F">
        <w:rPr>
          <w:rFonts w:ascii="Courier New" w:hAnsi="Courier New" w:cs="Courier New"/>
          <w:sz w:val="24"/>
          <w:szCs w:val="24"/>
        </w:rPr>
        <w:t>D</w:t>
      </w:r>
      <w:r>
        <w:rPr>
          <w:rFonts w:ascii="Courier New" w:hAnsi="Courier New" w:cs="Courier New"/>
          <w:sz w:val="24"/>
          <w:szCs w:val="24"/>
        </w:rPr>
        <w:t>avalılar arasındaki kiracılık ilişkisini incelenmesi gerekir.</w:t>
      </w:r>
    </w:p>
    <w:p w:rsidR="00444E9A" w:rsidRDefault="00A81D49" w:rsidP="000F3D02">
      <w:pPr>
        <w:spacing w:line="360" w:lineRule="auto"/>
        <w:ind w:firstLine="708"/>
        <w:rPr>
          <w:rFonts w:ascii="Courier New" w:hAnsi="Courier New" w:cs="Courier New"/>
          <w:sz w:val="24"/>
          <w:szCs w:val="24"/>
        </w:rPr>
      </w:pPr>
      <w:r>
        <w:rPr>
          <w:rFonts w:ascii="Courier New" w:hAnsi="Courier New" w:cs="Courier New"/>
          <w:sz w:val="24"/>
          <w:szCs w:val="24"/>
        </w:rPr>
        <w:t xml:space="preserve">Emare </w:t>
      </w:r>
      <w:r w:rsidR="00B3195F">
        <w:rPr>
          <w:rFonts w:ascii="Courier New" w:hAnsi="Courier New" w:cs="Courier New"/>
          <w:sz w:val="24"/>
          <w:szCs w:val="24"/>
        </w:rPr>
        <w:t>No.3 Kira S</w:t>
      </w:r>
      <w:r>
        <w:rPr>
          <w:rFonts w:ascii="Courier New" w:hAnsi="Courier New" w:cs="Courier New"/>
          <w:sz w:val="24"/>
          <w:szCs w:val="24"/>
        </w:rPr>
        <w:t>özleşmesi</w:t>
      </w:r>
      <w:r w:rsidR="00931E7D">
        <w:rPr>
          <w:rFonts w:ascii="Courier New" w:hAnsi="Courier New" w:cs="Courier New"/>
          <w:sz w:val="24"/>
          <w:szCs w:val="24"/>
        </w:rPr>
        <w:t xml:space="preserve"> 2 yıllık olup</w:t>
      </w:r>
      <w:r w:rsidR="00B3195F">
        <w:rPr>
          <w:rFonts w:ascii="Courier New" w:hAnsi="Courier New" w:cs="Courier New"/>
          <w:sz w:val="24"/>
          <w:szCs w:val="24"/>
        </w:rPr>
        <w:t>,</w:t>
      </w:r>
      <w:r w:rsidR="00931E7D">
        <w:rPr>
          <w:rFonts w:ascii="Courier New" w:hAnsi="Courier New" w:cs="Courier New"/>
          <w:sz w:val="24"/>
          <w:szCs w:val="24"/>
        </w:rPr>
        <w:t xml:space="preserve"> </w:t>
      </w:r>
      <w:r>
        <w:rPr>
          <w:rFonts w:ascii="Courier New" w:hAnsi="Courier New" w:cs="Courier New"/>
          <w:sz w:val="24"/>
          <w:szCs w:val="24"/>
        </w:rPr>
        <w:t>4</w:t>
      </w:r>
      <w:r w:rsidR="00865575">
        <w:rPr>
          <w:rFonts w:ascii="Courier New" w:hAnsi="Courier New" w:cs="Courier New"/>
          <w:sz w:val="24"/>
          <w:szCs w:val="24"/>
        </w:rPr>
        <w:t>.</w:t>
      </w:r>
      <w:r>
        <w:rPr>
          <w:rFonts w:ascii="Courier New" w:hAnsi="Courier New" w:cs="Courier New"/>
          <w:sz w:val="24"/>
          <w:szCs w:val="24"/>
        </w:rPr>
        <w:t>1</w:t>
      </w:r>
      <w:r w:rsidR="00865575">
        <w:rPr>
          <w:rFonts w:ascii="Courier New" w:hAnsi="Courier New" w:cs="Courier New"/>
          <w:sz w:val="24"/>
          <w:szCs w:val="24"/>
        </w:rPr>
        <w:t>.</w:t>
      </w:r>
      <w:r w:rsidR="00B3195F">
        <w:rPr>
          <w:rFonts w:ascii="Courier New" w:hAnsi="Courier New" w:cs="Courier New"/>
          <w:sz w:val="24"/>
          <w:szCs w:val="24"/>
        </w:rPr>
        <w:t>20</w:t>
      </w:r>
      <w:r>
        <w:rPr>
          <w:rFonts w:ascii="Courier New" w:hAnsi="Courier New" w:cs="Courier New"/>
          <w:sz w:val="24"/>
          <w:szCs w:val="24"/>
        </w:rPr>
        <w:t>12 tarihinde eski mal</w:t>
      </w:r>
      <w:r w:rsidR="00B3195F">
        <w:rPr>
          <w:rFonts w:ascii="Courier New" w:hAnsi="Courier New" w:cs="Courier New"/>
          <w:sz w:val="24"/>
          <w:szCs w:val="24"/>
        </w:rPr>
        <w:t xml:space="preserve"> </w:t>
      </w:r>
      <w:r>
        <w:rPr>
          <w:rFonts w:ascii="Courier New" w:hAnsi="Courier New" w:cs="Courier New"/>
          <w:sz w:val="24"/>
          <w:szCs w:val="24"/>
        </w:rPr>
        <w:t>sahibi Leyl</w:t>
      </w:r>
      <w:r w:rsidR="00286E9F">
        <w:rPr>
          <w:rFonts w:ascii="Courier New" w:hAnsi="Courier New" w:cs="Courier New"/>
          <w:sz w:val="24"/>
          <w:szCs w:val="24"/>
        </w:rPr>
        <w:t xml:space="preserve">i </w:t>
      </w:r>
      <w:proofErr w:type="spellStart"/>
      <w:r w:rsidR="00286E9F">
        <w:rPr>
          <w:rFonts w:ascii="Courier New" w:hAnsi="Courier New" w:cs="Courier New"/>
          <w:sz w:val="24"/>
          <w:szCs w:val="24"/>
        </w:rPr>
        <w:t>Başkar</w:t>
      </w:r>
      <w:proofErr w:type="spellEnd"/>
      <w:r w:rsidR="00286E9F">
        <w:rPr>
          <w:rFonts w:ascii="Courier New" w:hAnsi="Courier New" w:cs="Courier New"/>
          <w:sz w:val="24"/>
          <w:szCs w:val="24"/>
        </w:rPr>
        <w:t xml:space="preserve"> ile </w:t>
      </w:r>
      <w:r w:rsidR="00B3195F">
        <w:rPr>
          <w:rFonts w:ascii="Courier New" w:hAnsi="Courier New" w:cs="Courier New"/>
          <w:sz w:val="24"/>
          <w:szCs w:val="24"/>
        </w:rPr>
        <w:t>D</w:t>
      </w:r>
      <w:r w:rsidR="00286E9F">
        <w:rPr>
          <w:rFonts w:ascii="Courier New" w:hAnsi="Courier New" w:cs="Courier New"/>
          <w:sz w:val="24"/>
          <w:szCs w:val="24"/>
        </w:rPr>
        <w:t xml:space="preserve">avalılar arasında </w:t>
      </w:r>
      <w:r>
        <w:rPr>
          <w:rFonts w:ascii="Courier New" w:hAnsi="Courier New" w:cs="Courier New"/>
          <w:sz w:val="24"/>
          <w:szCs w:val="24"/>
        </w:rPr>
        <w:t>imzalandı</w:t>
      </w:r>
      <w:r w:rsidR="00931E7D">
        <w:rPr>
          <w:rFonts w:ascii="Courier New" w:hAnsi="Courier New" w:cs="Courier New"/>
          <w:sz w:val="24"/>
          <w:szCs w:val="24"/>
        </w:rPr>
        <w:t>.</w:t>
      </w:r>
      <w:r w:rsidR="00286E9F">
        <w:rPr>
          <w:rFonts w:ascii="Courier New" w:hAnsi="Courier New" w:cs="Courier New"/>
          <w:sz w:val="24"/>
          <w:szCs w:val="24"/>
        </w:rPr>
        <w:t xml:space="preserve"> </w:t>
      </w:r>
      <w:r w:rsidR="00931E7D">
        <w:rPr>
          <w:rFonts w:ascii="Courier New" w:hAnsi="Courier New" w:cs="Courier New"/>
          <w:sz w:val="24"/>
          <w:szCs w:val="24"/>
        </w:rPr>
        <w:t>Dava</w:t>
      </w:r>
      <w:r w:rsidR="00B3195F">
        <w:rPr>
          <w:rFonts w:ascii="Courier New" w:hAnsi="Courier New" w:cs="Courier New"/>
          <w:sz w:val="24"/>
          <w:szCs w:val="24"/>
        </w:rPr>
        <w:t xml:space="preserve"> </w:t>
      </w:r>
      <w:r w:rsidR="00931E7D">
        <w:rPr>
          <w:rFonts w:ascii="Courier New" w:hAnsi="Courier New" w:cs="Courier New"/>
          <w:sz w:val="24"/>
          <w:szCs w:val="24"/>
        </w:rPr>
        <w:t xml:space="preserve">konusu </w:t>
      </w:r>
      <w:r w:rsidR="00286E9F">
        <w:rPr>
          <w:rFonts w:ascii="Courier New" w:hAnsi="Courier New" w:cs="Courier New"/>
          <w:sz w:val="24"/>
          <w:szCs w:val="24"/>
        </w:rPr>
        <w:t>dükkan</w:t>
      </w:r>
      <w:r w:rsidR="00B3195F">
        <w:rPr>
          <w:rFonts w:ascii="Courier New" w:hAnsi="Courier New" w:cs="Courier New"/>
          <w:sz w:val="24"/>
          <w:szCs w:val="24"/>
        </w:rPr>
        <w:t>,</w:t>
      </w:r>
      <w:r w:rsidR="00286E9F">
        <w:rPr>
          <w:rFonts w:ascii="Courier New" w:hAnsi="Courier New" w:cs="Courier New"/>
          <w:sz w:val="24"/>
          <w:szCs w:val="24"/>
        </w:rPr>
        <w:t xml:space="preserve"> </w:t>
      </w:r>
      <w:proofErr w:type="gramStart"/>
      <w:r w:rsidR="00931E7D">
        <w:rPr>
          <w:rFonts w:ascii="Courier New" w:hAnsi="Courier New" w:cs="Courier New"/>
          <w:sz w:val="24"/>
          <w:szCs w:val="24"/>
        </w:rPr>
        <w:t>24/5/</w:t>
      </w:r>
      <w:r w:rsidR="00B3195F">
        <w:rPr>
          <w:rFonts w:ascii="Courier New" w:hAnsi="Courier New" w:cs="Courier New"/>
          <w:sz w:val="24"/>
          <w:szCs w:val="24"/>
        </w:rPr>
        <w:t>20</w:t>
      </w:r>
      <w:r w:rsidR="00931E7D">
        <w:rPr>
          <w:rFonts w:ascii="Courier New" w:hAnsi="Courier New" w:cs="Courier New"/>
          <w:sz w:val="24"/>
          <w:szCs w:val="24"/>
        </w:rPr>
        <w:t>13</w:t>
      </w:r>
      <w:proofErr w:type="gramEnd"/>
      <w:r w:rsidR="00931E7D">
        <w:rPr>
          <w:rFonts w:ascii="Courier New" w:hAnsi="Courier New" w:cs="Courier New"/>
          <w:sz w:val="24"/>
          <w:szCs w:val="24"/>
        </w:rPr>
        <w:t xml:space="preserve"> tarihinde</w:t>
      </w:r>
      <w:r w:rsidR="00B3195F">
        <w:rPr>
          <w:rFonts w:ascii="Courier New" w:hAnsi="Courier New" w:cs="Courier New"/>
          <w:sz w:val="24"/>
          <w:szCs w:val="24"/>
        </w:rPr>
        <w:t>,</w:t>
      </w:r>
      <w:r w:rsidR="00931E7D">
        <w:rPr>
          <w:rFonts w:ascii="Courier New" w:hAnsi="Courier New" w:cs="Courier New"/>
          <w:sz w:val="24"/>
          <w:szCs w:val="24"/>
        </w:rPr>
        <w:t xml:space="preserve"> Leyli </w:t>
      </w:r>
      <w:proofErr w:type="spellStart"/>
      <w:r w:rsidR="00931E7D">
        <w:rPr>
          <w:rFonts w:ascii="Courier New" w:hAnsi="Courier New" w:cs="Courier New"/>
          <w:sz w:val="24"/>
          <w:szCs w:val="24"/>
        </w:rPr>
        <w:t>Başkar</w:t>
      </w:r>
      <w:proofErr w:type="spellEnd"/>
      <w:r w:rsidR="00931E7D">
        <w:rPr>
          <w:rFonts w:ascii="Courier New" w:hAnsi="Courier New" w:cs="Courier New"/>
          <w:sz w:val="24"/>
          <w:szCs w:val="24"/>
        </w:rPr>
        <w:t xml:space="preserve"> tarafından kızı </w:t>
      </w:r>
      <w:proofErr w:type="spellStart"/>
      <w:r w:rsidR="00931E7D">
        <w:rPr>
          <w:rFonts w:ascii="Courier New" w:hAnsi="Courier New" w:cs="Courier New"/>
          <w:sz w:val="24"/>
          <w:szCs w:val="24"/>
        </w:rPr>
        <w:t>Tüjen</w:t>
      </w:r>
      <w:proofErr w:type="spellEnd"/>
      <w:r w:rsidR="00931E7D">
        <w:rPr>
          <w:rFonts w:ascii="Courier New" w:hAnsi="Courier New" w:cs="Courier New"/>
          <w:sz w:val="24"/>
          <w:szCs w:val="24"/>
        </w:rPr>
        <w:t xml:space="preserve"> </w:t>
      </w:r>
      <w:proofErr w:type="spellStart"/>
      <w:r w:rsidR="00931E7D">
        <w:rPr>
          <w:rFonts w:ascii="Courier New" w:hAnsi="Courier New" w:cs="Courier New"/>
          <w:sz w:val="24"/>
          <w:szCs w:val="24"/>
        </w:rPr>
        <w:t>Arhun</w:t>
      </w:r>
      <w:r w:rsidR="00B3195F">
        <w:rPr>
          <w:rFonts w:ascii="Courier New" w:hAnsi="Courier New" w:cs="Courier New"/>
          <w:sz w:val="24"/>
          <w:szCs w:val="24"/>
        </w:rPr>
        <w:t>’</w:t>
      </w:r>
      <w:r w:rsidR="00931E7D">
        <w:rPr>
          <w:rFonts w:ascii="Courier New" w:hAnsi="Courier New" w:cs="Courier New"/>
          <w:sz w:val="24"/>
          <w:szCs w:val="24"/>
        </w:rPr>
        <w:t>a</w:t>
      </w:r>
      <w:proofErr w:type="spellEnd"/>
      <w:r w:rsidR="00931E7D">
        <w:rPr>
          <w:rFonts w:ascii="Courier New" w:hAnsi="Courier New" w:cs="Courier New"/>
          <w:sz w:val="24"/>
          <w:szCs w:val="24"/>
        </w:rPr>
        <w:t xml:space="preserve"> bağış yolu ile devredildi.</w:t>
      </w:r>
      <w:r w:rsidR="00B3195F">
        <w:rPr>
          <w:rFonts w:ascii="Courier New" w:hAnsi="Courier New" w:cs="Courier New"/>
          <w:sz w:val="24"/>
          <w:szCs w:val="24"/>
        </w:rPr>
        <w:t xml:space="preserve"> </w:t>
      </w:r>
      <w:r w:rsidR="006756A5">
        <w:rPr>
          <w:rFonts w:ascii="Courier New" w:hAnsi="Courier New" w:cs="Courier New"/>
          <w:sz w:val="24"/>
          <w:szCs w:val="24"/>
        </w:rPr>
        <w:t>Davalı</w:t>
      </w:r>
      <w:r w:rsidR="00B3195F">
        <w:rPr>
          <w:rFonts w:ascii="Courier New" w:hAnsi="Courier New" w:cs="Courier New"/>
          <w:sz w:val="24"/>
          <w:szCs w:val="24"/>
        </w:rPr>
        <w:t>,</w:t>
      </w:r>
      <w:r w:rsidR="006756A5">
        <w:rPr>
          <w:rFonts w:ascii="Courier New" w:hAnsi="Courier New" w:cs="Courier New"/>
          <w:sz w:val="24"/>
          <w:szCs w:val="24"/>
        </w:rPr>
        <w:t xml:space="preserve"> sözleşmeyi eski mal</w:t>
      </w:r>
      <w:r w:rsidR="00642234">
        <w:rPr>
          <w:rFonts w:ascii="Courier New" w:hAnsi="Courier New" w:cs="Courier New"/>
          <w:sz w:val="24"/>
          <w:szCs w:val="24"/>
        </w:rPr>
        <w:t xml:space="preserve"> </w:t>
      </w:r>
      <w:r w:rsidR="006756A5">
        <w:rPr>
          <w:rFonts w:ascii="Courier New" w:hAnsi="Courier New" w:cs="Courier New"/>
          <w:sz w:val="24"/>
          <w:szCs w:val="24"/>
        </w:rPr>
        <w:t xml:space="preserve">sahibi </w:t>
      </w:r>
      <w:r w:rsidR="00286E9F">
        <w:rPr>
          <w:rFonts w:ascii="Courier New" w:hAnsi="Courier New" w:cs="Courier New"/>
          <w:sz w:val="24"/>
          <w:szCs w:val="24"/>
        </w:rPr>
        <w:t>i</w:t>
      </w:r>
      <w:r w:rsidR="006756A5">
        <w:rPr>
          <w:rFonts w:ascii="Courier New" w:hAnsi="Courier New" w:cs="Courier New"/>
          <w:sz w:val="24"/>
          <w:szCs w:val="24"/>
        </w:rPr>
        <w:t>le imzaladığın</w:t>
      </w:r>
      <w:r w:rsidR="00286E9F">
        <w:rPr>
          <w:rFonts w:ascii="Courier New" w:hAnsi="Courier New" w:cs="Courier New"/>
          <w:sz w:val="24"/>
          <w:szCs w:val="24"/>
        </w:rPr>
        <w:t>ı ve</w:t>
      </w:r>
      <w:r w:rsidR="006756A5">
        <w:rPr>
          <w:rFonts w:ascii="Courier New" w:hAnsi="Courier New" w:cs="Courier New"/>
          <w:sz w:val="24"/>
          <w:szCs w:val="24"/>
        </w:rPr>
        <w:t xml:space="preserve"> Tüjen Arhun ile arasında bir kira sözleşmesi olmadığını</w:t>
      </w:r>
      <w:r w:rsidR="007F22E3">
        <w:rPr>
          <w:rFonts w:ascii="Courier New" w:hAnsi="Courier New" w:cs="Courier New"/>
          <w:sz w:val="24"/>
          <w:szCs w:val="24"/>
        </w:rPr>
        <w:t>,</w:t>
      </w:r>
      <w:r w:rsidR="006756A5">
        <w:rPr>
          <w:rFonts w:ascii="Courier New" w:hAnsi="Courier New" w:cs="Courier New"/>
          <w:sz w:val="24"/>
          <w:szCs w:val="24"/>
        </w:rPr>
        <w:t xml:space="preserve"> </w:t>
      </w:r>
      <w:r w:rsidR="007F22E3">
        <w:rPr>
          <w:rFonts w:ascii="Courier New" w:hAnsi="Courier New" w:cs="Courier New"/>
          <w:sz w:val="24"/>
          <w:szCs w:val="24"/>
        </w:rPr>
        <w:t>bir başka söylemle sözleşmenin şahsiliği prensibine ters düş</w:t>
      </w:r>
      <w:r w:rsidR="002A1FCB">
        <w:rPr>
          <w:rFonts w:ascii="Courier New" w:hAnsi="Courier New" w:cs="Courier New"/>
          <w:sz w:val="24"/>
          <w:szCs w:val="24"/>
        </w:rPr>
        <w:t>üld</w:t>
      </w:r>
      <w:r w:rsidR="007F22E3">
        <w:rPr>
          <w:rFonts w:ascii="Courier New" w:hAnsi="Courier New" w:cs="Courier New"/>
          <w:sz w:val="24"/>
          <w:szCs w:val="24"/>
        </w:rPr>
        <w:t xml:space="preserve">üğünü iddia etti.   </w:t>
      </w:r>
    </w:p>
    <w:p w:rsidR="006756A5" w:rsidRPr="006756A5" w:rsidRDefault="006756A5" w:rsidP="00444E9A">
      <w:pPr>
        <w:ind w:firstLine="708"/>
        <w:jc w:val="both"/>
        <w:rPr>
          <w:rFonts w:ascii="Courier New" w:hAnsi="Courier New" w:cs="Courier New"/>
          <w:sz w:val="24"/>
          <w:szCs w:val="24"/>
        </w:rPr>
      </w:pPr>
      <w:r w:rsidRPr="006756A5">
        <w:rPr>
          <w:rFonts w:ascii="Courier New" w:hAnsi="Courier New" w:cs="Courier New"/>
          <w:sz w:val="24"/>
          <w:szCs w:val="24"/>
        </w:rPr>
        <w:t>17/</w:t>
      </w:r>
      <w:r w:rsidR="002A1FCB">
        <w:rPr>
          <w:rFonts w:ascii="Courier New" w:hAnsi="Courier New" w:cs="Courier New"/>
          <w:sz w:val="24"/>
          <w:szCs w:val="24"/>
        </w:rPr>
        <w:t>19</w:t>
      </w:r>
      <w:r w:rsidRPr="006756A5">
        <w:rPr>
          <w:rFonts w:ascii="Courier New" w:hAnsi="Courier New" w:cs="Courier New"/>
          <w:sz w:val="24"/>
          <w:szCs w:val="24"/>
        </w:rPr>
        <w:t>81 sayılı Kira (Denetim) Yasası</w:t>
      </w:r>
      <w:r w:rsidR="002A1FCB">
        <w:rPr>
          <w:rFonts w:ascii="Courier New" w:hAnsi="Courier New" w:cs="Courier New"/>
          <w:sz w:val="24"/>
          <w:szCs w:val="24"/>
        </w:rPr>
        <w:t>’</w:t>
      </w:r>
      <w:r w:rsidRPr="006756A5">
        <w:rPr>
          <w:rFonts w:ascii="Courier New" w:hAnsi="Courier New" w:cs="Courier New"/>
          <w:sz w:val="24"/>
          <w:szCs w:val="24"/>
        </w:rPr>
        <w:t>nın</w:t>
      </w:r>
      <w:r w:rsidR="00865575">
        <w:rPr>
          <w:rFonts w:ascii="Courier New" w:hAnsi="Courier New" w:cs="Courier New"/>
          <w:sz w:val="24"/>
          <w:szCs w:val="24"/>
        </w:rPr>
        <w:t xml:space="preserve"> </w:t>
      </w:r>
      <w:r w:rsidRPr="006756A5">
        <w:rPr>
          <w:rFonts w:ascii="Courier New" w:hAnsi="Courier New" w:cs="Courier New"/>
          <w:sz w:val="24"/>
          <w:szCs w:val="24"/>
        </w:rPr>
        <w:t>2. maddesinde "</w:t>
      </w:r>
      <w:r w:rsidR="00A744E0">
        <w:rPr>
          <w:rFonts w:ascii="Courier New" w:hAnsi="Courier New" w:cs="Courier New"/>
          <w:sz w:val="24"/>
          <w:szCs w:val="24"/>
        </w:rPr>
        <w:t>k</w:t>
      </w:r>
      <w:r w:rsidRPr="006756A5">
        <w:rPr>
          <w:rFonts w:ascii="Courier New" w:hAnsi="Courier New" w:cs="Courier New"/>
          <w:sz w:val="24"/>
          <w:szCs w:val="24"/>
        </w:rPr>
        <w:t>iralayan" veya 'mal sahibi' tanımı aynen şöyledir:</w:t>
      </w:r>
    </w:p>
    <w:p w:rsidR="006756A5" w:rsidRPr="006756A5" w:rsidRDefault="006756A5" w:rsidP="00AE5594">
      <w:pPr>
        <w:ind w:left="720"/>
        <w:rPr>
          <w:rFonts w:ascii="Courier New" w:hAnsi="Courier New" w:cs="Courier New"/>
          <w:b/>
          <w:sz w:val="20"/>
          <w:szCs w:val="20"/>
        </w:rPr>
      </w:pPr>
      <w:r w:rsidRPr="006756A5">
        <w:rPr>
          <w:rFonts w:ascii="Courier New" w:hAnsi="Courier New" w:cs="Courier New"/>
          <w:b/>
          <w:sz w:val="20"/>
          <w:szCs w:val="20"/>
        </w:rPr>
        <w:t>"Kiralayan" veya "mal sahibi", herhangi bir taşınmaz mal ile ilgili olarak kiracıdan başka, bu Yasa kurallarına bağlı olarak taşınmaz malın zilyetliğine hakkı olan veya bulunacak olan herhangi bir kişiyi ve kiralanan taşınmaz malın başkasına kiralanması halinde taşınmaz malı veya herhangi bir kısmını kiralayan bir kiracıyı anlatır."</w:t>
      </w:r>
    </w:p>
    <w:p w:rsidR="007F22E3" w:rsidRDefault="007F22E3" w:rsidP="00F31A81">
      <w:pPr>
        <w:pStyle w:val="AralkYok"/>
        <w:spacing w:line="360" w:lineRule="auto"/>
        <w:rPr>
          <w:rFonts w:ascii="Courier New" w:hAnsi="Courier New" w:cs="Courier New"/>
          <w:sz w:val="24"/>
          <w:szCs w:val="24"/>
        </w:rPr>
      </w:pPr>
    </w:p>
    <w:p w:rsidR="00F31A81" w:rsidRDefault="006756A5" w:rsidP="00AE5594">
      <w:pPr>
        <w:pStyle w:val="AralkYok"/>
        <w:spacing w:line="360" w:lineRule="auto"/>
        <w:ind w:firstLine="708"/>
        <w:rPr>
          <w:rFonts w:ascii="Courier New" w:hAnsi="Courier New" w:cs="Courier New"/>
          <w:sz w:val="24"/>
          <w:szCs w:val="24"/>
        </w:rPr>
      </w:pPr>
      <w:r w:rsidRPr="00F31A81">
        <w:rPr>
          <w:rFonts w:ascii="Courier New" w:hAnsi="Courier New" w:cs="Courier New"/>
          <w:sz w:val="24"/>
          <w:szCs w:val="24"/>
        </w:rPr>
        <w:t xml:space="preserve">Bu maddeden de görüleceği </w:t>
      </w:r>
      <w:r w:rsidR="00AF66E3">
        <w:rPr>
          <w:rFonts w:ascii="Courier New" w:hAnsi="Courier New" w:cs="Courier New"/>
          <w:sz w:val="24"/>
          <w:szCs w:val="24"/>
        </w:rPr>
        <w:t>üzere</w:t>
      </w:r>
      <w:r w:rsidR="002A1FCB">
        <w:rPr>
          <w:rFonts w:ascii="Courier New" w:hAnsi="Courier New" w:cs="Courier New"/>
          <w:sz w:val="24"/>
          <w:szCs w:val="24"/>
        </w:rPr>
        <w:t>,</w:t>
      </w:r>
      <w:r w:rsidRPr="00F31A81">
        <w:rPr>
          <w:rFonts w:ascii="Courier New" w:hAnsi="Courier New" w:cs="Courier New"/>
          <w:sz w:val="24"/>
          <w:szCs w:val="24"/>
        </w:rPr>
        <w:t xml:space="preserve"> "kiralayan" veya "mal sahibi" deyimi</w:t>
      </w:r>
      <w:r w:rsidR="002A1FCB">
        <w:rPr>
          <w:rFonts w:ascii="Courier New" w:hAnsi="Courier New" w:cs="Courier New"/>
          <w:sz w:val="24"/>
          <w:szCs w:val="24"/>
        </w:rPr>
        <w:t>,</w:t>
      </w:r>
      <w:r w:rsidRPr="00F31A81">
        <w:rPr>
          <w:rFonts w:ascii="Courier New" w:hAnsi="Courier New" w:cs="Courier New"/>
          <w:sz w:val="24"/>
          <w:szCs w:val="24"/>
        </w:rPr>
        <w:t xml:space="preserve"> kiracıdan başka malın zilyetliğine hakkı olan </w:t>
      </w:r>
      <w:r w:rsidR="000F3D02">
        <w:rPr>
          <w:rFonts w:ascii="Courier New" w:hAnsi="Courier New" w:cs="Courier New"/>
          <w:sz w:val="24"/>
          <w:szCs w:val="24"/>
        </w:rPr>
        <w:t xml:space="preserve">herhangi bir </w:t>
      </w:r>
      <w:r w:rsidRPr="00F31A81">
        <w:rPr>
          <w:rFonts w:ascii="Courier New" w:hAnsi="Courier New" w:cs="Courier New"/>
          <w:sz w:val="24"/>
          <w:szCs w:val="24"/>
        </w:rPr>
        <w:t>kişiyi anlatmaktadır. Bu durumda</w:t>
      </w:r>
      <w:r w:rsidR="002A1FCB">
        <w:rPr>
          <w:rFonts w:ascii="Courier New" w:hAnsi="Courier New" w:cs="Courier New"/>
          <w:sz w:val="24"/>
          <w:szCs w:val="24"/>
        </w:rPr>
        <w:t>,</w:t>
      </w:r>
      <w:r w:rsidRPr="00F31A81">
        <w:rPr>
          <w:rFonts w:ascii="Courier New" w:hAnsi="Courier New" w:cs="Courier New"/>
          <w:sz w:val="24"/>
          <w:szCs w:val="24"/>
        </w:rPr>
        <w:t xml:space="preserve"> </w:t>
      </w:r>
      <w:r w:rsidR="002A1FCB">
        <w:rPr>
          <w:rFonts w:ascii="Courier New" w:hAnsi="Courier New" w:cs="Courier New"/>
          <w:sz w:val="24"/>
          <w:szCs w:val="24"/>
        </w:rPr>
        <w:t>Y</w:t>
      </w:r>
      <w:r w:rsidRPr="00F31A81">
        <w:rPr>
          <w:rFonts w:ascii="Courier New" w:hAnsi="Courier New" w:cs="Courier New"/>
          <w:sz w:val="24"/>
          <w:szCs w:val="24"/>
        </w:rPr>
        <w:t>asada özel hüküm varken</w:t>
      </w:r>
      <w:r w:rsidR="002A1FCB">
        <w:rPr>
          <w:rFonts w:ascii="Courier New" w:hAnsi="Courier New" w:cs="Courier New"/>
          <w:sz w:val="24"/>
          <w:szCs w:val="24"/>
        </w:rPr>
        <w:t>,</w:t>
      </w:r>
      <w:r w:rsidRPr="00F31A81">
        <w:rPr>
          <w:rFonts w:ascii="Courier New" w:hAnsi="Courier New" w:cs="Courier New"/>
          <w:sz w:val="24"/>
          <w:szCs w:val="24"/>
        </w:rPr>
        <w:t xml:space="preserve"> sözleşmenin şahsiliği </w:t>
      </w:r>
      <w:proofErr w:type="gramStart"/>
      <w:r w:rsidR="00F31A81" w:rsidRPr="00F31A81">
        <w:rPr>
          <w:rFonts w:ascii="Courier New" w:hAnsi="Courier New" w:cs="Courier New"/>
          <w:sz w:val="24"/>
          <w:szCs w:val="24"/>
        </w:rPr>
        <w:t xml:space="preserve">prensibinin </w:t>
      </w:r>
      <w:r w:rsidRPr="00F31A81">
        <w:rPr>
          <w:rFonts w:ascii="Courier New" w:hAnsi="Courier New" w:cs="Courier New"/>
          <w:sz w:val="24"/>
          <w:szCs w:val="24"/>
        </w:rPr>
        <w:t xml:space="preserve"> uygulanmasına</w:t>
      </w:r>
      <w:proofErr w:type="gramEnd"/>
      <w:r w:rsidRPr="00F31A81">
        <w:rPr>
          <w:rFonts w:ascii="Courier New" w:hAnsi="Courier New" w:cs="Courier New"/>
          <w:sz w:val="24"/>
          <w:szCs w:val="24"/>
        </w:rPr>
        <w:t xml:space="preserve"> olanak yoktur. </w:t>
      </w:r>
    </w:p>
    <w:p w:rsidR="00AE5594" w:rsidRPr="00F31A81" w:rsidRDefault="00AE5594" w:rsidP="00AE5594">
      <w:pPr>
        <w:pStyle w:val="AralkYok"/>
        <w:spacing w:line="360" w:lineRule="auto"/>
        <w:ind w:firstLine="708"/>
        <w:rPr>
          <w:rFonts w:ascii="Courier New" w:hAnsi="Courier New" w:cs="Courier New"/>
          <w:sz w:val="24"/>
          <w:szCs w:val="24"/>
        </w:rPr>
      </w:pPr>
    </w:p>
    <w:p w:rsidR="006756A5" w:rsidRPr="00F31A81" w:rsidRDefault="006756A5" w:rsidP="00AE5594">
      <w:pPr>
        <w:pStyle w:val="AralkYok"/>
        <w:spacing w:line="360" w:lineRule="auto"/>
        <w:ind w:firstLine="708"/>
        <w:rPr>
          <w:rFonts w:ascii="Courier New" w:hAnsi="Courier New" w:cs="Courier New"/>
          <w:sz w:val="24"/>
          <w:szCs w:val="24"/>
        </w:rPr>
      </w:pPr>
      <w:r w:rsidRPr="00F31A81">
        <w:rPr>
          <w:rFonts w:ascii="Courier New" w:hAnsi="Courier New" w:cs="Courier New"/>
          <w:sz w:val="24"/>
          <w:szCs w:val="24"/>
        </w:rPr>
        <w:t>İngilt</w:t>
      </w:r>
      <w:r w:rsidR="00F31A81" w:rsidRPr="00F31A81">
        <w:rPr>
          <w:rFonts w:ascii="Courier New" w:hAnsi="Courier New" w:cs="Courier New"/>
          <w:sz w:val="24"/>
          <w:szCs w:val="24"/>
        </w:rPr>
        <w:t xml:space="preserve">ere'de de sözleşmenin şahsiliği prensibinin </w:t>
      </w:r>
      <w:r w:rsidRPr="00F31A81">
        <w:rPr>
          <w:rFonts w:ascii="Courier New" w:hAnsi="Courier New" w:cs="Courier New"/>
          <w:sz w:val="24"/>
          <w:szCs w:val="24"/>
        </w:rPr>
        <w:t xml:space="preserve"> uygulanmadığı istisnai durumlar bulunmaktadır. Halsbury's Laws of England 4. baskı cilt 27, para. 388'de şöyle denmektedir:</w:t>
      </w:r>
    </w:p>
    <w:p w:rsidR="000F3D02" w:rsidRDefault="000F3D02" w:rsidP="006756A5">
      <w:pPr>
        <w:ind w:left="720"/>
        <w:jc w:val="both"/>
        <w:rPr>
          <w:rFonts w:ascii="Courier New" w:hAnsi="Courier New" w:cs="Courier New"/>
          <w:sz w:val="20"/>
          <w:szCs w:val="20"/>
        </w:rPr>
      </w:pPr>
    </w:p>
    <w:p w:rsidR="006756A5" w:rsidRPr="00F31A81" w:rsidRDefault="006756A5" w:rsidP="006756A5">
      <w:pPr>
        <w:ind w:left="720"/>
        <w:jc w:val="both"/>
        <w:rPr>
          <w:rFonts w:ascii="Courier New" w:hAnsi="Courier New" w:cs="Courier New"/>
          <w:b/>
          <w:sz w:val="20"/>
          <w:szCs w:val="20"/>
        </w:rPr>
      </w:pPr>
      <w:r w:rsidRPr="007F22E3">
        <w:rPr>
          <w:rFonts w:ascii="Courier New" w:hAnsi="Courier New" w:cs="Courier New"/>
          <w:sz w:val="20"/>
          <w:szCs w:val="20"/>
        </w:rPr>
        <w:t>"</w:t>
      </w:r>
      <w:r w:rsidRPr="007F22E3">
        <w:rPr>
          <w:rFonts w:ascii="Courier New" w:hAnsi="Courier New" w:cs="Courier New"/>
          <w:sz w:val="20"/>
          <w:szCs w:val="20"/>
          <w:u w:val="single"/>
        </w:rPr>
        <w:t>Passing of benefit and burden.</w:t>
      </w:r>
      <w:r w:rsidRPr="00F31A81">
        <w:rPr>
          <w:rFonts w:ascii="Courier New" w:hAnsi="Courier New" w:cs="Courier New"/>
          <w:b/>
          <w:sz w:val="20"/>
          <w:szCs w:val="20"/>
        </w:rPr>
        <w:t xml:space="preserve"> It is a general principle of the law of contract that a contract cannot confer rights or impose obligations on persons who are not parties to the contract. However, </w:t>
      </w:r>
      <w:r w:rsidRPr="00F31A81">
        <w:rPr>
          <w:rFonts w:ascii="Courier New" w:hAnsi="Courier New" w:cs="Courier New"/>
          <w:b/>
          <w:sz w:val="20"/>
          <w:szCs w:val="20"/>
        </w:rPr>
        <w:lastRenderedPageBreak/>
        <w:t>a lease of land may last for many years and the reversion and the term are normally freely transferable. Consequently it is necessary that the covenants in leases should be enforceable between the successors in title of the original lessor and the lessee. As a general rule, covenants in leases are so enforceable either under the doctrine of privity of estate or by virtue of statute. The rule may be regarded as one of the exceptions to the general principle of privity of contract. There are also other exceptions to the doctrine in leases between the successors of the original parties, for example the rule that the benefit of a contractual provision may be expressly assigned and then enforced by the assignee, and the rule that in equity the burden of a restrictive covenant may run with the land."</w:t>
      </w:r>
    </w:p>
    <w:p w:rsidR="00AF66E3" w:rsidRPr="00AF66E3" w:rsidRDefault="00AF66E3" w:rsidP="00B84E01">
      <w:pPr>
        <w:ind w:firstLine="708"/>
        <w:rPr>
          <w:rFonts w:ascii="Courier New" w:hAnsi="Courier New" w:cs="Courier New"/>
          <w:sz w:val="24"/>
          <w:szCs w:val="24"/>
        </w:rPr>
      </w:pPr>
      <w:r>
        <w:rPr>
          <w:rFonts w:ascii="Courier New" w:hAnsi="Courier New" w:cs="Courier New"/>
          <w:sz w:val="24"/>
          <w:szCs w:val="24"/>
        </w:rPr>
        <w:t>Yüksek Mahkeme</w:t>
      </w:r>
      <w:r w:rsidR="002A1FCB">
        <w:rPr>
          <w:rFonts w:ascii="Courier New" w:hAnsi="Courier New" w:cs="Courier New"/>
          <w:sz w:val="24"/>
          <w:szCs w:val="24"/>
        </w:rPr>
        <w:t>,</w:t>
      </w:r>
      <w:r>
        <w:rPr>
          <w:rFonts w:ascii="Courier New" w:hAnsi="Courier New" w:cs="Courier New"/>
          <w:sz w:val="24"/>
          <w:szCs w:val="24"/>
        </w:rPr>
        <w:t xml:space="preserve"> </w:t>
      </w:r>
      <w:r w:rsidRPr="00AF66E3">
        <w:rPr>
          <w:rFonts w:ascii="Courier New" w:hAnsi="Courier New" w:cs="Courier New"/>
          <w:sz w:val="24"/>
          <w:szCs w:val="24"/>
          <w:u w:val="single"/>
        </w:rPr>
        <w:t>Y</w:t>
      </w:r>
      <w:r w:rsidR="002A1FCB">
        <w:rPr>
          <w:rFonts w:ascii="Courier New" w:hAnsi="Courier New" w:cs="Courier New"/>
          <w:sz w:val="24"/>
          <w:szCs w:val="24"/>
          <w:u w:val="single"/>
        </w:rPr>
        <w:t>argıtay</w:t>
      </w:r>
      <w:r w:rsidRPr="00AF66E3">
        <w:rPr>
          <w:rFonts w:ascii="Courier New" w:hAnsi="Courier New" w:cs="Courier New"/>
          <w:sz w:val="24"/>
          <w:szCs w:val="24"/>
          <w:u w:val="single"/>
        </w:rPr>
        <w:t>/H</w:t>
      </w:r>
      <w:r w:rsidR="002A1FCB">
        <w:rPr>
          <w:rFonts w:ascii="Courier New" w:hAnsi="Courier New" w:cs="Courier New"/>
          <w:sz w:val="24"/>
          <w:szCs w:val="24"/>
          <w:u w:val="single"/>
        </w:rPr>
        <w:t>ukuk</w:t>
      </w:r>
      <w:r w:rsidRPr="00AF66E3">
        <w:rPr>
          <w:rFonts w:ascii="Courier New" w:hAnsi="Courier New" w:cs="Courier New"/>
          <w:sz w:val="24"/>
          <w:szCs w:val="24"/>
          <w:u w:val="single"/>
        </w:rPr>
        <w:t xml:space="preserve"> 15/1983</w:t>
      </w:r>
      <w:r w:rsidR="00795EAF">
        <w:rPr>
          <w:rFonts w:ascii="Courier New" w:hAnsi="Courier New" w:cs="Courier New"/>
          <w:sz w:val="24"/>
          <w:szCs w:val="24"/>
          <w:u w:val="single"/>
        </w:rPr>
        <w:t xml:space="preserve"> </w:t>
      </w:r>
      <w:r w:rsidRPr="00AF66E3">
        <w:rPr>
          <w:rFonts w:ascii="Courier New" w:hAnsi="Courier New" w:cs="Courier New"/>
          <w:sz w:val="24"/>
          <w:szCs w:val="24"/>
          <w:u w:val="single"/>
        </w:rPr>
        <w:t>D.22/1983</w:t>
      </w:r>
      <w:r w:rsidRPr="007F22E3">
        <w:rPr>
          <w:rFonts w:ascii="Courier New" w:hAnsi="Courier New" w:cs="Courier New"/>
          <w:sz w:val="24"/>
          <w:szCs w:val="24"/>
        </w:rPr>
        <w:t xml:space="preserve"> </w:t>
      </w:r>
      <w:r w:rsidR="0084665D">
        <w:rPr>
          <w:rFonts w:ascii="Courier New" w:hAnsi="Courier New" w:cs="Courier New"/>
          <w:sz w:val="24"/>
          <w:szCs w:val="24"/>
        </w:rPr>
        <w:t xml:space="preserve">sayılı davada yukarıdaki alıntıya da </w:t>
      </w:r>
      <w:r>
        <w:rPr>
          <w:rFonts w:ascii="Courier New" w:hAnsi="Courier New" w:cs="Courier New"/>
          <w:sz w:val="24"/>
          <w:szCs w:val="24"/>
        </w:rPr>
        <w:t xml:space="preserve">atıfta bulunarak şöyle demiştir. </w:t>
      </w:r>
    </w:p>
    <w:p w:rsidR="006756A5" w:rsidRPr="0023629D" w:rsidRDefault="00AF66E3" w:rsidP="002A1FCB">
      <w:pPr>
        <w:ind w:left="709"/>
        <w:rPr>
          <w:rFonts w:ascii="Courier New" w:hAnsi="Courier New" w:cs="Courier New"/>
          <w:b/>
          <w:sz w:val="20"/>
          <w:szCs w:val="20"/>
        </w:rPr>
      </w:pPr>
      <w:r>
        <w:rPr>
          <w:rFonts w:ascii="Courier New" w:hAnsi="Courier New" w:cs="Courier New"/>
        </w:rPr>
        <w:t xml:space="preserve">“ </w:t>
      </w:r>
      <w:r w:rsidR="006756A5" w:rsidRPr="00AF66E3">
        <w:rPr>
          <w:rFonts w:ascii="Courier New" w:hAnsi="Courier New" w:cs="Courier New"/>
          <w:b/>
          <w:sz w:val="20"/>
          <w:szCs w:val="20"/>
        </w:rPr>
        <w:t>Kira yasasının amacı kiracı ol</w:t>
      </w:r>
      <w:r w:rsidR="006E5EB2">
        <w:rPr>
          <w:rFonts w:ascii="Courier New" w:hAnsi="Courier New" w:cs="Courier New"/>
          <w:b/>
          <w:sz w:val="20"/>
          <w:szCs w:val="20"/>
        </w:rPr>
        <w:t>a</w:t>
      </w:r>
      <w:r w:rsidR="006756A5" w:rsidRPr="00AF66E3">
        <w:rPr>
          <w:rFonts w:ascii="Courier New" w:hAnsi="Courier New" w:cs="Courier New"/>
          <w:b/>
          <w:sz w:val="20"/>
          <w:szCs w:val="20"/>
        </w:rPr>
        <w:t>rak konutta oturan bir kiracıyı sözleşmenin sona ermesi veya erdirilmesi halinde onu korumak ve konuttan çıkarılmasını önleyerek</w:t>
      </w:r>
      <w:r w:rsidR="002A1FCB">
        <w:rPr>
          <w:rFonts w:ascii="Courier New" w:hAnsi="Courier New" w:cs="Courier New"/>
          <w:b/>
          <w:sz w:val="20"/>
          <w:szCs w:val="20"/>
        </w:rPr>
        <w:t xml:space="preserve"> yasal kiracı sıfatı ile oturmay</w:t>
      </w:r>
      <w:r w:rsidR="006756A5" w:rsidRPr="00AF66E3">
        <w:rPr>
          <w:rFonts w:ascii="Courier New" w:hAnsi="Courier New" w:cs="Courier New"/>
          <w:b/>
          <w:sz w:val="20"/>
          <w:szCs w:val="20"/>
        </w:rPr>
        <w:t>a devam etmesini sağlamaktır. Amaç bu olduğuna göre kiracılığın süresi içinde veya sona ermesinden sonra hibe, satış, ölüm veya başka bir sebeple konutun el değiştirmesi halinde kiracının Yasanın koruyucu kanatları altından çıkacağı ve sözleşmenin şahsiliği ilkesi gibi genel bir ilke nedeni ile Yasa kapsamı d</w:t>
      </w:r>
      <w:r w:rsidR="002A1FCB">
        <w:rPr>
          <w:rFonts w:ascii="Courier New" w:hAnsi="Courier New" w:cs="Courier New"/>
          <w:b/>
          <w:sz w:val="20"/>
          <w:szCs w:val="20"/>
        </w:rPr>
        <w:t>ı</w:t>
      </w:r>
      <w:r w:rsidR="006756A5" w:rsidRPr="00AF66E3">
        <w:rPr>
          <w:rFonts w:ascii="Courier New" w:hAnsi="Courier New" w:cs="Courier New"/>
          <w:b/>
          <w:sz w:val="20"/>
          <w:szCs w:val="20"/>
        </w:rPr>
        <w:t xml:space="preserve">şında kalacağı düşünülemez. </w:t>
      </w:r>
      <w:proofErr w:type="gramStart"/>
      <w:r w:rsidR="006756A5" w:rsidRPr="00AF66E3">
        <w:rPr>
          <w:rFonts w:ascii="Courier New" w:hAnsi="Courier New" w:cs="Courier New"/>
          <w:b/>
          <w:sz w:val="20"/>
          <w:szCs w:val="20"/>
        </w:rPr>
        <w:t>Aksi takdirde akdi kiracılığın devamı süresince akdi kiracı ol</w:t>
      </w:r>
      <w:r w:rsidR="002A1FCB">
        <w:rPr>
          <w:rFonts w:ascii="Courier New" w:hAnsi="Courier New" w:cs="Courier New"/>
          <w:b/>
          <w:sz w:val="20"/>
          <w:szCs w:val="20"/>
        </w:rPr>
        <w:t>a</w:t>
      </w:r>
      <w:r w:rsidR="006756A5" w:rsidRPr="00AF66E3">
        <w:rPr>
          <w:rFonts w:ascii="Courier New" w:hAnsi="Courier New" w:cs="Courier New"/>
          <w:b/>
          <w:sz w:val="20"/>
          <w:szCs w:val="20"/>
        </w:rPr>
        <w:t>rak, akdi kiracılığın sona ermesi veya erdirilmesi halinde de yasal kiracı ol</w:t>
      </w:r>
      <w:r w:rsidR="006E5EB2">
        <w:rPr>
          <w:rFonts w:ascii="Courier New" w:hAnsi="Courier New" w:cs="Courier New"/>
          <w:b/>
          <w:sz w:val="20"/>
          <w:szCs w:val="20"/>
        </w:rPr>
        <w:t>a</w:t>
      </w:r>
      <w:r w:rsidR="006756A5" w:rsidRPr="00AF66E3">
        <w:rPr>
          <w:rFonts w:ascii="Courier New" w:hAnsi="Courier New" w:cs="Courier New"/>
          <w:b/>
          <w:sz w:val="20"/>
          <w:szCs w:val="20"/>
        </w:rPr>
        <w:t>rak oturma</w:t>
      </w:r>
      <w:r w:rsidR="006E5EB2">
        <w:rPr>
          <w:rFonts w:ascii="Courier New" w:hAnsi="Courier New" w:cs="Courier New"/>
          <w:b/>
          <w:sz w:val="20"/>
          <w:szCs w:val="20"/>
        </w:rPr>
        <w:t>y</w:t>
      </w:r>
      <w:r w:rsidR="006756A5" w:rsidRPr="00AF66E3">
        <w:rPr>
          <w:rFonts w:ascii="Courier New" w:hAnsi="Courier New" w:cs="Courier New"/>
          <w:b/>
          <w:sz w:val="20"/>
          <w:szCs w:val="20"/>
        </w:rPr>
        <w:t>a hakkı olan bir kiracı, mal sahibinin değişmesi sonucu sözleşmenin şahsiliği ilkesi nedeni ile kendini Kira Yasasının kapsamı dışında bulur ve yeni mal sahibi ile aralarında herha</w:t>
      </w:r>
      <w:r w:rsidR="008C2AA9">
        <w:rPr>
          <w:rFonts w:ascii="Courier New" w:hAnsi="Courier New" w:cs="Courier New"/>
          <w:b/>
          <w:sz w:val="20"/>
          <w:szCs w:val="20"/>
        </w:rPr>
        <w:t>n</w:t>
      </w:r>
      <w:r w:rsidR="006756A5" w:rsidRPr="00AF66E3">
        <w:rPr>
          <w:rFonts w:ascii="Courier New" w:hAnsi="Courier New" w:cs="Courier New"/>
          <w:b/>
          <w:sz w:val="20"/>
          <w:szCs w:val="20"/>
        </w:rPr>
        <w:t>gi bir kira sözleşmesi bulunmadığından konutta mütecaviz sayılması gerekir</w:t>
      </w:r>
      <w:r w:rsidR="007F22E3">
        <w:rPr>
          <w:rFonts w:ascii="Courier New" w:hAnsi="Courier New" w:cs="Courier New"/>
          <w:b/>
          <w:sz w:val="20"/>
          <w:szCs w:val="20"/>
        </w:rPr>
        <w:t xml:space="preserve"> </w:t>
      </w:r>
      <w:r w:rsidR="006756A5" w:rsidRPr="00AF66E3">
        <w:rPr>
          <w:rFonts w:ascii="Courier New" w:hAnsi="Courier New" w:cs="Courier New"/>
          <w:b/>
          <w:sz w:val="20"/>
          <w:szCs w:val="20"/>
        </w:rPr>
        <w:t xml:space="preserve">ki böyle bir durum Kira Yasasının amacına olduğu kadar özüne ve sözüne de tamamen ters düşer. </w:t>
      </w:r>
      <w:proofErr w:type="gramEnd"/>
      <w:r w:rsidR="002A1FCB">
        <w:rPr>
          <w:rFonts w:ascii="Courier New" w:hAnsi="Courier New" w:cs="Courier New"/>
          <w:b/>
          <w:sz w:val="20"/>
          <w:szCs w:val="20"/>
        </w:rPr>
        <w:t>B</w:t>
      </w:r>
      <w:r w:rsidR="006756A5" w:rsidRPr="00AF66E3">
        <w:rPr>
          <w:rFonts w:ascii="Courier New" w:hAnsi="Courier New" w:cs="Courier New"/>
          <w:b/>
          <w:sz w:val="20"/>
          <w:szCs w:val="20"/>
        </w:rPr>
        <w:t xml:space="preserve">u nedenle konutu kiralayan bir kimsenin mal sahibi olduğu sürece kiracının </w:t>
      </w:r>
      <w:r w:rsidR="002A1FCB">
        <w:rPr>
          <w:rFonts w:ascii="Courier New" w:hAnsi="Courier New" w:cs="Courier New"/>
          <w:b/>
          <w:sz w:val="20"/>
          <w:szCs w:val="20"/>
        </w:rPr>
        <w:t>K</w:t>
      </w:r>
      <w:r w:rsidR="006756A5" w:rsidRPr="00AF66E3">
        <w:rPr>
          <w:rFonts w:ascii="Courier New" w:hAnsi="Courier New" w:cs="Courier New"/>
          <w:b/>
          <w:sz w:val="20"/>
          <w:szCs w:val="20"/>
        </w:rPr>
        <w:t>ira Ya</w:t>
      </w:r>
      <w:r w:rsidR="007E4DDA">
        <w:rPr>
          <w:rFonts w:ascii="Courier New" w:hAnsi="Courier New" w:cs="Courier New"/>
          <w:b/>
          <w:sz w:val="20"/>
          <w:szCs w:val="20"/>
        </w:rPr>
        <w:t>s</w:t>
      </w:r>
      <w:r w:rsidR="006756A5" w:rsidRPr="00AF66E3">
        <w:rPr>
          <w:rFonts w:ascii="Courier New" w:hAnsi="Courier New" w:cs="Courier New"/>
          <w:b/>
          <w:sz w:val="20"/>
          <w:szCs w:val="20"/>
        </w:rPr>
        <w:t xml:space="preserve">ası kapsamında </w:t>
      </w:r>
      <w:r w:rsidR="007E4DDA">
        <w:rPr>
          <w:rFonts w:ascii="Courier New" w:hAnsi="Courier New" w:cs="Courier New"/>
          <w:b/>
          <w:sz w:val="20"/>
          <w:szCs w:val="20"/>
        </w:rPr>
        <w:t>o</w:t>
      </w:r>
      <w:r w:rsidR="006756A5" w:rsidRPr="00AF66E3">
        <w:rPr>
          <w:rFonts w:ascii="Courier New" w:hAnsi="Courier New" w:cs="Courier New"/>
          <w:b/>
          <w:sz w:val="20"/>
          <w:szCs w:val="20"/>
        </w:rPr>
        <w:t>l</w:t>
      </w:r>
      <w:r w:rsidR="007E4DDA">
        <w:rPr>
          <w:rFonts w:ascii="Courier New" w:hAnsi="Courier New" w:cs="Courier New"/>
          <w:b/>
          <w:sz w:val="20"/>
          <w:szCs w:val="20"/>
        </w:rPr>
        <w:t>a</w:t>
      </w:r>
      <w:r w:rsidR="006756A5" w:rsidRPr="00AF66E3">
        <w:rPr>
          <w:rFonts w:ascii="Courier New" w:hAnsi="Courier New" w:cs="Courier New"/>
          <w:b/>
          <w:sz w:val="20"/>
          <w:szCs w:val="20"/>
        </w:rPr>
        <w:t>cağı ancak mal sahibi değiştiği an kendini Yasa kapsamı dışında bulacağı görüşünü benimseme</w:t>
      </w:r>
      <w:r w:rsidR="002A1FCB">
        <w:rPr>
          <w:rFonts w:ascii="Courier New" w:hAnsi="Courier New" w:cs="Courier New"/>
          <w:b/>
          <w:sz w:val="20"/>
          <w:szCs w:val="20"/>
        </w:rPr>
        <w:t>y</w:t>
      </w:r>
      <w:r w:rsidR="006756A5" w:rsidRPr="00AF66E3">
        <w:rPr>
          <w:rFonts w:ascii="Courier New" w:hAnsi="Courier New" w:cs="Courier New"/>
          <w:b/>
          <w:sz w:val="20"/>
          <w:szCs w:val="20"/>
        </w:rPr>
        <w:t>e olanak yoktur</w:t>
      </w:r>
      <w:proofErr w:type="gramStart"/>
      <w:r w:rsidR="006756A5" w:rsidRPr="00AF66E3">
        <w:rPr>
          <w:rFonts w:ascii="Courier New" w:hAnsi="Courier New" w:cs="Courier New"/>
          <w:b/>
          <w:sz w:val="20"/>
          <w:szCs w:val="20"/>
        </w:rPr>
        <w:t>.</w:t>
      </w:r>
      <w:r w:rsidR="007E4DDA">
        <w:rPr>
          <w:rFonts w:ascii="Courier New" w:hAnsi="Courier New" w:cs="Courier New"/>
          <w:b/>
          <w:sz w:val="20"/>
          <w:szCs w:val="20"/>
        </w:rPr>
        <w:t>.........</w:t>
      </w:r>
      <w:proofErr w:type="gramEnd"/>
      <w:r w:rsidR="007E4DDA">
        <w:rPr>
          <w:rFonts w:ascii="Courier New" w:hAnsi="Courier New" w:cs="Courier New"/>
          <w:b/>
          <w:sz w:val="20"/>
          <w:szCs w:val="20"/>
        </w:rPr>
        <w:t>Bir konutu mal</w:t>
      </w:r>
      <w:r w:rsidR="002A1FCB">
        <w:rPr>
          <w:rFonts w:ascii="Courier New" w:hAnsi="Courier New" w:cs="Courier New"/>
          <w:b/>
          <w:sz w:val="20"/>
          <w:szCs w:val="20"/>
        </w:rPr>
        <w:t xml:space="preserve"> </w:t>
      </w:r>
      <w:r w:rsidR="007E4DDA">
        <w:rPr>
          <w:rFonts w:ascii="Courier New" w:hAnsi="Courier New" w:cs="Courier New"/>
          <w:b/>
          <w:sz w:val="20"/>
          <w:szCs w:val="20"/>
        </w:rPr>
        <w:t xml:space="preserve">sahibinin değişmesi halinde eski mal sahibinin tüm hak ve sorumluluklarının yeni mal sahibine devrolduğu hususu </w:t>
      </w:r>
      <w:proofErr w:type="spellStart"/>
      <w:r w:rsidR="007E4DDA">
        <w:rPr>
          <w:rFonts w:ascii="Courier New" w:hAnsi="Courier New" w:cs="Courier New"/>
          <w:b/>
          <w:sz w:val="20"/>
          <w:szCs w:val="20"/>
        </w:rPr>
        <w:t>Yargıtayca</w:t>
      </w:r>
      <w:proofErr w:type="spellEnd"/>
      <w:r w:rsidR="007E4DDA">
        <w:rPr>
          <w:rFonts w:ascii="Courier New" w:hAnsi="Courier New" w:cs="Courier New"/>
          <w:b/>
          <w:sz w:val="20"/>
          <w:szCs w:val="20"/>
        </w:rPr>
        <w:t xml:space="preserve"> da </w:t>
      </w:r>
      <w:r w:rsidR="002A1FCB">
        <w:rPr>
          <w:rFonts w:ascii="Courier New" w:hAnsi="Courier New" w:cs="Courier New"/>
          <w:b/>
          <w:sz w:val="20"/>
          <w:szCs w:val="20"/>
        </w:rPr>
        <w:t xml:space="preserve">benimsenip </w:t>
      </w:r>
      <w:r w:rsidR="007E4DDA">
        <w:rPr>
          <w:rFonts w:ascii="Courier New" w:hAnsi="Courier New" w:cs="Courier New"/>
          <w:b/>
          <w:sz w:val="20"/>
          <w:szCs w:val="20"/>
        </w:rPr>
        <w:t>kabul edilmiştir”</w:t>
      </w:r>
    </w:p>
    <w:p w:rsidR="002A1FCB" w:rsidRDefault="002A1FCB" w:rsidP="002A1FCB">
      <w:pPr>
        <w:spacing w:line="240" w:lineRule="auto"/>
        <w:ind w:firstLine="708"/>
        <w:rPr>
          <w:rFonts w:ascii="Courier New" w:hAnsi="Courier New" w:cs="Courier New"/>
          <w:sz w:val="24"/>
          <w:szCs w:val="24"/>
        </w:rPr>
      </w:pPr>
    </w:p>
    <w:p w:rsidR="0084665D" w:rsidRDefault="008C2AA9" w:rsidP="00AE5594">
      <w:pPr>
        <w:spacing w:line="360" w:lineRule="auto"/>
        <w:ind w:firstLine="708"/>
        <w:rPr>
          <w:rFonts w:ascii="Courier New" w:hAnsi="Courier New" w:cs="Courier New"/>
          <w:sz w:val="24"/>
          <w:szCs w:val="24"/>
        </w:rPr>
      </w:pPr>
      <w:r>
        <w:rPr>
          <w:rFonts w:ascii="Courier New" w:hAnsi="Courier New" w:cs="Courier New"/>
          <w:sz w:val="24"/>
          <w:szCs w:val="24"/>
        </w:rPr>
        <w:t>Alt Mahkeme</w:t>
      </w:r>
      <w:r w:rsidR="002A1FCB">
        <w:rPr>
          <w:rFonts w:ascii="Courier New" w:hAnsi="Courier New" w:cs="Courier New"/>
          <w:sz w:val="24"/>
          <w:szCs w:val="24"/>
        </w:rPr>
        <w:t>,</w:t>
      </w:r>
      <w:r w:rsidR="007F22E3">
        <w:rPr>
          <w:rFonts w:ascii="Courier New" w:hAnsi="Courier New" w:cs="Courier New"/>
          <w:sz w:val="24"/>
          <w:szCs w:val="24"/>
        </w:rPr>
        <w:t xml:space="preserve"> </w:t>
      </w:r>
      <w:r w:rsidR="0046182F">
        <w:rPr>
          <w:rFonts w:ascii="Courier New" w:hAnsi="Courier New" w:cs="Courier New"/>
          <w:sz w:val="24"/>
          <w:szCs w:val="24"/>
        </w:rPr>
        <w:t>m</w:t>
      </w:r>
      <w:r>
        <w:rPr>
          <w:rFonts w:ascii="Courier New" w:hAnsi="Courier New" w:cs="Courier New"/>
          <w:sz w:val="24"/>
          <w:szCs w:val="24"/>
        </w:rPr>
        <w:t>al</w:t>
      </w:r>
      <w:r w:rsidR="002A1FCB">
        <w:rPr>
          <w:rFonts w:ascii="Courier New" w:hAnsi="Courier New" w:cs="Courier New"/>
          <w:sz w:val="24"/>
          <w:szCs w:val="24"/>
        </w:rPr>
        <w:t xml:space="preserve"> </w:t>
      </w:r>
      <w:r>
        <w:rPr>
          <w:rFonts w:ascii="Courier New" w:hAnsi="Courier New" w:cs="Courier New"/>
          <w:sz w:val="24"/>
          <w:szCs w:val="24"/>
        </w:rPr>
        <w:t xml:space="preserve">sahibinin değişmesi ile ilgili doğru prensipleri </w:t>
      </w:r>
      <w:r w:rsidR="006E5EB2">
        <w:rPr>
          <w:rFonts w:ascii="Courier New" w:hAnsi="Courier New" w:cs="Courier New"/>
          <w:sz w:val="24"/>
          <w:szCs w:val="24"/>
        </w:rPr>
        <w:t>belirterek</w:t>
      </w:r>
      <w:r w:rsidR="002A1FCB">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Tüjen</w:t>
      </w:r>
      <w:proofErr w:type="spellEnd"/>
      <w:r>
        <w:rPr>
          <w:rFonts w:ascii="Courier New" w:hAnsi="Courier New" w:cs="Courier New"/>
          <w:sz w:val="24"/>
          <w:szCs w:val="24"/>
        </w:rPr>
        <w:t xml:space="preserve"> </w:t>
      </w:r>
      <w:proofErr w:type="spellStart"/>
      <w:r>
        <w:rPr>
          <w:rFonts w:ascii="Courier New" w:hAnsi="Courier New" w:cs="Courier New"/>
          <w:sz w:val="24"/>
          <w:szCs w:val="24"/>
        </w:rPr>
        <w:t>Arhun</w:t>
      </w:r>
      <w:r w:rsidR="002A1FCB">
        <w:rPr>
          <w:rFonts w:ascii="Courier New" w:hAnsi="Courier New" w:cs="Courier New"/>
          <w:sz w:val="24"/>
          <w:szCs w:val="24"/>
        </w:rPr>
        <w:t>’</w:t>
      </w:r>
      <w:r>
        <w:rPr>
          <w:rFonts w:ascii="Courier New" w:hAnsi="Courier New" w:cs="Courier New"/>
          <w:sz w:val="24"/>
          <w:szCs w:val="24"/>
        </w:rPr>
        <w:t>un</w:t>
      </w:r>
      <w:proofErr w:type="spellEnd"/>
      <w:r>
        <w:rPr>
          <w:rFonts w:ascii="Courier New" w:hAnsi="Courier New" w:cs="Courier New"/>
          <w:sz w:val="24"/>
          <w:szCs w:val="24"/>
        </w:rPr>
        <w:t xml:space="preserve"> </w:t>
      </w:r>
      <w:r w:rsidR="007F22E3">
        <w:rPr>
          <w:rFonts w:ascii="Courier New" w:hAnsi="Courier New" w:cs="Courier New"/>
          <w:sz w:val="24"/>
          <w:szCs w:val="24"/>
        </w:rPr>
        <w:t xml:space="preserve">dükkanı devraldığı zaman </w:t>
      </w:r>
      <w:r>
        <w:rPr>
          <w:rFonts w:ascii="Courier New" w:hAnsi="Courier New" w:cs="Courier New"/>
          <w:sz w:val="24"/>
          <w:szCs w:val="24"/>
        </w:rPr>
        <w:t xml:space="preserve">Leyli </w:t>
      </w:r>
      <w:proofErr w:type="spellStart"/>
      <w:r>
        <w:rPr>
          <w:rFonts w:ascii="Courier New" w:hAnsi="Courier New" w:cs="Courier New"/>
          <w:sz w:val="24"/>
          <w:szCs w:val="24"/>
        </w:rPr>
        <w:t>Başkar</w:t>
      </w:r>
      <w:r w:rsidR="002A1FCB">
        <w:rPr>
          <w:rFonts w:ascii="Courier New" w:hAnsi="Courier New" w:cs="Courier New"/>
          <w:sz w:val="24"/>
          <w:szCs w:val="24"/>
        </w:rPr>
        <w:t>’</w:t>
      </w:r>
      <w:r>
        <w:rPr>
          <w:rFonts w:ascii="Courier New" w:hAnsi="Courier New" w:cs="Courier New"/>
          <w:sz w:val="24"/>
          <w:szCs w:val="24"/>
        </w:rPr>
        <w:t>ın</w:t>
      </w:r>
      <w:proofErr w:type="spellEnd"/>
      <w:r>
        <w:rPr>
          <w:rFonts w:ascii="Courier New" w:hAnsi="Courier New" w:cs="Courier New"/>
          <w:sz w:val="24"/>
          <w:szCs w:val="24"/>
        </w:rPr>
        <w:t xml:space="preserve"> tüm haklarını </w:t>
      </w:r>
      <w:r w:rsidR="007F22E3">
        <w:rPr>
          <w:rFonts w:ascii="Courier New" w:hAnsi="Courier New" w:cs="Courier New"/>
          <w:sz w:val="24"/>
          <w:szCs w:val="24"/>
        </w:rPr>
        <w:t xml:space="preserve">da </w:t>
      </w:r>
      <w:r>
        <w:rPr>
          <w:rFonts w:ascii="Courier New" w:hAnsi="Courier New" w:cs="Courier New"/>
          <w:sz w:val="24"/>
          <w:szCs w:val="24"/>
        </w:rPr>
        <w:t>devraldığı</w:t>
      </w:r>
      <w:r w:rsidR="002A1FCB">
        <w:rPr>
          <w:rFonts w:ascii="Courier New" w:hAnsi="Courier New" w:cs="Courier New"/>
          <w:sz w:val="24"/>
          <w:szCs w:val="24"/>
        </w:rPr>
        <w:t>na</w:t>
      </w:r>
      <w:r>
        <w:rPr>
          <w:rFonts w:ascii="Courier New" w:hAnsi="Courier New" w:cs="Courier New"/>
          <w:sz w:val="24"/>
          <w:szCs w:val="24"/>
        </w:rPr>
        <w:t xml:space="preserve"> </w:t>
      </w:r>
      <w:r w:rsidR="00FE2125">
        <w:rPr>
          <w:rFonts w:ascii="Courier New" w:hAnsi="Courier New" w:cs="Courier New"/>
          <w:sz w:val="24"/>
          <w:szCs w:val="24"/>
        </w:rPr>
        <w:t xml:space="preserve">ve sözleşme gereğince </w:t>
      </w:r>
      <w:r>
        <w:rPr>
          <w:rFonts w:ascii="Courier New" w:hAnsi="Courier New" w:cs="Courier New"/>
          <w:sz w:val="24"/>
          <w:szCs w:val="24"/>
        </w:rPr>
        <w:t>Davalılar ile</w:t>
      </w:r>
      <w:r w:rsidR="00FE2125">
        <w:rPr>
          <w:rFonts w:ascii="Courier New" w:hAnsi="Courier New" w:cs="Courier New"/>
          <w:sz w:val="24"/>
          <w:szCs w:val="24"/>
        </w:rPr>
        <w:t xml:space="preserve"> kiracılık ilişkileri</w:t>
      </w:r>
      <w:r w:rsidR="006E5EB2">
        <w:rPr>
          <w:rFonts w:ascii="Courier New" w:hAnsi="Courier New" w:cs="Courier New"/>
          <w:sz w:val="24"/>
          <w:szCs w:val="24"/>
        </w:rPr>
        <w:t>n</w:t>
      </w:r>
      <w:r w:rsidR="00FE2125">
        <w:rPr>
          <w:rFonts w:ascii="Courier New" w:hAnsi="Courier New" w:cs="Courier New"/>
          <w:sz w:val="24"/>
          <w:szCs w:val="24"/>
        </w:rPr>
        <w:t>in aynen devam ettiği</w:t>
      </w:r>
      <w:r w:rsidR="0046182F">
        <w:rPr>
          <w:rFonts w:ascii="Courier New" w:hAnsi="Courier New" w:cs="Courier New"/>
          <w:sz w:val="24"/>
          <w:szCs w:val="24"/>
        </w:rPr>
        <w:t>ne</w:t>
      </w:r>
      <w:r w:rsidR="00FE2125">
        <w:rPr>
          <w:rFonts w:ascii="Courier New" w:hAnsi="Courier New" w:cs="Courier New"/>
          <w:sz w:val="24"/>
          <w:szCs w:val="24"/>
        </w:rPr>
        <w:t xml:space="preserve"> bulgu</w:t>
      </w:r>
      <w:r w:rsidR="0046182F">
        <w:rPr>
          <w:rFonts w:ascii="Courier New" w:hAnsi="Courier New" w:cs="Courier New"/>
          <w:sz w:val="24"/>
          <w:szCs w:val="24"/>
        </w:rPr>
        <w:t xml:space="preserve"> yapmakla</w:t>
      </w:r>
      <w:r w:rsidR="00FE2125">
        <w:rPr>
          <w:rFonts w:ascii="Courier New" w:hAnsi="Courier New" w:cs="Courier New"/>
          <w:sz w:val="24"/>
          <w:szCs w:val="24"/>
        </w:rPr>
        <w:t xml:space="preserve"> hata </w:t>
      </w:r>
      <w:r w:rsidR="0046182F">
        <w:rPr>
          <w:rFonts w:ascii="Courier New" w:hAnsi="Courier New" w:cs="Courier New"/>
          <w:sz w:val="24"/>
          <w:szCs w:val="24"/>
        </w:rPr>
        <w:t xml:space="preserve">yapmış </w:t>
      </w:r>
      <w:r w:rsidR="00FE2125">
        <w:rPr>
          <w:rFonts w:ascii="Courier New" w:hAnsi="Courier New" w:cs="Courier New"/>
          <w:sz w:val="24"/>
          <w:szCs w:val="24"/>
        </w:rPr>
        <w:t xml:space="preserve">değildir. </w:t>
      </w:r>
      <w:r w:rsidR="00655209">
        <w:rPr>
          <w:rFonts w:ascii="Courier New" w:hAnsi="Courier New" w:cs="Courier New"/>
          <w:sz w:val="24"/>
          <w:szCs w:val="24"/>
        </w:rPr>
        <w:t xml:space="preserve">Emare </w:t>
      </w:r>
      <w:r w:rsidR="002A1FCB">
        <w:rPr>
          <w:rFonts w:ascii="Courier New" w:hAnsi="Courier New" w:cs="Courier New"/>
          <w:sz w:val="24"/>
          <w:szCs w:val="24"/>
        </w:rPr>
        <w:t>No.</w:t>
      </w:r>
      <w:r w:rsidR="00655209">
        <w:rPr>
          <w:rFonts w:ascii="Courier New" w:hAnsi="Courier New" w:cs="Courier New"/>
          <w:sz w:val="24"/>
          <w:szCs w:val="24"/>
        </w:rPr>
        <w:t xml:space="preserve">3 </w:t>
      </w:r>
      <w:r w:rsidR="002A1FCB">
        <w:rPr>
          <w:rFonts w:ascii="Courier New" w:hAnsi="Courier New" w:cs="Courier New"/>
          <w:sz w:val="24"/>
          <w:szCs w:val="24"/>
        </w:rPr>
        <w:t>K</w:t>
      </w:r>
      <w:r w:rsidR="00655209">
        <w:rPr>
          <w:rFonts w:ascii="Courier New" w:hAnsi="Courier New" w:cs="Courier New"/>
          <w:sz w:val="24"/>
          <w:szCs w:val="24"/>
        </w:rPr>
        <w:t xml:space="preserve">ira </w:t>
      </w:r>
      <w:r w:rsidR="002A1FCB">
        <w:rPr>
          <w:rFonts w:ascii="Courier New" w:hAnsi="Courier New" w:cs="Courier New"/>
          <w:sz w:val="24"/>
          <w:szCs w:val="24"/>
        </w:rPr>
        <w:t>S</w:t>
      </w:r>
      <w:r w:rsidR="00655209">
        <w:rPr>
          <w:rFonts w:ascii="Courier New" w:hAnsi="Courier New" w:cs="Courier New"/>
          <w:sz w:val="24"/>
          <w:szCs w:val="24"/>
        </w:rPr>
        <w:t>özleşmenin ayn</w:t>
      </w:r>
      <w:r w:rsidR="005D0A0D">
        <w:rPr>
          <w:rFonts w:ascii="Courier New" w:hAnsi="Courier New" w:cs="Courier New"/>
          <w:sz w:val="24"/>
          <w:szCs w:val="24"/>
        </w:rPr>
        <w:t>ı şartlarda devam et</w:t>
      </w:r>
      <w:r w:rsidR="00977528">
        <w:rPr>
          <w:rFonts w:ascii="Courier New" w:hAnsi="Courier New" w:cs="Courier New"/>
          <w:sz w:val="24"/>
          <w:szCs w:val="24"/>
        </w:rPr>
        <w:t>tiği</w:t>
      </w:r>
      <w:r w:rsidR="005D0A0D">
        <w:rPr>
          <w:rFonts w:ascii="Courier New" w:hAnsi="Courier New" w:cs="Courier New"/>
          <w:sz w:val="24"/>
          <w:szCs w:val="24"/>
        </w:rPr>
        <w:t xml:space="preserve"> ve Davalı No.</w:t>
      </w:r>
      <w:r w:rsidR="006B4505">
        <w:rPr>
          <w:rFonts w:ascii="Courier New" w:hAnsi="Courier New" w:cs="Courier New"/>
          <w:sz w:val="24"/>
          <w:szCs w:val="24"/>
        </w:rPr>
        <w:t>2</w:t>
      </w:r>
      <w:r w:rsidR="002A1FCB">
        <w:rPr>
          <w:rFonts w:ascii="Courier New" w:hAnsi="Courier New" w:cs="Courier New"/>
          <w:sz w:val="24"/>
          <w:szCs w:val="24"/>
        </w:rPr>
        <w:t>’</w:t>
      </w:r>
      <w:r w:rsidR="006B4505">
        <w:rPr>
          <w:rFonts w:ascii="Courier New" w:hAnsi="Courier New" w:cs="Courier New"/>
          <w:sz w:val="24"/>
          <w:szCs w:val="24"/>
        </w:rPr>
        <w:t>n</w:t>
      </w:r>
      <w:r w:rsidR="005D0A0D">
        <w:rPr>
          <w:rFonts w:ascii="Courier New" w:hAnsi="Courier New" w:cs="Courier New"/>
          <w:sz w:val="24"/>
          <w:szCs w:val="24"/>
        </w:rPr>
        <w:t xml:space="preserve">in tüm zamanlarda </w:t>
      </w:r>
      <w:r w:rsidR="00977528">
        <w:rPr>
          <w:rFonts w:ascii="Courier New" w:hAnsi="Courier New" w:cs="Courier New"/>
          <w:sz w:val="24"/>
          <w:szCs w:val="24"/>
        </w:rPr>
        <w:t>T</w:t>
      </w:r>
      <w:r w:rsidR="005D0A0D">
        <w:rPr>
          <w:rFonts w:ascii="Courier New" w:hAnsi="Courier New" w:cs="Courier New"/>
          <w:sz w:val="24"/>
          <w:szCs w:val="24"/>
        </w:rPr>
        <w:t>ekin Arhun ile muhatap olduğu yönündeki şa</w:t>
      </w:r>
      <w:r w:rsidR="00977528">
        <w:rPr>
          <w:rFonts w:ascii="Courier New" w:hAnsi="Courier New" w:cs="Courier New"/>
          <w:sz w:val="24"/>
          <w:szCs w:val="24"/>
        </w:rPr>
        <w:t>h</w:t>
      </w:r>
      <w:r w:rsidR="005D0A0D">
        <w:rPr>
          <w:rFonts w:ascii="Courier New" w:hAnsi="Courier New" w:cs="Courier New"/>
          <w:sz w:val="24"/>
          <w:szCs w:val="24"/>
        </w:rPr>
        <w:t>ade</w:t>
      </w:r>
      <w:r w:rsidR="00977528">
        <w:rPr>
          <w:rFonts w:ascii="Courier New" w:hAnsi="Courier New" w:cs="Courier New"/>
          <w:sz w:val="24"/>
          <w:szCs w:val="24"/>
        </w:rPr>
        <w:t>t göz</w:t>
      </w:r>
      <w:r w:rsidR="002A1FCB">
        <w:rPr>
          <w:rFonts w:ascii="Courier New" w:hAnsi="Courier New" w:cs="Courier New"/>
          <w:sz w:val="24"/>
          <w:szCs w:val="24"/>
        </w:rPr>
        <w:t xml:space="preserve"> </w:t>
      </w:r>
      <w:r w:rsidR="00977528">
        <w:rPr>
          <w:rFonts w:ascii="Courier New" w:hAnsi="Courier New" w:cs="Courier New"/>
          <w:sz w:val="24"/>
          <w:szCs w:val="24"/>
        </w:rPr>
        <w:t>önünde bulundurulduğunda</w:t>
      </w:r>
      <w:r w:rsidR="002A1FCB">
        <w:rPr>
          <w:rFonts w:ascii="Courier New" w:hAnsi="Courier New" w:cs="Courier New"/>
          <w:sz w:val="24"/>
          <w:szCs w:val="24"/>
        </w:rPr>
        <w:t>,</w:t>
      </w:r>
      <w:r w:rsidR="00977528">
        <w:rPr>
          <w:rFonts w:ascii="Courier New" w:hAnsi="Courier New" w:cs="Courier New"/>
          <w:sz w:val="24"/>
          <w:szCs w:val="24"/>
        </w:rPr>
        <w:t xml:space="preserve"> </w:t>
      </w:r>
      <w:r w:rsidR="004820F8">
        <w:rPr>
          <w:rFonts w:ascii="Courier New" w:hAnsi="Courier New" w:cs="Courier New"/>
          <w:sz w:val="24"/>
          <w:szCs w:val="24"/>
        </w:rPr>
        <w:t>Davalının mal</w:t>
      </w:r>
      <w:r w:rsidR="002A1FCB">
        <w:rPr>
          <w:rFonts w:ascii="Courier New" w:hAnsi="Courier New" w:cs="Courier New"/>
          <w:sz w:val="24"/>
          <w:szCs w:val="24"/>
        </w:rPr>
        <w:t xml:space="preserve"> </w:t>
      </w:r>
      <w:r w:rsidR="004820F8">
        <w:rPr>
          <w:rFonts w:ascii="Courier New" w:hAnsi="Courier New" w:cs="Courier New"/>
          <w:sz w:val="24"/>
          <w:szCs w:val="24"/>
        </w:rPr>
        <w:lastRenderedPageBreak/>
        <w:t>sahibinin değiştiğini bilmediği</w:t>
      </w:r>
      <w:r w:rsidR="007F22E3">
        <w:rPr>
          <w:rFonts w:ascii="Courier New" w:hAnsi="Courier New" w:cs="Courier New"/>
          <w:sz w:val="24"/>
          <w:szCs w:val="24"/>
        </w:rPr>
        <w:t xml:space="preserve"> iddiasına </w:t>
      </w:r>
      <w:r w:rsidR="004820F8">
        <w:rPr>
          <w:rFonts w:ascii="Courier New" w:hAnsi="Courier New" w:cs="Courier New"/>
          <w:sz w:val="24"/>
          <w:szCs w:val="24"/>
        </w:rPr>
        <w:t>itibar etmek olası değildir</w:t>
      </w:r>
      <w:r w:rsidR="002A1FCB">
        <w:rPr>
          <w:rFonts w:ascii="Courier New" w:hAnsi="Courier New" w:cs="Courier New"/>
          <w:sz w:val="24"/>
          <w:szCs w:val="24"/>
        </w:rPr>
        <w:t>. D</w:t>
      </w:r>
      <w:r w:rsidR="004820F8">
        <w:rPr>
          <w:rFonts w:ascii="Courier New" w:hAnsi="Courier New" w:cs="Courier New"/>
          <w:sz w:val="24"/>
          <w:szCs w:val="24"/>
        </w:rPr>
        <w:t>olayısıyl</w:t>
      </w:r>
      <w:r w:rsidR="002A1FCB">
        <w:rPr>
          <w:rFonts w:ascii="Courier New" w:hAnsi="Courier New" w:cs="Courier New"/>
          <w:sz w:val="24"/>
          <w:szCs w:val="24"/>
        </w:rPr>
        <w:t>a</w:t>
      </w:r>
      <w:r w:rsidR="004820F8">
        <w:rPr>
          <w:rFonts w:ascii="Courier New" w:hAnsi="Courier New" w:cs="Courier New"/>
          <w:sz w:val="24"/>
          <w:szCs w:val="24"/>
        </w:rPr>
        <w:t xml:space="preserve"> bu iddia da reddedilir.</w:t>
      </w:r>
    </w:p>
    <w:p w:rsidR="00E4190D" w:rsidRDefault="00AD5416" w:rsidP="00AE5594">
      <w:pPr>
        <w:spacing w:line="360" w:lineRule="auto"/>
        <w:ind w:firstLine="708"/>
        <w:rPr>
          <w:rFonts w:ascii="Courier New" w:hAnsi="Courier New" w:cs="Courier New"/>
          <w:sz w:val="24"/>
          <w:szCs w:val="24"/>
        </w:rPr>
      </w:pPr>
      <w:r>
        <w:rPr>
          <w:rFonts w:ascii="Courier New" w:hAnsi="Courier New" w:cs="Courier New"/>
          <w:sz w:val="24"/>
          <w:szCs w:val="24"/>
        </w:rPr>
        <w:t xml:space="preserve">Tekin Arhun tarafından Leyli Başkar adına gönderilen fesih ihbarı geçerli </w:t>
      </w:r>
      <w:proofErr w:type="gramStart"/>
      <w:r>
        <w:rPr>
          <w:rFonts w:ascii="Courier New" w:hAnsi="Courier New" w:cs="Courier New"/>
          <w:sz w:val="24"/>
          <w:szCs w:val="24"/>
        </w:rPr>
        <w:t>mi</w:t>
      </w:r>
      <w:r w:rsidR="002A1FCB">
        <w:rPr>
          <w:rFonts w:ascii="Courier New" w:hAnsi="Courier New" w:cs="Courier New"/>
          <w:sz w:val="24"/>
          <w:szCs w:val="24"/>
        </w:rPr>
        <w:t>dir</w:t>
      </w:r>
      <w:r>
        <w:rPr>
          <w:rFonts w:ascii="Courier New" w:hAnsi="Courier New" w:cs="Courier New"/>
          <w:sz w:val="24"/>
          <w:szCs w:val="24"/>
        </w:rPr>
        <w:t xml:space="preserve"> ?</w:t>
      </w:r>
      <w:proofErr w:type="gramEnd"/>
    </w:p>
    <w:p w:rsidR="006B4505" w:rsidRDefault="008E3FE9" w:rsidP="00444E9A">
      <w:pPr>
        <w:spacing w:line="360" w:lineRule="auto"/>
        <w:ind w:firstLine="708"/>
        <w:rPr>
          <w:rFonts w:ascii="Courier New" w:hAnsi="Courier New" w:cs="Courier New"/>
          <w:sz w:val="24"/>
          <w:szCs w:val="24"/>
        </w:rPr>
      </w:pPr>
      <w:r>
        <w:rPr>
          <w:rFonts w:ascii="Courier New" w:hAnsi="Courier New" w:cs="Courier New"/>
          <w:sz w:val="24"/>
          <w:szCs w:val="24"/>
        </w:rPr>
        <w:t>Yukarıda 10</w:t>
      </w:r>
      <w:r w:rsidR="002A1FCB">
        <w:rPr>
          <w:rFonts w:ascii="Courier New" w:hAnsi="Courier New" w:cs="Courier New"/>
          <w:sz w:val="24"/>
          <w:szCs w:val="24"/>
        </w:rPr>
        <w:t>.</w:t>
      </w:r>
      <w:r>
        <w:rPr>
          <w:rFonts w:ascii="Courier New" w:hAnsi="Courier New" w:cs="Courier New"/>
          <w:sz w:val="24"/>
          <w:szCs w:val="24"/>
        </w:rPr>
        <w:t xml:space="preserve"> ve 11.</w:t>
      </w:r>
      <w:r w:rsidR="00444E9A">
        <w:rPr>
          <w:rFonts w:ascii="Courier New" w:hAnsi="Courier New" w:cs="Courier New"/>
          <w:sz w:val="24"/>
          <w:szCs w:val="24"/>
        </w:rPr>
        <w:t xml:space="preserve"> </w:t>
      </w:r>
      <w:r>
        <w:rPr>
          <w:rFonts w:ascii="Courier New" w:hAnsi="Courier New" w:cs="Courier New"/>
          <w:sz w:val="24"/>
          <w:szCs w:val="24"/>
        </w:rPr>
        <w:t>istinaf sebeplerini incelerken</w:t>
      </w:r>
      <w:r w:rsidR="002A1FCB">
        <w:rPr>
          <w:rFonts w:ascii="Courier New" w:hAnsi="Courier New" w:cs="Courier New"/>
          <w:sz w:val="24"/>
          <w:szCs w:val="24"/>
        </w:rPr>
        <w:t>,</w:t>
      </w:r>
      <w:r>
        <w:rPr>
          <w:rFonts w:ascii="Courier New" w:hAnsi="Courier New" w:cs="Courier New"/>
          <w:sz w:val="24"/>
          <w:szCs w:val="24"/>
        </w:rPr>
        <w:t xml:space="preserve"> Tekin </w:t>
      </w:r>
      <w:proofErr w:type="spellStart"/>
      <w:r>
        <w:rPr>
          <w:rFonts w:ascii="Courier New" w:hAnsi="Courier New" w:cs="Courier New"/>
          <w:sz w:val="24"/>
          <w:szCs w:val="24"/>
        </w:rPr>
        <w:t>Arhun</w:t>
      </w:r>
      <w:r w:rsidR="00865575">
        <w:rPr>
          <w:rFonts w:ascii="Courier New" w:hAnsi="Courier New" w:cs="Courier New"/>
          <w:sz w:val="24"/>
          <w:szCs w:val="24"/>
        </w:rPr>
        <w:t>’</w:t>
      </w:r>
      <w:r>
        <w:rPr>
          <w:rFonts w:ascii="Courier New" w:hAnsi="Courier New" w:cs="Courier New"/>
          <w:sz w:val="24"/>
          <w:szCs w:val="24"/>
        </w:rPr>
        <w:t>un</w:t>
      </w:r>
      <w:proofErr w:type="spellEnd"/>
      <w:r>
        <w:rPr>
          <w:rFonts w:ascii="Courier New" w:hAnsi="Courier New" w:cs="Courier New"/>
          <w:sz w:val="24"/>
          <w:szCs w:val="24"/>
        </w:rPr>
        <w:t xml:space="preserve"> dava</w:t>
      </w:r>
      <w:r w:rsidR="00444E9A">
        <w:rPr>
          <w:rFonts w:ascii="Courier New" w:hAnsi="Courier New" w:cs="Courier New"/>
          <w:sz w:val="24"/>
          <w:szCs w:val="24"/>
        </w:rPr>
        <w:t xml:space="preserve"> </w:t>
      </w:r>
      <w:r>
        <w:rPr>
          <w:rFonts w:ascii="Courier New" w:hAnsi="Courier New" w:cs="Courier New"/>
          <w:sz w:val="24"/>
          <w:szCs w:val="24"/>
        </w:rPr>
        <w:t>konusu gayr</w:t>
      </w:r>
      <w:r w:rsidR="002A1FCB">
        <w:rPr>
          <w:rFonts w:ascii="Courier New" w:hAnsi="Courier New" w:cs="Courier New"/>
          <w:sz w:val="24"/>
          <w:szCs w:val="24"/>
        </w:rPr>
        <w:t>i</w:t>
      </w:r>
      <w:r>
        <w:rPr>
          <w:rFonts w:ascii="Courier New" w:hAnsi="Courier New" w:cs="Courier New"/>
          <w:sz w:val="24"/>
          <w:szCs w:val="24"/>
        </w:rPr>
        <w:t>menkulün tüm zamanlarda idarecisi, eski ve yeni mal</w:t>
      </w:r>
      <w:r w:rsidR="002A1FCB">
        <w:rPr>
          <w:rFonts w:ascii="Courier New" w:hAnsi="Courier New" w:cs="Courier New"/>
          <w:sz w:val="24"/>
          <w:szCs w:val="24"/>
        </w:rPr>
        <w:t xml:space="preserve"> </w:t>
      </w:r>
      <w:r>
        <w:rPr>
          <w:rFonts w:ascii="Courier New" w:hAnsi="Courier New" w:cs="Courier New"/>
          <w:sz w:val="24"/>
          <w:szCs w:val="24"/>
        </w:rPr>
        <w:t xml:space="preserve">sahibinin </w:t>
      </w:r>
      <w:r w:rsidR="00C50EA5">
        <w:rPr>
          <w:rFonts w:ascii="Courier New" w:hAnsi="Courier New" w:cs="Courier New"/>
          <w:sz w:val="24"/>
          <w:szCs w:val="24"/>
        </w:rPr>
        <w:t xml:space="preserve">genel </w:t>
      </w:r>
      <w:r>
        <w:rPr>
          <w:rFonts w:ascii="Courier New" w:hAnsi="Courier New" w:cs="Courier New"/>
          <w:sz w:val="24"/>
          <w:szCs w:val="24"/>
        </w:rPr>
        <w:t xml:space="preserve">vekili </w:t>
      </w:r>
      <w:r w:rsidR="0046182F">
        <w:rPr>
          <w:rFonts w:ascii="Courier New" w:hAnsi="Courier New" w:cs="Courier New"/>
          <w:sz w:val="24"/>
          <w:szCs w:val="24"/>
        </w:rPr>
        <w:t>olduğu</w:t>
      </w:r>
      <w:r w:rsidR="003437F0">
        <w:rPr>
          <w:rFonts w:ascii="Courier New" w:hAnsi="Courier New" w:cs="Courier New"/>
          <w:sz w:val="24"/>
          <w:szCs w:val="24"/>
        </w:rPr>
        <w:t xml:space="preserve"> sabit olmuştur.</w:t>
      </w:r>
      <w:r w:rsidR="00444E9A">
        <w:rPr>
          <w:rFonts w:ascii="Courier New" w:hAnsi="Courier New" w:cs="Courier New"/>
          <w:sz w:val="24"/>
          <w:szCs w:val="24"/>
        </w:rPr>
        <w:t xml:space="preserve"> </w:t>
      </w:r>
      <w:r w:rsidR="003437F0">
        <w:rPr>
          <w:rFonts w:ascii="Courier New" w:hAnsi="Courier New" w:cs="Courier New"/>
          <w:sz w:val="24"/>
          <w:szCs w:val="24"/>
        </w:rPr>
        <w:t>Bu durumda vekil tarafından gönderilen ihbarın geçerliliğinin incelenmesi gereki</w:t>
      </w:r>
      <w:r w:rsidR="00C50EA5">
        <w:rPr>
          <w:rFonts w:ascii="Courier New" w:hAnsi="Courier New" w:cs="Courier New"/>
          <w:sz w:val="24"/>
          <w:szCs w:val="24"/>
        </w:rPr>
        <w:t>r</w:t>
      </w:r>
      <w:r w:rsidR="003437F0">
        <w:rPr>
          <w:rFonts w:ascii="Courier New" w:hAnsi="Courier New" w:cs="Courier New"/>
          <w:sz w:val="24"/>
          <w:szCs w:val="24"/>
        </w:rPr>
        <w:t>.</w:t>
      </w:r>
    </w:p>
    <w:p w:rsidR="00C50EA5" w:rsidRDefault="003437F0" w:rsidP="00444E9A">
      <w:pPr>
        <w:spacing w:line="360" w:lineRule="auto"/>
        <w:ind w:firstLine="708"/>
        <w:rPr>
          <w:rFonts w:ascii="Courier New" w:hAnsi="Courier New" w:cs="Courier New"/>
          <w:sz w:val="24"/>
          <w:szCs w:val="24"/>
        </w:rPr>
      </w:pPr>
      <w:proofErr w:type="spellStart"/>
      <w:r>
        <w:rPr>
          <w:rFonts w:ascii="Courier New" w:hAnsi="Courier New" w:cs="Courier New"/>
          <w:sz w:val="24"/>
          <w:szCs w:val="24"/>
        </w:rPr>
        <w:t>Halsbury</w:t>
      </w:r>
      <w:r w:rsidR="002A1FCB">
        <w:rPr>
          <w:rFonts w:ascii="Courier New" w:hAnsi="Courier New" w:cs="Courier New"/>
          <w:sz w:val="24"/>
          <w:szCs w:val="24"/>
        </w:rPr>
        <w:t>’s</w:t>
      </w:r>
      <w:proofErr w:type="spellEnd"/>
      <w:r>
        <w:rPr>
          <w:rFonts w:ascii="Courier New" w:hAnsi="Courier New" w:cs="Courier New"/>
          <w:sz w:val="24"/>
          <w:szCs w:val="24"/>
        </w:rPr>
        <w:t xml:space="preserve"> </w:t>
      </w:r>
      <w:proofErr w:type="spellStart"/>
      <w:r>
        <w:rPr>
          <w:rFonts w:ascii="Courier New" w:hAnsi="Courier New" w:cs="Courier New"/>
          <w:sz w:val="24"/>
          <w:szCs w:val="24"/>
        </w:rPr>
        <w:t>Laws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England</w:t>
      </w:r>
      <w:proofErr w:type="spellEnd"/>
      <w:r>
        <w:rPr>
          <w:rFonts w:ascii="Courier New" w:hAnsi="Courier New" w:cs="Courier New"/>
          <w:sz w:val="24"/>
          <w:szCs w:val="24"/>
        </w:rPr>
        <w:t xml:space="preserve"> 4</w:t>
      </w:r>
      <w:r w:rsidR="00525CA8">
        <w:rPr>
          <w:rFonts w:ascii="Courier New" w:hAnsi="Courier New" w:cs="Courier New"/>
          <w:sz w:val="24"/>
          <w:szCs w:val="24"/>
        </w:rPr>
        <w:t>th ed</w:t>
      </w:r>
      <w:proofErr w:type="gramStart"/>
      <w:r w:rsidR="00525CA8">
        <w:rPr>
          <w:rFonts w:ascii="Courier New" w:hAnsi="Courier New" w:cs="Courier New"/>
          <w:sz w:val="24"/>
          <w:szCs w:val="24"/>
        </w:rPr>
        <w:t>.</w:t>
      </w:r>
      <w:r>
        <w:rPr>
          <w:rFonts w:ascii="Courier New" w:hAnsi="Courier New" w:cs="Courier New"/>
          <w:sz w:val="24"/>
          <w:szCs w:val="24"/>
        </w:rPr>
        <w:t>,</w:t>
      </w:r>
      <w:proofErr w:type="gramEnd"/>
      <w:r>
        <w:rPr>
          <w:rFonts w:ascii="Courier New" w:hAnsi="Courier New" w:cs="Courier New"/>
          <w:sz w:val="24"/>
          <w:szCs w:val="24"/>
        </w:rPr>
        <w:t>vol 27(1)</w:t>
      </w:r>
      <w:r w:rsidR="00C50EA5">
        <w:rPr>
          <w:rFonts w:ascii="Courier New" w:hAnsi="Courier New" w:cs="Courier New"/>
          <w:sz w:val="24"/>
          <w:szCs w:val="24"/>
        </w:rPr>
        <w:t xml:space="preserve">parag.195 </w:t>
      </w:r>
      <w:r w:rsidR="00C50EA5" w:rsidRPr="00C50EA5">
        <w:rPr>
          <w:rFonts w:ascii="Courier New" w:hAnsi="Courier New" w:cs="Courier New"/>
          <w:sz w:val="24"/>
          <w:szCs w:val="24"/>
          <w:u w:val="single"/>
        </w:rPr>
        <w:t>Notice given by or to agent</w:t>
      </w:r>
      <w:r w:rsidR="006B4505" w:rsidRPr="006B4505">
        <w:rPr>
          <w:rFonts w:ascii="Courier New" w:hAnsi="Courier New" w:cs="Courier New"/>
          <w:sz w:val="24"/>
          <w:szCs w:val="24"/>
        </w:rPr>
        <w:t xml:space="preserve"> </w:t>
      </w:r>
      <w:r w:rsidR="00C50EA5" w:rsidRPr="00C50EA5">
        <w:rPr>
          <w:rFonts w:ascii="Courier New" w:hAnsi="Courier New" w:cs="Courier New"/>
          <w:sz w:val="24"/>
          <w:szCs w:val="24"/>
        </w:rPr>
        <w:t>başlığı altında şöyle denmektedir</w:t>
      </w:r>
      <w:r w:rsidR="00C50EA5">
        <w:rPr>
          <w:rFonts w:ascii="Courier New" w:hAnsi="Courier New" w:cs="Courier New"/>
          <w:sz w:val="24"/>
          <w:szCs w:val="24"/>
        </w:rPr>
        <w:t>:</w:t>
      </w:r>
    </w:p>
    <w:p w:rsidR="007F22E3" w:rsidRDefault="00C50EA5" w:rsidP="00795EAF">
      <w:pPr>
        <w:spacing w:line="240" w:lineRule="auto"/>
        <w:ind w:left="709"/>
        <w:rPr>
          <w:rFonts w:ascii="Courier New" w:hAnsi="Courier New" w:cs="Courier New"/>
          <w:b/>
          <w:sz w:val="20"/>
          <w:szCs w:val="20"/>
        </w:rPr>
      </w:pPr>
      <w:r>
        <w:rPr>
          <w:rFonts w:ascii="Courier New" w:hAnsi="Courier New" w:cs="Courier New"/>
          <w:sz w:val="24"/>
          <w:szCs w:val="24"/>
        </w:rPr>
        <w:t>“</w:t>
      </w:r>
      <w:r w:rsidRPr="00C50EA5">
        <w:rPr>
          <w:rFonts w:ascii="Courier New" w:hAnsi="Courier New" w:cs="Courier New"/>
          <w:b/>
          <w:sz w:val="20"/>
          <w:szCs w:val="20"/>
        </w:rPr>
        <w:t>A notice to quit may be given by the agent of either party</w:t>
      </w:r>
      <w:r w:rsidR="006B4505">
        <w:rPr>
          <w:rFonts w:ascii="Courier New" w:hAnsi="Courier New" w:cs="Courier New"/>
          <w:b/>
          <w:sz w:val="20"/>
          <w:szCs w:val="20"/>
        </w:rPr>
        <w:t xml:space="preserve"> </w:t>
      </w:r>
      <w:r>
        <w:rPr>
          <w:rFonts w:ascii="Courier New" w:hAnsi="Courier New" w:cs="Courier New"/>
          <w:b/>
          <w:sz w:val="20"/>
          <w:szCs w:val="20"/>
        </w:rPr>
        <w:t>provided that he is duly authorised for that p</w:t>
      </w:r>
      <w:r w:rsidR="006B4505">
        <w:rPr>
          <w:rFonts w:ascii="Courier New" w:hAnsi="Courier New" w:cs="Courier New"/>
          <w:b/>
          <w:sz w:val="20"/>
          <w:szCs w:val="20"/>
        </w:rPr>
        <w:t>urpose at the time of giving it</w:t>
      </w:r>
      <w:r>
        <w:rPr>
          <w:rFonts w:ascii="Courier New" w:hAnsi="Courier New" w:cs="Courier New"/>
          <w:b/>
          <w:sz w:val="20"/>
          <w:szCs w:val="20"/>
        </w:rPr>
        <w:t>.</w:t>
      </w:r>
      <w:r w:rsidR="006B4505">
        <w:rPr>
          <w:rFonts w:ascii="Courier New" w:hAnsi="Courier New" w:cs="Courier New"/>
          <w:b/>
          <w:sz w:val="20"/>
          <w:szCs w:val="20"/>
        </w:rPr>
        <w:t xml:space="preserve"> </w:t>
      </w:r>
      <w:r>
        <w:rPr>
          <w:rFonts w:ascii="Courier New" w:hAnsi="Courier New" w:cs="Courier New"/>
          <w:b/>
          <w:sz w:val="20"/>
          <w:szCs w:val="20"/>
        </w:rPr>
        <w:t>If he is not so authorised a subsequent ratification of the notice after the time for giving it</w:t>
      </w:r>
      <w:r w:rsidR="00213526">
        <w:rPr>
          <w:rFonts w:ascii="Courier New" w:hAnsi="Courier New" w:cs="Courier New"/>
          <w:b/>
          <w:sz w:val="20"/>
          <w:szCs w:val="20"/>
        </w:rPr>
        <w:t xml:space="preserve"> </w:t>
      </w:r>
      <w:r>
        <w:rPr>
          <w:rFonts w:ascii="Courier New" w:hAnsi="Courier New" w:cs="Courier New"/>
          <w:b/>
          <w:sz w:val="20"/>
          <w:szCs w:val="20"/>
        </w:rPr>
        <w:t>has pa</w:t>
      </w:r>
      <w:r w:rsidR="00213526">
        <w:rPr>
          <w:rFonts w:ascii="Courier New" w:hAnsi="Courier New" w:cs="Courier New"/>
          <w:b/>
          <w:sz w:val="20"/>
          <w:szCs w:val="20"/>
        </w:rPr>
        <w:t>s</w:t>
      </w:r>
      <w:r>
        <w:rPr>
          <w:rFonts w:ascii="Courier New" w:hAnsi="Courier New" w:cs="Courier New"/>
          <w:b/>
          <w:sz w:val="20"/>
          <w:szCs w:val="20"/>
        </w:rPr>
        <w:t>sed does not make it effectual,as the notice must be one which is in fact binding on the landlord when it is served.</w:t>
      </w:r>
      <w:r w:rsidR="00213526">
        <w:rPr>
          <w:rFonts w:ascii="Courier New" w:hAnsi="Courier New" w:cs="Courier New"/>
          <w:b/>
          <w:sz w:val="20"/>
          <w:szCs w:val="20"/>
        </w:rPr>
        <w:t xml:space="preserve"> </w:t>
      </w:r>
      <w:proofErr w:type="spellStart"/>
      <w:r>
        <w:rPr>
          <w:rFonts w:ascii="Courier New" w:hAnsi="Courier New" w:cs="Courier New"/>
          <w:b/>
          <w:sz w:val="20"/>
          <w:szCs w:val="20"/>
        </w:rPr>
        <w:t>Mor</w:t>
      </w:r>
      <w:r w:rsidR="002A1FCB">
        <w:rPr>
          <w:rFonts w:ascii="Courier New" w:hAnsi="Courier New" w:cs="Courier New"/>
          <w:b/>
          <w:sz w:val="20"/>
          <w:szCs w:val="20"/>
        </w:rPr>
        <w:t>e</w:t>
      </w:r>
      <w:r>
        <w:rPr>
          <w:rFonts w:ascii="Courier New" w:hAnsi="Courier New" w:cs="Courier New"/>
          <w:b/>
          <w:sz w:val="20"/>
          <w:szCs w:val="20"/>
        </w:rPr>
        <w:t>ver</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the</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te</w:t>
      </w:r>
      <w:r w:rsidR="00EF3165">
        <w:rPr>
          <w:rFonts w:ascii="Courier New" w:hAnsi="Courier New" w:cs="Courier New"/>
          <w:b/>
          <w:sz w:val="20"/>
          <w:szCs w:val="20"/>
        </w:rPr>
        <w:t>n</w:t>
      </w:r>
      <w:r>
        <w:rPr>
          <w:rFonts w:ascii="Courier New" w:hAnsi="Courier New" w:cs="Courier New"/>
          <w:b/>
          <w:sz w:val="20"/>
          <w:szCs w:val="20"/>
        </w:rPr>
        <w:t>a</w:t>
      </w:r>
      <w:r w:rsidR="00EF3165">
        <w:rPr>
          <w:rFonts w:ascii="Courier New" w:hAnsi="Courier New" w:cs="Courier New"/>
          <w:b/>
          <w:sz w:val="20"/>
          <w:szCs w:val="20"/>
        </w:rPr>
        <w:t>n</w:t>
      </w:r>
      <w:r>
        <w:rPr>
          <w:rFonts w:ascii="Courier New" w:hAnsi="Courier New" w:cs="Courier New"/>
          <w:b/>
          <w:sz w:val="20"/>
          <w:szCs w:val="20"/>
        </w:rPr>
        <w:t>t</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must</w:t>
      </w:r>
      <w:proofErr w:type="spellEnd"/>
      <w:r>
        <w:rPr>
          <w:rFonts w:ascii="Courier New" w:hAnsi="Courier New" w:cs="Courier New"/>
          <w:b/>
          <w:sz w:val="20"/>
          <w:szCs w:val="20"/>
        </w:rPr>
        <w:t xml:space="preserve"> have reason to believe that it is so binding so that he may safely act on it</w:t>
      </w:r>
      <w:r w:rsidR="002707B0">
        <w:rPr>
          <w:rFonts w:ascii="Courier New" w:hAnsi="Courier New" w:cs="Courier New"/>
          <w:b/>
          <w:sz w:val="20"/>
          <w:szCs w:val="20"/>
        </w:rPr>
        <w:t>.</w:t>
      </w:r>
      <w:r>
        <w:rPr>
          <w:rFonts w:ascii="Courier New" w:hAnsi="Courier New" w:cs="Courier New"/>
          <w:b/>
          <w:sz w:val="20"/>
          <w:szCs w:val="20"/>
        </w:rPr>
        <w:t xml:space="preserve"> </w:t>
      </w:r>
    </w:p>
    <w:p w:rsidR="00795EAF" w:rsidRDefault="00C50EA5" w:rsidP="00795EAF">
      <w:pPr>
        <w:spacing w:line="240" w:lineRule="auto"/>
        <w:ind w:left="708"/>
        <w:rPr>
          <w:rFonts w:ascii="Courier New" w:hAnsi="Courier New" w:cs="Courier New"/>
          <w:sz w:val="24"/>
          <w:szCs w:val="24"/>
        </w:rPr>
      </w:pPr>
      <w:r>
        <w:rPr>
          <w:rFonts w:ascii="Courier New" w:hAnsi="Courier New" w:cs="Courier New"/>
          <w:b/>
          <w:sz w:val="20"/>
          <w:szCs w:val="20"/>
        </w:rPr>
        <w:t xml:space="preserve">If it is </w:t>
      </w:r>
      <w:proofErr w:type="spellStart"/>
      <w:r>
        <w:rPr>
          <w:rFonts w:ascii="Courier New" w:hAnsi="Courier New" w:cs="Courier New"/>
          <w:b/>
          <w:sz w:val="20"/>
          <w:szCs w:val="20"/>
        </w:rPr>
        <w:t>given</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by</w:t>
      </w:r>
      <w:proofErr w:type="spellEnd"/>
      <w:r>
        <w:rPr>
          <w:rFonts w:ascii="Courier New" w:hAnsi="Courier New" w:cs="Courier New"/>
          <w:b/>
          <w:sz w:val="20"/>
          <w:szCs w:val="20"/>
        </w:rPr>
        <w:t xml:space="preserve"> an </w:t>
      </w:r>
      <w:proofErr w:type="spellStart"/>
      <w:r>
        <w:rPr>
          <w:rFonts w:ascii="Courier New" w:hAnsi="Courier New" w:cs="Courier New"/>
          <w:b/>
          <w:sz w:val="20"/>
          <w:szCs w:val="20"/>
        </w:rPr>
        <w:t>agent</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having</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only</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spe</w:t>
      </w:r>
      <w:r w:rsidR="002707B0">
        <w:rPr>
          <w:rFonts w:ascii="Courier New" w:hAnsi="Courier New" w:cs="Courier New"/>
          <w:b/>
          <w:sz w:val="20"/>
          <w:szCs w:val="20"/>
        </w:rPr>
        <w:t>c</w:t>
      </w:r>
      <w:r>
        <w:rPr>
          <w:rFonts w:ascii="Courier New" w:hAnsi="Courier New" w:cs="Courier New"/>
          <w:b/>
          <w:sz w:val="20"/>
          <w:szCs w:val="20"/>
        </w:rPr>
        <w:t>ial</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authority</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the</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notice</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must</w:t>
      </w:r>
      <w:proofErr w:type="spellEnd"/>
      <w:r>
        <w:rPr>
          <w:rFonts w:ascii="Courier New" w:hAnsi="Courier New" w:cs="Courier New"/>
          <w:b/>
          <w:sz w:val="20"/>
          <w:szCs w:val="20"/>
        </w:rPr>
        <w:t xml:space="preserve"> be</w:t>
      </w:r>
      <w:r w:rsidR="001828E2">
        <w:rPr>
          <w:rFonts w:ascii="Courier New" w:hAnsi="Courier New" w:cs="Courier New"/>
          <w:b/>
          <w:sz w:val="20"/>
          <w:szCs w:val="20"/>
        </w:rPr>
        <w:t xml:space="preserve"> </w:t>
      </w:r>
      <w:proofErr w:type="spellStart"/>
      <w:r w:rsidR="001828E2">
        <w:rPr>
          <w:rFonts w:ascii="Courier New" w:hAnsi="Courier New" w:cs="Courier New"/>
          <w:b/>
          <w:sz w:val="20"/>
          <w:szCs w:val="20"/>
        </w:rPr>
        <w:t>given</w:t>
      </w:r>
      <w:proofErr w:type="spellEnd"/>
      <w:r w:rsidR="001828E2">
        <w:rPr>
          <w:rFonts w:ascii="Courier New" w:hAnsi="Courier New" w:cs="Courier New"/>
          <w:b/>
          <w:sz w:val="20"/>
          <w:szCs w:val="20"/>
        </w:rPr>
        <w:t xml:space="preserve"> in </w:t>
      </w:r>
      <w:proofErr w:type="spellStart"/>
      <w:r w:rsidR="001828E2">
        <w:rPr>
          <w:rFonts w:ascii="Courier New" w:hAnsi="Courier New" w:cs="Courier New"/>
          <w:b/>
          <w:sz w:val="20"/>
          <w:szCs w:val="20"/>
        </w:rPr>
        <w:t>the</w:t>
      </w:r>
      <w:proofErr w:type="spellEnd"/>
      <w:r w:rsidR="001828E2">
        <w:rPr>
          <w:rFonts w:ascii="Courier New" w:hAnsi="Courier New" w:cs="Courier New"/>
          <w:b/>
          <w:sz w:val="20"/>
          <w:szCs w:val="20"/>
        </w:rPr>
        <w:t xml:space="preserve"> </w:t>
      </w:r>
      <w:proofErr w:type="spellStart"/>
      <w:r w:rsidR="001828E2">
        <w:rPr>
          <w:rFonts w:ascii="Courier New" w:hAnsi="Courier New" w:cs="Courier New"/>
          <w:b/>
          <w:sz w:val="20"/>
          <w:szCs w:val="20"/>
        </w:rPr>
        <w:t>principal</w:t>
      </w:r>
      <w:r w:rsidR="002A1FCB">
        <w:rPr>
          <w:rFonts w:ascii="Courier New" w:hAnsi="Courier New" w:cs="Courier New"/>
          <w:b/>
          <w:sz w:val="20"/>
          <w:szCs w:val="20"/>
        </w:rPr>
        <w:t>’</w:t>
      </w:r>
      <w:r w:rsidR="001828E2">
        <w:rPr>
          <w:rFonts w:ascii="Courier New" w:hAnsi="Courier New" w:cs="Courier New"/>
          <w:b/>
          <w:sz w:val="20"/>
          <w:szCs w:val="20"/>
        </w:rPr>
        <w:t>s</w:t>
      </w:r>
      <w:proofErr w:type="spellEnd"/>
      <w:r w:rsidR="001828E2">
        <w:rPr>
          <w:rFonts w:ascii="Courier New" w:hAnsi="Courier New" w:cs="Courier New"/>
          <w:b/>
          <w:sz w:val="20"/>
          <w:szCs w:val="20"/>
        </w:rPr>
        <w:t xml:space="preserve"> name </w:t>
      </w:r>
      <w:proofErr w:type="spellStart"/>
      <w:r w:rsidR="001828E2">
        <w:rPr>
          <w:rFonts w:ascii="Courier New" w:hAnsi="Courier New" w:cs="Courier New"/>
          <w:b/>
          <w:sz w:val="20"/>
          <w:szCs w:val="20"/>
        </w:rPr>
        <w:t>or</w:t>
      </w:r>
      <w:proofErr w:type="spellEnd"/>
      <w:r w:rsidR="001828E2">
        <w:rPr>
          <w:rFonts w:ascii="Courier New" w:hAnsi="Courier New" w:cs="Courier New"/>
          <w:b/>
          <w:sz w:val="20"/>
          <w:szCs w:val="20"/>
        </w:rPr>
        <w:t xml:space="preserve"> </w:t>
      </w:r>
      <w:proofErr w:type="spellStart"/>
      <w:r w:rsidR="001828E2">
        <w:rPr>
          <w:rFonts w:ascii="Courier New" w:hAnsi="Courier New" w:cs="Courier New"/>
          <w:b/>
          <w:sz w:val="20"/>
          <w:szCs w:val="20"/>
        </w:rPr>
        <w:t>expressly</w:t>
      </w:r>
      <w:proofErr w:type="spellEnd"/>
      <w:r w:rsidR="001828E2">
        <w:rPr>
          <w:rFonts w:ascii="Courier New" w:hAnsi="Courier New" w:cs="Courier New"/>
          <w:b/>
          <w:sz w:val="20"/>
          <w:szCs w:val="20"/>
        </w:rPr>
        <w:t xml:space="preserve"> on his </w:t>
      </w:r>
      <w:proofErr w:type="spellStart"/>
      <w:r w:rsidR="001828E2">
        <w:rPr>
          <w:rFonts w:ascii="Courier New" w:hAnsi="Courier New" w:cs="Courier New"/>
          <w:b/>
          <w:sz w:val="20"/>
          <w:szCs w:val="20"/>
        </w:rPr>
        <w:t>behalf</w:t>
      </w:r>
      <w:proofErr w:type="spellEnd"/>
      <w:r w:rsidR="001828E2">
        <w:rPr>
          <w:rFonts w:ascii="Courier New" w:hAnsi="Courier New" w:cs="Courier New"/>
          <w:b/>
          <w:sz w:val="20"/>
          <w:szCs w:val="20"/>
        </w:rPr>
        <w:t xml:space="preserve"> but </w:t>
      </w:r>
      <w:proofErr w:type="spellStart"/>
      <w:r w:rsidR="001828E2">
        <w:rPr>
          <w:rFonts w:ascii="Courier New" w:hAnsi="Courier New" w:cs="Courier New"/>
          <w:b/>
          <w:sz w:val="20"/>
          <w:szCs w:val="20"/>
        </w:rPr>
        <w:t>this</w:t>
      </w:r>
      <w:proofErr w:type="spellEnd"/>
      <w:r w:rsidR="001828E2">
        <w:rPr>
          <w:rFonts w:ascii="Courier New" w:hAnsi="Courier New" w:cs="Courier New"/>
          <w:b/>
          <w:sz w:val="20"/>
          <w:szCs w:val="20"/>
        </w:rPr>
        <w:t xml:space="preserve"> is not necessary if the agent has been held ou</w:t>
      </w:r>
      <w:r w:rsidR="00A23134">
        <w:rPr>
          <w:rFonts w:ascii="Courier New" w:hAnsi="Courier New" w:cs="Courier New"/>
          <w:b/>
          <w:sz w:val="20"/>
          <w:szCs w:val="20"/>
        </w:rPr>
        <w:t xml:space="preserve">t as having a </w:t>
      </w:r>
      <w:r w:rsidR="00506BA7">
        <w:rPr>
          <w:rFonts w:ascii="Courier New" w:hAnsi="Courier New" w:cs="Courier New"/>
          <w:b/>
          <w:sz w:val="20"/>
          <w:szCs w:val="20"/>
        </w:rPr>
        <w:t>g</w:t>
      </w:r>
      <w:r w:rsidR="00A23134">
        <w:rPr>
          <w:rFonts w:ascii="Courier New" w:hAnsi="Courier New" w:cs="Courier New"/>
          <w:b/>
          <w:sz w:val="20"/>
          <w:szCs w:val="20"/>
        </w:rPr>
        <w:t xml:space="preserve">eneral authority. Where a </w:t>
      </w:r>
      <w:proofErr w:type="spellStart"/>
      <w:r w:rsidR="00A23134">
        <w:rPr>
          <w:rFonts w:ascii="Courier New" w:hAnsi="Courier New" w:cs="Courier New"/>
          <w:b/>
          <w:sz w:val="20"/>
          <w:szCs w:val="20"/>
        </w:rPr>
        <w:t>notice</w:t>
      </w:r>
      <w:proofErr w:type="spellEnd"/>
      <w:r w:rsidR="00A23134">
        <w:rPr>
          <w:rFonts w:ascii="Courier New" w:hAnsi="Courier New" w:cs="Courier New"/>
          <w:b/>
          <w:sz w:val="20"/>
          <w:szCs w:val="20"/>
        </w:rPr>
        <w:t xml:space="preserve"> has </w:t>
      </w:r>
      <w:proofErr w:type="spellStart"/>
      <w:r w:rsidR="00A23134">
        <w:rPr>
          <w:rFonts w:ascii="Courier New" w:hAnsi="Courier New" w:cs="Courier New"/>
          <w:b/>
          <w:sz w:val="20"/>
          <w:szCs w:val="20"/>
        </w:rPr>
        <w:t>to</w:t>
      </w:r>
      <w:proofErr w:type="spellEnd"/>
      <w:r w:rsidR="00A23134">
        <w:rPr>
          <w:rFonts w:ascii="Courier New" w:hAnsi="Courier New" w:cs="Courier New"/>
          <w:b/>
          <w:sz w:val="20"/>
          <w:szCs w:val="20"/>
        </w:rPr>
        <w:t xml:space="preserve"> be </w:t>
      </w:r>
      <w:proofErr w:type="spellStart"/>
      <w:r w:rsidR="00A23134">
        <w:rPr>
          <w:rFonts w:ascii="Courier New" w:hAnsi="Courier New" w:cs="Courier New"/>
          <w:b/>
          <w:sz w:val="20"/>
          <w:szCs w:val="20"/>
        </w:rPr>
        <w:t>given</w:t>
      </w:r>
      <w:proofErr w:type="spellEnd"/>
      <w:r w:rsidR="00A23134">
        <w:rPr>
          <w:rFonts w:ascii="Courier New" w:hAnsi="Courier New" w:cs="Courier New"/>
          <w:b/>
          <w:sz w:val="20"/>
          <w:szCs w:val="20"/>
        </w:rPr>
        <w:t xml:space="preserve"> in </w:t>
      </w:r>
      <w:proofErr w:type="spellStart"/>
      <w:r w:rsidR="00A23134">
        <w:rPr>
          <w:rFonts w:ascii="Courier New" w:hAnsi="Courier New" w:cs="Courier New"/>
          <w:b/>
          <w:sz w:val="20"/>
          <w:szCs w:val="20"/>
        </w:rPr>
        <w:t>the</w:t>
      </w:r>
      <w:proofErr w:type="spellEnd"/>
      <w:r w:rsidR="00A23134">
        <w:rPr>
          <w:rFonts w:ascii="Courier New" w:hAnsi="Courier New" w:cs="Courier New"/>
          <w:b/>
          <w:sz w:val="20"/>
          <w:szCs w:val="20"/>
        </w:rPr>
        <w:t xml:space="preserve"> </w:t>
      </w:r>
      <w:proofErr w:type="spellStart"/>
      <w:r w:rsidR="00A23134">
        <w:rPr>
          <w:rFonts w:ascii="Courier New" w:hAnsi="Courier New" w:cs="Courier New"/>
          <w:b/>
          <w:sz w:val="20"/>
          <w:szCs w:val="20"/>
        </w:rPr>
        <w:t>principal</w:t>
      </w:r>
      <w:r w:rsidR="00795EAF">
        <w:rPr>
          <w:rFonts w:ascii="Courier New" w:hAnsi="Courier New" w:cs="Courier New"/>
          <w:b/>
          <w:sz w:val="20"/>
          <w:szCs w:val="20"/>
        </w:rPr>
        <w:t>’</w:t>
      </w:r>
      <w:r w:rsidR="00A23134">
        <w:rPr>
          <w:rFonts w:ascii="Courier New" w:hAnsi="Courier New" w:cs="Courier New"/>
          <w:b/>
          <w:sz w:val="20"/>
          <w:szCs w:val="20"/>
        </w:rPr>
        <w:t>s</w:t>
      </w:r>
      <w:proofErr w:type="spellEnd"/>
      <w:r w:rsidR="00A23134">
        <w:rPr>
          <w:rFonts w:ascii="Courier New" w:hAnsi="Courier New" w:cs="Courier New"/>
          <w:b/>
          <w:sz w:val="20"/>
          <w:szCs w:val="20"/>
        </w:rPr>
        <w:t xml:space="preserve"> name </w:t>
      </w:r>
      <w:proofErr w:type="spellStart"/>
      <w:r w:rsidR="00A23134">
        <w:rPr>
          <w:rFonts w:ascii="Courier New" w:hAnsi="Courier New" w:cs="Courier New"/>
          <w:b/>
          <w:sz w:val="20"/>
          <w:szCs w:val="20"/>
        </w:rPr>
        <w:t>or</w:t>
      </w:r>
      <w:proofErr w:type="spellEnd"/>
      <w:r w:rsidR="00A23134">
        <w:rPr>
          <w:rFonts w:ascii="Courier New" w:hAnsi="Courier New" w:cs="Courier New"/>
          <w:b/>
          <w:sz w:val="20"/>
          <w:szCs w:val="20"/>
        </w:rPr>
        <w:t xml:space="preserve"> </w:t>
      </w:r>
      <w:proofErr w:type="spellStart"/>
      <w:r w:rsidR="00A23134">
        <w:rPr>
          <w:rFonts w:ascii="Courier New" w:hAnsi="Courier New" w:cs="Courier New"/>
          <w:b/>
          <w:sz w:val="20"/>
          <w:szCs w:val="20"/>
        </w:rPr>
        <w:t>expressly</w:t>
      </w:r>
      <w:proofErr w:type="spellEnd"/>
      <w:r w:rsidR="00A23134">
        <w:rPr>
          <w:rFonts w:ascii="Courier New" w:hAnsi="Courier New" w:cs="Courier New"/>
          <w:b/>
          <w:sz w:val="20"/>
          <w:szCs w:val="20"/>
        </w:rPr>
        <w:t xml:space="preserve"> on </w:t>
      </w:r>
      <w:proofErr w:type="spellStart"/>
      <w:r w:rsidR="00A23134">
        <w:rPr>
          <w:rFonts w:ascii="Courier New" w:hAnsi="Courier New" w:cs="Courier New"/>
          <w:b/>
          <w:sz w:val="20"/>
          <w:szCs w:val="20"/>
        </w:rPr>
        <w:t>the</w:t>
      </w:r>
      <w:proofErr w:type="spellEnd"/>
      <w:r w:rsidR="00A23134">
        <w:rPr>
          <w:rFonts w:ascii="Courier New" w:hAnsi="Courier New" w:cs="Courier New"/>
          <w:b/>
          <w:sz w:val="20"/>
          <w:szCs w:val="20"/>
        </w:rPr>
        <w:t xml:space="preserve"> </w:t>
      </w:r>
      <w:proofErr w:type="spellStart"/>
      <w:r w:rsidR="00A23134">
        <w:rPr>
          <w:rFonts w:ascii="Courier New" w:hAnsi="Courier New" w:cs="Courier New"/>
          <w:b/>
          <w:sz w:val="20"/>
          <w:szCs w:val="20"/>
        </w:rPr>
        <w:t>principal</w:t>
      </w:r>
      <w:r w:rsidR="00795EAF">
        <w:rPr>
          <w:rFonts w:ascii="Courier New" w:hAnsi="Courier New" w:cs="Courier New"/>
          <w:b/>
          <w:sz w:val="20"/>
          <w:szCs w:val="20"/>
        </w:rPr>
        <w:t>’</w:t>
      </w:r>
      <w:r w:rsidR="00A23134">
        <w:rPr>
          <w:rFonts w:ascii="Courier New" w:hAnsi="Courier New" w:cs="Courier New"/>
          <w:b/>
          <w:sz w:val="20"/>
          <w:szCs w:val="20"/>
        </w:rPr>
        <w:t>s</w:t>
      </w:r>
      <w:proofErr w:type="spellEnd"/>
      <w:r w:rsidR="00A23134">
        <w:rPr>
          <w:rFonts w:ascii="Courier New" w:hAnsi="Courier New" w:cs="Courier New"/>
          <w:b/>
          <w:sz w:val="20"/>
          <w:szCs w:val="20"/>
        </w:rPr>
        <w:t xml:space="preserve"> </w:t>
      </w:r>
      <w:proofErr w:type="spellStart"/>
      <w:r w:rsidR="00A23134">
        <w:rPr>
          <w:rFonts w:ascii="Courier New" w:hAnsi="Courier New" w:cs="Courier New"/>
          <w:b/>
          <w:sz w:val="20"/>
          <w:szCs w:val="20"/>
        </w:rPr>
        <w:t>behalf</w:t>
      </w:r>
      <w:proofErr w:type="spellEnd"/>
      <w:r w:rsidR="00A23134">
        <w:rPr>
          <w:rFonts w:ascii="Courier New" w:hAnsi="Courier New" w:cs="Courier New"/>
          <w:b/>
          <w:sz w:val="20"/>
          <w:szCs w:val="20"/>
        </w:rPr>
        <w:t xml:space="preserve"> it</w:t>
      </w:r>
      <w:r w:rsidR="002A1FCB">
        <w:rPr>
          <w:rFonts w:ascii="Courier New" w:hAnsi="Courier New" w:cs="Courier New"/>
          <w:b/>
          <w:sz w:val="20"/>
          <w:szCs w:val="20"/>
        </w:rPr>
        <w:t xml:space="preserve"> </w:t>
      </w:r>
      <w:r w:rsidR="00A23134">
        <w:rPr>
          <w:rFonts w:ascii="Courier New" w:hAnsi="Courier New" w:cs="Courier New"/>
          <w:b/>
          <w:sz w:val="20"/>
          <w:szCs w:val="20"/>
        </w:rPr>
        <w:t xml:space="preserve">is </w:t>
      </w:r>
      <w:proofErr w:type="spellStart"/>
      <w:r w:rsidR="00A23134">
        <w:rPr>
          <w:rFonts w:ascii="Courier New" w:hAnsi="Courier New" w:cs="Courier New"/>
          <w:b/>
          <w:sz w:val="20"/>
          <w:szCs w:val="20"/>
        </w:rPr>
        <w:t>sufficient</w:t>
      </w:r>
      <w:proofErr w:type="spellEnd"/>
      <w:r w:rsidR="00A23134">
        <w:rPr>
          <w:rFonts w:ascii="Courier New" w:hAnsi="Courier New" w:cs="Courier New"/>
          <w:b/>
          <w:sz w:val="20"/>
          <w:szCs w:val="20"/>
        </w:rPr>
        <w:t xml:space="preserve"> </w:t>
      </w:r>
      <w:proofErr w:type="spellStart"/>
      <w:r w:rsidR="00A23134">
        <w:rPr>
          <w:rFonts w:ascii="Courier New" w:hAnsi="Courier New" w:cs="Courier New"/>
          <w:b/>
          <w:sz w:val="20"/>
          <w:szCs w:val="20"/>
        </w:rPr>
        <w:t>if</w:t>
      </w:r>
      <w:proofErr w:type="spellEnd"/>
      <w:r w:rsidR="00A23134">
        <w:rPr>
          <w:rFonts w:ascii="Courier New" w:hAnsi="Courier New" w:cs="Courier New"/>
          <w:b/>
          <w:sz w:val="20"/>
          <w:szCs w:val="20"/>
        </w:rPr>
        <w:t xml:space="preserve"> </w:t>
      </w:r>
      <w:proofErr w:type="spellStart"/>
      <w:r w:rsidR="00A23134">
        <w:rPr>
          <w:rFonts w:ascii="Courier New" w:hAnsi="Courier New" w:cs="Courier New"/>
          <w:b/>
          <w:sz w:val="20"/>
          <w:szCs w:val="20"/>
        </w:rPr>
        <w:t>the</w:t>
      </w:r>
      <w:proofErr w:type="spellEnd"/>
      <w:r w:rsidR="00A23134">
        <w:rPr>
          <w:rFonts w:ascii="Courier New" w:hAnsi="Courier New" w:cs="Courier New"/>
          <w:b/>
          <w:sz w:val="20"/>
          <w:szCs w:val="20"/>
        </w:rPr>
        <w:t xml:space="preserve"> </w:t>
      </w:r>
      <w:proofErr w:type="spellStart"/>
      <w:r w:rsidR="00A23134">
        <w:rPr>
          <w:rFonts w:ascii="Courier New" w:hAnsi="Courier New" w:cs="Courier New"/>
          <w:b/>
          <w:sz w:val="20"/>
          <w:szCs w:val="20"/>
        </w:rPr>
        <w:t>agent</w:t>
      </w:r>
      <w:proofErr w:type="spellEnd"/>
      <w:r w:rsidR="00A23134">
        <w:rPr>
          <w:rFonts w:ascii="Courier New" w:hAnsi="Courier New" w:cs="Courier New"/>
          <w:b/>
          <w:sz w:val="20"/>
          <w:szCs w:val="20"/>
        </w:rPr>
        <w:t xml:space="preserve"> </w:t>
      </w:r>
      <w:proofErr w:type="spellStart"/>
      <w:r w:rsidR="00A23134">
        <w:rPr>
          <w:rFonts w:ascii="Courier New" w:hAnsi="Courier New" w:cs="Courier New"/>
          <w:b/>
          <w:sz w:val="20"/>
          <w:szCs w:val="20"/>
        </w:rPr>
        <w:t>identifies</w:t>
      </w:r>
      <w:proofErr w:type="spellEnd"/>
      <w:r w:rsidR="00A23134">
        <w:rPr>
          <w:rFonts w:ascii="Courier New" w:hAnsi="Courier New" w:cs="Courier New"/>
          <w:b/>
          <w:sz w:val="20"/>
          <w:szCs w:val="20"/>
        </w:rPr>
        <w:t xml:space="preserve"> the principal in a manner which truly amounts to an identific</w:t>
      </w:r>
      <w:r w:rsidR="00F27B7A">
        <w:rPr>
          <w:rFonts w:ascii="Courier New" w:hAnsi="Courier New" w:cs="Courier New"/>
          <w:b/>
          <w:sz w:val="20"/>
          <w:szCs w:val="20"/>
        </w:rPr>
        <w:t>a</w:t>
      </w:r>
      <w:r w:rsidR="00A23134">
        <w:rPr>
          <w:rFonts w:ascii="Courier New" w:hAnsi="Courier New" w:cs="Courier New"/>
          <w:b/>
          <w:sz w:val="20"/>
          <w:szCs w:val="20"/>
        </w:rPr>
        <w:t xml:space="preserve">tion </w:t>
      </w:r>
      <w:r w:rsidR="00C15429">
        <w:rPr>
          <w:rFonts w:ascii="Courier New" w:hAnsi="Courier New" w:cs="Courier New"/>
          <w:b/>
          <w:sz w:val="20"/>
          <w:szCs w:val="20"/>
        </w:rPr>
        <w:t>even if the principa</w:t>
      </w:r>
      <w:r w:rsidR="00F27B7A">
        <w:rPr>
          <w:rFonts w:ascii="Courier New" w:hAnsi="Courier New" w:cs="Courier New"/>
          <w:b/>
          <w:sz w:val="20"/>
          <w:szCs w:val="20"/>
        </w:rPr>
        <w:t>l is not actually named</w:t>
      </w:r>
      <w:r w:rsidR="00C15429">
        <w:rPr>
          <w:rFonts w:ascii="Courier New" w:hAnsi="Courier New" w:cs="Courier New"/>
          <w:b/>
          <w:sz w:val="20"/>
          <w:szCs w:val="20"/>
        </w:rPr>
        <w:t>.</w:t>
      </w:r>
      <w:r w:rsidR="00213526">
        <w:rPr>
          <w:rFonts w:ascii="Courier New" w:hAnsi="Courier New" w:cs="Courier New"/>
          <w:b/>
          <w:sz w:val="20"/>
          <w:szCs w:val="20"/>
        </w:rPr>
        <w:t xml:space="preserve"> </w:t>
      </w:r>
      <w:r w:rsidR="00C15429">
        <w:rPr>
          <w:rFonts w:ascii="Courier New" w:hAnsi="Courier New" w:cs="Courier New"/>
          <w:b/>
          <w:sz w:val="20"/>
          <w:szCs w:val="20"/>
        </w:rPr>
        <w:t>An agent who is entrusted with the management of an estate and who has authority to let and to receive rents h</w:t>
      </w:r>
      <w:r w:rsidR="002A1FCB">
        <w:rPr>
          <w:rFonts w:ascii="Courier New" w:hAnsi="Courier New" w:cs="Courier New"/>
          <w:b/>
          <w:sz w:val="20"/>
          <w:szCs w:val="20"/>
        </w:rPr>
        <w:t xml:space="preserve">as a general </w:t>
      </w:r>
      <w:proofErr w:type="spellStart"/>
      <w:r w:rsidR="002A1FCB">
        <w:rPr>
          <w:rFonts w:ascii="Courier New" w:hAnsi="Courier New" w:cs="Courier New"/>
          <w:b/>
          <w:sz w:val="20"/>
          <w:szCs w:val="20"/>
        </w:rPr>
        <w:t>authority</w:t>
      </w:r>
      <w:proofErr w:type="spellEnd"/>
      <w:r w:rsidR="002A1FCB">
        <w:rPr>
          <w:rFonts w:ascii="Courier New" w:hAnsi="Courier New" w:cs="Courier New"/>
          <w:b/>
          <w:sz w:val="20"/>
          <w:szCs w:val="20"/>
        </w:rPr>
        <w:t xml:space="preserve"> in </w:t>
      </w:r>
      <w:proofErr w:type="spellStart"/>
      <w:r w:rsidR="002A1FCB">
        <w:rPr>
          <w:rFonts w:ascii="Courier New" w:hAnsi="Courier New" w:cs="Courier New"/>
          <w:b/>
          <w:sz w:val="20"/>
          <w:szCs w:val="20"/>
        </w:rPr>
        <w:t>respes</w:t>
      </w:r>
      <w:r w:rsidR="00C15429">
        <w:rPr>
          <w:rFonts w:ascii="Courier New" w:hAnsi="Courier New" w:cs="Courier New"/>
          <w:b/>
          <w:sz w:val="20"/>
          <w:szCs w:val="20"/>
        </w:rPr>
        <w:t>t</w:t>
      </w:r>
      <w:proofErr w:type="spellEnd"/>
      <w:r w:rsidR="00C15429">
        <w:rPr>
          <w:rFonts w:ascii="Courier New" w:hAnsi="Courier New" w:cs="Courier New"/>
          <w:b/>
          <w:sz w:val="20"/>
          <w:szCs w:val="20"/>
        </w:rPr>
        <w:t xml:space="preserve"> of </w:t>
      </w:r>
      <w:proofErr w:type="spellStart"/>
      <w:r w:rsidR="00C15429">
        <w:rPr>
          <w:rFonts w:ascii="Courier New" w:hAnsi="Courier New" w:cs="Courier New"/>
          <w:b/>
          <w:sz w:val="20"/>
          <w:szCs w:val="20"/>
        </w:rPr>
        <w:t>the</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tenancies</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and</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may</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give</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or</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receive</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notice</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to</w:t>
      </w:r>
      <w:proofErr w:type="spellEnd"/>
      <w:r w:rsidR="00C15429">
        <w:rPr>
          <w:rFonts w:ascii="Courier New" w:hAnsi="Courier New" w:cs="Courier New"/>
          <w:b/>
          <w:sz w:val="20"/>
          <w:szCs w:val="20"/>
        </w:rPr>
        <w:t xml:space="preserve"> </w:t>
      </w:r>
      <w:proofErr w:type="spellStart"/>
      <w:proofErr w:type="gramStart"/>
      <w:r w:rsidR="00C15429">
        <w:rPr>
          <w:rFonts w:ascii="Courier New" w:hAnsi="Courier New" w:cs="Courier New"/>
          <w:b/>
          <w:sz w:val="20"/>
          <w:szCs w:val="20"/>
        </w:rPr>
        <w:t>quit.Notice</w:t>
      </w:r>
      <w:proofErr w:type="spellEnd"/>
      <w:proofErr w:type="gram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may</w:t>
      </w:r>
      <w:proofErr w:type="spellEnd"/>
      <w:r w:rsidR="00C15429">
        <w:rPr>
          <w:rFonts w:ascii="Courier New" w:hAnsi="Courier New" w:cs="Courier New"/>
          <w:b/>
          <w:sz w:val="20"/>
          <w:szCs w:val="20"/>
        </w:rPr>
        <w:t xml:space="preserve"> be </w:t>
      </w:r>
      <w:proofErr w:type="spellStart"/>
      <w:r w:rsidR="00C15429">
        <w:rPr>
          <w:rFonts w:ascii="Courier New" w:hAnsi="Courier New" w:cs="Courier New"/>
          <w:b/>
          <w:sz w:val="20"/>
          <w:szCs w:val="20"/>
        </w:rPr>
        <w:t>validly</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given</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by</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being</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servedon</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the</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tenant</w:t>
      </w:r>
      <w:r w:rsidR="002A1FCB">
        <w:rPr>
          <w:rFonts w:ascii="Courier New" w:hAnsi="Courier New" w:cs="Courier New"/>
          <w:b/>
          <w:sz w:val="20"/>
          <w:szCs w:val="20"/>
        </w:rPr>
        <w:t>’</w:t>
      </w:r>
      <w:r w:rsidR="00C15429">
        <w:rPr>
          <w:rFonts w:ascii="Courier New" w:hAnsi="Courier New" w:cs="Courier New"/>
          <w:b/>
          <w:sz w:val="20"/>
          <w:szCs w:val="20"/>
        </w:rPr>
        <w:t>s</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agent</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or</w:t>
      </w:r>
      <w:proofErr w:type="spellEnd"/>
      <w:r w:rsidR="00C15429">
        <w:rPr>
          <w:rFonts w:ascii="Courier New" w:hAnsi="Courier New" w:cs="Courier New"/>
          <w:b/>
          <w:sz w:val="20"/>
          <w:szCs w:val="20"/>
        </w:rPr>
        <w:t xml:space="preserve"> on </w:t>
      </w:r>
      <w:proofErr w:type="spellStart"/>
      <w:r w:rsidR="00C15429">
        <w:rPr>
          <w:rFonts w:ascii="Courier New" w:hAnsi="Courier New" w:cs="Courier New"/>
          <w:b/>
          <w:sz w:val="20"/>
          <w:szCs w:val="20"/>
        </w:rPr>
        <w:t>the</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landlords</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agent</w:t>
      </w:r>
      <w:proofErr w:type="spellEnd"/>
      <w:r w:rsidR="00C15429">
        <w:rPr>
          <w:rFonts w:ascii="Courier New" w:hAnsi="Courier New" w:cs="Courier New"/>
          <w:b/>
          <w:sz w:val="20"/>
          <w:szCs w:val="20"/>
        </w:rPr>
        <w:t xml:space="preserve">. </w:t>
      </w:r>
      <w:proofErr w:type="gramStart"/>
      <w:r w:rsidR="00C15429">
        <w:rPr>
          <w:rFonts w:ascii="Courier New" w:hAnsi="Courier New" w:cs="Courier New"/>
          <w:b/>
          <w:sz w:val="20"/>
          <w:szCs w:val="20"/>
        </w:rPr>
        <w:t xml:space="preserve">Where both parties stand by and allow others to deal on their behalf with the tenancy as </w:t>
      </w:r>
      <w:proofErr w:type="spellStart"/>
      <w:r w:rsidR="00C15429">
        <w:rPr>
          <w:rFonts w:ascii="Courier New" w:hAnsi="Courier New" w:cs="Courier New"/>
          <w:b/>
          <w:sz w:val="20"/>
          <w:szCs w:val="20"/>
        </w:rPr>
        <w:t>for</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example</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by</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sending</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out</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de</w:t>
      </w:r>
      <w:r w:rsidR="00CE30D3">
        <w:rPr>
          <w:rFonts w:ascii="Courier New" w:hAnsi="Courier New" w:cs="Courier New"/>
          <w:b/>
          <w:sz w:val="20"/>
          <w:szCs w:val="20"/>
        </w:rPr>
        <w:t>mands</w:t>
      </w:r>
      <w:proofErr w:type="spellEnd"/>
      <w:r w:rsidR="00CE30D3">
        <w:rPr>
          <w:rFonts w:ascii="Courier New" w:hAnsi="Courier New" w:cs="Courier New"/>
          <w:b/>
          <w:sz w:val="20"/>
          <w:szCs w:val="20"/>
        </w:rPr>
        <w:t xml:space="preserve"> </w:t>
      </w:r>
      <w:proofErr w:type="spellStart"/>
      <w:r w:rsidR="00C15429">
        <w:rPr>
          <w:rFonts w:ascii="Courier New" w:hAnsi="Courier New" w:cs="Courier New"/>
          <w:b/>
          <w:sz w:val="20"/>
          <w:szCs w:val="20"/>
        </w:rPr>
        <w:t>for</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rent</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and</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accepting</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payment</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for</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rent</w:t>
      </w:r>
      <w:proofErr w:type="spellEnd"/>
      <w:r w:rsidR="00C15429">
        <w:rPr>
          <w:rFonts w:ascii="Courier New" w:hAnsi="Courier New" w:cs="Courier New"/>
          <w:b/>
          <w:sz w:val="20"/>
          <w:szCs w:val="20"/>
        </w:rPr>
        <w:t xml:space="preserve"> a gener</w:t>
      </w:r>
      <w:r w:rsidR="00CE30D3">
        <w:rPr>
          <w:rFonts w:ascii="Courier New" w:hAnsi="Courier New" w:cs="Courier New"/>
          <w:b/>
          <w:sz w:val="20"/>
          <w:szCs w:val="20"/>
        </w:rPr>
        <w:t>a</w:t>
      </w:r>
      <w:r w:rsidR="00C15429">
        <w:rPr>
          <w:rFonts w:ascii="Courier New" w:hAnsi="Courier New" w:cs="Courier New"/>
          <w:b/>
          <w:sz w:val="20"/>
          <w:szCs w:val="20"/>
        </w:rPr>
        <w:t xml:space="preserve">l </w:t>
      </w:r>
      <w:proofErr w:type="spellStart"/>
      <w:r w:rsidR="00C15429">
        <w:rPr>
          <w:rFonts w:ascii="Courier New" w:hAnsi="Courier New" w:cs="Courier New"/>
          <w:b/>
          <w:sz w:val="20"/>
          <w:szCs w:val="20"/>
        </w:rPr>
        <w:t>agency</w:t>
      </w:r>
      <w:proofErr w:type="spellEnd"/>
      <w:r w:rsidR="002A1FCB">
        <w:rPr>
          <w:rFonts w:ascii="Courier New" w:hAnsi="Courier New" w:cs="Courier New"/>
          <w:b/>
          <w:sz w:val="20"/>
          <w:szCs w:val="20"/>
        </w:rPr>
        <w:t xml:space="preserve"> </w:t>
      </w:r>
      <w:proofErr w:type="spellStart"/>
      <w:r w:rsidR="00C15429">
        <w:rPr>
          <w:rFonts w:ascii="Courier New" w:hAnsi="Courier New" w:cs="Courier New"/>
          <w:b/>
          <w:sz w:val="20"/>
          <w:szCs w:val="20"/>
        </w:rPr>
        <w:t>may</w:t>
      </w:r>
      <w:proofErr w:type="spellEnd"/>
      <w:r w:rsidR="00C15429">
        <w:rPr>
          <w:rFonts w:ascii="Courier New" w:hAnsi="Courier New" w:cs="Courier New"/>
          <w:b/>
          <w:sz w:val="20"/>
          <w:szCs w:val="20"/>
        </w:rPr>
        <w:t xml:space="preserve"> be </w:t>
      </w:r>
      <w:proofErr w:type="spellStart"/>
      <w:r w:rsidR="00C15429">
        <w:rPr>
          <w:rFonts w:ascii="Courier New" w:hAnsi="Courier New" w:cs="Courier New"/>
          <w:b/>
          <w:sz w:val="20"/>
          <w:szCs w:val="20"/>
        </w:rPr>
        <w:t>created</w:t>
      </w:r>
      <w:proofErr w:type="spellEnd"/>
      <w:r w:rsidR="00C15429">
        <w:rPr>
          <w:rFonts w:ascii="Courier New" w:hAnsi="Courier New" w:cs="Courier New"/>
          <w:b/>
          <w:sz w:val="20"/>
          <w:szCs w:val="20"/>
        </w:rPr>
        <w:t xml:space="preserve"> in </w:t>
      </w:r>
      <w:proofErr w:type="spellStart"/>
      <w:r w:rsidR="00C15429">
        <w:rPr>
          <w:rFonts w:ascii="Courier New" w:hAnsi="Courier New" w:cs="Courier New"/>
          <w:b/>
          <w:sz w:val="20"/>
          <w:szCs w:val="20"/>
        </w:rPr>
        <w:t>these</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other</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persons</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so</w:t>
      </w:r>
      <w:proofErr w:type="spellEnd"/>
      <w:r w:rsidR="00C15429">
        <w:rPr>
          <w:rFonts w:ascii="Courier New" w:hAnsi="Courier New" w:cs="Courier New"/>
          <w:b/>
          <w:sz w:val="20"/>
          <w:szCs w:val="20"/>
        </w:rPr>
        <w:t xml:space="preserve"> as to give them </w:t>
      </w:r>
      <w:proofErr w:type="spellStart"/>
      <w:r w:rsidR="00C15429">
        <w:rPr>
          <w:rFonts w:ascii="Courier New" w:hAnsi="Courier New" w:cs="Courier New"/>
          <w:b/>
          <w:sz w:val="20"/>
          <w:szCs w:val="20"/>
        </w:rPr>
        <w:t>authority</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to</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send</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and</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receive</w:t>
      </w:r>
      <w:proofErr w:type="spellEnd"/>
      <w:r w:rsidR="00C15429">
        <w:rPr>
          <w:rFonts w:ascii="Courier New" w:hAnsi="Courier New" w:cs="Courier New"/>
          <w:b/>
          <w:sz w:val="20"/>
          <w:szCs w:val="20"/>
        </w:rPr>
        <w:t xml:space="preserve"> a </w:t>
      </w:r>
      <w:proofErr w:type="spellStart"/>
      <w:r w:rsidR="00C15429">
        <w:rPr>
          <w:rFonts w:ascii="Courier New" w:hAnsi="Courier New" w:cs="Courier New"/>
          <w:b/>
          <w:sz w:val="20"/>
          <w:szCs w:val="20"/>
        </w:rPr>
        <w:t>notice</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determining</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the</w:t>
      </w:r>
      <w:proofErr w:type="spellEnd"/>
      <w:r w:rsidR="00C15429">
        <w:rPr>
          <w:rFonts w:ascii="Courier New" w:hAnsi="Courier New" w:cs="Courier New"/>
          <w:b/>
          <w:sz w:val="20"/>
          <w:szCs w:val="20"/>
        </w:rPr>
        <w:t xml:space="preserve"> </w:t>
      </w:r>
      <w:proofErr w:type="spellStart"/>
      <w:r w:rsidR="00C15429">
        <w:rPr>
          <w:rFonts w:ascii="Courier New" w:hAnsi="Courier New" w:cs="Courier New"/>
          <w:b/>
          <w:sz w:val="20"/>
          <w:szCs w:val="20"/>
        </w:rPr>
        <w:t>tenancy</w:t>
      </w:r>
      <w:proofErr w:type="spellEnd"/>
      <w:r w:rsidR="00795EAF">
        <w:rPr>
          <w:rFonts w:ascii="Courier New" w:hAnsi="Courier New" w:cs="Courier New"/>
          <w:b/>
          <w:sz w:val="20"/>
          <w:szCs w:val="20"/>
        </w:rPr>
        <w:t>”</w:t>
      </w:r>
      <w:proofErr w:type="gramEnd"/>
    </w:p>
    <w:p w:rsidR="00795EAF" w:rsidRDefault="00795EAF" w:rsidP="00795EAF">
      <w:pPr>
        <w:spacing w:line="240" w:lineRule="auto"/>
        <w:ind w:firstLine="708"/>
        <w:rPr>
          <w:rFonts w:ascii="Courier New" w:hAnsi="Courier New" w:cs="Courier New"/>
          <w:sz w:val="24"/>
          <w:szCs w:val="24"/>
        </w:rPr>
      </w:pPr>
    </w:p>
    <w:p w:rsidR="006B4505" w:rsidRDefault="001828E2" w:rsidP="00F313B6">
      <w:pPr>
        <w:spacing w:line="360" w:lineRule="auto"/>
        <w:ind w:firstLine="708"/>
        <w:rPr>
          <w:rFonts w:ascii="Courier New" w:hAnsi="Courier New" w:cs="Courier New"/>
          <w:sz w:val="24"/>
          <w:szCs w:val="24"/>
        </w:rPr>
      </w:pPr>
      <w:r w:rsidRPr="00525CA8">
        <w:rPr>
          <w:rFonts w:ascii="Courier New" w:hAnsi="Courier New" w:cs="Courier New"/>
          <w:sz w:val="24"/>
          <w:szCs w:val="24"/>
        </w:rPr>
        <w:t xml:space="preserve">Bu alıntıdan </w:t>
      </w:r>
      <w:r w:rsidR="00801DA9" w:rsidRPr="00525CA8">
        <w:rPr>
          <w:rFonts w:ascii="Courier New" w:hAnsi="Courier New" w:cs="Courier New"/>
          <w:sz w:val="24"/>
          <w:szCs w:val="24"/>
        </w:rPr>
        <w:t>da anlaşılacağı üzere</w:t>
      </w:r>
      <w:r w:rsidR="00A63A2C">
        <w:rPr>
          <w:rFonts w:ascii="Courier New" w:hAnsi="Courier New" w:cs="Courier New"/>
          <w:sz w:val="24"/>
          <w:szCs w:val="24"/>
        </w:rPr>
        <w:t>,</w:t>
      </w:r>
      <w:r w:rsidR="00801DA9" w:rsidRPr="00525CA8">
        <w:rPr>
          <w:rFonts w:ascii="Courier New" w:hAnsi="Courier New" w:cs="Courier New"/>
          <w:sz w:val="24"/>
          <w:szCs w:val="24"/>
        </w:rPr>
        <w:t xml:space="preserve"> </w:t>
      </w:r>
      <w:r w:rsidR="00525CA8">
        <w:rPr>
          <w:rFonts w:ascii="Courier New" w:hAnsi="Courier New" w:cs="Courier New"/>
          <w:sz w:val="24"/>
          <w:szCs w:val="24"/>
        </w:rPr>
        <w:t>bir fesih ihbarı her iki tarafın vekili tarafından verilebilir</w:t>
      </w:r>
      <w:r w:rsidR="00A63A2C">
        <w:rPr>
          <w:rFonts w:ascii="Courier New" w:hAnsi="Courier New" w:cs="Courier New"/>
          <w:sz w:val="24"/>
          <w:szCs w:val="24"/>
        </w:rPr>
        <w:t>,</w:t>
      </w:r>
      <w:r w:rsidR="00EF0F80">
        <w:rPr>
          <w:rFonts w:ascii="Courier New" w:hAnsi="Courier New" w:cs="Courier New"/>
          <w:sz w:val="24"/>
          <w:szCs w:val="24"/>
        </w:rPr>
        <w:t xml:space="preserve"> şu şartla ki vekil ihbarın verildiği zamanda </w:t>
      </w:r>
      <w:r w:rsidR="004E596C">
        <w:rPr>
          <w:rFonts w:ascii="Courier New" w:hAnsi="Courier New" w:cs="Courier New"/>
          <w:sz w:val="24"/>
          <w:szCs w:val="24"/>
        </w:rPr>
        <w:t>yetkil</w:t>
      </w:r>
      <w:r w:rsidR="00EF3165">
        <w:rPr>
          <w:rFonts w:ascii="Courier New" w:hAnsi="Courier New" w:cs="Courier New"/>
          <w:sz w:val="24"/>
          <w:szCs w:val="24"/>
        </w:rPr>
        <w:t>endirilmiş</w:t>
      </w:r>
      <w:r w:rsidR="00EF0F80">
        <w:rPr>
          <w:rFonts w:ascii="Courier New" w:hAnsi="Courier New" w:cs="Courier New"/>
          <w:sz w:val="24"/>
          <w:szCs w:val="24"/>
        </w:rPr>
        <w:t xml:space="preserve"> </w:t>
      </w:r>
      <w:proofErr w:type="gramStart"/>
      <w:r w:rsidR="00EF0F80">
        <w:rPr>
          <w:rFonts w:ascii="Courier New" w:hAnsi="Courier New" w:cs="Courier New"/>
          <w:sz w:val="24"/>
          <w:szCs w:val="24"/>
        </w:rPr>
        <w:t>olsun</w:t>
      </w:r>
      <w:r w:rsidR="00A234AE">
        <w:rPr>
          <w:rFonts w:ascii="Courier New" w:hAnsi="Courier New" w:cs="Courier New"/>
          <w:sz w:val="24"/>
          <w:szCs w:val="24"/>
        </w:rPr>
        <w:t>.İhbarın</w:t>
      </w:r>
      <w:proofErr w:type="gramEnd"/>
      <w:r w:rsidR="00A234AE">
        <w:rPr>
          <w:rFonts w:ascii="Courier New" w:hAnsi="Courier New" w:cs="Courier New"/>
          <w:sz w:val="24"/>
          <w:szCs w:val="24"/>
        </w:rPr>
        <w:t xml:space="preserve"> verildiği anda vekil yetkilendirilmiş değilse</w:t>
      </w:r>
      <w:r w:rsidR="00A63A2C">
        <w:rPr>
          <w:rFonts w:ascii="Courier New" w:hAnsi="Courier New" w:cs="Courier New"/>
          <w:sz w:val="24"/>
          <w:szCs w:val="24"/>
        </w:rPr>
        <w:t>,</w:t>
      </w:r>
      <w:r w:rsidR="00A234AE">
        <w:rPr>
          <w:rFonts w:ascii="Courier New" w:hAnsi="Courier New" w:cs="Courier New"/>
          <w:sz w:val="24"/>
          <w:szCs w:val="24"/>
        </w:rPr>
        <w:t xml:space="preserve"> sonradan verilecek bir yetki ihbarı geçerli kılmaz.</w:t>
      </w:r>
      <w:r w:rsidR="006B4505">
        <w:rPr>
          <w:rFonts w:ascii="Courier New" w:hAnsi="Courier New" w:cs="Courier New"/>
          <w:sz w:val="24"/>
          <w:szCs w:val="24"/>
        </w:rPr>
        <w:t xml:space="preserve"> </w:t>
      </w:r>
      <w:r w:rsidR="00A234AE">
        <w:rPr>
          <w:rFonts w:ascii="Courier New" w:hAnsi="Courier New" w:cs="Courier New"/>
          <w:sz w:val="24"/>
          <w:szCs w:val="24"/>
        </w:rPr>
        <w:t>İhbarın mal</w:t>
      </w:r>
      <w:r w:rsidR="00A63A2C">
        <w:rPr>
          <w:rFonts w:ascii="Courier New" w:hAnsi="Courier New" w:cs="Courier New"/>
          <w:sz w:val="24"/>
          <w:szCs w:val="24"/>
        </w:rPr>
        <w:t xml:space="preserve"> </w:t>
      </w:r>
      <w:r w:rsidR="00A234AE">
        <w:rPr>
          <w:rFonts w:ascii="Courier New" w:hAnsi="Courier New" w:cs="Courier New"/>
          <w:sz w:val="24"/>
          <w:szCs w:val="24"/>
        </w:rPr>
        <w:t xml:space="preserve">sahibi üzerinde bağlayıcı olması için </w:t>
      </w:r>
      <w:r w:rsidR="00EF3165">
        <w:rPr>
          <w:rFonts w:ascii="Courier New" w:hAnsi="Courier New" w:cs="Courier New"/>
          <w:sz w:val="24"/>
          <w:szCs w:val="24"/>
        </w:rPr>
        <w:t xml:space="preserve">tebliğ edildiği anda vekilin tam yetkili olması gerekir ve kiracı da ihbarın bağlayıcı </w:t>
      </w:r>
      <w:r w:rsidR="00EF3165">
        <w:rPr>
          <w:rFonts w:ascii="Courier New" w:hAnsi="Courier New" w:cs="Courier New"/>
          <w:sz w:val="24"/>
          <w:szCs w:val="24"/>
        </w:rPr>
        <w:lastRenderedPageBreak/>
        <w:t xml:space="preserve">olduğuna inanarak </w:t>
      </w:r>
      <w:r w:rsidR="00A23134">
        <w:rPr>
          <w:rFonts w:ascii="Courier New" w:hAnsi="Courier New" w:cs="Courier New"/>
          <w:sz w:val="24"/>
          <w:szCs w:val="24"/>
        </w:rPr>
        <w:t>hareket etmesi</w:t>
      </w:r>
      <w:r w:rsidR="0001075C">
        <w:rPr>
          <w:rFonts w:ascii="Courier New" w:hAnsi="Courier New" w:cs="Courier New"/>
          <w:sz w:val="24"/>
          <w:szCs w:val="24"/>
        </w:rPr>
        <w:t xml:space="preserve"> gerekir</w:t>
      </w:r>
      <w:r w:rsidR="00D1086F">
        <w:rPr>
          <w:rFonts w:ascii="Courier New" w:hAnsi="Courier New" w:cs="Courier New"/>
          <w:sz w:val="24"/>
          <w:szCs w:val="24"/>
        </w:rPr>
        <w:t>.</w:t>
      </w:r>
      <w:r w:rsidR="00795EAF">
        <w:rPr>
          <w:rFonts w:ascii="Courier New" w:hAnsi="Courier New" w:cs="Courier New"/>
          <w:sz w:val="24"/>
          <w:szCs w:val="24"/>
        </w:rPr>
        <w:t xml:space="preserve"> </w:t>
      </w:r>
      <w:r w:rsidR="006B4505">
        <w:rPr>
          <w:rFonts w:ascii="Courier New" w:hAnsi="Courier New" w:cs="Courier New"/>
          <w:sz w:val="24"/>
          <w:szCs w:val="24"/>
        </w:rPr>
        <w:t xml:space="preserve">Özel </w:t>
      </w:r>
      <w:proofErr w:type="gramStart"/>
      <w:r w:rsidR="00886275">
        <w:rPr>
          <w:rFonts w:ascii="Courier New" w:hAnsi="Courier New" w:cs="Courier New"/>
          <w:sz w:val="24"/>
          <w:szCs w:val="24"/>
        </w:rPr>
        <w:t>vekaletnamelerde</w:t>
      </w:r>
      <w:proofErr w:type="gramEnd"/>
      <w:r w:rsidR="006B4505">
        <w:rPr>
          <w:rFonts w:ascii="Courier New" w:hAnsi="Courier New" w:cs="Courier New"/>
          <w:sz w:val="24"/>
          <w:szCs w:val="24"/>
        </w:rPr>
        <w:t xml:space="preserve"> vekalet veren</w:t>
      </w:r>
      <w:r w:rsidR="00FE1716">
        <w:rPr>
          <w:rFonts w:ascii="Courier New" w:hAnsi="Courier New" w:cs="Courier New"/>
          <w:sz w:val="24"/>
          <w:szCs w:val="24"/>
        </w:rPr>
        <w:t>in adı veya adına gönderildiğinin belirtilmesi gerek</w:t>
      </w:r>
      <w:r w:rsidR="003F6149">
        <w:rPr>
          <w:rFonts w:ascii="Courier New" w:hAnsi="Courier New" w:cs="Courier New"/>
          <w:sz w:val="24"/>
          <w:szCs w:val="24"/>
        </w:rPr>
        <w:t>ir</w:t>
      </w:r>
      <w:r w:rsidR="00A63A2C">
        <w:rPr>
          <w:rFonts w:ascii="Courier New" w:hAnsi="Courier New" w:cs="Courier New"/>
          <w:sz w:val="24"/>
          <w:szCs w:val="24"/>
        </w:rPr>
        <w:t>,</w:t>
      </w:r>
      <w:r w:rsidR="003F6149">
        <w:rPr>
          <w:rFonts w:ascii="Courier New" w:hAnsi="Courier New" w:cs="Courier New"/>
          <w:sz w:val="24"/>
          <w:szCs w:val="24"/>
        </w:rPr>
        <w:t xml:space="preserve"> ancak </w:t>
      </w:r>
      <w:r w:rsidR="00A23134">
        <w:rPr>
          <w:rFonts w:ascii="Courier New" w:hAnsi="Courier New" w:cs="Courier New"/>
          <w:sz w:val="24"/>
          <w:szCs w:val="24"/>
        </w:rPr>
        <w:t>genel vekaletnameler</w:t>
      </w:r>
      <w:r w:rsidR="00CE30D3">
        <w:rPr>
          <w:rFonts w:ascii="Courier New" w:hAnsi="Courier New" w:cs="Courier New"/>
          <w:sz w:val="24"/>
          <w:szCs w:val="24"/>
        </w:rPr>
        <w:t xml:space="preserve">de </w:t>
      </w:r>
      <w:r w:rsidR="00A63A2C">
        <w:rPr>
          <w:rFonts w:ascii="Courier New" w:hAnsi="Courier New" w:cs="Courier New"/>
          <w:sz w:val="24"/>
          <w:szCs w:val="24"/>
        </w:rPr>
        <w:t xml:space="preserve">bu </w:t>
      </w:r>
      <w:r w:rsidR="00CE30D3">
        <w:rPr>
          <w:rFonts w:ascii="Courier New" w:hAnsi="Courier New" w:cs="Courier New"/>
          <w:sz w:val="24"/>
          <w:szCs w:val="24"/>
        </w:rPr>
        <w:t>gerekmez</w:t>
      </w:r>
      <w:r w:rsidR="00FE1716">
        <w:rPr>
          <w:rFonts w:ascii="Courier New" w:hAnsi="Courier New" w:cs="Courier New"/>
          <w:sz w:val="24"/>
          <w:szCs w:val="24"/>
        </w:rPr>
        <w:t>.</w:t>
      </w:r>
      <w:r w:rsidR="006B4505">
        <w:rPr>
          <w:rFonts w:ascii="Courier New" w:hAnsi="Courier New" w:cs="Courier New"/>
          <w:sz w:val="24"/>
          <w:szCs w:val="24"/>
        </w:rPr>
        <w:t xml:space="preserve"> </w:t>
      </w:r>
      <w:r w:rsidR="00C15429">
        <w:rPr>
          <w:rFonts w:ascii="Courier New" w:hAnsi="Courier New" w:cs="Courier New"/>
          <w:sz w:val="24"/>
          <w:szCs w:val="24"/>
        </w:rPr>
        <w:t>Bir veya birden fazla gayrimenkulün</w:t>
      </w:r>
      <w:r w:rsidR="00A26279">
        <w:rPr>
          <w:rFonts w:ascii="Courier New" w:hAnsi="Courier New" w:cs="Courier New"/>
          <w:sz w:val="24"/>
          <w:szCs w:val="24"/>
        </w:rPr>
        <w:t xml:space="preserve"> idaresi</w:t>
      </w:r>
      <w:r w:rsidR="00CE30D3">
        <w:rPr>
          <w:rFonts w:ascii="Courier New" w:hAnsi="Courier New" w:cs="Courier New"/>
          <w:sz w:val="24"/>
          <w:szCs w:val="24"/>
        </w:rPr>
        <w:t>nden sorumlu</w:t>
      </w:r>
      <w:r w:rsidR="00A26279">
        <w:rPr>
          <w:rFonts w:ascii="Courier New" w:hAnsi="Courier New" w:cs="Courier New"/>
          <w:sz w:val="24"/>
          <w:szCs w:val="24"/>
        </w:rPr>
        <w:t>,</w:t>
      </w:r>
      <w:r w:rsidR="006B4505">
        <w:rPr>
          <w:rFonts w:ascii="Courier New" w:hAnsi="Courier New" w:cs="Courier New"/>
          <w:sz w:val="24"/>
          <w:szCs w:val="24"/>
        </w:rPr>
        <w:t xml:space="preserve"> </w:t>
      </w:r>
      <w:r w:rsidR="00C15429">
        <w:rPr>
          <w:rFonts w:ascii="Courier New" w:hAnsi="Courier New" w:cs="Courier New"/>
          <w:sz w:val="24"/>
          <w:szCs w:val="24"/>
        </w:rPr>
        <w:t>kira</w:t>
      </w:r>
      <w:r w:rsidR="00A26279">
        <w:rPr>
          <w:rFonts w:ascii="Courier New" w:hAnsi="Courier New" w:cs="Courier New"/>
          <w:sz w:val="24"/>
          <w:szCs w:val="24"/>
        </w:rPr>
        <w:t>lama ve kira tahsil etmeye yet</w:t>
      </w:r>
      <w:r w:rsidR="00CE30D3">
        <w:rPr>
          <w:rFonts w:ascii="Courier New" w:hAnsi="Courier New" w:cs="Courier New"/>
          <w:sz w:val="24"/>
          <w:szCs w:val="24"/>
        </w:rPr>
        <w:t>k</w:t>
      </w:r>
      <w:r w:rsidR="00A26279">
        <w:rPr>
          <w:rFonts w:ascii="Courier New" w:hAnsi="Courier New" w:cs="Courier New"/>
          <w:sz w:val="24"/>
          <w:szCs w:val="24"/>
        </w:rPr>
        <w:t xml:space="preserve">ilendirilmiş bir vekil fesih ihbarı almaya ve vermeye </w:t>
      </w:r>
      <w:r w:rsidR="00CE30D3">
        <w:rPr>
          <w:rFonts w:ascii="Courier New" w:hAnsi="Courier New" w:cs="Courier New"/>
          <w:sz w:val="24"/>
          <w:szCs w:val="24"/>
        </w:rPr>
        <w:t xml:space="preserve">de </w:t>
      </w:r>
      <w:r w:rsidR="00A26279">
        <w:rPr>
          <w:rFonts w:ascii="Courier New" w:hAnsi="Courier New" w:cs="Courier New"/>
          <w:sz w:val="24"/>
          <w:szCs w:val="24"/>
        </w:rPr>
        <w:t xml:space="preserve">yetkili sayılır. </w:t>
      </w:r>
    </w:p>
    <w:p w:rsidR="00931956" w:rsidRDefault="00A26279" w:rsidP="00AE5594">
      <w:pPr>
        <w:spacing w:line="360" w:lineRule="auto"/>
        <w:ind w:firstLine="708"/>
        <w:rPr>
          <w:rFonts w:ascii="Courier New" w:hAnsi="Courier New" w:cs="Courier New"/>
          <w:sz w:val="24"/>
          <w:szCs w:val="24"/>
        </w:rPr>
      </w:pPr>
      <w:r>
        <w:rPr>
          <w:rFonts w:ascii="Courier New" w:hAnsi="Courier New" w:cs="Courier New"/>
          <w:sz w:val="24"/>
          <w:szCs w:val="24"/>
        </w:rPr>
        <w:t>Mal</w:t>
      </w:r>
      <w:r w:rsidR="00444E9A">
        <w:rPr>
          <w:rFonts w:ascii="Courier New" w:hAnsi="Courier New" w:cs="Courier New"/>
          <w:sz w:val="24"/>
          <w:szCs w:val="24"/>
        </w:rPr>
        <w:t xml:space="preserve"> </w:t>
      </w:r>
      <w:r>
        <w:rPr>
          <w:rFonts w:ascii="Courier New" w:hAnsi="Courier New" w:cs="Courier New"/>
          <w:sz w:val="24"/>
          <w:szCs w:val="24"/>
        </w:rPr>
        <w:t>sahibinin veya kiracının vekiline verile</w:t>
      </w:r>
      <w:r w:rsidR="00CE30D3">
        <w:rPr>
          <w:rFonts w:ascii="Courier New" w:hAnsi="Courier New" w:cs="Courier New"/>
          <w:sz w:val="24"/>
          <w:szCs w:val="24"/>
        </w:rPr>
        <w:t>n</w:t>
      </w:r>
      <w:r w:rsidR="006B4505">
        <w:rPr>
          <w:rFonts w:ascii="Courier New" w:hAnsi="Courier New" w:cs="Courier New"/>
          <w:sz w:val="24"/>
          <w:szCs w:val="24"/>
        </w:rPr>
        <w:t xml:space="preserve"> </w:t>
      </w:r>
      <w:r w:rsidR="00CE30D3">
        <w:rPr>
          <w:rFonts w:ascii="Courier New" w:hAnsi="Courier New" w:cs="Courier New"/>
          <w:sz w:val="24"/>
          <w:szCs w:val="24"/>
        </w:rPr>
        <w:t>ihbarlar da geçerli sayılır. Mal</w:t>
      </w:r>
      <w:r w:rsidR="00A63A2C">
        <w:rPr>
          <w:rFonts w:ascii="Courier New" w:hAnsi="Courier New" w:cs="Courier New"/>
          <w:sz w:val="24"/>
          <w:szCs w:val="24"/>
        </w:rPr>
        <w:t xml:space="preserve"> </w:t>
      </w:r>
      <w:r w:rsidR="00CE30D3">
        <w:rPr>
          <w:rFonts w:ascii="Courier New" w:hAnsi="Courier New" w:cs="Courier New"/>
          <w:sz w:val="24"/>
          <w:szCs w:val="24"/>
        </w:rPr>
        <w:t>sahibi veya kiracı</w:t>
      </w:r>
      <w:r w:rsidR="006B4505">
        <w:rPr>
          <w:rFonts w:ascii="Courier New" w:hAnsi="Courier New" w:cs="Courier New"/>
          <w:sz w:val="24"/>
          <w:szCs w:val="24"/>
        </w:rPr>
        <w:t xml:space="preserve"> </w:t>
      </w:r>
      <w:r w:rsidR="00CE30D3">
        <w:rPr>
          <w:rFonts w:ascii="Courier New" w:hAnsi="Courier New" w:cs="Courier New"/>
          <w:sz w:val="24"/>
          <w:szCs w:val="24"/>
        </w:rPr>
        <w:t xml:space="preserve">adına kira tahsil </w:t>
      </w:r>
      <w:proofErr w:type="gramStart"/>
      <w:r w:rsidR="00CE30D3">
        <w:rPr>
          <w:rFonts w:ascii="Courier New" w:hAnsi="Courier New" w:cs="Courier New"/>
          <w:sz w:val="24"/>
          <w:szCs w:val="24"/>
        </w:rPr>
        <w:t>eden  veya</w:t>
      </w:r>
      <w:proofErr w:type="gramEnd"/>
      <w:r w:rsidR="00CE30D3">
        <w:rPr>
          <w:rFonts w:ascii="Courier New" w:hAnsi="Courier New" w:cs="Courier New"/>
          <w:sz w:val="24"/>
          <w:szCs w:val="24"/>
        </w:rPr>
        <w:t xml:space="preserve"> kira ödeyen kişiler kiracılık ilişkisi ile ilgili ihbar vermeye </w:t>
      </w:r>
      <w:r w:rsidR="00931956">
        <w:rPr>
          <w:rFonts w:ascii="Courier New" w:hAnsi="Courier New" w:cs="Courier New"/>
          <w:sz w:val="24"/>
          <w:szCs w:val="24"/>
        </w:rPr>
        <w:t xml:space="preserve">de </w:t>
      </w:r>
      <w:r w:rsidR="00CE30D3">
        <w:rPr>
          <w:rFonts w:ascii="Courier New" w:hAnsi="Courier New" w:cs="Courier New"/>
          <w:sz w:val="24"/>
          <w:szCs w:val="24"/>
        </w:rPr>
        <w:t>yetkili sayılır.</w:t>
      </w:r>
    </w:p>
    <w:p w:rsidR="009063A0" w:rsidRDefault="00931956" w:rsidP="00AE5594">
      <w:pPr>
        <w:spacing w:line="360" w:lineRule="auto"/>
        <w:ind w:firstLine="708"/>
        <w:rPr>
          <w:rFonts w:ascii="Courier New" w:hAnsi="Courier New" w:cs="Courier New"/>
          <w:sz w:val="24"/>
          <w:szCs w:val="24"/>
        </w:rPr>
      </w:pPr>
      <w:r>
        <w:rPr>
          <w:rFonts w:ascii="Courier New" w:hAnsi="Courier New" w:cs="Courier New"/>
          <w:sz w:val="24"/>
          <w:szCs w:val="24"/>
        </w:rPr>
        <w:t>Bu esastan hareketle</w:t>
      </w:r>
      <w:r w:rsidR="00A63A2C">
        <w:rPr>
          <w:rFonts w:ascii="Courier New" w:hAnsi="Courier New" w:cs="Courier New"/>
          <w:sz w:val="24"/>
          <w:szCs w:val="24"/>
        </w:rPr>
        <w:t>,</w:t>
      </w:r>
      <w:r>
        <w:rPr>
          <w:rFonts w:ascii="Courier New" w:hAnsi="Courier New" w:cs="Courier New"/>
          <w:sz w:val="24"/>
          <w:szCs w:val="24"/>
        </w:rPr>
        <w:t xml:space="preserve"> </w:t>
      </w:r>
      <w:r w:rsidR="00CC65AE">
        <w:rPr>
          <w:rFonts w:ascii="Courier New" w:hAnsi="Courier New" w:cs="Courier New"/>
          <w:sz w:val="24"/>
          <w:szCs w:val="24"/>
        </w:rPr>
        <w:t>dav</w:t>
      </w:r>
      <w:r w:rsidR="00690B7D">
        <w:rPr>
          <w:rFonts w:ascii="Courier New" w:hAnsi="Courier New" w:cs="Courier New"/>
          <w:sz w:val="24"/>
          <w:szCs w:val="24"/>
        </w:rPr>
        <w:t>a</w:t>
      </w:r>
      <w:r w:rsidR="00444E9A">
        <w:rPr>
          <w:rFonts w:ascii="Courier New" w:hAnsi="Courier New" w:cs="Courier New"/>
          <w:sz w:val="24"/>
          <w:szCs w:val="24"/>
        </w:rPr>
        <w:t xml:space="preserve"> </w:t>
      </w:r>
      <w:r w:rsidR="00CC65AE">
        <w:rPr>
          <w:rFonts w:ascii="Courier New" w:hAnsi="Courier New" w:cs="Courier New"/>
          <w:sz w:val="24"/>
          <w:szCs w:val="24"/>
        </w:rPr>
        <w:t xml:space="preserve">konusu </w:t>
      </w:r>
      <w:proofErr w:type="gramStart"/>
      <w:r w:rsidR="006B4505">
        <w:rPr>
          <w:rFonts w:ascii="Courier New" w:hAnsi="Courier New" w:cs="Courier New"/>
          <w:sz w:val="24"/>
          <w:szCs w:val="24"/>
        </w:rPr>
        <w:t>dükkanın</w:t>
      </w:r>
      <w:proofErr w:type="gramEnd"/>
      <w:r w:rsidR="006B4505">
        <w:rPr>
          <w:rFonts w:ascii="Courier New" w:hAnsi="Courier New" w:cs="Courier New"/>
          <w:sz w:val="24"/>
          <w:szCs w:val="24"/>
        </w:rPr>
        <w:t xml:space="preserve"> </w:t>
      </w:r>
      <w:r w:rsidR="00CC65AE">
        <w:rPr>
          <w:rFonts w:ascii="Courier New" w:hAnsi="Courier New" w:cs="Courier New"/>
          <w:sz w:val="24"/>
          <w:szCs w:val="24"/>
        </w:rPr>
        <w:t xml:space="preserve">tüm zamanlarda idaresinden sorumlu kişi olan </w:t>
      </w:r>
      <w:r>
        <w:rPr>
          <w:rFonts w:ascii="Courier New" w:hAnsi="Courier New" w:cs="Courier New"/>
          <w:sz w:val="24"/>
          <w:szCs w:val="24"/>
        </w:rPr>
        <w:t xml:space="preserve">Tekin </w:t>
      </w:r>
      <w:proofErr w:type="spellStart"/>
      <w:r>
        <w:rPr>
          <w:rFonts w:ascii="Courier New" w:hAnsi="Courier New" w:cs="Courier New"/>
          <w:sz w:val="24"/>
          <w:szCs w:val="24"/>
        </w:rPr>
        <w:t>Arhun</w:t>
      </w:r>
      <w:r w:rsidR="00A63A2C">
        <w:rPr>
          <w:rFonts w:ascii="Courier New" w:hAnsi="Courier New" w:cs="Courier New"/>
          <w:sz w:val="24"/>
          <w:szCs w:val="24"/>
        </w:rPr>
        <w:t>’</w:t>
      </w:r>
      <w:r>
        <w:rPr>
          <w:rFonts w:ascii="Courier New" w:hAnsi="Courier New" w:cs="Courier New"/>
          <w:sz w:val="24"/>
          <w:szCs w:val="24"/>
        </w:rPr>
        <w:t>un</w:t>
      </w:r>
      <w:proofErr w:type="spellEnd"/>
      <w:r w:rsidR="00795EAF">
        <w:rPr>
          <w:rFonts w:ascii="Courier New" w:hAnsi="Courier New" w:cs="Courier New"/>
          <w:sz w:val="24"/>
          <w:szCs w:val="24"/>
        </w:rPr>
        <w:t>,</w:t>
      </w:r>
      <w:r w:rsidR="003C3DA0">
        <w:rPr>
          <w:rFonts w:ascii="Courier New" w:hAnsi="Courier New" w:cs="Courier New"/>
          <w:sz w:val="24"/>
          <w:szCs w:val="24"/>
        </w:rPr>
        <w:t xml:space="preserve"> genel vekil olarak eski mal</w:t>
      </w:r>
      <w:r w:rsidR="00A63A2C">
        <w:rPr>
          <w:rFonts w:ascii="Courier New" w:hAnsi="Courier New" w:cs="Courier New"/>
          <w:sz w:val="24"/>
          <w:szCs w:val="24"/>
        </w:rPr>
        <w:t xml:space="preserve"> </w:t>
      </w:r>
      <w:r w:rsidR="003C3DA0">
        <w:rPr>
          <w:rFonts w:ascii="Courier New" w:hAnsi="Courier New" w:cs="Courier New"/>
          <w:sz w:val="24"/>
          <w:szCs w:val="24"/>
        </w:rPr>
        <w:t xml:space="preserve">sahibi </w:t>
      </w:r>
      <w:r w:rsidR="00A63A2C">
        <w:rPr>
          <w:rFonts w:ascii="Courier New" w:hAnsi="Courier New" w:cs="Courier New"/>
          <w:sz w:val="24"/>
          <w:szCs w:val="24"/>
        </w:rPr>
        <w:t xml:space="preserve">Leyli </w:t>
      </w:r>
      <w:proofErr w:type="spellStart"/>
      <w:r w:rsidR="00A63A2C">
        <w:rPr>
          <w:rFonts w:ascii="Courier New" w:hAnsi="Courier New" w:cs="Courier New"/>
          <w:sz w:val="24"/>
          <w:szCs w:val="24"/>
        </w:rPr>
        <w:t>Başkar</w:t>
      </w:r>
      <w:proofErr w:type="spellEnd"/>
      <w:r w:rsidR="00A63A2C">
        <w:rPr>
          <w:rFonts w:ascii="Courier New" w:hAnsi="Courier New" w:cs="Courier New"/>
          <w:sz w:val="24"/>
          <w:szCs w:val="24"/>
        </w:rPr>
        <w:t xml:space="preserve"> adına D</w:t>
      </w:r>
      <w:r w:rsidR="003C3DA0">
        <w:rPr>
          <w:rFonts w:ascii="Courier New" w:hAnsi="Courier New" w:cs="Courier New"/>
          <w:sz w:val="24"/>
          <w:szCs w:val="24"/>
        </w:rPr>
        <w:t>avalı No.2</w:t>
      </w:r>
      <w:r w:rsidR="00A63A2C">
        <w:rPr>
          <w:rFonts w:ascii="Courier New" w:hAnsi="Courier New" w:cs="Courier New"/>
          <w:sz w:val="24"/>
          <w:szCs w:val="24"/>
        </w:rPr>
        <w:t>’</w:t>
      </w:r>
      <w:r w:rsidR="003C3DA0">
        <w:rPr>
          <w:rFonts w:ascii="Courier New" w:hAnsi="Courier New" w:cs="Courier New"/>
          <w:sz w:val="24"/>
          <w:szCs w:val="24"/>
        </w:rPr>
        <w:t xml:space="preserve">ye gönderdiği Emare </w:t>
      </w:r>
      <w:r w:rsidR="00A63A2C">
        <w:rPr>
          <w:rFonts w:ascii="Courier New" w:hAnsi="Courier New" w:cs="Courier New"/>
          <w:sz w:val="24"/>
          <w:szCs w:val="24"/>
        </w:rPr>
        <w:t>No.4 İ</w:t>
      </w:r>
      <w:r w:rsidR="003C3DA0">
        <w:rPr>
          <w:rFonts w:ascii="Courier New" w:hAnsi="Courier New" w:cs="Courier New"/>
          <w:sz w:val="24"/>
          <w:szCs w:val="24"/>
        </w:rPr>
        <w:t xml:space="preserve">hbar geçerli </w:t>
      </w:r>
      <w:r w:rsidR="000F3D02">
        <w:rPr>
          <w:rFonts w:ascii="Courier New" w:hAnsi="Courier New" w:cs="Courier New"/>
          <w:sz w:val="24"/>
          <w:szCs w:val="24"/>
        </w:rPr>
        <w:t xml:space="preserve">ve sözleşmeyi feshetmek için yeterli ve geçerli bir </w:t>
      </w:r>
      <w:r w:rsidR="003C3DA0">
        <w:rPr>
          <w:rFonts w:ascii="Courier New" w:hAnsi="Courier New" w:cs="Courier New"/>
          <w:sz w:val="24"/>
          <w:szCs w:val="24"/>
        </w:rPr>
        <w:t xml:space="preserve">ihbar olduğu </w:t>
      </w:r>
      <w:r w:rsidR="00AA305D">
        <w:rPr>
          <w:rFonts w:ascii="Courier New" w:hAnsi="Courier New" w:cs="Courier New"/>
          <w:sz w:val="24"/>
          <w:szCs w:val="24"/>
        </w:rPr>
        <w:t>kabul edilir. Bu bağlamda i</w:t>
      </w:r>
      <w:r w:rsidR="006B4505">
        <w:rPr>
          <w:rFonts w:ascii="Courier New" w:hAnsi="Courier New" w:cs="Courier New"/>
          <w:sz w:val="24"/>
          <w:szCs w:val="24"/>
        </w:rPr>
        <w:t>hbarın tebliğinden sonra</w:t>
      </w:r>
      <w:r w:rsidR="00A63A2C">
        <w:rPr>
          <w:rFonts w:ascii="Courier New" w:hAnsi="Courier New" w:cs="Courier New"/>
          <w:sz w:val="24"/>
          <w:szCs w:val="24"/>
        </w:rPr>
        <w:t>,</w:t>
      </w:r>
      <w:r w:rsidR="006B4505">
        <w:rPr>
          <w:rFonts w:ascii="Courier New" w:hAnsi="Courier New" w:cs="Courier New"/>
          <w:sz w:val="24"/>
          <w:szCs w:val="24"/>
        </w:rPr>
        <w:t xml:space="preserve"> </w:t>
      </w:r>
      <w:r w:rsidR="00030281">
        <w:rPr>
          <w:rFonts w:ascii="Courier New" w:hAnsi="Courier New" w:cs="Courier New"/>
          <w:sz w:val="24"/>
          <w:szCs w:val="24"/>
        </w:rPr>
        <w:t>Davalı No.1</w:t>
      </w:r>
      <w:r w:rsidR="00444E9A">
        <w:rPr>
          <w:rFonts w:ascii="Courier New" w:hAnsi="Courier New" w:cs="Courier New"/>
          <w:sz w:val="24"/>
          <w:szCs w:val="24"/>
        </w:rPr>
        <w:t>’</w:t>
      </w:r>
      <w:r w:rsidR="00AA5CC6">
        <w:rPr>
          <w:rFonts w:ascii="Courier New" w:hAnsi="Courier New" w:cs="Courier New"/>
          <w:sz w:val="24"/>
          <w:szCs w:val="24"/>
        </w:rPr>
        <w:t>in Tek</w:t>
      </w:r>
      <w:r w:rsidR="006B4505">
        <w:rPr>
          <w:rFonts w:ascii="Courier New" w:hAnsi="Courier New" w:cs="Courier New"/>
          <w:sz w:val="24"/>
          <w:szCs w:val="24"/>
        </w:rPr>
        <w:t xml:space="preserve">in Arhun ve/veya yetkililerine </w:t>
      </w:r>
      <w:r w:rsidR="00030281">
        <w:rPr>
          <w:rFonts w:ascii="Courier New" w:hAnsi="Courier New" w:cs="Courier New"/>
          <w:sz w:val="24"/>
          <w:szCs w:val="24"/>
        </w:rPr>
        <w:t>yaptığı 7163 st</w:t>
      </w:r>
      <w:r w:rsidR="0098580A">
        <w:rPr>
          <w:rFonts w:ascii="Courier New" w:hAnsi="Courier New" w:cs="Courier New"/>
          <w:sz w:val="24"/>
          <w:szCs w:val="24"/>
        </w:rPr>
        <w:t>g.</w:t>
      </w:r>
      <w:r w:rsidR="00030281">
        <w:rPr>
          <w:rFonts w:ascii="Courier New" w:hAnsi="Courier New" w:cs="Courier New"/>
          <w:sz w:val="24"/>
          <w:szCs w:val="24"/>
        </w:rPr>
        <w:t xml:space="preserve"> ödemeye karşılık Leyli Başkar</w:t>
      </w:r>
      <w:r w:rsidR="00444E9A">
        <w:rPr>
          <w:rFonts w:ascii="Courier New" w:hAnsi="Courier New" w:cs="Courier New"/>
          <w:sz w:val="24"/>
          <w:szCs w:val="24"/>
        </w:rPr>
        <w:t>’</w:t>
      </w:r>
      <w:r w:rsidR="00030281">
        <w:rPr>
          <w:rFonts w:ascii="Courier New" w:hAnsi="Courier New" w:cs="Courier New"/>
          <w:sz w:val="24"/>
          <w:szCs w:val="24"/>
        </w:rPr>
        <w:t xml:space="preserve">a ait </w:t>
      </w:r>
      <w:r w:rsidR="003F6149">
        <w:rPr>
          <w:rFonts w:ascii="Courier New" w:hAnsi="Courier New" w:cs="Courier New"/>
          <w:sz w:val="24"/>
          <w:szCs w:val="24"/>
        </w:rPr>
        <w:t xml:space="preserve">Emare </w:t>
      </w:r>
      <w:r w:rsidR="00A63A2C">
        <w:rPr>
          <w:rFonts w:ascii="Courier New" w:hAnsi="Courier New" w:cs="Courier New"/>
          <w:sz w:val="24"/>
          <w:szCs w:val="24"/>
        </w:rPr>
        <w:t>No.6 M</w:t>
      </w:r>
      <w:r w:rsidR="003F6149">
        <w:rPr>
          <w:rFonts w:ascii="Courier New" w:hAnsi="Courier New" w:cs="Courier New"/>
          <w:sz w:val="24"/>
          <w:szCs w:val="24"/>
        </w:rPr>
        <w:t>akbuz</w:t>
      </w:r>
      <w:r w:rsidR="00593149">
        <w:rPr>
          <w:rFonts w:ascii="Courier New" w:hAnsi="Courier New" w:cs="Courier New"/>
          <w:sz w:val="24"/>
          <w:szCs w:val="24"/>
        </w:rPr>
        <w:t xml:space="preserve"> verilmesini genel vekilin yetkileri içerisinde değerlendiren Alt Mahkeme</w:t>
      </w:r>
      <w:r w:rsidR="00A63A2C">
        <w:rPr>
          <w:rFonts w:ascii="Courier New" w:hAnsi="Courier New" w:cs="Courier New"/>
          <w:sz w:val="24"/>
          <w:szCs w:val="24"/>
        </w:rPr>
        <w:t>,</w:t>
      </w:r>
      <w:r w:rsidR="00593149">
        <w:rPr>
          <w:rFonts w:ascii="Courier New" w:hAnsi="Courier New" w:cs="Courier New"/>
          <w:sz w:val="24"/>
          <w:szCs w:val="24"/>
        </w:rPr>
        <w:t xml:space="preserve"> herhangi bir hata yapmış değil</w:t>
      </w:r>
      <w:r w:rsidR="009063A0">
        <w:rPr>
          <w:rFonts w:ascii="Courier New" w:hAnsi="Courier New" w:cs="Courier New"/>
          <w:sz w:val="24"/>
          <w:szCs w:val="24"/>
        </w:rPr>
        <w:t>dir</w:t>
      </w:r>
      <w:r w:rsidR="00593149">
        <w:rPr>
          <w:rFonts w:ascii="Courier New" w:hAnsi="Courier New" w:cs="Courier New"/>
          <w:sz w:val="24"/>
          <w:szCs w:val="24"/>
        </w:rPr>
        <w:t>.</w:t>
      </w:r>
      <w:r w:rsidR="006B4505">
        <w:rPr>
          <w:rFonts w:ascii="Courier New" w:hAnsi="Courier New" w:cs="Courier New"/>
          <w:sz w:val="24"/>
          <w:szCs w:val="24"/>
        </w:rPr>
        <w:t xml:space="preserve"> </w:t>
      </w:r>
      <w:r w:rsidR="009063A0">
        <w:rPr>
          <w:rFonts w:ascii="Courier New" w:hAnsi="Courier New" w:cs="Courier New"/>
          <w:sz w:val="24"/>
          <w:szCs w:val="24"/>
        </w:rPr>
        <w:t>Bu nedenlerle Dava</w:t>
      </w:r>
      <w:r w:rsidR="00781AB1">
        <w:rPr>
          <w:rFonts w:ascii="Courier New" w:hAnsi="Courier New" w:cs="Courier New"/>
          <w:sz w:val="24"/>
          <w:szCs w:val="24"/>
        </w:rPr>
        <w:t>lı</w:t>
      </w:r>
      <w:r w:rsidR="009063A0">
        <w:rPr>
          <w:rFonts w:ascii="Courier New" w:hAnsi="Courier New" w:cs="Courier New"/>
          <w:sz w:val="24"/>
          <w:szCs w:val="24"/>
        </w:rPr>
        <w:t>ların 13,14</w:t>
      </w:r>
      <w:r w:rsidR="00444E9A">
        <w:rPr>
          <w:rFonts w:ascii="Courier New" w:hAnsi="Courier New" w:cs="Courier New"/>
          <w:sz w:val="24"/>
          <w:szCs w:val="24"/>
        </w:rPr>
        <w:t>,</w:t>
      </w:r>
      <w:r w:rsidR="009063A0">
        <w:rPr>
          <w:rFonts w:ascii="Courier New" w:hAnsi="Courier New" w:cs="Courier New"/>
          <w:sz w:val="24"/>
          <w:szCs w:val="24"/>
        </w:rPr>
        <w:t>16</w:t>
      </w:r>
      <w:r w:rsidR="00B92E18">
        <w:rPr>
          <w:rFonts w:ascii="Courier New" w:hAnsi="Courier New" w:cs="Courier New"/>
          <w:sz w:val="24"/>
          <w:szCs w:val="24"/>
        </w:rPr>
        <w:t>,</w:t>
      </w:r>
      <w:r w:rsidR="00DB477D">
        <w:rPr>
          <w:rFonts w:ascii="Courier New" w:hAnsi="Courier New" w:cs="Courier New"/>
          <w:sz w:val="24"/>
          <w:szCs w:val="24"/>
        </w:rPr>
        <w:t xml:space="preserve">17 </w:t>
      </w:r>
      <w:r w:rsidR="009063A0">
        <w:rPr>
          <w:rFonts w:ascii="Courier New" w:hAnsi="Courier New" w:cs="Courier New"/>
          <w:sz w:val="24"/>
          <w:szCs w:val="24"/>
        </w:rPr>
        <w:t>ve</w:t>
      </w:r>
      <w:r w:rsidR="006B4505">
        <w:rPr>
          <w:rFonts w:ascii="Courier New" w:hAnsi="Courier New" w:cs="Courier New"/>
          <w:sz w:val="24"/>
          <w:szCs w:val="24"/>
        </w:rPr>
        <w:t xml:space="preserve"> </w:t>
      </w:r>
      <w:r w:rsidR="009063A0">
        <w:rPr>
          <w:rFonts w:ascii="Courier New" w:hAnsi="Courier New" w:cs="Courier New"/>
          <w:sz w:val="24"/>
          <w:szCs w:val="24"/>
        </w:rPr>
        <w:t>1</w:t>
      </w:r>
      <w:r w:rsidR="00DB477D">
        <w:rPr>
          <w:rFonts w:ascii="Courier New" w:hAnsi="Courier New" w:cs="Courier New"/>
          <w:sz w:val="24"/>
          <w:szCs w:val="24"/>
        </w:rPr>
        <w:t>9</w:t>
      </w:r>
      <w:r w:rsidR="000F2925">
        <w:rPr>
          <w:rFonts w:ascii="Courier New" w:hAnsi="Courier New" w:cs="Courier New"/>
          <w:sz w:val="24"/>
          <w:szCs w:val="24"/>
        </w:rPr>
        <w:t>.</w:t>
      </w:r>
      <w:r w:rsidR="009063A0">
        <w:rPr>
          <w:rFonts w:ascii="Courier New" w:hAnsi="Courier New" w:cs="Courier New"/>
          <w:sz w:val="24"/>
          <w:szCs w:val="24"/>
        </w:rPr>
        <w:t xml:space="preserve">istinaf sebepleri reddolunur.  </w:t>
      </w:r>
    </w:p>
    <w:p w:rsidR="0001075C" w:rsidRPr="0001075C" w:rsidRDefault="0001075C" w:rsidP="00AE5594">
      <w:pPr>
        <w:spacing w:line="240" w:lineRule="auto"/>
        <w:ind w:left="851" w:hanging="491"/>
        <w:rPr>
          <w:rFonts w:ascii="Courier New" w:hAnsi="Courier New" w:cs="Courier New"/>
          <w:b/>
          <w:sz w:val="20"/>
          <w:szCs w:val="20"/>
        </w:rPr>
      </w:pPr>
      <w:r w:rsidRPr="00506BA7">
        <w:rPr>
          <w:rFonts w:ascii="Courier New" w:hAnsi="Courier New" w:cs="Courier New"/>
          <w:b/>
          <w:sz w:val="20"/>
          <w:szCs w:val="20"/>
        </w:rPr>
        <w:t>18</w:t>
      </w:r>
      <w:r>
        <w:rPr>
          <w:rFonts w:ascii="Courier New" w:hAnsi="Courier New" w:cs="Courier New"/>
          <w:sz w:val="20"/>
          <w:szCs w:val="20"/>
        </w:rPr>
        <w:t>.</w:t>
      </w:r>
      <w:r w:rsidR="00444E9A">
        <w:rPr>
          <w:rFonts w:ascii="Courier New" w:hAnsi="Courier New" w:cs="Courier New"/>
          <w:sz w:val="20"/>
          <w:szCs w:val="20"/>
        </w:rPr>
        <w:t xml:space="preserve"> </w:t>
      </w:r>
      <w:r w:rsidRPr="0001075C">
        <w:rPr>
          <w:rFonts w:ascii="Courier New" w:hAnsi="Courier New" w:cs="Courier New"/>
          <w:b/>
          <w:sz w:val="20"/>
          <w:szCs w:val="20"/>
        </w:rPr>
        <w:t xml:space="preserve">Muhterem Bidayet Mahkemesi, Emare </w:t>
      </w:r>
      <w:r w:rsidR="00A63A2C">
        <w:rPr>
          <w:rFonts w:ascii="Courier New" w:hAnsi="Courier New" w:cs="Courier New"/>
          <w:b/>
          <w:sz w:val="20"/>
          <w:szCs w:val="20"/>
        </w:rPr>
        <w:t>K</w:t>
      </w:r>
      <w:r w:rsidRPr="0001075C">
        <w:rPr>
          <w:rFonts w:ascii="Courier New" w:hAnsi="Courier New" w:cs="Courier New"/>
          <w:b/>
          <w:sz w:val="20"/>
          <w:szCs w:val="20"/>
        </w:rPr>
        <w:t xml:space="preserve">ira </w:t>
      </w:r>
      <w:r w:rsidR="00A63A2C">
        <w:rPr>
          <w:rFonts w:ascii="Courier New" w:hAnsi="Courier New" w:cs="Courier New"/>
          <w:b/>
          <w:sz w:val="20"/>
          <w:szCs w:val="20"/>
        </w:rPr>
        <w:t>S</w:t>
      </w:r>
      <w:r w:rsidRPr="0001075C">
        <w:rPr>
          <w:rFonts w:ascii="Courier New" w:hAnsi="Courier New" w:cs="Courier New"/>
          <w:b/>
          <w:sz w:val="20"/>
          <w:szCs w:val="20"/>
        </w:rPr>
        <w:t xml:space="preserve">özleşmesi fesih ihbarında </w:t>
      </w:r>
      <w:r w:rsidR="00A63A2C">
        <w:rPr>
          <w:rFonts w:ascii="Courier New" w:hAnsi="Courier New" w:cs="Courier New"/>
          <w:b/>
          <w:sz w:val="20"/>
          <w:szCs w:val="20"/>
        </w:rPr>
        <w:t>D</w:t>
      </w:r>
      <w:r w:rsidRPr="0001075C">
        <w:rPr>
          <w:rFonts w:ascii="Courier New" w:hAnsi="Courier New" w:cs="Courier New"/>
          <w:b/>
          <w:sz w:val="20"/>
          <w:szCs w:val="20"/>
        </w:rPr>
        <w:t>avalı</w:t>
      </w:r>
      <w:r w:rsidR="00A63A2C">
        <w:rPr>
          <w:rFonts w:ascii="Courier New" w:hAnsi="Courier New" w:cs="Courier New"/>
          <w:b/>
          <w:sz w:val="20"/>
          <w:szCs w:val="20"/>
        </w:rPr>
        <w:t>/İ</w:t>
      </w:r>
      <w:r w:rsidRPr="0001075C">
        <w:rPr>
          <w:rFonts w:ascii="Courier New" w:hAnsi="Courier New" w:cs="Courier New"/>
          <w:b/>
          <w:sz w:val="20"/>
          <w:szCs w:val="20"/>
        </w:rPr>
        <w:t xml:space="preserve">stinaf </w:t>
      </w:r>
      <w:r w:rsidR="00A63A2C">
        <w:rPr>
          <w:rFonts w:ascii="Courier New" w:hAnsi="Courier New" w:cs="Courier New"/>
          <w:b/>
          <w:sz w:val="20"/>
          <w:szCs w:val="20"/>
        </w:rPr>
        <w:t>E</w:t>
      </w:r>
      <w:r w:rsidRPr="0001075C">
        <w:rPr>
          <w:rFonts w:ascii="Courier New" w:hAnsi="Courier New" w:cs="Courier New"/>
          <w:b/>
          <w:sz w:val="20"/>
          <w:szCs w:val="20"/>
        </w:rPr>
        <w:t>denlerin yasal kiracı statüsüne düştüğünün belirtilmediğini ve/veya işbu ihbarda yasal kiracı olduğunun belirtilmediğini ve/veya geçersiz bir fesih ihbarı ol</w:t>
      </w:r>
      <w:r w:rsidR="00A63A2C">
        <w:rPr>
          <w:rFonts w:ascii="Courier New" w:hAnsi="Courier New" w:cs="Courier New"/>
          <w:b/>
          <w:sz w:val="20"/>
          <w:szCs w:val="20"/>
        </w:rPr>
        <w:t>duğunu göz ardı ederek ve/veya Davalı</w:t>
      </w:r>
      <w:r w:rsidR="00795EAF">
        <w:rPr>
          <w:rFonts w:ascii="Courier New" w:hAnsi="Courier New" w:cs="Courier New"/>
          <w:b/>
          <w:sz w:val="20"/>
          <w:szCs w:val="20"/>
        </w:rPr>
        <w:t>/</w:t>
      </w:r>
      <w:r w:rsidR="00A63A2C">
        <w:rPr>
          <w:rFonts w:ascii="Courier New" w:hAnsi="Courier New" w:cs="Courier New"/>
          <w:b/>
          <w:sz w:val="20"/>
          <w:szCs w:val="20"/>
        </w:rPr>
        <w:t>İstinaf E</w:t>
      </w:r>
      <w:r w:rsidRPr="0001075C">
        <w:rPr>
          <w:rFonts w:ascii="Courier New" w:hAnsi="Courier New" w:cs="Courier New"/>
          <w:b/>
          <w:sz w:val="20"/>
          <w:szCs w:val="20"/>
        </w:rPr>
        <w:t>denlerin yasal kiracı olduğuna dair bulgu yaparak hata etmiştir.</w:t>
      </w:r>
    </w:p>
    <w:p w:rsidR="007258E2" w:rsidRDefault="00755C4F" w:rsidP="00444E9A">
      <w:pPr>
        <w:spacing w:line="360" w:lineRule="auto"/>
        <w:ind w:firstLine="708"/>
        <w:rPr>
          <w:rFonts w:ascii="Courier New" w:hAnsi="Courier New" w:cs="Courier New"/>
          <w:sz w:val="24"/>
          <w:szCs w:val="24"/>
        </w:rPr>
      </w:pPr>
      <w:r w:rsidRPr="007258E2">
        <w:rPr>
          <w:rFonts w:ascii="Courier New" w:hAnsi="Courier New" w:cs="Courier New"/>
          <w:sz w:val="24"/>
          <w:szCs w:val="24"/>
        </w:rPr>
        <w:t xml:space="preserve">Davalı </w:t>
      </w:r>
      <w:r w:rsidR="00795EAF">
        <w:rPr>
          <w:rFonts w:ascii="Courier New" w:hAnsi="Courier New" w:cs="Courier New"/>
          <w:sz w:val="24"/>
          <w:szCs w:val="24"/>
        </w:rPr>
        <w:t>A</w:t>
      </w:r>
      <w:r w:rsidRPr="007258E2">
        <w:rPr>
          <w:rFonts w:ascii="Courier New" w:hAnsi="Courier New" w:cs="Courier New"/>
          <w:sz w:val="24"/>
          <w:szCs w:val="24"/>
        </w:rPr>
        <w:t>vukatı</w:t>
      </w:r>
      <w:r w:rsidR="00DB477D" w:rsidRPr="007258E2">
        <w:rPr>
          <w:rFonts w:ascii="Courier New" w:hAnsi="Courier New" w:cs="Courier New"/>
          <w:sz w:val="24"/>
          <w:szCs w:val="24"/>
        </w:rPr>
        <w:t>,</w:t>
      </w:r>
      <w:r w:rsidR="006B4505">
        <w:rPr>
          <w:rFonts w:ascii="Courier New" w:hAnsi="Courier New" w:cs="Courier New"/>
          <w:sz w:val="24"/>
          <w:szCs w:val="24"/>
        </w:rPr>
        <w:t xml:space="preserve"> </w:t>
      </w:r>
      <w:r w:rsidR="00DB477D" w:rsidRPr="007258E2">
        <w:rPr>
          <w:rFonts w:ascii="Courier New" w:hAnsi="Courier New" w:cs="Courier New"/>
          <w:sz w:val="24"/>
          <w:szCs w:val="24"/>
        </w:rPr>
        <w:t xml:space="preserve">Emare </w:t>
      </w:r>
      <w:r w:rsidR="00A63A2C">
        <w:rPr>
          <w:rFonts w:ascii="Courier New" w:hAnsi="Courier New" w:cs="Courier New"/>
          <w:sz w:val="24"/>
          <w:szCs w:val="24"/>
        </w:rPr>
        <w:t>No.4 İ</w:t>
      </w:r>
      <w:r w:rsidR="00DB477D" w:rsidRPr="007258E2">
        <w:rPr>
          <w:rFonts w:ascii="Courier New" w:hAnsi="Courier New" w:cs="Courier New"/>
          <w:sz w:val="24"/>
          <w:szCs w:val="24"/>
        </w:rPr>
        <w:t>hbarda</w:t>
      </w:r>
      <w:r w:rsidR="00795EAF">
        <w:rPr>
          <w:rFonts w:ascii="Courier New" w:hAnsi="Courier New" w:cs="Courier New"/>
          <w:sz w:val="24"/>
          <w:szCs w:val="24"/>
        </w:rPr>
        <w:t>,</w:t>
      </w:r>
      <w:r w:rsidR="00DB477D" w:rsidRPr="007258E2">
        <w:rPr>
          <w:rFonts w:ascii="Courier New" w:hAnsi="Courier New" w:cs="Courier New"/>
          <w:sz w:val="24"/>
          <w:szCs w:val="24"/>
        </w:rPr>
        <w:t xml:space="preserve"> </w:t>
      </w:r>
      <w:r w:rsidR="00A63A2C">
        <w:rPr>
          <w:rFonts w:ascii="Courier New" w:hAnsi="Courier New" w:cs="Courier New"/>
          <w:sz w:val="24"/>
          <w:szCs w:val="24"/>
        </w:rPr>
        <w:t>D</w:t>
      </w:r>
      <w:r w:rsidR="00DB477D" w:rsidRPr="007258E2">
        <w:rPr>
          <w:rFonts w:ascii="Courier New" w:hAnsi="Courier New" w:cs="Courier New"/>
          <w:sz w:val="24"/>
          <w:szCs w:val="24"/>
        </w:rPr>
        <w:t xml:space="preserve">avalıların “yasal kiracı” olacaklarına dair bir ibare yer almadığını ve içerik olarak geçersiz </w:t>
      </w:r>
      <w:r w:rsidR="00AA305D">
        <w:rPr>
          <w:rFonts w:ascii="Courier New" w:hAnsi="Courier New" w:cs="Courier New"/>
          <w:sz w:val="24"/>
          <w:szCs w:val="24"/>
        </w:rPr>
        <w:t xml:space="preserve">bir ihbar </w:t>
      </w:r>
      <w:r w:rsidR="00DB477D" w:rsidRPr="007258E2">
        <w:rPr>
          <w:rFonts w:ascii="Courier New" w:hAnsi="Courier New" w:cs="Courier New"/>
          <w:sz w:val="24"/>
          <w:szCs w:val="24"/>
        </w:rPr>
        <w:t>olduğunu iddia edere</w:t>
      </w:r>
      <w:r w:rsidR="00FA0BCB">
        <w:rPr>
          <w:rFonts w:ascii="Courier New" w:hAnsi="Courier New" w:cs="Courier New"/>
          <w:sz w:val="24"/>
          <w:szCs w:val="24"/>
        </w:rPr>
        <w:t>k</w:t>
      </w:r>
      <w:r w:rsidR="00A63A2C">
        <w:rPr>
          <w:rFonts w:ascii="Courier New" w:hAnsi="Courier New" w:cs="Courier New"/>
          <w:sz w:val="24"/>
          <w:szCs w:val="24"/>
        </w:rPr>
        <w:t>,</w:t>
      </w:r>
      <w:r w:rsidR="00DB477D" w:rsidRPr="007258E2">
        <w:rPr>
          <w:rFonts w:ascii="Courier New" w:hAnsi="Courier New" w:cs="Courier New"/>
          <w:sz w:val="24"/>
          <w:szCs w:val="24"/>
        </w:rPr>
        <w:t xml:space="preserve"> Alt Mahkemenin yasal kiracılık ile ilgili bulgusunun hatalı olduğunu i</w:t>
      </w:r>
      <w:r w:rsidR="007258E2">
        <w:rPr>
          <w:rFonts w:ascii="Courier New" w:hAnsi="Courier New" w:cs="Courier New"/>
          <w:sz w:val="24"/>
          <w:szCs w:val="24"/>
        </w:rPr>
        <w:t>d</w:t>
      </w:r>
      <w:r w:rsidR="00DB477D" w:rsidRPr="007258E2">
        <w:rPr>
          <w:rFonts w:ascii="Courier New" w:hAnsi="Courier New" w:cs="Courier New"/>
          <w:sz w:val="24"/>
          <w:szCs w:val="24"/>
        </w:rPr>
        <w:t>dia etti</w:t>
      </w:r>
      <w:r w:rsidR="007258E2">
        <w:rPr>
          <w:rFonts w:ascii="Courier New" w:hAnsi="Courier New" w:cs="Courier New"/>
          <w:sz w:val="24"/>
          <w:szCs w:val="24"/>
        </w:rPr>
        <w:t>.</w:t>
      </w:r>
    </w:p>
    <w:p w:rsidR="00735076" w:rsidRDefault="00B6040D" w:rsidP="00444E9A">
      <w:pPr>
        <w:spacing w:line="360" w:lineRule="auto"/>
        <w:ind w:firstLine="708"/>
        <w:rPr>
          <w:rFonts w:ascii="Courier New" w:hAnsi="Courier New" w:cs="Courier New"/>
          <w:sz w:val="24"/>
          <w:szCs w:val="24"/>
        </w:rPr>
      </w:pPr>
      <w:r>
        <w:rPr>
          <w:rFonts w:ascii="Courier New" w:hAnsi="Courier New" w:cs="Courier New"/>
          <w:sz w:val="24"/>
          <w:szCs w:val="24"/>
        </w:rPr>
        <w:t>Davacı</w:t>
      </w:r>
      <w:r w:rsidR="00444E9A">
        <w:rPr>
          <w:rFonts w:ascii="Courier New" w:hAnsi="Courier New" w:cs="Courier New"/>
          <w:sz w:val="24"/>
          <w:szCs w:val="24"/>
        </w:rPr>
        <w:t>,</w:t>
      </w:r>
      <w:r>
        <w:rPr>
          <w:rFonts w:ascii="Courier New" w:hAnsi="Courier New" w:cs="Courier New"/>
          <w:sz w:val="24"/>
          <w:szCs w:val="24"/>
        </w:rPr>
        <w:t xml:space="preserve"> Davalılara gönder</w:t>
      </w:r>
      <w:r w:rsidR="00373ADF">
        <w:rPr>
          <w:rFonts w:ascii="Courier New" w:hAnsi="Courier New" w:cs="Courier New"/>
          <w:sz w:val="24"/>
          <w:szCs w:val="24"/>
        </w:rPr>
        <w:t>diği</w:t>
      </w:r>
      <w:r>
        <w:rPr>
          <w:rFonts w:ascii="Courier New" w:hAnsi="Courier New" w:cs="Courier New"/>
          <w:sz w:val="24"/>
          <w:szCs w:val="24"/>
        </w:rPr>
        <w:t xml:space="preserve"> Emare </w:t>
      </w:r>
      <w:r w:rsidR="00A63A2C">
        <w:rPr>
          <w:rFonts w:ascii="Courier New" w:hAnsi="Courier New" w:cs="Courier New"/>
          <w:sz w:val="24"/>
          <w:szCs w:val="24"/>
        </w:rPr>
        <w:t>No.4 İ</w:t>
      </w:r>
      <w:r>
        <w:rPr>
          <w:rFonts w:ascii="Courier New" w:hAnsi="Courier New" w:cs="Courier New"/>
          <w:sz w:val="24"/>
          <w:szCs w:val="24"/>
        </w:rPr>
        <w:t xml:space="preserve">hbar ile </w:t>
      </w:r>
      <w:r w:rsidR="00373ADF">
        <w:rPr>
          <w:rFonts w:ascii="Courier New" w:hAnsi="Courier New" w:cs="Courier New"/>
          <w:sz w:val="24"/>
          <w:szCs w:val="24"/>
        </w:rPr>
        <w:t>4</w:t>
      </w:r>
      <w:r w:rsidR="00870A44">
        <w:rPr>
          <w:rFonts w:ascii="Courier New" w:hAnsi="Courier New" w:cs="Courier New"/>
          <w:sz w:val="24"/>
          <w:szCs w:val="24"/>
        </w:rPr>
        <w:t>.</w:t>
      </w:r>
      <w:r w:rsidR="00373ADF">
        <w:rPr>
          <w:rFonts w:ascii="Courier New" w:hAnsi="Courier New" w:cs="Courier New"/>
          <w:sz w:val="24"/>
          <w:szCs w:val="24"/>
        </w:rPr>
        <w:t>1</w:t>
      </w:r>
      <w:r w:rsidR="00870A44">
        <w:rPr>
          <w:rFonts w:ascii="Courier New" w:hAnsi="Courier New" w:cs="Courier New"/>
          <w:sz w:val="24"/>
          <w:szCs w:val="24"/>
        </w:rPr>
        <w:t>.</w:t>
      </w:r>
      <w:r w:rsidR="00A63A2C">
        <w:rPr>
          <w:rFonts w:ascii="Courier New" w:hAnsi="Courier New" w:cs="Courier New"/>
          <w:sz w:val="24"/>
          <w:szCs w:val="24"/>
        </w:rPr>
        <w:t>20</w:t>
      </w:r>
      <w:r w:rsidR="00373ADF">
        <w:rPr>
          <w:rFonts w:ascii="Courier New" w:hAnsi="Courier New" w:cs="Courier New"/>
          <w:sz w:val="24"/>
          <w:szCs w:val="24"/>
        </w:rPr>
        <w:t xml:space="preserve">12 tarihli kira </w:t>
      </w:r>
      <w:r>
        <w:rPr>
          <w:rFonts w:ascii="Courier New" w:hAnsi="Courier New" w:cs="Courier New"/>
          <w:sz w:val="24"/>
          <w:szCs w:val="24"/>
        </w:rPr>
        <w:t>sözleşmesi</w:t>
      </w:r>
      <w:r w:rsidR="00373ADF">
        <w:rPr>
          <w:rFonts w:ascii="Courier New" w:hAnsi="Courier New" w:cs="Courier New"/>
          <w:sz w:val="24"/>
          <w:szCs w:val="24"/>
        </w:rPr>
        <w:t xml:space="preserve"> gereğince ödenmesi gereken </w:t>
      </w:r>
      <w:r w:rsidR="00795EAF">
        <w:rPr>
          <w:rFonts w:ascii="Courier New" w:hAnsi="Courier New" w:cs="Courier New"/>
          <w:sz w:val="24"/>
          <w:szCs w:val="24"/>
        </w:rPr>
        <w:lastRenderedPageBreak/>
        <w:t>O</w:t>
      </w:r>
      <w:r w:rsidR="00373ADF">
        <w:rPr>
          <w:rFonts w:ascii="Courier New" w:hAnsi="Courier New" w:cs="Courier New"/>
          <w:sz w:val="24"/>
          <w:szCs w:val="24"/>
        </w:rPr>
        <w:t>cak –</w:t>
      </w:r>
      <w:r w:rsidR="006B4505">
        <w:rPr>
          <w:rFonts w:ascii="Courier New" w:hAnsi="Courier New" w:cs="Courier New"/>
          <w:sz w:val="24"/>
          <w:szCs w:val="24"/>
        </w:rPr>
        <w:t xml:space="preserve"> </w:t>
      </w:r>
      <w:r w:rsidR="00A63A2C">
        <w:rPr>
          <w:rFonts w:ascii="Courier New" w:hAnsi="Courier New" w:cs="Courier New"/>
          <w:sz w:val="24"/>
          <w:szCs w:val="24"/>
        </w:rPr>
        <w:t>T</w:t>
      </w:r>
      <w:r w:rsidR="00373ADF">
        <w:rPr>
          <w:rFonts w:ascii="Courier New" w:hAnsi="Courier New" w:cs="Courier New"/>
          <w:sz w:val="24"/>
          <w:szCs w:val="24"/>
        </w:rPr>
        <w:t>emmuz 2013 ayları toplam 12,600 st</w:t>
      </w:r>
      <w:r w:rsidR="00AA305D">
        <w:rPr>
          <w:rFonts w:ascii="Courier New" w:hAnsi="Courier New" w:cs="Courier New"/>
          <w:sz w:val="24"/>
          <w:szCs w:val="24"/>
        </w:rPr>
        <w:t>g.</w:t>
      </w:r>
      <w:r w:rsidR="00373ADF">
        <w:rPr>
          <w:rFonts w:ascii="Courier New" w:hAnsi="Courier New" w:cs="Courier New"/>
          <w:sz w:val="24"/>
          <w:szCs w:val="24"/>
        </w:rPr>
        <w:t xml:space="preserve"> kira borcun</w:t>
      </w:r>
      <w:r w:rsidR="00110127">
        <w:rPr>
          <w:rFonts w:ascii="Courier New" w:hAnsi="Courier New" w:cs="Courier New"/>
          <w:sz w:val="24"/>
          <w:szCs w:val="24"/>
        </w:rPr>
        <w:t xml:space="preserve">a binaen </w:t>
      </w:r>
      <w:r w:rsidR="00373ADF">
        <w:rPr>
          <w:rFonts w:ascii="Courier New" w:hAnsi="Courier New" w:cs="Courier New"/>
          <w:sz w:val="24"/>
          <w:szCs w:val="24"/>
        </w:rPr>
        <w:t>söz</w:t>
      </w:r>
      <w:r w:rsidR="00FA0BCB">
        <w:rPr>
          <w:rFonts w:ascii="Courier New" w:hAnsi="Courier New" w:cs="Courier New"/>
          <w:sz w:val="24"/>
          <w:szCs w:val="24"/>
        </w:rPr>
        <w:t>leşmeyi feshederek</w:t>
      </w:r>
      <w:r w:rsidR="00A63A2C">
        <w:rPr>
          <w:rFonts w:ascii="Courier New" w:hAnsi="Courier New" w:cs="Courier New"/>
          <w:sz w:val="24"/>
          <w:szCs w:val="24"/>
        </w:rPr>
        <w:t>,</w:t>
      </w:r>
      <w:r w:rsidR="00FA0BCB">
        <w:rPr>
          <w:rFonts w:ascii="Courier New" w:hAnsi="Courier New" w:cs="Courier New"/>
          <w:sz w:val="24"/>
          <w:szCs w:val="24"/>
        </w:rPr>
        <w:t xml:space="preserve"> </w:t>
      </w:r>
      <w:r w:rsidR="00110127">
        <w:rPr>
          <w:rFonts w:ascii="Courier New" w:hAnsi="Courier New" w:cs="Courier New"/>
          <w:sz w:val="24"/>
          <w:szCs w:val="24"/>
        </w:rPr>
        <w:t xml:space="preserve">kira borcunu ve </w:t>
      </w:r>
      <w:r w:rsidR="006B4505">
        <w:rPr>
          <w:rFonts w:ascii="Courier New" w:hAnsi="Courier New" w:cs="Courier New"/>
          <w:sz w:val="24"/>
          <w:szCs w:val="24"/>
        </w:rPr>
        <w:t xml:space="preserve">dükkanın </w:t>
      </w:r>
      <w:r w:rsidR="00FA0BCB">
        <w:rPr>
          <w:rFonts w:ascii="Courier New" w:hAnsi="Courier New" w:cs="Courier New"/>
          <w:sz w:val="24"/>
          <w:szCs w:val="24"/>
        </w:rPr>
        <w:t>t</w:t>
      </w:r>
      <w:r w:rsidR="00110127">
        <w:rPr>
          <w:rFonts w:ascii="Courier New" w:hAnsi="Courier New" w:cs="Courier New"/>
          <w:sz w:val="24"/>
          <w:szCs w:val="24"/>
        </w:rPr>
        <w:t>ahliyesini</w:t>
      </w:r>
      <w:r w:rsidR="00942D8C">
        <w:rPr>
          <w:rFonts w:ascii="Courier New" w:hAnsi="Courier New" w:cs="Courier New"/>
          <w:sz w:val="24"/>
          <w:szCs w:val="24"/>
        </w:rPr>
        <w:t xml:space="preserve"> talep etti</w:t>
      </w:r>
      <w:r w:rsidR="00110127">
        <w:rPr>
          <w:rFonts w:ascii="Courier New" w:hAnsi="Courier New" w:cs="Courier New"/>
          <w:sz w:val="24"/>
          <w:szCs w:val="24"/>
        </w:rPr>
        <w:t>.</w:t>
      </w:r>
      <w:r w:rsidR="006B4505">
        <w:rPr>
          <w:rFonts w:ascii="Courier New" w:hAnsi="Courier New" w:cs="Courier New"/>
          <w:sz w:val="24"/>
          <w:szCs w:val="24"/>
        </w:rPr>
        <w:t xml:space="preserve"> </w:t>
      </w:r>
      <w:r w:rsidR="00870A44">
        <w:rPr>
          <w:rFonts w:ascii="Courier New" w:hAnsi="Courier New" w:cs="Courier New"/>
          <w:sz w:val="24"/>
          <w:szCs w:val="24"/>
        </w:rPr>
        <w:t>Davalıların</w:t>
      </w:r>
      <w:r w:rsidR="00A63A2C">
        <w:rPr>
          <w:rFonts w:ascii="Courier New" w:hAnsi="Courier New" w:cs="Courier New"/>
          <w:sz w:val="24"/>
          <w:szCs w:val="24"/>
        </w:rPr>
        <w:t>,</w:t>
      </w:r>
      <w:r w:rsidR="00870A44">
        <w:rPr>
          <w:rFonts w:ascii="Courier New" w:hAnsi="Courier New" w:cs="Courier New"/>
          <w:sz w:val="24"/>
          <w:szCs w:val="24"/>
        </w:rPr>
        <w:t xml:space="preserve"> dava</w:t>
      </w:r>
      <w:r w:rsidR="00A63A2C">
        <w:rPr>
          <w:rFonts w:ascii="Courier New" w:hAnsi="Courier New" w:cs="Courier New"/>
          <w:sz w:val="24"/>
          <w:szCs w:val="24"/>
        </w:rPr>
        <w:t xml:space="preserve"> </w:t>
      </w:r>
      <w:r w:rsidR="00870A44">
        <w:rPr>
          <w:rFonts w:ascii="Courier New" w:hAnsi="Courier New" w:cs="Courier New"/>
          <w:sz w:val="24"/>
          <w:szCs w:val="24"/>
        </w:rPr>
        <w:t>konusu gayr</w:t>
      </w:r>
      <w:r w:rsidR="00A63A2C">
        <w:rPr>
          <w:rFonts w:ascii="Courier New" w:hAnsi="Courier New" w:cs="Courier New"/>
          <w:sz w:val="24"/>
          <w:szCs w:val="24"/>
        </w:rPr>
        <w:t>i</w:t>
      </w:r>
      <w:r w:rsidR="00870A44">
        <w:rPr>
          <w:rFonts w:ascii="Courier New" w:hAnsi="Courier New" w:cs="Courier New"/>
          <w:sz w:val="24"/>
          <w:szCs w:val="24"/>
        </w:rPr>
        <w:t>menkulü tasarruflarında bulundurmaya devam etmeleri üzerine</w:t>
      </w:r>
      <w:r w:rsidR="00A63A2C">
        <w:rPr>
          <w:rFonts w:ascii="Courier New" w:hAnsi="Courier New" w:cs="Courier New"/>
          <w:sz w:val="24"/>
          <w:szCs w:val="24"/>
        </w:rPr>
        <w:t>,</w:t>
      </w:r>
      <w:r w:rsidR="00870A44">
        <w:rPr>
          <w:rFonts w:ascii="Courier New" w:hAnsi="Courier New" w:cs="Courier New"/>
          <w:sz w:val="24"/>
          <w:szCs w:val="24"/>
        </w:rPr>
        <w:t xml:space="preserve"> </w:t>
      </w:r>
      <w:r w:rsidR="00A63A2C">
        <w:rPr>
          <w:rFonts w:ascii="Courier New" w:hAnsi="Courier New" w:cs="Courier New"/>
          <w:sz w:val="24"/>
          <w:szCs w:val="24"/>
        </w:rPr>
        <w:t>D</w:t>
      </w:r>
      <w:r w:rsidR="00110127">
        <w:rPr>
          <w:rFonts w:ascii="Courier New" w:hAnsi="Courier New" w:cs="Courier New"/>
          <w:sz w:val="24"/>
          <w:szCs w:val="24"/>
        </w:rPr>
        <w:t xml:space="preserve">avacı </w:t>
      </w:r>
      <w:r w:rsidR="00870A44">
        <w:rPr>
          <w:rFonts w:ascii="Courier New" w:hAnsi="Courier New" w:cs="Courier New"/>
          <w:sz w:val="24"/>
          <w:szCs w:val="24"/>
        </w:rPr>
        <w:t>4.10.</w:t>
      </w:r>
      <w:r w:rsidR="00A63A2C">
        <w:rPr>
          <w:rFonts w:ascii="Courier New" w:hAnsi="Courier New" w:cs="Courier New"/>
          <w:sz w:val="24"/>
          <w:szCs w:val="24"/>
        </w:rPr>
        <w:t>20</w:t>
      </w:r>
      <w:r w:rsidR="00870A44">
        <w:rPr>
          <w:rFonts w:ascii="Courier New" w:hAnsi="Courier New" w:cs="Courier New"/>
          <w:sz w:val="24"/>
          <w:szCs w:val="24"/>
        </w:rPr>
        <w:t>13 tarihinde</w:t>
      </w:r>
      <w:r w:rsidR="00110127">
        <w:rPr>
          <w:rFonts w:ascii="Courier New" w:hAnsi="Courier New" w:cs="Courier New"/>
          <w:sz w:val="24"/>
          <w:szCs w:val="24"/>
        </w:rPr>
        <w:t xml:space="preserve"> mütebaki 5437 sterlin kira borcu </w:t>
      </w:r>
      <w:r w:rsidR="00735076">
        <w:rPr>
          <w:rFonts w:ascii="Courier New" w:hAnsi="Courier New" w:cs="Courier New"/>
          <w:sz w:val="24"/>
          <w:szCs w:val="24"/>
        </w:rPr>
        <w:t>ve tahliye için istinafa konu davayı ikame etti.</w:t>
      </w:r>
    </w:p>
    <w:p w:rsidR="001A7385" w:rsidRDefault="00A63A2C" w:rsidP="00444E9A">
      <w:pPr>
        <w:spacing w:line="360" w:lineRule="auto"/>
        <w:ind w:firstLine="708"/>
        <w:rPr>
          <w:rFonts w:ascii="Courier New" w:hAnsi="Courier New" w:cs="Courier New"/>
          <w:sz w:val="24"/>
          <w:szCs w:val="24"/>
        </w:rPr>
      </w:pPr>
      <w:r>
        <w:rPr>
          <w:rFonts w:ascii="Courier New" w:hAnsi="Courier New" w:cs="Courier New"/>
          <w:sz w:val="24"/>
          <w:szCs w:val="24"/>
        </w:rPr>
        <w:t>“</w:t>
      </w:r>
      <w:r w:rsidR="001A7385">
        <w:rPr>
          <w:rFonts w:ascii="Courier New" w:hAnsi="Courier New" w:cs="Courier New"/>
          <w:sz w:val="24"/>
          <w:szCs w:val="24"/>
        </w:rPr>
        <w:t>Yasal kiracı</w:t>
      </w:r>
      <w:r>
        <w:rPr>
          <w:rFonts w:ascii="Courier New" w:hAnsi="Courier New" w:cs="Courier New"/>
          <w:sz w:val="24"/>
          <w:szCs w:val="24"/>
        </w:rPr>
        <w:t>”</w:t>
      </w:r>
      <w:r w:rsidR="001A7385">
        <w:rPr>
          <w:rFonts w:ascii="Courier New" w:hAnsi="Courier New" w:cs="Courier New"/>
          <w:sz w:val="24"/>
          <w:szCs w:val="24"/>
        </w:rPr>
        <w:t xml:space="preserve"> </w:t>
      </w:r>
      <w:r w:rsidR="00735076">
        <w:rPr>
          <w:rFonts w:ascii="Courier New" w:hAnsi="Courier New" w:cs="Courier New"/>
          <w:sz w:val="24"/>
          <w:szCs w:val="24"/>
        </w:rPr>
        <w:t>17/1981 Kira (Denetim )Yasası</w:t>
      </w:r>
      <w:r w:rsidR="00AF75CA">
        <w:rPr>
          <w:rFonts w:ascii="Courier New" w:hAnsi="Courier New" w:cs="Courier New"/>
          <w:sz w:val="24"/>
          <w:szCs w:val="24"/>
        </w:rPr>
        <w:t>’</w:t>
      </w:r>
      <w:r w:rsidR="00735076">
        <w:rPr>
          <w:rFonts w:ascii="Courier New" w:hAnsi="Courier New" w:cs="Courier New"/>
          <w:sz w:val="24"/>
          <w:szCs w:val="24"/>
        </w:rPr>
        <w:t>nın 2.</w:t>
      </w:r>
      <w:r w:rsidR="00AE5594">
        <w:rPr>
          <w:rFonts w:ascii="Courier New" w:hAnsi="Courier New" w:cs="Courier New"/>
          <w:sz w:val="24"/>
          <w:szCs w:val="24"/>
        </w:rPr>
        <w:t xml:space="preserve"> </w:t>
      </w:r>
      <w:r w:rsidR="00735076">
        <w:rPr>
          <w:rFonts w:ascii="Courier New" w:hAnsi="Courier New" w:cs="Courier New"/>
          <w:sz w:val="24"/>
          <w:szCs w:val="24"/>
        </w:rPr>
        <w:t>maddesinde</w:t>
      </w:r>
      <w:r w:rsidR="001A7385">
        <w:rPr>
          <w:rFonts w:ascii="Courier New" w:hAnsi="Courier New" w:cs="Courier New"/>
          <w:sz w:val="24"/>
          <w:szCs w:val="24"/>
        </w:rPr>
        <w:t xml:space="preserve"> şöyle </w:t>
      </w:r>
      <w:proofErr w:type="gramStart"/>
      <w:r w:rsidR="00942D8C">
        <w:rPr>
          <w:rFonts w:ascii="Courier New" w:hAnsi="Courier New" w:cs="Courier New"/>
          <w:sz w:val="24"/>
          <w:szCs w:val="24"/>
        </w:rPr>
        <w:t>tanımlanmıştır</w:t>
      </w:r>
      <w:r w:rsidR="001A7385">
        <w:rPr>
          <w:rFonts w:ascii="Courier New" w:hAnsi="Courier New" w:cs="Courier New"/>
          <w:sz w:val="24"/>
          <w:szCs w:val="24"/>
        </w:rPr>
        <w:t xml:space="preserve"> :</w:t>
      </w:r>
      <w:proofErr w:type="gramEnd"/>
    </w:p>
    <w:p w:rsidR="009D781F" w:rsidRPr="00444E9A" w:rsidRDefault="001A7385" w:rsidP="00D1135A">
      <w:pPr>
        <w:pStyle w:val="ListeParagraf"/>
        <w:numPr>
          <w:ilvl w:val="0"/>
          <w:numId w:val="13"/>
        </w:numPr>
        <w:spacing w:line="360" w:lineRule="auto"/>
        <w:rPr>
          <w:rFonts w:ascii="Courier New" w:hAnsi="Courier New" w:cs="Courier New"/>
          <w:b/>
          <w:sz w:val="20"/>
          <w:szCs w:val="20"/>
        </w:rPr>
      </w:pPr>
      <w:r w:rsidRPr="00444E9A">
        <w:rPr>
          <w:rFonts w:ascii="Courier New" w:hAnsi="Courier New" w:cs="Courier New"/>
          <w:b/>
          <w:sz w:val="20"/>
          <w:szCs w:val="20"/>
        </w:rPr>
        <w:t xml:space="preserve">Yasal kiracı bir kira ilişkisinin sona ermesi </w:t>
      </w:r>
      <w:proofErr w:type="gramStart"/>
      <w:r w:rsidRPr="00444E9A">
        <w:rPr>
          <w:rFonts w:ascii="Courier New" w:hAnsi="Courier New" w:cs="Courier New"/>
          <w:b/>
          <w:sz w:val="20"/>
          <w:szCs w:val="20"/>
        </w:rPr>
        <w:t>veya  erdirilmesi</w:t>
      </w:r>
      <w:proofErr w:type="gramEnd"/>
      <w:r w:rsidRPr="00444E9A">
        <w:rPr>
          <w:rFonts w:ascii="Courier New" w:hAnsi="Courier New" w:cs="Courier New"/>
          <w:b/>
          <w:sz w:val="20"/>
          <w:szCs w:val="20"/>
        </w:rPr>
        <w:t xml:space="preserve"> halinde ilgili taşınmaz malı tasarrufunda bulundurmaya devam eden kiracıyı anlatır”</w:t>
      </w:r>
      <w:r w:rsidR="00AF75CA">
        <w:rPr>
          <w:rFonts w:ascii="Courier New" w:hAnsi="Courier New" w:cs="Courier New"/>
          <w:b/>
          <w:sz w:val="20"/>
          <w:szCs w:val="20"/>
        </w:rPr>
        <w:t>.</w:t>
      </w:r>
      <w:r w:rsidRPr="00444E9A">
        <w:rPr>
          <w:rFonts w:ascii="Courier New" w:hAnsi="Courier New" w:cs="Courier New"/>
          <w:b/>
          <w:sz w:val="20"/>
          <w:szCs w:val="20"/>
        </w:rPr>
        <w:t xml:space="preserve"> </w:t>
      </w:r>
    </w:p>
    <w:p w:rsidR="00F66B4C" w:rsidRDefault="00942D8C" w:rsidP="000F3D02">
      <w:pPr>
        <w:spacing w:line="360" w:lineRule="auto"/>
        <w:ind w:firstLine="708"/>
        <w:rPr>
          <w:rFonts w:ascii="Courier New" w:hAnsi="Courier New" w:cs="Courier New"/>
          <w:sz w:val="24"/>
          <w:szCs w:val="24"/>
        </w:rPr>
      </w:pPr>
      <w:r w:rsidRPr="00942D8C">
        <w:rPr>
          <w:rFonts w:ascii="Courier New" w:hAnsi="Courier New" w:cs="Courier New"/>
          <w:sz w:val="24"/>
          <w:szCs w:val="24"/>
        </w:rPr>
        <w:t>Buna göre</w:t>
      </w:r>
      <w:r w:rsidR="00AF75CA">
        <w:rPr>
          <w:rFonts w:ascii="Courier New" w:hAnsi="Courier New" w:cs="Courier New"/>
          <w:sz w:val="24"/>
          <w:szCs w:val="24"/>
        </w:rPr>
        <w:t>,</w:t>
      </w:r>
      <w:r>
        <w:rPr>
          <w:rFonts w:ascii="Courier New" w:hAnsi="Courier New" w:cs="Courier New"/>
          <w:sz w:val="24"/>
          <w:szCs w:val="24"/>
        </w:rPr>
        <w:t xml:space="preserve"> bir kira ilişkisinin sona ermesi veya erdirilmesi sonrasında ilgili taşınmaz malı tasarrufunda bulundurmaya devam eden kiracı yasal kiracı olur.</w:t>
      </w:r>
      <w:r w:rsidR="00AF75CA">
        <w:rPr>
          <w:rFonts w:ascii="Courier New" w:hAnsi="Courier New" w:cs="Courier New"/>
          <w:sz w:val="24"/>
          <w:szCs w:val="24"/>
        </w:rPr>
        <w:t xml:space="preserve"> Bir başka anlatımla, fes</w:t>
      </w:r>
      <w:r w:rsidR="000F3D02">
        <w:rPr>
          <w:rFonts w:ascii="Courier New" w:hAnsi="Courier New" w:cs="Courier New"/>
          <w:sz w:val="24"/>
          <w:szCs w:val="24"/>
        </w:rPr>
        <w:t>hedilen bir sözleşme neticesinde kiracının yasal kiracı statüsüne geç</w:t>
      </w:r>
      <w:r w:rsidR="00AF75CA">
        <w:rPr>
          <w:rFonts w:ascii="Courier New" w:hAnsi="Courier New" w:cs="Courier New"/>
          <w:sz w:val="24"/>
          <w:szCs w:val="24"/>
        </w:rPr>
        <w:t>mes</w:t>
      </w:r>
      <w:r w:rsidR="000F3D02">
        <w:rPr>
          <w:rFonts w:ascii="Courier New" w:hAnsi="Courier New" w:cs="Courier New"/>
          <w:sz w:val="24"/>
          <w:szCs w:val="24"/>
        </w:rPr>
        <w:t xml:space="preserve">i yasa gereğidir. </w:t>
      </w:r>
      <w:r w:rsidR="00870A44">
        <w:rPr>
          <w:rFonts w:ascii="Courier New" w:hAnsi="Courier New" w:cs="Courier New"/>
          <w:sz w:val="24"/>
          <w:szCs w:val="24"/>
        </w:rPr>
        <w:t xml:space="preserve">Bu yasal mevzuat çerçevesinde Alt Mahkeme </w:t>
      </w:r>
      <w:r>
        <w:rPr>
          <w:rFonts w:ascii="Courier New" w:hAnsi="Courier New" w:cs="Courier New"/>
          <w:sz w:val="24"/>
          <w:szCs w:val="24"/>
        </w:rPr>
        <w:t xml:space="preserve">Emare </w:t>
      </w:r>
      <w:r w:rsidR="00400F74">
        <w:rPr>
          <w:rFonts w:ascii="Courier New" w:hAnsi="Courier New" w:cs="Courier New"/>
          <w:sz w:val="24"/>
          <w:szCs w:val="24"/>
        </w:rPr>
        <w:t>No.</w:t>
      </w:r>
      <w:r>
        <w:rPr>
          <w:rFonts w:ascii="Courier New" w:hAnsi="Courier New" w:cs="Courier New"/>
          <w:sz w:val="24"/>
          <w:szCs w:val="24"/>
        </w:rPr>
        <w:t xml:space="preserve">4 </w:t>
      </w:r>
      <w:r w:rsidR="00400F74">
        <w:rPr>
          <w:rFonts w:ascii="Courier New" w:hAnsi="Courier New" w:cs="Courier New"/>
          <w:sz w:val="24"/>
          <w:szCs w:val="24"/>
        </w:rPr>
        <w:t>İ</w:t>
      </w:r>
      <w:r>
        <w:rPr>
          <w:rFonts w:ascii="Courier New" w:hAnsi="Courier New" w:cs="Courier New"/>
          <w:sz w:val="24"/>
          <w:szCs w:val="24"/>
        </w:rPr>
        <w:t>hbar ile ki</w:t>
      </w:r>
      <w:r w:rsidR="00400F74">
        <w:rPr>
          <w:rFonts w:ascii="Courier New" w:hAnsi="Courier New" w:cs="Courier New"/>
          <w:sz w:val="24"/>
          <w:szCs w:val="24"/>
        </w:rPr>
        <w:t>ra sözleşmesinin feshedildiğini belirterek</w:t>
      </w:r>
      <w:r w:rsidR="00795EAF">
        <w:rPr>
          <w:rFonts w:ascii="Courier New" w:hAnsi="Courier New" w:cs="Courier New"/>
          <w:sz w:val="24"/>
          <w:szCs w:val="24"/>
        </w:rPr>
        <w:t>,</w:t>
      </w:r>
      <w:r w:rsidR="00870A44">
        <w:rPr>
          <w:rFonts w:ascii="Courier New" w:hAnsi="Courier New" w:cs="Courier New"/>
          <w:sz w:val="24"/>
          <w:szCs w:val="24"/>
        </w:rPr>
        <w:t xml:space="preserve"> Davalıların dava</w:t>
      </w:r>
      <w:r w:rsidR="00400F74">
        <w:rPr>
          <w:rFonts w:ascii="Courier New" w:hAnsi="Courier New" w:cs="Courier New"/>
          <w:sz w:val="24"/>
          <w:szCs w:val="24"/>
        </w:rPr>
        <w:t xml:space="preserve"> </w:t>
      </w:r>
      <w:r w:rsidR="00870A44">
        <w:rPr>
          <w:rFonts w:ascii="Courier New" w:hAnsi="Courier New" w:cs="Courier New"/>
          <w:sz w:val="24"/>
          <w:szCs w:val="24"/>
        </w:rPr>
        <w:t>konusu gayr</w:t>
      </w:r>
      <w:r w:rsidR="00400F74">
        <w:rPr>
          <w:rFonts w:ascii="Courier New" w:hAnsi="Courier New" w:cs="Courier New"/>
          <w:sz w:val="24"/>
          <w:szCs w:val="24"/>
        </w:rPr>
        <w:t>i</w:t>
      </w:r>
      <w:r w:rsidR="00870A44">
        <w:rPr>
          <w:rFonts w:ascii="Courier New" w:hAnsi="Courier New" w:cs="Courier New"/>
          <w:sz w:val="24"/>
          <w:szCs w:val="24"/>
        </w:rPr>
        <w:t>menkulü 15.7.</w:t>
      </w:r>
      <w:r w:rsidR="00444E9A">
        <w:rPr>
          <w:rFonts w:ascii="Courier New" w:hAnsi="Courier New" w:cs="Courier New"/>
          <w:sz w:val="24"/>
          <w:szCs w:val="24"/>
        </w:rPr>
        <w:t>20</w:t>
      </w:r>
      <w:r w:rsidR="00870A44">
        <w:rPr>
          <w:rFonts w:ascii="Courier New" w:hAnsi="Courier New" w:cs="Courier New"/>
          <w:sz w:val="24"/>
          <w:szCs w:val="24"/>
        </w:rPr>
        <w:t xml:space="preserve">13 tarihinden itibaren yasal kiracı olarak tasarruflarında bulundurduklarına </w:t>
      </w:r>
      <w:r w:rsidR="00AA305D">
        <w:rPr>
          <w:rFonts w:ascii="Courier New" w:hAnsi="Courier New" w:cs="Courier New"/>
          <w:sz w:val="24"/>
          <w:szCs w:val="24"/>
        </w:rPr>
        <w:t>ilişkin</w:t>
      </w:r>
      <w:r w:rsidR="00870A44">
        <w:rPr>
          <w:rFonts w:ascii="Courier New" w:hAnsi="Courier New" w:cs="Courier New"/>
          <w:sz w:val="24"/>
          <w:szCs w:val="24"/>
        </w:rPr>
        <w:t xml:space="preserve"> bulg</w:t>
      </w:r>
      <w:r w:rsidR="0084665C">
        <w:rPr>
          <w:rFonts w:ascii="Courier New" w:hAnsi="Courier New" w:cs="Courier New"/>
          <w:sz w:val="24"/>
          <w:szCs w:val="24"/>
        </w:rPr>
        <w:t>u</w:t>
      </w:r>
      <w:r w:rsidR="00D55F6C">
        <w:rPr>
          <w:rFonts w:ascii="Courier New" w:hAnsi="Courier New" w:cs="Courier New"/>
          <w:sz w:val="24"/>
          <w:szCs w:val="24"/>
        </w:rPr>
        <w:t xml:space="preserve"> yapmakla </w:t>
      </w:r>
      <w:r w:rsidR="0084665C">
        <w:rPr>
          <w:rFonts w:ascii="Courier New" w:hAnsi="Courier New" w:cs="Courier New"/>
          <w:sz w:val="24"/>
          <w:szCs w:val="24"/>
        </w:rPr>
        <w:t xml:space="preserve"> herhangi bir hata y</w:t>
      </w:r>
      <w:r w:rsidR="000F3D02">
        <w:rPr>
          <w:rFonts w:ascii="Courier New" w:hAnsi="Courier New" w:cs="Courier New"/>
          <w:sz w:val="24"/>
          <w:szCs w:val="24"/>
        </w:rPr>
        <w:t xml:space="preserve">apmış </w:t>
      </w:r>
      <w:proofErr w:type="gramStart"/>
      <w:r w:rsidR="000F3D02">
        <w:rPr>
          <w:rFonts w:ascii="Courier New" w:hAnsi="Courier New" w:cs="Courier New"/>
          <w:sz w:val="24"/>
          <w:szCs w:val="24"/>
        </w:rPr>
        <w:t>değildir</w:t>
      </w:r>
      <w:r w:rsidR="00870A44">
        <w:rPr>
          <w:rFonts w:ascii="Courier New" w:hAnsi="Courier New" w:cs="Courier New"/>
          <w:sz w:val="24"/>
          <w:szCs w:val="24"/>
        </w:rPr>
        <w:t>.Bu</w:t>
      </w:r>
      <w:proofErr w:type="gramEnd"/>
      <w:r w:rsidR="00870A44">
        <w:rPr>
          <w:rFonts w:ascii="Courier New" w:hAnsi="Courier New" w:cs="Courier New"/>
          <w:sz w:val="24"/>
          <w:szCs w:val="24"/>
        </w:rPr>
        <w:t xml:space="preserve"> nedenle 18</w:t>
      </w:r>
      <w:r w:rsidR="0084665C">
        <w:rPr>
          <w:rFonts w:ascii="Courier New" w:hAnsi="Courier New" w:cs="Courier New"/>
          <w:sz w:val="24"/>
          <w:szCs w:val="24"/>
        </w:rPr>
        <w:t>.</w:t>
      </w:r>
      <w:r w:rsidR="00870A44">
        <w:rPr>
          <w:rFonts w:ascii="Courier New" w:hAnsi="Courier New" w:cs="Courier New"/>
          <w:sz w:val="24"/>
          <w:szCs w:val="24"/>
        </w:rPr>
        <w:t>istinaf sebebi de reddedilir.</w:t>
      </w:r>
    </w:p>
    <w:p w:rsidR="00AE5594" w:rsidRDefault="00AE5594" w:rsidP="00444E9A">
      <w:pPr>
        <w:pStyle w:val="ListeParagraf"/>
        <w:ind w:left="993" w:hanging="567"/>
        <w:rPr>
          <w:rFonts w:ascii="Courier New" w:hAnsi="Courier New" w:cs="Courier New"/>
          <w:b/>
          <w:sz w:val="20"/>
          <w:szCs w:val="20"/>
        </w:rPr>
      </w:pPr>
    </w:p>
    <w:p w:rsidR="00FF4A47" w:rsidRPr="00FF4A47" w:rsidRDefault="00FF4A47" w:rsidP="00400F74">
      <w:pPr>
        <w:pStyle w:val="ListeParagraf"/>
        <w:ind w:left="851" w:hanging="425"/>
        <w:rPr>
          <w:rFonts w:ascii="Courier New" w:hAnsi="Courier New" w:cs="Courier New"/>
          <w:b/>
          <w:sz w:val="20"/>
          <w:szCs w:val="20"/>
        </w:rPr>
      </w:pPr>
      <w:r>
        <w:rPr>
          <w:rFonts w:ascii="Courier New" w:hAnsi="Courier New" w:cs="Courier New"/>
          <w:b/>
          <w:sz w:val="20"/>
          <w:szCs w:val="20"/>
        </w:rPr>
        <w:t>20.</w:t>
      </w:r>
      <w:r w:rsidR="00444E9A">
        <w:rPr>
          <w:rFonts w:ascii="Courier New" w:hAnsi="Courier New" w:cs="Courier New"/>
          <w:b/>
          <w:sz w:val="20"/>
          <w:szCs w:val="20"/>
        </w:rPr>
        <w:t xml:space="preserve"> </w:t>
      </w:r>
      <w:r w:rsidRPr="00FF4A47">
        <w:rPr>
          <w:rFonts w:ascii="Courier New" w:hAnsi="Courier New" w:cs="Courier New"/>
          <w:b/>
          <w:sz w:val="20"/>
          <w:szCs w:val="20"/>
        </w:rPr>
        <w:t xml:space="preserve">Muhterem Bidayet Mahkemesi, Davalı </w:t>
      </w:r>
      <w:r w:rsidR="00400F74">
        <w:rPr>
          <w:rFonts w:ascii="Courier New" w:hAnsi="Courier New" w:cs="Courier New"/>
          <w:b/>
          <w:sz w:val="20"/>
          <w:szCs w:val="20"/>
        </w:rPr>
        <w:t>No.2 İstinaf E</w:t>
      </w:r>
      <w:r w:rsidRPr="00FF4A47">
        <w:rPr>
          <w:rFonts w:ascii="Courier New" w:hAnsi="Courier New" w:cs="Courier New"/>
          <w:b/>
          <w:sz w:val="20"/>
          <w:szCs w:val="20"/>
        </w:rPr>
        <w:t xml:space="preserve">den Ziya Alemdar’ın Davalı </w:t>
      </w:r>
      <w:r w:rsidR="00400F74">
        <w:rPr>
          <w:rFonts w:ascii="Courier New" w:hAnsi="Courier New" w:cs="Courier New"/>
          <w:b/>
          <w:sz w:val="20"/>
          <w:szCs w:val="20"/>
        </w:rPr>
        <w:t>No.</w:t>
      </w:r>
      <w:r w:rsidRPr="00FF4A47">
        <w:rPr>
          <w:rFonts w:ascii="Courier New" w:hAnsi="Courier New" w:cs="Courier New"/>
          <w:b/>
          <w:sz w:val="20"/>
          <w:szCs w:val="20"/>
        </w:rPr>
        <w:t xml:space="preserve">1 </w:t>
      </w:r>
      <w:r w:rsidR="00400F74">
        <w:rPr>
          <w:rFonts w:ascii="Courier New" w:hAnsi="Courier New" w:cs="Courier New"/>
          <w:b/>
          <w:sz w:val="20"/>
          <w:szCs w:val="20"/>
        </w:rPr>
        <w:t>İ</w:t>
      </w:r>
      <w:r w:rsidRPr="00FF4A47">
        <w:rPr>
          <w:rFonts w:ascii="Courier New" w:hAnsi="Courier New" w:cs="Courier New"/>
          <w:b/>
          <w:sz w:val="20"/>
          <w:szCs w:val="20"/>
        </w:rPr>
        <w:t xml:space="preserve">stinaf </w:t>
      </w:r>
      <w:r w:rsidR="00400F74">
        <w:rPr>
          <w:rFonts w:ascii="Courier New" w:hAnsi="Courier New" w:cs="Courier New"/>
          <w:b/>
          <w:sz w:val="20"/>
          <w:szCs w:val="20"/>
        </w:rPr>
        <w:t>E</w:t>
      </w:r>
      <w:r w:rsidRPr="00FF4A47">
        <w:rPr>
          <w:rFonts w:ascii="Courier New" w:hAnsi="Courier New" w:cs="Courier New"/>
          <w:b/>
          <w:sz w:val="20"/>
          <w:szCs w:val="20"/>
        </w:rPr>
        <w:t xml:space="preserve">denin kefili olduğu yönünde bulgu yaparak hata etmiştir. Şöyle ki dava konusu kira sözleşmesinde kefil olarak imza eden Davalı </w:t>
      </w:r>
      <w:r w:rsidR="00400F74">
        <w:rPr>
          <w:rFonts w:ascii="Courier New" w:hAnsi="Courier New" w:cs="Courier New"/>
          <w:b/>
          <w:sz w:val="20"/>
          <w:szCs w:val="20"/>
        </w:rPr>
        <w:t>No.</w:t>
      </w:r>
      <w:r w:rsidRPr="00FF4A47">
        <w:rPr>
          <w:rFonts w:ascii="Courier New" w:hAnsi="Courier New" w:cs="Courier New"/>
          <w:b/>
          <w:sz w:val="20"/>
          <w:szCs w:val="20"/>
        </w:rPr>
        <w:t xml:space="preserve">2 </w:t>
      </w:r>
      <w:r w:rsidR="00400F74">
        <w:rPr>
          <w:rFonts w:ascii="Courier New" w:hAnsi="Courier New" w:cs="Courier New"/>
          <w:b/>
          <w:sz w:val="20"/>
          <w:szCs w:val="20"/>
        </w:rPr>
        <w:t>İ</w:t>
      </w:r>
      <w:r w:rsidRPr="00FF4A47">
        <w:rPr>
          <w:rFonts w:ascii="Courier New" w:hAnsi="Courier New" w:cs="Courier New"/>
          <w:b/>
          <w:sz w:val="20"/>
          <w:szCs w:val="20"/>
        </w:rPr>
        <w:t xml:space="preserve">stinaf </w:t>
      </w:r>
      <w:r w:rsidR="00400F74">
        <w:rPr>
          <w:rFonts w:ascii="Courier New" w:hAnsi="Courier New" w:cs="Courier New"/>
          <w:b/>
          <w:sz w:val="20"/>
          <w:szCs w:val="20"/>
        </w:rPr>
        <w:t>E</w:t>
      </w:r>
      <w:r w:rsidRPr="00FF4A47">
        <w:rPr>
          <w:rFonts w:ascii="Courier New" w:hAnsi="Courier New" w:cs="Courier New"/>
          <w:b/>
          <w:sz w:val="20"/>
          <w:szCs w:val="20"/>
        </w:rPr>
        <w:t xml:space="preserve">den Ziya Alemdar kefalet sözleşmesi imzalamamasına ve/veya kefiller kısmı olarak geçen bölümde herhangi bir kefilliğin ne zaman ve/veya ne şartlarda devam ettiğinin belirtilmemesine ve/veya </w:t>
      </w:r>
      <w:proofErr w:type="gramStart"/>
      <w:r w:rsidRPr="00FF4A47">
        <w:rPr>
          <w:rFonts w:ascii="Courier New" w:hAnsi="Courier New" w:cs="Courier New"/>
          <w:b/>
          <w:sz w:val="20"/>
          <w:szCs w:val="20"/>
        </w:rPr>
        <w:t>işbu  kira</w:t>
      </w:r>
      <w:proofErr w:type="gramEnd"/>
      <w:r w:rsidRPr="00FF4A47">
        <w:rPr>
          <w:rFonts w:ascii="Courier New" w:hAnsi="Courier New" w:cs="Courier New"/>
          <w:b/>
          <w:sz w:val="20"/>
          <w:szCs w:val="20"/>
        </w:rPr>
        <w:t xml:space="preserve"> sözleşmesinin sona ermesi ve/veya fesih edilmesi durumunun da yasal kiracıya kefil olduğuna dair bir imza atmamasına ve/veya Ad İdem olmamalarına rağmen ve/veya Davalı </w:t>
      </w:r>
      <w:r w:rsidR="00400F74">
        <w:rPr>
          <w:rFonts w:ascii="Courier New" w:hAnsi="Courier New" w:cs="Courier New"/>
          <w:b/>
          <w:sz w:val="20"/>
          <w:szCs w:val="20"/>
        </w:rPr>
        <w:t>No.</w:t>
      </w:r>
      <w:r w:rsidRPr="00FF4A47">
        <w:rPr>
          <w:rFonts w:ascii="Courier New" w:hAnsi="Courier New" w:cs="Courier New"/>
          <w:b/>
          <w:sz w:val="20"/>
          <w:szCs w:val="20"/>
        </w:rPr>
        <w:t xml:space="preserve">2 </w:t>
      </w:r>
      <w:r w:rsidR="00400F74">
        <w:rPr>
          <w:rFonts w:ascii="Courier New" w:hAnsi="Courier New" w:cs="Courier New"/>
          <w:b/>
          <w:sz w:val="20"/>
          <w:szCs w:val="20"/>
        </w:rPr>
        <w:t>İ</w:t>
      </w:r>
      <w:r w:rsidRPr="00FF4A47">
        <w:rPr>
          <w:rFonts w:ascii="Courier New" w:hAnsi="Courier New" w:cs="Courier New"/>
          <w:b/>
          <w:sz w:val="20"/>
          <w:szCs w:val="20"/>
        </w:rPr>
        <w:t xml:space="preserve">stinaf </w:t>
      </w:r>
      <w:r w:rsidR="00400F74">
        <w:rPr>
          <w:rFonts w:ascii="Courier New" w:hAnsi="Courier New" w:cs="Courier New"/>
          <w:b/>
          <w:sz w:val="20"/>
          <w:szCs w:val="20"/>
        </w:rPr>
        <w:t>E</w:t>
      </w:r>
      <w:r w:rsidRPr="00FF4A47">
        <w:rPr>
          <w:rFonts w:ascii="Courier New" w:hAnsi="Courier New" w:cs="Courier New"/>
          <w:b/>
          <w:sz w:val="20"/>
          <w:szCs w:val="20"/>
        </w:rPr>
        <w:t>den Ziya Alemdar</w:t>
      </w:r>
      <w:r w:rsidR="00400F74">
        <w:rPr>
          <w:rFonts w:ascii="Courier New" w:hAnsi="Courier New" w:cs="Courier New"/>
          <w:b/>
          <w:sz w:val="20"/>
          <w:szCs w:val="20"/>
        </w:rPr>
        <w:t>’</w:t>
      </w:r>
      <w:r w:rsidRPr="00FF4A47">
        <w:rPr>
          <w:rFonts w:ascii="Courier New" w:hAnsi="Courier New" w:cs="Courier New"/>
          <w:b/>
          <w:sz w:val="20"/>
          <w:szCs w:val="20"/>
        </w:rPr>
        <w:t>ın kefil olduğu hususunda gerekli yasal mevzuat ve prensipleri hatalı uygulamıştır.</w:t>
      </w:r>
    </w:p>
    <w:p w:rsidR="00942D8C" w:rsidRDefault="00E5280F" w:rsidP="00444E9A">
      <w:pPr>
        <w:spacing w:line="360" w:lineRule="auto"/>
        <w:ind w:firstLine="708"/>
        <w:rPr>
          <w:rFonts w:ascii="Courier New" w:hAnsi="Courier New" w:cs="Courier New"/>
          <w:sz w:val="24"/>
          <w:szCs w:val="24"/>
        </w:rPr>
      </w:pPr>
      <w:r>
        <w:rPr>
          <w:rFonts w:ascii="Courier New" w:hAnsi="Courier New" w:cs="Courier New"/>
          <w:sz w:val="24"/>
          <w:szCs w:val="24"/>
        </w:rPr>
        <w:t xml:space="preserve">Davalı </w:t>
      </w:r>
      <w:r w:rsidR="00400F74">
        <w:rPr>
          <w:rFonts w:ascii="Courier New" w:hAnsi="Courier New" w:cs="Courier New"/>
          <w:sz w:val="24"/>
          <w:szCs w:val="24"/>
        </w:rPr>
        <w:t>A</w:t>
      </w:r>
      <w:r>
        <w:rPr>
          <w:rFonts w:ascii="Courier New" w:hAnsi="Courier New" w:cs="Courier New"/>
          <w:sz w:val="24"/>
          <w:szCs w:val="24"/>
        </w:rPr>
        <w:t>vukatı</w:t>
      </w:r>
      <w:r w:rsidR="00E96C36">
        <w:rPr>
          <w:rFonts w:ascii="Courier New" w:hAnsi="Courier New" w:cs="Courier New"/>
          <w:sz w:val="24"/>
          <w:szCs w:val="24"/>
        </w:rPr>
        <w:t>,</w:t>
      </w:r>
      <w:r w:rsidR="00451FDB">
        <w:rPr>
          <w:rFonts w:ascii="Courier New" w:hAnsi="Courier New" w:cs="Courier New"/>
          <w:sz w:val="24"/>
          <w:szCs w:val="24"/>
        </w:rPr>
        <w:t xml:space="preserve"> </w:t>
      </w:r>
      <w:r w:rsidR="00400F74">
        <w:rPr>
          <w:rFonts w:ascii="Courier New" w:hAnsi="Courier New" w:cs="Courier New"/>
          <w:sz w:val="24"/>
          <w:szCs w:val="24"/>
        </w:rPr>
        <w:t>E</w:t>
      </w:r>
      <w:r w:rsidR="00451FDB">
        <w:rPr>
          <w:rFonts w:ascii="Courier New" w:hAnsi="Courier New" w:cs="Courier New"/>
          <w:sz w:val="24"/>
          <w:szCs w:val="24"/>
        </w:rPr>
        <w:t xml:space="preserve">mare </w:t>
      </w:r>
      <w:r w:rsidR="00400F74">
        <w:rPr>
          <w:rFonts w:ascii="Courier New" w:hAnsi="Courier New" w:cs="Courier New"/>
          <w:sz w:val="24"/>
          <w:szCs w:val="24"/>
        </w:rPr>
        <w:t>No.</w:t>
      </w:r>
      <w:r w:rsidR="00451FDB">
        <w:rPr>
          <w:rFonts w:ascii="Courier New" w:hAnsi="Courier New" w:cs="Courier New"/>
          <w:sz w:val="24"/>
          <w:szCs w:val="24"/>
        </w:rPr>
        <w:t xml:space="preserve">3 </w:t>
      </w:r>
      <w:r w:rsidR="00400F74">
        <w:rPr>
          <w:rFonts w:ascii="Courier New" w:hAnsi="Courier New" w:cs="Courier New"/>
          <w:sz w:val="24"/>
          <w:szCs w:val="24"/>
        </w:rPr>
        <w:t>K</w:t>
      </w:r>
      <w:r w:rsidR="00451FDB">
        <w:rPr>
          <w:rFonts w:ascii="Courier New" w:hAnsi="Courier New" w:cs="Courier New"/>
          <w:sz w:val="24"/>
          <w:szCs w:val="24"/>
        </w:rPr>
        <w:t xml:space="preserve">ira </w:t>
      </w:r>
      <w:r w:rsidR="00400F74">
        <w:rPr>
          <w:rFonts w:ascii="Courier New" w:hAnsi="Courier New" w:cs="Courier New"/>
          <w:sz w:val="24"/>
          <w:szCs w:val="24"/>
        </w:rPr>
        <w:t>S</w:t>
      </w:r>
      <w:r w:rsidR="00451FDB">
        <w:rPr>
          <w:rFonts w:ascii="Courier New" w:hAnsi="Courier New" w:cs="Courier New"/>
          <w:sz w:val="24"/>
          <w:szCs w:val="24"/>
        </w:rPr>
        <w:t>özleşmesin</w:t>
      </w:r>
      <w:r w:rsidR="00E96C36">
        <w:rPr>
          <w:rFonts w:ascii="Courier New" w:hAnsi="Courier New" w:cs="Courier New"/>
          <w:sz w:val="24"/>
          <w:szCs w:val="24"/>
        </w:rPr>
        <w:t>de</w:t>
      </w:r>
      <w:r w:rsidR="00451FDB">
        <w:rPr>
          <w:rFonts w:ascii="Courier New" w:hAnsi="Courier New" w:cs="Courier New"/>
          <w:sz w:val="24"/>
          <w:szCs w:val="24"/>
        </w:rPr>
        <w:t xml:space="preserve"> kefalet şartlarının yer almadığını</w:t>
      </w:r>
      <w:r w:rsidR="00E96C36">
        <w:rPr>
          <w:rFonts w:ascii="Courier New" w:hAnsi="Courier New" w:cs="Courier New"/>
          <w:sz w:val="24"/>
          <w:szCs w:val="24"/>
        </w:rPr>
        <w:t>, Davalı No.</w:t>
      </w:r>
      <w:r w:rsidR="00451FDB">
        <w:rPr>
          <w:rFonts w:ascii="Courier New" w:hAnsi="Courier New" w:cs="Courier New"/>
          <w:sz w:val="24"/>
          <w:szCs w:val="24"/>
        </w:rPr>
        <w:t>2</w:t>
      </w:r>
      <w:r w:rsidR="00400F74">
        <w:rPr>
          <w:rFonts w:ascii="Courier New" w:hAnsi="Courier New" w:cs="Courier New"/>
          <w:sz w:val="24"/>
          <w:szCs w:val="24"/>
        </w:rPr>
        <w:t>’</w:t>
      </w:r>
      <w:r w:rsidR="00451FDB">
        <w:rPr>
          <w:rFonts w:ascii="Courier New" w:hAnsi="Courier New" w:cs="Courier New"/>
          <w:sz w:val="24"/>
          <w:szCs w:val="24"/>
        </w:rPr>
        <w:t xml:space="preserve">nin </w:t>
      </w:r>
      <w:r w:rsidR="00E96C36">
        <w:rPr>
          <w:rFonts w:ascii="Courier New" w:hAnsi="Courier New" w:cs="Courier New"/>
          <w:sz w:val="24"/>
          <w:szCs w:val="24"/>
        </w:rPr>
        <w:t>bir sorumluluğu olsa bile sözleşme fes</w:t>
      </w:r>
      <w:r w:rsidR="00AA305D">
        <w:rPr>
          <w:rFonts w:ascii="Courier New" w:hAnsi="Courier New" w:cs="Courier New"/>
          <w:sz w:val="24"/>
          <w:szCs w:val="24"/>
        </w:rPr>
        <w:t xml:space="preserve">hine </w:t>
      </w:r>
      <w:proofErr w:type="gramStart"/>
      <w:r w:rsidR="00AA305D">
        <w:rPr>
          <w:rFonts w:ascii="Courier New" w:hAnsi="Courier New" w:cs="Courier New"/>
          <w:sz w:val="24"/>
          <w:szCs w:val="24"/>
        </w:rPr>
        <w:t xml:space="preserve">müteakip </w:t>
      </w:r>
      <w:r w:rsidR="005D7885">
        <w:rPr>
          <w:rFonts w:ascii="Courier New" w:hAnsi="Courier New" w:cs="Courier New"/>
          <w:sz w:val="24"/>
          <w:szCs w:val="24"/>
        </w:rPr>
        <w:t xml:space="preserve"> yasal</w:t>
      </w:r>
      <w:proofErr w:type="gramEnd"/>
      <w:r w:rsidR="005D7885">
        <w:rPr>
          <w:rFonts w:ascii="Courier New" w:hAnsi="Courier New" w:cs="Courier New"/>
          <w:sz w:val="24"/>
          <w:szCs w:val="24"/>
        </w:rPr>
        <w:t xml:space="preserve"> kiracılığ</w:t>
      </w:r>
      <w:r w:rsidR="006B4505">
        <w:rPr>
          <w:rFonts w:ascii="Courier New" w:hAnsi="Courier New" w:cs="Courier New"/>
          <w:sz w:val="24"/>
          <w:szCs w:val="24"/>
        </w:rPr>
        <w:t>a</w:t>
      </w:r>
      <w:r w:rsidR="005D7885">
        <w:rPr>
          <w:rFonts w:ascii="Courier New" w:hAnsi="Courier New" w:cs="Courier New"/>
          <w:sz w:val="24"/>
          <w:szCs w:val="24"/>
        </w:rPr>
        <w:t xml:space="preserve"> </w:t>
      </w:r>
      <w:r w:rsidR="006B4505">
        <w:rPr>
          <w:rFonts w:ascii="Courier New" w:hAnsi="Courier New" w:cs="Courier New"/>
          <w:sz w:val="24"/>
          <w:szCs w:val="24"/>
        </w:rPr>
        <w:t xml:space="preserve">geçilmesinden </w:t>
      </w:r>
      <w:r w:rsidR="005D7885">
        <w:rPr>
          <w:rFonts w:ascii="Courier New" w:hAnsi="Courier New" w:cs="Courier New"/>
          <w:sz w:val="24"/>
          <w:szCs w:val="24"/>
        </w:rPr>
        <w:t>sonra kefil</w:t>
      </w:r>
      <w:r w:rsidR="00792F91">
        <w:rPr>
          <w:rFonts w:ascii="Courier New" w:hAnsi="Courier New" w:cs="Courier New"/>
          <w:sz w:val="24"/>
          <w:szCs w:val="24"/>
        </w:rPr>
        <w:t>in sorumluluğunun</w:t>
      </w:r>
      <w:r w:rsidR="000038E4">
        <w:rPr>
          <w:rFonts w:ascii="Courier New" w:hAnsi="Courier New" w:cs="Courier New"/>
          <w:sz w:val="24"/>
          <w:szCs w:val="24"/>
        </w:rPr>
        <w:t xml:space="preserve"> </w:t>
      </w:r>
      <w:r w:rsidR="00AA305D">
        <w:rPr>
          <w:rFonts w:ascii="Courier New" w:hAnsi="Courier New" w:cs="Courier New"/>
          <w:sz w:val="24"/>
          <w:szCs w:val="24"/>
        </w:rPr>
        <w:t xml:space="preserve">da </w:t>
      </w:r>
      <w:r w:rsidR="000038E4">
        <w:rPr>
          <w:rFonts w:ascii="Courier New" w:hAnsi="Courier New" w:cs="Courier New"/>
          <w:sz w:val="24"/>
          <w:szCs w:val="24"/>
        </w:rPr>
        <w:t xml:space="preserve">sona erdiğini </w:t>
      </w:r>
      <w:r w:rsidR="006B4505">
        <w:rPr>
          <w:rFonts w:ascii="Courier New" w:hAnsi="Courier New" w:cs="Courier New"/>
          <w:sz w:val="24"/>
          <w:szCs w:val="24"/>
        </w:rPr>
        <w:t xml:space="preserve">ve </w:t>
      </w:r>
      <w:r w:rsidR="000038E4">
        <w:rPr>
          <w:rFonts w:ascii="Courier New" w:hAnsi="Courier New" w:cs="Courier New"/>
          <w:sz w:val="24"/>
          <w:szCs w:val="24"/>
        </w:rPr>
        <w:lastRenderedPageBreak/>
        <w:t xml:space="preserve">Alt </w:t>
      </w:r>
      <w:r w:rsidR="006B4505">
        <w:rPr>
          <w:rFonts w:ascii="Courier New" w:hAnsi="Courier New" w:cs="Courier New"/>
          <w:sz w:val="24"/>
          <w:szCs w:val="24"/>
        </w:rPr>
        <w:t>M</w:t>
      </w:r>
      <w:r w:rsidR="000038E4">
        <w:rPr>
          <w:rFonts w:ascii="Courier New" w:hAnsi="Courier New" w:cs="Courier New"/>
          <w:sz w:val="24"/>
          <w:szCs w:val="24"/>
        </w:rPr>
        <w:t xml:space="preserve">ahkemenin </w:t>
      </w:r>
      <w:r w:rsidR="00AA305D">
        <w:rPr>
          <w:rFonts w:ascii="Courier New" w:hAnsi="Courier New" w:cs="Courier New"/>
          <w:sz w:val="24"/>
          <w:szCs w:val="24"/>
        </w:rPr>
        <w:t xml:space="preserve">Davalı No.2 </w:t>
      </w:r>
      <w:r w:rsidR="00400F74">
        <w:rPr>
          <w:rFonts w:ascii="Courier New" w:hAnsi="Courier New" w:cs="Courier New"/>
          <w:sz w:val="24"/>
          <w:szCs w:val="24"/>
        </w:rPr>
        <w:t>K</w:t>
      </w:r>
      <w:r w:rsidR="006B4505">
        <w:rPr>
          <w:rFonts w:ascii="Courier New" w:hAnsi="Courier New" w:cs="Courier New"/>
          <w:sz w:val="24"/>
          <w:szCs w:val="24"/>
        </w:rPr>
        <w:t xml:space="preserve">efili kullanım bedellerinden sorumlu tutmakla </w:t>
      </w:r>
      <w:r w:rsidR="000038E4">
        <w:rPr>
          <w:rFonts w:ascii="Courier New" w:hAnsi="Courier New" w:cs="Courier New"/>
          <w:sz w:val="24"/>
          <w:szCs w:val="24"/>
        </w:rPr>
        <w:t>hata yaptığı</w:t>
      </w:r>
      <w:r w:rsidR="00400F74">
        <w:rPr>
          <w:rFonts w:ascii="Courier New" w:hAnsi="Courier New" w:cs="Courier New"/>
          <w:sz w:val="24"/>
          <w:szCs w:val="24"/>
        </w:rPr>
        <w:t>nı</w:t>
      </w:r>
      <w:r w:rsidR="000038E4">
        <w:rPr>
          <w:rFonts w:ascii="Courier New" w:hAnsi="Courier New" w:cs="Courier New"/>
          <w:sz w:val="24"/>
          <w:szCs w:val="24"/>
        </w:rPr>
        <w:t xml:space="preserve"> iddia etti.</w:t>
      </w:r>
    </w:p>
    <w:p w:rsidR="00540D1C" w:rsidRDefault="00D55F6C" w:rsidP="00444E9A">
      <w:pPr>
        <w:spacing w:line="360" w:lineRule="auto"/>
        <w:ind w:firstLine="708"/>
        <w:rPr>
          <w:rFonts w:ascii="Courier New" w:hAnsi="Courier New" w:cs="Courier New"/>
          <w:sz w:val="24"/>
          <w:szCs w:val="24"/>
        </w:rPr>
      </w:pPr>
      <w:r>
        <w:rPr>
          <w:rFonts w:ascii="Courier New" w:hAnsi="Courier New" w:cs="Courier New"/>
          <w:sz w:val="24"/>
          <w:szCs w:val="24"/>
        </w:rPr>
        <w:t xml:space="preserve">Emare </w:t>
      </w:r>
      <w:r w:rsidR="00400F74">
        <w:rPr>
          <w:rFonts w:ascii="Courier New" w:hAnsi="Courier New" w:cs="Courier New"/>
          <w:sz w:val="24"/>
          <w:szCs w:val="24"/>
        </w:rPr>
        <w:t>No.</w:t>
      </w:r>
      <w:r>
        <w:rPr>
          <w:rFonts w:ascii="Courier New" w:hAnsi="Courier New" w:cs="Courier New"/>
          <w:sz w:val="24"/>
          <w:szCs w:val="24"/>
        </w:rPr>
        <w:t xml:space="preserve">3 </w:t>
      </w:r>
      <w:r w:rsidR="00400F74">
        <w:rPr>
          <w:rFonts w:ascii="Courier New" w:hAnsi="Courier New" w:cs="Courier New"/>
          <w:sz w:val="24"/>
          <w:szCs w:val="24"/>
        </w:rPr>
        <w:t>K</w:t>
      </w:r>
      <w:r>
        <w:rPr>
          <w:rFonts w:ascii="Courier New" w:hAnsi="Courier New" w:cs="Courier New"/>
          <w:sz w:val="24"/>
          <w:szCs w:val="24"/>
        </w:rPr>
        <w:t xml:space="preserve">ira </w:t>
      </w:r>
      <w:r w:rsidR="00400F74">
        <w:rPr>
          <w:rFonts w:ascii="Courier New" w:hAnsi="Courier New" w:cs="Courier New"/>
          <w:sz w:val="24"/>
          <w:szCs w:val="24"/>
        </w:rPr>
        <w:t>S</w:t>
      </w:r>
      <w:r>
        <w:rPr>
          <w:rFonts w:ascii="Courier New" w:hAnsi="Courier New" w:cs="Courier New"/>
          <w:sz w:val="24"/>
          <w:szCs w:val="24"/>
        </w:rPr>
        <w:t xml:space="preserve">özleşmesinin alt </w:t>
      </w:r>
      <w:proofErr w:type="spellStart"/>
      <w:r>
        <w:rPr>
          <w:rFonts w:ascii="Courier New" w:hAnsi="Courier New" w:cs="Courier New"/>
          <w:sz w:val="24"/>
          <w:szCs w:val="24"/>
        </w:rPr>
        <w:t>k</w:t>
      </w:r>
      <w:r w:rsidR="005551EE">
        <w:rPr>
          <w:rFonts w:ascii="Courier New" w:hAnsi="Courier New" w:cs="Courier New"/>
          <w:sz w:val="24"/>
          <w:szCs w:val="24"/>
        </w:rPr>
        <w:t>ı</w:t>
      </w:r>
      <w:r>
        <w:rPr>
          <w:rFonts w:ascii="Courier New" w:hAnsi="Courier New" w:cs="Courier New"/>
          <w:sz w:val="24"/>
          <w:szCs w:val="24"/>
        </w:rPr>
        <w:t>sımında</w:t>
      </w:r>
      <w:proofErr w:type="spellEnd"/>
      <w:r w:rsidR="00400F74">
        <w:rPr>
          <w:rFonts w:ascii="Courier New" w:hAnsi="Courier New" w:cs="Courier New"/>
          <w:sz w:val="24"/>
          <w:szCs w:val="24"/>
        </w:rPr>
        <w:t>,</w:t>
      </w:r>
      <w:r>
        <w:rPr>
          <w:rFonts w:ascii="Courier New" w:hAnsi="Courier New" w:cs="Courier New"/>
          <w:sz w:val="24"/>
          <w:szCs w:val="24"/>
        </w:rPr>
        <w:t xml:space="preserve"> </w:t>
      </w:r>
      <w:r w:rsidR="005551EE">
        <w:rPr>
          <w:rFonts w:ascii="Courier New" w:hAnsi="Courier New" w:cs="Courier New"/>
          <w:sz w:val="24"/>
          <w:szCs w:val="24"/>
        </w:rPr>
        <w:t>ke</w:t>
      </w:r>
      <w:r>
        <w:rPr>
          <w:rFonts w:ascii="Courier New" w:hAnsi="Courier New" w:cs="Courier New"/>
          <w:sz w:val="24"/>
          <w:szCs w:val="24"/>
        </w:rPr>
        <w:t>filler başlığı altında Davalı No.2</w:t>
      </w:r>
      <w:r w:rsidR="00400F74">
        <w:rPr>
          <w:rFonts w:ascii="Courier New" w:hAnsi="Courier New" w:cs="Courier New"/>
          <w:sz w:val="24"/>
          <w:szCs w:val="24"/>
        </w:rPr>
        <w:t>’</w:t>
      </w:r>
      <w:r>
        <w:rPr>
          <w:rFonts w:ascii="Courier New" w:hAnsi="Courier New" w:cs="Courier New"/>
          <w:sz w:val="24"/>
          <w:szCs w:val="24"/>
        </w:rPr>
        <w:t xml:space="preserve">nin </w:t>
      </w:r>
      <w:r w:rsidR="002F5E40">
        <w:rPr>
          <w:rFonts w:ascii="Courier New" w:hAnsi="Courier New" w:cs="Courier New"/>
          <w:sz w:val="24"/>
          <w:szCs w:val="24"/>
        </w:rPr>
        <w:t xml:space="preserve">sadece </w:t>
      </w:r>
      <w:r>
        <w:rPr>
          <w:rFonts w:ascii="Courier New" w:hAnsi="Courier New" w:cs="Courier New"/>
          <w:sz w:val="24"/>
          <w:szCs w:val="24"/>
        </w:rPr>
        <w:t xml:space="preserve">adı ve imzası yer </w:t>
      </w:r>
      <w:proofErr w:type="gramStart"/>
      <w:r>
        <w:rPr>
          <w:rFonts w:ascii="Courier New" w:hAnsi="Courier New" w:cs="Courier New"/>
          <w:sz w:val="24"/>
          <w:szCs w:val="24"/>
        </w:rPr>
        <w:t>almaktadır .</w:t>
      </w:r>
      <w:proofErr w:type="gramEnd"/>
      <w:r>
        <w:rPr>
          <w:rFonts w:ascii="Courier New" w:hAnsi="Courier New" w:cs="Courier New"/>
          <w:sz w:val="24"/>
          <w:szCs w:val="24"/>
        </w:rPr>
        <w:t xml:space="preserve"> </w:t>
      </w:r>
      <w:r w:rsidR="005551EE">
        <w:rPr>
          <w:rFonts w:ascii="Courier New" w:hAnsi="Courier New" w:cs="Courier New"/>
          <w:sz w:val="24"/>
          <w:szCs w:val="24"/>
        </w:rPr>
        <w:t>Davalı No.2 sözleşmeyi kefil olarak</w:t>
      </w:r>
      <w:r w:rsidR="0006690E">
        <w:rPr>
          <w:rFonts w:ascii="Courier New" w:hAnsi="Courier New" w:cs="Courier New"/>
          <w:sz w:val="24"/>
          <w:szCs w:val="24"/>
        </w:rPr>
        <w:t xml:space="preserve"> imzaladığını kabul etmektedir</w:t>
      </w:r>
      <w:r w:rsidR="00540D1C">
        <w:rPr>
          <w:rFonts w:ascii="Courier New" w:hAnsi="Courier New" w:cs="Courier New"/>
          <w:sz w:val="24"/>
          <w:szCs w:val="24"/>
        </w:rPr>
        <w:t>.</w:t>
      </w:r>
    </w:p>
    <w:p w:rsidR="00444E9A" w:rsidRDefault="0006690E" w:rsidP="00444E9A">
      <w:pPr>
        <w:spacing w:line="360" w:lineRule="auto"/>
        <w:ind w:firstLine="708"/>
        <w:rPr>
          <w:rFonts w:ascii="Courier New" w:hAnsi="Courier New" w:cs="Courier New"/>
          <w:sz w:val="24"/>
          <w:szCs w:val="24"/>
        </w:rPr>
      </w:pPr>
      <w:r>
        <w:rPr>
          <w:rFonts w:ascii="Courier New" w:hAnsi="Courier New" w:cs="Courier New"/>
          <w:sz w:val="24"/>
          <w:szCs w:val="24"/>
        </w:rPr>
        <w:t>Fasıl 149 Sözleşmeler Yasası</w:t>
      </w:r>
      <w:r w:rsidR="00400F74">
        <w:rPr>
          <w:rFonts w:ascii="Courier New" w:hAnsi="Courier New" w:cs="Courier New"/>
          <w:sz w:val="24"/>
          <w:szCs w:val="24"/>
        </w:rPr>
        <w:t>’</w:t>
      </w:r>
      <w:r>
        <w:rPr>
          <w:rFonts w:ascii="Courier New" w:hAnsi="Courier New" w:cs="Courier New"/>
          <w:sz w:val="24"/>
          <w:szCs w:val="24"/>
        </w:rPr>
        <w:t>nın 84.maddesinde “</w:t>
      </w:r>
      <w:r w:rsidRPr="00047200">
        <w:rPr>
          <w:rFonts w:ascii="Courier New" w:hAnsi="Courier New" w:cs="Courier New"/>
          <w:b/>
          <w:sz w:val="24"/>
          <w:szCs w:val="24"/>
        </w:rPr>
        <w:t>Kefalet Sözleşmesi</w:t>
      </w:r>
      <w:r w:rsidR="00400F74">
        <w:rPr>
          <w:rFonts w:ascii="Courier New" w:hAnsi="Courier New" w:cs="Courier New"/>
          <w:b/>
          <w:sz w:val="24"/>
          <w:szCs w:val="24"/>
        </w:rPr>
        <w:t>”</w:t>
      </w:r>
      <w:r>
        <w:rPr>
          <w:rFonts w:ascii="Courier New" w:hAnsi="Courier New" w:cs="Courier New"/>
          <w:sz w:val="24"/>
          <w:szCs w:val="24"/>
        </w:rPr>
        <w:t xml:space="preserve"> şöyle tanımlanmaktadır</w:t>
      </w:r>
      <w:r w:rsidR="00400F74">
        <w:rPr>
          <w:rFonts w:ascii="Courier New" w:hAnsi="Courier New" w:cs="Courier New"/>
          <w:sz w:val="24"/>
          <w:szCs w:val="24"/>
        </w:rPr>
        <w:t>:</w:t>
      </w:r>
    </w:p>
    <w:p w:rsidR="005A5474" w:rsidRPr="006B4505" w:rsidRDefault="0006690E" w:rsidP="007A0F93">
      <w:pPr>
        <w:spacing w:line="240" w:lineRule="auto"/>
        <w:ind w:left="709" w:hanging="1"/>
        <w:rPr>
          <w:rFonts w:ascii="Courier New" w:hAnsi="Courier New" w:cs="Courier New"/>
          <w:b/>
          <w:sz w:val="20"/>
          <w:szCs w:val="20"/>
        </w:rPr>
      </w:pPr>
      <w:r w:rsidRPr="00047200">
        <w:rPr>
          <w:rFonts w:ascii="Courier New" w:hAnsi="Courier New" w:cs="Courier New"/>
          <w:b/>
          <w:sz w:val="20"/>
          <w:szCs w:val="20"/>
        </w:rPr>
        <w:t>Bir kefalet sözleşmesi üçüncü bir kişinin</w:t>
      </w:r>
      <w:r w:rsidR="00400F74">
        <w:rPr>
          <w:rFonts w:ascii="Courier New" w:hAnsi="Courier New" w:cs="Courier New"/>
          <w:b/>
          <w:sz w:val="20"/>
          <w:szCs w:val="20"/>
        </w:rPr>
        <w:t>,</w:t>
      </w:r>
      <w:r w:rsidRPr="00047200">
        <w:rPr>
          <w:rFonts w:ascii="Courier New" w:hAnsi="Courier New" w:cs="Courier New"/>
          <w:b/>
          <w:sz w:val="20"/>
          <w:szCs w:val="20"/>
        </w:rPr>
        <w:t xml:space="preserve"> vaadini veya yükümlülüğünü yerine getirmekte temerrüt etmesi halinde</w:t>
      </w:r>
      <w:r w:rsidR="00400F74">
        <w:rPr>
          <w:rFonts w:ascii="Courier New" w:hAnsi="Courier New" w:cs="Courier New"/>
          <w:b/>
          <w:sz w:val="20"/>
          <w:szCs w:val="20"/>
        </w:rPr>
        <w:t>,</w:t>
      </w:r>
      <w:r w:rsidRPr="00047200">
        <w:rPr>
          <w:rFonts w:ascii="Courier New" w:hAnsi="Courier New" w:cs="Courier New"/>
          <w:b/>
          <w:sz w:val="20"/>
          <w:szCs w:val="20"/>
        </w:rPr>
        <w:t xml:space="preserve"> bu kişinin vaadinin veya yükümlülüğünün </w:t>
      </w:r>
      <w:r w:rsidR="00047200" w:rsidRPr="00047200">
        <w:rPr>
          <w:rFonts w:ascii="Courier New" w:hAnsi="Courier New" w:cs="Courier New"/>
          <w:b/>
          <w:sz w:val="20"/>
          <w:szCs w:val="20"/>
        </w:rPr>
        <w:t>yerine getiri</w:t>
      </w:r>
      <w:r w:rsidR="006B4505">
        <w:rPr>
          <w:rFonts w:ascii="Courier New" w:hAnsi="Courier New" w:cs="Courier New"/>
          <w:b/>
          <w:sz w:val="20"/>
          <w:szCs w:val="20"/>
        </w:rPr>
        <w:t>lmesini öngören bir sözleşmedir</w:t>
      </w:r>
      <w:r w:rsidR="00047200" w:rsidRPr="00047200">
        <w:rPr>
          <w:rFonts w:ascii="Courier New" w:hAnsi="Courier New" w:cs="Courier New"/>
          <w:b/>
          <w:sz w:val="20"/>
          <w:szCs w:val="20"/>
        </w:rPr>
        <w:t>.</w:t>
      </w:r>
      <w:r w:rsidR="006B4505">
        <w:rPr>
          <w:rFonts w:ascii="Courier New" w:hAnsi="Courier New" w:cs="Courier New"/>
          <w:b/>
          <w:sz w:val="20"/>
          <w:szCs w:val="20"/>
        </w:rPr>
        <w:t xml:space="preserve"> </w:t>
      </w:r>
      <w:r w:rsidR="00047200" w:rsidRPr="00047200">
        <w:rPr>
          <w:rFonts w:ascii="Courier New" w:hAnsi="Courier New" w:cs="Courier New"/>
          <w:b/>
          <w:sz w:val="20"/>
          <w:szCs w:val="20"/>
        </w:rPr>
        <w:t>Vaadi veya yükümlülüğü yerine getirme garantisini veren kişiye “kefil”</w:t>
      </w:r>
      <w:r w:rsidR="00400F74">
        <w:rPr>
          <w:rFonts w:ascii="Courier New" w:hAnsi="Courier New" w:cs="Courier New"/>
          <w:b/>
          <w:sz w:val="20"/>
          <w:szCs w:val="20"/>
        </w:rPr>
        <w:t>,</w:t>
      </w:r>
      <w:r w:rsidR="00047200" w:rsidRPr="00047200">
        <w:rPr>
          <w:rFonts w:ascii="Courier New" w:hAnsi="Courier New" w:cs="Courier New"/>
          <w:b/>
          <w:sz w:val="20"/>
          <w:szCs w:val="20"/>
        </w:rPr>
        <w:t xml:space="preserve"> temerrüt etmesi sonucu kendisi için garanti verilen kişiye “esas borçlu”</w:t>
      </w:r>
      <w:r w:rsidR="00400F74">
        <w:rPr>
          <w:rFonts w:ascii="Courier New" w:hAnsi="Courier New" w:cs="Courier New"/>
          <w:b/>
          <w:sz w:val="20"/>
          <w:szCs w:val="20"/>
        </w:rPr>
        <w:t>,</w:t>
      </w:r>
      <w:r w:rsidR="00047200" w:rsidRPr="00047200">
        <w:rPr>
          <w:rFonts w:ascii="Courier New" w:hAnsi="Courier New" w:cs="Courier New"/>
          <w:b/>
          <w:sz w:val="20"/>
          <w:szCs w:val="20"/>
        </w:rPr>
        <w:t xml:space="preserve"> garantisinin verildiği kişiye ise “alacaklı” denir</w:t>
      </w:r>
      <w:r w:rsidR="006B4505">
        <w:rPr>
          <w:rFonts w:ascii="Courier New" w:hAnsi="Courier New" w:cs="Courier New"/>
          <w:b/>
          <w:sz w:val="20"/>
          <w:szCs w:val="20"/>
        </w:rPr>
        <w:t>.</w:t>
      </w:r>
    </w:p>
    <w:p w:rsidR="00444E9A" w:rsidRDefault="00444E9A" w:rsidP="00B84E01">
      <w:pPr>
        <w:spacing w:line="240" w:lineRule="auto"/>
        <w:rPr>
          <w:rFonts w:ascii="Courier New" w:hAnsi="Courier New" w:cs="Courier New"/>
          <w:sz w:val="24"/>
          <w:szCs w:val="24"/>
        </w:rPr>
      </w:pPr>
    </w:p>
    <w:p w:rsidR="005551EE" w:rsidRPr="00047200" w:rsidRDefault="00047200" w:rsidP="00444E9A">
      <w:pPr>
        <w:spacing w:line="360" w:lineRule="auto"/>
        <w:ind w:firstLine="708"/>
        <w:rPr>
          <w:rFonts w:ascii="Courier New" w:hAnsi="Courier New" w:cs="Courier New"/>
          <w:sz w:val="24"/>
          <w:szCs w:val="24"/>
        </w:rPr>
      </w:pPr>
      <w:r w:rsidRPr="00047200">
        <w:rPr>
          <w:rFonts w:ascii="Courier New" w:hAnsi="Courier New" w:cs="Courier New"/>
          <w:sz w:val="24"/>
          <w:szCs w:val="24"/>
        </w:rPr>
        <w:t xml:space="preserve">Aynı </w:t>
      </w:r>
      <w:r w:rsidR="00400F74">
        <w:rPr>
          <w:rFonts w:ascii="Courier New" w:hAnsi="Courier New" w:cs="Courier New"/>
          <w:sz w:val="24"/>
          <w:szCs w:val="24"/>
        </w:rPr>
        <w:t>Y</w:t>
      </w:r>
      <w:r w:rsidRPr="00047200">
        <w:rPr>
          <w:rFonts w:ascii="Courier New" w:hAnsi="Courier New" w:cs="Courier New"/>
          <w:sz w:val="24"/>
          <w:szCs w:val="24"/>
        </w:rPr>
        <w:t>asanın 86.</w:t>
      </w:r>
      <w:r w:rsidR="00444E9A">
        <w:rPr>
          <w:rFonts w:ascii="Courier New" w:hAnsi="Courier New" w:cs="Courier New"/>
          <w:sz w:val="24"/>
          <w:szCs w:val="24"/>
        </w:rPr>
        <w:t xml:space="preserve"> </w:t>
      </w:r>
      <w:r w:rsidRPr="00047200">
        <w:rPr>
          <w:rFonts w:ascii="Courier New" w:hAnsi="Courier New" w:cs="Courier New"/>
          <w:sz w:val="24"/>
          <w:szCs w:val="24"/>
        </w:rPr>
        <w:t>maddesi ise kefilleri</w:t>
      </w:r>
      <w:r>
        <w:rPr>
          <w:rFonts w:ascii="Courier New" w:hAnsi="Courier New" w:cs="Courier New"/>
          <w:sz w:val="24"/>
          <w:szCs w:val="24"/>
        </w:rPr>
        <w:t>n</w:t>
      </w:r>
      <w:r w:rsidRPr="00047200">
        <w:rPr>
          <w:rFonts w:ascii="Courier New" w:hAnsi="Courier New" w:cs="Courier New"/>
          <w:sz w:val="24"/>
          <w:szCs w:val="24"/>
        </w:rPr>
        <w:t xml:space="preserve"> sorumluluğu</w:t>
      </w:r>
      <w:r>
        <w:rPr>
          <w:rFonts w:ascii="Courier New" w:hAnsi="Courier New" w:cs="Courier New"/>
          <w:sz w:val="24"/>
          <w:szCs w:val="24"/>
        </w:rPr>
        <w:t>nu</w:t>
      </w:r>
      <w:r w:rsidRPr="00047200">
        <w:rPr>
          <w:rFonts w:ascii="Courier New" w:hAnsi="Courier New" w:cs="Courier New"/>
          <w:sz w:val="24"/>
          <w:szCs w:val="24"/>
        </w:rPr>
        <w:t xml:space="preserve"> şöyle düzenlemektedir</w:t>
      </w:r>
      <w:r w:rsidR="00400F74">
        <w:rPr>
          <w:rFonts w:ascii="Courier New" w:hAnsi="Courier New" w:cs="Courier New"/>
          <w:sz w:val="24"/>
          <w:szCs w:val="24"/>
        </w:rPr>
        <w:t>:</w:t>
      </w:r>
      <w:r w:rsidRPr="00047200">
        <w:rPr>
          <w:rFonts w:ascii="Courier New" w:hAnsi="Courier New" w:cs="Courier New"/>
          <w:sz w:val="24"/>
          <w:szCs w:val="24"/>
        </w:rPr>
        <w:t xml:space="preserve"> </w:t>
      </w:r>
      <w:r>
        <w:rPr>
          <w:rFonts w:ascii="Courier New" w:hAnsi="Courier New" w:cs="Courier New"/>
          <w:sz w:val="24"/>
          <w:szCs w:val="24"/>
        </w:rPr>
        <w:t>“</w:t>
      </w:r>
      <w:r w:rsidRPr="00047200">
        <w:rPr>
          <w:rFonts w:ascii="Courier New" w:hAnsi="Courier New" w:cs="Courier New"/>
          <w:b/>
          <w:sz w:val="20"/>
          <w:szCs w:val="20"/>
        </w:rPr>
        <w:t>Sözleşmede başkaca öng</w:t>
      </w:r>
      <w:r w:rsidR="00400F74">
        <w:rPr>
          <w:rFonts w:ascii="Courier New" w:hAnsi="Courier New" w:cs="Courier New"/>
          <w:b/>
          <w:sz w:val="20"/>
          <w:szCs w:val="20"/>
        </w:rPr>
        <w:t>ö</w:t>
      </w:r>
      <w:r w:rsidRPr="00047200">
        <w:rPr>
          <w:rFonts w:ascii="Courier New" w:hAnsi="Courier New" w:cs="Courier New"/>
          <w:b/>
          <w:sz w:val="20"/>
          <w:szCs w:val="20"/>
        </w:rPr>
        <w:t>r</w:t>
      </w:r>
      <w:r w:rsidR="00400F74">
        <w:rPr>
          <w:rFonts w:ascii="Courier New" w:hAnsi="Courier New" w:cs="Courier New"/>
          <w:b/>
          <w:sz w:val="20"/>
          <w:szCs w:val="20"/>
        </w:rPr>
        <w:t>ü</w:t>
      </w:r>
      <w:r w:rsidRPr="00047200">
        <w:rPr>
          <w:rFonts w:ascii="Courier New" w:hAnsi="Courier New" w:cs="Courier New"/>
          <w:b/>
          <w:sz w:val="20"/>
          <w:szCs w:val="20"/>
        </w:rPr>
        <w:t>lmedikçe kefilin yükümlülüğü es</w:t>
      </w:r>
      <w:r w:rsidR="00400F74">
        <w:rPr>
          <w:rFonts w:ascii="Courier New" w:hAnsi="Courier New" w:cs="Courier New"/>
          <w:b/>
          <w:sz w:val="20"/>
          <w:szCs w:val="20"/>
        </w:rPr>
        <w:t>as borçlunun yükümlülüğü ile</w:t>
      </w:r>
      <w:r w:rsidRPr="00047200">
        <w:rPr>
          <w:rFonts w:ascii="Courier New" w:hAnsi="Courier New" w:cs="Courier New"/>
          <w:b/>
          <w:sz w:val="20"/>
          <w:szCs w:val="20"/>
        </w:rPr>
        <w:t xml:space="preserve"> birlikte sürer ve birlikte sona erer</w:t>
      </w:r>
      <w:r>
        <w:rPr>
          <w:rFonts w:ascii="Courier New" w:hAnsi="Courier New" w:cs="Courier New"/>
          <w:sz w:val="24"/>
          <w:szCs w:val="24"/>
        </w:rPr>
        <w:t>”</w:t>
      </w:r>
      <w:r w:rsidR="00400F74">
        <w:rPr>
          <w:rFonts w:ascii="Courier New" w:hAnsi="Courier New" w:cs="Courier New"/>
          <w:sz w:val="24"/>
          <w:szCs w:val="24"/>
        </w:rPr>
        <w:t>.</w:t>
      </w:r>
    </w:p>
    <w:p w:rsidR="00665574" w:rsidRDefault="00540D1C" w:rsidP="00665574">
      <w:pPr>
        <w:spacing w:line="360" w:lineRule="auto"/>
        <w:ind w:firstLine="708"/>
        <w:rPr>
          <w:rFonts w:ascii="Courier New" w:hAnsi="Courier New" w:cs="Courier New"/>
          <w:sz w:val="24"/>
          <w:szCs w:val="24"/>
        </w:rPr>
      </w:pPr>
      <w:r w:rsidRPr="005A5474">
        <w:rPr>
          <w:rFonts w:ascii="Courier New" w:hAnsi="Courier New" w:cs="Courier New"/>
          <w:sz w:val="24"/>
          <w:szCs w:val="24"/>
        </w:rPr>
        <w:t>Hukuk/İstinaf 36/</w:t>
      </w:r>
      <w:r w:rsidR="00400F74">
        <w:rPr>
          <w:rFonts w:ascii="Courier New" w:hAnsi="Courier New" w:cs="Courier New"/>
          <w:sz w:val="24"/>
          <w:szCs w:val="24"/>
        </w:rPr>
        <w:t>19</w:t>
      </w:r>
      <w:r w:rsidRPr="005A5474">
        <w:rPr>
          <w:rFonts w:ascii="Courier New" w:hAnsi="Courier New" w:cs="Courier New"/>
          <w:sz w:val="24"/>
          <w:szCs w:val="24"/>
        </w:rPr>
        <w:t xml:space="preserve">70 davasında Yüksek Mahkeme, </w:t>
      </w:r>
      <w:r w:rsidRPr="005A5474">
        <w:rPr>
          <w:rFonts w:ascii="Courier New" w:hAnsi="Courier New" w:cs="Courier New"/>
          <w:b/>
          <w:sz w:val="24"/>
          <w:szCs w:val="24"/>
          <w:u w:val="single"/>
        </w:rPr>
        <w:t>Metochis</w:t>
      </w:r>
      <w:r w:rsidR="006B4505">
        <w:rPr>
          <w:rFonts w:ascii="Courier New" w:hAnsi="Courier New" w:cs="Courier New"/>
          <w:b/>
          <w:sz w:val="24"/>
          <w:szCs w:val="24"/>
          <w:u w:val="single"/>
        </w:rPr>
        <w:t xml:space="preserve"> </w:t>
      </w:r>
      <w:r w:rsidRPr="005A5474">
        <w:rPr>
          <w:rFonts w:ascii="Courier New" w:hAnsi="Courier New" w:cs="Courier New"/>
          <w:b/>
          <w:sz w:val="24"/>
          <w:szCs w:val="24"/>
          <w:u w:val="single"/>
        </w:rPr>
        <w:t>v</w:t>
      </w:r>
      <w:r w:rsidR="006B4505">
        <w:rPr>
          <w:rFonts w:ascii="Courier New" w:hAnsi="Courier New" w:cs="Courier New"/>
          <w:b/>
          <w:sz w:val="24"/>
          <w:szCs w:val="24"/>
          <w:u w:val="single"/>
        </w:rPr>
        <w:t xml:space="preserve"> </w:t>
      </w:r>
      <w:r w:rsidRPr="005A5474">
        <w:rPr>
          <w:rFonts w:ascii="Courier New" w:hAnsi="Courier New" w:cs="Courier New"/>
          <w:b/>
          <w:sz w:val="24"/>
          <w:szCs w:val="24"/>
          <w:u w:val="single"/>
        </w:rPr>
        <w:t>Schiza XIX CLR 149</w:t>
      </w:r>
      <w:r w:rsidR="006B4505" w:rsidRPr="002F5E40">
        <w:rPr>
          <w:rFonts w:ascii="Courier New" w:hAnsi="Courier New" w:cs="Courier New"/>
          <w:b/>
          <w:sz w:val="24"/>
          <w:szCs w:val="24"/>
        </w:rPr>
        <w:t xml:space="preserve"> </w:t>
      </w:r>
      <w:proofErr w:type="gramStart"/>
      <w:r w:rsidRPr="005A5474">
        <w:rPr>
          <w:rFonts w:ascii="Courier New" w:hAnsi="Courier New" w:cs="Courier New"/>
          <w:sz w:val="24"/>
          <w:szCs w:val="24"/>
        </w:rPr>
        <w:t xml:space="preserve">ve  </w:t>
      </w:r>
      <w:r w:rsidRPr="005A5474">
        <w:rPr>
          <w:rFonts w:ascii="Courier New" w:hAnsi="Courier New" w:cs="Courier New"/>
          <w:b/>
          <w:sz w:val="24"/>
          <w:szCs w:val="24"/>
          <w:u w:val="single"/>
        </w:rPr>
        <w:t>Kyriakidou</w:t>
      </w:r>
      <w:proofErr w:type="gramEnd"/>
      <w:r w:rsidRPr="005A5474">
        <w:rPr>
          <w:rFonts w:ascii="Courier New" w:hAnsi="Courier New" w:cs="Courier New"/>
          <w:b/>
          <w:sz w:val="24"/>
          <w:szCs w:val="24"/>
          <w:u w:val="single"/>
        </w:rPr>
        <w:t xml:space="preserve"> v M</w:t>
      </w:r>
      <w:r w:rsidR="007606E8" w:rsidRPr="005A5474">
        <w:rPr>
          <w:rFonts w:ascii="Courier New" w:hAnsi="Courier New" w:cs="Courier New"/>
          <w:b/>
          <w:sz w:val="24"/>
          <w:szCs w:val="24"/>
          <w:u w:val="single"/>
        </w:rPr>
        <w:t>a</w:t>
      </w:r>
      <w:r w:rsidRPr="005A5474">
        <w:rPr>
          <w:rFonts w:ascii="Courier New" w:hAnsi="Courier New" w:cs="Courier New"/>
          <w:b/>
          <w:sz w:val="24"/>
          <w:szCs w:val="24"/>
          <w:u w:val="single"/>
        </w:rPr>
        <w:t>ngaldjian 1969 1 JSC</w:t>
      </w:r>
      <w:r w:rsidRPr="005A5474">
        <w:rPr>
          <w:rFonts w:ascii="Courier New" w:hAnsi="Courier New" w:cs="Courier New"/>
          <w:sz w:val="24"/>
          <w:szCs w:val="24"/>
        </w:rPr>
        <w:t xml:space="preserve"> davalarına atıfta bulunarak</w:t>
      </w:r>
      <w:r w:rsidR="00400F74">
        <w:rPr>
          <w:rFonts w:ascii="Courier New" w:hAnsi="Courier New" w:cs="Courier New"/>
          <w:sz w:val="24"/>
          <w:szCs w:val="24"/>
        </w:rPr>
        <w:t>,</w:t>
      </w:r>
      <w:r w:rsidRPr="005A5474">
        <w:rPr>
          <w:rFonts w:ascii="Courier New" w:hAnsi="Courier New" w:cs="Courier New"/>
          <w:sz w:val="24"/>
          <w:szCs w:val="24"/>
        </w:rPr>
        <w:t xml:space="preserve">  </w:t>
      </w:r>
      <w:r w:rsidR="001D5FC6" w:rsidRPr="005A5474">
        <w:rPr>
          <w:rFonts w:ascii="Courier New" w:hAnsi="Courier New" w:cs="Courier New"/>
          <w:sz w:val="24"/>
          <w:szCs w:val="24"/>
        </w:rPr>
        <w:t>kira sözleşmesinin hitamından sonra kefilin sorumlu olmadığına karar verdi ve sözleşmenin feshedilmesi veya sona ermesi</w:t>
      </w:r>
      <w:r w:rsidR="00400F74">
        <w:rPr>
          <w:rFonts w:ascii="Courier New" w:hAnsi="Courier New" w:cs="Courier New"/>
          <w:sz w:val="24"/>
          <w:szCs w:val="24"/>
        </w:rPr>
        <w:t xml:space="preserve"> sonucu</w:t>
      </w:r>
      <w:r w:rsidR="001D5FC6" w:rsidRPr="005A5474">
        <w:rPr>
          <w:rFonts w:ascii="Courier New" w:hAnsi="Courier New" w:cs="Courier New"/>
          <w:sz w:val="24"/>
          <w:szCs w:val="24"/>
        </w:rPr>
        <w:t xml:space="preserve"> kiracının yasal kiracı </w:t>
      </w:r>
      <w:r w:rsidR="00400F74">
        <w:rPr>
          <w:rFonts w:ascii="Courier New" w:hAnsi="Courier New" w:cs="Courier New"/>
          <w:sz w:val="24"/>
          <w:szCs w:val="24"/>
        </w:rPr>
        <w:t xml:space="preserve">statüsüne geçtiği </w:t>
      </w:r>
      <w:r w:rsidR="001D5FC6" w:rsidRPr="005A5474">
        <w:rPr>
          <w:rFonts w:ascii="Courier New" w:hAnsi="Courier New" w:cs="Courier New"/>
          <w:sz w:val="24"/>
          <w:szCs w:val="24"/>
        </w:rPr>
        <w:t>durumlarda kefilin sorumlu tut</w:t>
      </w:r>
      <w:r w:rsidR="002E68A4" w:rsidRPr="005A5474">
        <w:rPr>
          <w:rFonts w:ascii="Courier New" w:hAnsi="Courier New" w:cs="Courier New"/>
          <w:sz w:val="24"/>
          <w:szCs w:val="24"/>
        </w:rPr>
        <w:t>u</w:t>
      </w:r>
      <w:r w:rsidR="001D5FC6" w:rsidRPr="005A5474">
        <w:rPr>
          <w:rFonts w:ascii="Courier New" w:hAnsi="Courier New" w:cs="Courier New"/>
          <w:sz w:val="24"/>
          <w:szCs w:val="24"/>
        </w:rPr>
        <w:t xml:space="preserve">labilmesi için açık bir lisan ile kefaletin “tahliyenin neticesine değin” </w:t>
      </w:r>
      <w:r w:rsidR="002E68A4" w:rsidRPr="005A5474">
        <w:rPr>
          <w:rFonts w:ascii="Courier New" w:hAnsi="Courier New" w:cs="Courier New"/>
          <w:sz w:val="24"/>
          <w:szCs w:val="24"/>
        </w:rPr>
        <w:t xml:space="preserve">devam edeceğinin </w:t>
      </w:r>
      <w:r w:rsidR="001D5FC6" w:rsidRPr="005A5474">
        <w:rPr>
          <w:rFonts w:ascii="Courier New" w:hAnsi="Courier New" w:cs="Courier New"/>
          <w:sz w:val="24"/>
          <w:szCs w:val="24"/>
        </w:rPr>
        <w:t>belirtilmesi gerektiğini vurgula</w:t>
      </w:r>
      <w:r w:rsidR="002F5E40">
        <w:rPr>
          <w:rFonts w:ascii="Courier New" w:hAnsi="Courier New" w:cs="Courier New"/>
          <w:sz w:val="24"/>
          <w:szCs w:val="24"/>
        </w:rPr>
        <w:t>dı.</w:t>
      </w:r>
    </w:p>
    <w:p w:rsidR="00B32854" w:rsidRDefault="00665574" w:rsidP="006073A0">
      <w:pPr>
        <w:spacing w:line="360" w:lineRule="auto"/>
        <w:ind w:firstLine="708"/>
        <w:rPr>
          <w:rFonts w:ascii="Courier New" w:hAnsi="Courier New" w:cs="Courier New"/>
          <w:sz w:val="24"/>
          <w:szCs w:val="24"/>
        </w:rPr>
      </w:pPr>
      <w:r>
        <w:rPr>
          <w:rFonts w:ascii="Courier New" w:hAnsi="Courier New" w:cs="Courier New"/>
          <w:sz w:val="24"/>
          <w:szCs w:val="24"/>
        </w:rPr>
        <w:t>Tahliyeye değin devam eden kefillik anlaşmaları</w:t>
      </w:r>
      <w:r w:rsidR="00101FF2">
        <w:rPr>
          <w:rFonts w:ascii="Courier New" w:hAnsi="Courier New" w:cs="Courier New"/>
          <w:sz w:val="24"/>
          <w:szCs w:val="24"/>
        </w:rPr>
        <w:t>nda tarafların temel anlaşmayı kefilin rızası olmaksızın değiştirmeleri halinde</w:t>
      </w:r>
      <w:r w:rsidR="00400F74">
        <w:rPr>
          <w:rFonts w:ascii="Courier New" w:hAnsi="Courier New" w:cs="Courier New"/>
          <w:sz w:val="24"/>
          <w:szCs w:val="24"/>
        </w:rPr>
        <w:t>,</w:t>
      </w:r>
      <w:r w:rsidR="00101FF2">
        <w:rPr>
          <w:rFonts w:ascii="Courier New" w:hAnsi="Courier New" w:cs="Courier New"/>
          <w:sz w:val="24"/>
          <w:szCs w:val="24"/>
        </w:rPr>
        <w:t xml:space="preserve"> kefilin sorumluluğu sona ermektedir</w:t>
      </w:r>
      <w:r w:rsidR="006073A0" w:rsidRPr="006073A0">
        <w:rPr>
          <w:rFonts w:ascii="Courier New" w:hAnsi="Courier New" w:cs="Courier New"/>
          <w:sz w:val="24"/>
          <w:szCs w:val="24"/>
        </w:rPr>
        <w:t xml:space="preserve"> </w:t>
      </w:r>
      <w:r w:rsidR="006073A0">
        <w:rPr>
          <w:rFonts w:ascii="Courier New" w:hAnsi="Courier New" w:cs="Courier New"/>
          <w:sz w:val="24"/>
          <w:szCs w:val="24"/>
        </w:rPr>
        <w:t>(</w:t>
      </w:r>
      <w:proofErr w:type="spellStart"/>
      <w:proofErr w:type="gramStart"/>
      <w:r w:rsidR="006073A0" w:rsidRPr="006073A0">
        <w:rPr>
          <w:rFonts w:ascii="Courier New" w:hAnsi="Courier New" w:cs="Courier New"/>
          <w:b/>
          <w:sz w:val="24"/>
          <w:szCs w:val="24"/>
          <w:u w:val="single"/>
        </w:rPr>
        <w:t>Bak.Holme</w:t>
      </w:r>
      <w:proofErr w:type="spellEnd"/>
      <w:proofErr w:type="gramEnd"/>
      <w:r w:rsidR="006073A0" w:rsidRPr="006073A0">
        <w:rPr>
          <w:rFonts w:ascii="Courier New" w:hAnsi="Courier New" w:cs="Courier New"/>
          <w:b/>
          <w:sz w:val="24"/>
          <w:szCs w:val="24"/>
          <w:u w:val="single"/>
        </w:rPr>
        <w:t xml:space="preserve"> v </w:t>
      </w:r>
      <w:proofErr w:type="spellStart"/>
      <w:r w:rsidR="006073A0" w:rsidRPr="006073A0">
        <w:rPr>
          <w:rFonts w:ascii="Courier New" w:hAnsi="Courier New" w:cs="Courier New"/>
          <w:b/>
          <w:sz w:val="24"/>
          <w:szCs w:val="24"/>
          <w:u w:val="single"/>
        </w:rPr>
        <w:t>Brunskill</w:t>
      </w:r>
      <w:proofErr w:type="spellEnd"/>
      <w:r w:rsidR="006073A0" w:rsidRPr="006073A0">
        <w:rPr>
          <w:rFonts w:ascii="Courier New" w:hAnsi="Courier New" w:cs="Courier New"/>
          <w:b/>
          <w:sz w:val="24"/>
          <w:szCs w:val="24"/>
          <w:u w:val="single"/>
        </w:rPr>
        <w:t xml:space="preserve"> (1878)3</w:t>
      </w:r>
      <w:r w:rsidR="006073A0">
        <w:rPr>
          <w:rFonts w:ascii="Courier New" w:hAnsi="Courier New" w:cs="Courier New"/>
          <w:b/>
          <w:sz w:val="24"/>
          <w:szCs w:val="24"/>
          <w:u w:val="single"/>
        </w:rPr>
        <w:t xml:space="preserve">, </w:t>
      </w:r>
      <w:r w:rsidR="006073A0" w:rsidRPr="006073A0">
        <w:rPr>
          <w:rFonts w:ascii="Courier New" w:hAnsi="Courier New" w:cs="Courier New"/>
          <w:b/>
          <w:sz w:val="24"/>
          <w:szCs w:val="24"/>
          <w:u w:val="single"/>
        </w:rPr>
        <w:t>Q.B.D</w:t>
      </w:r>
      <w:r w:rsidR="006073A0">
        <w:rPr>
          <w:rFonts w:ascii="Courier New" w:hAnsi="Courier New" w:cs="Courier New"/>
          <w:b/>
          <w:sz w:val="24"/>
          <w:szCs w:val="24"/>
          <w:u w:val="single"/>
        </w:rPr>
        <w:t>.</w:t>
      </w:r>
      <w:r w:rsidR="006073A0" w:rsidRPr="006073A0">
        <w:rPr>
          <w:rFonts w:ascii="Courier New" w:hAnsi="Courier New" w:cs="Courier New"/>
          <w:b/>
          <w:sz w:val="24"/>
          <w:szCs w:val="24"/>
          <w:u w:val="single"/>
        </w:rPr>
        <w:t>495)</w:t>
      </w:r>
      <w:r w:rsidR="00400F74">
        <w:rPr>
          <w:rFonts w:ascii="Courier New" w:hAnsi="Courier New" w:cs="Courier New"/>
          <w:sz w:val="24"/>
          <w:szCs w:val="24"/>
        </w:rPr>
        <w:t>.</w:t>
      </w:r>
      <w:r w:rsidR="006073A0">
        <w:rPr>
          <w:rFonts w:ascii="Courier New" w:hAnsi="Courier New" w:cs="Courier New"/>
          <w:sz w:val="24"/>
          <w:szCs w:val="24"/>
        </w:rPr>
        <w:t xml:space="preserve"> </w:t>
      </w:r>
      <w:r w:rsidR="00400F74">
        <w:rPr>
          <w:rFonts w:ascii="Courier New" w:hAnsi="Courier New" w:cs="Courier New"/>
          <w:sz w:val="24"/>
          <w:szCs w:val="24"/>
        </w:rPr>
        <w:t>B</w:t>
      </w:r>
      <w:r w:rsidR="00101FF2">
        <w:rPr>
          <w:rFonts w:ascii="Courier New" w:hAnsi="Courier New" w:cs="Courier New"/>
          <w:sz w:val="24"/>
          <w:szCs w:val="24"/>
        </w:rPr>
        <w:t xml:space="preserve">u </w:t>
      </w:r>
      <w:r w:rsidR="006073A0">
        <w:rPr>
          <w:rFonts w:ascii="Courier New" w:hAnsi="Courier New" w:cs="Courier New"/>
          <w:sz w:val="24"/>
          <w:szCs w:val="24"/>
        </w:rPr>
        <w:t>durumda</w:t>
      </w:r>
      <w:r w:rsidR="00400F74">
        <w:rPr>
          <w:rFonts w:ascii="Courier New" w:hAnsi="Courier New" w:cs="Courier New"/>
          <w:sz w:val="24"/>
          <w:szCs w:val="24"/>
        </w:rPr>
        <w:t>,</w:t>
      </w:r>
      <w:r w:rsidR="00101FF2">
        <w:rPr>
          <w:rFonts w:ascii="Courier New" w:hAnsi="Courier New" w:cs="Courier New"/>
          <w:sz w:val="24"/>
          <w:szCs w:val="24"/>
        </w:rPr>
        <w:t xml:space="preserve"> </w:t>
      </w:r>
      <w:r>
        <w:rPr>
          <w:rFonts w:ascii="Courier New" w:hAnsi="Courier New" w:cs="Courier New"/>
          <w:sz w:val="24"/>
          <w:szCs w:val="24"/>
        </w:rPr>
        <w:t>k</w:t>
      </w:r>
      <w:r w:rsidR="007A7B2E">
        <w:rPr>
          <w:rFonts w:ascii="Courier New" w:hAnsi="Courier New" w:cs="Courier New"/>
          <w:sz w:val="24"/>
          <w:szCs w:val="24"/>
        </w:rPr>
        <w:t>iracı</w:t>
      </w:r>
      <w:r w:rsidR="00400F74">
        <w:rPr>
          <w:rFonts w:ascii="Courier New" w:hAnsi="Courier New" w:cs="Courier New"/>
          <w:sz w:val="24"/>
          <w:szCs w:val="24"/>
        </w:rPr>
        <w:t>,</w:t>
      </w:r>
      <w:r w:rsidR="007A7B2E">
        <w:rPr>
          <w:rFonts w:ascii="Courier New" w:hAnsi="Courier New" w:cs="Courier New"/>
          <w:sz w:val="24"/>
          <w:szCs w:val="24"/>
        </w:rPr>
        <w:t xml:space="preserve"> yasal kiracı statüsüne geçtikten sonra</w:t>
      </w:r>
      <w:r w:rsidR="00400F74">
        <w:rPr>
          <w:rFonts w:ascii="Courier New" w:hAnsi="Courier New" w:cs="Courier New"/>
          <w:sz w:val="24"/>
          <w:szCs w:val="24"/>
        </w:rPr>
        <w:t>,</w:t>
      </w:r>
      <w:r w:rsidR="007A7B2E">
        <w:rPr>
          <w:rFonts w:ascii="Courier New" w:hAnsi="Courier New" w:cs="Courier New"/>
          <w:sz w:val="24"/>
          <w:szCs w:val="24"/>
        </w:rPr>
        <w:t xml:space="preserve"> </w:t>
      </w:r>
      <w:r w:rsidR="00B32854">
        <w:rPr>
          <w:rFonts w:ascii="Courier New" w:hAnsi="Courier New" w:cs="Courier New"/>
          <w:sz w:val="24"/>
          <w:szCs w:val="24"/>
        </w:rPr>
        <w:t>mal</w:t>
      </w:r>
      <w:r w:rsidR="00400F74">
        <w:rPr>
          <w:rFonts w:ascii="Courier New" w:hAnsi="Courier New" w:cs="Courier New"/>
          <w:sz w:val="24"/>
          <w:szCs w:val="24"/>
        </w:rPr>
        <w:t xml:space="preserve"> </w:t>
      </w:r>
      <w:r w:rsidR="00B32854">
        <w:rPr>
          <w:rFonts w:ascii="Courier New" w:hAnsi="Courier New" w:cs="Courier New"/>
          <w:sz w:val="24"/>
          <w:szCs w:val="24"/>
        </w:rPr>
        <w:t>sahibi ile yeni bir anlaşma yapma</w:t>
      </w:r>
      <w:r w:rsidR="007A0F93">
        <w:rPr>
          <w:rFonts w:ascii="Courier New" w:hAnsi="Courier New" w:cs="Courier New"/>
          <w:sz w:val="24"/>
          <w:szCs w:val="24"/>
        </w:rPr>
        <w:t xml:space="preserve">dığı taktirde </w:t>
      </w:r>
      <w:r w:rsidR="00B32854">
        <w:rPr>
          <w:rFonts w:ascii="Courier New" w:hAnsi="Courier New" w:cs="Courier New"/>
          <w:sz w:val="24"/>
          <w:szCs w:val="24"/>
        </w:rPr>
        <w:t>kefilin sorumlulukları</w:t>
      </w:r>
      <w:r w:rsidR="007A0F93">
        <w:rPr>
          <w:rFonts w:ascii="Courier New" w:hAnsi="Courier New" w:cs="Courier New"/>
          <w:sz w:val="24"/>
          <w:szCs w:val="24"/>
        </w:rPr>
        <w:t xml:space="preserve"> tahliyeye </w:t>
      </w:r>
      <w:r w:rsidR="00101FF2">
        <w:rPr>
          <w:rFonts w:ascii="Courier New" w:hAnsi="Courier New" w:cs="Courier New"/>
          <w:sz w:val="24"/>
          <w:szCs w:val="24"/>
        </w:rPr>
        <w:t>değin</w:t>
      </w:r>
      <w:r w:rsidR="007A0F93">
        <w:rPr>
          <w:rFonts w:ascii="Courier New" w:hAnsi="Courier New" w:cs="Courier New"/>
          <w:sz w:val="24"/>
          <w:szCs w:val="24"/>
        </w:rPr>
        <w:t xml:space="preserve"> devam etmektedir.</w:t>
      </w:r>
      <w:r w:rsidR="006073A0">
        <w:rPr>
          <w:rFonts w:ascii="Courier New" w:hAnsi="Courier New" w:cs="Courier New"/>
          <w:sz w:val="24"/>
          <w:szCs w:val="24"/>
        </w:rPr>
        <w:t xml:space="preserve"> </w:t>
      </w:r>
    </w:p>
    <w:p w:rsidR="00D149F9" w:rsidRPr="009238AD" w:rsidRDefault="002E68A4" w:rsidP="009238AD">
      <w:pPr>
        <w:spacing w:line="360" w:lineRule="auto"/>
        <w:ind w:firstLine="708"/>
        <w:rPr>
          <w:rFonts w:ascii="Courier New" w:hAnsi="Courier New" w:cs="Courier New"/>
          <w:sz w:val="24"/>
          <w:szCs w:val="24"/>
        </w:rPr>
      </w:pPr>
      <w:r w:rsidRPr="005A5474">
        <w:rPr>
          <w:rFonts w:ascii="Courier New" w:hAnsi="Courier New" w:cs="Courier New"/>
          <w:sz w:val="24"/>
          <w:szCs w:val="24"/>
        </w:rPr>
        <w:lastRenderedPageBreak/>
        <w:t>Bu yasal durum çerçevesinde</w:t>
      </w:r>
      <w:r w:rsidR="00400F74">
        <w:rPr>
          <w:rFonts w:ascii="Courier New" w:hAnsi="Courier New" w:cs="Courier New"/>
          <w:sz w:val="24"/>
          <w:szCs w:val="24"/>
        </w:rPr>
        <w:t>,</w:t>
      </w:r>
      <w:r w:rsidRPr="005A5474">
        <w:rPr>
          <w:rFonts w:ascii="Courier New" w:hAnsi="Courier New" w:cs="Courier New"/>
          <w:sz w:val="24"/>
          <w:szCs w:val="24"/>
        </w:rPr>
        <w:t xml:space="preserve"> Alt Mahkeme</w:t>
      </w:r>
      <w:r w:rsidR="00400F74">
        <w:rPr>
          <w:rFonts w:ascii="Courier New" w:hAnsi="Courier New" w:cs="Courier New"/>
          <w:sz w:val="24"/>
          <w:szCs w:val="24"/>
        </w:rPr>
        <w:t>,</w:t>
      </w:r>
      <w:r w:rsidRPr="005A5474">
        <w:rPr>
          <w:rFonts w:ascii="Courier New" w:hAnsi="Courier New" w:cs="Courier New"/>
          <w:sz w:val="24"/>
          <w:szCs w:val="24"/>
        </w:rPr>
        <w:t xml:space="preserve"> </w:t>
      </w:r>
      <w:r w:rsidR="005A5474">
        <w:rPr>
          <w:rFonts w:ascii="Courier New" w:hAnsi="Courier New" w:cs="Courier New"/>
          <w:sz w:val="24"/>
          <w:szCs w:val="24"/>
        </w:rPr>
        <w:t>kefalet ile ilgili bir şerhin yokluğunda</w:t>
      </w:r>
      <w:r w:rsidR="00400F74">
        <w:rPr>
          <w:rFonts w:ascii="Courier New" w:hAnsi="Courier New" w:cs="Courier New"/>
          <w:sz w:val="24"/>
          <w:szCs w:val="24"/>
        </w:rPr>
        <w:t>,</w:t>
      </w:r>
      <w:r w:rsidR="005A5474">
        <w:rPr>
          <w:rFonts w:ascii="Courier New" w:hAnsi="Courier New" w:cs="Courier New"/>
          <w:sz w:val="24"/>
          <w:szCs w:val="24"/>
        </w:rPr>
        <w:t xml:space="preserve"> </w:t>
      </w:r>
      <w:r w:rsidR="00692681" w:rsidRPr="005A5474">
        <w:rPr>
          <w:rFonts w:ascii="Courier New" w:hAnsi="Courier New" w:cs="Courier New"/>
          <w:sz w:val="24"/>
          <w:szCs w:val="24"/>
        </w:rPr>
        <w:t>Davalı No.1</w:t>
      </w:r>
      <w:r w:rsidR="007116F6">
        <w:rPr>
          <w:rFonts w:ascii="Courier New" w:hAnsi="Courier New" w:cs="Courier New"/>
          <w:sz w:val="24"/>
          <w:szCs w:val="24"/>
        </w:rPr>
        <w:t>’</w:t>
      </w:r>
      <w:r w:rsidR="002F5E40">
        <w:rPr>
          <w:rFonts w:ascii="Courier New" w:hAnsi="Courier New" w:cs="Courier New"/>
          <w:sz w:val="24"/>
          <w:szCs w:val="24"/>
        </w:rPr>
        <w:t xml:space="preserve">in </w:t>
      </w:r>
      <w:r w:rsidRPr="005A5474">
        <w:rPr>
          <w:rFonts w:ascii="Courier New" w:hAnsi="Courier New" w:cs="Courier New"/>
          <w:sz w:val="24"/>
          <w:szCs w:val="24"/>
        </w:rPr>
        <w:t>yasal kiracı statüsüne geç</w:t>
      </w:r>
      <w:r w:rsidR="002F5E40">
        <w:rPr>
          <w:rFonts w:ascii="Courier New" w:hAnsi="Courier New" w:cs="Courier New"/>
          <w:sz w:val="24"/>
          <w:szCs w:val="24"/>
        </w:rPr>
        <w:t xml:space="preserve">mesinden </w:t>
      </w:r>
      <w:r w:rsidRPr="005A5474">
        <w:rPr>
          <w:rFonts w:ascii="Courier New" w:hAnsi="Courier New" w:cs="Courier New"/>
          <w:sz w:val="24"/>
          <w:szCs w:val="24"/>
        </w:rPr>
        <w:t>sonra da Davalı No.2</w:t>
      </w:r>
      <w:r w:rsidR="007116F6">
        <w:rPr>
          <w:rFonts w:ascii="Courier New" w:hAnsi="Courier New" w:cs="Courier New"/>
          <w:sz w:val="24"/>
          <w:szCs w:val="24"/>
        </w:rPr>
        <w:t>’</w:t>
      </w:r>
      <w:r w:rsidRPr="005A5474">
        <w:rPr>
          <w:rFonts w:ascii="Courier New" w:hAnsi="Courier New" w:cs="Courier New"/>
          <w:sz w:val="24"/>
          <w:szCs w:val="24"/>
        </w:rPr>
        <w:t>nin kefilliğinin devam ettiği</w:t>
      </w:r>
      <w:r w:rsidR="009238AD">
        <w:rPr>
          <w:rFonts w:ascii="Courier New" w:hAnsi="Courier New" w:cs="Courier New"/>
          <w:sz w:val="24"/>
          <w:szCs w:val="24"/>
        </w:rPr>
        <w:t xml:space="preserve"> yönündeki </w:t>
      </w:r>
      <w:r w:rsidRPr="005A5474">
        <w:rPr>
          <w:rFonts w:ascii="Courier New" w:hAnsi="Courier New" w:cs="Courier New"/>
          <w:sz w:val="24"/>
          <w:szCs w:val="24"/>
        </w:rPr>
        <w:t>bulgu</w:t>
      </w:r>
      <w:r w:rsidR="00AA305D">
        <w:rPr>
          <w:rFonts w:ascii="Courier New" w:hAnsi="Courier New" w:cs="Courier New"/>
          <w:sz w:val="24"/>
          <w:szCs w:val="24"/>
        </w:rPr>
        <w:t>su</w:t>
      </w:r>
      <w:r w:rsidRPr="005A5474">
        <w:rPr>
          <w:rFonts w:ascii="Courier New" w:hAnsi="Courier New" w:cs="Courier New"/>
          <w:sz w:val="24"/>
          <w:szCs w:val="24"/>
        </w:rPr>
        <w:t xml:space="preserve"> hata</w:t>
      </w:r>
      <w:r w:rsidR="00AA305D">
        <w:rPr>
          <w:rFonts w:ascii="Courier New" w:hAnsi="Courier New" w:cs="Courier New"/>
          <w:sz w:val="24"/>
          <w:szCs w:val="24"/>
        </w:rPr>
        <w:t>lıdır</w:t>
      </w:r>
      <w:r w:rsidR="007116F6">
        <w:rPr>
          <w:rFonts w:ascii="Courier New" w:hAnsi="Courier New" w:cs="Courier New"/>
          <w:sz w:val="24"/>
          <w:szCs w:val="24"/>
        </w:rPr>
        <w:t>,</w:t>
      </w:r>
      <w:r w:rsidR="00AA305D">
        <w:rPr>
          <w:rFonts w:ascii="Courier New" w:hAnsi="Courier New" w:cs="Courier New"/>
          <w:sz w:val="24"/>
          <w:szCs w:val="24"/>
        </w:rPr>
        <w:t xml:space="preserve"> bu nedenle </w:t>
      </w:r>
      <w:r w:rsidR="00692681" w:rsidRPr="005A5474">
        <w:rPr>
          <w:rFonts w:ascii="Courier New" w:hAnsi="Courier New" w:cs="Courier New"/>
          <w:sz w:val="24"/>
          <w:szCs w:val="24"/>
        </w:rPr>
        <w:t>Davalı</w:t>
      </w:r>
      <w:r w:rsidR="005A5474">
        <w:rPr>
          <w:rFonts w:ascii="Courier New" w:hAnsi="Courier New" w:cs="Courier New"/>
          <w:sz w:val="24"/>
          <w:szCs w:val="24"/>
        </w:rPr>
        <w:t xml:space="preserve">ların 20.istinaf sebebi </w:t>
      </w:r>
      <w:r w:rsidR="00692681" w:rsidRPr="005A5474">
        <w:rPr>
          <w:rFonts w:ascii="Courier New" w:hAnsi="Courier New" w:cs="Courier New"/>
          <w:sz w:val="24"/>
          <w:szCs w:val="24"/>
        </w:rPr>
        <w:t>kabul edilir.</w:t>
      </w:r>
    </w:p>
    <w:p w:rsidR="00D149F9" w:rsidRDefault="00D149F9" w:rsidP="00795EAF">
      <w:pPr>
        <w:pStyle w:val="ListeParagraf"/>
        <w:spacing w:line="240" w:lineRule="auto"/>
        <w:rPr>
          <w:rFonts w:ascii="Courier New" w:hAnsi="Courier New" w:cs="Courier New"/>
          <w:b/>
          <w:sz w:val="20"/>
          <w:szCs w:val="20"/>
        </w:rPr>
      </w:pPr>
    </w:p>
    <w:p w:rsidR="00692681" w:rsidRPr="007116F6" w:rsidRDefault="007116F6" w:rsidP="007116F6">
      <w:pPr>
        <w:ind w:left="360" w:hanging="360"/>
        <w:rPr>
          <w:rFonts w:ascii="Courier New" w:hAnsi="Courier New" w:cs="Courier New"/>
          <w:b/>
          <w:sz w:val="20"/>
          <w:szCs w:val="20"/>
        </w:rPr>
      </w:pPr>
      <w:r>
        <w:rPr>
          <w:rFonts w:ascii="Courier New" w:hAnsi="Courier New" w:cs="Courier New"/>
          <w:b/>
          <w:sz w:val="20"/>
          <w:szCs w:val="20"/>
        </w:rPr>
        <w:t>26.</w:t>
      </w:r>
      <w:r w:rsidR="00692681" w:rsidRPr="007116F6">
        <w:rPr>
          <w:rFonts w:ascii="Courier New" w:hAnsi="Courier New" w:cs="Courier New"/>
          <w:b/>
          <w:sz w:val="20"/>
          <w:szCs w:val="20"/>
        </w:rPr>
        <w:t xml:space="preserve">Muhterem Bidayet Mahkemesi, Emare </w:t>
      </w:r>
      <w:r>
        <w:rPr>
          <w:rFonts w:ascii="Courier New" w:hAnsi="Courier New" w:cs="Courier New"/>
          <w:b/>
          <w:sz w:val="20"/>
          <w:szCs w:val="20"/>
        </w:rPr>
        <w:t>No.</w:t>
      </w:r>
      <w:r w:rsidR="00692681" w:rsidRPr="007116F6">
        <w:rPr>
          <w:rFonts w:ascii="Courier New" w:hAnsi="Courier New" w:cs="Courier New"/>
          <w:b/>
          <w:sz w:val="20"/>
          <w:szCs w:val="20"/>
        </w:rPr>
        <w:t xml:space="preserve">3 </w:t>
      </w:r>
      <w:r>
        <w:rPr>
          <w:rFonts w:ascii="Courier New" w:hAnsi="Courier New" w:cs="Courier New"/>
          <w:b/>
          <w:sz w:val="20"/>
          <w:szCs w:val="20"/>
        </w:rPr>
        <w:t>K</w:t>
      </w:r>
      <w:r w:rsidR="00692681" w:rsidRPr="007116F6">
        <w:rPr>
          <w:rFonts w:ascii="Courier New" w:hAnsi="Courier New" w:cs="Courier New"/>
          <w:b/>
          <w:sz w:val="20"/>
          <w:szCs w:val="20"/>
        </w:rPr>
        <w:t xml:space="preserve">ira </w:t>
      </w:r>
      <w:r>
        <w:rPr>
          <w:rFonts w:ascii="Courier New" w:hAnsi="Courier New" w:cs="Courier New"/>
          <w:b/>
          <w:sz w:val="20"/>
          <w:szCs w:val="20"/>
        </w:rPr>
        <w:t>S</w:t>
      </w:r>
      <w:r w:rsidR="00692681" w:rsidRPr="007116F6">
        <w:rPr>
          <w:rFonts w:ascii="Courier New" w:hAnsi="Courier New" w:cs="Courier New"/>
          <w:b/>
          <w:sz w:val="20"/>
          <w:szCs w:val="20"/>
        </w:rPr>
        <w:t xml:space="preserve">özleşmesinin Emare </w:t>
      </w:r>
      <w:proofErr w:type="gramStart"/>
      <w:r>
        <w:rPr>
          <w:rFonts w:ascii="Courier New" w:hAnsi="Courier New" w:cs="Courier New"/>
          <w:b/>
          <w:sz w:val="20"/>
          <w:szCs w:val="20"/>
        </w:rPr>
        <w:t>No.</w:t>
      </w:r>
      <w:r w:rsidR="00795EAF">
        <w:rPr>
          <w:rFonts w:ascii="Courier New" w:hAnsi="Courier New" w:cs="Courier New"/>
          <w:b/>
          <w:sz w:val="20"/>
          <w:szCs w:val="20"/>
        </w:rPr>
        <w:t>4  İ</w:t>
      </w:r>
      <w:r w:rsidR="00692681" w:rsidRPr="007116F6">
        <w:rPr>
          <w:rFonts w:ascii="Courier New" w:hAnsi="Courier New" w:cs="Courier New"/>
          <w:b/>
          <w:sz w:val="20"/>
          <w:szCs w:val="20"/>
        </w:rPr>
        <w:t>hbar</w:t>
      </w:r>
      <w:proofErr w:type="gramEnd"/>
      <w:r w:rsidR="00692681" w:rsidRPr="007116F6">
        <w:rPr>
          <w:rFonts w:ascii="Courier New" w:hAnsi="Courier New" w:cs="Courier New"/>
          <w:b/>
          <w:sz w:val="20"/>
          <w:szCs w:val="20"/>
        </w:rPr>
        <w:t xml:space="preserve"> ile feshedildiğini ve/ya sonlandırıldığını ve/veya işbu şekilde </w:t>
      </w:r>
      <w:r>
        <w:rPr>
          <w:rFonts w:ascii="Courier New" w:hAnsi="Courier New" w:cs="Courier New"/>
          <w:b/>
          <w:sz w:val="20"/>
          <w:szCs w:val="20"/>
        </w:rPr>
        <w:t>D</w:t>
      </w:r>
      <w:r w:rsidR="00692681" w:rsidRPr="007116F6">
        <w:rPr>
          <w:rFonts w:ascii="Courier New" w:hAnsi="Courier New" w:cs="Courier New"/>
          <w:b/>
          <w:sz w:val="20"/>
          <w:szCs w:val="20"/>
        </w:rPr>
        <w:t>avalılar</w:t>
      </w:r>
      <w:r>
        <w:rPr>
          <w:rFonts w:ascii="Courier New" w:hAnsi="Courier New" w:cs="Courier New"/>
          <w:b/>
          <w:sz w:val="20"/>
          <w:szCs w:val="20"/>
        </w:rPr>
        <w:t>/İstinaf E</w:t>
      </w:r>
      <w:r w:rsidR="00692681" w:rsidRPr="007116F6">
        <w:rPr>
          <w:rFonts w:ascii="Courier New" w:hAnsi="Courier New" w:cs="Courier New"/>
          <w:b/>
          <w:sz w:val="20"/>
          <w:szCs w:val="20"/>
        </w:rPr>
        <w:t>denlerin 15.7.2013 tarihinden itibaren yasal kiracı statüsünde bulunulduğunu ve/veya işbu tarihte ve/veya Emare</w:t>
      </w:r>
      <w:r>
        <w:rPr>
          <w:rFonts w:ascii="Courier New" w:hAnsi="Courier New" w:cs="Courier New"/>
          <w:b/>
          <w:sz w:val="20"/>
          <w:szCs w:val="20"/>
        </w:rPr>
        <w:t xml:space="preserve"> No.</w:t>
      </w:r>
      <w:r w:rsidR="00692681" w:rsidRPr="007116F6">
        <w:rPr>
          <w:rFonts w:ascii="Courier New" w:hAnsi="Courier New" w:cs="Courier New"/>
          <w:b/>
          <w:sz w:val="20"/>
          <w:szCs w:val="20"/>
        </w:rPr>
        <w:t xml:space="preserve">3 </w:t>
      </w:r>
      <w:r>
        <w:rPr>
          <w:rFonts w:ascii="Courier New" w:hAnsi="Courier New" w:cs="Courier New"/>
          <w:b/>
          <w:sz w:val="20"/>
          <w:szCs w:val="20"/>
        </w:rPr>
        <w:t>K</w:t>
      </w:r>
      <w:r w:rsidR="00692681" w:rsidRPr="007116F6">
        <w:rPr>
          <w:rFonts w:ascii="Courier New" w:hAnsi="Courier New" w:cs="Courier New"/>
          <w:b/>
          <w:sz w:val="20"/>
          <w:szCs w:val="20"/>
        </w:rPr>
        <w:t xml:space="preserve">ira </w:t>
      </w:r>
      <w:r>
        <w:rPr>
          <w:rFonts w:ascii="Courier New" w:hAnsi="Courier New" w:cs="Courier New"/>
          <w:b/>
          <w:sz w:val="20"/>
          <w:szCs w:val="20"/>
        </w:rPr>
        <w:t>S</w:t>
      </w:r>
      <w:r w:rsidR="00692681" w:rsidRPr="007116F6">
        <w:rPr>
          <w:rFonts w:ascii="Courier New" w:hAnsi="Courier New" w:cs="Courier New"/>
          <w:b/>
          <w:sz w:val="20"/>
          <w:szCs w:val="20"/>
        </w:rPr>
        <w:t xml:space="preserve">özleşmesine göre en son ödenen kira bedelinin 1800 stg olduğunu ve/veya işbu husustaki gerekli yasal düzenlemeyi göz önünde tutmayıp ve/veya hatalı uygulayarak </w:t>
      </w:r>
      <w:r>
        <w:rPr>
          <w:rFonts w:ascii="Courier New" w:hAnsi="Courier New" w:cs="Courier New"/>
          <w:b/>
          <w:sz w:val="20"/>
          <w:szCs w:val="20"/>
        </w:rPr>
        <w:t>D</w:t>
      </w:r>
      <w:r w:rsidR="00692681" w:rsidRPr="007116F6">
        <w:rPr>
          <w:rFonts w:ascii="Courier New" w:hAnsi="Courier New" w:cs="Courier New"/>
          <w:b/>
          <w:sz w:val="20"/>
          <w:szCs w:val="20"/>
        </w:rPr>
        <w:t>avalılar</w:t>
      </w:r>
      <w:r>
        <w:rPr>
          <w:rFonts w:ascii="Courier New" w:hAnsi="Courier New" w:cs="Courier New"/>
          <w:b/>
          <w:sz w:val="20"/>
          <w:szCs w:val="20"/>
        </w:rPr>
        <w:t>/İstinaf Edenlerin Davacı/İ</w:t>
      </w:r>
      <w:r w:rsidR="00692681" w:rsidRPr="007116F6">
        <w:rPr>
          <w:rFonts w:ascii="Courier New" w:hAnsi="Courier New" w:cs="Courier New"/>
          <w:b/>
          <w:sz w:val="20"/>
          <w:szCs w:val="20"/>
        </w:rPr>
        <w:t xml:space="preserve">stinaf </w:t>
      </w:r>
      <w:r w:rsidR="00795EAF">
        <w:rPr>
          <w:rFonts w:ascii="Courier New" w:hAnsi="Courier New" w:cs="Courier New"/>
          <w:b/>
          <w:sz w:val="20"/>
          <w:szCs w:val="20"/>
        </w:rPr>
        <w:t>E</w:t>
      </w:r>
      <w:r w:rsidR="00692681" w:rsidRPr="007116F6">
        <w:rPr>
          <w:rFonts w:ascii="Courier New" w:hAnsi="Courier New" w:cs="Courier New"/>
          <w:b/>
          <w:sz w:val="20"/>
          <w:szCs w:val="20"/>
        </w:rPr>
        <w:t>dilene Eylül 2013 tarihinden itibaren tahliyeye değin aylık 2500 stg kira bedeli ödemesi gerektiği hususunda bulgu yaparak ve/veya işbu şekilde hüküm vererek hata etmiştir.</w:t>
      </w:r>
    </w:p>
    <w:p w:rsidR="00692681" w:rsidRPr="007116F6" w:rsidRDefault="007116F6" w:rsidP="007116F6">
      <w:pPr>
        <w:spacing w:line="240" w:lineRule="auto"/>
        <w:ind w:left="360" w:hanging="360"/>
        <w:rPr>
          <w:rFonts w:ascii="Courier New" w:hAnsi="Courier New" w:cs="Courier New"/>
          <w:b/>
          <w:sz w:val="20"/>
          <w:szCs w:val="20"/>
        </w:rPr>
      </w:pPr>
      <w:proofErr w:type="gramStart"/>
      <w:r>
        <w:rPr>
          <w:rFonts w:ascii="Courier New" w:hAnsi="Courier New" w:cs="Courier New"/>
          <w:b/>
          <w:sz w:val="20"/>
          <w:szCs w:val="20"/>
        </w:rPr>
        <w:t>27.</w:t>
      </w:r>
      <w:r w:rsidR="00692681" w:rsidRPr="007116F6">
        <w:rPr>
          <w:rFonts w:ascii="Courier New" w:hAnsi="Courier New" w:cs="Courier New"/>
          <w:b/>
          <w:sz w:val="20"/>
          <w:szCs w:val="20"/>
        </w:rPr>
        <w:t>Muhterem Bidayet Mahkemesi</w:t>
      </w:r>
      <w:r>
        <w:rPr>
          <w:rFonts w:ascii="Courier New" w:hAnsi="Courier New" w:cs="Courier New"/>
          <w:b/>
          <w:sz w:val="20"/>
          <w:szCs w:val="20"/>
        </w:rPr>
        <w:t>, D</w:t>
      </w:r>
      <w:r w:rsidR="00692681" w:rsidRPr="007116F6">
        <w:rPr>
          <w:rFonts w:ascii="Courier New" w:hAnsi="Courier New" w:cs="Courier New"/>
          <w:b/>
          <w:sz w:val="20"/>
          <w:szCs w:val="20"/>
        </w:rPr>
        <w:t>avalılar</w:t>
      </w:r>
      <w:r>
        <w:rPr>
          <w:rFonts w:ascii="Courier New" w:hAnsi="Courier New" w:cs="Courier New"/>
          <w:b/>
          <w:sz w:val="20"/>
          <w:szCs w:val="20"/>
        </w:rPr>
        <w:t>/İ</w:t>
      </w:r>
      <w:r w:rsidR="00692681" w:rsidRPr="007116F6">
        <w:rPr>
          <w:rFonts w:ascii="Courier New" w:hAnsi="Courier New" w:cs="Courier New"/>
          <w:b/>
          <w:sz w:val="20"/>
          <w:szCs w:val="20"/>
        </w:rPr>
        <w:t xml:space="preserve">stinaf </w:t>
      </w:r>
      <w:r w:rsidR="00117D7C">
        <w:rPr>
          <w:rFonts w:ascii="Courier New" w:hAnsi="Courier New" w:cs="Courier New"/>
          <w:b/>
          <w:sz w:val="20"/>
          <w:szCs w:val="20"/>
        </w:rPr>
        <w:t>E</w:t>
      </w:r>
      <w:r w:rsidR="00692681" w:rsidRPr="007116F6">
        <w:rPr>
          <w:rFonts w:ascii="Courier New" w:hAnsi="Courier New" w:cs="Courier New"/>
          <w:b/>
          <w:sz w:val="20"/>
          <w:szCs w:val="20"/>
        </w:rPr>
        <w:t>denlerin 15.7.2013 tarihinden itibaren yasal kiracı statüsünde bulunduğunu ve/veya işbu tarihten sonra Davalılar</w:t>
      </w:r>
      <w:r w:rsidR="00117D7C">
        <w:rPr>
          <w:rFonts w:ascii="Courier New" w:hAnsi="Courier New" w:cs="Courier New"/>
          <w:b/>
          <w:sz w:val="20"/>
          <w:szCs w:val="20"/>
        </w:rPr>
        <w:t>/İstinaf E</w:t>
      </w:r>
      <w:r w:rsidR="00692681" w:rsidRPr="007116F6">
        <w:rPr>
          <w:rFonts w:ascii="Courier New" w:hAnsi="Courier New" w:cs="Courier New"/>
          <w:b/>
          <w:sz w:val="20"/>
          <w:szCs w:val="20"/>
        </w:rPr>
        <w:t>denlerin kullanım bedeli ödemesi gerektiği hususunu göz ardı ederek ve/veya işbu husustaki yasal düzenlemeyi nazar ve dikkate almakla Davalılar</w:t>
      </w:r>
      <w:r w:rsidR="00117D7C">
        <w:rPr>
          <w:rFonts w:ascii="Courier New" w:hAnsi="Courier New" w:cs="Courier New"/>
          <w:b/>
          <w:sz w:val="20"/>
          <w:szCs w:val="20"/>
        </w:rPr>
        <w:t>/İstinaf E</w:t>
      </w:r>
      <w:r w:rsidR="00692681" w:rsidRPr="007116F6">
        <w:rPr>
          <w:rFonts w:ascii="Courier New" w:hAnsi="Courier New" w:cs="Courier New"/>
          <w:b/>
          <w:sz w:val="20"/>
          <w:szCs w:val="20"/>
        </w:rPr>
        <w:t>denlerin aylık kira bedeli ödemeleri gerektiği yönünde hüküm vermekle hata etmiştir.</w:t>
      </w:r>
      <w:proofErr w:type="gramEnd"/>
    </w:p>
    <w:p w:rsidR="005A5474" w:rsidRDefault="005A5474" w:rsidP="00444E9A">
      <w:pPr>
        <w:pStyle w:val="ListeParagraf"/>
        <w:spacing w:line="240" w:lineRule="auto"/>
        <w:rPr>
          <w:rFonts w:ascii="Courier New" w:hAnsi="Courier New" w:cs="Courier New"/>
          <w:sz w:val="24"/>
          <w:szCs w:val="24"/>
        </w:rPr>
      </w:pPr>
    </w:p>
    <w:p w:rsidR="0001075C" w:rsidRDefault="00692681" w:rsidP="00444E9A">
      <w:pPr>
        <w:pStyle w:val="ListeParagraf"/>
        <w:spacing w:line="360" w:lineRule="auto"/>
        <w:ind w:left="0" w:firstLine="567"/>
        <w:rPr>
          <w:rFonts w:ascii="Courier New" w:hAnsi="Courier New" w:cs="Courier New"/>
          <w:sz w:val="24"/>
          <w:szCs w:val="24"/>
        </w:rPr>
      </w:pPr>
      <w:r w:rsidRPr="00692681">
        <w:rPr>
          <w:rFonts w:ascii="Courier New" w:hAnsi="Courier New" w:cs="Courier New"/>
          <w:sz w:val="24"/>
          <w:szCs w:val="24"/>
        </w:rPr>
        <w:t>Davalı</w:t>
      </w:r>
      <w:r w:rsidR="00117D7C">
        <w:rPr>
          <w:rFonts w:ascii="Courier New" w:hAnsi="Courier New" w:cs="Courier New"/>
          <w:sz w:val="24"/>
          <w:szCs w:val="24"/>
        </w:rPr>
        <w:t>lar A</w:t>
      </w:r>
      <w:r>
        <w:rPr>
          <w:rFonts w:ascii="Courier New" w:hAnsi="Courier New" w:cs="Courier New"/>
          <w:sz w:val="24"/>
          <w:szCs w:val="24"/>
        </w:rPr>
        <w:t xml:space="preserve">vukatı </w:t>
      </w:r>
      <w:r w:rsidR="005A5474">
        <w:rPr>
          <w:rFonts w:ascii="Courier New" w:hAnsi="Courier New" w:cs="Courier New"/>
          <w:sz w:val="24"/>
          <w:szCs w:val="24"/>
        </w:rPr>
        <w:t>sözleşmenin fesih tarihi olan 15.7.2013 tarihinde</w:t>
      </w:r>
      <w:r w:rsidR="00117D7C">
        <w:rPr>
          <w:rFonts w:ascii="Courier New" w:hAnsi="Courier New" w:cs="Courier New"/>
          <w:sz w:val="24"/>
          <w:szCs w:val="24"/>
        </w:rPr>
        <w:t>,</w:t>
      </w:r>
      <w:r w:rsidR="005A5474">
        <w:rPr>
          <w:rFonts w:ascii="Courier New" w:hAnsi="Courier New" w:cs="Courier New"/>
          <w:sz w:val="24"/>
          <w:szCs w:val="24"/>
        </w:rPr>
        <w:t xml:space="preserve"> kira bedelinin</w:t>
      </w:r>
      <w:r w:rsidR="00117D7C">
        <w:rPr>
          <w:rFonts w:ascii="Courier New" w:hAnsi="Courier New" w:cs="Courier New"/>
          <w:sz w:val="24"/>
          <w:szCs w:val="24"/>
        </w:rPr>
        <w:t>,</w:t>
      </w:r>
      <w:r w:rsidR="005A5474">
        <w:rPr>
          <w:rFonts w:ascii="Courier New" w:hAnsi="Courier New" w:cs="Courier New"/>
          <w:sz w:val="24"/>
          <w:szCs w:val="24"/>
        </w:rPr>
        <w:t xml:space="preserve"> 1800 </w:t>
      </w:r>
      <w:proofErr w:type="spellStart"/>
      <w:r w:rsidR="005A5474">
        <w:rPr>
          <w:rFonts w:ascii="Courier New" w:hAnsi="Courier New" w:cs="Courier New"/>
          <w:sz w:val="24"/>
          <w:szCs w:val="24"/>
        </w:rPr>
        <w:t>s</w:t>
      </w:r>
      <w:r w:rsidR="00A924F2">
        <w:rPr>
          <w:rFonts w:ascii="Courier New" w:hAnsi="Courier New" w:cs="Courier New"/>
          <w:sz w:val="24"/>
          <w:szCs w:val="24"/>
        </w:rPr>
        <w:t>tg</w:t>
      </w:r>
      <w:proofErr w:type="spellEnd"/>
      <w:r w:rsidR="00A924F2">
        <w:rPr>
          <w:rFonts w:ascii="Courier New" w:hAnsi="Courier New" w:cs="Courier New"/>
          <w:sz w:val="24"/>
          <w:szCs w:val="24"/>
        </w:rPr>
        <w:t>.</w:t>
      </w:r>
      <w:r w:rsidR="005A5474">
        <w:rPr>
          <w:rFonts w:ascii="Courier New" w:hAnsi="Courier New" w:cs="Courier New"/>
          <w:sz w:val="24"/>
          <w:szCs w:val="24"/>
        </w:rPr>
        <w:t xml:space="preserve"> olduğunu</w:t>
      </w:r>
      <w:r w:rsidR="00F20371">
        <w:rPr>
          <w:rFonts w:ascii="Courier New" w:hAnsi="Courier New" w:cs="Courier New"/>
          <w:sz w:val="24"/>
          <w:szCs w:val="24"/>
        </w:rPr>
        <w:t xml:space="preserve"> ve Alt Mahkemenin </w:t>
      </w:r>
      <w:r w:rsidR="00117D7C">
        <w:rPr>
          <w:rFonts w:ascii="Courier New" w:hAnsi="Courier New" w:cs="Courier New"/>
          <w:sz w:val="24"/>
          <w:szCs w:val="24"/>
        </w:rPr>
        <w:t>E</w:t>
      </w:r>
      <w:r w:rsidR="00F20371">
        <w:rPr>
          <w:rFonts w:ascii="Courier New" w:hAnsi="Courier New" w:cs="Courier New"/>
          <w:sz w:val="24"/>
          <w:szCs w:val="24"/>
        </w:rPr>
        <w:t>ylül 2013</w:t>
      </w:r>
      <w:r w:rsidR="00117D7C">
        <w:rPr>
          <w:rFonts w:ascii="Courier New" w:hAnsi="Courier New" w:cs="Courier New"/>
          <w:sz w:val="24"/>
          <w:szCs w:val="24"/>
        </w:rPr>
        <w:t>’</w:t>
      </w:r>
      <w:r w:rsidR="00F20371">
        <w:rPr>
          <w:rFonts w:ascii="Courier New" w:hAnsi="Courier New" w:cs="Courier New"/>
          <w:sz w:val="24"/>
          <w:szCs w:val="24"/>
        </w:rPr>
        <w:t xml:space="preserve">den itibaren tamamen tahliyeye değin </w:t>
      </w:r>
      <w:r w:rsidR="002F5E40">
        <w:rPr>
          <w:rFonts w:ascii="Courier New" w:hAnsi="Courier New" w:cs="Courier New"/>
          <w:sz w:val="24"/>
          <w:szCs w:val="24"/>
        </w:rPr>
        <w:t xml:space="preserve">ayda </w:t>
      </w:r>
      <w:r w:rsidR="00F20371">
        <w:rPr>
          <w:rFonts w:ascii="Courier New" w:hAnsi="Courier New" w:cs="Courier New"/>
          <w:sz w:val="24"/>
          <w:szCs w:val="24"/>
        </w:rPr>
        <w:t>2500 st</w:t>
      </w:r>
      <w:r w:rsidR="00A924F2">
        <w:rPr>
          <w:rFonts w:ascii="Courier New" w:hAnsi="Courier New" w:cs="Courier New"/>
          <w:sz w:val="24"/>
          <w:szCs w:val="24"/>
        </w:rPr>
        <w:t>g.</w:t>
      </w:r>
      <w:r w:rsidR="00F20371">
        <w:rPr>
          <w:rFonts w:ascii="Courier New" w:hAnsi="Courier New" w:cs="Courier New"/>
          <w:sz w:val="24"/>
          <w:szCs w:val="24"/>
        </w:rPr>
        <w:t xml:space="preserve"> ödenmesine emir vermekle hata ettiğini iddia etti.</w:t>
      </w:r>
    </w:p>
    <w:p w:rsidR="00444E9A" w:rsidRDefault="00444E9A" w:rsidP="003A6155">
      <w:pPr>
        <w:pStyle w:val="ListeParagraf"/>
        <w:spacing w:line="360" w:lineRule="auto"/>
        <w:ind w:left="567"/>
        <w:rPr>
          <w:rFonts w:ascii="Courier New" w:hAnsi="Courier New" w:cs="Courier New"/>
          <w:sz w:val="24"/>
          <w:szCs w:val="24"/>
        </w:rPr>
      </w:pPr>
    </w:p>
    <w:p w:rsidR="003A6155" w:rsidRDefault="00F20371" w:rsidP="00444E9A">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Davacı</w:t>
      </w:r>
      <w:r w:rsidR="00117D7C">
        <w:rPr>
          <w:rFonts w:ascii="Courier New" w:hAnsi="Courier New" w:cs="Courier New"/>
          <w:sz w:val="24"/>
          <w:szCs w:val="24"/>
        </w:rPr>
        <w:t>,</w:t>
      </w:r>
      <w:r>
        <w:rPr>
          <w:rFonts w:ascii="Courier New" w:hAnsi="Courier New" w:cs="Courier New"/>
          <w:sz w:val="24"/>
          <w:szCs w:val="24"/>
        </w:rPr>
        <w:t xml:space="preserve"> </w:t>
      </w:r>
      <w:r w:rsidR="00117D7C">
        <w:rPr>
          <w:rFonts w:ascii="Courier New" w:hAnsi="Courier New" w:cs="Courier New"/>
          <w:sz w:val="24"/>
          <w:szCs w:val="24"/>
        </w:rPr>
        <w:t>Talep T</w:t>
      </w:r>
      <w:r>
        <w:rPr>
          <w:rFonts w:ascii="Courier New" w:hAnsi="Courier New" w:cs="Courier New"/>
          <w:sz w:val="24"/>
          <w:szCs w:val="24"/>
        </w:rPr>
        <w:t>akririnde</w:t>
      </w:r>
      <w:r w:rsidR="00117D7C">
        <w:rPr>
          <w:rFonts w:ascii="Courier New" w:hAnsi="Courier New" w:cs="Courier New"/>
          <w:sz w:val="24"/>
          <w:szCs w:val="24"/>
        </w:rPr>
        <w:t>,</w:t>
      </w:r>
      <w:r>
        <w:rPr>
          <w:rFonts w:ascii="Courier New" w:hAnsi="Courier New" w:cs="Courier New"/>
          <w:sz w:val="24"/>
          <w:szCs w:val="24"/>
        </w:rPr>
        <w:t xml:space="preserve"> </w:t>
      </w:r>
      <w:r w:rsidR="00117D7C">
        <w:rPr>
          <w:rFonts w:ascii="Courier New" w:hAnsi="Courier New" w:cs="Courier New"/>
          <w:sz w:val="24"/>
          <w:szCs w:val="24"/>
        </w:rPr>
        <w:t>T</w:t>
      </w:r>
      <w:r>
        <w:rPr>
          <w:rFonts w:ascii="Courier New" w:hAnsi="Courier New" w:cs="Courier New"/>
          <w:sz w:val="24"/>
          <w:szCs w:val="24"/>
        </w:rPr>
        <w:t>emmuz 2013 ayı itibarıyl</w:t>
      </w:r>
      <w:r w:rsidR="00117D7C">
        <w:rPr>
          <w:rFonts w:ascii="Courier New" w:hAnsi="Courier New" w:cs="Courier New"/>
          <w:sz w:val="24"/>
          <w:szCs w:val="24"/>
        </w:rPr>
        <w:t xml:space="preserve">a </w:t>
      </w:r>
      <w:r>
        <w:rPr>
          <w:rFonts w:ascii="Courier New" w:hAnsi="Courier New" w:cs="Courier New"/>
          <w:sz w:val="24"/>
          <w:szCs w:val="24"/>
        </w:rPr>
        <w:t>birikmiş kira borcu olarak 5437 st</w:t>
      </w:r>
      <w:r w:rsidR="00A924F2">
        <w:rPr>
          <w:rFonts w:ascii="Courier New" w:hAnsi="Courier New" w:cs="Courier New"/>
          <w:sz w:val="24"/>
          <w:szCs w:val="24"/>
        </w:rPr>
        <w:t>g.</w:t>
      </w:r>
      <w:r>
        <w:rPr>
          <w:rFonts w:ascii="Courier New" w:hAnsi="Courier New" w:cs="Courier New"/>
          <w:sz w:val="24"/>
          <w:szCs w:val="24"/>
        </w:rPr>
        <w:t xml:space="preserve"> ve </w:t>
      </w:r>
      <w:r w:rsidR="00117D7C">
        <w:rPr>
          <w:rFonts w:ascii="Courier New" w:hAnsi="Courier New" w:cs="Courier New"/>
          <w:sz w:val="24"/>
          <w:szCs w:val="24"/>
        </w:rPr>
        <w:t>E</w:t>
      </w:r>
      <w:r>
        <w:rPr>
          <w:rFonts w:ascii="Courier New" w:hAnsi="Courier New" w:cs="Courier New"/>
          <w:sz w:val="24"/>
          <w:szCs w:val="24"/>
        </w:rPr>
        <w:t>ylül 2013</w:t>
      </w:r>
      <w:r w:rsidR="00117D7C">
        <w:rPr>
          <w:rFonts w:ascii="Courier New" w:hAnsi="Courier New" w:cs="Courier New"/>
          <w:sz w:val="24"/>
          <w:szCs w:val="24"/>
        </w:rPr>
        <w:t>’</w:t>
      </w:r>
      <w:r>
        <w:rPr>
          <w:rFonts w:ascii="Courier New" w:hAnsi="Courier New" w:cs="Courier New"/>
          <w:sz w:val="24"/>
          <w:szCs w:val="24"/>
        </w:rPr>
        <w:t>de</w:t>
      </w:r>
      <w:r w:rsidR="00117D7C">
        <w:rPr>
          <w:rFonts w:ascii="Courier New" w:hAnsi="Courier New" w:cs="Courier New"/>
          <w:sz w:val="24"/>
          <w:szCs w:val="24"/>
        </w:rPr>
        <w:t>n</w:t>
      </w:r>
      <w:r>
        <w:rPr>
          <w:rFonts w:ascii="Courier New" w:hAnsi="Courier New" w:cs="Courier New"/>
          <w:sz w:val="24"/>
          <w:szCs w:val="24"/>
        </w:rPr>
        <w:t xml:space="preserve"> itibaren tahliyeye değin kullanım bedeli olarak 2500 s</w:t>
      </w:r>
      <w:r w:rsidR="00A924F2">
        <w:rPr>
          <w:rFonts w:ascii="Courier New" w:hAnsi="Courier New" w:cs="Courier New"/>
          <w:sz w:val="24"/>
          <w:szCs w:val="24"/>
        </w:rPr>
        <w:t>tg.</w:t>
      </w:r>
      <w:r w:rsidR="002F5E40">
        <w:rPr>
          <w:rFonts w:ascii="Courier New" w:hAnsi="Courier New" w:cs="Courier New"/>
          <w:sz w:val="24"/>
          <w:szCs w:val="24"/>
        </w:rPr>
        <w:t xml:space="preserve"> talep etti.</w:t>
      </w:r>
    </w:p>
    <w:p w:rsidR="00BB3D31" w:rsidRDefault="00BB3D31" w:rsidP="00BB3D31">
      <w:pPr>
        <w:pStyle w:val="ListeParagraf"/>
        <w:spacing w:line="360" w:lineRule="auto"/>
        <w:ind w:left="0" w:firstLine="567"/>
        <w:rPr>
          <w:rFonts w:ascii="Courier New" w:hAnsi="Courier New" w:cs="Courier New"/>
          <w:sz w:val="24"/>
          <w:szCs w:val="24"/>
        </w:rPr>
      </w:pPr>
    </w:p>
    <w:p w:rsidR="00E2485D" w:rsidRDefault="002F5E40" w:rsidP="00BB3D31">
      <w:pPr>
        <w:pStyle w:val="ListeParagraf"/>
        <w:spacing w:line="360" w:lineRule="auto"/>
        <w:ind w:left="0" w:firstLine="567"/>
        <w:rPr>
          <w:rFonts w:ascii="Courier New" w:hAnsi="Courier New" w:cs="Courier New"/>
          <w:sz w:val="24"/>
          <w:szCs w:val="24"/>
        </w:rPr>
      </w:pPr>
      <w:r w:rsidRPr="002F5E40">
        <w:rPr>
          <w:rFonts w:ascii="Courier New" w:hAnsi="Courier New" w:cs="Courier New"/>
          <w:sz w:val="24"/>
          <w:szCs w:val="24"/>
        </w:rPr>
        <w:t>Bu konuda</w:t>
      </w:r>
      <w:r>
        <w:rPr>
          <w:rFonts w:ascii="Courier New" w:hAnsi="Courier New" w:cs="Courier New"/>
          <w:sz w:val="24"/>
          <w:szCs w:val="24"/>
        </w:rPr>
        <w:t xml:space="preserve"> </w:t>
      </w:r>
      <w:r w:rsidR="00117D7C">
        <w:rPr>
          <w:rFonts w:ascii="Courier New" w:hAnsi="Courier New" w:cs="Courier New"/>
          <w:sz w:val="24"/>
          <w:szCs w:val="24"/>
        </w:rPr>
        <w:t>benzeri bir i</w:t>
      </w:r>
      <w:r w:rsidRPr="002F5E40">
        <w:rPr>
          <w:rFonts w:ascii="Courier New" w:hAnsi="Courier New" w:cs="Courier New"/>
          <w:sz w:val="24"/>
          <w:szCs w:val="24"/>
        </w:rPr>
        <w:t>h</w:t>
      </w:r>
      <w:r w:rsidR="00117D7C">
        <w:rPr>
          <w:rFonts w:ascii="Courier New" w:hAnsi="Courier New" w:cs="Courier New"/>
          <w:sz w:val="24"/>
          <w:szCs w:val="24"/>
        </w:rPr>
        <w:t>t</w:t>
      </w:r>
      <w:r w:rsidRPr="002F5E40">
        <w:rPr>
          <w:rFonts w:ascii="Courier New" w:hAnsi="Courier New" w:cs="Courier New"/>
          <w:sz w:val="24"/>
          <w:szCs w:val="24"/>
        </w:rPr>
        <w:t>ilaf</w:t>
      </w:r>
      <w:r>
        <w:rPr>
          <w:rFonts w:ascii="Courier New" w:hAnsi="Courier New" w:cs="Courier New"/>
          <w:sz w:val="24"/>
          <w:szCs w:val="24"/>
        </w:rPr>
        <w:t xml:space="preserve">ın </w:t>
      </w:r>
      <w:proofErr w:type="gramStart"/>
      <w:r>
        <w:rPr>
          <w:rFonts w:ascii="Courier New" w:hAnsi="Courier New" w:cs="Courier New"/>
          <w:sz w:val="24"/>
          <w:szCs w:val="24"/>
        </w:rPr>
        <w:t xml:space="preserve">incelendiği </w:t>
      </w:r>
      <w:r w:rsidRPr="002F5E40">
        <w:rPr>
          <w:rFonts w:ascii="Courier New" w:hAnsi="Courier New" w:cs="Courier New"/>
          <w:sz w:val="24"/>
          <w:szCs w:val="24"/>
        </w:rPr>
        <w:t xml:space="preserve"> </w:t>
      </w:r>
      <w:r w:rsidRPr="002F5E40">
        <w:rPr>
          <w:rFonts w:ascii="Courier New" w:hAnsi="Courier New" w:cs="Courier New"/>
          <w:b/>
          <w:sz w:val="24"/>
          <w:szCs w:val="24"/>
          <w:u w:val="single"/>
        </w:rPr>
        <w:t xml:space="preserve"> </w:t>
      </w:r>
      <w:r w:rsidR="00117D7C">
        <w:rPr>
          <w:rFonts w:ascii="Courier New" w:hAnsi="Courier New" w:cs="Courier New"/>
          <w:b/>
          <w:sz w:val="24"/>
          <w:szCs w:val="24"/>
          <w:u w:val="single"/>
        </w:rPr>
        <w:t>Yargıtay</w:t>
      </w:r>
      <w:proofErr w:type="gramEnd"/>
      <w:r w:rsidR="00117D7C">
        <w:rPr>
          <w:rFonts w:ascii="Courier New" w:hAnsi="Courier New" w:cs="Courier New"/>
          <w:b/>
          <w:sz w:val="24"/>
          <w:szCs w:val="24"/>
          <w:u w:val="single"/>
        </w:rPr>
        <w:t>/Hukuk 16/1992</w:t>
      </w:r>
      <w:r>
        <w:rPr>
          <w:rFonts w:ascii="Courier New" w:hAnsi="Courier New" w:cs="Courier New"/>
          <w:b/>
          <w:sz w:val="24"/>
          <w:szCs w:val="24"/>
          <w:u w:val="single"/>
        </w:rPr>
        <w:t xml:space="preserve"> </w:t>
      </w:r>
      <w:r w:rsidR="00112E01" w:rsidRPr="00596A86">
        <w:rPr>
          <w:rFonts w:ascii="Courier New" w:hAnsi="Courier New" w:cs="Courier New"/>
          <w:b/>
          <w:sz w:val="24"/>
          <w:szCs w:val="24"/>
          <w:u w:val="single"/>
        </w:rPr>
        <w:t>D.10/1992</w:t>
      </w:r>
      <w:r w:rsidR="00112E01" w:rsidRPr="002F5E40">
        <w:rPr>
          <w:rFonts w:ascii="Courier New" w:hAnsi="Courier New" w:cs="Courier New"/>
          <w:sz w:val="24"/>
          <w:szCs w:val="24"/>
        </w:rPr>
        <w:t xml:space="preserve"> </w:t>
      </w:r>
      <w:r>
        <w:rPr>
          <w:rFonts w:ascii="Courier New" w:hAnsi="Courier New" w:cs="Courier New"/>
          <w:sz w:val="24"/>
          <w:szCs w:val="24"/>
        </w:rPr>
        <w:t xml:space="preserve">sayılı </w:t>
      </w:r>
      <w:r w:rsidR="00112E01">
        <w:rPr>
          <w:rFonts w:ascii="Courier New" w:hAnsi="Courier New" w:cs="Courier New"/>
          <w:sz w:val="24"/>
          <w:szCs w:val="24"/>
        </w:rPr>
        <w:t>kararda</w:t>
      </w:r>
      <w:r w:rsidR="00117D7C">
        <w:rPr>
          <w:rFonts w:ascii="Courier New" w:hAnsi="Courier New" w:cs="Courier New"/>
          <w:sz w:val="24"/>
          <w:szCs w:val="24"/>
        </w:rPr>
        <w:t>,</w:t>
      </w:r>
      <w:r w:rsidR="00112E01">
        <w:rPr>
          <w:rFonts w:ascii="Courier New" w:hAnsi="Courier New" w:cs="Courier New"/>
          <w:sz w:val="24"/>
          <w:szCs w:val="24"/>
        </w:rPr>
        <w:t xml:space="preserve"> Yüksek Mahkeme</w:t>
      </w:r>
      <w:r w:rsidR="00117D7C">
        <w:rPr>
          <w:rFonts w:ascii="Courier New" w:hAnsi="Courier New" w:cs="Courier New"/>
          <w:sz w:val="24"/>
          <w:szCs w:val="24"/>
        </w:rPr>
        <w:t>,</w:t>
      </w:r>
      <w:r w:rsidR="00112E01">
        <w:rPr>
          <w:rFonts w:ascii="Courier New" w:hAnsi="Courier New" w:cs="Courier New"/>
          <w:sz w:val="24"/>
          <w:szCs w:val="24"/>
        </w:rPr>
        <w:t xml:space="preserve"> </w:t>
      </w:r>
      <w:r w:rsidR="00F77CD5" w:rsidRPr="003A6155">
        <w:rPr>
          <w:rFonts w:ascii="Courier New" w:hAnsi="Courier New" w:cs="Courier New"/>
          <w:sz w:val="24"/>
          <w:szCs w:val="24"/>
        </w:rPr>
        <w:t xml:space="preserve">sözleşme feshedilip kiracı yasal kiracı statüsüne geçtikten sonra </w:t>
      </w:r>
      <w:r w:rsidR="0029235E" w:rsidRPr="003A6155">
        <w:rPr>
          <w:rFonts w:ascii="Courier New" w:hAnsi="Courier New" w:cs="Courier New"/>
          <w:sz w:val="24"/>
          <w:szCs w:val="24"/>
        </w:rPr>
        <w:t>kiracıyı korumak amacıyl</w:t>
      </w:r>
      <w:r w:rsidR="00117D7C">
        <w:rPr>
          <w:rFonts w:ascii="Courier New" w:hAnsi="Courier New" w:cs="Courier New"/>
          <w:sz w:val="24"/>
          <w:szCs w:val="24"/>
        </w:rPr>
        <w:t>a</w:t>
      </w:r>
      <w:r w:rsidR="0029235E" w:rsidRPr="003A6155">
        <w:rPr>
          <w:rFonts w:ascii="Courier New" w:hAnsi="Courier New" w:cs="Courier New"/>
          <w:sz w:val="24"/>
          <w:szCs w:val="24"/>
        </w:rPr>
        <w:t xml:space="preserve"> </w:t>
      </w:r>
      <w:r w:rsidR="003A6155" w:rsidRPr="003A6155">
        <w:rPr>
          <w:rFonts w:ascii="Courier New" w:hAnsi="Courier New" w:cs="Courier New"/>
          <w:sz w:val="24"/>
          <w:szCs w:val="24"/>
        </w:rPr>
        <w:t>Kira Denetim Yasası</w:t>
      </w:r>
      <w:r w:rsidR="00117D7C">
        <w:rPr>
          <w:rFonts w:ascii="Courier New" w:hAnsi="Courier New" w:cs="Courier New"/>
          <w:sz w:val="24"/>
          <w:szCs w:val="24"/>
        </w:rPr>
        <w:t>’</w:t>
      </w:r>
      <w:r>
        <w:rPr>
          <w:rFonts w:ascii="Courier New" w:hAnsi="Courier New" w:cs="Courier New"/>
          <w:sz w:val="24"/>
          <w:szCs w:val="24"/>
        </w:rPr>
        <w:t>nın</w:t>
      </w:r>
      <w:r w:rsidR="003A6155" w:rsidRPr="003A6155">
        <w:rPr>
          <w:rFonts w:ascii="Courier New" w:hAnsi="Courier New" w:cs="Courier New"/>
          <w:sz w:val="24"/>
          <w:szCs w:val="24"/>
        </w:rPr>
        <w:t xml:space="preserve"> uygulan</w:t>
      </w:r>
      <w:r w:rsidR="00117D7C">
        <w:rPr>
          <w:rFonts w:ascii="Courier New" w:hAnsi="Courier New" w:cs="Courier New"/>
          <w:sz w:val="24"/>
          <w:szCs w:val="24"/>
        </w:rPr>
        <w:t>dığı</w:t>
      </w:r>
      <w:r w:rsidR="00A924F2">
        <w:rPr>
          <w:rFonts w:ascii="Courier New" w:hAnsi="Courier New" w:cs="Courier New"/>
          <w:sz w:val="24"/>
          <w:szCs w:val="24"/>
        </w:rPr>
        <w:t>,</w:t>
      </w:r>
      <w:r w:rsidR="00117D7C">
        <w:rPr>
          <w:rFonts w:ascii="Courier New" w:hAnsi="Courier New" w:cs="Courier New"/>
          <w:sz w:val="24"/>
          <w:szCs w:val="24"/>
        </w:rPr>
        <w:t xml:space="preserve"> </w:t>
      </w:r>
      <w:r w:rsidR="00596A86">
        <w:rPr>
          <w:rFonts w:ascii="Courier New" w:hAnsi="Courier New" w:cs="Courier New"/>
          <w:sz w:val="24"/>
          <w:szCs w:val="24"/>
        </w:rPr>
        <w:t>y</w:t>
      </w:r>
      <w:r w:rsidR="00A924F2">
        <w:rPr>
          <w:rFonts w:ascii="Courier New" w:hAnsi="Courier New" w:cs="Courier New"/>
          <w:sz w:val="24"/>
          <w:szCs w:val="24"/>
        </w:rPr>
        <w:t>asal kiracı</w:t>
      </w:r>
      <w:r w:rsidR="00112E01">
        <w:rPr>
          <w:rFonts w:ascii="Courier New" w:hAnsi="Courier New" w:cs="Courier New"/>
          <w:sz w:val="24"/>
          <w:szCs w:val="24"/>
        </w:rPr>
        <w:t xml:space="preserve">nın </w:t>
      </w:r>
      <w:r w:rsidR="0029235E" w:rsidRPr="003A6155">
        <w:rPr>
          <w:rFonts w:ascii="Courier New" w:hAnsi="Courier New" w:cs="Courier New"/>
          <w:sz w:val="24"/>
          <w:szCs w:val="24"/>
        </w:rPr>
        <w:t xml:space="preserve">tasarruf süresince kira sözleşmesinin Kira Denetim Yasası kurallarına uygun olan </w:t>
      </w:r>
      <w:r w:rsidR="0029235E" w:rsidRPr="003A6155">
        <w:rPr>
          <w:rFonts w:ascii="Courier New" w:hAnsi="Courier New" w:cs="Courier New"/>
          <w:sz w:val="24"/>
          <w:szCs w:val="24"/>
        </w:rPr>
        <w:lastRenderedPageBreak/>
        <w:t>şart ve kayıtlar</w:t>
      </w:r>
      <w:r w:rsidR="00117D7C">
        <w:rPr>
          <w:rFonts w:ascii="Courier New" w:hAnsi="Courier New" w:cs="Courier New"/>
          <w:sz w:val="24"/>
          <w:szCs w:val="24"/>
        </w:rPr>
        <w:t>a</w:t>
      </w:r>
      <w:r w:rsidR="0029235E" w:rsidRPr="003A6155">
        <w:rPr>
          <w:rFonts w:ascii="Courier New" w:hAnsi="Courier New" w:cs="Courier New"/>
          <w:sz w:val="24"/>
          <w:szCs w:val="24"/>
        </w:rPr>
        <w:t xml:space="preserve"> uymakla yükümlü</w:t>
      </w:r>
      <w:r w:rsidR="00596A86">
        <w:rPr>
          <w:rFonts w:ascii="Courier New" w:hAnsi="Courier New" w:cs="Courier New"/>
          <w:sz w:val="24"/>
          <w:szCs w:val="24"/>
        </w:rPr>
        <w:t xml:space="preserve"> </w:t>
      </w:r>
      <w:r w:rsidR="00112E01">
        <w:rPr>
          <w:rFonts w:ascii="Courier New" w:hAnsi="Courier New" w:cs="Courier New"/>
          <w:sz w:val="24"/>
          <w:szCs w:val="24"/>
        </w:rPr>
        <w:t>olduğu</w:t>
      </w:r>
      <w:r w:rsidR="00A924F2">
        <w:rPr>
          <w:rFonts w:ascii="Courier New" w:hAnsi="Courier New" w:cs="Courier New"/>
          <w:sz w:val="24"/>
          <w:szCs w:val="24"/>
        </w:rPr>
        <w:t>,</w:t>
      </w:r>
      <w:r w:rsidR="00112E01">
        <w:rPr>
          <w:rFonts w:ascii="Courier New" w:hAnsi="Courier New" w:cs="Courier New"/>
          <w:sz w:val="24"/>
          <w:szCs w:val="24"/>
        </w:rPr>
        <w:t xml:space="preserve"> </w:t>
      </w:r>
      <w:r w:rsidR="00117D7C">
        <w:rPr>
          <w:rFonts w:ascii="Courier New" w:hAnsi="Courier New" w:cs="Courier New"/>
          <w:sz w:val="24"/>
          <w:szCs w:val="24"/>
        </w:rPr>
        <w:t>Y</w:t>
      </w:r>
      <w:r w:rsidR="003E28AF">
        <w:rPr>
          <w:rFonts w:ascii="Courier New" w:hAnsi="Courier New" w:cs="Courier New"/>
          <w:sz w:val="24"/>
          <w:szCs w:val="24"/>
        </w:rPr>
        <w:t>asanın ilgili maddeleri</w:t>
      </w:r>
      <w:r w:rsidR="0083597E">
        <w:rPr>
          <w:rFonts w:ascii="Courier New" w:hAnsi="Courier New" w:cs="Courier New"/>
          <w:sz w:val="24"/>
          <w:szCs w:val="24"/>
        </w:rPr>
        <w:t>nin</w:t>
      </w:r>
      <w:r w:rsidR="003E28AF">
        <w:rPr>
          <w:rFonts w:ascii="Courier New" w:hAnsi="Courier New" w:cs="Courier New"/>
          <w:sz w:val="24"/>
          <w:szCs w:val="24"/>
        </w:rPr>
        <w:t xml:space="preserve"> ruhuna ters düşen</w:t>
      </w:r>
      <w:r w:rsidR="0083597E">
        <w:rPr>
          <w:rFonts w:ascii="Courier New" w:hAnsi="Courier New" w:cs="Courier New"/>
          <w:sz w:val="24"/>
          <w:szCs w:val="24"/>
        </w:rPr>
        <w:t xml:space="preserve"> veya cezai mahiyette olan anlaşmalar </w:t>
      </w:r>
      <w:r w:rsidR="00117D7C">
        <w:rPr>
          <w:rFonts w:ascii="Courier New" w:hAnsi="Courier New" w:cs="Courier New"/>
          <w:sz w:val="24"/>
          <w:szCs w:val="24"/>
        </w:rPr>
        <w:t>Y</w:t>
      </w:r>
      <w:r w:rsidR="0083597E">
        <w:rPr>
          <w:rFonts w:ascii="Courier New" w:hAnsi="Courier New" w:cs="Courier New"/>
          <w:sz w:val="24"/>
          <w:szCs w:val="24"/>
        </w:rPr>
        <w:t>asaya aykırı olduğ</w:t>
      </w:r>
      <w:r w:rsidR="004B1A2C">
        <w:rPr>
          <w:rFonts w:ascii="Courier New" w:hAnsi="Courier New" w:cs="Courier New"/>
          <w:sz w:val="24"/>
          <w:szCs w:val="24"/>
        </w:rPr>
        <w:t>u</w:t>
      </w:r>
      <w:r w:rsidR="00117D7C">
        <w:rPr>
          <w:rFonts w:ascii="Courier New" w:hAnsi="Courier New" w:cs="Courier New"/>
          <w:sz w:val="24"/>
          <w:szCs w:val="24"/>
        </w:rPr>
        <w:t xml:space="preserve"> cihetle,</w:t>
      </w:r>
      <w:r w:rsidR="004B1A2C">
        <w:rPr>
          <w:rFonts w:ascii="Courier New" w:hAnsi="Courier New" w:cs="Courier New"/>
          <w:sz w:val="24"/>
          <w:szCs w:val="24"/>
        </w:rPr>
        <w:t xml:space="preserve"> </w:t>
      </w:r>
      <w:r w:rsidR="00112E01" w:rsidRPr="0083597E">
        <w:rPr>
          <w:rFonts w:ascii="Courier New" w:hAnsi="Courier New" w:cs="Courier New"/>
          <w:sz w:val="24"/>
          <w:szCs w:val="24"/>
        </w:rPr>
        <w:t>yasal kiracının ödemekle yükümlü olduğu kira bedelinin</w:t>
      </w:r>
      <w:r w:rsidR="00117D7C">
        <w:rPr>
          <w:rFonts w:ascii="Courier New" w:hAnsi="Courier New" w:cs="Courier New"/>
          <w:sz w:val="24"/>
          <w:szCs w:val="24"/>
        </w:rPr>
        <w:t>,</w:t>
      </w:r>
      <w:r w:rsidR="00112E01" w:rsidRPr="0083597E">
        <w:rPr>
          <w:rFonts w:ascii="Courier New" w:hAnsi="Courier New" w:cs="Courier New"/>
          <w:sz w:val="24"/>
          <w:szCs w:val="24"/>
        </w:rPr>
        <w:t xml:space="preserve"> </w:t>
      </w:r>
      <w:r w:rsidR="0029235E" w:rsidRPr="0083597E">
        <w:rPr>
          <w:rFonts w:ascii="Courier New" w:hAnsi="Courier New" w:cs="Courier New"/>
          <w:sz w:val="24"/>
          <w:szCs w:val="24"/>
        </w:rPr>
        <w:t>yasal kiracı st</w:t>
      </w:r>
      <w:r w:rsidR="00596A86" w:rsidRPr="0083597E">
        <w:rPr>
          <w:rFonts w:ascii="Courier New" w:hAnsi="Courier New" w:cs="Courier New"/>
          <w:sz w:val="24"/>
          <w:szCs w:val="24"/>
        </w:rPr>
        <w:t>at</w:t>
      </w:r>
      <w:r w:rsidR="0029235E" w:rsidRPr="0083597E">
        <w:rPr>
          <w:rFonts w:ascii="Courier New" w:hAnsi="Courier New" w:cs="Courier New"/>
          <w:sz w:val="24"/>
          <w:szCs w:val="24"/>
        </w:rPr>
        <w:t>üsüne girmeden hemen önce ödemekle yükümlü olduğu kira</w:t>
      </w:r>
      <w:r w:rsidR="00112E01" w:rsidRPr="0083597E">
        <w:rPr>
          <w:rFonts w:ascii="Courier New" w:hAnsi="Courier New" w:cs="Courier New"/>
          <w:sz w:val="24"/>
          <w:szCs w:val="24"/>
        </w:rPr>
        <w:t xml:space="preserve"> olduğu belirtilmiş ve şu sözlere yer verilmiştir “ </w:t>
      </w:r>
      <w:r w:rsidR="00112E01" w:rsidRPr="0083597E">
        <w:rPr>
          <w:rFonts w:ascii="Courier New" w:hAnsi="Courier New" w:cs="Courier New"/>
          <w:b/>
          <w:sz w:val="20"/>
          <w:szCs w:val="20"/>
        </w:rPr>
        <w:t xml:space="preserve">17/1981 sayılı Kira </w:t>
      </w:r>
      <w:r w:rsidR="00117D7C">
        <w:rPr>
          <w:rFonts w:ascii="Courier New" w:hAnsi="Courier New" w:cs="Courier New"/>
          <w:b/>
          <w:sz w:val="20"/>
          <w:szCs w:val="20"/>
        </w:rPr>
        <w:t>(D</w:t>
      </w:r>
      <w:r w:rsidR="00112E01" w:rsidRPr="0083597E">
        <w:rPr>
          <w:rFonts w:ascii="Courier New" w:hAnsi="Courier New" w:cs="Courier New"/>
          <w:b/>
          <w:sz w:val="20"/>
          <w:szCs w:val="20"/>
        </w:rPr>
        <w:t>enetim</w:t>
      </w:r>
      <w:r w:rsidR="00117D7C">
        <w:rPr>
          <w:rFonts w:ascii="Courier New" w:hAnsi="Courier New" w:cs="Courier New"/>
          <w:b/>
          <w:sz w:val="20"/>
          <w:szCs w:val="20"/>
        </w:rPr>
        <w:t>)</w:t>
      </w:r>
      <w:r w:rsidR="00112E01" w:rsidRPr="0083597E">
        <w:rPr>
          <w:rFonts w:ascii="Courier New" w:hAnsi="Courier New" w:cs="Courier New"/>
          <w:b/>
          <w:sz w:val="20"/>
          <w:szCs w:val="20"/>
        </w:rPr>
        <w:t xml:space="preserve"> </w:t>
      </w:r>
      <w:r w:rsidR="00117D7C">
        <w:rPr>
          <w:rFonts w:ascii="Courier New" w:hAnsi="Courier New" w:cs="Courier New"/>
          <w:b/>
          <w:sz w:val="20"/>
          <w:szCs w:val="20"/>
        </w:rPr>
        <w:t>Y</w:t>
      </w:r>
      <w:r w:rsidR="00112E01" w:rsidRPr="0083597E">
        <w:rPr>
          <w:rFonts w:ascii="Courier New" w:hAnsi="Courier New" w:cs="Courier New"/>
          <w:b/>
          <w:sz w:val="20"/>
          <w:szCs w:val="20"/>
        </w:rPr>
        <w:t>asa</w:t>
      </w:r>
      <w:r w:rsidR="00117D7C">
        <w:rPr>
          <w:rFonts w:ascii="Courier New" w:hAnsi="Courier New" w:cs="Courier New"/>
          <w:b/>
          <w:sz w:val="20"/>
          <w:szCs w:val="20"/>
        </w:rPr>
        <w:t>s</w:t>
      </w:r>
      <w:r w:rsidR="00112E01" w:rsidRPr="0083597E">
        <w:rPr>
          <w:rFonts w:ascii="Courier New" w:hAnsi="Courier New" w:cs="Courier New"/>
          <w:b/>
          <w:sz w:val="20"/>
          <w:szCs w:val="20"/>
        </w:rPr>
        <w:t>ı bir anlaşma sona erdikten vey</w:t>
      </w:r>
      <w:r w:rsidR="00117D7C">
        <w:rPr>
          <w:rFonts w:ascii="Courier New" w:hAnsi="Courier New" w:cs="Courier New"/>
          <w:b/>
          <w:sz w:val="20"/>
          <w:szCs w:val="20"/>
        </w:rPr>
        <w:t>a</w:t>
      </w:r>
      <w:r w:rsidR="00112E01" w:rsidRPr="0083597E">
        <w:rPr>
          <w:rFonts w:ascii="Courier New" w:hAnsi="Courier New" w:cs="Courier New"/>
          <w:b/>
          <w:sz w:val="20"/>
          <w:szCs w:val="20"/>
        </w:rPr>
        <w:t xml:space="preserve"> erdirildikten</w:t>
      </w:r>
      <w:r w:rsidR="00117D7C">
        <w:rPr>
          <w:rFonts w:ascii="Courier New" w:hAnsi="Courier New" w:cs="Courier New"/>
          <w:b/>
          <w:sz w:val="20"/>
          <w:szCs w:val="20"/>
        </w:rPr>
        <w:t xml:space="preserve"> sonra</w:t>
      </w:r>
      <w:r w:rsidR="00112E01" w:rsidRPr="0083597E">
        <w:rPr>
          <w:rFonts w:ascii="Courier New" w:hAnsi="Courier New" w:cs="Courier New"/>
          <w:b/>
          <w:sz w:val="20"/>
          <w:szCs w:val="20"/>
        </w:rPr>
        <w:t xml:space="preserve"> halen o binayı tasarrufunda bulunduran kişiyi korumak amacına yönelik olduğuna göre cezai mahiyette veya 17/1981 sayılı Kira </w:t>
      </w:r>
      <w:r w:rsidR="00117D7C">
        <w:rPr>
          <w:rFonts w:ascii="Courier New" w:hAnsi="Courier New" w:cs="Courier New"/>
          <w:b/>
          <w:sz w:val="20"/>
          <w:szCs w:val="20"/>
        </w:rPr>
        <w:t>(D</w:t>
      </w:r>
      <w:r w:rsidR="00112E01" w:rsidRPr="0083597E">
        <w:rPr>
          <w:rFonts w:ascii="Courier New" w:hAnsi="Courier New" w:cs="Courier New"/>
          <w:b/>
          <w:sz w:val="20"/>
          <w:szCs w:val="20"/>
        </w:rPr>
        <w:t>enetim</w:t>
      </w:r>
      <w:r w:rsidR="00117D7C">
        <w:rPr>
          <w:rFonts w:ascii="Courier New" w:hAnsi="Courier New" w:cs="Courier New"/>
          <w:b/>
          <w:sz w:val="20"/>
          <w:szCs w:val="20"/>
        </w:rPr>
        <w:t>) Y</w:t>
      </w:r>
      <w:r w:rsidR="00112E01" w:rsidRPr="0083597E">
        <w:rPr>
          <w:rFonts w:ascii="Courier New" w:hAnsi="Courier New" w:cs="Courier New"/>
          <w:b/>
          <w:sz w:val="20"/>
          <w:szCs w:val="20"/>
        </w:rPr>
        <w:t>asası</w:t>
      </w:r>
      <w:r w:rsidR="00117D7C">
        <w:rPr>
          <w:rFonts w:ascii="Courier New" w:hAnsi="Courier New" w:cs="Courier New"/>
          <w:b/>
          <w:sz w:val="20"/>
          <w:szCs w:val="20"/>
        </w:rPr>
        <w:t>’</w:t>
      </w:r>
      <w:r w:rsidR="00112E01" w:rsidRPr="0083597E">
        <w:rPr>
          <w:rFonts w:ascii="Courier New" w:hAnsi="Courier New" w:cs="Courier New"/>
          <w:b/>
          <w:sz w:val="20"/>
          <w:szCs w:val="20"/>
        </w:rPr>
        <w:t>nın ilgili kurallarını engellemeye yönelik old</w:t>
      </w:r>
      <w:r w:rsidR="0083597E">
        <w:rPr>
          <w:rFonts w:ascii="Courier New" w:hAnsi="Courier New" w:cs="Courier New"/>
          <w:b/>
          <w:sz w:val="20"/>
          <w:szCs w:val="20"/>
        </w:rPr>
        <w:t>u</w:t>
      </w:r>
      <w:r w:rsidR="00112E01" w:rsidRPr="0083597E">
        <w:rPr>
          <w:rFonts w:ascii="Courier New" w:hAnsi="Courier New" w:cs="Courier New"/>
          <w:b/>
          <w:sz w:val="20"/>
          <w:szCs w:val="20"/>
        </w:rPr>
        <w:t>ğu cihetle geçersiz olduğunu kabul etmek gerekir</w:t>
      </w:r>
      <w:r w:rsidR="00B84E01">
        <w:rPr>
          <w:rFonts w:ascii="Courier New" w:hAnsi="Courier New" w:cs="Courier New"/>
          <w:b/>
          <w:sz w:val="20"/>
          <w:szCs w:val="20"/>
        </w:rPr>
        <w:t>”</w:t>
      </w:r>
      <w:r w:rsidR="00E2485D" w:rsidRPr="0083597E">
        <w:rPr>
          <w:rFonts w:ascii="Courier New" w:hAnsi="Courier New" w:cs="Courier New"/>
          <w:sz w:val="24"/>
          <w:szCs w:val="24"/>
        </w:rPr>
        <w:t xml:space="preserve">. </w:t>
      </w:r>
    </w:p>
    <w:p w:rsidR="00795EAF" w:rsidRPr="0083597E" w:rsidRDefault="00795EAF" w:rsidP="00BB3D31">
      <w:pPr>
        <w:pStyle w:val="ListeParagraf"/>
        <w:spacing w:line="360" w:lineRule="auto"/>
        <w:ind w:left="0" w:firstLine="567"/>
        <w:rPr>
          <w:rFonts w:ascii="Courier New" w:hAnsi="Courier New" w:cs="Courier New"/>
          <w:sz w:val="24"/>
          <w:szCs w:val="24"/>
        </w:rPr>
      </w:pPr>
    </w:p>
    <w:p w:rsidR="00E2485D" w:rsidRDefault="00A924F2" w:rsidP="00BB3D31">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 xml:space="preserve">Bu durumda </w:t>
      </w:r>
      <w:r w:rsidR="004B1A2C">
        <w:rPr>
          <w:rFonts w:ascii="Courier New" w:hAnsi="Courier New" w:cs="Courier New"/>
          <w:sz w:val="24"/>
          <w:szCs w:val="24"/>
        </w:rPr>
        <w:t>Davalı No.1</w:t>
      </w:r>
      <w:r w:rsidR="00795EAF">
        <w:rPr>
          <w:rFonts w:ascii="Courier New" w:hAnsi="Courier New" w:cs="Courier New"/>
          <w:sz w:val="24"/>
          <w:szCs w:val="24"/>
        </w:rPr>
        <w:t>’</w:t>
      </w:r>
      <w:r w:rsidR="004B1A2C">
        <w:rPr>
          <w:rFonts w:ascii="Courier New" w:hAnsi="Courier New" w:cs="Courier New"/>
          <w:sz w:val="24"/>
          <w:szCs w:val="24"/>
        </w:rPr>
        <w:t xml:space="preserve">in </w:t>
      </w:r>
      <w:r w:rsidR="00BB3D31">
        <w:rPr>
          <w:rFonts w:ascii="Courier New" w:hAnsi="Courier New" w:cs="Courier New"/>
          <w:sz w:val="24"/>
          <w:szCs w:val="24"/>
        </w:rPr>
        <w:t xml:space="preserve">yasal kiracı statüsüne geçtiği </w:t>
      </w:r>
      <w:r w:rsidR="00E2485D">
        <w:rPr>
          <w:rFonts w:ascii="Courier New" w:hAnsi="Courier New" w:cs="Courier New"/>
          <w:sz w:val="24"/>
          <w:szCs w:val="24"/>
        </w:rPr>
        <w:t xml:space="preserve">15.7.2013 tarihinde ödediği </w:t>
      </w:r>
      <w:r w:rsidR="004B1A2C">
        <w:rPr>
          <w:rFonts w:ascii="Courier New" w:hAnsi="Courier New" w:cs="Courier New"/>
          <w:sz w:val="24"/>
          <w:szCs w:val="24"/>
        </w:rPr>
        <w:t xml:space="preserve">aylık kira bedeli </w:t>
      </w:r>
      <w:r w:rsidR="00E2485D">
        <w:rPr>
          <w:rFonts w:ascii="Courier New" w:hAnsi="Courier New" w:cs="Courier New"/>
          <w:sz w:val="24"/>
          <w:szCs w:val="24"/>
        </w:rPr>
        <w:t>1800 st</w:t>
      </w:r>
      <w:r>
        <w:rPr>
          <w:rFonts w:ascii="Courier New" w:hAnsi="Courier New" w:cs="Courier New"/>
          <w:sz w:val="24"/>
          <w:szCs w:val="24"/>
        </w:rPr>
        <w:t>g.</w:t>
      </w:r>
      <w:r w:rsidR="00E2485D">
        <w:rPr>
          <w:rFonts w:ascii="Courier New" w:hAnsi="Courier New" w:cs="Courier New"/>
          <w:sz w:val="24"/>
          <w:szCs w:val="24"/>
        </w:rPr>
        <w:t xml:space="preserve"> </w:t>
      </w:r>
      <w:r w:rsidR="004B1A2C">
        <w:rPr>
          <w:rFonts w:ascii="Courier New" w:hAnsi="Courier New" w:cs="Courier New"/>
          <w:sz w:val="24"/>
          <w:szCs w:val="24"/>
        </w:rPr>
        <w:t>olduğuna göre</w:t>
      </w:r>
      <w:r w:rsidR="00117D7C">
        <w:rPr>
          <w:rFonts w:ascii="Courier New" w:hAnsi="Courier New" w:cs="Courier New"/>
          <w:sz w:val="24"/>
          <w:szCs w:val="24"/>
        </w:rPr>
        <w:t>,</w:t>
      </w:r>
      <w:r w:rsidR="004B1A2C">
        <w:rPr>
          <w:rFonts w:ascii="Courier New" w:hAnsi="Courier New" w:cs="Courier New"/>
          <w:sz w:val="24"/>
          <w:szCs w:val="24"/>
        </w:rPr>
        <w:t xml:space="preserve"> Eylül 2013 tarihinden itibaren </w:t>
      </w:r>
      <w:r w:rsidR="005F1C11">
        <w:rPr>
          <w:rFonts w:ascii="Courier New" w:hAnsi="Courier New" w:cs="Courier New"/>
          <w:sz w:val="24"/>
          <w:szCs w:val="24"/>
        </w:rPr>
        <w:t xml:space="preserve">tahliyeye değin </w:t>
      </w:r>
      <w:r w:rsidR="004B1A2C">
        <w:rPr>
          <w:rFonts w:ascii="Courier New" w:hAnsi="Courier New" w:cs="Courier New"/>
          <w:sz w:val="24"/>
          <w:szCs w:val="24"/>
        </w:rPr>
        <w:t>ödemesi gereken aylık kullanım bedeli</w:t>
      </w:r>
      <w:r w:rsidR="005F1C11">
        <w:rPr>
          <w:rFonts w:ascii="Courier New" w:hAnsi="Courier New" w:cs="Courier New"/>
          <w:sz w:val="24"/>
          <w:szCs w:val="24"/>
        </w:rPr>
        <w:t xml:space="preserve"> de 1800 </w:t>
      </w:r>
      <w:proofErr w:type="spellStart"/>
      <w:proofErr w:type="gramStart"/>
      <w:r w:rsidR="005F1C11">
        <w:rPr>
          <w:rFonts w:ascii="Courier New" w:hAnsi="Courier New" w:cs="Courier New"/>
          <w:sz w:val="24"/>
          <w:szCs w:val="24"/>
        </w:rPr>
        <w:t>st</w:t>
      </w:r>
      <w:r>
        <w:rPr>
          <w:rFonts w:ascii="Courier New" w:hAnsi="Courier New" w:cs="Courier New"/>
          <w:sz w:val="24"/>
          <w:szCs w:val="24"/>
        </w:rPr>
        <w:t>g.dir</w:t>
      </w:r>
      <w:proofErr w:type="spellEnd"/>
      <w:proofErr w:type="gramEnd"/>
      <w:r>
        <w:rPr>
          <w:rFonts w:ascii="Courier New" w:hAnsi="Courier New" w:cs="Courier New"/>
          <w:sz w:val="24"/>
          <w:szCs w:val="24"/>
        </w:rPr>
        <w:t>.</w:t>
      </w:r>
      <w:r w:rsidR="005F1C11">
        <w:rPr>
          <w:rFonts w:ascii="Courier New" w:hAnsi="Courier New" w:cs="Courier New"/>
          <w:sz w:val="24"/>
          <w:szCs w:val="24"/>
        </w:rPr>
        <w:t xml:space="preserve"> </w:t>
      </w:r>
    </w:p>
    <w:p w:rsidR="00BB3D31" w:rsidRDefault="00BB3D31" w:rsidP="00112E01">
      <w:pPr>
        <w:pStyle w:val="ListeParagraf"/>
        <w:spacing w:line="360" w:lineRule="auto"/>
        <w:ind w:left="567"/>
        <w:rPr>
          <w:rFonts w:ascii="Courier New" w:hAnsi="Courier New" w:cs="Courier New"/>
          <w:sz w:val="24"/>
          <w:szCs w:val="24"/>
        </w:rPr>
      </w:pPr>
    </w:p>
    <w:p w:rsidR="005F1C11" w:rsidRDefault="00E2485D" w:rsidP="00BB3D31">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Alt Mahkeme</w:t>
      </w:r>
      <w:r w:rsidR="00117D7C">
        <w:rPr>
          <w:rFonts w:ascii="Courier New" w:hAnsi="Courier New" w:cs="Courier New"/>
          <w:sz w:val="24"/>
          <w:szCs w:val="24"/>
        </w:rPr>
        <w:t>, D</w:t>
      </w:r>
      <w:r>
        <w:rPr>
          <w:rFonts w:ascii="Courier New" w:hAnsi="Courier New" w:cs="Courier New"/>
          <w:sz w:val="24"/>
          <w:szCs w:val="24"/>
        </w:rPr>
        <w:t>avalıların 1.9.2013 tarihinden itibaren tahliyeye değin 2500 st</w:t>
      </w:r>
      <w:r w:rsidR="00A924F2">
        <w:rPr>
          <w:rFonts w:ascii="Courier New" w:hAnsi="Courier New" w:cs="Courier New"/>
          <w:sz w:val="24"/>
          <w:szCs w:val="24"/>
        </w:rPr>
        <w:t>g.</w:t>
      </w:r>
      <w:r>
        <w:rPr>
          <w:rFonts w:ascii="Courier New" w:hAnsi="Courier New" w:cs="Courier New"/>
          <w:sz w:val="24"/>
          <w:szCs w:val="24"/>
        </w:rPr>
        <w:t xml:space="preserve"> kullanım bedeli ödemelerine emi</w:t>
      </w:r>
      <w:r w:rsidR="00117D7C">
        <w:rPr>
          <w:rFonts w:ascii="Courier New" w:hAnsi="Courier New" w:cs="Courier New"/>
          <w:sz w:val="24"/>
          <w:szCs w:val="24"/>
        </w:rPr>
        <w:t>r</w:t>
      </w:r>
      <w:r>
        <w:rPr>
          <w:rFonts w:ascii="Courier New" w:hAnsi="Courier New" w:cs="Courier New"/>
          <w:sz w:val="24"/>
          <w:szCs w:val="24"/>
        </w:rPr>
        <w:t xml:space="preserve"> vermekle hata etmiştir</w:t>
      </w:r>
      <w:r w:rsidR="00117D7C">
        <w:rPr>
          <w:rFonts w:ascii="Courier New" w:hAnsi="Courier New" w:cs="Courier New"/>
          <w:sz w:val="24"/>
          <w:szCs w:val="24"/>
        </w:rPr>
        <w:t>.</w:t>
      </w:r>
      <w:r w:rsidR="00A924F2">
        <w:rPr>
          <w:rFonts w:ascii="Courier New" w:hAnsi="Courier New" w:cs="Courier New"/>
          <w:sz w:val="24"/>
          <w:szCs w:val="24"/>
        </w:rPr>
        <w:t xml:space="preserve"> </w:t>
      </w:r>
      <w:r w:rsidR="00117D7C">
        <w:rPr>
          <w:rFonts w:ascii="Courier New" w:hAnsi="Courier New" w:cs="Courier New"/>
          <w:sz w:val="24"/>
          <w:szCs w:val="24"/>
        </w:rPr>
        <w:t>B</w:t>
      </w:r>
      <w:r w:rsidR="00A924F2">
        <w:rPr>
          <w:rFonts w:ascii="Courier New" w:hAnsi="Courier New" w:cs="Courier New"/>
          <w:sz w:val="24"/>
          <w:szCs w:val="24"/>
        </w:rPr>
        <w:t>u nedenle</w:t>
      </w:r>
      <w:r w:rsidR="00795EAF">
        <w:rPr>
          <w:rFonts w:ascii="Courier New" w:hAnsi="Courier New" w:cs="Courier New"/>
          <w:sz w:val="24"/>
          <w:szCs w:val="24"/>
        </w:rPr>
        <w:t>,</w:t>
      </w:r>
      <w:r>
        <w:rPr>
          <w:rFonts w:ascii="Courier New" w:hAnsi="Courier New" w:cs="Courier New"/>
          <w:sz w:val="24"/>
          <w:szCs w:val="24"/>
        </w:rPr>
        <w:t xml:space="preserve"> 2</w:t>
      </w:r>
      <w:r w:rsidR="00117D7C">
        <w:rPr>
          <w:rFonts w:ascii="Courier New" w:hAnsi="Courier New" w:cs="Courier New"/>
          <w:sz w:val="24"/>
          <w:szCs w:val="24"/>
        </w:rPr>
        <w:t>6</w:t>
      </w:r>
      <w:r w:rsidR="00A924F2">
        <w:rPr>
          <w:rFonts w:ascii="Courier New" w:hAnsi="Courier New" w:cs="Courier New"/>
          <w:sz w:val="24"/>
          <w:szCs w:val="24"/>
        </w:rPr>
        <w:t>.</w:t>
      </w:r>
      <w:r w:rsidR="001E5A80">
        <w:rPr>
          <w:rFonts w:ascii="Courier New" w:hAnsi="Courier New" w:cs="Courier New"/>
          <w:sz w:val="24"/>
          <w:szCs w:val="24"/>
        </w:rPr>
        <w:t xml:space="preserve"> ve </w:t>
      </w:r>
      <w:r w:rsidR="00117D7C">
        <w:rPr>
          <w:rFonts w:ascii="Courier New" w:hAnsi="Courier New" w:cs="Courier New"/>
          <w:sz w:val="24"/>
          <w:szCs w:val="24"/>
        </w:rPr>
        <w:t>27</w:t>
      </w:r>
      <w:r w:rsidR="00A924F2">
        <w:rPr>
          <w:rFonts w:ascii="Courier New" w:hAnsi="Courier New" w:cs="Courier New"/>
          <w:sz w:val="24"/>
          <w:szCs w:val="24"/>
        </w:rPr>
        <w:t>.</w:t>
      </w:r>
      <w:r>
        <w:rPr>
          <w:rFonts w:ascii="Courier New" w:hAnsi="Courier New" w:cs="Courier New"/>
          <w:sz w:val="24"/>
          <w:szCs w:val="24"/>
        </w:rPr>
        <w:t xml:space="preserve"> istinaf sebepleri kabul edilir</w:t>
      </w:r>
      <w:r w:rsidR="005F1C11">
        <w:rPr>
          <w:rFonts w:ascii="Courier New" w:hAnsi="Courier New" w:cs="Courier New"/>
          <w:sz w:val="24"/>
          <w:szCs w:val="24"/>
        </w:rPr>
        <w:t>.</w:t>
      </w:r>
    </w:p>
    <w:p w:rsidR="00117D7C" w:rsidRDefault="00117D7C" w:rsidP="00B84E01">
      <w:pPr>
        <w:pStyle w:val="ListeParagraf"/>
        <w:spacing w:line="360" w:lineRule="auto"/>
        <w:ind w:left="567" w:hanging="567"/>
        <w:rPr>
          <w:rFonts w:ascii="Courier New" w:hAnsi="Courier New" w:cs="Courier New"/>
          <w:sz w:val="24"/>
          <w:szCs w:val="24"/>
          <w:u w:val="single"/>
        </w:rPr>
      </w:pPr>
    </w:p>
    <w:p w:rsidR="0001075C" w:rsidRDefault="00A924F2" w:rsidP="00B84E01">
      <w:pPr>
        <w:pStyle w:val="ListeParagraf"/>
        <w:spacing w:line="360" w:lineRule="auto"/>
        <w:ind w:left="567" w:hanging="567"/>
        <w:rPr>
          <w:rFonts w:ascii="Courier New" w:hAnsi="Courier New" w:cs="Courier New"/>
          <w:sz w:val="24"/>
          <w:szCs w:val="24"/>
          <w:u w:val="single"/>
        </w:rPr>
      </w:pPr>
      <w:r w:rsidRPr="00A924F2">
        <w:rPr>
          <w:rFonts w:ascii="Courier New" w:hAnsi="Courier New" w:cs="Courier New"/>
          <w:sz w:val="24"/>
          <w:szCs w:val="24"/>
          <w:u w:val="single"/>
        </w:rPr>
        <w:t xml:space="preserve">NETİCE </w:t>
      </w:r>
    </w:p>
    <w:p w:rsidR="00A924F2" w:rsidRDefault="00A924F2" w:rsidP="00112E01">
      <w:pPr>
        <w:pStyle w:val="ListeParagraf"/>
        <w:spacing w:line="360" w:lineRule="auto"/>
        <w:ind w:left="567"/>
        <w:rPr>
          <w:rFonts w:ascii="Courier New" w:hAnsi="Courier New" w:cs="Courier New"/>
          <w:sz w:val="24"/>
          <w:szCs w:val="24"/>
          <w:u w:val="single"/>
        </w:rPr>
      </w:pPr>
    </w:p>
    <w:p w:rsidR="00A924F2" w:rsidRDefault="00A924F2" w:rsidP="00BB3D31">
      <w:pPr>
        <w:pStyle w:val="ListeParagraf"/>
        <w:spacing w:line="360" w:lineRule="auto"/>
        <w:ind w:left="0" w:firstLine="567"/>
        <w:rPr>
          <w:rFonts w:ascii="Courier New" w:hAnsi="Courier New" w:cs="Courier New"/>
          <w:sz w:val="24"/>
          <w:szCs w:val="24"/>
        </w:rPr>
      </w:pPr>
      <w:r w:rsidRPr="00A924F2">
        <w:rPr>
          <w:rFonts w:ascii="Courier New" w:hAnsi="Courier New" w:cs="Courier New"/>
          <w:sz w:val="24"/>
          <w:szCs w:val="24"/>
        </w:rPr>
        <w:t xml:space="preserve">Davalılar </w:t>
      </w:r>
      <w:r>
        <w:rPr>
          <w:rFonts w:ascii="Courier New" w:hAnsi="Courier New" w:cs="Courier New"/>
          <w:sz w:val="24"/>
          <w:szCs w:val="24"/>
        </w:rPr>
        <w:t>Yargıtay</w:t>
      </w:r>
      <w:r w:rsidRPr="00A924F2">
        <w:rPr>
          <w:rFonts w:ascii="Courier New" w:hAnsi="Courier New" w:cs="Courier New"/>
          <w:sz w:val="24"/>
          <w:szCs w:val="24"/>
        </w:rPr>
        <w:t>/</w:t>
      </w:r>
      <w:r>
        <w:rPr>
          <w:rFonts w:ascii="Courier New" w:hAnsi="Courier New" w:cs="Courier New"/>
          <w:sz w:val="24"/>
          <w:szCs w:val="24"/>
        </w:rPr>
        <w:t>Huku</w:t>
      </w:r>
      <w:r w:rsidR="00F66B4C">
        <w:rPr>
          <w:rFonts w:ascii="Courier New" w:hAnsi="Courier New" w:cs="Courier New"/>
          <w:sz w:val="24"/>
          <w:szCs w:val="24"/>
        </w:rPr>
        <w:t>k</w:t>
      </w:r>
      <w:r>
        <w:rPr>
          <w:rFonts w:ascii="Courier New" w:hAnsi="Courier New" w:cs="Courier New"/>
          <w:sz w:val="24"/>
          <w:szCs w:val="24"/>
        </w:rPr>
        <w:t xml:space="preserve"> 38/2015 sayl</w:t>
      </w:r>
      <w:r w:rsidR="00117D7C">
        <w:rPr>
          <w:rFonts w:ascii="Courier New" w:hAnsi="Courier New" w:cs="Courier New"/>
          <w:sz w:val="24"/>
          <w:szCs w:val="24"/>
        </w:rPr>
        <w:t>ı istinafta başarılı olamadıklarından,</w:t>
      </w:r>
      <w:r>
        <w:rPr>
          <w:rFonts w:ascii="Courier New" w:hAnsi="Courier New" w:cs="Courier New"/>
          <w:sz w:val="24"/>
          <w:szCs w:val="24"/>
        </w:rPr>
        <w:t xml:space="preserve"> istinaf reddedilir. İstinaf </w:t>
      </w:r>
      <w:r w:rsidR="00F66B4C">
        <w:rPr>
          <w:rFonts w:ascii="Courier New" w:hAnsi="Courier New" w:cs="Courier New"/>
          <w:sz w:val="24"/>
          <w:szCs w:val="24"/>
        </w:rPr>
        <w:t xml:space="preserve">masrafları </w:t>
      </w:r>
      <w:r w:rsidR="00117D7C">
        <w:rPr>
          <w:rFonts w:ascii="Courier New" w:hAnsi="Courier New" w:cs="Courier New"/>
          <w:sz w:val="24"/>
          <w:szCs w:val="24"/>
        </w:rPr>
        <w:t>İstinaf E</w:t>
      </w:r>
      <w:r w:rsidR="00F66B4C">
        <w:rPr>
          <w:rFonts w:ascii="Courier New" w:hAnsi="Courier New" w:cs="Courier New"/>
          <w:sz w:val="24"/>
          <w:szCs w:val="24"/>
        </w:rPr>
        <w:t>den</w:t>
      </w:r>
      <w:r>
        <w:rPr>
          <w:rFonts w:ascii="Courier New" w:hAnsi="Courier New" w:cs="Courier New"/>
          <w:sz w:val="24"/>
          <w:szCs w:val="24"/>
        </w:rPr>
        <w:t xml:space="preserve">/Davalılar </w:t>
      </w:r>
      <w:r w:rsidR="00F66B4C">
        <w:rPr>
          <w:rFonts w:ascii="Courier New" w:hAnsi="Courier New" w:cs="Courier New"/>
          <w:sz w:val="24"/>
          <w:szCs w:val="24"/>
        </w:rPr>
        <w:t xml:space="preserve">tarafından </w:t>
      </w:r>
      <w:r>
        <w:rPr>
          <w:rFonts w:ascii="Courier New" w:hAnsi="Courier New" w:cs="Courier New"/>
          <w:sz w:val="24"/>
          <w:szCs w:val="24"/>
        </w:rPr>
        <w:t>ödenecektir.</w:t>
      </w:r>
    </w:p>
    <w:p w:rsidR="00A924F2" w:rsidRDefault="00A924F2" w:rsidP="00112E01">
      <w:pPr>
        <w:pStyle w:val="ListeParagraf"/>
        <w:spacing w:line="360" w:lineRule="auto"/>
        <w:ind w:left="567"/>
        <w:rPr>
          <w:rFonts w:ascii="Courier New" w:hAnsi="Courier New" w:cs="Courier New"/>
          <w:sz w:val="24"/>
          <w:szCs w:val="24"/>
        </w:rPr>
      </w:pPr>
    </w:p>
    <w:p w:rsidR="00A924F2" w:rsidRDefault="00A924F2" w:rsidP="00BB3D31">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Davalılar</w:t>
      </w:r>
      <w:r w:rsidR="00832E5E">
        <w:rPr>
          <w:rFonts w:ascii="Courier New" w:hAnsi="Courier New" w:cs="Courier New"/>
          <w:sz w:val="24"/>
          <w:szCs w:val="24"/>
        </w:rPr>
        <w:t>,</w:t>
      </w:r>
      <w:r>
        <w:rPr>
          <w:rFonts w:ascii="Courier New" w:hAnsi="Courier New" w:cs="Courier New"/>
          <w:sz w:val="24"/>
          <w:szCs w:val="24"/>
        </w:rPr>
        <w:t xml:space="preserve"> Yargıtay/Hukuk 47/2017 sayılı istinafta kısmen başarılı olmuşlardır. </w:t>
      </w:r>
    </w:p>
    <w:p w:rsidR="001E5A80" w:rsidRDefault="001E5A80" w:rsidP="00112E01">
      <w:pPr>
        <w:pStyle w:val="ListeParagraf"/>
        <w:spacing w:line="360" w:lineRule="auto"/>
        <w:ind w:left="567"/>
        <w:rPr>
          <w:rFonts w:ascii="Courier New" w:hAnsi="Courier New" w:cs="Courier New"/>
          <w:sz w:val="24"/>
          <w:szCs w:val="24"/>
        </w:rPr>
      </w:pPr>
    </w:p>
    <w:p w:rsidR="00A924F2" w:rsidRDefault="00A924F2" w:rsidP="00BB3D31">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 xml:space="preserve">Yargıtay/Hukuk 47/2017 </w:t>
      </w:r>
      <w:r w:rsidR="00832E5E">
        <w:rPr>
          <w:rFonts w:ascii="Courier New" w:hAnsi="Courier New" w:cs="Courier New"/>
          <w:sz w:val="24"/>
          <w:szCs w:val="24"/>
        </w:rPr>
        <w:t>sayılı istinaf</w:t>
      </w:r>
      <w:r>
        <w:rPr>
          <w:rFonts w:ascii="Courier New" w:hAnsi="Courier New" w:cs="Courier New"/>
          <w:sz w:val="24"/>
          <w:szCs w:val="24"/>
        </w:rPr>
        <w:t xml:space="preserve"> altında Alt </w:t>
      </w:r>
      <w:r w:rsidR="00612914">
        <w:rPr>
          <w:rFonts w:ascii="Courier New" w:hAnsi="Courier New" w:cs="Courier New"/>
          <w:sz w:val="24"/>
          <w:szCs w:val="24"/>
        </w:rPr>
        <w:t>M</w:t>
      </w:r>
      <w:r>
        <w:rPr>
          <w:rFonts w:ascii="Courier New" w:hAnsi="Courier New" w:cs="Courier New"/>
          <w:sz w:val="24"/>
          <w:szCs w:val="24"/>
        </w:rPr>
        <w:t>ahkemenin 26.1.2017 tarihli hükmü aşağıdaki şekilde değiştirilir:</w:t>
      </w:r>
    </w:p>
    <w:p w:rsidR="001E5A80" w:rsidRDefault="001E5A80" w:rsidP="00112E01">
      <w:pPr>
        <w:pStyle w:val="ListeParagraf"/>
        <w:spacing w:line="360" w:lineRule="auto"/>
        <w:ind w:left="567"/>
        <w:rPr>
          <w:rFonts w:ascii="Courier New" w:hAnsi="Courier New" w:cs="Courier New"/>
          <w:sz w:val="24"/>
          <w:szCs w:val="24"/>
        </w:rPr>
      </w:pPr>
    </w:p>
    <w:p w:rsidR="002B4D19" w:rsidRDefault="002B4D19" w:rsidP="00D30CD5">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lastRenderedPageBreak/>
        <w:t>Davacı lehine, Davalılar aleyhine müştereken ve münferiden ödenmeyen kira bedellerine istinaden</w:t>
      </w:r>
      <w:r w:rsidR="00832E5E">
        <w:rPr>
          <w:rFonts w:ascii="Courier New" w:hAnsi="Courier New" w:cs="Courier New"/>
          <w:sz w:val="24"/>
          <w:szCs w:val="24"/>
        </w:rPr>
        <w:t>,</w:t>
      </w:r>
      <w:r>
        <w:rPr>
          <w:rFonts w:ascii="Courier New" w:hAnsi="Courier New" w:cs="Courier New"/>
          <w:sz w:val="24"/>
          <w:szCs w:val="24"/>
        </w:rPr>
        <w:t xml:space="preserve"> Davalıların ve/veya </w:t>
      </w:r>
      <w:r w:rsidR="00D30CD5">
        <w:rPr>
          <w:rFonts w:ascii="Courier New" w:hAnsi="Courier New" w:cs="Courier New"/>
          <w:sz w:val="24"/>
          <w:szCs w:val="24"/>
        </w:rPr>
        <w:t>müstahdemlerinin</w:t>
      </w:r>
      <w:r w:rsidR="00832E5E">
        <w:rPr>
          <w:rFonts w:ascii="Courier New" w:hAnsi="Courier New" w:cs="Courier New"/>
          <w:sz w:val="24"/>
          <w:szCs w:val="24"/>
        </w:rPr>
        <w:t>,</w:t>
      </w:r>
      <w:r w:rsidR="00D30CD5">
        <w:rPr>
          <w:rFonts w:ascii="Courier New" w:hAnsi="Courier New" w:cs="Courier New"/>
          <w:sz w:val="24"/>
          <w:szCs w:val="24"/>
        </w:rPr>
        <w:t xml:space="preserve"> Lefkoşa Ka</w:t>
      </w:r>
      <w:r w:rsidR="00832E5E">
        <w:rPr>
          <w:rFonts w:ascii="Courier New" w:hAnsi="Courier New" w:cs="Courier New"/>
          <w:sz w:val="24"/>
          <w:szCs w:val="24"/>
        </w:rPr>
        <w:t>zası/Kızılbaş Mahallesi Döşeme</w:t>
      </w:r>
      <w:r w:rsidR="00D30CD5">
        <w:rPr>
          <w:rFonts w:ascii="Courier New" w:hAnsi="Courier New" w:cs="Courier New"/>
          <w:sz w:val="24"/>
          <w:szCs w:val="24"/>
        </w:rPr>
        <w:t xml:space="preserve"> mevki, Koçan No</w:t>
      </w:r>
      <w:r w:rsidR="00832E5E">
        <w:rPr>
          <w:rFonts w:ascii="Courier New" w:hAnsi="Courier New" w:cs="Courier New"/>
          <w:sz w:val="24"/>
          <w:szCs w:val="24"/>
        </w:rPr>
        <w:t xml:space="preserve">. </w:t>
      </w:r>
      <w:r w:rsidR="00D30CD5">
        <w:rPr>
          <w:rFonts w:ascii="Courier New" w:hAnsi="Courier New" w:cs="Courier New"/>
          <w:sz w:val="24"/>
          <w:szCs w:val="24"/>
        </w:rPr>
        <w:t>D</w:t>
      </w:r>
      <w:r w:rsidR="00832E5E">
        <w:rPr>
          <w:rFonts w:ascii="Courier New" w:hAnsi="Courier New" w:cs="Courier New"/>
          <w:sz w:val="24"/>
          <w:szCs w:val="24"/>
        </w:rPr>
        <w:t xml:space="preserve"> </w:t>
      </w:r>
      <w:r w:rsidR="00D30CD5">
        <w:rPr>
          <w:rFonts w:ascii="Courier New" w:hAnsi="Courier New" w:cs="Courier New"/>
          <w:sz w:val="24"/>
          <w:szCs w:val="24"/>
        </w:rPr>
        <w:t>888, Pafta Harita No.XXI.29.E.1, Parsel No. K.860 Ada No. Blok D</w:t>
      </w:r>
      <w:r w:rsidR="00832E5E">
        <w:rPr>
          <w:rFonts w:ascii="Courier New" w:hAnsi="Courier New" w:cs="Courier New"/>
          <w:sz w:val="24"/>
          <w:szCs w:val="24"/>
        </w:rPr>
        <w:t>.</w:t>
      </w:r>
      <w:r w:rsidR="00D30CD5">
        <w:rPr>
          <w:rFonts w:ascii="Courier New" w:hAnsi="Courier New" w:cs="Courier New"/>
          <w:sz w:val="24"/>
          <w:szCs w:val="24"/>
        </w:rPr>
        <w:t xml:space="preserve"> Referanslı, Şehit Kemal Ünal Sokak No.104’de kain dükkanı tahliye etmelerine,</w:t>
      </w:r>
    </w:p>
    <w:p w:rsidR="00D30CD5" w:rsidRDefault="00D30CD5" w:rsidP="00D30CD5">
      <w:pPr>
        <w:pStyle w:val="ListeParagraf"/>
        <w:spacing w:line="360" w:lineRule="auto"/>
        <w:ind w:left="0" w:firstLine="567"/>
        <w:rPr>
          <w:rFonts w:ascii="Courier New" w:hAnsi="Courier New" w:cs="Courier New"/>
          <w:sz w:val="24"/>
          <w:szCs w:val="24"/>
        </w:rPr>
      </w:pPr>
    </w:p>
    <w:p w:rsidR="00D30CD5" w:rsidRDefault="00D30CD5" w:rsidP="00D30CD5">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Davacı lehine Davalı No.1 aleyhine Ey</w:t>
      </w:r>
      <w:r w:rsidR="001218F9">
        <w:rPr>
          <w:rFonts w:ascii="Courier New" w:hAnsi="Courier New" w:cs="Courier New"/>
          <w:sz w:val="24"/>
          <w:szCs w:val="24"/>
        </w:rPr>
        <w:t xml:space="preserve">lül 2013 tarihinden </w:t>
      </w:r>
      <w:r w:rsidR="00832E5E">
        <w:rPr>
          <w:rFonts w:ascii="Courier New" w:hAnsi="Courier New" w:cs="Courier New"/>
          <w:sz w:val="24"/>
          <w:szCs w:val="24"/>
        </w:rPr>
        <w:t xml:space="preserve">mezkur dükkanın </w:t>
      </w:r>
      <w:r w:rsidR="001218F9">
        <w:rPr>
          <w:rFonts w:ascii="Courier New" w:hAnsi="Courier New" w:cs="Courier New"/>
          <w:sz w:val="24"/>
          <w:szCs w:val="24"/>
        </w:rPr>
        <w:t xml:space="preserve">tamamen tahliye edileceği tarihe kadar kullanım bedeli olarak aylık 1800 </w:t>
      </w:r>
      <w:proofErr w:type="spellStart"/>
      <w:r w:rsidR="001218F9">
        <w:rPr>
          <w:rFonts w:ascii="Courier New" w:hAnsi="Courier New" w:cs="Courier New"/>
          <w:sz w:val="24"/>
          <w:szCs w:val="24"/>
        </w:rPr>
        <w:t>stg</w:t>
      </w:r>
      <w:proofErr w:type="spellEnd"/>
      <w:proofErr w:type="gramStart"/>
      <w:r w:rsidR="001218F9">
        <w:rPr>
          <w:rFonts w:ascii="Courier New" w:hAnsi="Courier New" w:cs="Courier New"/>
          <w:sz w:val="24"/>
          <w:szCs w:val="24"/>
        </w:rPr>
        <w:t>.</w:t>
      </w:r>
      <w:r w:rsidR="00832E5E">
        <w:rPr>
          <w:rFonts w:ascii="Courier New" w:hAnsi="Courier New" w:cs="Courier New"/>
          <w:sz w:val="24"/>
          <w:szCs w:val="24"/>
        </w:rPr>
        <w:t>,</w:t>
      </w:r>
      <w:proofErr w:type="gramEnd"/>
    </w:p>
    <w:p w:rsidR="001218F9" w:rsidRDefault="001218F9" w:rsidP="00D30CD5">
      <w:pPr>
        <w:pStyle w:val="ListeParagraf"/>
        <w:spacing w:line="360" w:lineRule="auto"/>
        <w:ind w:left="0" w:firstLine="567"/>
        <w:rPr>
          <w:rFonts w:ascii="Courier New" w:hAnsi="Courier New" w:cs="Courier New"/>
          <w:sz w:val="24"/>
          <w:szCs w:val="24"/>
        </w:rPr>
      </w:pPr>
    </w:p>
    <w:p w:rsidR="001218F9" w:rsidRDefault="001218F9" w:rsidP="00D30CD5">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 xml:space="preserve">Kullanım bedelleri üzerinden </w:t>
      </w:r>
      <w:proofErr w:type="spellStart"/>
      <w:r>
        <w:rPr>
          <w:rFonts w:ascii="Courier New" w:hAnsi="Courier New" w:cs="Courier New"/>
          <w:sz w:val="24"/>
          <w:szCs w:val="24"/>
        </w:rPr>
        <w:t>muacceliyet</w:t>
      </w:r>
      <w:proofErr w:type="spellEnd"/>
      <w:r>
        <w:rPr>
          <w:rFonts w:ascii="Courier New" w:hAnsi="Courier New" w:cs="Courier New"/>
          <w:sz w:val="24"/>
          <w:szCs w:val="24"/>
        </w:rPr>
        <w:t xml:space="preserve"> tarihinden itibaren yıllık yasal faiz ödenmesine emir ve hüküm verilir</w:t>
      </w:r>
      <w:r w:rsidR="007E32A9">
        <w:rPr>
          <w:rFonts w:ascii="Courier New" w:hAnsi="Courier New" w:cs="Courier New"/>
          <w:sz w:val="24"/>
          <w:szCs w:val="24"/>
        </w:rPr>
        <w:t>.</w:t>
      </w:r>
    </w:p>
    <w:p w:rsidR="007E32A9" w:rsidRDefault="007E32A9" w:rsidP="00D30CD5">
      <w:pPr>
        <w:pStyle w:val="ListeParagraf"/>
        <w:spacing w:line="360" w:lineRule="auto"/>
        <w:ind w:left="0" w:firstLine="567"/>
        <w:rPr>
          <w:rFonts w:ascii="Courier New" w:hAnsi="Courier New" w:cs="Courier New"/>
          <w:sz w:val="24"/>
          <w:szCs w:val="24"/>
        </w:rPr>
      </w:pPr>
    </w:p>
    <w:p w:rsidR="007E32A9" w:rsidRDefault="007E32A9" w:rsidP="00D30CD5">
      <w:pPr>
        <w:pStyle w:val="ListeParagraf"/>
        <w:spacing w:line="360" w:lineRule="auto"/>
        <w:ind w:left="0" w:firstLine="567"/>
        <w:rPr>
          <w:rFonts w:ascii="Courier New" w:hAnsi="Courier New" w:cs="Courier New"/>
          <w:sz w:val="24"/>
          <w:szCs w:val="24"/>
        </w:rPr>
      </w:pPr>
      <w:r>
        <w:rPr>
          <w:rFonts w:ascii="Courier New" w:hAnsi="Courier New" w:cs="Courier New"/>
          <w:sz w:val="24"/>
          <w:szCs w:val="24"/>
        </w:rPr>
        <w:t>İstinaf masraflarının Davacı tarafından Davalı No.1 ve No.2</w:t>
      </w:r>
      <w:r w:rsidR="00832E5E">
        <w:rPr>
          <w:rFonts w:ascii="Courier New" w:hAnsi="Courier New" w:cs="Courier New"/>
          <w:sz w:val="24"/>
          <w:szCs w:val="24"/>
        </w:rPr>
        <w:t>’ye</w:t>
      </w:r>
      <w:r>
        <w:rPr>
          <w:rFonts w:ascii="Courier New" w:hAnsi="Courier New" w:cs="Courier New"/>
          <w:sz w:val="24"/>
          <w:szCs w:val="24"/>
        </w:rPr>
        <w:t xml:space="preserve"> ödenmesine emir verilir.</w:t>
      </w:r>
    </w:p>
    <w:p w:rsidR="007E32A9" w:rsidRDefault="007E32A9" w:rsidP="00D30CD5">
      <w:pPr>
        <w:pStyle w:val="ListeParagraf"/>
        <w:spacing w:line="360" w:lineRule="auto"/>
        <w:ind w:left="0" w:firstLine="567"/>
        <w:rPr>
          <w:rFonts w:ascii="Courier New" w:hAnsi="Courier New" w:cs="Courier New"/>
          <w:sz w:val="24"/>
          <w:szCs w:val="24"/>
        </w:rPr>
      </w:pPr>
    </w:p>
    <w:p w:rsidR="007E32A9" w:rsidRDefault="007E32A9" w:rsidP="00D30CD5">
      <w:pPr>
        <w:pStyle w:val="ListeParagraf"/>
        <w:spacing w:line="360" w:lineRule="auto"/>
        <w:ind w:left="0" w:firstLine="567"/>
        <w:rPr>
          <w:rFonts w:ascii="Courier New" w:hAnsi="Courier New" w:cs="Courier New"/>
          <w:sz w:val="24"/>
          <w:szCs w:val="24"/>
        </w:rPr>
      </w:pPr>
    </w:p>
    <w:p w:rsidR="00456011" w:rsidRDefault="00456011" w:rsidP="00112E01">
      <w:pPr>
        <w:pStyle w:val="ListeParagraf"/>
        <w:spacing w:line="360" w:lineRule="auto"/>
        <w:ind w:left="567"/>
        <w:rPr>
          <w:rFonts w:ascii="Courier New" w:hAnsi="Courier New" w:cs="Courier New"/>
          <w:sz w:val="24"/>
          <w:szCs w:val="24"/>
        </w:rPr>
      </w:pPr>
    </w:p>
    <w:p w:rsidR="00456011" w:rsidRDefault="00456011" w:rsidP="00456011">
      <w:pPr>
        <w:ind w:left="426" w:hanging="426"/>
        <w:rPr>
          <w:rFonts w:ascii="Courier New" w:hAnsi="Courier New" w:cs="Courier New"/>
          <w:sz w:val="24"/>
          <w:szCs w:val="24"/>
        </w:rPr>
      </w:pPr>
      <w:r w:rsidRPr="00456011">
        <w:rPr>
          <w:rFonts w:ascii="Courier New" w:hAnsi="Courier New" w:cs="Courier New"/>
          <w:sz w:val="24"/>
          <w:szCs w:val="24"/>
        </w:rPr>
        <w:t>Ahmet Kalkan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456011">
        <w:rPr>
          <w:rFonts w:ascii="Courier New" w:hAnsi="Courier New" w:cs="Courier New"/>
          <w:sz w:val="24"/>
          <w:szCs w:val="24"/>
        </w:rPr>
        <w:t xml:space="preserve"> Bertan Özerdağ</w:t>
      </w:r>
      <w:r>
        <w:rPr>
          <w:rFonts w:ascii="Courier New" w:hAnsi="Courier New" w:cs="Courier New"/>
          <w:sz w:val="24"/>
          <w:szCs w:val="24"/>
        </w:rPr>
        <w:tab/>
      </w:r>
      <w:r>
        <w:rPr>
          <w:rFonts w:ascii="Courier New" w:hAnsi="Courier New" w:cs="Courier New"/>
          <w:sz w:val="24"/>
          <w:szCs w:val="24"/>
        </w:rPr>
        <w:tab/>
        <w:t xml:space="preserve">  Peri </w:t>
      </w:r>
      <w:proofErr w:type="gramStart"/>
      <w:r>
        <w:rPr>
          <w:rFonts w:ascii="Courier New" w:hAnsi="Courier New" w:cs="Courier New"/>
          <w:sz w:val="24"/>
          <w:szCs w:val="24"/>
        </w:rPr>
        <w:t>Hakkı   Yargıç</w:t>
      </w:r>
      <w:proofErr w:type="gram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p>
    <w:p w:rsidR="00F313B6" w:rsidRPr="00456011" w:rsidRDefault="00F313B6" w:rsidP="00456011">
      <w:pPr>
        <w:ind w:left="426" w:hanging="426"/>
        <w:rPr>
          <w:rFonts w:ascii="Courier New" w:hAnsi="Courier New" w:cs="Courier New"/>
          <w:sz w:val="24"/>
          <w:szCs w:val="24"/>
        </w:rPr>
      </w:pPr>
    </w:p>
    <w:p w:rsidR="00456011" w:rsidRPr="00456011" w:rsidRDefault="00001B64" w:rsidP="00456011">
      <w:pPr>
        <w:spacing w:line="360" w:lineRule="auto"/>
        <w:rPr>
          <w:rFonts w:ascii="Courier New" w:hAnsi="Courier New" w:cs="Courier New"/>
          <w:sz w:val="24"/>
          <w:szCs w:val="24"/>
        </w:rPr>
      </w:pPr>
      <w:r>
        <w:rPr>
          <w:rFonts w:ascii="Courier New" w:hAnsi="Courier New" w:cs="Courier New"/>
          <w:sz w:val="24"/>
          <w:szCs w:val="24"/>
        </w:rPr>
        <w:t>19</w:t>
      </w:r>
      <w:bookmarkStart w:id="0" w:name="_GoBack"/>
      <w:bookmarkEnd w:id="0"/>
      <w:r w:rsidR="007E32A9">
        <w:rPr>
          <w:rFonts w:ascii="Courier New" w:hAnsi="Courier New" w:cs="Courier New"/>
          <w:sz w:val="24"/>
          <w:szCs w:val="24"/>
        </w:rPr>
        <w:t xml:space="preserve"> Mart, </w:t>
      </w:r>
      <w:r w:rsidR="00456011">
        <w:rPr>
          <w:rFonts w:ascii="Courier New" w:hAnsi="Courier New" w:cs="Courier New"/>
          <w:sz w:val="24"/>
          <w:szCs w:val="24"/>
        </w:rPr>
        <w:t>2019</w:t>
      </w:r>
    </w:p>
    <w:sectPr w:rsidR="00456011" w:rsidRPr="00456011" w:rsidSect="00F313B6">
      <w:headerReference w:type="default" r:id="rId9"/>
      <w:pgSz w:w="11906" w:h="16838"/>
      <w:pgMar w:top="1440" w:right="1440" w:bottom="99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82" w:rsidRDefault="006A0E82" w:rsidP="00F252D1">
      <w:pPr>
        <w:spacing w:after="0" w:line="240" w:lineRule="auto"/>
      </w:pPr>
      <w:r>
        <w:separator/>
      </w:r>
    </w:p>
  </w:endnote>
  <w:endnote w:type="continuationSeparator" w:id="0">
    <w:p w:rsidR="006A0E82" w:rsidRDefault="006A0E82" w:rsidP="00F2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82" w:rsidRDefault="006A0E82" w:rsidP="00F252D1">
      <w:pPr>
        <w:spacing w:after="0" w:line="240" w:lineRule="auto"/>
      </w:pPr>
      <w:r>
        <w:separator/>
      </w:r>
    </w:p>
  </w:footnote>
  <w:footnote w:type="continuationSeparator" w:id="0">
    <w:p w:rsidR="006A0E82" w:rsidRDefault="006A0E82" w:rsidP="00F25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753"/>
      <w:docPartObj>
        <w:docPartGallery w:val="Page Numbers (Top of Page)"/>
        <w:docPartUnique/>
      </w:docPartObj>
    </w:sdtPr>
    <w:sdtEndPr/>
    <w:sdtContent>
      <w:p w:rsidR="00642234" w:rsidRDefault="00642234">
        <w:pPr>
          <w:pStyle w:val="stbilgi"/>
          <w:jc w:val="center"/>
        </w:pPr>
        <w:r>
          <w:fldChar w:fldCharType="begin"/>
        </w:r>
        <w:r>
          <w:instrText>PAGE   \* MERGEFORMAT</w:instrText>
        </w:r>
        <w:r>
          <w:fldChar w:fldCharType="separate"/>
        </w:r>
        <w:r w:rsidR="00001B64">
          <w:rPr>
            <w:noProof/>
          </w:rPr>
          <w:t>28</w:t>
        </w:r>
        <w:r>
          <w:rPr>
            <w:noProof/>
          </w:rPr>
          <w:fldChar w:fldCharType="end"/>
        </w:r>
      </w:p>
    </w:sdtContent>
  </w:sdt>
  <w:p w:rsidR="00642234" w:rsidRDefault="006422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A4"/>
    <w:multiLevelType w:val="hybridMultilevel"/>
    <w:tmpl w:val="856E6806"/>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BD687D"/>
    <w:multiLevelType w:val="hybridMultilevel"/>
    <w:tmpl w:val="801C459E"/>
    <w:lvl w:ilvl="0" w:tplc="041F000F">
      <w:start w:val="1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D4301E2"/>
    <w:multiLevelType w:val="hybridMultilevel"/>
    <w:tmpl w:val="E33C1EF0"/>
    <w:lvl w:ilvl="0" w:tplc="59D46D0C">
      <w:start w:val="1"/>
      <w:numFmt w:val="lowerRoman"/>
      <w:lvlText w:val="%1)"/>
      <w:lvlJc w:val="left"/>
      <w:pPr>
        <w:ind w:left="1162" w:hanging="720"/>
      </w:pPr>
      <w:rPr>
        <w:rFonts w:hint="default"/>
      </w:rPr>
    </w:lvl>
    <w:lvl w:ilvl="1" w:tplc="041F0019" w:tentative="1">
      <w:start w:val="1"/>
      <w:numFmt w:val="lowerLetter"/>
      <w:lvlText w:val="%2."/>
      <w:lvlJc w:val="left"/>
      <w:pPr>
        <w:ind w:left="1522" w:hanging="360"/>
      </w:pPr>
    </w:lvl>
    <w:lvl w:ilvl="2" w:tplc="041F001B" w:tentative="1">
      <w:start w:val="1"/>
      <w:numFmt w:val="lowerRoman"/>
      <w:lvlText w:val="%3."/>
      <w:lvlJc w:val="right"/>
      <w:pPr>
        <w:ind w:left="2242" w:hanging="180"/>
      </w:pPr>
    </w:lvl>
    <w:lvl w:ilvl="3" w:tplc="041F000F" w:tentative="1">
      <w:start w:val="1"/>
      <w:numFmt w:val="decimal"/>
      <w:lvlText w:val="%4."/>
      <w:lvlJc w:val="left"/>
      <w:pPr>
        <w:ind w:left="2962" w:hanging="360"/>
      </w:pPr>
    </w:lvl>
    <w:lvl w:ilvl="4" w:tplc="041F0019" w:tentative="1">
      <w:start w:val="1"/>
      <w:numFmt w:val="lowerLetter"/>
      <w:lvlText w:val="%5."/>
      <w:lvlJc w:val="left"/>
      <w:pPr>
        <w:ind w:left="3682" w:hanging="360"/>
      </w:pPr>
    </w:lvl>
    <w:lvl w:ilvl="5" w:tplc="041F001B" w:tentative="1">
      <w:start w:val="1"/>
      <w:numFmt w:val="lowerRoman"/>
      <w:lvlText w:val="%6."/>
      <w:lvlJc w:val="right"/>
      <w:pPr>
        <w:ind w:left="4402" w:hanging="180"/>
      </w:pPr>
    </w:lvl>
    <w:lvl w:ilvl="6" w:tplc="041F000F" w:tentative="1">
      <w:start w:val="1"/>
      <w:numFmt w:val="decimal"/>
      <w:lvlText w:val="%7."/>
      <w:lvlJc w:val="left"/>
      <w:pPr>
        <w:ind w:left="5122" w:hanging="360"/>
      </w:pPr>
    </w:lvl>
    <w:lvl w:ilvl="7" w:tplc="041F0019" w:tentative="1">
      <w:start w:val="1"/>
      <w:numFmt w:val="lowerLetter"/>
      <w:lvlText w:val="%8."/>
      <w:lvlJc w:val="left"/>
      <w:pPr>
        <w:ind w:left="5842" w:hanging="360"/>
      </w:pPr>
    </w:lvl>
    <w:lvl w:ilvl="8" w:tplc="041F001B" w:tentative="1">
      <w:start w:val="1"/>
      <w:numFmt w:val="lowerRoman"/>
      <w:lvlText w:val="%9."/>
      <w:lvlJc w:val="right"/>
      <w:pPr>
        <w:ind w:left="6562" w:hanging="180"/>
      </w:pPr>
    </w:lvl>
  </w:abstractNum>
  <w:abstractNum w:abstractNumId="3">
    <w:nsid w:val="1172700C"/>
    <w:multiLevelType w:val="hybridMultilevel"/>
    <w:tmpl w:val="DBC6F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91F781C"/>
    <w:multiLevelType w:val="hybridMultilevel"/>
    <w:tmpl w:val="AB76483A"/>
    <w:lvl w:ilvl="0" w:tplc="18365202">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EE1B18"/>
    <w:multiLevelType w:val="hybridMultilevel"/>
    <w:tmpl w:val="DBC6F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2BE7997"/>
    <w:multiLevelType w:val="hybridMultilevel"/>
    <w:tmpl w:val="801C459E"/>
    <w:lvl w:ilvl="0" w:tplc="041F000F">
      <w:start w:val="1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231C1420"/>
    <w:multiLevelType w:val="hybridMultilevel"/>
    <w:tmpl w:val="91329BEA"/>
    <w:lvl w:ilvl="0" w:tplc="2982C950">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634B3D"/>
    <w:multiLevelType w:val="hybridMultilevel"/>
    <w:tmpl w:val="DBC6F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7E413D6"/>
    <w:multiLevelType w:val="hybridMultilevel"/>
    <w:tmpl w:val="7D46471E"/>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0743DC"/>
    <w:multiLevelType w:val="hybridMultilevel"/>
    <w:tmpl w:val="AC52461C"/>
    <w:lvl w:ilvl="0" w:tplc="041F000F">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963929"/>
    <w:multiLevelType w:val="hybridMultilevel"/>
    <w:tmpl w:val="DBC6F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3AD4112D"/>
    <w:multiLevelType w:val="hybridMultilevel"/>
    <w:tmpl w:val="D79AE032"/>
    <w:lvl w:ilvl="0" w:tplc="041F000F">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A647E6"/>
    <w:multiLevelType w:val="hybridMultilevel"/>
    <w:tmpl w:val="89E20ED8"/>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4">
    <w:nsid w:val="43153158"/>
    <w:multiLevelType w:val="hybridMultilevel"/>
    <w:tmpl w:val="DA7C4AAC"/>
    <w:lvl w:ilvl="0" w:tplc="041F000F">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FF369FF"/>
    <w:multiLevelType w:val="hybridMultilevel"/>
    <w:tmpl w:val="DBC6F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55766549"/>
    <w:multiLevelType w:val="hybridMultilevel"/>
    <w:tmpl w:val="DBC6F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5AF6744"/>
    <w:multiLevelType w:val="hybridMultilevel"/>
    <w:tmpl w:val="801C459E"/>
    <w:lvl w:ilvl="0" w:tplc="041F000F">
      <w:start w:val="1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58476FA4"/>
    <w:multiLevelType w:val="hybridMultilevel"/>
    <w:tmpl w:val="229E8932"/>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BB02A51"/>
    <w:multiLevelType w:val="hybridMultilevel"/>
    <w:tmpl w:val="2C88E348"/>
    <w:lvl w:ilvl="0" w:tplc="DDB4F792">
      <w:start w:val="1"/>
      <w:numFmt w:val="decimal"/>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0">
    <w:nsid w:val="5CF56B90"/>
    <w:multiLevelType w:val="hybridMultilevel"/>
    <w:tmpl w:val="27D6AA8A"/>
    <w:lvl w:ilvl="0" w:tplc="D1EE4B1E">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D5A0538"/>
    <w:multiLevelType w:val="hybridMultilevel"/>
    <w:tmpl w:val="E0469982"/>
    <w:lvl w:ilvl="0" w:tplc="CCB02EC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nsid w:val="6DE41C86"/>
    <w:multiLevelType w:val="hybridMultilevel"/>
    <w:tmpl w:val="EC866606"/>
    <w:lvl w:ilvl="0" w:tplc="01765700">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600122"/>
    <w:multiLevelType w:val="hybridMultilevel"/>
    <w:tmpl w:val="A68A7E06"/>
    <w:lvl w:ilvl="0" w:tplc="1744E2DC">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AD500DD"/>
    <w:multiLevelType w:val="hybridMultilevel"/>
    <w:tmpl w:val="CBB8E864"/>
    <w:lvl w:ilvl="0" w:tplc="B3C4E070">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9"/>
  </w:num>
  <w:num w:numId="2">
    <w:abstractNumId w:val="4"/>
  </w:num>
  <w:num w:numId="3">
    <w:abstractNumId w:val="13"/>
  </w:num>
  <w:num w:numId="4">
    <w:abstractNumId w:val="2"/>
  </w:num>
  <w:num w:numId="5">
    <w:abstractNumId w:val="2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9"/>
  </w:num>
  <w:num w:numId="9">
    <w:abstractNumId w:val="23"/>
  </w:num>
  <w:num w:numId="10">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16"/>
  </w:num>
  <w:num w:numId="15">
    <w:abstractNumId w:val="6"/>
  </w:num>
  <w:num w:numId="16">
    <w:abstractNumId w:val="17"/>
  </w:num>
  <w:num w:numId="17">
    <w:abstractNumId w:val="3"/>
  </w:num>
  <w:num w:numId="18">
    <w:abstractNumId w:val="7"/>
  </w:num>
  <w:num w:numId="19">
    <w:abstractNumId w:val="11"/>
  </w:num>
  <w:num w:numId="20">
    <w:abstractNumId w:val="8"/>
  </w:num>
  <w:num w:numId="21">
    <w:abstractNumId w:val="22"/>
  </w:num>
  <w:num w:numId="2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8"/>
  </w:num>
  <w:num w:numId="26">
    <w:abstractNumId w:val="12"/>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E8"/>
    <w:rsid w:val="00001B64"/>
    <w:rsid w:val="000038E4"/>
    <w:rsid w:val="0001075C"/>
    <w:rsid w:val="0001740D"/>
    <w:rsid w:val="00025F2A"/>
    <w:rsid w:val="00030281"/>
    <w:rsid w:val="0003406B"/>
    <w:rsid w:val="000354B0"/>
    <w:rsid w:val="00047200"/>
    <w:rsid w:val="00060C16"/>
    <w:rsid w:val="0006690E"/>
    <w:rsid w:val="000701FE"/>
    <w:rsid w:val="00070293"/>
    <w:rsid w:val="00087677"/>
    <w:rsid w:val="000A190E"/>
    <w:rsid w:val="000A429A"/>
    <w:rsid w:val="000A5137"/>
    <w:rsid w:val="000A7B64"/>
    <w:rsid w:val="000B58F4"/>
    <w:rsid w:val="000C5CD8"/>
    <w:rsid w:val="000E0BAC"/>
    <w:rsid w:val="000F20F5"/>
    <w:rsid w:val="000F249C"/>
    <w:rsid w:val="000F2925"/>
    <w:rsid w:val="000F3D02"/>
    <w:rsid w:val="000F3D53"/>
    <w:rsid w:val="0010085F"/>
    <w:rsid w:val="00101FF2"/>
    <w:rsid w:val="00103813"/>
    <w:rsid w:val="00110127"/>
    <w:rsid w:val="00112E01"/>
    <w:rsid w:val="00117AEC"/>
    <w:rsid w:val="00117D7C"/>
    <w:rsid w:val="001218F9"/>
    <w:rsid w:val="001310A9"/>
    <w:rsid w:val="00160A29"/>
    <w:rsid w:val="00164D1A"/>
    <w:rsid w:val="00172A53"/>
    <w:rsid w:val="001732DA"/>
    <w:rsid w:val="00176809"/>
    <w:rsid w:val="001828E2"/>
    <w:rsid w:val="001913CE"/>
    <w:rsid w:val="001A4EFD"/>
    <w:rsid w:val="001A7385"/>
    <w:rsid w:val="001B61A2"/>
    <w:rsid w:val="001C7028"/>
    <w:rsid w:val="001C7555"/>
    <w:rsid w:val="001C7C17"/>
    <w:rsid w:val="001D05A3"/>
    <w:rsid w:val="001D1941"/>
    <w:rsid w:val="001D26A0"/>
    <w:rsid w:val="001D3234"/>
    <w:rsid w:val="001D5FC6"/>
    <w:rsid w:val="001E3D97"/>
    <w:rsid w:val="001E5A80"/>
    <w:rsid w:val="001F0A37"/>
    <w:rsid w:val="001F30C0"/>
    <w:rsid w:val="001F6D98"/>
    <w:rsid w:val="00200E91"/>
    <w:rsid w:val="00202DED"/>
    <w:rsid w:val="00210385"/>
    <w:rsid w:val="00213526"/>
    <w:rsid w:val="002225C2"/>
    <w:rsid w:val="002308EE"/>
    <w:rsid w:val="00233CAB"/>
    <w:rsid w:val="002347CC"/>
    <w:rsid w:val="0023629D"/>
    <w:rsid w:val="002424EB"/>
    <w:rsid w:val="00246112"/>
    <w:rsid w:val="0025461E"/>
    <w:rsid w:val="00257C13"/>
    <w:rsid w:val="002635F0"/>
    <w:rsid w:val="002701F3"/>
    <w:rsid w:val="002707B0"/>
    <w:rsid w:val="0027119A"/>
    <w:rsid w:val="002750A7"/>
    <w:rsid w:val="002766E8"/>
    <w:rsid w:val="002821E8"/>
    <w:rsid w:val="00286E9F"/>
    <w:rsid w:val="0029235E"/>
    <w:rsid w:val="002A1FCB"/>
    <w:rsid w:val="002A4AF0"/>
    <w:rsid w:val="002B0886"/>
    <w:rsid w:val="002B234E"/>
    <w:rsid w:val="002B4D19"/>
    <w:rsid w:val="002B7CFD"/>
    <w:rsid w:val="002C1322"/>
    <w:rsid w:val="002D386A"/>
    <w:rsid w:val="002D53C2"/>
    <w:rsid w:val="002D6738"/>
    <w:rsid w:val="002D75A4"/>
    <w:rsid w:val="002E68A4"/>
    <w:rsid w:val="002F5E40"/>
    <w:rsid w:val="00300E64"/>
    <w:rsid w:val="00307653"/>
    <w:rsid w:val="003418CA"/>
    <w:rsid w:val="003437F0"/>
    <w:rsid w:val="00345D5A"/>
    <w:rsid w:val="00347555"/>
    <w:rsid w:val="00351B6D"/>
    <w:rsid w:val="00352649"/>
    <w:rsid w:val="003536DA"/>
    <w:rsid w:val="00356B55"/>
    <w:rsid w:val="00373ADF"/>
    <w:rsid w:val="00374B44"/>
    <w:rsid w:val="00384767"/>
    <w:rsid w:val="00385DAB"/>
    <w:rsid w:val="00385EC3"/>
    <w:rsid w:val="003872FF"/>
    <w:rsid w:val="003912B7"/>
    <w:rsid w:val="003A036A"/>
    <w:rsid w:val="003A06D3"/>
    <w:rsid w:val="003A5068"/>
    <w:rsid w:val="003A6155"/>
    <w:rsid w:val="003B4193"/>
    <w:rsid w:val="003C3C35"/>
    <w:rsid w:val="003C3DA0"/>
    <w:rsid w:val="003E1AB0"/>
    <w:rsid w:val="003E28AF"/>
    <w:rsid w:val="003E4FEA"/>
    <w:rsid w:val="003E6B85"/>
    <w:rsid w:val="003E7E2B"/>
    <w:rsid w:val="003F6149"/>
    <w:rsid w:val="003F68A8"/>
    <w:rsid w:val="00400F74"/>
    <w:rsid w:val="00402697"/>
    <w:rsid w:val="00412084"/>
    <w:rsid w:val="004136C5"/>
    <w:rsid w:val="00420D3C"/>
    <w:rsid w:val="00425DC9"/>
    <w:rsid w:val="004360A6"/>
    <w:rsid w:val="00444E9A"/>
    <w:rsid w:val="00451FDB"/>
    <w:rsid w:val="00456011"/>
    <w:rsid w:val="0046182F"/>
    <w:rsid w:val="00463783"/>
    <w:rsid w:val="004715D4"/>
    <w:rsid w:val="00480EF5"/>
    <w:rsid w:val="004820F8"/>
    <w:rsid w:val="00487264"/>
    <w:rsid w:val="004928D3"/>
    <w:rsid w:val="00496D16"/>
    <w:rsid w:val="004B0B29"/>
    <w:rsid w:val="004B1A2C"/>
    <w:rsid w:val="004B6D33"/>
    <w:rsid w:val="004D6455"/>
    <w:rsid w:val="004E1F50"/>
    <w:rsid w:val="004E596C"/>
    <w:rsid w:val="004F0607"/>
    <w:rsid w:val="004F3274"/>
    <w:rsid w:val="004F32F4"/>
    <w:rsid w:val="004F3488"/>
    <w:rsid w:val="004F4B49"/>
    <w:rsid w:val="00500678"/>
    <w:rsid w:val="00502003"/>
    <w:rsid w:val="00506BA7"/>
    <w:rsid w:val="00515D35"/>
    <w:rsid w:val="00525CA8"/>
    <w:rsid w:val="00526FB6"/>
    <w:rsid w:val="00531088"/>
    <w:rsid w:val="00535C05"/>
    <w:rsid w:val="00537D90"/>
    <w:rsid w:val="00540D1C"/>
    <w:rsid w:val="0055510C"/>
    <w:rsid w:val="005551EE"/>
    <w:rsid w:val="005579CD"/>
    <w:rsid w:val="0056577E"/>
    <w:rsid w:val="00566B80"/>
    <w:rsid w:val="00566F99"/>
    <w:rsid w:val="00567ECF"/>
    <w:rsid w:val="005754B0"/>
    <w:rsid w:val="00590EF7"/>
    <w:rsid w:val="00593149"/>
    <w:rsid w:val="00595C8C"/>
    <w:rsid w:val="00596A86"/>
    <w:rsid w:val="005A14B6"/>
    <w:rsid w:val="005A5474"/>
    <w:rsid w:val="005A58B9"/>
    <w:rsid w:val="005C5200"/>
    <w:rsid w:val="005D0A0D"/>
    <w:rsid w:val="005D6C4B"/>
    <w:rsid w:val="005D7885"/>
    <w:rsid w:val="005D7E72"/>
    <w:rsid w:val="005E10D2"/>
    <w:rsid w:val="005E1260"/>
    <w:rsid w:val="005E2A36"/>
    <w:rsid w:val="005F1C11"/>
    <w:rsid w:val="005F2D1A"/>
    <w:rsid w:val="006004C9"/>
    <w:rsid w:val="006033DC"/>
    <w:rsid w:val="006073A0"/>
    <w:rsid w:val="00611B36"/>
    <w:rsid w:val="00611E34"/>
    <w:rsid w:val="00612914"/>
    <w:rsid w:val="006141FD"/>
    <w:rsid w:val="00615C2B"/>
    <w:rsid w:val="00615D48"/>
    <w:rsid w:val="006174DF"/>
    <w:rsid w:val="0062177F"/>
    <w:rsid w:val="0062543E"/>
    <w:rsid w:val="00631C12"/>
    <w:rsid w:val="00632F81"/>
    <w:rsid w:val="00640F63"/>
    <w:rsid w:val="00641902"/>
    <w:rsid w:val="00642234"/>
    <w:rsid w:val="00643677"/>
    <w:rsid w:val="006478C9"/>
    <w:rsid w:val="00651BE7"/>
    <w:rsid w:val="00653E07"/>
    <w:rsid w:val="00655209"/>
    <w:rsid w:val="0066082B"/>
    <w:rsid w:val="00664140"/>
    <w:rsid w:val="00665574"/>
    <w:rsid w:val="006664F0"/>
    <w:rsid w:val="00667F15"/>
    <w:rsid w:val="00670301"/>
    <w:rsid w:val="006707F7"/>
    <w:rsid w:val="00673E23"/>
    <w:rsid w:val="006749A5"/>
    <w:rsid w:val="006756A5"/>
    <w:rsid w:val="006900F8"/>
    <w:rsid w:val="00690B7D"/>
    <w:rsid w:val="006919A6"/>
    <w:rsid w:val="00692681"/>
    <w:rsid w:val="0069276E"/>
    <w:rsid w:val="006A0E82"/>
    <w:rsid w:val="006A50F9"/>
    <w:rsid w:val="006A6047"/>
    <w:rsid w:val="006A7990"/>
    <w:rsid w:val="006B23ED"/>
    <w:rsid w:val="006B4397"/>
    <w:rsid w:val="006B4505"/>
    <w:rsid w:val="006B4534"/>
    <w:rsid w:val="006B64AC"/>
    <w:rsid w:val="006B7352"/>
    <w:rsid w:val="006C0315"/>
    <w:rsid w:val="006C0F23"/>
    <w:rsid w:val="006D1CBF"/>
    <w:rsid w:val="006D4439"/>
    <w:rsid w:val="006D525C"/>
    <w:rsid w:val="006D7512"/>
    <w:rsid w:val="006E114A"/>
    <w:rsid w:val="006E11B6"/>
    <w:rsid w:val="006E39BD"/>
    <w:rsid w:val="006E5EB2"/>
    <w:rsid w:val="006E7140"/>
    <w:rsid w:val="006F0935"/>
    <w:rsid w:val="0070743C"/>
    <w:rsid w:val="007116F6"/>
    <w:rsid w:val="007132D5"/>
    <w:rsid w:val="00713724"/>
    <w:rsid w:val="00715CA1"/>
    <w:rsid w:val="007226EB"/>
    <w:rsid w:val="007258E2"/>
    <w:rsid w:val="007306B4"/>
    <w:rsid w:val="007327AB"/>
    <w:rsid w:val="00733BA8"/>
    <w:rsid w:val="00735076"/>
    <w:rsid w:val="00741A31"/>
    <w:rsid w:val="0074467E"/>
    <w:rsid w:val="00747348"/>
    <w:rsid w:val="007476FB"/>
    <w:rsid w:val="00755C4F"/>
    <w:rsid w:val="007571A9"/>
    <w:rsid w:val="00757D7D"/>
    <w:rsid w:val="007606E8"/>
    <w:rsid w:val="007647B1"/>
    <w:rsid w:val="0077030F"/>
    <w:rsid w:val="00770BBC"/>
    <w:rsid w:val="007723A2"/>
    <w:rsid w:val="00781AB1"/>
    <w:rsid w:val="00785ECE"/>
    <w:rsid w:val="00792F91"/>
    <w:rsid w:val="00795EAF"/>
    <w:rsid w:val="007962C9"/>
    <w:rsid w:val="007A0F93"/>
    <w:rsid w:val="007A6650"/>
    <w:rsid w:val="007A7B2E"/>
    <w:rsid w:val="007B5371"/>
    <w:rsid w:val="007D17B8"/>
    <w:rsid w:val="007D3705"/>
    <w:rsid w:val="007D596D"/>
    <w:rsid w:val="007E06F5"/>
    <w:rsid w:val="007E24E5"/>
    <w:rsid w:val="007E32A9"/>
    <w:rsid w:val="007E4DDA"/>
    <w:rsid w:val="007E7B92"/>
    <w:rsid w:val="007F1ACE"/>
    <w:rsid w:val="007F22E3"/>
    <w:rsid w:val="007F48A0"/>
    <w:rsid w:val="007F5F08"/>
    <w:rsid w:val="00801DA9"/>
    <w:rsid w:val="00806F4F"/>
    <w:rsid w:val="0080753C"/>
    <w:rsid w:val="00832E5E"/>
    <w:rsid w:val="00833D38"/>
    <w:rsid w:val="0083597E"/>
    <w:rsid w:val="0083628F"/>
    <w:rsid w:val="0084665C"/>
    <w:rsid w:val="0084665D"/>
    <w:rsid w:val="00852A09"/>
    <w:rsid w:val="00852C2C"/>
    <w:rsid w:val="00865575"/>
    <w:rsid w:val="00865F2D"/>
    <w:rsid w:val="00870A44"/>
    <w:rsid w:val="00871F43"/>
    <w:rsid w:val="00886275"/>
    <w:rsid w:val="00894EC1"/>
    <w:rsid w:val="00896DCB"/>
    <w:rsid w:val="00897FEF"/>
    <w:rsid w:val="008A7D8F"/>
    <w:rsid w:val="008B2212"/>
    <w:rsid w:val="008B5E86"/>
    <w:rsid w:val="008C2AA9"/>
    <w:rsid w:val="008D788F"/>
    <w:rsid w:val="008E2974"/>
    <w:rsid w:val="008E3FE9"/>
    <w:rsid w:val="008F05C9"/>
    <w:rsid w:val="009063A0"/>
    <w:rsid w:val="00912E6A"/>
    <w:rsid w:val="00913A1C"/>
    <w:rsid w:val="009238AD"/>
    <w:rsid w:val="00923DCB"/>
    <w:rsid w:val="00931956"/>
    <w:rsid w:val="00931E7D"/>
    <w:rsid w:val="00931EC0"/>
    <w:rsid w:val="009338A2"/>
    <w:rsid w:val="00934FC6"/>
    <w:rsid w:val="00937D42"/>
    <w:rsid w:val="0094068D"/>
    <w:rsid w:val="00942D8C"/>
    <w:rsid w:val="00943BA8"/>
    <w:rsid w:val="009451F8"/>
    <w:rsid w:val="00947E6D"/>
    <w:rsid w:val="0095293E"/>
    <w:rsid w:val="00954B93"/>
    <w:rsid w:val="00962190"/>
    <w:rsid w:val="00963751"/>
    <w:rsid w:val="00974548"/>
    <w:rsid w:val="00977528"/>
    <w:rsid w:val="0098580A"/>
    <w:rsid w:val="009922E5"/>
    <w:rsid w:val="009A39ED"/>
    <w:rsid w:val="009A4133"/>
    <w:rsid w:val="009B379E"/>
    <w:rsid w:val="009C26C4"/>
    <w:rsid w:val="009C6B83"/>
    <w:rsid w:val="009D5904"/>
    <w:rsid w:val="009D70EE"/>
    <w:rsid w:val="009D781F"/>
    <w:rsid w:val="009F7676"/>
    <w:rsid w:val="009F7AE8"/>
    <w:rsid w:val="00A039BF"/>
    <w:rsid w:val="00A119E7"/>
    <w:rsid w:val="00A1507B"/>
    <w:rsid w:val="00A23134"/>
    <w:rsid w:val="00A234AE"/>
    <w:rsid w:val="00A26279"/>
    <w:rsid w:val="00A271D7"/>
    <w:rsid w:val="00A31969"/>
    <w:rsid w:val="00A378EC"/>
    <w:rsid w:val="00A51450"/>
    <w:rsid w:val="00A52813"/>
    <w:rsid w:val="00A54D16"/>
    <w:rsid w:val="00A54DA4"/>
    <w:rsid w:val="00A61A44"/>
    <w:rsid w:val="00A63A2C"/>
    <w:rsid w:val="00A6661C"/>
    <w:rsid w:val="00A66689"/>
    <w:rsid w:val="00A744E0"/>
    <w:rsid w:val="00A7598C"/>
    <w:rsid w:val="00A81D49"/>
    <w:rsid w:val="00A82DA1"/>
    <w:rsid w:val="00A85D4A"/>
    <w:rsid w:val="00A924F2"/>
    <w:rsid w:val="00AA0588"/>
    <w:rsid w:val="00AA292D"/>
    <w:rsid w:val="00AA305D"/>
    <w:rsid w:val="00AA454B"/>
    <w:rsid w:val="00AA5CC6"/>
    <w:rsid w:val="00AB77CE"/>
    <w:rsid w:val="00AC3527"/>
    <w:rsid w:val="00AC5199"/>
    <w:rsid w:val="00AD5416"/>
    <w:rsid w:val="00AD6E1C"/>
    <w:rsid w:val="00AE5594"/>
    <w:rsid w:val="00AF0C7B"/>
    <w:rsid w:val="00AF66E3"/>
    <w:rsid w:val="00AF75CA"/>
    <w:rsid w:val="00B00B4B"/>
    <w:rsid w:val="00B14F8C"/>
    <w:rsid w:val="00B30503"/>
    <w:rsid w:val="00B3195F"/>
    <w:rsid w:val="00B32854"/>
    <w:rsid w:val="00B438BE"/>
    <w:rsid w:val="00B453D7"/>
    <w:rsid w:val="00B45E94"/>
    <w:rsid w:val="00B47DE8"/>
    <w:rsid w:val="00B50B95"/>
    <w:rsid w:val="00B50C2C"/>
    <w:rsid w:val="00B51582"/>
    <w:rsid w:val="00B569FF"/>
    <w:rsid w:val="00B6040D"/>
    <w:rsid w:val="00B61657"/>
    <w:rsid w:val="00B62D2C"/>
    <w:rsid w:val="00B702D9"/>
    <w:rsid w:val="00B77FA7"/>
    <w:rsid w:val="00B84E01"/>
    <w:rsid w:val="00B87353"/>
    <w:rsid w:val="00B92E18"/>
    <w:rsid w:val="00BA032D"/>
    <w:rsid w:val="00BB062C"/>
    <w:rsid w:val="00BB3D31"/>
    <w:rsid w:val="00BB553D"/>
    <w:rsid w:val="00BB5AFF"/>
    <w:rsid w:val="00BB68E4"/>
    <w:rsid w:val="00BC43D1"/>
    <w:rsid w:val="00BD3C90"/>
    <w:rsid w:val="00BE2DF6"/>
    <w:rsid w:val="00BE6AFC"/>
    <w:rsid w:val="00BE7505"/>
    <w:rsid w:val="00BE7DBF"/>
    <w:rsid w:val="00BF3B8B"/>
    <w:rsid w:val="00BF5CCE"/>
    <w:rsid w:val="00BF66AB"/>
    <w:rsid w:val="00BF6EB5"/>
    <w:rsid w:val="00BF786A"/>
    <w:rsid w:val="00C02A78"/>
    <w:rsid w:val="00C07A73"/>
    <w:rsid w:val="00C12F7E"/>
    <w:rsid w:val="00C15429"/>
    <w:rsid w:val="00C1617E"/>
    <w:rsid w:val="00C45D3C"/>
    <w:rsid w:val="00C50971"/>
    <w:rsid w:val="00C50EA5"/>
    <w:rsid w:val="00C5315B"/>
    <w:rsid w:val="00C61909"/>
    <w:rsid w:val="00C6320E"/>
    <w:rsid w:val="00C66689"/>
    <w:rsid w:val="00C667DB"/>
    <w:rsid w:val="00C70187"/>
    <w:rsid w:val="00C77E78"/>
    <w:rsid w:val="00C8049E"/>
    <w:rsid w:val="00C805A8"/>
    <w:rsid w:val="00C8126F"/>
    <w:rsid w:val="00C82C86"/>
    <w:rsid w:val="00C85701"/>
    <w:rsid w:val="00C85C56"/>
    <w:rsid w:val="00C91D51"/>
    <w:rsid w:val="00C9385E"/>
    <w:rsid w:val="00CA71B0"/>
    <w:rsid w:val="00CC65AE"/>
    <w:rsid w:val="00CD2734"/>
    <w:rsid w:val="00CE30D3"/>
    <w:rsid w:val="00CE7A2F"/>
    <w:rsid w:val="00CF195B"/>
    <w:rsid w:val="00D00E32"/>
    <w:rsid w:val="00D1086F"/>
    <w:rsid w:val="00D1135A"/>
    <w:rsid w:val="00D149F9"/>
    <w:rsid w:val="00D16EAE"/>
    <w:rsid w:val="00D21228"/>
    <w:rsid w:val="00D22396"/>
    <w:rsid w:val="00D30CD5"/>
    <w:rsid w:val="00D3708A"/>
    <w:rsid w:val="00D42D80"/>
    <w:rsid w:val="00D50818"/>
    <w:rsid w:val="00D50D3D"/>
    <w:rsid w:val="00D55F6C"/>
    <w:rsid w:val="00D72BB5"/>
    <w:rsid w:val="00D75B3A"/>
    <w:rsid w:val="00D80FD3"/>
    <w:rsid w:val="00D85D14"/>
    <w:rsid w:val="00D97BED"/>
    <w:rsid w:val="00DA576D"/>
    <w:rsid w:val="00DB477D"/>
    <w:rsid w:val="00DB4853"/>
    <w:rsid w:val="00DB7AB8"/>
    <w:rsid w:val="00DC3263"/>
    <w:rsid w:val="00DC461A"/>
    <w:rsid w:val="00DC6BB2"/>
    <w:rsid w:val="00DC6E9E"/>
    <w:rsid w:val="00DC783E"/>
    <w:rsid w:val="00DD162B"/>
    <w:rsid w:val="00DD47DC"/>
    <w:rsid w:val="00DD5E22"/>
    <w:rsid w:val="00E03F7F"/>
    <w:rsid w:val="00E05C78"/>
    <w:rsid w:val="00E201BC"/>
    <w:rsid w:val="00E23D45"/>
    <w:rsid w:val="00E2485D"/>
    <w:rsid w:val="00E4190D"/>
    <w:rsid w:val="00E44274"/>
    <w:rsid w:val="00E464B6"/>
    <w:rsid w:val="00E5280F"/>
    <w:rsid w:val="00E62B29"/>
    <w:rsid w:val="00E6316C"/>
    <w:rsid w:val="00E70B8C"/>
    <w:rsid w:val="00E77003"/>
    <w:rsid w:val="00E83196"/>
    <w:rsid w:val="00E8679D"/>
    <w:rsid w:val="00E96C36"/>
    <w:rsid w:val="00EA05CC"/>
    <w:rsid w:val="00EB5437"/>
    <w:rsid w:val="00EB6107"/>
    <w:rsid w:val="00EC7F54"/>
    <w:rsid w:val="00ED26A3"/>
    <w:rsid w:val="00ED31AA"/>
    <w:rsid w:val="00EF0F80"/>
    <w:rsid w:val="00EF3165"/>
    <w:rsid w:val="00EF72B8"/>
    <w:rsid w:val="00F04C93"/>
    <w:rsid w:val="00F05516"/>
    <w:rsid w:val="00F11F3C"/>
    <w:rsid w:val="00F20371"/>
    <w:rsid w:val="00F22BB2"/>
    <w:rsid w:val="00F22FC3"/>
    <w:rsid w:val="00F252A0"/>
    <w:rsid w:val="00F252D1"/>
    <w:rsid w:val="00F27B7A"/>
    <w:rsid w:val="00F313B6"/>
    <w:rsid w:val="00F31A81"/>
    <w:rsid w:val="00F36956"/>
    <w:rsid w:val="00F52E72"/>
    <w:rsid w:val="00F63353"/>
    <w:rsid w:val="00F66B4C"/>
    <w:rsid w:val="00F77CD5"/>
    <w:rsid w:val="00F808DD"/>
    <w:rsid w:val="00F8319C"/>
    <w:rsid w:val="00F85603"/>
    <w:rsid w:val="00FA0BCB"/>
    <w:rsid w:val="00FA3BAC"/>
    <w:rsid w:val="00FA7395"/>
    <w:rsid w:val="00FB15A9"/>
    <w:rsid w:val="00FB24D9"/>
    <w:rsid w:val="00FB3A71"/>
    <w:rsid w:val="00FB709F"/>
    <w:rsid w:val="00FC15D9"/>
    <w:rsid w:val="00FC18DB"/>
    <w:rsid w:val="00FC1DF8"/>
    <w:rsid w:val="00FC41C9"/>
    <w:rsid w:val="00FD374C"/>
    <w:rsid w:val="00FE083A"/>
    <w:rsid w:val="00FE1716"/>
    <w:rsid w:val="00FE2125"/>
    <w:rsid w:val="00FF4A47"/>
    <w:rsid w:val="00FF7E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3D45"/>
    <w:pPr>
      <w:ind w:left="720"/>
      <w:contextualSpacing/>
    </w:pPr>
  </w:style>
  <w:style w:type="paragraph" w:styleId="stbilgi">
    <w:name w:val="header"/>
    <w:basedOn w:val="Normal"/>
    <w:link w:val="stbilgiChar"/>
    <w:uiPriority w:val="99"/>
    <w:unhideWhenUsed/>
    <w:rsid w:val="00F252D1"/>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F252D1"/>
  </w:style>
  <w:style w:type="paragraph" w:styleId="Altbilgi">
    <w:name w:val="footer"/>
    <w:basedOn w:val="Normal"/>
    <w:link w:val="AltbilgiChar"/>
    <w:uiPriority w:val="99"/>
    <w:unhideWhenUsed/>
    <w:rsid w:val="00F252D1"/>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F252D1"/>
  </w:style>
  <w:style w:type="paragraph" w:styleId="BalonMetni">
    <w:name w:val="Balloon Text"/>
    <w:basedOn w:val="Normal"/>
    <w:link w:val="BalonMetniChar"/>
    <w:uiPriority w:val="99"/>
    <w:semiHidden/>
    <w:unhideWhenUsed/>
    <w:rsid w:val="007703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30F"/>
    <w:rPr>
      <w:rFonts w:ascii="Tahoma" w:hAnsi="Tahoma" w:cs="Tahoma"/>
      <w:sz w:val="16"/>
      <w:szCs w:val="16"/>
    </w:rPr>
  </w:style>
  <w:style w:type="paragraph" w:styleId="AralkYok">
    <w:name w:val="No Spacing"/>
    <w:uiPriority w:val="1"/>
    <w:qFormat/>
    <w:rsid w:val="00F31A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3D45"/>
    <w:pPr>
      <w:ind w:left="720"/>
      <w:contextualSpacing/>
    </w:pPr>
  </w:style>
  <w:style w:type="paragraph" w:styleId="stbilgi">
    <w:name w:val="header"/>
    <w:basedOn w:val="Normal"/>
    <w:link w:val="stbilgiChar"/>
    <w:uiPriority w:val="99"/>
    <w:unhideWhenUsed/>
    <w:rsid w:val="00F252D1"/>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F252D1"/>
  </w:style>
  <w:style w:type="paragraph" w:styleId="Altbilgi">
    <w:name w:val="footer"/>
    <w:basedOn w:val="Normal"/>
    <w:link w:val="AltbilgiChar"/>
    <w:uiPriority w:val="99"/>
    <w:unhideWhenUsed/>
    <w:rsid w:val="00F252D1"/>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F252D1"/>
  </w:style>
  <w:style w:type="paragraph" w:styleId="BalonMetni">
    <w:name w:val="Balloon Text"/>
    <w:basedOn w:val="Normal"/>
    <w:link w:val="BalonMetniChar"/>
    <w:uiPriority w:val="99"/>
    <w:semiHidden/>
    <w:unhideWhenUsed/>
    <w:rsid w:val="007703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30F"/>
    <w:rPr>
      <w:rFonts w:ascii="Tahoma" w:hAnsi="Tahoma" w:cs="Tahoma"/>
      <w:sz w:val="16"/>
      <w:szCs w:val="16"/>
    </w:rPr>
  </w:style>
  <w:style w:type="paragraph" w:styleId="AralkYok">
    <w:name w:val="No Spacing"/>
    <w:uiPriority w:val="1"/>
    <w:qFormat/>
    <w:rsid w:val="00F31A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832">
      <w:bodyDiv w:val="1"/>
      <w:marLeft w:val="0"/>
      <w:marRight w:val="0"/>
      <w:marTop w:val="0"/>
      <w:marBottom w:val="0"/>
      <w:divBdr>
        <w:top w:val="none" w:sz="0" w:space="0" w:color="auto"/>
        <w:left w:val="none" w:sz="0" w:space="0" w:color="auto"/>
        <w:bottom w:val="none" w:sz="0" w:space="0" w:color="auto"/>
        <w:right w:val="none" w:sz="0" w:space="0" w:color="auto"/>
      </w:divBdr>
    </w:div>
    <w:div w:id="39482726">
      <w:bodyDiv w:val="1"/>
      <w:marLeft w:val="0"/>
      <w:marRight w:val="0"/>
      <w:marTop w:val="0"/>
      <w:marBottom w:val="0"/>
      <w:divBdr>
        <w:top w:val="none" w:sz="0" w:space="0" w:color="auto"/>
        <w:left w:val="none" w:sz="0" w:space="0" w:color="auto"/>
        <w:bottom w:val="none" w:sz="0" w:space="0" w:color="auto"/>
        <w:right w:val="none" w:sz="0" w:space="0" w:color="auto"/>
      </w:divBdr>
    </w:div>
    <w:div w:id="256136045">
      <w:bodyDiv w:val="1"/>
      <w:marLeft w:val="0"/>
      <w:marRight w:val="0"/>
      <w:marTop w:val="0"/>
      <w:marBottom w:val="0"/>
      <w:divBdr>
        <w:top w:val="none" w:sz="0" w:space="0" w:color="auto"/>
        <w:left w:val="none" w:sz="0" w:space="0" w:color="auto"/>
        <w:bottom w:val="none" w:sz="0" w:space="0" w:color="auto"/>
        <w:right w:val="none" w:sz="0" w:space="0" w:color="auto"/>
      </w:divBdr>
    </w:div>
    <w:div w:id="275526505">
      <w:bodyDiv w:val="1"/>
      <w:marLeft w:val="0"/>
      <w:marRight w:val="0"/>
      <w:marTop w:val="0"/>
      <w:marBottom w:val="0"/>
      <w:divBdr>
        <w:top w:val="none" w:sz="0" w:space="0" w:color="auto"/>
        <w:left w:val="none" w:sz="0" w:space="0" w:color="auto"/>
        <w:bottom w:val="none" w:sz="0" w:space="0" w:color="auto"/>
        <w:right w:val="none" w:sz="0" w:space="0" w:color="auto"/>
      </w:divBdr>
    </w:div>
    <w:div w:id="334843731">
      <w:bodyDiv w:val="1"/>
      <w:marLeft w:val="0"/>
      <w:marRight w:val="0"/>
      <w:marTop w:val="0"/>
      <w:marBottom w:val="0"/>
      <w:divBdr>
        <w:top w:val="none" w:sz="0" w:space="0" w:color="auto"/>
        <w:left w:val="none" w:sz="0" w:space="0" w:color="auto"/>
        <w:bottom w:val="none" w:sz="0" w:space="0" w:color="auto"/>
        <w:right w:val="none" w:sz="0" w:space="0" w:color="auto"/>
      </w:divBdr>
    </w:div>
    <w:div w:id="397826058">
      <w:bodyDiv w:val="1"/>
      <w:marLeft w:val="0"/>
      <w:marRight w:val="0"/>
      <w:marTop w:val="0"/>
      <w:marBottom w:val="0"/>
      <w:divBdr>
        <w:top w:val="none" w:sz="0" w:space="0" w:color="auto"/>
        <w:left w:val="none" w:sz="0" w:space="0" w:color="auto"/>
        <w:bottom w:val="none" w:sz="0" w:space="0" w:color="auto"/>
        <w:right w:val="none" w:sz="0" w:space="0" w:color="auto"/>
      </w:divBdr>
    </w:div>
    <w:div w:id="689456517">
      <w:bodyDiv w:val="1"/>
      <w:marLeft w:val="0"/>
      <w:marRight w:val="0"/>
      <w:marTop w:val="0"/>
      <w:marBottom w:val="0"/>
      <w:divBdr>
        <w:top w:val="none" w:sz="0" w:space="0" w:color="auto"/>
        <w:left w:val="none" w:sz="0" w:space="0" w:color="auto"/>
        <w:bottom w:val="none" w:sz="0" w:space="0" w:color="auto"/>
        <w:right w:val="none" w:sz="0" w:space="0" w:color="auto"/>
      </w:divBdr>
    </w:div>
    <w:div w:id="770781670">
      <w:bodyDiv w:val="1"/>
      <w:marLeft w:val="0"/>
      <w:marRight w:val="0"/>
      <w:marTop w:val="0"/>
      <w:marBottom w:val="0"/>
      <w:divBdr>
        <w:top w:val="none" w:sz="0" w:space="0" w:color="auto"/>
        <w:left w:val="none" w:sz="0" w:space="0" w:color="auto"/>
        <w:bottom w:val="none" w:sz="0" w:space="0" w:color="auto"/>
        <w:right w:val="none" w:sz="0" w:space="0" w:color="auto"/>
      </w:divBdr>
    </w:div>
    <w:div w:id="816413748">
      <w:bodyDiv w:val="1"/>
      <w:marLeft w:val="0"/>
      <w:marRight w:val="0"/>
      <w:marTop w:val="0"/>
      <w:marBottom w:val="0"/>
      <w:divBdr>
        <w:top w:val="none" w:sz="0" w:space="0" w:color="auto"/>
        <w:left w:val="none" w:sz="0" w:space="0" w:color="auto"/>
        <w:bottom w:val="none" w:sz="0" w:space="0" w:color="auto"/>
        <w:right w:val="none" w:sz="0" w:space="0" w:color="auto"/>
      </w:divBdr>
    </w:div>
    <w:div w:id="854266491">
      <w:bodyDiv w:val="1"/>
      <w:marLeft w:val="0"/>
      <w:marRight w:val="0"/>
      <w:marTop w:val="0"/>
      <w:marBottom w:val="0"/>
      <w:divBdr>
        <w:top w:val="none" w:sz="0" w:space="0" w:color="auto"/>
        <w:left w:val="none" w:sz="0" w:space="0" w:color="auto"/>
        <w:bottom w:val="none" w:sz="0" w:space="0" w:color="auto"/>
        <w:right w:val="none" w:sz="0" w:space="0" w:color="auto"/>
      </w:divBdr>
    </w:div>
    <w:div w:id="1125460987">
      <w:bodyDiv w:val="1"/>
      <w:marLeft w:val="0"/>
      <w:marRight w:val="0"/>
      <w:marTop w:val="0"/>
      <w:marBottom w:val="0"/>
      <w:divBdr>
        <w:top w:val="none" w:sz="0" w:space="0" w:color="auto"/>
        <w:left w:val="none" w:sz="0" w:space="0" w:color="auto"/>
        <w:bottom w:val="none" w:sz="0" w:space="0" w:color="auto"/>
        <w:right w:val="none" w:sz="0" w:space="0" w:color="auto"/>
      </w:divBdr>
    </w:div>
    <w:div w:id="1169297444">
      <w:bodyDiv w:val="1"/>
      <w:marLeft w:val="0"/>
      <w:marRight w:val="0"/>
      <w:marTop w:val="0"/>
      <w:marBottom w:val="0"/>
      <w:divBdr>
        <w:top w:val="none" w:sz="0" w:space="0" w:color="auto"/>
        <w:left w:val="none" w:sz="0" w:space="0" w:color="auto"/>
        <w:bottom w:val="none" w:sz="0" w:space="0" w:color="auto"/>
        <w:right w:val="none" w:sz="0" w:space="0" w:color="auto"/>
      </w:divBdr>
    </w:div>
    <w:div w:id="1248076365">
      <w:bodyDiv w:val="1"/>
      <w:marLeft w:val="0"/>
      <w:marRight w:val="0"/>
      <w:marTop w:val="0"/>
      <w:marBottom w:val="0"/>
      <w:divBdr>
        <w:top w:val="none" w:sz="0" w:space="0" w:color="auto"/>
        <w:left w:val="none" w:sz="0" w:space="0" w:color="auto"/>
        <w:bottom w:val="none" w:sz="0" w:space="0" w:color="auto"/>
        <w:right w:val="none" w:sz="0" w:space="0" w:color="auto"/>
      </w:divBdr>
    </w:div>
    <w:div w:id="18150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29FDE-A577-4E61-8DB2-263F8189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28</Pages>
  <Words>8523</Words>
  <Characters>48585</Characters>
  <Application>Microsoft Office Word</Application>
  <DocSecurity>0</DocSecurity>
  <Lines>404</Lines>
  <Paragraphs>113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ysteno</dc:creator>
  <cp:lastModifiedBy>ysteno</cp:lastModifiedBy>
  <cp:revision>7</cp:revision>
  <cp:lastPrinted>2019-03-19T08:04:00Z</cp:lastPrinted>
  <dcterms:created xsi:type="dcterms:W3CDTF">2019-03-28T14:44:00Z</dcterms:created>
  <dcterms:modified xsi:type="dcterms:W3CDTF">2019-04-15T06:46:00Z</dcterms:modified>
</cp:coreProperties>
</file>