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5A" w:rsidRDefault="00CC285A" w:rsidP="00CC285A">
      <w:pPr>
        <w:spacing w:line="240" w:lineRule="auto"/>
        <w:ind w:left="4248" w:hanging="4248"/>
        <w:rPr>
          <w:rFonts w:ascii="Courier New" w:hAnsi="Courier New" w:cs="Courier New"/>
          <w:sz w:val="24"/>
          <w:szCs w:val="24"/>
        </w:rPr>
      </w:pPr>
      <w:r>
        <w:rPr>
          <w:rFonts w:ascii="Courier New" w:hAnsi="Courier New" w:cs="Courier New"/>
          <w:sz w:val="24"/>
          <w:szCs w:val="24"/>
        </w:rPr>
        <w:t>D.</w:t>
      </w:r>
      <w:r w:rsidR="00B93F84">
        <w:rPr>
          <w:rFonts w:ascii="Courier New" w:hAnsi="Courier New" w:cs="Courier New"/>
          <w:sz w:val="24"/>
          <w:szCs w:val="24"/>
        </w:rPr>
        <w:t>6</w:t>
      </w:r>
      <w:r>
        <w:rPr>
          <w:rFonts w:ascii="Courier New" w:hAnsi="Courier New" w:cs="Courier New"/>
          <w:sz w:val="24"/>
          <w:szCs w:val="24"/>
        </w:rPr>
        <w:t xml:space="preserve">/2017       </w:t>
      </w:r>
      <w:r>
        <w:rPr>
          <w:rFonts w:ascii="Courier New" w:hAnsi="Courier New" w:cs="Courier New"/>
          <w:sz w:val="24"/>
          <w:szCs w:val="24"/>
        </w:rPr>
        <w:tab/>
      </w:r>
      <w:r w:rsidR="00B93F84">
        <w:rPr>
          <w:rFonts w:ascii="Courier New" w:hAnsi="Courier New" w:cs="Courier New"/>
          <w:sz w:val="24"/>
          <w:szCs w:val="24"/>
        </w:rPr>
        <w:t xml:space="preserve">         </w:t>
      </w:r>
      <w:r>
        <w:rPr>
          <w:rFonts w:ascii="Courier New" w:hAnsi="Courier New" w:cs="Courier New"/>
          <w:sz w:val="24"/>
          <w:szCs w:val="24"/>
        </w:rPr>
        <w:t xml:space="preserve">Birleştirilmiş </w:t>
      </w:r>
    </w:p>
    <w:p w:rsidR="00CC285A" w:rsidRDefault="00320D49" w:rsidP="00320D49">
      <w:pPr>
        <w:spacing w:line="240" w:lineRule="auto"/>
        <w:rPr>
          <w:rFonts w:ascii="Courier New" w:hAnsi="Courier New" w:cs="Courier New"/>
          <w:sz w:val="24"/>
          <w:szCs w:val="24"/>
        </w:rPr>
      </w:pPr>
      <w:r>
        <w:rPr>
          <w:rFonts w:ascii="Courier New" w:hAnsi="Courier New" w:cs="Courier New"/>
          <w:sz w:val="24"/>
          <w:szCs w:val="24"/>
        </w:rPr>
        <w:t xml:space="preserve">                           </w:t>
      </w:r>
      <w:r w:rsidR="00CC285A">
        <w:rPr>
          <w:rFonts w:ascii="Courier New" w:hAnsi="Courier New" w:cs="Courier New"/>
          <w:sz w:val="24"/>
          <w:szCs w:val="24"/>
        </w:rPr>
        <w:t>Anayasa Mahkemesi:3</w:t>
      </w:r>
      <w:r>
        <w:rPr>
          <w:rFonts w:ascii="Courier New" w:hAnsi="Courier New" w:cs="Courier New"/>
          <w:sz w:val="24"/>
          <w:szCs w:val="24"/>
        </w:rPr>
        <w:t>/2012</w:t>
      </w:r>
      <w:r w:rsidR="00CC285A">
        <w:rPr>
          <w:rFonts w:ascii="Courier New" w:hAnsi="Courier New" w:cs="Courier New"/>
          <w:sz w:val="24"/>
          <w:szCs w:val="24"/>
        </w:rPr>
        <w:t xml:space="preserve"> ve 10/2012</w:t>
      </w:r>
    </w:p>
    <w:p w:rsidR="004E1DF0" w:rsidRDefault="004E1DF0" w:rsidP="00CC285A">
      <w:pPr>
        <w:spacing w:line="360" w:lineRule="auto"/>
        <w:rPr>
          <w:rFonts w:ascii="Courier New" w:hAnsi="Courier New" w:cs="Courier New"/>
          <w:sz w:val="24"/>
          <w:szCs w:val="24"/>
        </w:rPr>
      </w:pP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ANAYASA MAHKEMESİ OLARAK OTURUM YAPAN</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 xml:space="preserve">YÜKSEK MAHKEME HUZURUNDA. </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Mahkeme Heyeti:Narin F.Şefik</w:t>
      </w:r>
      <w:r w:rsidR="00B93F84">
        <w:rPr>
          <w:rFonts w:ascii="Courier New" w:hAnsi="Courier New" w:cs="Courier New"/>
          <w:sz w:val="24"/>
          <w:szCs w:val="24"/>
        </w:rPr>
        <w:t xml:space="preserve"> (Başkan)</w:t>
      </w:r>
      <w:r>
        <w:rPr>
          <w:rFonts w:ascii="Courier New" w:hAnsi="Courier New" w:cs="Courier New"/>
          <w:sz w:val="24"/>
          <w:szCs w:val="24"/>
        </w:rPr>
        <w:t>, Ahmet Kalkan, Mehmet Türker, Gülden Çiftçioğlu, Tanju Öncül.</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Anayasa</w:t>
      </w:r>
      <w:r w:rsidR="00B93F84">
        <w:rPr>
          <w:rFonts w:ascii="Courier New" w:hAnsi="Courier New" w:cs="Courier New"/>
          <w:sz w:val="24"/>
          <w:szCs w:val="24"/>
        </w:rPr>
        <w:t>’</w:t>
      </w:r>
      <w:r>
        <w:rPr>
          <w:rFonts w:ascii="Courier New" w:hAnsi="Courier New" w:cs="Courier New"/>
          <w:sz w:val="24"/>
          <w:szCs w:val="24"/>
        </w:rPr>
        <w:t xml:space="preserve">nın 147.maddesinin verdiği yetkiye dayanarak açılan </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 xml:space="preserve">iptal davası.    </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Anayasa Mahkemesi:3/2012</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Davacı:Hür İşçi Sendikaları Fe</w:t>
      </w:r>
      <w:r w:rsidR="00B93F84">
        <w:rPr>
          <w:rFonts w:ascii="Courier New" w:hAnsi="Courier New" w:cs="Courier New"/>
          <w:sz w:val="24"/>
          <w:szCs w:val="24"/>
        </w:rPr>
        <w:t>derasyonu, Şht. Semer Enver Sokak</w:t>
      </w:r>
      <w:r>
        <w:rPr>
          <w:rFonts w:ascii="Courier New" w:hAnsi="Courier New" w:cs="Courier New"/>
          <w:sz w:val="24"/>
          <w:szCs w:val="24"/>
        </w:rPr>
        <w:t xml:space="preserve"> No:23 Yenişehir-Lefkoşa</w:t>
      </w:r>
    </w:p>
    <w:p w:rsidR="00CC285A" w:rsidRDefault="00CC285A" w:rsidP="00CC285A">
      <w:pPr>
        <w:spacing w:line="360" w:lineRule="auto"/>
        <w:ind w:left="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ile-</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Davalı:Kuzey Kıbrıs Türk Cumhuriyeti Cumhuriyet Meclisi, Lefkoşa</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Davacı tarafından:Avukat Şefik Aşçıoğulları</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Davalı tarafından:Başsavcı Yardımcısı Ersoy Ölçter.</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Anayasa Mahkemesi:10/2012</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Davacı:Kıbrıs Türk Elektrik Kurumu Çalışanları Sendikası (EL-SEN) Başkanı Tuluy Kalyoncu vasıtası</w:t>
      </w:r>
      <w:r w:rsidR="00B93F84">
        <w:rPr>
          <w:rFonts w:ascii="Courier New" w:hAnsi="Courier New" w:cs="Courier New"/>
          <w:sz w:val="24"/>
          <w:szCs w:val="24"/>
        </w:rPr>
        <w:t>y</w:t>
      </w:r>
      <w:r w:rsidR="00A510BA">
        <w:rPr>
          <w:rFonts w:ascii="Courier New" w:hAnsi="Courier New" w:cs="Courier New"/>
          <w:sz w:val="24"/>
          <w:szCs w:val="24"/>
        </w:rPr>
        <w:t>la</w:t>
      </w:r>
      <w:r>
        <w:rPr>
          <w:rFonts w:ascii="Courier New" w:hAnsi="Courier New" w:cs="Courier New"/>
          <w:sz w:val="24"/>
          <w:szCs w:val="24"/>
        </w:rPr>
        <w:t xml:space="preserve"> Kıbrıs Türk Elektrik Kurumu Çalışanları Sendikası-Lefkoşa</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ile -</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Davalı:Kuzey Kıbrıs Türk Cumhuriyeti Cumhuriyet Meclisi, Lefkoşa</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CC285A" w:rsidRDefault="00CC285A" w:rsidP="00CC285A">
      <w:pPr>
        <w:spacing w:line="360" w:lineRule="auto"/>
        <w:rPr>
          <w:rFonts w:ascii="Courier New" w:hAnsi="Courier New" w:cs="Courier New"/>
          <w:sz w:val="24"/>
          <w:szCs w:val="24"/>
        </w:rPr>
      </w:pP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Davacı tarafından:Avukat Ürün Solyalı</w:t>
      </w:r>
    </w:p>
    <w:p w:rsidR="00CC285A" w:rsidRDefault="00CC285A" w:rsidP="00CC285A">
      <w:pPr>
        <w:spacing w:line="360" w:lineRule="auto"/>
        <w:rPr>
          <w:rFonts w:ascii="Courier New" w:hAnsi="Courier New" w:cs="Courier New"/>
          <w:sz w:val="24"/>
          <w:szCs w:val="24"/>
        </w:rPr>
      </w:pPr>
      <w:r>
        <w:rPr>
          <w:rFonts w:ascii="Courier New" w:hAnsi="Courier New" w:cs="Courier New"/>
          <w:sz w:val="24"/>
          <w:szCs w:val="24"/>
        </w:rPr>
        <w:t>Davalı tarafından:Başsavcı Yardımcısı Ersoy Ölçter.</w:t>
      </w:r>
    </w:p>
    <w:p w:rsidR="00CC285A" w:rsidRDefault="00CC285A" w:rsidP="00CC285A">
      <w:pPr>
        <w:spacing w:line="360" w:lineRule="auto"/>
        <w:ind w:left="2832" w:firstLine="708"/>
        <w:rPr>
          <w:rFonts w:ascii="Courier New" w:hAnsi="Courier New" w:cs="Courier New"/>
          <w:sz w:val="24"/>
          <w:szCs w:val="24"/>
        </w:rPr>
      </w:pPr>
      <w:r>
        <w:rPr>
          <w:rFonts w:ascii="Courier New" w:hAnsi="Courier New" w:cs="Courier New"/>
          <w:sz w:val="24"/>
          <w:szCs w:val="24"/>
        </w:rPr>
        <w:t>---------------</w:t>
      </w:r>
    </w:p>
    <w:p w:rsidR="00CC285A" w:rsidRDefault="00CC285A" w:rsidP="00CC285A">
      <w:pPr>
        <w:spacing w:line="360" w:lineRule="auto"/>
        <w:ind w:left="2124" w:firstLine="708"/>
        <w:rPr>
          <w:rFonts w:ascii="Courier New" w:hAnsi="Courier New" w:cs="Courier New"/>
          <w:b/>
          <w:sz w:val="24"/>
          <w:szCs w:val="24"/>
          <w:u w:val="single"/>
        </w:rPr>
      </w:pPr>
      <w:r>
        <w:rPr>
          <w:rFonts w:ascii="Courier New" w:hAnsi="Courier New" w:cs="Courier New"/>
          <w:b/>
          <w:sz w:val="24"/>
          <w:szCs w:val="24"/>
        </w:rPr>
        <w:t xml:space="preserve">        </w:t>
      </w:r>
      <w:r>
        <w:rPr>
          <w:rFonts w:ascii="Courier New" w:hAnsi="Courier New" w:cs="Courier New"/>
          <w:b/>
          <w:sz w:val="24"/>
          <w:szCs w:val="24"/>
          <w:u w:val="single"/>
        </w:rPr>
        <w:t>K A R A R</w:t>
      </w:r>
    </w:p>
    <w:p w:rsidR="00CC285A" w:rsidRDefault="00CC285A" w:rsidP="00CC285A">
      <w:pPr>
        <w:spacing w:line="360" w:lineRule="auto"/>
        <w:rPr>
          <w:rFonts w:ascii="Courier New" w:hAnsi="Courier New" w:cs="Courier New"/>
          <w:sz w:val="24"/>
          <w:szCs w:val="24"/>
        </w:rPr>
      </w:pPr>
      <w:r>
        <w:rPr>
          <w:rFonts w:ascii="Courier New" w:hAnsi="Courier New" w:cs="Courier New"/>
          <w:b/>
          <w:sz w:val="24"/>
          <w:szCs w:val="24"/>
          <w:u w:val="single"/>
        </w:rPr>
        <w:t>KONU</w:t>
      </w:r>
      <w:r>
        <w:rPr>
          <w:rFonts w:ascii="Courier New" w:hAnsi="Courier New" w:cs="Courier New"/>
          <w:sz w:val="24"/>
          <w:szCs w:val="24"/>
        </w:rPr>
        <w:t xml:space="preserve">: </w:t>
      </w:r>
    </w:p>
    <w:p w:rsidR="00CC285A" w:rsidRDefault="00CC285A" w:rsidP="00CC285A">
      <w:pPr>
        <w:spacing w:line="360" w:lineRule="auto"/>
        <w:ind w:firstLine="708"/>
        <w:jc w:val="both"/>
        <w:rPr>
          <w:rFonts w:ascii="Courier New" w:hAnsi="Courier New" w:cs="Courier New"/>
          <w:sz w:val="24"/>
          <w:szCs w:val="24"/>
        </w:rPr>
      </w:pPr>
      <w:r>
        <w:rPr>
          <w:rFonts w:ascii="Courier New" w:hAnsi="Courier New" w:cs="Courier New"/>
          <w:sz w:val="24"/>
          <w:szCs w:val="24"/>
        </w:rPr>
        <w:t>4/2012 Sayılı İhtiyat Sandığı (Değişiklik) Yasası’nın ve bu Yasa’nın 2’nci mad</w:t>
      </w:r>
      <w:r w:rsidR="004E1DF0">
        <w:rPr>
          <w:rFonts w:ascii="Courier New" w:hAnsi="Courier New" w:cs="Courier New"/>
          <w:sz w:val="24"/>
          <w:szCs w:val="24"/>
        </w:rPr>
        <w:t>desinin  Anayasa’nın Başlangıç K</w:t>
      </w:r>
      <w:r>
        <w:rPr>
          <w:rFonts w:ascii="Courier New" w:hAnsi="Courier New" w:cs="Courier New"/>
          <w:sz w:val="24"/>
          <w:szCs w:val="24"/>
        </w:rPr>
        <w:t>ısmına ve 1,7,8,10,11,46,47,49,52,54 ve 55’</w:t>
      </w:r>
      <w:r w:rsidR="004E1DF0">
        <w:rPr>
          <w:rFonts w:ascii="Courier New" w:hAnsi="Courier New" w:cs="Courier New"/>
          <w:sz w:val="24"/>
          <w:szCs w:val="24"/>
        </w:rPr>
        <w:t>i</w:t>
      </w:r>
      <w:r w:rsidR="00320D49">
        <w:rPr>
          <w:rFonts w:ascii="Courier New" w:hAnsi="Courier New" w:cs="Courier New"/>
          <w:sz w:val="24"/>
          <w:szCs w:val="24"/>
        </w:rPr>
        <w:t>nci maddelerine aykırı olduk</w:t>
      </w:r>
      <w:r>
        <w:rPr>
          <w:rFonts w:ascii="Courier New" w:hAnsi="Courier New" w:cs="Courier New"/>
          <w:sz w:val="24"/>
          <w:szCs w:val="24"/>
        </w:rPr>
        <w:t>ları gerekçesi ile iptal edilmeleri istemi.</w:t>
      </w:r>
    </w:p>
    <w:p w:rsidR="00CC285A" w:rsidRDefault="00CC285A" w:rsidP="00CC285A">
      <w:pPr>
        <w:spacing w:line="360" w:lineRule="auto"/>
        <w:ind w:firstLine="708"/>
        <w:jc w:val="both"/>
        <w:rPr>
          <w:rFonts w:ascii="Courier New" w:hAnsi="Courier New" w:cs="Courier New"/>
          <w:sz w:val="24"/>
          <w:szCs w:val="24"/>
        </w:rPr>
      </w:pPr>
    </w:p>
    <w:p w:rsidR="00CC285A" w:rsidRDefault="00CC285A" w:rsidP="00CC285A">
      <w:pPr>
        <w:spacing w:line="360" w:lineRule="auto"/>
        <w:rPr>
          <w:rFonts w:ascii="Courier New" w:hAnsi="Courier New" w:cs="Courier New"/>
          <w:b/>
          <w:sz w:val="24"/>
          <w:szCs w:val="24"/>
          <w:u w:val="single"/>
        </w:rPr>
      </w:pPr>
      <w:r>
        <w:rPr>
          <w:rFonts w:ascii="Courier New" w:hAnsi="Courier New" w:cs="Courier New"/>
          <w:b/>
          <w:sz w:val="24"/>
          <w:szCs w:val="24"/>
        </w:rPr>
        <w:t>I.</w:t>
      </w:r>
      <w:r>
        <w:rPr>
          <w:rFonts w:ascii="Courier New" w:hAnsi="Courier New" w:cs="Courier New"/>
          <w:b/>
          <w:sz w:val="24"/>
          <w:szCs w:val="24"/>
          <w:u w:val="single"/>
        </w:rPr>
        <w:t>OLAY:</w:t>
      </w:r>
    </w:p>
    <w:p w:rsidR="00CC285A" w:rsidRDefault="00CC285A" w:rsidP="00CC285A">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Birleştirilerek dinlenen bu davalardan, Anayasa Mahkemesi 3/2012 sayılı davadaki Davacı, bir işçi sendikaları federas-yonu, Anayasa Mahkemesi 10/2012 sayılı davadaki Davacı ise, bir sendikadır. 4/2012 sayılı İhtiyat Sandığı (Değişiklik) Yasası 9.1.2012 tarihli Resmi Gazete’de yayımlanmıştır. Konu </w:t>
      </w:r>
      <w:r w:rsidR="00930AD7">
        <w:rPr>
          <w:rFonts w:ascii="Courier New" w:hAnsi="Courier New" w:cs="Courier New"/>
          <w:sz w:val="24"/>
          <w:szCs w:val="24"/>
        </w:rPr>
        <w:t>D</w:t>
      </w:r>
      <w:r>
        <w:rPr>
          <w:rFonts w:ascii="Courier New" w:hAnsi="Courier New" w:cs="Courier New"/>
          <w:sz w:val="24"/>
          <w:szCs w:val="24"/>
        </w:rPr>
        <w:t xml:space="preserve">eğişiklik </w:t>
      </w:r>
      <w:r w:rsidR="004E1DF0">
        <w:rPr>
          <w:rFonts w:ascii="Courier New" w:hAnsi="Courier New" w:cs="Courier New"/>
          <w:sz w:val="24"/>
          <w:szCs w:val="24"/>
        </w:rPr>
        <w:t>Y</w:t>
      </w:r>
      <w:r>
        <w:rPr>
          <w:rFonts w:ascii="Courier New" w:hAnsi="Courier New" w:cs="Courier New"/>
          <w:sz w:val="24"/>
          <w:szCs w:val="24"/>
        </w:rPr>
        <w:t xml:space="preserve">asası ile, iştirak sahibi tarafından yatırılacak prim oranı ile işveren tarafından müstahdem hesabına yatırı-lacak depozit oranı, müstahdemin brüt ücretinin %5’inden %4’üne düşürülmüş, ayrıca, bu oranın, Toplu İş Sözleşmesi ile en çok iki katına kadar artırılabileceği düzenlenmesi geti-rilmiştir. Davacılar, anılan </w:t>
      </w:r>
      <w:r w:rsidR="00930AD7">
        <w:rPr>
          <w:rFonts w:ascii="Courier New" w:hAnsi="Courier New" w:cs="Courier New"/>
          <w:sz w:val="24"/>
          <w:szCs w:val="24"/>
        </w:rPr>
        <w:t>D</w:t>
      </w:r>
      <w:r>
        <w:rPr>
          <w:rFonts w:ascii="Courier New" w:hAnsi="Courier New" w:cs="Courier New"/>
          <w:sz w:val="24"/>
          <w:szCs w:val="24"/>
        </w:rPr>
        <w:t xml:space="preserve">eğişiklik </w:t>
      </w:r>
      <w:r w:rsidR="00930AD7">
        <w:rPr>
          <w:rFonts w:ascii="Courier New" w:hAnsi="Courier New" w:cs="Courier New"/>
          <w:sz w:val="24"/>
          <w:szCs w:val="24"/>
        </w:rPr>
        <w:t>Y</w:t>
      </w:r>
      <w:r>
        <w:rPr>
          <w:rFonts w:ascii="Courier New" w:hAnsi="Courier New" w:cs="Courier New"/>
          <w:sz w:val="24"/>
          <w:szCs w:val="24"/>
        </w:rPr>
        <w:t>asası</w:t>
      </w:r>
      <w:r w:rsidR="00930AD7">
        <w:rPr>
          <w:rFonts w:ascii="Courier New" w:hAnsi="Courier New" w:cs="Courier New"/>
          <w:sz w:val="24"/>
          <w:szCs w:val="24"/>
        </w:rPr>
        <w:t>’</w:t>
      </w:r>
      <w:r>
        <w:rPr>
          <w:rFonts w:ascii="Courier New" w:hAnsi="Courier New" w:cs="Courier New"/>
          <w:sz w:val="24"/>
          <w:szCs w:val="24"/>
        </w:rPr>
        <w:t>nın ve 2’nci mad</w:t>
      </w:r>
      <w:r w:rsidR="00930AD7">
        <w:rPr>
          <w:rFonts w:ascii="Courier New" w:hAnsi="Courier New" w:cs="Courier New"/>
          <w:sz w:val="24"/>
          <w:szCs w:val="24"/>
        </w:rPr>
        <w:t>desinin, Anayasa’nın Başlangıç K</w:t>
      </w:r>
      <w:r>
        <w:rPr>
          <w:rFonts w:ascii="Courier New" w:hAnsi="Courier New" w:cs="Courier New"/>
          <w:sz w:val="24"/>
          <w:szCs w:val="24"/>
        </w:rPr>
        <w:t>ısmına ve yukarıda belir-tilen maddelerine aykırı olduklarını ileri sürerek</w:t>
      </w:r>
      <w:r w:rsidR="00930AD7">
        <w:rPr>
          <w:rFonts w:ascii="Courier New" w:hAnsi="Courier New" w:cs="Courier New"/>
          <w:sz w:val="24"/>
          <w:szCs w:val="24"/>
        </w:rPr>
        <w:t>,</w:t>
      </w:r>
      <w:r>
        <w:rPr>
          <w:rFonts w:ascii="Courier New" w:hAnsi="Courier New" w:cs="Courier New"/>
          <w:sz w:val="24"/>
          <w:szCs w:val="24"/>
        </w:rPr>
        <w:t xml:space="preserve"> işbu iptal davalarını açmışlardır.</w:t>
      </w:r>
    </w:p>
    <w:p w:rsidR="00CC285A" w:rsidRDefault="00CC285A" w:rsidP="00CC285A">
      <w:pPr>
        <w:spacing w:line="360" w:lineRule="auto"/>
        <w:ind w:firstLine="708"/>
        <w:rPr>
          <w:rFonts w:ascii="Courier New" w:hAnsi="Courier New" w:cs="Courier New"/>
          <w:sz w:val="24"/>
          <w:szCs w:val="24"/>
        </w:rPr>
      </w:pPr>
    </w:p>
    <w:p w:rsidR="00CC285A" w:rsidRDefault="00CC285A" w:rsidP="00CC285A">
      <w:pPr>
        <w:spacing w:line="360" w:lineRule="auto"/>
        <w:ind w:firstLine="708"/>
        <w:rPr>
          <w:rFonts w:ascii="Courier New" w:hAnsi="Courier New" w:cs="Courier New"/>
          <w:sz w:val="24"/>
          <w:szCs w:val="24"/>
        </w:rPr>
      </w:pPr>
    </w:p>
    <w:p w:rsidR="00CC285A" w:rsidRDefault="00CC285A" w:rsidP="00CC285A">
      <w:pPr>
        <w:spacing w:line="360" w:lineRule="auto"/>
        <w:rPr>
          <w:rFonts w:ascii="Courier New" w:hAnsi="Courier New" w:cs="Courier New"/>
          <w:b/>
          <w:sz w:val="24"/>
          <w:szCs w:val="24"/>
          <w:u w:val="single"/>
        </w:rPr>
      </w:pPr>
      <w:r>
        <w:rPr>
          <w:rFonts w:ascii="Courier New" w:hAnsi="Courier New" w:cs="Courier New"/>
          <w:b/>
          <w:sz w:val="24"/>
          <w:szCs w:val="24"/>
        </w:rPr>
        <w:lastRenderedPageBreak/>
        <w:t>II.</w:t>
      </w:r>
      <w:r>
        <w:rPr>
          <w:rFonts w:ascii="Courier New" w:hAnsi="Courier New" w:cs="Courier New"/>
          <w:b/>
          <w:sz w:val="24"/>
          <w:szCs w:val="24"/>
          <w:u w:val="single"/>
        </w:rPr>
        <w:t>İDDİALARIN GEREKÇELERİ:</w:t>
      </w:r>
    </w:p>
    <w:p w:rsidR="00CC285A" w:rsidRDefault="00CC285A" w:rsidP="00CC285A">
      <w:pPr>
        <w:spacing w:line="360" w:lineRule="auto"/>
        <w:ind w:firstLine="708"/>
        <w:rPr>
          <w:rFonts w:ascii="Courier New" w:hAnsi="Courier New" w:cs="Courier New"/>
          <w:sz w:val="24"/>
          <w:szCs w:val="24"/>
          <w:u w:val="single"/>
        </w:rPr>
      </w:pPr>
      <w:r>
        <w:rPr>
          <w:rFonts w:ascii="Courier New" w:hAnsi="Courier New" w:cs="Courier New"/>
          <w:sz w:val="24"/>
          <w:szCs w:val="24"/>
          <w:u w:val="single"/>
        </w:rPr>
        <w:t xml:space="preserve">Davacıların İddiaları Özetle Şöyledir: </w:t>
      </w:r>
    </w:p>
    <w:p w:rsidR="00CC285A" w:rsidRDefault="00CC285A" w:rsidP="00CC285A">
      <w:pPr>
        <w:spacing w:line="360" w:lineRule="auto"/>
        <w:ind w:firstLine="708"/>
        <w:jc w:val="both"/>
        <w:rPr>
          <w:rFonts w:ascii="Courier New" w:hAnsi="Courier New" w:cs="Courier New"/>
          <w:sz w:val="24"/>
          <w:szCs w:val="24"/>
        </w:rPr>
      </w:pPr>
      <w:r>
        <w:rPr>
          <w:rFonts w:ascii="Courier New" w:hAnsi="Courier New" w:cs="Courier New"/>
          <w:sz w:val="24"/>
          <w:szCs w:val="24"/>
        </w:rPr>
        <w:t>Yatı</w:t>
      </w:r>
      <w:r w:rsidR="00320D49">
        <w:rPr>
          <w:rFonts w:ascii="Courier New" w:hAnsi="Courier New" w:cs="Courier New"/>
          <w:sz w:val="24"/>
          <w:szCs w:val="24"/>
        </w:rPr>
        <w:t>rım oranlarının düşürülmesi nega</w:t>
      </w:r>
      <w:r>
        <w:rPr>
          <w:rFonts w:ascii="Courier New" w:hAnsi="Courier New" w:cs="Courier New"/>
          <w:sz w:val="24"/>
          <w:szCs w:val="24"/>
        </w:rPr>
        <w:t>tif yönde bir müdaha-ledir. Toplu İş Sözleşmesi ile yatırım oranının en fazla iki katına kadar  artırılabileceğinin düzenlenmesi, yani üst sını-rın belirlenmesi, Toplu İş Sözleşmesi hakkının özerkliğine mü-dahale ve özünü sınırlandırmadır. Toplu İş Sözleşmesine müda-hale yapılacaksa ancak olumlu yöne çekebilecek müdahale yapı-labilir. Toplu İş Sözleşmesinin içeriğine müdahale edilemez. Bu alan taraflara bırakılmış bir alandır. Bunun sınırlan-dırılması ancak 11’</w:t>
      </w:r>
      <w:r w:rsidR="00930AD7">
        <w:rPr>
          <w:rFonts w:ascii="Courier New" w:hAnsi="Courier New" w:cs="Courier New"/>
          <w:sz w:val="24"/>
          <w:szCs w:val="24"/>
        </w:rPr>
        <w:t>i</w:t>
      </w:r>
      <w:r>
        <w:rPr>
          <w:rFonts w:ascii="Courier New" w:hAnsi="Courier New" w:cs="Courier New"/>
          <w:sz w:val="24"/>
          <w:szCs w:val="24"/>
        </w:rPr>
        <w:t>nci maddeye bağlı olarak yapılabilir. Devlet</w:t>
      </w:r>
      <w:r w:rsidR="00930AD7">
        <w:rPr>
          <w:rFonts w:ascii="Courier New" w:hAnsi="Courier New" w:cs="Courier New"/>
          <w:sz w:val="24"/>
          <w:szCs w:val="24"/>
        </w:rPr>
        <w:t>,</w:t>
      </w:r>
      <w:r>
        <w:rPr>
          <w:rFonts w:ascii="Courier New" w:hAnsi="Courier New" w:cs="Courier New"/>
          <w:sz w:val="24"/>
          <w:szCs w:val="24"/>
        </w:rPr>
        <w:t xml:space="preserve"> çalışan lehine tutum takınmak zorundadır. Devletin ödevi sınır koyarak engel olmak değil, tüm engelle</w:t>
      </w:r>
      <w:r w:rsidR="00930AD7">
        <w:rPr>
          <w:rFonts w:ascii="Courier New" w:hAnsi="Courier New" w:cs="Courier New"/>
          <w:sz w:val="24"/>
          <w:szCs w:val="24"/>
        </w:rPr>
        <w:t>ri kaldır-maktır. Konu tadilat Y</w:t>
      </w:r>
      <w:r>
        <w:rPr>
          <w:rFonts w:ascii="Courier New" w:hAnsi="Courier New" w:cs="Courier New"/>
          <w:sz w:val="24"/>
          <w:szCs w:val="24"/>
        </w:rPr>
        <w:t xml:space="preserve">asası ile çalışanların ekonomik hakları korunmamış ve çalışanlar aleyhine değiştirilmiştir. Ayrıca sınır konarak düzeltme şansı da yasa ile ortadan kaldı-rılmıştır. </w:t>
      </w:r>
    </w:p>
    <w:p w:rsidR="00CC285A" w:rsidRDefault="00CC285A" w:rsidP="00CC285A">
      <w:pPr>
        <w:spacing w:line="360" w:lineRule="auto"/>
        <w:ind w:firstLine="708"/>
        <w:rPr>
          <w:rFonts w:ascii="Courier New" w:hAnsi="Courier New" w:cs="Courier New"/>
          <w:sz w:val="24"/>
          <w:szCs w:val="24"/>
          <w:u w:val="single"/>
        </w:rPr>
      </w:pPr>
      <w:r>
        <w:rPr>
          <w:rFonts w:ascii="Courier New" w:hAnsi="Courier New" w:cs="Courier New"/>
          <w:sz w:val="24"/>
          <w:szCs w:val="24"/>
          <w:u w:val="single"/>
        </w:rPr>
        <w:t>Davalının iddiaları  ise özetle şöyledir:</w:t>
      </w:r>
    </w:p>
    <w:p w:rsidR="00604CA2" w:rsidRDefault="00CC285A" w:rsidP="00604CA2">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Konu yatırımlar</w:t>
      </w:r>
      <w:r w:rsidR="00930AD7">
        <w:rPr>
          <w:rFonts w:ascii="Courier New" w:hAnsi="Courier New" w:cs="Courier New"/>
          <w:sz w:val="24"/>
          <w:szCs w:val="24"/>
        </w:rPr>
        <w:t>,</w:t>
      </w:r>
      <w:r>
        <w:rPr>
          <w:rFonts w:ascii="Courier New" w:hAnsi="Courier New" w:cs="Courier New"/>
          <w:sz w:val="24"/>
          <w:szCs w:val="24"/>
        </w:rPr>
        <w:t xml:space="preserve"> emeklilik ikramiyesi alınması içindir. Toplu İş Sözleşmesi ile çalışanlar, devlet işçileri, devlet kurumlarındakiler ve belediyelerdekilerdir. İşçiler, devlet çalışanından çok daha yüksek ikramiye almakta olduğundan</w:t>
      </w:r>
      <w:r w:rsidR="00930AD7">
        <w:rPr>
          <w:rFonts w:ascii="Courier New" w:hAnsi="Courier New" w:cs="Courier New"/>
          <w:sz w:val="24"/>
          <w:szCs w:val="24"/>
        </w:rPr>
        <w:t>,</w:t>
      </w:r>
      <w:r>
        <w:rPr>
          <w:rFonts w:ascii="Courier New" w:hAnsi="Courier New" w:cs="Courier New"/>
          <w:sz w:val="24"/>
          <w:szCs w:val="24"/>
        </w:rPr>
        <w:t xml:space="preserve"> bunun önlenmesi için değişikliğe gidilmiştir. </w:t>
      </w:r>
      <w:r w:rsidR="00930AD7">
        <w:rPr>
          <w:rFonts w:ascii="Courier New" w:hAnsi="Courier New" w:cs="Courier New"/>
          <w:sz w:val="24"/>
          <w:szCs w:val="24"/>
        </w:rPr>
        <w:t xml:space="preserve">İşçilerin </w:t>
      </w:r>
      <w:r>
        <w:rPr>
          <w:rFonts w:ascii="Courier New" w:hAnsi="Courier New" w:cs="Courier New"/>
          <w:sz w:val="24"/>
          <w:szCs w:val="24"/>
        </w:rPr>
        <w:t>Toplu İş Sözleşmesi yapma hakları ellerinden alınmış değildir. Toplu İş Sözleşmesinin özüne</w:t>
      </w:r>
      <w:r w:rsidR="00930AD7">
        <w:rPr>
          <w:rFonts w:ascii="Courier New" w:hAnsi="Courier New" w:cs="Courier New"/>
          <w:sz w:val="24"/>
          <w:szCs w:val="24"/>
        </w:rPr>
        <w:t xml:space="preserve"> de</w:t>
      </w:r>
      <w:r>
        <w:rPr>
          <w:rFonts w:ascii="Courier New" w:hAnsi="Courier New" w:cs="Courier New"/>
          <w:sz w:val="24"/>
          <w:szCs w:val="24"/>
        </w:rPr>
        <w:t xml:space="preserve"> dokun</w:t>
      </w:r>
      <w:r w:rsidR="00930AD7">
        <w:rPr>
          <w:rFonts w:ascii="Courier New" w:hAnsi="Courier New" w:cs="Courier New"/>
          <w:sz w:val="24"/>
          <w:szCs w:val="24"/>
        </w:rPr>
        <w:t>ulmuş değildir</w:t>
      </w:r>
      <w:r>
        <w:rPr>
          <w:rFonts w:ascii="Courier New" w:hAnsi="Courier New" w:cs="Courier New"/>
          <w:sz w:val="24"/>
          <w:szCs w:val="24"/>
        </w:rPr>
        <w:t>. Prim ve depozit oranları kural işlemler olduğundan</w:t>
      </w:r>
      <w:r w:rsidR="00930AD7">
        <w:rPr>
          <w:rFonts w:ascii="Courier New" w:hAnsi="Courier New" w:cs="Courier New"/>
          <w:sz w:val="24"/>
          <w:szCs w:val="24"/>
        </w:rPr>
        <w:t>, M</w:t>
      </w:r>
      <w:r>
        <w:rPr>
          <w:rFonts w:ascii="Courier New" w:hAnsi="Courier New" w:cs="Courier New"/>
          <w:sz w:val="24"/>
          <w:szCs w:val="24"/>
        </w:rPr>
        <w:t>eclis tarafından yüksel</w:t>
      </w:r>
      <w:r w:rsidR="00930AD7">
        <w:rPr>
          <w:rFonts w:ascii="Courier New" w:hAnsi="Courier New" w:cs="Courier New"/>
          <w:sz w:val="24"/>
          <w:szCs w:val="24"/>
        </w:rPr>
        <w:t>-</w:t>
      </w:r>
      <w:r>
        <w:rPr>
          <w:rFonts w:ascii="Courier New" w:hAnsi="Courier New" w:cs="Courier New"/>
          <w:sz w:val="24"/>
          <w:szCs w:val="24"/>
        </w:rPr>
        <w:t>tilebilecekleri gibi düşürülebilirler de.</w:t>
      </w:r>
    </w:p>
    <w:p w:rsidR="00CC285A" w:rsidRDefault="00CC285A" w:rsidP="00CC285A">
      <w:pPr>
        <w:spacing w:line="360" w:lineRule="auto"/>
        <w:rPr>
          <w:rFonts w:ascii="Courier New" w:hAnsi="Courier New" w:cs="Courier New"/>
          <w:b/>
          <w:sz w:val="24"/>
          <w:szCs w:val="24"/>
          <w:u w:val="single"/>
        </w:rPr>
      </w:pPr>
      <w:r>
        <w:rPr>
          <w:rFonts w:ascii="Courier New" w:hAnsi="Courier New" w:cs="Courier New"/>
          <w:b/>
          <w:sz w:val="24"/>
          <w:szCs w:val="24"/>
        </w:rPr>
        <w:t xml:space="preserve">III. </w:t>
      </w:r>
      <w:r>
        <w:rPr>
          <w:rFonts w:ascii="Courier New" w:hAnsi="Courier New" w:cs="Courier New"/>
          <w:b/>
          <w:sz w:val="24"/>
          <w:szCs w:val="24"/>
          <w:u w:val="single"/>
        </w:rPr>
        <w:t>İLGİLİ YASA METİNLERİ: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0"/>
        <w:gridCol w:w="499"/>
        <w:gridCol w:w="613"/>
        <w:gridCol w:w="745"/>
        <w:gridCol w:w="25"/>
        <w:gridCol w:w="4740"/>
      </w:tblGrid>
      <w:tr w:rsidR="00CC285A" w:rsidTr="00CC285A">
        <w:tc>
          <w:tcPr>
            <w:tcW w:w="2300" w:type="dxa"/>
            <w:hideMark/>
          </w:tcPr>
          <w:p w:rsidR="00CC285A" w:rsidRDefault="00CC285A">
            <w:pPr>
              <w:rPr>
                <w:rFonts w:ascii="Courier New" w:hAnsi="Courier New" w:cs="Courier New"/>
              </w:rPr>
            </w:pPr>
            <w:r>
              <w:rPr>
                <w:rFonts w:ascii="Courier New" w:hAnsi="Courier New" w:cs="Courier New"/>
              </w:rPr>
              <w:t>”Kısa isim</w:t>
            </w:r>
          </w:p>
        </w:tc>
        <w:tc>
          <w:tcPr>
            <w:tcW w:w="499" w:type="dxa"/>
            <w:hideMark/>
          </w:tcPr>
          <w:p w:rsidR="00CC285A" w:rsidRDefault="00CC285A">
            <w:pPr>
              <w:rPr>
                <w:rFonts w:ascii="Courier New" w:hAnsi="Courier New" w:cs="Courier New"/>
              </w:rPr>
            </w:pPr>
            <w:r>
              <w:rPr>
                <w:rFonts w:ascii="Courier New" w:hAnsi="Courier New" w:cs="Courier New"/>
              </w:rPr>
              <w:t>1.</w:t>
            </w:r>
          </w:p>
        </w:tc>
        <w:tc>
          <w:tcPr>
            <w:tcW w:w="6123" w:type="dxa"/>
            <w:gridSpan w:val="4"/>
            <w:hideMark/>
          </w:tcPr>
          <w:p w:rsidR="00CC285A" w:rsidRDefault="00CC285A">
            <w:pPr>
              <w:rPr>
                <w:rFonts w:ascii="Courier New" w:hAnsi="Courier New" w:cs="Courier New"/>
              </w:rPr>
            </w:pPr>
            <w:r>
              <w:rPr>
                <w:rFonts w:ascii="Courier New" w:hAnsi="Courier New" w:cs="Courier New"/>
              </w:rPr>
              <w:t>Bu Yasa, İhtiyat Sandığı (Değişiklik) Yasası olarak isimlendirilir ve aşağıda ”Esas Yasa“ olarak anılan İhtiyat Sandığı Yasası ile birlikte okunur.</w:t>
            </w:r>
          </w:p>
        </w:tc>
      </w:tr>
      <w:tr w:rsidR="00CC285A" w:rsidTr="00CC285A">
        <w:tc>
          <w:tcPr>
            <w:tcW w:w="2300" w:type="dxa"/>
          </w:tcPr>
          <w:p w:rsidR="00CC285A" w:rsidRDefault="00CC285A">
            <w:pPr>
              <w:rPr>
                <w:rFonts w:ascii="Courier New" w:hAnsi="Courier New" w:cs="Courier New"/>
              </w:rPr>
            </w:pPr>
          </w:p>
          <w:p w:rsidR="00CC285A" w:rsidRDefault="00CC285A">
            <w:pPr>
              <w:rPr>
                <w:rFonts w:ascii="Courier New" w:hAnsi="Courier New" w:cs="Courier New"/>
              </w:rPr>
            </w:pPr>
            <w:r>
              <w:rPr>
                <w:rFonts w:ascii="Courier New" w:hAnsi="Courier New" w:cs="Courier New"/>
              </w:rPr>
              <w:lastRenderedPageBreak/>
              <w:t>Esas Yasanın</w:t>
            </w:r>
          </w:p>
          <w:p w:rsidR="00CC285A" w:rsidRDefault="00CC285A">
            <w:pPr>
              <w:rPr>
                <w:rFonts w:ascii="Courier New" w:hAnsi="Courier New" w:cs="Courier New"/>
              </w:rPr>
            </w:pPr>
            <w:r>
              <w:rPr>
                <w:rFonts w:ascii="Courier New" w:hAnsi="Courier New" w:cs="Courier New"/>
              </w:rPr>
              <w:t>8’inci</w:t>
            </w:r>
          </w:p>
          <w:p w:rsidR="00CC285A" w:rsidRDefault="00CC285A">
            <w:pPr>
              <w:rPr>
                <w:rFonts w:ascii="Courier New" w:hAnsi="Courier New" w:cs="Courier New"/>
              </w:rPr>
            </w:pPr>
            <w:r>
              <w:rPr>
                <w:rFonts w:ascii="Courier New" w:hAnsi="Courier New" w:cs="Courier New"/>
              </w:rPr>
              <w:t>Maddesinin</w:t>
            </w:r>
          </w:p>
          <w:p w:rsidR="00CC285A" w:rsidRDefault="00CC285A">
            <w:pPr>
              <w:rPr>
                <w:rFonts w:ascii="Courier New" w:hAnsi="Courier New" w:cs="Courier New"/>
              </w:rPr>
            </w:pPr>
            <w:r>
              <w:rPr>
                <w:rFonts w:ascii="Courier New" w:hAnsi="Courier New" w:cs="Courier New"/>
              </w:rPr>
              <w:t>Değiştirilmesi</w:t>
            </w:r>
          </w:p>
        </w:tc>
        <w:tc>
          <w:tcPr>
            <w:tcW w:w="499" w:type="dxa"/>
            <w:hideMark/>
          </w:tcPr>
          <w:p w:rsidR="00CC285A" w:rsidRDefault="00CC285A">
            <w:pPr>
              <w:rPr>
                <w:rFonts w:ascii="Courier New" w:hAnsi="Courier New" w:cs="Courier New"/>
              </w:rPr>
            </w:pPr>
            <w:r>
              <w:rPr>
                <w:rFonts w:ascii="Courier New" w:hAnsi="Courier New" w:cs="Courier New"/>
              </w:rPr>
              <w:lastRenderedPageBreak/>
              <w:t>2.</w:t>
            </w:r>
          </w:p>
        </w:tc>
        <w:tc>
          <w:tcPr>
            <w:tcW w:w="613" w:type="dxa"/>
            <w:hideMark/>
          </w:tcPr>
          <w:p w:rsidR="00CC285A" w:rsidRDefault="00CC285A">
            <w:pPr>
              <w:rPr>
                <w:rFonts w:ascii="Courier New" w:hAnsi="Courier New" w:cs="Courier New"/>
              </w:rPr>
            </w:pPr>
            <w:r>
              <w:rPr>
                <w:rFonts w:ascii="Courier New" w:hAnsi="Courier New" w:cs="Courier New"/>
              </w:rPr>
              <w:t>(1)</w:t>
            </w:r>
          </w:p>
        </w:tc>
        <w:tc>
          <w:tcPr>
            <w:tcW w:w="5510" w:type="dxa"/>
            <w:gridSpan w:val="3"/>
            <w:hideMark/>
          </w:tcPr>
          <w:p w:rsidR="00CC285A" w:rsidRDefault="00CC285A">
            <w:pPr>
              <w:rPr>
                <w:rFonts w:ascii="Courier New" w:hAnsi="Courier New" w:cs="Courier New"/>
              </w:rPr>
            </w:pPr>
            <w:r>
              <w:rPr>
                <w:rFonts w:ascii="Courier New" w:hAnsi="Courier New" w:cs="Courier New"/>
              </w:rPr>
              <w:t xml:space="preserve">Esas Yasa, 8’inci maddesinin (1)’inci </w:t>
            </w:r>
            <w:r>
              <w:rPr>
                <w:rFonts w:ascii="Courier New" w:hAnsi="Courier New" w:cs="Courier New"/>
              </w:rPr>
              <w:lastRenderedPageBreak/>
              <w:t>fıkrası kaldırılmak ve yerine aşağıdaki yeni (1)’inci fıkra konmak suretiyle değiştirilir:</w:t>
            </w:r>
          </w:p>
        </w:tc>
      </w:tr>
      <w:tr w:rsidR="00CC285A" w:rsidTr="00CC285A">
        <w:tc>
          <w:tcPr>
            <w:tcW w:w="2300" w:type="dxa"/>
          </w:tcPr>
          <w:p w:rsidR="00CC285A" w:rsidRDefault="00CC285A">
            <w:pPr>
              <w:rPr>
                <w:rFonts w:ascii="Courier New" w:hAnsi="Courier New" w:cs="Courier New"/>
              </w:rPr>
            </w:pPr>
          </w:p>
        </w:tc>
        <w:tc>
          <w:tcPr>
            <w:tcW w:w="499" w:type="dxa"/>
          </w:tcPr>
          <w:p w:rsidR="00CC285A" w:rsidRDefault="00CC285A">
            <w:pPr>
              <w:rPr>
                <w:rFonts w:ascii="Courier New" w:hAnsi="Courier New" w:cs="Courier New"/>
              </w:rPr>
            </w:pPr>
          </w:p>
        </w:tc>
        <w:tc>
          <w:tcPr>
            <w:tcW w:w="613" w:type="dxa"/>
          </w:tcPr>
          <w:p w:rsidR="00CC285A" w:rsidRDefault="00CC285A">
            <w:pPr>
              <w:rPr>
                <w:rFonts w:ascii="Courier New" w:hAnsi="Courier New" w:cs="Courier New"/>
              </w:rPr>
            </w:pPr>
          </w:p>
        </w:tc>
        <w:tc>
          <w:tcPr>
            <w:tcW w:w="770" w:type="dxa"/>
            <w:gridSpan w:val="2"/>
            <w:hideMark/>
          </w:tcPr>
          <w:p w:rsidR="00CC285A" w:rsidRDefault="00CC285A">
            <w:pPr>
              <w:rPr>
                <w:rFonts w:ascii="Courier New" w:hAnsi="Courier New" w:cs="Courier New"/>
              </w:rPr>
            </w:pPr>
            <w:r>
              <w:rPr>
                <w:rFonts w:ascii="Courier New" w:hAnsi="Courier New" w:cs="Courier New"/>
              </w:rPr>
              <w:t>”(1)</w:t>
            </w:r>
          </w:p>
        </w:tc>
        <w:tc>
          <w:tcPr>
            <w:tcW w:w="4740" w:type="dxa"/>
            <w:hideMark/>
          </w:tcPr>
          <w:p w:rsidR="00CC285A" w:rsidRDefault="00CC285A">
            <w:pPr>
              <w:rPr>
                <w:rFonts w:ascii="Courier New" w:hAnsi="Courier New" w:cs="Courier New"/>
              </w:rPr>
            </w:pPr>
            <w:r>
              <w:rPr>
                <w:rFonts w:ascii="Courier New" w:hAnsi="Courier New" w:cs="Courier New"/>
              </w:rPr>
              <w:t>İştirak sahibi, ücret almasına hak kazandıran her ay için İhtiyat Sandığına müstahdemin brüt ücretinin en az %4 (Yüzde dört)’ü oranında prim yatırır.</w:t>
            </w:r>
          </w:p>
          <w:p w:rsidR="00CC285A" w:rsidRDefault="00CC285A">
            <w:pPr>
              <w:rPr>
                <w:rFonts w:ascii="Courier New" w:hAnsi="Courier New" w:cs="Courier New"/>
              </w:rPr>
            </w:pPr>
            <w:r>
              <w:rPr>
                <w:rFonts w:ascii="Courier New" w:hAnsi="Courier New" w:cs="Courier New"/>
              </w:rPr>
              <w:t xml:space="preserve">    Ancak, bu oran Toplu İş Sözleşmeleri ile en çok iki katına kadar artırılabilir.“</w:t>
            </w:r>
          </w:p>
        </w:tc>
      </w:tr>
      <w:tr w:rsidR="00CC285A" w:rsidTr="00CC285A">
        <w:tc>
          <w:tcPr>
            <w:tcW w:w="2300" w:type="dxa"/>
          </w:tcPr>
          <w:p w:rsidR="00CC285A" w:rsidRDefault="00CC285A">
            <w:pPr>
              <w:rPr>
                <w:rFonts w:ascii="Courier New" w:hAnsi="Courier New" w:cs="Courier New"/>
              </w:rPr>
            </w:pPr>
          </w:p>
          <w:p w:rsidR="00CC285A" w:rsidRDefault="00CC285A">
            <w:pPr>
              <w:rPr>
                <w:rFonts w:ascii="Courier New" w:hAnsi="Courier New" w:cs="Courier New"/>
              </w:rPr>
            </w:pPr>
          </w:p>
        </w:tc>
        <w:tc>
          <w:tcPr>
            <w:tcW w:w="499" w:type="dxa"/>
          </w:tcPr>
          <w:p w:rsidR="00CC285A" w:rsidRDefault="00CC285A">
            <w:pPr>
              <w:rPr>
                <w:rFonts w:ascii="Courier New" w:hAnsi="Courier New" w:cs="Courier New"/>
              </w:rPr>
            </w:pPr>
          </w:p>
        </w:tc>
        <w:tc>
          <w:tcPr>
            <w:tcW w:w="613" w:type="dxa"/>
            <w:hideMark/>
          </w:tcPr>
          <w:p w:rsidR="00CC285A" w:rsidRDefault="00CC285A">
            <w:pPr>
              <w:rPr>
                <w:rFonts w:ascii="Courier New" w:hAnsi="Courier New" w:cs="Courier New"/>
              </w:rPr>
            </w:pPr>
            <w:r>
              <w:rPr>
                <w:rFonts w:ascii="Courier New" w:hAnsi="Courier New" w:cs="Courier New"/>
              </w:rPr>
              <w:t>(2)</w:t>
            </w:r>
          </w:p>
        </w:tc>
        <w:tc>
          <w:tcPr>
            <w:tcW w:w="5510" w:type="dxa"/>
            <w:gridSpan w:val="3"/>
            <w:hideMark/>
          </w:tcPr>
          <w:p w:rsidR="00CC285A" w:rsidRDefault="00CC285A">
            <w:pPr>
              <w:rPr>
                <w:rFonts w:ascii="Courier New" w:hAnsi="Courier New" w:cs="Courier New"/>
              </w:rPr>
            </w:pPr>
            <w:r>
              <w:rPr>
                <w:rFonts w:ascii="Courier New" w:hAnsi="Courier New" w:cs="Courier New"/>
              </w:rPr>
              <w:t>Esas Yasa, 8’inci maddesinin (3)’üncü fıkrası kaldırılmak ve yerine aşağıdaki yeni (3)’üncü fıkra konmak suretiyle değiştirilir:</w:t>
            </w:r>
          </w:p>
        </w:tc>
      </w:tr>
      <w:tr w:rsidR="00CC285A" w:rsidTr="00CC285A">
        <w:tc>
          <w:tcPr>
            <w:tcW w:w="2300" w:type="dxa"/>
          </w:tcPr>
          <w:p w:rsidR="00CC285A" w:rsidRDefault="00CC285A">
            <w:pPr>
              <w:rPr>
                <w:rFonts w:ascii="Courier New" w:hAnsi="Courier New" w:cs="Courier New"/>
              </w:rPr>
            </w:pPr>
          </w:p>
          <w:p w:rsidR="00CC285A" w:rsidRDefault="00CC285A">
            <w:pPr>
              <w:rPr>
                <w:rFonts w:ascii="Courier New" w:hAnsi="Courier New" w:cs="Courier New"/>
              </w:rPr>
            </w:pPr>
          </w:p>
        </w:tc>
        <w:tc>
          <w:tcPr>
            <w:tcW w:w="499" w:type="dxa"/>
          </w:tcPr>
          <w:p w:rsidR="00CC285A" w:rsidRDefault="00CC285A">
            <w:pPr>
              <w:rPr>
                <w:rFonts w:ascii="Courier New" w:hAnsi="Courier New" w:cs="Courier New"/>
              </w:rPr>
            </w:pPr>
          </w:p>
        </w:tc>
        <w:tc>
          <w:tcPr>
            <w:tcW w:w="613" w:type="dxa"/>
          </w:tcPr>
          <w:p w:rsidR="00CC285A" w:rsidRDefault="00CC285A">
            <w:pPr>
              <w:rPr>
                <w:rFonts w:ascii="Courier New" w:hAnsi="Courier New" w:cs="Courier New"/>
              </w:rPr>
            </w:pPr>
          </w:p>
        </w:tc>
        <w:tc>
          <w:tcPr>
            <w:tcW w:w="745" w:type="dxa"/>
            <w:hideMark/>
          </w:tcPr>
          <w:p w:rsidR="00CC285A" w:rsidRDefault="00CC285A">
            <w:pPr>
              <w:rPr>
                <w:rFonts w:ascii="Courier New" w:hAnsi="Courier New" w:cs="Courier New"/>
              </w:rPr>
            </w:pPr>
            <w:r>
              <w:rPr>
                <w:rFonts w:ascii="Courier New" w:hAnsi="Courier New" w:cs="Courier New"/>
              </w:rPr>
              <w:t>”(3)</w:t>
            </w:r>
          </w:p>
        </w:tc>
        <w:tc>
          <w:tcPr>
            <w:tcW w:w="4765" w:type="dxa"/>
            <w:gridSpan w:val="2"/>
            <w:hideMark/>
          </w:tcPr>
          <w:p w:rsidR="00CC285A" w:rsidRDefault="00CC285A">
            <w:pPr>
              <w:rPr>
                <w:rFonts w:ascii="Courier New" w:hAnsi="Courier New" w:cs="Courier New"/>
              </w:rPr>
            </w:pPr>
            <w:r>
              <w:rPr>
                <w:rFonts w:ascii="Courier New" w:hAnsi="Courier New" w:cs="Courier New"/>
              </w:rPr>
              <w:t>İşveren, müstahdem hesabına, müstahdemin brüt ücretinin en az %4 (Yüzde dört)’ü oranında depozit yatırır. Bu ödeme, bu Yasa veya ilgili diğer mevzuatlarda belirtilen usule göre işveren tarafından İhtiyat Sandığına yatırılır ve depozit adını alır.</w:t>
            </w:r>
          </w:p>
          <w:p w:rsidR="00CC285A" w:rsidRDefault="00CC285A">
            <w:pPr>
              <w:rPr>
                <w:rFonts w:ascii="Courier New" w:hAnsi="Courier New" w:cs="Courier New"/>
              </w:rPr>
            </w:pPr>
            <w:r>
              <w:rPr>
                <w:rFonts w:ascii="Courier New" w:hAnsi="Courier New" w:cs="Courier New"/>
              </w:rPr>
              <w:t xml:space="preserve">     Ancak, bu oran Toplu İş Sözleşmeleri ile en çok iki katına kadar artırılabilir. “</w:t>
            </w:r>
          </w:p>
        </w:tc>
      </w:tr>
      <w:tr w:rsidR="00CC285A" w:rsidTr="00CC285A">
        <w:tc>
          <w:tcPr>
            <w:tcW w:w="2300" w:type="dxa"/>
            <w:hideMark/>
          </w:tcPr>
          <w:p w:rsidR="00CC285A" w:rsidRDefault="00CC285A">
            <w:pPr>
              <w:rPr>
                <w:rFonts w:ascii="Courier New" w:hAnsi="Courier New" w:cs="Courier New"/>
              </w:rPr>
            </w:pPr>
            <w:r>
              <w:rPr>
                <w:rFonts w:ascii="Courier New" w:hAnsi="Courier New" w:cs="Courier New"/>
              </w:rPr>
              <w:t>Geçici Madde</w:t>
            </w:r>
          </w:p>
          <w:p w:rsidR="00CC285A" w:rsidRDefault="00CC285A">
            <w:pPr>
              <w:rPr>
                <w:rFonts w:ascii="Courier New" w:hAnsi="Courier New" w:cs="Courier New"/>
              </w:rPr>
            </w:pPr>
            <w:r>
              <w:rPr>
                <w:rFonts w:ascii="Courier New" w:hAnsi="Courier New" w:cs="Courier New"/>
              </w:rPr>
              <w:t>Halen</w:t>
            </w:r>
          </w:p>
          <w:p w:rsidR="00CC285A" w:rsidRDefault="00CC285A">
            <w:pPr>
              <w:rPr>
                <w:rFonts w:ascii="Courier New" w:hAnsi="Courier New" w:cs="Courier New"/>
              </w:rPr>
            </w:pPr>
            <w:r>
              <w:rPr>
                <w:rFonts w:ascii="Courier New" w:hAnsi="Courier New" w:cs="Courier New"/>
              </w:rPr>
              <w:t>Yürürlükte olan Toplu İş Sözleşmelerine İlişkin Kural</w:t>
            </w:r>
          </w:p>
        </w:tc>
        <w:tc>
          <w:tcPr>
            <w:tcW w:w="499" w:type="dxa"/>
            <w:hideMark/>
          </w:tcPr>
          <w:p w:rsidR="00CC285A" w:rsidRDefault="00CC285A">
            <w:pPr>
              <w:rPr>
                <w:rFonts w:ascii="Courier New" w:hAnsi="Courier New" w:cs="Courier New"/>
              </w:rPr>
            </w:pPr>
            <w:r>
              <w:rPr>
                <w:rFonts w:ascii="Courier New" w:hAnsi="Courier New" w:cs="Courier New"/>
              </w:rPr>
              <w:t>1.</w:t>
            </w:r>
          </w:p>
        </w:tc>
        <w:tc>
          <w:tcPr>
            <w:tcW w:w="6123" w:type="dxa"/>
            <w:gridSpan w:val="4"/>
            <w:hideMark/>
          </w:tcPr>
          <w:p w:rsidR="00CC285A" w:rsidRDefault="00CC285A">
            <w:pPr>
              <w:rPr>
                <w:rFonts w:ascii="Courier New" w:hAnsi="Courier New" w:cs="Courier New"/>
              </w:rPr>
            </w:pPr>
            <w:r>
              <w:rPr>
                <w:rFonts w:ascii="Courier New" w:hAnsi="Courier New" w:cs="Courier New"/>
              </w:rPr>
              <w:t>Bu (Değişiklik) Yasası’nın yürürlüğe girdiği tarihten önce imzalanmış ve halen yürürlükte olan toplu iş sözleşmelerinin primlerle ilgili kuralları, bu (Değişiklik) Yasası kurallarına bakılmaksızın, toplu iş sözleşmeleri sona erene ve/veya yenilenene kadar uygulanmaya devam edilir.</w:t>
            </w:r>
          </w:p>
        </w:tc>
      </w:tr>
      <w:tr w:rsidR="00CC285A" w:rsidTr="00CC285A">
        <w:tc>
          <w:tcPr>
            <w:tcW w:w="2300" w:type="dxa"/>
            <w:hideMark/>
          </w:tcPr>
          <w:p w:rsidR="00CC285A" w:rsidRDefault="00CC285A">
            <w:pPr>
              <w:rPr>
                <w:rFonts w:ascii="Courier New" w:hAnsi="Courier New" w:cs="Courier New"/>
              </w:rPr>
            </w:pPr>
            <w:r>
              <w:rPr>
                <w:rFonts w:ascii="Courier New" w:hAnsi="Courier New" w:cs="Courier New"/>
              </w:rPr>
              <w:t>Yürürlüğe</w:t>
            </w:r>
          </w:p>
          <w:p w:rsidR="00CC285A" w:rsidRDefault="00CC285A">
            <w:pPr>
              <w:rPr>
                <w:rFonts w:ascii="Courier New" w:hAnsi="Courier New" w:cs="Courier New"/>
              </w:rPr>
            </w:pPr>
            <w:r>
              <w:rPr>
                <w:rFonts w:ascii="Courier New" w:hAnsi="Courier New" w:cs="Courier New"/>
              </w:rPr>
              <w:t>Giriş</w:t>
            </w:r>
          </w:p>
        </w:tc>
        <w:tc>
          <w:tcPr>
            <w:tcW w:w="499" w:type="dxa"/>
            <w:hideMark/>
          </w:tcPr>
          <w:p w:rsidR="00CC285A" w:rsidRDefault="00CC285A">
            <w:pPr>
              <w:rPr>
                <w:rFonts w:ascii="Courier New" w:hAnsi="Courier New" w:cs="Courier New"/>
              </w:rPr>
            </w:pPr>
            <w:r>
              <w:rPr>
                <w:rFonts w:ascii="Courier New" w:hAnsi="Courier New" w:cs="Courier New"/>
              </w:rPr>
              <w:t>3.</w:t>
            </w:r>
          </w:p>
        </w:tc>
        <w:tc>
          <w:tcPr>
            <w:tcW w:w="6123" w:type="dxa"/>
            <w:gridSpan w:val="4"/>
            <w:hideMark/>
          </w:tcPr>
          <w:p w:rsidR="00CC285A" w:rsidRDefault="00CC285A">
            <w:pPr>
              <w:rPr>
                <w:rFonts w:ascii="Courier New" w:hAnsi="Courier New" w:cs="Courier New"/>
              </w:rPr>
            </w:pPr>
            <w:r>
              <w:rPr>
                <w:rFonts w:ascii="Courier New" w:hAnsi="Courier New" w:cs="Courier New"/>
              </w:rPr>
              <w:t>Bu Yasa, 1 Şubat 2012 tarihinden başlayarak yürürlüğe girer. “</w:t>
            </w:r>
          </w:p>
        </w:tc>
      </w:tr>
    </w:tbl>
    <w:p w:rsidR="00CC285A" w:rsidRDefault="00CC285A" w:rsidP="00CC285A">
      <w:pPr>
        <w:spacing w:line="360" w:lineRule="auto"/>
        <w:rPr>
          <w:rFonts w:ascii="Courier New" w:hAnsi="Courier New" w:cs="Courier New"/>
          <w:sz w:val="24"/>
          <w:szCs w:val="24"/>
        </w:rPr>
      </w:pPr>
    </w:p>
    <w:p w:rsidR="00CC285A" w:rsidRDefault="00CC285A" w:rsidP="00CC285A">
      <w:pPr>
        <w:spacing w:line="360" w:lineRule="auto"/>
        <w:rPr>
          <w:rFonts w:ascii="Courier New" w:hAnsi="Courier New" w:cs="Courier New"/>
          <w:b/>
          <w:sz w:val="24"/>
          <w:szCs w:val="24"/>
          <w:u w:val="single"/>
        </w:rPr>
      </w:pPr>
      <w:r>
        <w:rPr>
          <w:rFonts w:ascii="Courier New" w:hAnsi="Courier New" w:cs="Courier New"/>
          <w:b/>
          <w:sz w:val="24"/>
          <w:szCs w:val="24"/>
        </w:rPr>
        <w:t>IV.</w:t>
      </w:r>
      <w:r>
        <w:rPr>
          <w:rFonts w:ascii="Courier New" w:hAnsi="Courier New" w:cs="Courier New"/>
          <w:b/>
          <w:sz w:val="24"/>
          <w:szCs w:val="24"/>
          <w:u w:val="single"/>
        </w:rPr>
        <w:t>İLGİLİ ANAYASA METİNLERİ:</w:t>
      </w:r>
    </w:p>
    <w:p w:rsidR="00CC285A" w:rsidRDefault="00CC285A" w:rsidP="00CC285A">
      <w:pPr>
        <w:pStyle w:val="Heading2"/>
        <w:jc w:val="left"/>
        <w:rPr>
          <w:rFonts w:ascii="Courier New" w:hAnsi="Courier New" w:cs="Courier New"/>
          <w:sz w:val="22"/>
          <w:szCs w:val="22"/>
          <w:lang w:val="tr-TR"/>
        </w:rPr>
      </w:pPr>
      <w:r>
        <w:rPr>
          <w:rFonts w:ascii="Courier New" w:hAnsi="Courier New" w:cs="Courier New"/>
          <w:b w:val="0"/>
          <w:sz w:val="22"/>
          <w:szCs w:val="22"/>
          <w:lang w:val="tr-TR"/>
        </w:rPr>
        <w:t xml:space="preserve">”   </w:t>
      </w:r>
      <w:r>
        <w:rPr>
          <w:rFonts w:ascii="Courier New" w:hAnsi="Courier New" w:cs="Courier New"/>
          <w:sz w:val="22"/>
          <w:szCs w:val="22"/>
          <w:lang w:val="tr-TR"/>
        </w:rPr>
        <w:t xml:space="preserve">         KUZEY KIBRIS TÜRK CUMHURİYETİ ANAYASASI</w:t>
      </w:r>
    </w:p>
    <w:p w:rsidR="00CC285A" w:rsidRDefault="00CC285A" w:rsidP="00CC285A">
      <w:pPr>
        <w:pStyle w:val="Heading2"/>
        <w:ind w:left="2832" w:firstLine="708"/>
        <w:jc w:val="left"/>
        <w:rPr>
          <w:rFonts w:ascii="Courier New" w:hAnsi="Courier New" w:cs="Courier New"/>
          <w:sz w:val="22"/>
          <w:szCs w:val="22"/>
          <w:lang w:val="tr-TR"/>
        </w:rPr>
      </w:pPr>
      <w:r>
        <w:rPr>
          <w:rFonts w:ascii="Courier New" w:hAnsi="Courier New" w:cs="Courier New"/>
          <w:sz w:val="22"/>
          <w:szCs w:val="22"/>
          <w:lang w:val="tr-TR"/>
        </w:rPr>
        <w:t>BAŞLANGIÇ</w:t>
      </w:r>
    </w:p>
    <w:p w:rsidR="00CC285A" w:rsidRDefault="00CC285A" w:rsidP="00CC285A">
      <w:pPr>
        <w:spacing w:line="240" w:lineRule="auto"/>
        <w:rPr>
          <w:rFonts w:ascii="Courier New" w:hAnsi="Courier New" w:cs="Courier New"/>
        </w:rPr>
      </w:pPr>
      <w:r>
        <w:rPr>
          <w:rFonts w:ascii="Courier New" w:hAnsi="Courier New" w:cs="Courier New"/>
        </w:rPr>
        <w:tab/>
        <w:t>Tarihi boyunca bağımsız yaşamış, hak ve özgürlükleri için savaşım vermiş büyük Türk Ulusunun ayrılmaz bir parçası bulunan;</w:t>
      </w:r>
    </w:p>
    <w:p w:rsidR="00CC285A" w:rsidRDefault="00CC285A" w:rsidP="00CC285A">
      <w:pPr>
        <w:spacing w:line="240" w:lineRule="auto"/>
        <w:rPr>
          <w:rFonts w:ascii="Courier New" w:hAnsi="Courier New" w:cs="Courier New"/>
        </w:rPr>
      </w:pPr>
      <w:r>
        <w:rPr>
          <w:rFonts w:ascii="Courier New" w:hAnsi="Courier New" w:cs="Courier New"/>
        </w:rPr>
        <w:tab/>
        <w:t>Anavatanından koparıldığı 1878 yılından bu yana ulusal varlığına ve yaşam hakkına yöneltilen ve özellikle 1955 yılından sonra silahlı tedhiş, saldırı ve sindirme biçiminde yoğunlaştırılan olaylar karşısında, birlik ve bütünlük içinde, yetkin bir toplum olarak direnişini örgütlemiş olan;</w:t>
      </w:r>
    </w:p>
    <w:p w:rsidR="00CC285A" w:rsidRDefault="00CC285A" w:rsidP="00CC285A">
      <w:pPr>
        <w:spacing w:line="240" w:lineRule="auto"/>
        <w:rPr>
          <w:rFonts w:ascii="Courier New" w:hAnsi="Courier New" w:cs="Courier New"/>
        </w:rPr>
      </w:pPr>
      <w:r>
        <w:rPr>
          <w:rFonts w:ascii="Courier New" w:hAnsi="Courier New" w:cs="Courier New"/>
        </w:rPr>
        <w:tab/>
        <w:t xml:space="preserve">Toplumsal hak ve özgürlüklere sahip olmadan, bireysel hak ve özgürlüklerin sözkonusu olamayacağını, Anavatanın doğal, tarihsel ve andlaşmalardan doğan yasal  garantörlük hakkını kullanması suretiyle Kahraman Türk Silahlı Kuvvetlerinin sonuçlandırdığı ve Kıbrıs </w:t>
      </w:r>
      <w:r>
        <w:rPr>
          <w:rFonts w:ascii="Courier New" w:hAnsi="Courier New" w:cs="Courier New"/>
        </w:rPr>
        <w:lastRenderedPageBreak/>
        <w:t>Türklüğüne huzur, barış, güvenlik ve özgürlük ortamı içinde yaşama imkanı sağlayan Barış Harekatının yapıldığı 1974 yılına kadar süren acı deneyimlerle saptamış bulunan; ve</w:t>
      </w:r>
    </w:p>
    <w:p w:rsidR="00CC285A" w:rsidRDefault="00CC285A" w:rsidP="00CC285A">
      <w:pPr>
        <w:spacing w:line="240" w:lineRule="auto"/>
        <w:rPr>
          <w:rFonts w:ascii="Courier New" w:hAnsi="Courier New" w:cs="Courier New"/>
        </w:rPr>
      </w:pPr>
      <w:r>
        <w:rPr>
          <w:rFonts w:ascii="Courier New" w:hAnsi="Courier New" w:cs="Courier New"/>
        </w:rPr>
        <w:tab/>
        <w:t>Tarihten, uluslararası andlaşmalardan, insan hakları beyanname ve sözleşmelerinden doğan bütün hakları elinden alınmak ve Kıbrıs'taki varlığı  tamamen yok edilmek istenen; 21 Aralık 1963 tarihinden sonra bütün organları, yasa dışı yollarla Kıbrıs Rumlarının tekeline giren, oluşum biçimi yanında, izlediği politikalarla da sadece Kıbrıs Rumlarının devleti haline gelen, Pan-Helenist yayılmacılığa hizmet eden, ırkçı ve ayırımcı düşünce ve eylemlerle andlaşmalardan ve Anayasa esaslarından tamamıyla ayrılarak meşruluğunu yitirmiş bulunan Kıbrıs Cumhuriyeti karşısında, kendi kaderini tayin etme hak ve özgürlüğünü kullanarak, dünya ve tarih önünde, Kuzey Kıbrıs Türk Cumhuriyeti Devletini ilan etmiş bulunan,</w:t>
      </w:r>
    </w:p>
    <w:p w:rsidR="00CC285A" w:rsidRDefault="00CC285A" w:rsidP="00CC285A">
      <w:pPr>
        <w:pStyle w:val="Heading2"/>
        <w:ind w:left="2124" w:firstLine="708"/>
        <w:jc w:val="left"/>
        <w:rPr>
          <w:rFonts w:ascii="Courier New" w:hAnsi="Courier New" w:cs="Courier New"/>
          <w:sz w:val="22"/>
          <w:szCs w:val="22"/>
          <w:lang w:val="tr-TR"/>
        </w:rPr>
      </w:pPr>
      <w:r>
        <w:rPr>
          <w:rFonts w:ascii="Courier New" w:hAnsi="Courier New" w:cs="Courier New"/>
          <w:sz w:val="22"/>
          <w:szCs w:val="22"/>
          <w:lang w:val="tr-TR"/>
        </w:rPr>
        <w:t>KIBRIS TÜRK HALKI</w:t>
      </w:r>
    </w:p>
    <w:p w:rsidR="00CC285A" w:rsidRDefault="00CC285A" w:rsidP="00CC285A">
      <w:pPr>
        <w:spacing w:line="240" w:lineRule="auto"/>
        <w:rPr>
          <w:rFonts w:ascii="Courier New" w:hAnsi="Courier New" w:cs="Courier New"/>
        </w:rPr>
      </w:pPr>
      <w:r>
        <w:rPr>
          <w:rFonts w:ascii="Courier New" w:hAnsi="Courier New" w:cs="Courier New"/>
        </w:rPr>
        <w:tab/>
        <w:t>Egemenliğin kayıtsız şartsız sahibi olarak;</w:t>
      </w:r>
    </w:p>
    <w:p w:rsidR="00CC285A" w:rsidRDefault="00CC285A" w:rsidP="00CC285A">
      <w:pPr>
        <w:spacing w:line="240" w:lineRule="auto"/>
        <w:rPr>
          <w:rFonts w:ascii="Courier New" w:hAnsi="Courier New" w:cs="Courier New"/>
        </w:rPr>
      </w:pPr>
      <w:r>
        <w:rPr>
          <w:rFonts w:ascii="Courier New" w:hAnsi="Courier New" w:cs="Courier New"/>
        </w:rPr>
        <w:tab/>
        <w:t>15 Kasım 1983 tarihinde, büyük bir coşku ve oybirliği ile kabul edilen Bağımsızlık Bildirisini yaşama geçirmek;</w:t>
      </w:r>
    </w:p>
    <w:p w:rsidR="00CC285A" w:rsidRDefault="00CC285A" w:rsidP="00CC285A">
      <w:pPr>
        <w:spacing w:line="240" w:lineRule="auto"/>
        <w:rPr>
          <w:rFonts w:ascii="Courier New" w:hAnsi="Courier New" w:cs="Courier New"/>
        </w:rPr>
      </w:pPr>
      <w:r>
        <w:rPr>
          <w:rFonts w:ascii="Courier New" w:hAnsi="Courier New" w:cs="Courier New"/>
        </w:rPr>
        <w:tab/>
        <w:t>Kendi yurdunda tam bir güven ve insanca bir düzen içinde varlığını sürdürmek;</w:t>
      </w:r>
    </w:p>
    <w:p w:rsidR="00CC285A" w:rsidRDefault="00CC285A" w:rsidP="00CC285A">
      <w:pPr>
        <w:spacing w:line="240" w:lineRule="auto"/>
        <w:rPr>
          <w:rFonts w:ascii="Courier New" w:hAnsi="Courier New" w:cs="Courier New"/>
        </w:rPr>
      </w:pPr>
      <w:r>
        <w:rPr>
          <w:rFonts w:ascii="Courier New" w:hAnsi="Courier New" w:cs="Courier New"/>
        </w:rPr>
        <w:tab/>
        <w:t>İnsan hak ve özgürlüklerini, hukukun üstünlüğünü, kişilerin ve toplumun huzur ve refahını korumayı içeren çok partili, demokratik, laik ve sosyal hukuk devletini gerçekleştirmek; ve</w:t>
      </w:r>
    </w:p>
    <w:p w:rsidR="00CC285A" w:rsidRDefault="00CC285A" w:rsidP="00CC285A">
      <w:pPr>
        <w:spacing w:line="240" w:lineRule="auto"/>
        <w:rPr>
          <w:rFonts w:ascii="Courier New" w:hAnsi="Courier New" w:cs="Courier New"/>
        </w:rPr>
      </w:pPr>
      <w:r>
        <w:rPr>
          <w:rFonts w:ascii="Courier New" w:hAnsi="Courier New" w:cs="Courier New"/>
        </w:rPr>
        <w:tab/>
        <w:t xml:space="preserve">Atatürk ilkelerine bağlı kalmak ve özellikle O'nun </w:t>
      </w:r>
      <w:r>
        <w:rPr>
          <w:rFonts w:ascii="Courier New" w:hAnsi="Courier New" w:cs="Courier New"/>
          <w:b/>
          <w:bCs/>
        </w:rPr>
        <w:t xml:space="preserve">"Yurtta barış, dünyada barış" </w:t>
      </w:r>
      <w:r>
        <w:rPr>
          <w:rFonts w:ascii="Courier New" w:hAnsi="Courier New" w:cs="Courier New"/>
        </w:rPr>
        <w:t>ilkesini yaygınlaştırmak amaçları ile,</w:t>
      </w:r>
    </w:p>
    <w:p w:rsidR="00CC285A" w:rsidRDefault="00CC285A" w:rsidP="00CC285A">
      <w:pPr>
        <w:spacing w:line="240" w:lineRule="auto"/>
        <w:rPr>
          <w:rFonts w:ascii="Courier New" w:hAnsi="Courier New" w:cs="Courier New"/>
        </w:rPr>
      </w:pPr>
      <w:r>
        <w:rPr>
          <w:rFonts w:ascii="Courier New" w:hAnsi="Courier New" w:cs="Courier New"/>
        </w:rPr>
        <w:tab/>
        <w:t>Kuzey Kıbrıs Türk Cumhuriyeti Kurucu Meclisinin yaptığı bu Anayasayı, 15 Kasım 1983 tarihinde kurulan Kuzey Kıbrıs Türk Cumhuriyeti’nin Anayasası olarak kabul ve ilân eder;  ve</w:t>
      </w:r>
    </w:p>
    <w:p w:rsidR="00CC285A" w:rsidRDefault="00CC285A" w:rsidP="00CC285A">
      <w:pPr>
        <w:spacing w:line="240" w:lineRule="auto"/>
        <w:rPr>
          <w:rFonts w:ascii="Courier New" w:hAnsi="Courier New" w:cs="Courier New"/>
        </w:rPr>
      </w:pPr>
      <w:r>
        <w:rPr>
          <w:rFonts w:ascii="Courier New" w:hAnsi="Courier New" w:cs="Courier New"/>
        </w:rPr>
        <w:tab/>
        <w:t>Asıl güvencenin  yurttaşların gönül ve iradelerinde yer aldığı inancı ile, özgürlüğe, adalete ve erdeme tutkun evlatlarının uyanık bekçiliğine emanet eder. “</w:t>
      </w:r>
    </w:p>
    <w:p w:rsidR="00CC285A" w:rsidRDefault="00CC285A" w:rsidP="00CC285A">
      <w:pPr>
        <w:pStyle w:val="Heading3"/>
        <w:spacing w:line="240" w:lineRule="auto"/>
        <w:rPr>
          <w:rFonts w:ascii="Courier New" w:hAnsi="Courier New" w:cs="Courier New"/>
        </w:rPr>
      </w:pPr>
      <w:r>
        <w:rPr>
          <w:rFonts w:ascii="Courier New" w:hAnsi="Courier New" w:cs="Courier New"/>
        </w:rPr>
        <w:t>”Devletin Şekli ve Nitelikleri</w:t>
      </w:r>
    </w:p>
    <w:p w:rsidR="00CC285A" w:rsidRDefault="00CC285A" w:rsidP="00CC285A">
      <w:pPr>
        <w:spacing w:line="240" w:lineRule="auto"/>
        <w:rPr>
          <w:rFonts w:ascii="Courier New" w:hAnsi="Courier New" w:cs="Courier New"/>
          <w:b/>
          <w:bCs/>
        </w:rPr>
      </w:pPr>
      <w:r>
        <w:rPr>
          <w:rFonts w:ascii="Courier New" w:hAnsi="Courier New" w:cs="Courier New"/>
          <w:b/>
          <w:bCs/>
        </w:rPr>
        <w:t xml:space="preserve">Madde 1  </w:t>
      </w:r>
    </w:p>
    <w:p w:rsidR="00CC285A" w:rsidRDefault="00CC285A" w:rsidP="00CC285A">
      <w:pPr>
        <w:spacing w:line="240" w:lineRule="auto"/>
        <w:ind w:left="708" w:firstLine="708"/>
        <w:rPr>
          <w:rFonts w:ascii="Courier New" w:hAnsi="Courier New" w:cs="Courier New"/>
        </w:rPr>
      </w:pPr>
      <w:r>
        <w:rPr>
          <w:rFonts w:ascii="Courier New" w:hAnsi="Courier New" w:cs="Courier New"/>
        </w:rPr>
        <w:t>Kuzey Kıbrıs Türk Cumhuriyeti Devleti, demokrasi, sosyal adalet ve hukukun üstünlüğü ilkelerine dayanan laik bir Cumhuriyettir. “</w:t>
      </w:r>
    </w:p>
    <w:p w:rsidR="00CC285A" w:rsidRDefault="00CC285A" w:rsidP="00CC285A">
      <w:pPr>
        <w:spacing w:line="240" w:lineRule="auto"/>
        <w:ind w:firstLine="708"/>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”Anayasanın Üstünlüğü  ve Bağlayıcılığı</w:t>
      </w:r>
    </w:p>
    <w:p w:rsidR="00CC285A" w:rsidRDefault="00CC285A" w:rsidP="00CC285A">
      <w:pPr>
        <w:tabs>
          <w:tab w:val="left" w:pos="0"/>
          <w:tab w:val="left" w:pos="709"/>
          <w:tab w:val="left" w:pos="1134"/>
        </w:tabs>
        <w:spacing w:line="240" w:lineRule="auto"/>
        <w:ind w:firstLine="11"/>
        <w:jc w:val="both"/>
        <w:rPr>
          <w:rFonts w:ascii="Courier New" w:hAnsi="Courier New" w:cs="Courier New"/>
          <w:b/>
          <w:bCs/>
        </w:rPr>
      </w:pPr>
      <w:r>
        <w:rPr>
          <w:rFonts w:ascii="Courier New" w:hAnsi="Courier New" w:cs="Courier New"/>
          <w:b/>
          <w:bCs/>
        </w:rPr>
        <w:t>Madde 7</w:t>
      </w:r>
    </w:p>
    <w:p w:rsidR="00CC285A" w:rsidRDefault="00CC285A" w:rsidP="00CC285A">
      <w:pPr>
        <w:tabs>
          <w:tab w:val="left" w:pos="0"/>
          <w:tab w:val="left" w:pos="709"/>
          <w:tab w:val="left" w:pos="1134"/>
        </w:tabs>
        <w:spacing w:line="240" w:lineRule="auto"/>
        <w:ind w:left="1120" w:hanging="1111"/>
        <w:jc w:val="both"/>
        <w:rPr>
          <w:rFonts w:ascii="Courier New" w:hAnsi="Courier New" w:cs="Courier New"/>
        </w:rPr>
      </w:pPr>
      <w:r>
        <w:rPr>
          <w:rFonts w:ascii="Courier New" w:hAnsi="Courier New" w:cs="Courier New"/>
          <w:b/>
          <w:bCs/>
        </w:rPr>
        <w:tab/>
      </w:r>
      <w:r>
        <w:rPr>
          <w:rFonts w:ascii="Courier New" w:hAnsi="Courier New" w:cs="Courier New"/>
        </w:rPr>
        <w:t>(1)</w:t>
      </w:r>
      <w:r>
        <w:rPr>
          <w:rFonts w:ascii="Courier New" w:hAnsi="Courier New" w:cs="Courier New"/>
        </w:rPr>
        <w:tab/>
        <w:t>Yasalar Anayasaya aykırı olamaz.</w:t>
      </w:r>
    </w:p>
    <w:p w:rsidR="00CC285A" w:rsidRDefault="00CC285A" w:rsidP="00CC285A">
      <w:pPr>
        <w:tabs>
          <w:tab w:val="left" w:pos="0"/>
          <w:tab w:val="left" w:pos="709"/>
          <w:tab w:val="left" w:pos="1134"/>
        </w:tabs>
        <w:spacing w:line="240" w:lineRule="auto"/>
        <w:ind w:left="1120" w:hanging="1111"/>
        <w:jc w:val="both"/>
        <w:rPr>
          <w:rFonts w:ascii="Courier New" w:hAnsi="Courier New" w:cs="Courier New"/>
        </w:rPr>
      </w:pPr>
      <w:r>
        <w:rPr>
          <w:rFonts w:ascii="Courier New" w:hAnsi="Courier New" w:cs="Courier New"/>
        </w:rPr>
        <w:tab/>
        <w:t>(2)</w:t>
      </w:r>
      <w:r>
        <w:rPr>
          <w:rFonts w:ascii="Courier New" w:hAnsi="Courier New" w:cs="Courier New"/>
        </w:rPr>
        <w:tab/>
        <w:t>Anayasa kuralları, yasama, yürütme ve yargı organlarını, Devlet yönetimi makamlarını ve kişileri bağlayan temel hukuk kurallarıdır. “</w:t>
      </w:r>
    </w:p>
    <w:p w:rsidR="00CC285A" w:rsidRDefault="00CC285A" w:rsidP="00CC285A">
      <w:pPr>
        <w:tabs>
          <w:tab w:val="left" w:pos="0"/>
          <w:tab w:val="left" w:pos="709"/>
          <w:tab w:val="left" w:pos="1134"/>
        </w:tabs>
        <w:spacing w:line="240" w:lineRule="auto"/>
        <w:ind w:left="1120" w:hanging="1111"/>
        <w:jc w:val="both"/>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”Eşitlik</w:t>
      </w:r>
    </w:p>
    <w:p w:rsidR="00CC285A" w:rsidRDefault="00CC285A" w:rsidP="00CC285A">
      <w:pPr>
        <w:tabs>
          <w:tab w:val="left" w:pos="0"/>
          <w:tab w:val="left" w:pos="709"/>
          <w:tab w:val="left" w:pos="1134"/>
        </w:tabs>
        <w:spacing w:line="240" w:lineRule="auto"/>
        <w:ind w:left="9"/>
        <w:rPr>
          <w:rFonts w:ascii="Courier New" w:hAnsi="Courier New" w:cs="Courier New"/>
        </w:rPr>
      </w:pPr>
      <w:r>
        <w:rPr>
          <w:rFonts w:ascii="Courier New" w:hAnsi="Courier New" w:cs="Courier New"/>
          <w:b/>
          <w:bCs/>
        </w:rPr>
        <w:t>Madde 8</w:t>
      </w:r>
    </w:p>
    <w:p w:rsidR="00CC285A" w:rsidRDefault="00CC285A" w:rsidP="00CC285A">
      <w:pPr>
        <w:tabs>
          <w:tab w:val="left" w:pos="0"/>
          <w:tab w:val="left" w:pos="709"/>
          <w:tab w:val="left" w:pos="1134"/>
        </w:tabs>
        <w:spacing w:line="240" w:lineRule="auto"/>
        <w:ind w:left="1120" w:hanging="1111"/>
        <w:rPr>
          <w:rFonts w:ascii="Courier New" w:hAnsi="Courier New" w:cs="Courier New"/>
        </w:rPr>
      </w:pPr>
      <w:r>
        <w:rPr>
          <w:rFonts w:ascii="Courier New" w:hAnsi="Courier New" w:cs="Courier New"/>
        </w:rPr>
        <w:tab/>
        <w:t>(1)</w:t>
      </w:r>
      <w:r>
        <w:rPr>
          <w:rFonts w:ascii="Courier New" w:hAnsi="Courier New" w:cs="Courier New"/>
        </w:rPr>
        <w:tab/>
        <w:t>Herkes, hiçbir ayırım gözetilmeksizin, Anayasa ve yasa önünde eşittir</w:t>
      </w:r>
      <w:r w:rsidR="00930AD7">
        <w:rPr>
          <w:rFonts w:ascii="Courier New" w:hAnsi="Courier New" w:cs="Courier New"/>
        </w:rPr>
        <w:t>.</w:t>
      </w:r>
      <w:r>
        <w:rPr>
          <w:rFonts w:ascii="Courier New" w:hAnsi="Courier New" w:cs="Courier New"/>
        </w:rPr>
        <w:t xml:space="preserve"> Hiçbir kişi, aile, zümre veya sınıfa ayrıcalık tanınamaz.</w:t>
      </w:r>
    </w:p>
    <w:p w:rsidR="00CC285A" w:rsidRDefault="00CC285A" w:rsidP="00CC285A">
      <w:pPr>
        <w:tabs>
          <w:tab w:val="left" w:pos="0"/>
          <w:tab w:val="left" w:pos="709"/>
          <w:tab w:val="left" w:pos="1134"/>
        </w:tabs>
        <w:spacing w:line="240" w:lineRule="auto"/>
        <w:ind w:left="1120" w:hanging="1111"/>
        <w:rPr>
          <w:rFonts w:ascii="Courier New" w:hAnsi="Courier New" w:cs="Courier New"/>
        </w:rPr>
      </w:pPr>
      <w:r>
        <w:rPr>
          <w:rFonts w:ascii="Courier New" w:hAnsi="Courier New" w:cs="Courier New"/>
        </w:rPr>
        <w:tab/>
        <w:t>(2)</w:t>
      </w:r>
      <w:r>
        <w:rPr>
          <w:rFonts w:ascii="Courier New" w:hAnsi="Courier New" w:cs="Courier New"/>
        </w:rPr>
        <w:tab/>
        <w:t>Devlet organları ve yönetim makamları, bütün işlemlerinde yasa önünde eşitlik ilkesine uygun olarak hareket etmek ve ayrıcalık yapmamak zorundadırlar.</w:t>
      </w:r>
    </w:p>
    <w:p w:rsidR="00CC285A" w:rsidRDefault="00CC285A" w:rsidP="00CC285A">
      <w:pPr>
        <w:tabs>
          <w:tab w:val="left" w:pos="0"/>
          <w:tab w:val="left" w:pos="709"/>
          <w:tab w:val="left" w:pos="1134"/>
        </w:tabs>
        <w:spacing w:line="240" w:lineRule="auto"/>
        <w:ind w:left="1120" w:hanging="1111"/>
        <w:rPr>
          <w:rFonts w:ascii="Courier New" w:hAnsi="Courier New" w:cs="Courier New"/>
        </w:rPr>
      </w:pPr>
      <w:r>
        <w:rPr>
          <w:rFonts w:ascii="Courier New" w:hAnsi="Courier New" w:cs="Courier New"/>
        </w:rPr>
        <w:tab/>
        <w:t>(3)</w:t>
      </w:r>
      <w:r>
        <w:rPr>
          <w:rFonts w:ascii="Courier New" w:hAnsi="Courier New" w:cs="Courier New"/>
        </w:rPr>
        <w:tab/>
        <w:t>Ekonomik bakımdan güçsüz olanların Anayasa ve yasalar ile elde ettikleri veya edecekleri kazanımlar, bu madde ileri sürülerek ortadan kaldırılamaz. “</w:t>
      </w:r>
    </w:p>
    <w:p w:rsidR="00CC285A" w:rsidRDefault="00CC285A" w:rsidP="00CC285A">
      <w:pPr>
        <w:tabs>
          <w:tab w:val="left" w:pos="0"/>
          <w:tab w:val="left" w:pos="709"/>
          <w:tab w:val="left" w:pos="1134"/>
        </w:tabs>
        <w:spacing w:line="240" w:lineRule="auto"/>
        <w:ind w:left="1120" w:hanging="1111"/>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”Temel Hakların Niteliği ve Korunması</w:t>
      </w:r>
    </w:p>
    <w:p w:rsidR="00CC285A" w:rsidRDefault="00CC285A" w:rsidP="00CC285A">
      <w:pPr>
        <w:tabs>
          <w:tab w:val="left" w:pos="0"/>
          <w:tab w:val="left" w:pos="709"/>
          <w:tab w:val="left" w:pos="1134"/>
        </w:tabs>
        <w:spacing w:line="240" w:lineRule="auto"/>
        <w:ind w:left="9"/>
        <w:rPr>
          <w:rFonts w:ascii="Courier New" w:hAnsi="Courier New" w:cs="Courier New"/>
          <w:b/>
          <w:bCs/>
        </w:rPr>
      </w:pPr>
      <w:r>
        <w:rPr>
          <w:rFonts w:ascii="Courier New" w:hAnsi="Courier New" w:cs="Courier New"/>
          <w:b/>
          <w:bCs/>
        </w:rPr>
        <w:tab/>
        <w:t>Madde 10</w:t>
      </w:r>
    </w:p>
    <w:p w:rsidR="00CC285A" w:rsidRDefault="00CC285A" w:rsidP="00CC285A">
      <w:pPr>
        <w:tabs>
          <w:tab w:val="left" w:pos="0"/>
          <w:tab w:val="left" w:pos="709"/>
          <w:tab w:val="left" w:pos="1134"/>
        </w:tabs>
        <w:spacing w:line="240" w:lineRule="auto"/>
        <w:ind w:left="1120" w:hanging="1111"/>
        <w:rPr>
          <w:rFonts w:ascii="Courier New" w:hAnsi="Courier New" w:cs="Courier New"/>
        </w:rPr>
      </w:pPr>
      <w:r>
        <w:rPr>
          <w:rFonts w:ascii="Courier New" w:hAnsi="Courier New" w:cs="Courier New"/>
        </w:rPr>
        <w:tab/>
        <w:t>(1)</w:t>
      </w:r>
      <w:r>
        <w:rPr>
          <w:rFonts w:ascii="Courier New" w:hAnsi="Courier New" w:cs="Courier New"/>
        </w:rPr>
        <w:tab/>
        <w:t>Herkes, kişiliğine bağlı, dokunulmaz, devredilmez, vazgeçilmez temel hak ve özgürlüklere sahiptir.</w:t>
      </w:r>
    </w:p>
    <w:p w:rsidR="00CC285A" w:rsidRDefault="00CC285A" w:rsidP="00CC285A">
      <w:pPr>
        <w:tabs>
          <w:tab w:val="left" w:pos="0"/>
          <w:tab w:val="left" w:pos="709"/>
          <w:tab w:val="left" w:pos="1134"/>
        </w:tabs>
        <w:spacing w:line="240" w:lineRule="auto"/>
        <w:ind w:left="1120" w:hanging="1111"/>
        <w:rPr>
          <w:rFonts w:ascii="Courier New" w:hAnsi="Courier New" w:cs="Courier New"/>
        </w:rPr>
      </w:pPr>
      <w:r>
        <w:rPr>
          <w:rFonts w:ascii="Courier New" w:hAnsi="Courier New" w:cs="Courier New"/>
        </w:rPr>
        <w:tab/>
        <w:t>(2)</w:t>
      </w:r>
      <w:r>
        <w:rPr>
          <w:rFonts w:ascii="Courier New" w:hAnsi="Courier New" w:cs="Courier New"/>
        </w:rPr>
        <w:tab/>
        <w:t xml:space="preserve">Devlet, kişinin temel hak ve özgürlüklerini, kişi huzuru, sosyal adalet ve </w:t>
      </w:r>
      <w:r w:rsidR="003A7289">
        <w:rPr>
          <w:rFonts w:ascii="Courier New" w:hAnsi="Courier New" w:cs="Courier New"/>
        </w:rPr>
        <w:t>h</w:t>
      </w:r>
      <w:r>
        <w:rPr>
          <w:rFonts w:ascii="Courier New" w:hAnsi="Courier New" w:cs="Courier New"/>
        </w:rPr>
        <w:t>ukuk devleti ilkeleriyle bağdaşmayacak biçimde sınırlayan siyasal, ekonomik ve sosyal bütün engelleri kaldırır, insanın maddi ve manevi varlığının gelişmesi için gerekli koşulları hazırlar.</w:t>
      </w:r>
    </w:p>
    <w:p w:rsidR="00CC285A" w:rsidRDefault="00CC285A" w:rsidP="00CC285A">
      <w:pPr>
        <w:tabs>
          <w:tab w:val="left" w:pos="0"/>
          <w:tab w:val="left" w:pos="709"/>
          <w:tab w:val="left" w:pos="1134"/>
        </w:tabs>
        <w:spacing w:line="240" w:lineRule="auto"/>
        <w:ind w:left="1140" w:hanging="1128"/>
        <w:rPr>
          <w:rFonts w:ascii="Courier New" w:hAnsi="Courier New" w:cs="Courier New"/>
        </w:rPr>
      </w:pPr>
      <w:r>
        <w:rPr>
          <w:rFonts w:ascii="Courier New" w:hAnsi="Courier New" w:cs="Courier New"/>
        </w:rPr>
        <w:tab/>
        <w:t>(3)</w:t>
      </w:r>
      <w:r>
        <w:rPr>
          <w:rFonts w:ascii="Courier New" w:hAnsi="Courier New" w:cs="Courier New"/>
        </w:rPr>
        <w:tab/>
        <w:t>Devletin yasama, yürütme ve yargı organları, kendi yetki sınırları içinde, bu Kısım kurallarının tam olarak  uygulanmasını sağlamakla yükümlüdürler. “</w:t>
      </w:r>
    </w:p>
    <w:p w:rsidR="00CC285A" w:rsidRDefault="00CC285A" w:rsidP="00CC285A">
      <w:pPr>
        <w:tabs>
          <w:tab w:val="left" w:pos="0"/>
          <w:tab w:val="left" w:pos="709"/>
          <w:tab w:val="left" w:pos="1134"/>
        </w:tabs>
        <w:spacing w:line="240" w:lineRule="auto"/>
        <w:ind w:left="1140" w:hanging="1128"/>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”Temel Hak ve Özgürlüklerin Özü ve Sınırlanması</w:t>
      </w:r>
    </w:p>
    <w:p w:rsidR="00CC285A" w:rsidRDefault="00CC285A" w:rsidP="00CC285A">
      <w:pPr>
        <w:tabs>
          <w:tab w:val="left" w:pos="0"/>
          <w:tab w:val="left" w:pos="709"/>
          <w:tab w:val="left" w:pos="1134"/>
        </w:tabs>
        <w:spacing w:line="240" w:lineRule="auto"/>
        <w:ind w:left="12"/>
        <w:jc w:val="both"/>
        <w:rPr>
          <w:rFonts w:ascii="Courier New" w:hAnsi="Courier New" w:cs="Courier New"/>
          <w:b/>
          <w:bCs/>
        </w:rPr>
      </w:pPr>
      <w:r>
        <w:rPr>
          <w:rFonts w:ascii="Courier New" w:hAnsi="Courier New" w:cs="Courier New"/>
        </w:rPr>
        <w:tab/>
      </w:r>
      <w:r>
        <w:rPr>
          <w:rFonts w:ascii="Courier New" w:hAnsi="Courier New" w:cs="Courier New"/>
          <w:b/>
          <w:bCs/>
        </w:rPr>
        <w:t>Madde 11</w:t>
      </w:r>
    </w:p>
    <w:p w:rsidR="00CC285A" w:rsidRDefault="00CC285A" w:rsidP="00CC285A">
      <w:pPr>
        <w:tabs>
          <w:tab w:val="left" w:pos="0"/>
          <w:tab w:val="left" w:pos="709"/>
          <w:tab w:val="left" w:pos="1134"/>
        </w:tabs>
        <w:spacing w:line="240" w:lineRule="auto"/>
        <w:ind w:left="708"/>
        <w:jc w:val="both"/>
        <w:rPr>
          <w:rFonts w:ascii="Courier New" w:hAnsi="Courier New" w:cs="Courier New"/>
        </w:rPr>
      </w:pPr>
      <w:r>
        <w:rPr>
          <w:rFonts w:ascii="Courier New" w:hAnsi="Courier New" w:cs="Courier New"/>
        </w:rPr>
        <w:tab/>
      </w:r>
      <w:r>
        <w:rPr>
          <w:rFonts w:ascii="Courier New" w:hAnsi="Courier New" w:cs="Courier New"/>
        </w:rPr>
        <w:tab/>
        <w:t>Temel hak ve özgürlükler, özüne dokunmadan, kamu yararı, kamu düzeni, genel ahlak, sosyal adalet, ulusal güvenlik, genel sağlık ve kişilerin can ve mal güvenliğini sağlamak gibi nedenlerle ancak yasalarla kısıtlanabilir. “</w:t>
      </w:r>
    </w:p>
    <w:p w:rsidR="00CC285A" w:rsidRDefault="00CC285A" w:rsidP="00CC285A">
      <w:pPr>
        <w:tabs>
          <w:tab w:val="left" w:pos="0"/>
          <w:tab w:val="left" w:pos="709"/>
          <w:tab w:val="left" w:pos="1134"/>
        </w:tabs>
        <w:spacing w:line="240" w:lineRule="auto"/>
        <w:jc w:val="both"/>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”Sözleşme Hakkı</w:t>
      </w:r>
    </w:p>
    <w:p w:rsidR="00CC285A" w:rsidRDefault="00CC285A" w:rsidP="00CC285A">
      <w:pPr>
        <w:tabs>
          <w:tab w:val="left" w:pos="709"/>
          <w:tab w:val="left" w:pos="1134"/>
          <w:tab w:val="left" w:pos="1560"/>
        </w:tabs>
        <w:spacing w:line="240" w:lineRule="auto"/>
        <w:rPr>
          <w:rFonts w:ascii="Courier New" w:hAnsi="Courier New" w:cs="Courier New"/>
        </w:rPr>
      </w:pPr>
      <w:r>
        <w:rPr>
          <w:rFonts w:ascii="Courier New" w:hAnsi="Courier New" w:cs="Courier New"/>
        </w:rPr>
        <w:tab/>
      </w:r>
      <w:r>
        <w:rPr>
          <w:rFonts w:ascii="Courier New" w:hAnsi="Courier New" w:cs="Courier New"/>
          <w:b/>
          <w:bCs/>
        </w:rPr>
        <w:t>Madde 46</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(1)</w:t>
      </w:r>
      <w:r>
        <w:rPr>
          <w:rFonts w:ascii="Courier New" w:hAnsi="Courier New" w:cs="Courier New"/>
          <w:b/>
          <w:bCs/>
        </w:rPr>
        <w:tab/>
      </w:r>
      <w:r>
        <w:rPr>
          <w:rFonts w:ascii="Courier New" w:hAnsi="Courier New" w:cs="Courier New"/>
        </w:rPr>
        <w:t>Herkes, sözleşme hukukunun genel ilkelerince konan koşullara, kısıntılara, sınırlandırmalara ve yürürlükteki yasalara uymak kaydıyla, serbestçe sözleşme yapma  hakkına sahiptir.  Ekonomik bakımdan güçlü kişilerin diğer kişileri istismarı yasa ile önlenir.</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(2)</w:t>
      </w:r>
      <w:r>
        <w:rPr>
          <w:rFonts w:ascii="Courier New" w:hAnsi="Courier New" w:cs="Courier New"/>
        </w:rPr>
        <w:tab/>
        <w:t xml:space="preserve">Sözleşmelerden doğan hak ve yükümlülükler kamu yararı, kamu düzeni, sosyal adalet ve ulusal güvenlik gibi nedenlerle yasa ile düzenlenebilir ve kısıtlanabilir. </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lastRenderedPageBreak/>
        <w:t>(3)</w:t>
      </w:r>
      <w:r>
        <w:rPr>
          <w:rFonts w:ascii="Courier New" w:hAnsi="Courier New" w:cs="Courier New"/>
        </w:rPr>
        <w:tab/>
        <w:t>Devlet yasa ile belirli yörelerdeki sosyal ve ekonomik gereksinmeleri ve özellikleri dikkate alarak, konut kiraları konusunda gerekli önlemleri alabilir, kısıtlama ve düzenlemeler yapabilir. “</w:t>
      </w:r>
    </w:p>
    <w:p w:rsidR="00CC285A" w:rsidRDefault="00CC285A" w:rsidP="00CC285A">
      <w:pPr>
        <w:tabs>
          <w:tab w:val="left" w:pos="709"/>
          <w:tab w:val="left" w:pos="1134"/>
          <w:tab w:val="left" w:pos="1560"/>
        </w:tabs>
        <w:spacing w:line="240" w:lineRule="auto"/>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”Ekonomik ve Sosyal Hayatın Düzeni</w:t>
      </w:r>
    </w:p>
    <w:p w:rsidR="00CC285A" w:rsidRDefault="00CC285A" w:rsidP="00CC285A">
      <w:pPr>
        <w:tabs>
          <w:tab w:val="left" w:pos="709"/>
          <w:tab w:val="left" w:pos="1134"/>
          <w:tab w:val="left" w:pos="1560"/>
        </w:tabs>
        <w:spacing w:line="240" w:lineRule="auto"/>
        <w:ind w:left="1066" w:hanging="357"/>
        <w:rPr>
          <w:rFonts w:ascii="Courier New" w:hAnsi="Courier New" w:cs="Courier New"/>
          <w:b/>
          <w:bCs/>
        </w:rPr>
      </w:pPr>
      <w:r>
        <w:rPr>
          <w:rFonts w:ascii="Courier New" w:hAnsi="Courier New" w:cs="Courier New"/>
          <w:b/>
          <w:bCs/>
        </w:rPr>
        <w:t>Madde 47</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(1)</w:t>
      </w:r>
      <w:r>
        <w:rPr>
          <w:rFonts w:ascii="Courier New" w:hAnsi="Courier New" w:cs="Courier New"/>
        </w:rPr>
        <w:tab/>
        <w:t>Ekonomik ve sosyal hayat, adalete,  tam çalışma ilkesine ve her yurttaş için insanlık onuruna yaraşır bir yaşam düzeyi sağlanması amacına göre düzenlenir.</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(2)</w:t>
      </w:r>
      <w:r>
        <w:rPr>
          <w:rFonts w:ascii="Courier New" w:hAnsi="Courier New" w:cs="Courier New"/>
        </w:rPr>
        <w:tab/>
        <w:t>Ekonomik, sosyal ve kültürel kalkınmayı demokratik yollarla gerçekleştirmek; bu amaçla ulusal tasarrufu artırmak, yatırımları toplum yararının gerektirdiği önceliklere yöneltmek ve kalkınma planlarını yapmak Devletin ödevidir.</w:t>
      </w:r>
    </w:p>
    <w:p w:rsidR="00CC285A" w:rsidRDefault="00CC285A" w:rsidP="00CC285A">
      <w:pPr>
        <w:tabs>
          <w:tab w:val="left" w:pos="709"/>
          <w:tab w:val="left" w:pos="1134"/>
          <w:tab w:val="left" w:pos="1560"/>
        </w:tabs>
        <w:spacing w:line="240" w:lineRule="auto"/>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”Çalışma Hakkı ve Ödevi</w:t>
      </w:r>
    </w:p>
    <w:p w:rsidR="00CC285A" w:rsidRDefault="00CC285A" w:rsidP="00CC285A">
      <w:pPr>
        <w:tabs>
          <w:tab w:val="left" w:pos="709"/>
          <w:tab w:val="left" w:pos="1134"/>
          <w:tab w:val="left" w:pos="1560"/>
        </w:tabs>
        <w:spacing w:line="240" w:lineRule="auto"/>
        <w:ind w:left="709"/>
        <w:rPr>
          <w:rFonts w:ascii="Courier New" w:hAnsi="Courier New" w:cs="Courier New"/>
          <w:b/>
          <w:bCs/>
        </w:rPr>
      </w:pPr>
      <w:r>
        <w:rPr>
          <w:rFonts w:ascii="Courier New" w:hAnsi="Courier New" w:cs="Courier New"/>
          <w:b/>
          <w:bCs/>
        </w:rPr>
        <w:t>Madde 49</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(1)</w:t>
      </w:r>
      <w:r>
        <w:rPr>
          <w:rFonts w:ascii="Courier New" w:hAnsi="Courier New" w:cs="Courier New"/>
        </w:rPr>
        <w:tab/>
        <w:t>Çalışma her yurttaşın hakkı ve ödevidir.</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(2)</w:t>
      </w:r>
      <w:r>
        <w:rPr>
          <w:rFonts w:ascii="Courier New" w:hAnsi="Courier New" w:cs="Courier New"/>
        </w:rPr>
        <w:tab/>
        <w:t>Devlet, çalışanların insanca yaşaması ve çalışma hayatının kararlılık  içinde gelişmesi için, sosyal, ekonomik ve mali önlemlerle çalışanların</w:t>
      </w:r>
      <w:r w:rsidR="003A7289">
        <w:rPr>
          <w:rFonts w:ascii="Courier New" w:hAnsi="Courier New" w:cs="Courier New"/>
        </w:rPr>
        <w:t>ı</w:t>
      </w:r>
      <w:r>
        <w:rPr>
          <w:rFonts w:ascii="Courier New" w:hAnsi="Courier New" w:cs="Courier New"/>
        </w:rPr>
        <w:t xml:space="preserve"> korur ve çalışmayı destekler; işsizliği önleyici önlemleri alır.</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(3)</w:t>
      </w:r>
      <w:r>
        <w:rPr>
          <w:rFonts w:ascii="Courier New" w:hAnsi="Courier New" w:cs="Courier New"/>
        </w:rPr>
        <w:tab/>
        <w:t>Kimse zorla çalıştırılamaz.  Angarya yasaktır.  Ancak, hükümlülerin, hükümlülükleri süresince rehabilitasyon amacıyla çalıştırılmaları zorla çalıştırma sayılmaz.</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(4)</w:t>
      </w:r>
      <w:r>
        <w:rPr>
          <w:rFonts w:ascii="Courier New" w:hAnsi="Courier New" w:cs="Courier New"/>
        </w:rPr>
        <w:tab/>
        <w:t>Ülke gereksinmelerinin zorunlu kıldığı alanlarda, yurttaşlık ödevi niteliği olan beden veya fikir çalışmalarının şekil ve koşulları, demokratik ilkelere uygun olarak yasa ile düzenlenir. “</w:t>
      </w:r>
    </w:p>
    <w:p w:rsidR="00CC285A" w:rsidRDefault="00CC285A" w:rsidP="00CC285A">
      <w:pPr>
        <w:tabs>
          <w:tab w:val="left" w:pos="709"/>
          <w:tab w:val="left" w:pos="1134"/>
          <w:tab w:val="left" w:pos="1560"/>
        </w:tabs>
        <w:spacing w:line="240" w:lineRule="auto"/>
        <w:rPr>
          <w:rFonts w:ascii="Courier New" w:hAnsi="Courier New" w:cs="Courier New"/>
        </w:rPr>
      </w:pPr>
    </w:p>
    <w:p w:rsidR="00CC285A" w:rsidRDefault="00CC285A" w:rsidP="00CC285A">
      <w:pPr>
        <w:pStyle w:val="Heading3"/>
        <w:rPr>
          <w:rFonts w:ascii="Courier New" w:hAnsi="Courier New" w:cs="Courier New"/>
        </w:rPr>
      </w:pPr>
      <w:r>
        <w:rPr>
          <w:rFonts w:ascii="Courier New" w:hAnsi="Courier New" w:cs="Courier New"/>
        </w:rPr>
        <w:t>”Ücrette Adalet Sağlanması</w:t>
      </w:r>
    </w:p>
    <w:p w:rsidR="00CC285A" w:rsidRDefault="00CC285A" w:rsidP="00CC285A">
      <w:pPr>
        <w:tabs>
          <w:tab w:val="left" w:pos="709"/>
          <w:tab w:val="left" w:pos="1134"/>
          <w:tab w:val="left" w:pos="1560"/>
        </w:tabs>
        <w:spacing w:line="240" w:lineRule="auto"/>
        <w:ind w:left="709"/>
        <w:rPr>
          <w:rFonts w:ascii="Courier New" w:hAnsi="Courier New" w:cs="Courier New"/>
          <w:b/>
          <w:bCs/>
        </w:rPr>
      </w:pPr>
      <w:r>
        <w:rPr>
          <w:rFonts w:ascii="Courier New" w:hAnsi="Courier New" w:cs="Courier New"/>
          <w:b/>
          <w:bCs/>
        </w:rPr>
        <w:t>Madde 52</w:t>
      </w:r>
    </w:p>
    <w:p w:rsidR="00CC285A" w:rsidRDefault="00CC285A" w:rsidP="00CC285A">
      <w:pPr>
        <w:tabs>
          <w:tab w:val="left" w:pos="709"/>
          <w:tab w:val="left" w:pos="1134"/>
          <w:tab w:val="left" w:pos="1560"/>
        </w:tabs>
        <w:spacing w:line="240" w:lineRule="auto"/>
        <w:ind w:left="708"/>
        <w:rPr>
          <w:rFonts w:ascii="Courier New" w:hAnsi="Courier New" w:cs="Courier New"/>
        </w:rPr>
      </w:pPr>
      <w:r>
        <w:rPr>
          <w:rFonts w:ascii="Courier New" w:hAnsi="Courier New" w:cs="Courier New"/>
        </w:rPr>
        <w:tab/>
      </w:r>
      <w:r>
        <w:rPr>
          <w:rFonts w:ascii="Courier New" w:hAnsi="Courier New" w:cs="Courier New"/>
        </w:rPr>
        <w:tab/>
        <w:t>Devlet, çalışanların, yaptıkları işe uygun ve insanlık onuruna yaraşır bir yaşam düzeyi sağlamalarına elverişli, adaletli bir ücret elde etmeleri için gerekli önlemleri alır.“</w:t>
      </w:r>
    </w:p>
    <w:p w:rsidR="00CC285A" w:rsidRDefault="00CC285A" w:rsidP="00CC285A">
      <w:pPr>
        <w:pStyle w:val="Heading3"/>
        <w:spacing w:line="240" w:lineRule="auto"/>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”Toplu Sözleşme ve Grev Hakkı</w:t>
      </w:r>
    </w:p>
    <w:p w:rsidR="00CC285A" w:rsidRDefault="00CC285A" w:rsidP="00CC285A">
      <w:pPr>
        <w:tabs>
          <w:tab w:val="left" w:pos="709"/>
          <w:tab w:val="left" w:pos="1134"/>
          <w:tab w:val="left" w:pos="1560"/>
        </w:tabs>
        <w:spacing w:line="240" w:lineRule="auto"/>
        <w:ind w:left="709"/>
        <w:rPr>
          <w:rFonts w:ascii="Courier New" w:hAnsi="Courier New" w:cs="Courier New"/>
          <w:b/>
          <w:bCs/>
        </w:rPr>
      </w:pPr>
      <w:r>
        <w:rPr>
          <w:rFonts w:ascii="Courier New" w:hAnsi="Courier New" w:cs="Courier New"/>
          <w:b/>
          <w:bCs/>
        </w:rPr>
        <w:t>Madde 54</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(1)</w:t>
      </w:r>
      <w:r>
        <w:rPr>
          <w:rFonts w:ascii="Courier New" w:hAnsi="Courier New" w:cs="Courier New"/>
        </w:rPr>
        <w:tab/>
        <w:t>Çalışanlar, işverenle olan ilişkilerinde, ekonomik ve sosyal durumlarını korumak ve düzeltmek amacıyla toplu sözleşme ve grev hakkına sahiptir.</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lastRenderedPageBreak/>
        <w:t>(2)</w:t>
      </w:r>
      <w:r>
        <w:rPr>
          <w:rFonts w:ascii="Courier New" w:hAnsi="Courier New" w:cs="Courier New"/>
        </w:rPr>
        <w:tab/>
        <w:t>Grev hakkının kullanılması, yalnız ulusal güvenliği, anay</w:t>
      </w:r>
      <w:r w:rsidR="00930AD7">
        <w:rPr>
          <w:rFonts w:ascii="Courier New" w:hAnsi="Courier New" w:cs="Courier New"/>
        </w:rPr>
        <w:t>a</w:t>
      </w:r>
      <w:r>
        <w:rPr>
          <w:rFonts w:ascii="Courier New" w:hAnsi="Courier New" w:cs="Courier New"/>
        </w:rPr>
        <w:t>sal düzeni, kamu güvenliğini veya bu Anayasanın herhangi bir kişiye sağladığı hak ve özgürlükleri korumak amacıyla yasa ile düzenlenebilir.</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(3)</w:t>
      </w:r>
      <w:r>
        <w:rPr>
          <w:rFonts w:ascii="Courier New" w:hAnsi="Courier New" w:cs="Courier New"/>
        </w:rPr>
        <w:tab/>
        <w:t>Yargıçlar, savcılar, silahlı kuvvetler mensupları, polis mensupları ve sivil savunma kilit personelinin grev hakkı yoktur.</w:t>
      </w:r>
    </w:p>
    <w:p w:rsidR="00CC285A" w:rsidRDefault="00CC285A" w:rsidP="00CC285A">
      <w:pPr>
        <w:tabs>
          <w:tab w:val="left" w:pos="709"/>
          <w:tab w:val="left" w:pos="1134"/>
          <w:tab w:val="left" w:pos="1560"/>
        </w:tabs>
        <w:spacing w:line="240" w:lineRule="auto"/>
        <w:ind w:left="1066" w:hanging="357"/>
        <w:rPr>
          <w:rFonts w:ascii="Courier New" w:hAnsi="Courier New" w:cs="Courier New"/>
        </w:rPr>
      </w:pPr>
      <w:r>
        <w:rPr>
          <w:rFonts w:ascii="Courier New" w:hAnsi="Courier New" w:cs="Courier New"/>
        </w:rPr>
        <w:t>(4)</w:t>
      </w:r>
      <w:r>
        <w:rPr>
          <w:rFonts w:ascii="Courier New" w:hAnsi="Courier New" w:cs="Courier New"/>
        </w:rPr>
        <w:tab/>
        <w:t>İşverenlerin hakları yasa ile düzenlenir. “</w:t>
      </w:r>
    </w:p>
    <w:p w:rsidR="00CC285A" w:rsidRDefault="00CC285A" w:rsidP="00CC285A">
      <w:pPr>
        <w:tabs>
          <w:tab w:val="left" w:pos="709"/>
          <w:tab w:val="left" w:pos="1134"/>
          <w:tab w:val="left" w:pos="1560"/>
        </w:tabs>
        <w:spacing w:line="240" w:lineRule="auto"/>
        <w:rPr>
          <w:rFonts w:ascii="Courier New" w:hAnsi="Courier New" w:cs="Courier New"/>
        </w:rPr>
      </w:pPr>
    </w:p>
    <w:p w:rsidR="00CC285A" w:rsidRDefault="00CC285A" w:rsidP="00CC285A">
      <w:pPr>
        <w:pStyle w:val="Heading3"/>
        <w:spacing w:line="240" w:lineRule="auto"/>
        <w:rPr>
          <w:rFonts w:ascii="Courier New" w:hAnsi="Courier New" w:cs="Courier New"/>
        </w:rPr>
      </w:pPr>
      <w:r>
        <w:rPr>
          <w:rFonts w:ascii="Courier New" w:hAnsi="Courier New" w:cs="Courier New"/>
        </w:rPr>
        <w:t>”Sosyal Güvenlik Hakkı</w:t>
      </w:r>
    </w:p>
    <w:p w:rsidR="00CC285A" w:rsidRDefault="00CC285A" w:rsidP="00CC285A">
      <w:pPr>
        <w:tabs>
          <w:tab w:val="left" w:pos="709"/>
          <w:tab w:val="left" w:pos="1134"/>
          <w:tab w:val="left" w:pos="1560"/>
        </w:tabs>
        <w:spacing w:line="240" w:lineRule="auto"/>
        <w:ind w:left="709"/>
        <w:rPr>
          <w:rFonts w:ascii="Courier New" w:hAnsi="Courier New" w:cs="Courier New"/>
          <w:b/>
          <w:bCs/>
        </w:rPr>
      </w:pPr>
      <w:r>
        <w:rPr>
          <w:rFonts w:ascii="Courier New" w:hAnsi="Courier New" w:cs="Courier New"/>
          <w:b/>
          <w:bCs/>
        </w:rPr>
        <w:t>Madde 55</w:t>
      </w:r>
    </w:p>
    <w:p w:rsidR="00CC285A" w:rsidRDefault="00CC285A" w:rsidP="00CC285A">
      <w:pPr>
        <w:tabs>
          <w:tab w:val="left" w:pos="709"/>
          <w:tab w:val="left" w:pos="1134"/>
          <w:tab w:val="left" w:pos="1560"/>
        </w:tabs>
        <w:spacing w:line="240" w:lineRule="auto"/>
        <w:ind w:left="708"/>
        <w:rPr>
          <w:rFonts w:ascii="Courier New" w:hAnsi="Courier New" w:cs="Courier New"/>
        </w:rPr>
      </w:pPr>
      <w:r>
        <w:rPr>
          <w:rFonts w:ascii="Courier New" w:hAnsi="Courier New" w:cs="Courier New"/>
        </w:rPr>
        <w:tab/>
      </w:r>
      <w:r>
        <w:rPr>
          <w:rFonts w:ascii="Courier New" w:hAnsi="Courier New" w:cs="Courier New"/>
        </w:rPr>
        <w:tab/>
        <w:t>Herkes, sosyal güvenlik hakkına sahiptir.  Bu hakkı sağlamak için sosyal sigortalar ve benzeri sosyal güvenlik kurumları ile sosyal yardım örgütleri kurmak ve kurdurmak Devletin ödevlerin-dendir. “</w:t>
      </w:r>
    </w:p>
    <w:p w:rsidR="00CC285A" w:rsidRDefault="00CC285A" w:rsidP="00CC285A">
      <w:pPr>
        <w:tabs>
          <w:tab w:val="left" w:pos="709"/>
          <w:tab w:val="left" w:pos="1134"/>
          <w:tab w:val="left" w:pos="1560"/>
        </w:tabs>
        <w:spacing w:line="240" w:lineRule="auto"/>
        <w:ind w:left="708"/>
        <w:rPr>
          <w:rFonts w:ascii="Courier New" w:hAnsi="Courier New" w:cs="Courier New"/>
        </w:rPr>
      </w:pPr>
    </w:p>
    <w:p w:rsidR="00CC285A" w:rsidRDefault="00CC285A" w:rsidP="00CC285A">
      <w:pPr>
        <w:spacing w:line="360" w:lineRule="auto"/>
        <w:rPr>
          <w:rFonts w:ascii="Courier New" w:hAnsi="Courier New" w:cs="Courier New"/>
          <w:b/>
          <w:sz w:val="24"/>
          <w:szCs w:val="24"/>
          <w:u w:val="single"/>
        </w:rPr>
      </w:pPr>
      <w:r>
        <w:rPr>
          <w:rFonts w:ascii="Courier New" w:hAnsi="Courier New" w:cs="Courier New"/>
          <w:b/>
          <w:sz w:val="24"/>
          <w:szCs w:val="24"/>
        </w:rPr>
        <w:t>V.</w:t>
      </w:r>
      <w:r>
        <w:rPr>
          <w:rFonts w:ascii="Courier New" w:hAnsi="Courier New" w:cs="Courier New"/>
          <w:b/>
          <w:sz w:val="24"/>
          <w:szCs w:val="24"/>
          <w:u w:val="single"/>
        </w:rPr>
        <w:t>İNCELEME:</w:t>
      </w:r>
    </w:p>
    <w:p w:rsidR="00CC285A" w:rsidRDefault="00CC285A" w:rsidP="00CC285A">
      <w:pPr>
        <w:spacing w:line="360" w:lineRule="auto"/>
        <w:jc w:val="both"/>
        <w:rPr>
          <w:rFonts w:ascii="Courier New" w:hAnsi="Courier New" w:cs="Courier New"/>
          <w:sz w:val="24"/>
          <w:szCs w:val="24"/>
        </w:rPr>
      </w:pPr>
      <w:r>
        <w:rPr>
          <w:rFonts w:ascii="Courier New" w:hAnsi="Courier New" w:cs="Courier New"/>
          <w:sz w:val="24"/>
          <w:szCs w:val="24"/>
        </w:rPr>
        <w:tab/>
        <w:t xml:space="preserve">Birleştirilmiş olarak dinlenen bu  davalardan, Anayasa Mahkemesi 3/2012 sayılı davadaki Davacı, davasında, Yasa’nın bütününün, Anayasa’nın yukarıda alıntılanan maddelerine aykırı olduğunu ileri sürmüşse de, duruşma sürecinde bu iddia üze-rinde durulmadığı gözlemlenmiştir. Bu nedenle huzurumuzdaki konunun iki başlık halinde ele alınması tarafımızdan uygun gö-rülmüştür. Bunlardan birincisi, prim ve depozit miktarlarının, müstahdemin brüt ücretinin en az %4’ü oranında yatırılacağı; 2’ncisi ise, bu oranın toplu iş sözleşmesi ile en çok iki katına kadar artırılabileceği düzenlemelerinin, Anayasa’nın yukarıda alıntılanan </w:t>
      </w:r>
      <w:r w:rsidR="00930AD7">
        <w:rPr>
          <w:rFonts w:ascii="Courier New" w:hAnsi="Courier New" w:cs="Courier New"/>
          <w:sz w:val="24"/>
          <w:szCs w:val="24"/>
        </w:rPr>
        <w:t>B</w:t>
      </w:r>
      <w:r>
        <w:rPr>
          <w:rFonts w:ascii="Courier New" w:hAnsi="Courier New" w:cs="Courier New"/>
          <w:sz w:val="24"/>
          <w:szCs w:val="24"/>
        </w:rPr>
        <w:t xml:space="preserve">aşlangıç </w:t>
      </w:r>
      <w:r w:rsidR="00930AD7">
        <w:rPr>
          <w:rFonts w:ascii="Courier New" w:hAnsi="Courier New" w:cs="Courier New"/>
          <w:sz w:val="24"/>
          <w:szCs w:val="24"/>
        </w:rPr>
        <w:t>K</w:t>
      </w:r>
      <w:r>
        <w:rPr>
          <w:rFonts w:ascii="Courier New" w:hAnsi="Courier New" w:cs="Courier New"/>
          <w:sz w:val="24"/>
          <w:szCs w:val="24"/>
        </w:rPr>
        <w:t xml:space="preserve">ısmına ve ilgili maddelerine aykırı olup olmadığıdır. </w:t>
      </w:r>
    </w:p>
    <w:p w:rsidR="00CC285A" w:rsidRDefault="00CC285A" w:rsidP="00CC285A">
      <w:pPr>
        <w:spacing w:line="360" w:lineRule="auto"/>
        <w:jc w:val="both"/>
        <w:rPr>
          <w:rFonts w:ascii="Courier New" w:hAnsi="Courier New" w:cs="Courier New"/>
          <w:sz w:val="24"/>
          <w:szCs w:val="24"/>
        </w:rPr>
      </w:pPr>
      <w:r>
        <w:rPr>
          <w:rFonts w:ascii="Courier New" w:hAnsi="Courier New" w:cs="Courier New"/>
          <w:sz w:val="24"/>
          <w:szCs w:val="24"/>
        </w:rPr>
        <w:tab/>
        <w:t xml:space="preserve">Konuya birinci başlık altında bakıldığında, 4/2012 sayılı </w:t>
      </w:r>
      <w:r w:rsidR="00930AD7">
        <w:rPr>
          <w:rFonts w:ascii="Courier New" w:hAnsi="Courier New" w:cs="Courier New"/>
          <w:sz w:val="24"/>
          <w:szCs w:val="24"/>
        </w:rPr>
        <w:t>Y</w:t>
      </w:r>
      <w:r>
        <w:rPr>
          <w:rFonts w:ascii="Courier New" w:hAnsi="Courier New" w:cs="Courier New"/>
          <w:sz w:val="24"/>
          <w:szCs w:val="24"/>
        </w:rPr>
        <w:t>asa öncesi, Esas Yasa’nın 8’inci maddesinde prim ve depozit oranlarının en az %5 olarak belirlendiği</w:t>
      </w:r>
      <w:r w:rsidR="00930AD7">
        <w:rPr>
          <w:rFonts w:ascii="Courier New" w:hAnsi="Courier New" w:cs="Courier New"/>
          <w:sz w:val="24"/>
          <w:szCs w:val="24"/>
        </w:rPr>
        <w:t>;</w:t>
      </w:r>
      <w:r w:rsidR="009F0B46">
        <w:rPr>
          <w:rFonts w:ascii="Courier New" w:hAnsi="Courier New" w:cs="Courier New"/>
          <w:sz w:val="24"/>
          <w:szCs w:val="24"/>
        </w:rPr>
        <w:t xml:space="preserve"> konu D</w:t>
      </w:r>
      <w:r>
        <w:rPr>
          <w:rFonts w:ascii="Courier New" w:hAnsi="Courier New" w:cs="Courier New"/>
          <w:sz w:val="24"/>
          <w:szCs w:val="24"/>
        </w:rPr>
        <w:t xml:space="preserve">eğişiklik </w:t>
      </w:r>
      <w:r w:rsidR="00930AD7">
        <w:rPr>
          <w:rFonts w:ascii="Courier New" w:hAnsi="Courier New" w:cs="Courier New"/>
          <w:sz w:val="24"/>
          <w:szCs w:val="24"/>
        </w:rPr>
        <w:t>Y</w:t>
      </w:r>
      <w:r>
        <w:rPr>
          <w:rFonts w:ascii="Courier New" w:hAnsi="Courier New" w:cs="Courier New"/>
          <w:sz w:val="24"/>
          <w:szCs w:val="24"/>
        </w:rPr>
        <w:t>asası</w:t>
      </w:r>
      <w:r w:rsidR="00930AD7">
        <w:rPr>
          <w:rFonts w:ascii="Courier New" w:hAnsi="Courier New" w:cs="Courier New"/>
          <w:sz w:val="24"/>
          <w:szCs w:val="24"/>
        </w:rPr>
        <w:t>’</w:t>
      </w:r>
      <w:r>
        <w:rPr>
          <w:rFonts w:ascii="Courier New" w:hAnsi="Courier New" w:cs="Courier New"/>
          <w:sz w:val="24"/>
          <w:szCs w:val="24"/>
        </w:rPr>
        <w:t>yla ise, bu oranların, %1 oranında aşağıya çekilerek, en az %4 şekline getirildiği gerçeği ile karşılaşılmaktadır.</w:t>
      </w:r>
    </w:p>
    <w:p w:rsidR="00CC285A" w:rsidRDefault="00CC285A" w:rsidP="00CC285A">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Davacılara göre, oranlara negatif yönde müdahale olduğu ve çalışanların ekonomik hakları korunmayarak çalışan aleyhine değiştirildiği için, anılan düzenleme, Anayasa’nın yukar</w:t>
      </w:r>
      <w:r w:rsidR="00930AD7">
        <w:rPr>
          <w:rFonts w:ascii="Courier New" w:hAnsi="Courier New" w:cs="Courier New"/>
          <w:sz w:val="24"/>
          <w:szCs w:val="24"/>
        </w:rPr>
        <w:t>ıda alıntılanan maddelerine ve B</w:t>
      </w:r>
      <w:r>
        <w:rPr>
          <w:rFonts w:ascii="Courier New" w:hAnsi="Courier New" w:cs="Courier New"/>
          <w:sz w:val="24"/>
          <w:szCs w:val="24"/>
        </w:rPr>
        <w:t xml:space="preserve">aşlangıç </w:t>
      </w:r>
      <w:r w:rsidR="00930AD7">
        <w:rPr>
          <w:rFonts w:ascii="Courier New" w:hAnsi="Courier New" w:cs="Courier New"/>
          <w:sz w:val="24"/>
          <w:szCs w:val="24"/>
        </w:rPr>
        <w:t>K</w:t>
      </w:r>
      <w:r>
        <w:rPr>
          <w:rFonts w:ascii="Courier New" w:hAnsi="Courier New" w:cs="Courier New"/>
          <w:sz w:val="24"/>
          <w:szCs w:val="24"/>
        </w:rPr>
        <w:t>ısmına aykırılık taşı-maktadır.</w:t>
      </w:r>
    </w:p>
    <w:p w:rsidR="00CC285A" w:rsidRDefault="00930AD7" w:rsidP="00CC285A">
      <w:pPr>
        <w:spacing w:line="360" w:lineRule="auto"/>
        <w:rPr>
          <w:rFonts w:ascii="Courier New" w:hAnsi="Courier New" w:cs="Courier New"/>
          <w:sz w:val="24"/>
          <w:szCs w:val="24"/>
        </w:rPr>
      </w:pPr>
      <w:r>
        <w:rPr>
          <w:rFonts w:ascii="Courier New" w:hAnsi="Courier New" w:cs="Courier New"/>
          <w:sz w:val="24"/>
          <w:szCs w:val="24"/>
        </w:rPr>
        <w:tab/>
        <w:t>Birleştirilmiş Anayasa M</w:t>
      </w:r>
      <w:r w:rsidR="00CC285A">
        <w:rPr>
          <w:rFonts w:ascii="Courier New" w:hAnsi="Courier New" w:cs="Courier New"/>
          <w:sz w:val="24"/>
          <w:szCs w:val="24"/>
        </w:rPr>
        <w:t>ahkemesi 5</w:t>
      </w:r>
      <w:r w:rsidR="00320D49">
        <w:rPr>
          <w:rFonts w:ascii="Courier New" w:hAnsi="Courier New" w:cs="Courier New"/>
          <w:sz w:val="24"/>
          <w:szCs w:val="24"/>
        </w:rPr>
        <w:t>/1999</w:t>
      </w:r>
      <w:r w:rsidR="00CC285A">
        <w:rPr>
          <w:rFonts w:ascii="Courier New" w:hAnsi="Courier New" w:cs="Courier New"/>
          <w:sz w:val="24"/>
          <w:szCs w:val="24"/>
        </w:rPr>
        <w:t>,6</w:t>
      </w:r>
      <w:r w:rsidR="00320D49">
        <w:rPr>
          <w:rFonts w:ascii="Courier New" w:hAnsi="Courier New" w:cs="Courier New"/>
          <w:sz w:val="24"/>
          <w:szCs w:val="24"/>
        </w:rPr>
        <w:t>/1999</w:t>
      </w:r>
      <w:r w:rsidR="00CC285A">
        <w:rPr>
          <w:rFonts w:ascii="Courier New" w:hAnsi="Courier New" w:cs="Courier New"/>
          <w:sz w:val="24"/>
          <w:szCs w:val="24"/>
        </w:rPr>
        <w:t xml:space="preserve"> ve 7/1999 Dağıtım 4/1999’da:</w:t>
      </w:r>
    </w:p>
    <w:p w:rsidR="00CC285A" w:rsidRDefault="00CC285A" w:rsidP="00CC285A">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Yasama Meclisi Yasa yaparak Yasa ile verilen hakları veya koşulları her zaman değiştirebilir.  Yasa ile verilen haklar yasa ile geri alınabilir.  Ancak bütün bunlar zaruri haller dışında ileriye dönük olarak yapılabilir ve kazanılmış haklara da dokunulamaz.  Kazanılmış haklara dokunulamıyacağı prensibinin Yönetim hukukunda da uygulama olanağı bulunmaktadır.  (Gör. AM 18/80 D.2/81 s.4.) “</w:t>
      </w:r>
    </w:p>
    <w:p w:rsidR="00CC285A" w:rsidRDefault="00CC285A" w:rsidP="00CC285A">
      <w:pPr>
        <w:spacing w:line="360" w:lineRule="auto"/>
        <w:jc w:val="both"/>
        <w:rPr>
          <w:rFonts w:ascii="Courier New" w:hAnsi="Courier New" w:cs="Courier New"/>
          <w:sz w:val="24"/>
          <w:szCs w:val="24"/>
        </w:rPr>
      </w:pPr>
      <w:r>
        <w:rPr>
          <w:rFonts w:ascii="Courier New" w:hAnsi="Courier New" w:cs="Courier New"/>
          <w:sz w:val="24"/>
          <w:szCs w:val="24"/>
        </w:rPr>
        <w:t>şeklinde yer alan değerlendirme ışığında huzurumuzdaki mese-lenin birinci kısmı incelendiğinde, kazanılmış haklara doku-nulmadığı ve ileriye dönük olarak yapıldığı sürece, yasa koyucunun, en az %5 olan anılan oranları, en az %4 olarak değiştirme hak ve yetkisine sahip olduğu ve bunun Anayasa’ya aykırılığından söz edilemeyeceği gerçeği ile karşılaşılmakta-dır.</w:t>
      </w:r>
    </w:p>
    <w:p w:rsidR="009C698C" w:rsidRDefault="00CC285A" w:rsidP="009C698C">
      <w:pPr>
        <w:spacing w:line="360" w:lineRule="auto"/>
        <w:jc w:val="both"/>
        <w:rPr>
          <w:rFonts w:ascii="Courier New" w:hAnsi="Courier New" w:cs="Courier New"/>
          <w:sz w:val="24"/>
          <w:szCs w:val="24"/>
        </w:rPr>
      </w:pPr>
      <w:r>
        <w:rPr>
          <w:rFonts w:ascii="Courier New" w:hAnsi="Courier New" w:cs="Courier New"/>
          <w:sz w:val="24"/>
          <w:szCs w:val="24"/>
        </w:rPr>
        <w:tab/>
        <w:t>Kazanılmış haklara dokunulup dokunulmadığı ve Yasa’nın ileriye dönük yapılıp yapılmadığını belir</w:t>
      </w:r>
      <w:r w:rsidR="00930AD7">
        <w:rPr>
          <w:rFonts w:ascii="Courier New" w:hAnsi="Courier New" w:cs="Courier New"/>
          <w:sz w:val="24"/>
          <w:szCs w:val="24"/>
        </w:rPr>
        <w:t>lemek açısından, 4/2012 sayılı Y</w:t>
      </w:r>
      <w:r>
        <w:rPr>
          <w:rFonts w:ascii="Courier New" w:hAnsi="Courier New" w:cs="Courier New"/>
          <w:sz w:val="24"/>
          <w:szCs w:val="24"/>
        </w:rPr>
        <w:t>asa</w:t>
      </w:r>
      <w:r w:rsidR="00930AD7">
        <w:rPr>
          <w:rFonts w:ascii="Courier New" w:hAnsi="Courier New" w:cs="Courier New"/>
          <w:sz w:val="24"/>
          <w:szCs w:val="24"/>
        </w:rPr>
        <w:t>’nın G</w:t>
      </w:r>
      <w:r>
        <w:rPr>
          <w:rFonts w:ascii="Courier New" w:hAnsi="Courier New" w:cs="Courier New"/>
          <w:sz w:val="24"/>
          <w:szCs w:val="24"/>
        </w:rPr>
        <w:t>eçici 1’inci  maddesine bakıldığında, bu maddede, konu Yasa’nın yürürlük tarihinden önce imzal</w:t>
      </w:r>
      <w:r w:rsidR="003E6F31">
        <w:rPr>
          <w:rFonts w:ascii="Courier New" w:hAnsi="Courier New" w:cs="Courier New"/>
          <w:sz w:val="24"/>
          <w:szCs w:val="24"/>
        </w:rPr>
        <w:t xml:space="preserve">anmış ve </w:t>
      </w:r>
      <w:r>
        <w:rPr>
          <w:rFonts w:ascii="Courier New" w:hAnsi="Courier New" w:cs="Courier New"/>
          <w:sz w:val="24"/>
          <w:szCs w:val="24"/>
        </w:rPr>
        <w:t xml:space="preserve">daha yüksek oranlar öngörmüş toplu iş sözleşmelerinin, yürürlükte oldukları sürece, bunlar sona erene veya yenilenene kadar </w:t>
      </w:r>
      <w:r w:rsidR="00930AD7">
        <w:rPr>
          <w:rFonts w:ascii="Courier New" w:hAnsi="Courier New" w:cs="Courier New"/>
          <w:sz w:val="24"/>
          <w:szCs w:val="24"/>
        </w:rPr>
        <w:t>Y</w:t>
      </w:r>
      <w:r>
        <w:rPr>
          <w:rFonts w:ascii="Courier New" w:hAnsi="Courier New" w:cs="Courier New"/>
          <w:sz w:val="24"/>
          <w:szCs w:val="24"/>
        </w:rPr>
        <w:t>asa</w:t>
      </w:r>
      <w:r w:rsidR="00930AD7">
        <w:rPr>
          <w:rFonts w:ascii="Courier New" w:hAnsi="Courier New" w:cs="Courier New"/>
          <w:sz w:val="24"/>
          <w:szCs w:val="24"/>
        </w:rPr>
        <w:t>’</w:t>
      </w:r>
      <w:r>
        <w:rPr>
          <w:rFonts w:ascii="Courier New" w:hAnsi="Courier New" w:cs="Courier New"/>
          <w:sz w:val="24"/>
          <w:szCs w:val="24"/>
        </w:rPr>
        <w:t xml:space="preserve">nın kurallarına bakılmayacağı düzenlemesinin yapıl-dığı, böylece daha yüksek prim oranı belirlemiş toplu iş sözleşmeleri dolayısıyla kazanılmış hakların veya haklı beklentilerin korunmasının konu yasa ile sağlandığı gerçeği ile karşılaşılmaktadır. Bu gerçek ve yasanın ileriye dönük yapılmadığını düşündürücü </w:t>
      </w:r>
      <w:r w:rsidR="00930AD7">
        <w:rPr>
          <w:rFonts w:ascii="Courier New" w:hAnsi="Courier New" w:cs="Courier New"/>
          <w:sz w:val="24"/>
          <w:szCs w:val="24"/>
        </w:rPr>
        <w:t xml:space="preserve">başka </w:t>
      </w:r>
      <w:r>
        <w:rPr>
          <w:rFonts w:ascii="Courier New" w:hAnsi="Courier New" w:cs="Courier New"/>
          <w:sz w:val="24"/>
          <w:szCs w:val="24"/>
        </w:rPr>
        <w:t>bir</w:t>
      </w:r>
      <w:r w:rsidR="00930AD7">
        <w:rPr>
          <w:rFonts w:ascii="Courier New" w:hAnsi="Courier New" w:cs="Courier New"/>
          <w:sz w:val="24"/>
          <w:szCs w:val="24"/>
        </w:rPr>
        <w:t xml:space="preserve"> hususun varlığından da söz edi</w:t>
      </w:r>
      <w:r>
        <w:rPr>
          <w:rFonts w:ascii="Courier New" w:hAnsi="Courier New" w:cs="Courier New"/>
          <w:sz w:val="24"/>
          <w:szCs w:val="24"/>
        </w:rPr>
        <w:t xml:space="preserve">lemeyeceği göz önünde bulundurulduğunda, prim ve depozit oranlarını en az %4 olarak belirleyen düzenlemelerin </w:t>
      </w:r>
      <w:r>
        <w:rPr>
          <w:rFonts w:ascii="Courier New" w:hAnsi="Courier New" w:cs="Courier New"/>
          <w:sz w:val="24"/>
          <w:szCs w:val="24"/>
        </w:rPr>
        <w:lastRenderedPageBreak/>
        <w:t>Anayasa’nın</w:t>
      </w:r>
      <w:r w:rsidR="00930AD7">
        <w:rPr>
          <w:rFonts w:ascii="Courier New" w:hAnsi="Courier New" w:cs="Courier New"/>
          <w:sz w:val="24"/>
          <w:szCs w:val="24"/>
        </w:rPr>
        <w:t xml:space="preserve"> </w:t>
      </w:r>
      <w:r w:rsidR="009C698C">
        <w:rPr>
          <w:rFonts w:ascii="Courier New" w:hAnsi="Courier New" w:cs="Courier New"/>
          <w:sz w:val="24"/>
          <w:szCs w:val="24"/>
        </w:rPr>
        <w:t>yukar</w:t>
      </w:r>
      <w:r w:rsidR="00930AD7">
        <w:rPr>
          <w:rFonts w:ascii="Courier New" w:hAnsi="Courier New" w:cs="Courier New"/>
          <w:sz w:val="24"/>
          <w:szCs w:val="24"/>
        </w:rPr>
        <w:t>ıda alıntılanan maddelerine ve B</w:t>
      </w:r>
      <w:r w:rsidR="009C698C">
        <w:rPr>
          <w:rFonts w:ascii="Courier New" w:hAnsi="Courier New" w:cs="Courier New"/>
          <w:sz w:val="24"/>
          <w:szCs w:val="24"/>
        </w:rPr>
        <w:t xml:space="preserve">aşlangıç </w:t>
      </w:r>
      <w:r w:rsidR="00930AD7">
        <w:rPr>
          <w:rFonts w:ascii="Courier New" w:hAnsi="Courier New" w:cs="Courier New"/>
          <w:sz w:val="24"/>
          <w:szCs w:val="24"/>
        </w:rPr>
        <w:t>K</w:t>
      </w:r>
      <w:r w:rsidR="009C698C">
        <w:rPr>
          <w:rFonts w:ascii="Courier New" w:hAnsi="Courier New" w:cs="Courier New"/>
          <w:sz w:val="24"/>
          <w:szCs w:val="24"/>
        </w:rPr>
        <w:t xml:space="preserve">ısmına aykırılığından söz etmenin mümkün olmadığı ortaya çıkmaktadır. </w:t>
      </w:r>
    </w:p>
    <w:p w:rsidR="009C698C" w:rsidRDefault="009C698C" w:rsidP="009C698C">
      <w:pPr>
        <w:spacing w:line="360" w:lineRule="auto"/>
        <w:jc w:val="both"/>
        <w:rPr>
          <w:rFonts w:ascii="Courier New" w:hAnsi="Courier New" w:cs="Courier New"/>
          <w:sz w:val="24"/>
          <w:szCs w:val="24"/>
        </w:rPr>
      </w:pPr>
      <w:r>
        <w:rPr>
          <w:rFonts w:ascii="Courier New" w:hAnsi="Courier New" w:cs="Courier New"/>
          <w:sz w:val="24"/>
          <w:szCs w:val="24"/>
        </w:rPr>
        <w:tab/>
        <w:t xml:space="preserve">Yukarıda belirtilen 2’nci başlık altında konuya bakıl-dığında ise, </w:t>
      </w:r>
      <w:r w:rsidR="003A7289">
        <w:rPr>
          <w:rFonts w:ascii="Courier New" w:hAnsi="Courier New" w:cs="Courier New"/>
          <w:sz w:val="24"/>
          <w:szCs w:val="24"/>
        </w:rPr>
        <w:t>öncelikli soru olarak karşımıza</w:t>
      </w:r>
      <w:r w:rsidR="00125A09">
        <w:rPr>
          <w:rFonts w:ascii="Courier New" w:hAnsi="Courier New" w:cs="Courier New"/>
          <w:sz w:val="24"/>
          <w:szCs w:val="24"/>
        </w:rPr>
        <w:t>,</w:t>
      </w:r>
      <w:r w:rsidR="003A7289">
        <w:rPr>
          <w:rFonts w:ascii="Courier New" w:hAnsi="Courier New" w:cs="Courier New"/>
          <w:sz w:val="24"/>
          <w:szCs w:val="24"/>
        </w:rPr>
        <w:t xml:space="preserve"> Değişiklik Yasası’nda yer alan</w:t>
      </w:r>
      <w:r>
        <w:rPr>
          <w:rFonts w:ascii="Courier New" w:hAnsi="Courier New" w:cs="Courier New"/>
          <w:sz w:val="24"/>
          <w:szCs w:val="24"/>
        </w:rPr>
        <w:t xml:space="preserve"> </w:t>
      </w:r>
      <w:r w:rsidR="007230AC">
        <w:rPr>
          <w:rFonts w:ascii="Courier New" w:hAnsi="Courier New" w:cs="Courier New"/>
          <w:sz w:val="24"/>
          <w:szCs w:val="24"/>
        </w:rPr>
        <w:t>prim ve depozit oranlarının</w:t>
      </w:r>
      <w:r w:rsidR="002F0AAC">
        <w:rPr>
          <w:rFonts w:ascii="Courier New" w:hAnsi="Courier New" w:cs="Courier New"/>
          <w:sz w:val="24"/>
          <w:szCs w:val="24"/>
        </w:rPr>
        <w:t>,</w:t>
      </w:r>
      <w:r w:rsidR="007230AC">
        <w:rPr>
          <w:rFonts w:ascii="Courier New" w:hAnsi="Courier New" w:cs="Courier New"/>
          <w:sz w:val="24"/>
          <w:szCs w:val="24"/>
        </w:rPr>
        <w:t xml:space="preserve"> </w:t>
      </w:r>
      <w:r w:rsidR="003A7289">
        <w:rPr>
          <w:rFonts w:ascii="Courier New" w:hAnsi="Courier New" w:cs="Courier New"/>
          <w:sz w:val="24"/>
          <w:szCs w:val="24"/>
        </w:rPr>
        <w:t xml:space="preserve">Toplu İş Sözleşmeleri ile </w:t>
      </w:r>
      <w:r>
        <w:rPr>
          <w:rFonts w:ascii="Courier New" w:hAnsi="Courier New" w:cs="Courier New"/>
          <w:sz w:val="24"/>
          <w:szCs w:val="24"/>
        </w:rPr>
        <w:t>%4</w:t>
      </w:r>
      <w:r w:rsidR="002F0AAC">
        <w:rPr>
          <w:rFonts w:ascii="Courier New" w:hAnsi="Courier New" w:cs="Courier New"/>
          <w:sz w:val="24"/>
          <w:szCs w:val="24"/>
        </w:rPr>
        <w:t>’ün</w:t>
      </w:r>
      <w:r w:rsidR="003A7289">
        <w:rPr>
          <w:rFonts w:ascii="Courier New" w:hAnsi="Courier New" w:cs="Courier New"/>
          <w:sz w:val="24"/>
          <w:szCs w:val="24"/>
        </w:rPr>
        <w:t xml:space="preserve"> en çok</w:t>
      </w:r>
      <w:r>
        <w:rPr>
          <w:rFonts w:ascii="Courier New" w:hAnsi="Courier New" w:cs="Courier New"/>
          <w:sz w:val="24"/>
          <w:szCs w:val="24"/>
        </w:rPr>
        <w:t xml:space="preserve"> iki katı</w:t>
      </w:r>
      <w:r w:rsidR="003A7289">
        <w:rPr>
          <w:rFonts w:ascii="Courier New" w:hAnsi="Courier New" w:cs="Courier New"/>
          <w:sz w:val="24"/>
          <w:szCs w:val="24"/>
        </w:rPr>
        <w:t>n</w:t>
      </w:r>
      <w:r>
        <w:rPr>
          <w:rFonts w:ascii="Courier New" w:hAnsi="Courier New" w:cs="Courier New"/>
          <w:sz w:val="24"/>
          <w:szCs w:val="24"/>
        </w:rPr>
        <w:t>a</w:t>
      </w:r>
      <w:r w:rsidR="003A7289">
        <w:rPr>
          <w:rFonts w:ascii="Courier New" w:hAnsi="Courier New" w:cs="Courier New"/>
          <w:sz w:val="24"/>
          <w:szCs w:val="24"/>
        </w:rPr>
        <w:t xml:space="preserve"> kadar artırıla</w:t>
      </w:r>
      <w:r w:rsidR="001C5FBB">
        <w:rPr>
          <w:rFonts w:ascii="Courier New" w:hAnsi="Courier New" w:cs="Courier New"/>
          <w:sz w:val="24"/>
          <w:szCs w:val="24"/>
        </w:rPr>
        <w:t>-</w:t>
      </w:r>
      <w:r w:rsidR="003A7289">
        <w:rPr>
          <w:rFonts w:ascii="Courier New" w:hAnsi="Courier New" w:cs="Courier New"/>
          <w:sz w:val="24"/>
          <w:szCs w:val="24"/>
        </w:rPr>
        <w:t>bileceği</w:t>
      </w:r>
      <w:r w:rsidR="00765CA1">
        <w:rPr>
          <w:rFonts w:ascii="Courier New" w:hAnsi="Courier New" w:cs="Courier New"/>
          <w:sz w:val="24"/>
          <w:szCs w:val="24"/>
        </w:rPr>
        <w:t xml:space="preserve"> düzenle</w:t>
      </w:r>
      <w:r>
        <w:rPr>
          <w:rFonts w:ascii="Courier New" w:hAnsi="Courier New" w:cs="Courier New"/>
          <w:sz w:val="24"/>
          <w:szCs w:val="24"/>
        </w:rPr>
        <w:t>me</w:t>
      </w:r>
      <w:r w:rsidR="003A7289">
        <w:rPr>
          <w:rFonts w:ascii="Courier New" w:hAnsi="Courier New" w:cs="Courier New"/>
          <w:sz w:val="24"/>
          <w:szCs w:val="24"/>
        </w:rPr>
        <w:t>leri dolayısıyla</w:t>
      </w:r>
      <w:r w:rsidR="00125A09">
        <w:rPr>
          <w:rFonts w:ascii="Courier New" w:hAnsi="Courier New" w:cs="Courier New"/>
          <w:sz w:val="24"/>
          <w:szCs w:val="24"/>
        </w:rPr>
        <w:t>,</w:t>
      </w:r>
      <w:r w:rsidR="003A7289">
        <w:rPr>
          <w:rFonts w:ascii="Courier New" w:hAnsi="Courier New" w:cs="Courier New"/>
          <w:sz w:val="24"/>
          <w:szCs w:val="24"/>
        </w:rPr>
        <w:t xml:space="preserve"> konu</w:t>
      </w:r>
      <w:r>
        <w:rPr>
          <w:rFonts w:ascii="Courier New" w:hAnsi="Courier New" w:cs="Courier New"/>
          <w:sz w:val="24"/>
          <w:szCs w:val="24"/>
        </w:rPr>
        <w:t xml:space="preserve"> hakkın özüne </w:t>
      </w:r>
      <w:r w:rsidR="003A7289">
        <w:rPr>
          <w:rFonts w:ascii="Courier New" w:hAnsi="Courier New" w:cs="Courier New"/>
          <w:sz w:val="24"/>
          <w:szCs w:val="24"/>
        </w:rPr>
        <w:t>dokunul</w:t>
      </w:r>
      <w:r w:rsidR="00125A09">
        <w:rPr>
          <w:rFonts w:ascii="Courier New" w:hAnsi="Courier New" w:cs="Courier New"/>
          <w:sz w:val="24"/>
          <w:szCs w:val="24"/>
        </w:rPr>
        <w:t>-</w:t>
      </w:r>
      <w:r w:rsidR="003A7289">
        <w:rPr>
          <w:rFonts w:ascii="Courier New" w:hAnsi="Courier New" w:cs="Courier New"/>
          <w:sz w:val="24"/>
          <w:szCs w:val="24"/>
        </w:rPr>
        <w:t>muş olup olmadığı</w:t>
      </w:r>
      <w:r w:rsidR="00765CA1">
        <w:rPr>
          <w:rFonts w:ascii="Courier New" w:hAnsi="Courier New" w:cs="Courier New"/>
          <w:sz w:val="24"/>
          <w:szCs w:val="24"/>
        </w:rPr>
        <w:t xml:space="preserve"> sorusu çıkmaktadır.</w:t>
      </w:r>
      <w:r>
        <w:rPr>
          <w:rFonts w:ascii="Courier New" w:hAnsi="Courier New" w:cs="Courier New"/>
          <w:sz w:val="24"/>
          <w:szCs w:val="24"/>
        </w:rPr>
        <w:t xml:space="preserve"> </w:t>
      </w:r>
    </w:p>
    <w:p w:rsidR="009C698C" w:rsidRDefault="009C698C" w:rsidP="009C698C">
      <w:pPr>
        <w:spacing w:line="360" w:lineRule="auto"/>
        <w:rPr>
          <w:rFonts w:ascii="Courier New" w:hAnsi="Courier New" w:cs="Courier New"/>
          <w:sz w:val="24"/>
          <w:szCs w:val="24"/>
        </w:rPr>
      </w:pPr>
      <w:r>
        <w:rPr>
          <w:rFonts w:ascii="Courier New" w:hAnsi="Courier New" w:cs="Courier New"/>
          <w:sz w:val="24"/>
          <w:szCs w:val="24"/>
        </w:rPr>
        <w:tab/>
        <w:t>Doç.Dr.Fazıl Sağlam’ın Ankara 1982 basımı, ”Temel Hakların Sınırlanması ve Özü“ adlı eserinde sayfa 165’de:</w:t>
      </w:r>
    </w:p>
    <w:p w:rsidR="009C698C" w:rsidRPr="00E66029" w:rsidRDefault="009C698C" w:rsidP="009C698C">
      <w:pPr>
        <w:spacing w:line="240" w:lineRule="auto"/>
        <w:ind w:left="705"/>
        <w:jc w:val="both"/>
        <w:rPr>
          <w:rFonts w:ascii="Courier New" w:hAnsi="Courier New" w:cs="Courier New"/>
          <w:sz w:val="24"/>
          <w:szCs w:val="24"/>
        </w:rPr>
      </w:pPr>
      <w:r w:rsidRPr="00E66029">
        <w:rPr>
          <w:rFonts w:ascii="Courier New" w:hAnsi="Courier New" w:cs="Courier New"/>
          <w:sz w:val="24"/>
          <w:szCs w:val="24"/>
        </w:rPr>
        <w:t>”...Temel hakların özü konusunda ortaya atılan kuramların incelenmesi gösteriyor ki içeriğe ilişkin bir genelleme yapmak son derece güçtür. Bu güçlük, her temel hakkın ken</w:t>
      </w:r>
      <w:r>
        <w:rPr>
          <w:rFonts w:ascii="Courier New" w:hAnsi="Courier New" w:cs="Courier New"/>
          <w:sz w:val="24"/>
          <w:szCs w:val="24"/>
        </w:rPr>
        <w:t>-</w:t>
      </w:r>
      <w:r w:rsidRPr="00E66029">
        <w:rPr>
          <w:rFonts w:ascii="Courier New" w:hAnsi="Courier New" w:cs="Courier New"/>
          <w:sz w:val="24"/>
          <w:szCs w:val="24"/>
        </w:rPr>
        <w:t>dine özgü bağımsız bir norm alanına sahip oluşunun doğal bir sonucudur. Öze dokunma yasağının incelenmesinde ek gü</w:t>
      </w:r>
      <w:r>
        <w:rPr>
          <w:rFonts w:ascii="Courier New" w:hAnsi="Courier New" w:cs="Courier New"/>
          <w:sz w:val="24"/>
          <w:szCs w:val="24"/>
        </w:rPr>
        <w:t>-</w:t>
      </w:r>
      <w:r w:rsidRPr="00E66029">
        <w:rPr>
          <w:rFonts w:ascii="Courier New" w:hAnsi="Courier New" w:cs="Courier New"/>
          <w:sz w:val="24"/>
          <w:szCs w:val="24"/>
        </w:rPr>
        <w:t>venceleri hareket noktası yapmamızın önemi burada da kendini gösteriyor. Buna göre öncelikle belli bir temel hakkın norm alanındaki dokunulmaz unsurlardan hangilerinin doğrudan doğruya Anayasa tarafından pozitif bir hükümle belirlendiği incelenmelidir. Bu inceleme, aynı zamanda, pozitif bir Anayasa hükmüne dayanması bakımından işin en kolay yanıdır. Böylece her bir temel hak için özün içeriği konusunda asgari ama somut bir bulgu elde edilmiş olmaktadır. “</w:t>
      </w:r>
    </w:p>
    <w:p w:rsidR="009C698C" w:rsidRDefault="00930AD7" w:rsidP="009C698C">
      <w:pPr>
        <w:spacing w:line="360" w:lineRule="auto"/>
        <w:rPr>
          <w:rFonts w:ascii="Courier New" w:hAnsi="Courier New" w:cs="Courier New"/>
          <w:sz w:val="24"/>
          <w:szCs w:val="24"/>
        </w:rPr>
      </w:pPr>
      <w:r>
        <w:rPr>
          <w:rFonts w:ascii="Courier New" w:hAnsi="Courier New" w:cs="Courier New"/>
          <w:sz w:val="24"/>
          <w:szCs w:val="24"/>
        </w:rPr>
        <w:t>den</w:t>
      </w:r>
      <w:r w:rsidR="009C698C">
        <w:rPr>
          <w:rFonts w:ascii="Courier New" w:hAnsi="Courier New" w:cs="Courier New"/>
          <w:sz w:val="24"/>
          <w:szCs w:val="24"/>
        </w:rPr>
        <w:t>miştir.</w:t>
      </w:r>
    </w:p>
    <w:p w:rsidR="009C698C" w:rsidRDefault="009C698C" w:rsidP="009C698C">
      <w:pPr>
        <w:spacing w:line="360" w:lineRule="auto"/>
        <w:jc w:val="both"/>
        <w:rPr>
          <w:rFonts w:ascii="Courier New" w:hAnsi="Courier New" w:cs="Courier New"/>
          <w:sz w:val="24"/>
          <w:szCs w:val="24"/>
        </w:rPr>
      </w:pPr>
      <w:r>
        <w:rPr>
          <w:rFonts w:ascii="Courier New" w:hAnsi="Courier New" w:cs="Courier New"/>
          <w:sz w:val="24"/>
          <w:szCs w:val="24"/>
        </w:rPr>
        <w:tab/>
        <w:t xml:space="preserve">Konuya bu çerçevede bakıldığında, </w:t>
      </w:r>
      <w:r w:rsidR="003C505F">
        <w:rPr>
          <w:rFonts w:ascii="Courier New" w:hAnsi="Courier New" w:cs="Courier New"/>
          <w:sz w:val="24"/>
          <w:szCs w:val="24"/>
        </w:rPr>
        <w:t>yukarıdaki soruya yanıt verebilmek için öncelikle, toplu söz</w:t>
      </w:r>
      <w:r>
        <w:rPr>
          <w:rFonts w:ascii="Courier New" w:hAnsi="Courier New" w:cs="Courier New"/>
          <w:sz w:val="24"/>
          <w:szCs w:val="24"/>
        </w:rPr>
        <w:t>leşmelerin norm alanındaki</w:t>
      </w:r>
      <w:r w:rsidR="003C505F">
        <w:rPr>
          <w:rFonts w:ascii="Courier New" w:hAnsi="Courier New" w:cs="Courier New"/>
          <w:sz w:val="24"/>
          <w:szCs w:val="24"/>
        </w:rPr>
        <w:t xml:space="preserve"> dokunulmaz unsurlarının tespit edilmesi gerekliliği ile karşılaşılmaktadır. Doğallıkla,</w:t>
      </w:r>
      <w:r w:rsidR="00125A09">
        <w:rPr>
          <w:rFonts w:ascii="Courier New" w:hAnsi="Courier New" w:cs="Courier New"/>
          <w:sz w:val="24"/>
          <w:szCs w:val="24"/>
        </w:rPr>
        <w:t xml:space="preserve"> bu tespit,</w:t>
      </w:r>
      <w:r>
        <w:rPr>
          <w:rFonts w:ascii="Courier New" w:hAnsi="Courier New" w:cs="Courier New"/>
          <w:sz w:val="24"/>
          <w:szCs w:val="24"/>
        </w:rPr>
        <w:t xml:space="preserve"> Anayasa’nın 54’üncü</w:t>
      </w:r>
      <w:r w:rsidR="003C505F">
        <w:rPr>
          <w:rFonts w:ascii="Courier New" w:hAnsi="Courier New" w:cs="Courier New"/>
          <w:sz w:val="24"/>
          <w:szCs w:val="24"/>
        </w:rPr>
        <w:t xml:space="preserve"> maddesinin incelenmesi ile gerçekleştirilebilecektir.</w:t>
      </w:r>
      <w:r>
        <w:rPr>
          <w:rFonts w:ascii="Courier New" w:hAnsi="Courier New" w:cs="Courier New"/>
          <w:sz w:val="24"/>
          <w:szCs w:val="24"/>
        </w:rPr>
        <w:t xml:space="preserve"> Ana</w:t>
      </w:r>
      <w:r w:rsidR="00125A09">
        <w:rPr>
          <w:rFonts w:ascii="Courier New" w:hAnsi="Courier New" w:cs="Courier New"/>
          <w:sz w:val="24"/>
          <w:szCs w:val="24"/>
        </w:rPr>
        <w:t>-</w:t>
      </w:r>
      <w:r>
        <w:rPr>
          <w:rFonts w:ascii="Courier New" w:hAnsi="Courier New" w:cs="Courier New"/>
          <w:sz w:val="24"/>
          <w:szCs w:val="24"/>
        </w:rPr>
        <w:t xml:space="preserve">yasa’nın 54’üncü maddesinin (1)’inci fıkrasına göre: </w:t>
      </w:r>
    </w:p>
    <w:p w:rsidR="009C698C" w:rsidRDefault="009C698C" w:rsidP="009C698C">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Çalışanlar, işverenle olan ilişkilerinde, ekonomik ve sosyal durumlarını korumak ve düzeltmek amacıyla toplu sözleşme hakkına sahiptir. “</w:t>
      </w:r>
    </w:p>
    <w:p w:rsidR="009C698C" w:rsidRDefault="009C698C" w:rsidP="009C698C">
      <w:pPr>
        <w:spacing w:line="240" w:lineRule="auto"/>
        <w:ind w:left="708"/>
        <w:rPr>
          <w:rFonts w:ascii="Courier New" w:hAnsi="Courier New" w:cs="Courier New"/>
          <w:sz w:val="24"/>
          <w:szCs w:val="24"/>
        </w:rPr>
      </w:pPr>
    </w:p>
    <w:p w:rsidR="00DB52CD" w:rsidRDefault="00DB52CD" w:rsidP="009C698C">
      <w:pPr>
        <w:spacing w:line="240" w:lineRule="auto"/>
        <w:ind w:left="708"/>
        <w:rPr>
          <w:rFonts w:ascii="Courier New" w:hAnsi="Courier New" w:cs="Courier New"/>
          <w:sz w:val="24"/>
          <w:szCs w:val="24"/>
        </w:rPr>
      </w:pPr>
    </w:p>
    <w:p w:rsidR="009C698C" w:rsidRDefault="009C698C" w:rsidP="009C698C">
      <w:pPr>
        <w:spacing w:line="360" w:lineRule="auto"/>
        <w:ind w:firstLine="708"/>
        <w:jc w:val="both"/>
        <w:rPr>
          <w:rFonts w:ascii="Courier New" w:hAnsi="Courier New" w:cs="Courier New"/>
          <w:sz w:val="24"/>
          <w:szCs w:val="24"/>
        </w:rPr>
      </w:pPr>
      <w:r>
        <w:rPr>
          <w:rFonts w:ascii="Courier New" w:hAnsi="Courier New" w:cs="Courier New"/>
          <w:sz w:val="24"/>
          <w:szCs w:val="24"/>
        </w:rPr>
        <w:t>Aynı maddenin 4’üncü fıkrasında, işverenlerin haklarının yasa ile düzenleneceği kuralı yer almakla birlikte, açıktır ki, işverenle olan ilişkilerindeki ekonomik ve sosyal durumunu korumak</w:t>
      </w:r>
      <w:r w:rsidR="002F0AAC">
        <w:rPr>
          <w:rFonts w:ascii="Courier New" w:hAnsi="Courier New" w:cs="Courier New"/>
          <w:sz w:val="24"/>
          <w:szCs w:val="24"/>
        </w:rPr>
        <w:t xml:space="preserve"> ve düzeltmek</w:t>
      </w:r>
      <w:r>
        <w:rPr>
          <w:rFonts w:ascii="Courier New" w:hAnsi="Courier New" w:cs="Courier New"/>
          <w:sz w:val="24"/>
          <w:szCs w:val="24"/>
        </w:rPr>
        <w:t xml:space="preserve"> maksadıyla</w:t>
      </w:r>
      <w:r w:rsidR="002F0AAC">
        <w:rPr>
          <w:rFonts w:ascii="Courier New" w:hAnsi="Courier New" w:cs="Courier New"/>
          <w:sz w:val="24"/>
          <w:szCs w:val="24"/>
        </w:rPr>
        <w:t>,</w:t>
      </w:r>
      <w:r>
        <w:rPr>
          <w:rFonts w:ascii="Courier New" w:hAnsi="Courier New" w:cs="Courier New"/>
          <w:sz w:val="24"/>
          <w:szCs w:val="24"/>
        </w:rPr>
        <w:t xml:space="preserve"> çalışanlarca yapılacak toplu  sözleşmelerin</w:t>
      </w:r>
      <w:r w:rsidR="002F0AAC">
        <w:rPr>
          <w:rFonts w:ascii="Courier New" w:hAnsi="Courier New" w:cs="Courier New"/>
          <w:sz w:val="24"/>
          <w:szCs w:val="24"/>
        </w:rPr>
        <w:t>,</w:t>
      </w:r>
      <w:r>
        <w:rPr>
          <w:rFonts w:ascii="Courier New" w:hAnsi="Courier New" w:cs="Courier New"/>
          <w:sz w:val="24"/>
          <w:szCs w:val="24"/>
        </w:rPr>
        <w:t xml:space="preserve"> işverenlerle birlikte yapılması kaçınılmazdır. Bunun gereği olarak</w:t>
      </w:r>
      <w:r w:rsidR="003A287A">
        <w:rPr>
          <w:rFonts w:ascii="Courier New" w:hAnsi="Courier New" w:cs="Courier New"/>
          <w:sz w:val="24"/>
          <w:szCs w:val="24"/>
        </w:rPr>
        <w:t>,</w:t>
      </w:r>
      <w:r>
        <w:rPr>
          <w:rFonts w:ascii="Courier New" w:hAnsi="Courier New" w:cs="Courier New"/>
          <w:sz w:val="24"/>
          <w:szCs w:val="24"/>
        </w:rPr>
        <w:t xml:space="preserve"> toplu sözleşmelerin</w:t>
      </w:r>
      <w:r w:rsidR="003A287A">
        <w:rPr>
          <w:rFonts w:ascii="Courier New" w:hAnsi="Courier New" w:cs="Courier New"/>
          <w:sz w:val="24"/>
          <w:szCs w:val="24"/>
        </w:rPr>
        <w:t>,</w:t>
      </w:r>
      <w:r w:rsidR="002F0AAC">
        <w:rPr>
          <w:rFonts w:ascii="Courier New" w:hAnsi="Courier New" w:cs="Courier New"/>
          <w:sz w:val="24"/>
          <w:szCs w:val="24"/>
        </w:rPr>
        <w:t xml:space="preserve"> anılan alanlarda</w:t>
      </w:r>
      <w:r>
        <w:rPr>
          <w:rFonts w:ascii="Courier New" w:hAnsi="Courier New" w:cs="Courier New"/>
          <w:sz w:val="24"/>
          <w:szCs w:val="24"/>
        </w:rPr>
        <w:t xml:space="preserve"> içereceği kurallar da, doğallıkla, çalışanlar ve işverenlerce belirlenecektir.</w:t>
      </w:r>
    </w:p>
    <w:p w:rsidR="009C698C" w:rsidRDefault="009C698C" w:rsidP="009C698C">
      <w:pPr>
        <w:spacing w:line="360" w:lineRule="auto"/>
        <w:jc w:val="both"/>
        <w:rPr>
          <w:rFonts w:ascii="Courier New" w:hAnsi="Courier New" w:cs="Courier New"/>
          <w:sz w:val="24"/>
          <w:szCs w:val="24"/>
        </w:rPr>
      </w:pPr>
      <w:r>
        <w:rPr>
          <w:rFonts w:ascii="Courier New" w:hAnsi="Courier New" w:cs="Courier New"/>
          <w:sz w:val="24"/>
          <w:szCs w:val="24"/>
        </w:rPr>
        <w:tab/>
        <w:t>Toplu sözleşme hakkının bu özelliği,</w:t>
      </w:r>
      <w:r w:rsidR="003A287A">
        <w:rPr>
          <w:rFonts w:ascii="Courier New" w:hAnsi="Courier New" w:cs="Courier New"/>
          <w:sz w:val="24"/>
          <w:szCs w:val="24"/>
        </w:rPr>
        <w:t xml:space="preserve"> toplu sözleşme içeriğini sınırlayacak düzenlemelerin,</w:t>
      </w:r>
      <w:r>
        <w:rPr>
          <w:rFonts w:ascii="Courier New" w:hAnsi="Courier New" w:cs="Courier New"/>
          <w:sz w:val="24"/>
          <w:szCs w:val="24"/>
        </w:rPr>
        <w:t xml:space="preserve"> </w:t>
      </w:r>
      <w:r w:rsidR="00167625">
        <w:rPr>
          <w:rFonts w:ascii="Courier New" w:hAnsi="Courier New" w:cs="Courier New"/>
          <w:sz w:val="24"/>
          <w:szCs w:val="24"/>
        </w:rPr>
        <w:t xml:space="preserve">çalışanların </w:t>
      </w:r>
      <w:r w:rsidR="004E7D3E">
        <w:rPr>
          <w:rFonts w:ascii="Courier New" w:hAnsi="Courier New" w:cs="Courier New"/>
          <w:sz w:val="24"/>
          <w:szCs w:val="24"/>
        </w:rPr>
        <w:t>eko</w:t>
      </w:r>
      <w:r w:rsidR="003A287A">
        <w:rPr>
          <w:rFonts w:ascii="Courier New" w:hAnsi="Courier New" w:cs="Courier New"/>
          <w:sz w:val="24"/>
          <w:szCs w:val="24"/>
        </w:rPr>
        <w:t>nomik ve sosyal durumunu koruması</w:t>
      </w:r>
      <w:r w:rsidR="002F0AAC">
        <w:rPr>
          <w:rFonts w:ascii="Courier New" w:hAnsi="Courier New" w:cs="Courier New"/>
          <w:sz w:val="24"/>
          <w:szCs w:val="24"/>
        </w:rPr>
        <w:t xml:space="preserve"> ve</w:t>
      </w:r>
      <w:r w:rsidR="004E7D3E">
        <w:rPr>
          <w:rFonts w:ascii="Courier New" w:hAnsi="Courier New" w:cs="Courier New"/>
          <w:sz w:val="24"/>
          <w:szCs w:val="24"/>
        </w:rPr>
        <w:t xml:space="preserve"> düzeltme</w:t>
      </w:r>
      <w:r w:rsidR="003A287A">
        <w:rPr>
          <w:rFonts w:ascii="Courier New" w:hAnsi="Courier New" w:cs="Courier New"/>
          <w:sz w:val="24"/>
          <w:szCs w:val="24"/>
        </w:rPr>
        <w:t>siy</w:t>
      </w:r>
      <w:r w:rsidR="004E7D3E">
        <w:rPr>
          <w:rFonts w:ascii="Courier New" w:hAnsi="Courier New" w:cs="Courier New"/>
          <w:sz w:val="24"/>
          <w:szCs w:val="24"/>
        </w:rPr>
        <w:t>le ilgili</w:t>
      </w:r>
      <w:r w:rsidR="002F0AAC">
        <w:rPr>
          <w:rFonts w:ascii="Courier New" w:hAnsi="Courier New" w:cs="Courier New"/>
          <w:sz w:val="24"/>
          <w:szCs w:val="24"/>
        </w:rPr>
        <w:t xml:space="preserve"> alanlarda</w:t>
      </w:r>
      <w:r w:rsidR="003A287A">
        <w:rPr>
          <w:rFonts w:ascii="Courier New" w:hAnsi="Courier New" w:cs="Courier New"/>
          <w:sz w:val="24"/>
          <w:szCs w:val="24"/>
        </w:rPr>
        <w:t>,</w:t>
      </w:r>
      <w:r w:rsidR="004E7D3E">
        <w:rPr>
          <w:rFonts w:ascii="Courier New" w:hAnsi="Courier New" w:cs="Courier New"/>
          <w:sz w:val="24"/>
          <w:szCs w:val="24"/>
        </w:rPr>
        <w:t xml:space="preserve"> </w:t>
      </w:r>
      <w:r>
        <w:rPr>
          <w:rFonts w:ascii="Courier New" w:hAnsi="Courier New" w:cs="Courier New"/>
          <w:sz w:val="24"/>
          <w:szCs w:val="24"/>
        </w:rPr>
        <w:t>işveren ve çalışanlar dışındaki başka kişiler veya organlarca yapılamayacağı gerçeğini ortaya çıkarmakta</w:t>
      </w:r>
      <w:r w:rsidR="00930AD7">
        <w:rPr>
          <w:rFonts w:ascii="Courier New" w:hAnsi="Courier New" w:cs="Courier New"/>
          <w:sz w:val="24"/>
          <w:szCs w:val="24"/>
        </w:rPr>
        <w:t>;</w:t>
      </w:r>
      <w:r>
        <w:rPr>
          <w:rFonts w:ascii="Courier New" w:hAnsi="Courier New" w:cs="Courier New"/>
          <w:sz w:val="24"/>
          <w:szCs w:val="24"/>
        </w:rPr>
        <w:t xml:space="preserve"> kısacası, toplu sözleşme hakkının norm alanındaki dokunulmaz unsurunu, </w:t>
      </w:r>
      <w:r w:rsidR="004E7D3E">
        <w:rPr>
          <w:rFonts w:ascii="Courier New" w:hAnsi="Courier New" w:cs="Courier New"/>
          <w:sz w:val="24"/>
          <w:szCs w:val="24"/>
        </w:rPr>
        <w:t>çalı</w:t>
      </w:r>
      <w:r w:rsidR="00760EB7">
        <w:rPr>
          <w:rFonts w:ascii="Courier New" w:hAnsi="Courier New" w:cs="Courier New"/>
          <w:sz w:val="24"/>
          <w:szCs w:val="24"/>
        </w:rPr>
        <w:t>-</w:t>
      </w:r>
      <w:r w:rsidR="004E7D3E">
        <w:rPr>
          <w:rFonts w:ascii="Courier New" w:hAnsi="Courier New" w:cs="Courier New"/>
          <w:sz w:val="24"/>
          <w:szCs w:val="24"/>
        </w:rPr>
        <w:t>şanların ekonomik ve sosyal durumunu koruma ve düzeltme nokta</w:t>
      </w:r>
      <w:r w:rsidR="001C5FBB">
        <w:rPr>
          <w:rFonts w:ascii="Courier New" w:hAnsi="Courier New" w:cs="Courier New"/>
          <w:sz w:val="24"/>
          <w:szCs w:val="24"/>
        </w:rPr>
        <w:t>-</w:t>
      </w:r>
      <w:r w:rsidR="004E7D3E">
        <w:rPr>
          <w:rFonts w:ascii="Courier New" w:hAnsi="Courier New" w:cs="Courier New"/>
          <w:sz w:val="24"/>
          <w:szCs w:val="24"/>
        </w:rPr>
        <w:t>sında</w:t>
      </w:r>
      <w:r w:rsidR="002F0AAC">
        <w:rPr>
          <w:rFonts w:ascii="Courier New" w:hAnsi="Courier New" w:cs="Courier New"/>
          <w:sz w:val="24"/>
          <w:szCs w:val="24"/>
        </w:rPr>
        <w:t>,</w:t>
      </w:r>
      <w:r w:rsidR="004E7D3E">
        <w:rPr>
          <w:rFonts w:ascii="Courier New" w:hAnsi="Courier New" w:cs="Courier New"/>
          <w:sz w:val="24"/>
          <w:szCs w:val="24"/>
        </w:rPr>
        <w:t xml:space="preserve"> </w:t>
      </w:r>
      <w:r>
        <w:rPr>
          <w:rFonts w:ascii="Courier New" w:hAnsi="Courier New" w:cs="Courier New"/>
          <w:sz w:val="24"/>
          <w:szCs w:val="24"/>
        </w:rPr>
        <w:t xml:space="preserve">işverenler ve çalışanlar dışında başka bir organın veya kişinin söz hakkı sahibi olmadığı şekline getirmektedir. Bunun doğal sonucu olarak da, </w:t>
      </w:r>
      <w:r w:rsidR="004E7D3E">
        <w:rPr>
          <w:rFonts w:ascii="Courier New" w:hAnsi="Courier New" w:cs="Courier New"/>
          <w:sz w:val="24"/>
          <w:szCs w:val="24"/>
        </w:rPr>
        <w:t>belirtilen alanlarda</w:t>
      </w:r>
      <w:r w:rsidR="003A287A">
        <w:rPr>
          <w:rFonts w:ascii="Courier New" w:hAnsi="Courier New" w:cs="Courier New"/>
          <w:sz w:val="24"/>
          <w:szCs w:val="24"/>
        </w:rPr>
        <w:t>,</w:t>
      </w:r>
      <w:r w:rsidR="004E7D3E">
        <w:rPr>
          <w:rFonts w:ascii="Courier New" w:hAnsi="Courier New" w:cs="Courier New"/>
          <w:sz w:val="24"/>
          <w:szCs w:val="24"/>
        </w:rPr>
        <w:t xml:space="preserve"> </w:t>
      </w:r>
      <w:r>
        <w:rPr>
          <w:rFonts w:ascii="Courier New" w:hAnsi="Courier New" w:cs="Courier New"/>
          <w:sz w:val="24"/>
          <w:szCs w:val="24"/>
        </w:rPr>
        <w:t>toplu sözleş</w:t>
      </w:r>
      <w:r w:rsidR="00125A09">
        <w:rPr>
          <w:rFonts w:ascii="Courier New" w:hAnsi="Courier New" w:cs="Courier New"/>
          <w:sz w:val="24"/>
          <w:szCs w:val="24"/>
        </w:rPr>
        <w:t>-</w:t>
      </w:r>
      <w:r>
        <w:rPr>
          <w:rFonts w:ascii="Courier New" w:hAnsi="Courier New" w:cs="Courier New"/>
          <w:sz w:val="24"/>
          <w:szCs w:val="24"/>
        </w:rPr>
        <w:t>meler</w:t>
      </w:r>
      <w:r w:rsidR="004E7D3E">
        <w:rPr>
          <w:rFonts w:ascii="Courier New" w:hAnsi="Courier New" w:cs="Courier New"/>
          <w:sz w:val="24"/>
          <w:szCs w:val="24"/>
        </w:rPr>
        <w:t>le konabilecek kurallar</w:t>
      </w:r>
      <w:r w:rsidR="003A287A">
        <w:rPr>
          <w:rFonts w:ascii="Courier New" w:hAnsi="Courier New" w:cs="Courier New"/>
          <w:sz w:val="24"/>
          <w:szCs w:val="24"/>
        </w:rPr>
        <w:t>,</w:t>
      </w:r>
      <w:r>
        <w:rPr>
          <w:rFonts w:ascii="Courier New" w:hAnsi="Courier New" w:cs="Courier New"/>
          <w:sz w:val="24"/>
          <w:szCs w:val="24"/>
        </w:rPr>
        <w:t xml:space="preserve"> çalışanlar ve işverenler tara</w:t>
      </w:r>
      <w:r w:rsidR="00930AD7">
        <w:rPr>
          <w:rFonts w:ascii="Courier New" w:hAnsi="Courier New" w:cs="Courier New"/>
          <w:sz w:val="24"/>
          <w:szCs w:val="24"/>
        </w:rPr>
        <w:t>-</w:t>
      </w:r>
      <w:r>
        <w:rPr>
          <w:rFonts w:ascii="Courier New" w:hAnsi="Courier New" w:cs="Courier New"/>
          <w:sz w:val="24"/>
          <w:szCs w:val="24"/>
        </w:rPr>
        <w:t>fından karşılıklı olarak belirlendiği sürece bu hakkın özüne dokunulma</w:t>
      </w:r>
      <w:r w:rsidR="003A287A">
        <w:rPr>
          <w:rFonts w:ascii="Courier New" w:hAnsi="Courier New" w:cs="Courier New"/>
          <w:sz w:val="24"/>
          <w:szCs w:val="24"/>
        </w:rPr>
        <w:t>dığı söylenebilmekte</w:t>
      </w:r>
      <w:r w:rsidR="00930AD7">
        <w:rPr>
          <w:rFonts w:ascii="Courier New" w:hAnsi="Courier New" w:cs="Courier New"/>
          <w:sz w:val="24"/>
          <w:szCs w:val="24"/>
        </w:rPr>
        <w:t>;</w:t>
      </w:r>
      <w:r>
        <w:rPr>
          <w:rFonts w:ascii="Courier New" w:hAnsi="Courier New" w:cs="Courier New"/>
          <w:sz w:val="24"/>
          <w:szCs w:val="24"/>
        </w:rPr>
        <w:t xml:space="preserve"> </w:t>
      </w:r>
      <w:r w:rsidR="003A287A">
        <w:rPr>
          <w:rFonts w:ascii="Courier New" w:hAnsi="Courier New" w:cs="Courier New"/>
          <w:sz w:val="24"/>
          <w:szCs w:val="24"/>
        </w:rPr>
        <w:t xml:space="preserve">anılan alanlardaki kurallar noktasında, </w:t>
      </w:r>
      <w:r>
        <w:rPr>
          <w:rFonts w:ascii="Courier New" w:hAnsi="Courier New" w:cs="Courier New"/>
          <w:sz w:val="24"/>
          <w:szCs w:val="24"/>
        </w:rPr>
        <w:t>çalışanlar ve işverenler dışındaki kişi veya kurumlarca belirlenen sınırlar içerisinde kalınması sağlandığı anda</w:t>
      </w:r>
      <w:r w:rsidR="003A287A">
        <w:rPr>
          <w:rFonts w:ascii="Courier New" w:hAnsi="Courier New" w:cs="Courier New"/>
          <w:sz w:val="24"/>
          <w:szCs w:val="24"/>
        </w:rPr>
        <w:t xml:space="preserve"> ise</w:t>
      </w:r>
      <w:r w:rsidR="00125A09">
        <w:rPr>
          <w:rFonts w:ascii="Courier New" w:hAnsi="Courier New" w:cs="Courier New"/>
          <w:sz w:val="24"/>
          <w:szCs w:val="24"/>
        </w:rPr>
        <w:t>,</w:t>
      </w:r>
      <w:r>
        <w:rPr>
          <w:rFonts w:ascii="Courier New" w:hAnsi="Courier New" w:cs="Courier New"/>
          <w:sz w:val="24"/>
          <w:szCs w:val="24"/>
        </w:rPr>
        <w:t xml:space="preserve"> toplu sözleşme hakkın</w:t>
      </w:r>
      <w:r w:rsidR="003A287A">
        <w:rPr>
          <w:rFonts w:ascii="Courier New" w:hAnsi="Courier New" w:cs="Courier New"/>
          <w:sz w:val="24"/>
          <w:szCs w:val="24"/>
        </w:rPr>
        <w:t>ın özüne dokunulmuş olunduğu gerçeği ile karşı karşıya kalınmaktadır</w:t>
      </w:r>
      <w:r>
        <w:rPr>
          <w:rFonts w:ascii="Courier New" w:hAnsi="Courier New" w:cs="Courier New"/>
          <w:sz w:val="24"/>
          <w:szCs w:val="24"/>
        </w:rPr>
        <w:t xml:space="preserve">. </w:t>
      </w:r>
    </w:p>
    <w:p w:rsidR="009C698C" w:rsidRDefault="009C698C" w:rsidP="009C698C">
      <w:pPr>
        <w:spacing w:line="360" w:lineRule="auto"/>
        <w:jc w:val="both"/>
        <w:rPr>
          <w:rFonts w:ascii="Courier New" w:hAnsi="Courier New" w:cs="Courier New"/>
          <w:sz w:val="24"/>
          <w:szCs w:val="24"/>
        </w:rPr>
      </w:pPr>
      <w:r>
        <w:rPr>
          <w:rFonts w:ascii="Courier New" w:hAnsi="Courier New" w:cs="Courier New"/>
          <w:sz w:val="24"/>
          <w:szCs w:val="24"/>
        </w:rPr>
        <w:tab/>
        <w:t>Toplu sözleşme hakkının, çalışanlar ve işverenler arasında karşılıklı sahip olunan bir hak olduğunu kabul eden Türkiye Cumhuriyeti’nde de, toplu sözleşmelerin, bu özelliklerinden hareketle özerk bir yapı</w:t>
      </w:r>
      <w:r w:rsidR="00930AD7">
        <w:rPr>
          <w:rFonts w:ascii="Courier New" w:hAnsi="Courier New" w:cs="Courier New"/>
          <w:sz w:val="24"/>
          <w:szCs w:val="24"/>
        </w:rPr>
        <w:t>lar</w:t>
      </w:r>
      <w:r>
        <w:rPr>
          <w:rFonts w:ascii="Courier New" w:hAnsi="Courier New" w:cs="Courier New"/>
          <w:sz w:val="24"/>
          <w:szCs w:val="24"/>
        </w:rPr>
        <w:t>ı olduğu dile getirilmiştir. Konuyla ilgili olarak  Prof.Dr.Nuri Çelik’in İş Hukuku Ders</w:t>
      </w:r>
      <w:r w:rsidR="00930AD7">
        <w:rPr>
          <w:rFonts w:ascii="Courier New" w:hAnsi="Courier New" w:cs="Courier New"/>
          <w:sz w:val="24"/>
          <w:szCs w:val="24"/>
        </w:rPr>
        <w:t>-</w:t>
      </w:r>
      <w:r>
        <w:rPr>
          <w:rFonts w:ascii="Courier New" w:hAnsi="Courier New" w:cs="Courier New"/>
          <w:sz w:val="24"/>
          <w:szCs w:val="24"/>
        </w:rPr>
        <w:t>leri adlı eserinde, yenilenmiş 18’inci bası, sayfa 465’de:</w:t>
      </w:r>
    </w:p>
    <w:p w:rsidR="00760EB7" w:rsidRDefault="00760EB7" w:rsidP="009C698C">
      <w:pPr>
        <w:spacing w:line="360" w:lineRule="auto"/>
        <w:jc w:val="both"/>
        <w:rPr>
          <w:rFonts w:ascii="Courier New" w:hAnsi="Courier New" w:cs="Courier New"/>
          <w:sz w:val="24"/>
          <w:szCs w:val="24"/>
        </w:rPr>
      </w:pPr>
    </w:p>
    <w:p w:rsidR="00760EB7" w:rsidRDefault="00760EB7" w:rsidP="009C698C">
      <w:pPr>
        <w:spacing w:line="360" w:lineRule="auto"/>
        <w:jc w:val="both"/>
        <w:rPr>
          <w:rFonts w:ascii="Courier New" w:hAnsi="Courier New" w:cs="Courier New"/>
          <w:sz w:val="24"/>
          <w:szCs w:val="24"/>
        </w:rPr>
      </w:pPr>
    </w:p>
    <w:p w:rsidR="009C698C" w:rsidRDefault="009C698C" w:rsidP="009C698C">
      <w:pPr>
        <w:spacing w:line="240" w:lineRule="auto"/>
        <w:ind w:left="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...Toplu iş sözleşmelerindeki ücret artışlarının sınırlandırılması konusunda yapılacak yasal düzenlemeler, eskiden de öne sürülmüş olduğu gibi, Anayasa’nın toplu iş sözleşmesi hakkını ve özerkliğini tanıyan hükmü (m.53) ile de bağdaşamaz. “</w:t>
      </w:r>
    </w:p>
    <w:p w:rsidR="009C698C" w:rsidRDefault="009C698C" w:rsidP="009C698C">
      <w:pPr>
        <w:spacing w:line="360" w:lineRule="auto"/>
        <w:rPr>
          <w:rFonts w:ascii="Courier New" w:hAnsi="Courier New" w:cs="Courier New"/>
          <w:sz w:val="24"/>
          <w:szCs w:val="24"/>
        </w:rPr>
      </w:pPr>
      <w:r>
        <w:rPr>
          <w:rFonts w:ascii="Courier New" w:hAnsi="Courier New" w:cs="Courier New"/>
          <w:sz w:val="24"/>
          <w:szCs w:val="24"/>
        </w:rPr>
        <w:t>denmektedir.</w:t>
      </w:r>
    </w:p>
    <w:p w:rsidR="009C698C" w:rsidRDefault="009C698C" w:rsidP="00DB52CD">
      <w:pPr>
        <w:spacing w:line="360" w:lineRule="auto"/>
        <w:ind w:firstLine="708"/>
        <w:jc w:val="both"/>
        <w:rPr>
          <w:rFonts w:ascii="Courier New" w:hAnsi="Courier New" w:cs="Courier New"/>
          <w:sz w:val="24"/>
          <w:szCs w:val="24"/>
        </w:rPr>
      </w:pPr>
      <w:r>
        <w:rPr>
          <w:rFonts w:ascii="Courier New" w:hAnsi="Courier New" w:cs="Courier New"/>
          <w:sz w:val="24"/>
          <w:szCs w:val="24"/>
        </w:rPr>
        <w:t>Toplu iş sözleşmeleriyle ilgili olmamakla birlikte</w:t>
      </w:r>
      <w:r w:rsidR="00930AD7">
        <w:rPr>
          <w:rFonts w:ascii="Courier New" w:hAnsi="Courier New" w:cs="Courier New"/>
          <w:sz w:val="24"/>
          <w:szCs w:val="24"/>
        </w:rPr>
        <w:t>,</w:t>
      </w:r>
      <w:r>
        <w:rPr>
          <w:rFonts w:ascii="Courier New" w:hAnsi="Courier New" w:cs="Courier New"/>
          <w:sz w:val="24"/>
          <w:szCs w:val="24"/>
        </w:rPr>
        <w:t xml:space="preserve"> ilgili hakkı önceden denetim ve izne tabi tutan sınırlamaların hakkın özüne dokunmuş olacağı noktasında yukarıda anılan Doç.Dr.Fazıl Sağlam’ın eserinde sayfa 174 ve 175’de:</w:t>
      </w:r>
    </w:p>
    <w:p w:rsidR="009C698C" w:rsidRDefault="009C698C" w:rsidP="009C698C">
      <w:pPr>
        <w:spacing w:line="240" w:lineRule="auto"/>
        <w:ind w:left="705"/>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...Buradan çıkarılabilecek genel ölçüte göre, özgürlükçü demokrasinin can damarı olan serbest kamuoyu oluşumunu dolaylı bir yoldan da olsa önceden denetime ve izne tabi tutan sınırlamalar, ilgili hakların özüne dokun-muş olur.</w:t>
      </w:r>
    </w:p>
    <w:p w:rsidR="009C698C" w:rsidRDefault="009C698C" w:rsidP="009C698C">
      <w:pPr>
        <w:spacing w:line="240" w:lineRule="auto"/>
        <w:ind w:left="705"/>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Ek güvencelerin bir bütün olarak incelenmesinden çıkan hukuk devleti ve demokratik devlet ölçütlerinin bir arada uygulanmasına en güzel örnek, Anayasa Mahkememizin toplantı ve gösteri yürüyüşleriyle ilgili son kararıdır. Mahkeme 11.maddede yer alan nedenlerin, toplantıların idari makamlarca ertelenmesi nedenleri olarak, olduğu gibi yasa metnine geçirilmesini demokratik hukuk kurallarına aykırı bulmuş, bu nedenlerin yasalarda kişise</w:t>
      </w:r>
      <w:r w:rsidR="00930AD7">
        <w:rPr>
          <w:rFonts w:ascii="Courier New" w:hAnsi="Courier New" w:cs="Courier New"/>
          <w:sz w:val="24"/>
          <w:szCs w:val="24"/>
        </w:rPr>
        <w:t>l arayış ve takdire olanak verme</w:t>
      </w:r>
      <w:r>
        <w:rPr>
          <w:rFonts w:ascii="Courier New" w:hAnsi="Courier New" w:cs="Courier New"/>
          <w:sz w:val="24"/>
          <w:szCs w:val="24"/>
        </w:rPr>
        <w:t>yecek açıklık ve kesinlikle somut olarak belirtilmesi gerektiğini vurgulamıştır. Mahkeme ayrıca, bu yöndeki bir sınırlamanın, izin sisteminin deği-şik bir uygulaması olduğunu, çünkü toplantının, bundan yararlanacakların istedikleri zamanda değil, mülkî amir-lerin arzuladıkları zamanda yapılmış olacağını belirtmiş ve böylece erteleme süresi sonunda toplantının örtülü bir biçimde  yapılmaz hale konulacağı veya güçleştirileceği, amacına ulaşmasının önleneceği, etkisinin ortadan kal-dırılacağı sonucuna varmıştır. Görülüyor ki Anayasa Mahkemesi, bu kararında demokratik hukuk devleti ölçütü ile öz güvencesine ilişkin kendi temel ölçütünü büyük bir ustalıkla birleştirerek, ilk bakışta doğrudan doğruya Anayasaya aykırı gözükmeyen bir hükmü, yargısal denetimi güçleştirdiği ve dolaylı yoldan önceden izin sonucuna yol açtığı ve böylece serbest kamu oyu oluşumunu önlediği için, öze dokunma yasağına aykırı görmüştür. “</w:t>
      </w:r>
    </w:p>
    <w:p w:rsidR="009C698C" w:rsidRDefault="00930AD7" w:rsidP="009C698C">
      <w:pPr>
        <w:spacing w:line="360" w:lineRule="auto"/>
        <w:rPr>
          <w:rFonts w:ascii="Courier New" w:hAnsi="Courier New" w:cs="Courier New"/>
          <w:sz w:val="24"/>
          <w:szCs w:val="24"/>
        </w:rPr>
      </w:pPr>
      <w:r>
        <w:rPr>
          <w:rFonts w:ascii="Courier New" w:hAnsi="Courier New" w:cs="Courier New"/>
          <w:sz w:val="24"/>
          <w:szCs w:val="24"/>
        </w:rPr>
        <w:t>den</w:t>
      </w:r>
      <w:r w:rsidR="009C698C">
        <w:rPr>
          <w:rFonts w:ascii="Courier New" w:hAnsi="Courier New" w:cs="Courier New"/>
          <w:sz w:val="24"/>
          <w:szCs w:val="24"/>
        </w:rPr>
        <w:t>miştir.</w:t>
      </w:r>
    </w:p>
    <w:p w:rsidR="009C698C" w:rsidRDefault="009C698C" w:rsidP="009C698C">
      <w:pPr>
        <w:spacing w:line="360" w:lineRule="auto"/>
        <w:rPr>
          <w:rFonts w:ascii="Courier New" w:hAnsi="Courier New" w:cs="Courier New"/>
          <w:sz w:val="24"/>
          <w:szCs w:val="24"/>
        </w:rPr>
      </w:pPr>
      <w:r>
        <w:rPr>
          <w:rFonts w:ascii="Courier New" w:hAnsi="Courier New" w:cs="Courier New"/>
          <w:sz w:val="24"/>
          <w:szCs w:val="24"/>
        </w:rPr>
        <w:lastRenderedPageBreak/>
        <w:tab/>
      </w:r>
      <w:r w:rsidR="00E35CF7">
        <w:rPr>
          <w:rFonts w:ascii="Courier New" w:hAnsi="Courier New" w:cs="Courier New"/>
          <w:sz w:val="24"/>
          <w:szCs w:val="24"/>
        </w:rPr>
        <w:t>Hakkın özü ile ilgili olarak</w:t>
      </w:r>
      <w:r>
        <w:rPr>
          <w:rFonts w:ascii="Courier New" w:hAnsi="Courier New" w:cs="Courier New"/>
          <w:sz w:val="24"/>
          <w:szCs w:val="24"/>
        </w:rPr>
        <w:t xml:space="preserve"> Anayasa Mahkeme</w:t>
      </w:r>
      <w:r w:rsidR="00E35CF7">
        <w:rPr>
          <w:rFonts w:ascii="Courier New" w:hAnsi="Courier New" w:cs="Courier New"/>
          <w:sz w:val="24"/>
          <w:szCs w:val="24"/>
        </w:rPr>
        <w:t>mizin</w:t>
      </w:r>
      <w:r>
        <w:rPr>
          <w:rFonts w:ascii="Courier New" w:hAnsi="Courier New" w:cs="Courier New"/>
          <w:sz w:val="24"/>
          <w:szCs w:val="24"/>
        </w:rPr>
        <w:t xml:space="preserve"> 4/1988 Dağıtım 10/1988 sayılı karar</w:t>
      </w:r>
      <w:r w:rsidR="00E35CF7">
        <w:rPr>
          <w:rFonts w:ascii="Courier New" w:hAnsi="Courier New" w:cs="Courier New"/>
          <w:sz w:val="24"/>
          <w:szCs w:val="24"/>
        </w:rPr>
        <w:t>ın</w:t>
      </w:r>
      <w:r>
        <w:rPr>
          <w:rFonts w:ascii="Courier New" w:hAnsi="Courier New" w:cs="Courier New"/>
          <w:sz w:val="24"/>
          <w:szCs w:val="24"/>
        </w:rPr>
        <w:t>da</w:t>
      </w:r>
      <w:r w:rsidR="00E35CF7">
        <w:rPr>
          <w:rFonts w:ascii="Courier New" w:hAnsi="Courier New" w:cs="Courier New"/>
          <w:sz w:val="24"/>
          <w:szCs w:val="24"/>
        </w:rPr>
        <w:t xml:space="preserve"> ise:</w:t>
      </w:r>
    </w:p>
    <w:p w:rsidR="009C698C" w:rsidRDefault="00760EB7" w:rsidP="009C698C">
      <w:pPr>
        <w:spacing w:line="240" w:lineRule="auto"/>
        <w:ind w:left="705"/>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Bu </w:t>
      </w:r>
      <w:r w:rsidR="009C698C">
        <w:rPr>
          <w:rFonts w:ascii="Courier New" w:hAnsi="Courier New" w:cs="Courier New"/>
          <w:sz w:val="24"/>
          <w:szCs w:val="24"/>
        </w:rPr>
        <w:t>Mahkemenin birçok içtihat kararında belirttiği gibi bir hak ve özgürlüğün amacına uygun biçimde kullan-masını son derece zorlaştıran veya onu kullanılmaz duruma düşüren sınırlamalar o hak ve özgürlüğün özüne dokunmuş olur. “</w:t>
      </w:r>
    </w:p>
    <w:p w:rsidR="00E35CF7" w:rsidRDefault="00930AD7" w:rsidP="009C698C">
      <w:pPr>
        <w:spacing w:line="360" w:lineRule="auto"/>
        <w:jc w:val="both"/>
        <w:rPr>
          <w:rFonts w:ascii="Courier New" w:hAnsi="Courier New" w:cs="Courier New"/>
          <w:sz w:val="24"/>
          <w:szCs w:val="24"/>
        </w:rPr>
      </w:pPr>
      <w:r>
        <w:rPr>
          <w:rFonts w:ascii="Courier New" w:hAnsi="Courier New" w:cs="Courier New"/>
          <w:sz w:val="24"/>
          <w:szCs w:val="24"/>
        </w:rPr>
        <w:t>d</w:t>
      </w:r>
      <w:r w:rsidR="00E35CF7">
        <w:rPr>
          <w:rFonts w:ascii="Courier New" w:hAnsi="Courier New" w:cs="Courier New"/>
          <w:sz w:val="24"/>
          <w:szCs w:val="24"/>
        </w:rPr>
        <w:t>enmektedir.</w:t>
      </w:r>
    </w:p>
    <w:p w:rsidR="009C698C" w:rsidRDefault="009C698C" w:rsidP="009C698C">
      <w:pPr>
        <w:spacing w:line="360" w:lineRule="auto"/>
        <w:jc w:val="both"/>
        <w:rPr>
          <w:rFonts w:ascii="Courier New" w:hAnsi="Courier New" w:cs="Courier New"/>
          <w:sz w:val="24"/>
          <w:szCs w:val="24"/>
        </w:rPr>
      </w:pPr>
      <w:r>
        <w:rPr>
          <w:rFonts w:ascii="Courier New" w:hAnsi="Courier New" w:cs="Courier New"/>
          <w:sz w:val="24"/>
          <w:szCs w:val="24"/>
        </w:rPr>
        <w:tab/>
      </w:r>
      <w:r w:rsidR="006F53C0">
        <w:rPr>
          <w:rFonts w:ascii="Courier New" w:hAnsi="Courier New" w:cs="Courier New"/>
          <w:sz w:val="24"/>
          <w:szCs w:val="24"/>
        </w:rPr>
        <w:t>Belirtilenler akılda tutularak h</w:t>
      </w:r>
      <w:r>
        <w:rPr>
          <w:rFonts w:ascii="Courier New" w:hAnsi="Courier New" w:cs="Courier New"/>
          <w:sz w:val="24"/>
          <w:szCs w:val="24"/>
        </w:rPr>
        <w:t>uzurumuzdaki mesele</w:t>
      </w:r>
      <w:r w:rsidR="006F53C0">
        <w:rPr>
          <w:rFonts w:ascii="Courier New" w:hAnsi="Courier New" w:cs="Courier New"/>
          <w:sz w:val="24"/>
          <w:szCs w:val="24"/>
        </w:rPr>
        <w:t>ye bakıldığında,</w:t>
      </w:r>
      <w:r>
        <w:rPr>
          <w:rFonts w:ascii="Courier New" w:hAnsi="Courier New" w:cs="Courier New"/>
          <w:sz w:val="24"/>
          <w:szCs w:val="24"/>
        </w:rPr>
        <w:t xml:space="preserve"> </w:t>
      </w:r>
      <w:r w:rsidR="004E7D3E">
        <w:rPr>
          <w:rFonts w:ascii="Courier New" w:hAnsi="Courier New" w:cs="Courier New"/>
          <w:sz w:val="24"/>
          <w:szCs w:val="24"/>
        </w:rPr>
        <w:t>t</w:t>
      </w:r>
      <w:r>
        <w:rPr>
          <w:rFonts w:ascii="Courier New" w:hAnsi="Courier New" w:cs="Courier New"/>
          <w:sz w:val="24"/>
          <w:szCs w:val="24"/>
        </w:rPr>
        <w:t>oplu sözleşmelerle</w:t>
      </w:r>
      <w:r w:rsidR="00930AD7">
        <w:rPr>
          <w:rFonts w:ascii="Courier New" w:hAnsi="Courier New" w:cs="Courier New"/>
          <w:sz w:val="24"/>
          <w:szCs w:val="24"/>
        </w:rPr>
        <w:t xml:space="preserve"> prim ve depozit oranı belir</w:t>
      </w:r>
      <w:r>
        <w:rPr>
          <w:rFonts w:ascii="Courier New" w:hAnsi="Courier New" w:cs="Courier New"/>
          <w:sz w:val="24"/>
          <w:szCs w:val="24"/>
        </w:rPr>
        <w:t>leme hakkının, yasama organının belirlediği oranın iki katı şeklinde bir üst sınırla</w:t>
      </w:r>
      <w:r w:rsidR="006F53C0">
        <w:rPr>
          <w:rFonts w:ascii="Courier New" w:hAnsi="Courier New" w:cs="Courier New"/>
          <w:sz w:val="24"/>
          <w:szCs w:val="24"/>
        </w:rPr>
        <w:t>,</w:t>
      </w:r>
      <w:r>
        <w:rPr>
          <w:rFonts w:ascii="Courier New" w:hAnsi="Courier New" w:cs="Courier New"/>
          <w:sz w:val="24"/>
          <w:szCs w:val="24"/>
        </w:rPr>
        <w:t xml:space="preserve"> yasama organı taraf</w:t>
      </w:r>
      <w:r w:rsidR="006F53C0">
        <w:rPr>
          <w:rFonts w:ascii="Courier New" w:hAnsi="Courier New" w:cs="Courier New"/>
          <w:sz w:val="24"/>
          <w:szCs w:val="24"/>
        </w:rPr>
        <w:t>ından bir düzenlemeye bağlandığı, diğer bir deyişle sınırlandırıldığı</w:t>
      </w:r>
      <w:r w:rsidR="004E7D3E">
        <w:rPr>
          <w:rFonts w:ascii="Courier New" w:hAnsi="Courier New" w:cs="Courier New"/>
          <w:sz w:val="24"/>
          <w:szCs w:val="24"/>
        </w:rPr>
        <w:t xml:space="preserve"> gerçeği ile karşılaşılmaktadır. Bu gerçek ise,</w:t>
      </w:r>
      <w:r>
        <w:rPr>
          <w:rFonts w:ascii="Courier New" w:hAnsi="Courier New" w:cs="Courier New"/>
          <w:sz w:val="24"/>
          <w:szCs w:val="24"/>
        </w:rPr>
        <w:t xml:space="preserve"> toplu sözleşme yapma ve bununla prim ve depozit oranlarına ilişkin kural koyma hakkının bir nevi çalışanlarla işverenlerin elinden alı</w:t>
      </w:r>
      <w:r w:rsidR="00930AD7">
        <w:rPr>
          <w:rFonts w:ascii="Courier New" w:hAnsi="Courier New" w:cs="Courier New"/>
          <w:sz w:val="24"/>
          <w:szCs w:val="24"/>
        </w:rPr>
        <w:t>-</w:t>
      </w:r>
      <w:r>
        <w:rPr>
          <w:rFonts w:ascii="Courier New" w:hAnsi="Courier New" w:cs="Courier New"/>
          <w:sz w:val="24"/>
          <w:szCs w:val="24"/>
        </w:rPr>
        <w:t>nıp, Cumhuriyet Meclisine verilmiş ol</w:t>
      </w:r>
      <w:r w:rsidR="004E7D3E">
        <w:rPr>
          <w:rFonts w:ascii="Courier New" w:hAnsi="Courier New" w:cs="Courier New"/>
          <w:sz w:val="24"/>
          <w:szCs w:val="24"/>
        </w:rPr>
        <w:t xml:space="preserve">duğu sonucunu </w:t>
      </w:r>
      <w:r w:rsidR="006F53C0">
        <w:rPr>
          <w:rFonts w:ascii="Courier New" w:hAnsi="Courier New" w:cs="Courier New"/>
          <w:sz w:val="24"/>
          <w:szCs w:val="24"/>
        </w:rPr>
        <w:t>ortaya çıkarmaktadır ki, bu,</w:t>
      </w:r>
      <w:r w:rsidR="004E7D3E">
        <w:rPr>
          <w:rFonts w:ascii="Courier New" w:hAnsi="Courier New" w:cs="Courier New"/>
          <w:sz w:val="24"/>
          <w:szCs w:val="24"/>
        </w:rPr>
        <w:t xml:space="preserve"> </w:t>
      </w:r>
      <w:r>
        <w:rPr>
          <w:rFonts w:ascii="Courier New" w:hAnsi="Courier New" w:cs="Courier New"/>
          <w:sz w:val="24"/>
          <w:szCs w:val="24"/>
        </w:rPr>
        <w:t xml:space="preserve"> anılan düzenleme</w:t>
      </w:r>
      <w:r w:rsidR="006F53C0">
        <w:rPr>
          <w:rFonts w:ascii="Courier New" w:hAnsi="Courier New" w:cs="Courier New"/>
          <w:sz w:val="24"/>
          <w:szCs w:val="24"/>
        </w:rPr>
        <w:t>yi</w:t>
      </w:r>
      <w:r>
        <w:rPr>
          <w:rFonts w:ascii="Courier New" w:hAnsi="Courier New" w:cs="Courier New"/>
          <w:sz w:val="24"/>
          <w:szCs w:val="24"/>
        </w:rPr>
        <w:t>, toplu  sözleşme hakkının özüne d</w:t>
      </w:r>
      <w:r w:rsidR="006F53C0">
        <w:rPr>
          <w:rFonts w:ascii="Courier New" w:hAnsi="Courier New" w:cs="Courier New"/>
          <w:sz w:val="24"/>
          <w:szCs w:val="24"/>
        </w:rPr>
        <w:t>okunan bir niteliğe büründürmektedir</w:t>
      </w:r>
      <w:r>
        <w:rPr>
          <w:rFonts w:ascii="Courier New" w:hAnsi="Courier New" w:cs="Courier New"/>
          <w:sz w:val="24"/>
          <w:szCs w:val="24"/>
        </w:rPr>
        <w:t xml:space="preserve">. </w:t>
      </w:r>
    </w:p>
    <w:p w:rsidR="009C698C" w:rsidRDefault="009C698C" w:rsidP="009C698C">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Daha açık </w:t>
      </w:r>
      <w:r w:rsidR="005307BD">
        <w:rPr>
          <w:rFonts w:ascii="Courier New" w:hAnsi="Courier New" w:cs="Courier New"/>
          <w:sz w:val="24"/>
          <w:szCs w:val="24"/>
        </w:rPr>
        <w:t>belirtmek</w:t>
      </w:r>
      <w:r>
        <w:rPr>
          <w:rFonts w:ascii="Courier New" w:hAnsi="Courier New" w:cs="Courier New"/>
          <w:sz w:val="24"/>
          <w:szCs w:val="24"/>
        </w:rPr>
        <w:t xml:space="preserve"> gerekirse, konu düzenlemede yer alan ”en çok iki katına kadar“ söz dizisi veya kuralı dolayısıyla, prim ve depozit oranlarını belirleme hakkı, bundan sonrası için yasama organının eline geçmiş</w:t>
      </w:r>
      <w:r w:rsidR="006F53C0">
        <w:rPr>
          <w:rFonts w:ascii="Courier New" w:hAnsi="Courier New" w:cs="Courier New"/>
          <w:sz w:val="24"/>
          <w:szCs w:val="24"/>
        </w:rPr>
        <w:t>,</w:t>
      </w:r>
      <w:r>
        <w:rPr>
          <w:rFonts w:ascii="Courier New" w:hAnsi="Courier New" w:cs="Courier New"/>
          <w:sz w:val="24"/>
          <w:szCs w:val="24"/>
        </w:rPr>
        <w:t xml:space="preserve"> oranların ne olacağı noktasında, çalışanlarla işverenlerin karşılıklı kural belir-leme hakkı ellerinden alınmış, neredeyse, anılan Değişiklik Yasası’nın gerekçesinden görüldüğü üzere, prim ve depozit oranlarının çalışanlar ve işverenlerce uzlaşılarak artırıl-masının önlenmesi gerçekleşmiştir</w:t>
      </w:r>
      <w:r w:rsidR="00125A09">
        <w:rPr>
          <w:rFonts w:ascii="Courier New" w:hAnsi="Courier New" w:cs="Courier New"/>
          <w:sz w:val="24"/>
          <w:szCs w:val="24"/>
        </w:rPr>
        <w:t xml:space="preserve"> ki,</w:t>
      </w:r>
      <w:r>
        <w:rPr>
          <w:rFonts w:ascii="Courier New" w:hAnsi="Courier New" w:cs="Courier New"/>
          <w:sz w:val="24"/>
          <w:szCs w:val="24"/>
        </w:rPr>
        <w:t xml:space="preserve"> </w:t>
      </w:r>
      <w:r w:rsidR="00125A09">
        <w:rPr>
          <w:rFonts w:ascii="Courier New" w:hAnsi="Courier New" w:cs="Courier New"/>
          <w:sz w:val="24"/>
          <w:szCs w:val="24"/>
        </w:rPr>
        <w:t>t</w:t>
      </w:r>
      <w:r>
        <w:rPr>
          <w:rFonts w:ascii="Courier New" w:hAnsi="Courier New" w:cs="Courier New"/>
          <w:sz w:val="24"/>
          <w:szCs w:val="24"/>
        </w:rPr>
        <w:t>üm bunlar</w:t>
      </w:r>
      <w:r w:rsidR="006F53C0">
        <w:rPr>
          <w:rFonts w:ascii="Courier New" w:hAnsi="Courier New" w:cs="Courier New"/>
          <w:sz w:val="24"/>
          <w:szCs w:val="24"/>
        </w:rPr>
        <w:t xml:space="preserve"> dolayısıyla da toplu söz</w:t>
      </w:r>
      <w:r>
        <w:rPr>
          <w:rFonts w:ascii="Courier New" w:hAnsi="Courier New" w:cs="Courier New"/>
          <w:sz w:val="24"/>
          <w:szCs w:val="24"/>
        </w:rPr>
        <w:t>leşme hakkı kullanılmaz duruma düşür</w:t>
      </w:r>
      <w:r w:rsidR="006F53C0">
        <w:rPr>
          <w:rFonts w:ascii="Courier New" w:hAnsi="Courier New" w:cs="Courier New"/>
          <w:sz w:val="24"/>
          <w:szCs w:val="24"/>
        </w:rPr>
        <w:t>üle</w:t>
      </w:r>
      <w:r>
        <w:rPr>
          <w:rFonts w:ascii="Courier New" w:hAnsi="Courier New" w:cs="Courier New"/>
          <w:sz w:val="24"/>
          <w:szCs w:val="24"/>
        </w:rPr>
        <w:t>rek o</w:t>
      </w:r>
      <w:r w:rsidR="006F53C0">
        <w:rPr>
          <w:rFonts w:ascii="Courier New" w:hAnsi="Courier New" w:cs="Courier New"/>
          <w:sz w:val="24"/>
          <w:szCs w:val="24"/>
        </w:rPr>
        <w:t>nun özüne dokunul</w:t>
      </w:r>
      <w:r>
        <w:rPr>
          <w:rFonts w:ascii="Courier New" w:hAnsi="Courier New" w:cs="Courier New"/>
          <w:sz w:val="24"/>
          <w:szCs w:val="24"/>
        </w:rPr>
        <w:t>muştur.</w:t>
      </w:r>
    </w:p>
    <w:p w:rsidR="009C698C" w:rsidRDefault="009C698C" w:rsidP="009C698C">
      <w:pPr>
        <w:spacing w:line="360" w:lineRule="auto"/>
        <w:ind w:firstLine="708"/>
        <w:jc w:val="both"/>
        <w:rPr>
          <w:rFonts w:ascii="Courier New" w:hAnsi="Courier New" w:cs="Courier New"/>
          <w:sz w:val="24"/>
          <w:szCs w:val="24"/>
        </w:rPr>
      </w:pPr>
      <w:r>
        <w:rPr>
          <w:rFonts w:ascii="Courier New" w:hAnsi="Courier New" w:cs="Courier New"/>
          <w:sz w:val="24"/>
          <w:szCs w:val="24"/>
        </w:rPr>
        <w:t>Belirtilenler ışığında</w:t>
      </w:r>
      <w:r w:rsidR="005307BD">
        <w:rPr>
          <w:rFonts w:ascii="Courier New" w:hAnsi="Courier New" w:cs="Courier New"/>
          <w:sz w:val="24"/>
          <w:szCs w:val="24"/>
        </w:rPr>
        <w:t>,</w:t>
      </w:r>
      <w:r>
        <w:rPr>
          <w:rFonts w:ascii="Courier New" w:hAnsi="Courier New" w:cs="Courier New"/>
          <w:sz w:val="24"/>
          <w:szCs w:val="24"/>
        </w:rPr>
        <w:t xml:space="preserve"> toplu sözleşme hakkının özüne dokunmuş olması dolayısıyla</w:t>
      </w:r>
      <w:r w:rsidR="005307BD">
        <w:rPr>
          <w:rFonts w:ascii="Courier New" w:hAnsi="Courier New" w:cs="Courier New"/>
          <w:sz w:val="24"/>
          <w:szCs w:val="24"/>
        </w:rPr>
        <w:t>,</w:t>
      </w:r>
      <w:r>
        <w:rPr>
          <w:rFonts w:ascii="Courier New" w:hAnsi="Courier New" w:cs="Courier New"/>
          <w:sz w:val="24"/>
          <w:szCs w:val="24"/>
        </w:rPr>
        <w:t xml:space="preserve"> 4/2012 sayılı </w:t>
      </w:r>
      <w:r w:rsidR="005307BD">
        <w:rPr>
          <w:rFonts w:ascii="Courier New" w:hAnsi="Courier New" w:cs="Courier New"/>
          <w:sz w:val="24"/>
          <w:szCs w:val="24"/>
        </w:rPr>
        <w:t>Y</w:t>
      </w:r>
      <w:r>
        <w:rPr>
          <w:rFonts w:ascii="Courier New" w:hAnsi="Courier New" w:cs="Courier New"/>
          <w:sz w:val="24"/>
          <w:szCs w:val="24"/>
        </w:rPr>
        <w:t>asa</w:t>
      </w:r>
      <w:r w:rsidR="005307BD">
        <w:rPr>
          <w:rFonts w:ascii="Courier New" w:hAnsi="Courier New" w:cs="Courier New"/>
          <w:sz w:val="24"/>
          <w:szCs w:val="24"/>
        </w:rPr>
        <w:t>’</w:t>
      </w:r>
      <w:r>
        <w:rPr>
          <w:rFonts w:ascii="Courier New" w:hAnsi="Courier New" w:cs="Courier New"/>
          <w:sz w:val="24"/>
          <w:szCs w:val="24"/>
        </w:rPr>
        <w:t xml:space="preserve">nın 2’nci maddesi ile </w:t>
      </w:r>
      <w:r w:rsidR="005307BD">
        <w:rPr>
          <w:rFonts w:ascii="Courier New" w:hAnsi="Courier New" w:cs="Courier New"/>
          <w:sz w:val="24"/>
          <w:szCs w:val="24"/>
        </w:rPr>
        <w:t>D</w:t>
      </w:r>
      <w:r>
        <w:rPr>
          <w:rFonts w:ascii="Courier New" w:hAnsi="Courier New" w:cs="Courier New"/>
          <w:sz w:val="24"/>
          <w:szCs w:val="24"/>
        </w:rPr>
        <w:t xml:space="preserve">eğiştirilmiş Esas Yasa’nın 8’inci maddesinin </w:t>
      </w:r>
      <w:r>
        <w:rPr>
          <w:rFonts w:ascii="Courier New" w:hAnsi="Courier New" w:cs="Courier New"/>
          <w:sz w:val="24"/>
          <w:szCs w:val="24"/>
        </w:rPr>
        <w:lastRenderedPageBreak/>
        <w:t xml:space="preserve">(1)’inci fıkrasının koşul bendinde ve yine Esas Yasa’nın </w:t>
      </w:r>
      <w:r w:rsidR="006F53C0">
        <w:rPr>
          <w:rFonts w:ascii="Courier New" w:hAnsi="Courier New" w:cs="Courier New"/>
          <w:sz w:val="24"/>
          <w:szCs w:val="24"/>
        </w:rPr>
        <w:t>8’inci maddesinin</w:t>
      </w:r>
      <w:r>
        <w:rPr>
          <w:rFonts w:ascii="Courier New" w:hAnsi="Courier New" w:cs="Courier New"/>
          <w:sz w:val="24"/>
          <w:szCs w:val="24"/>
        </w:rPr>
        <w:t>(3)’üncü fıkrasının koşul bendinde yer alan ”ancak bu oran toplu iş sözleşmeleri ile en çok iki katına kadar artırılabilir“ düzenlemeleri içerisinde</w:t>
      </w:r>
      <w:r w:rsidR="006F53C0">
        <w:rPr>
          <w:rFonts w:ascii="Courier New" w:hAnsi="Courier New" w:cs="Courier New"/>
          <w:sz w:val="24"/>
          <w:szCs w:val="24"/>
        </w:rPr>
        <w:t>ki</w:t>
      </w:r>
      <w:r>
        <w:rPr>
          <w:rFonts w:ascii="Courier New" w:hAnsi="Courier New" w:cs="Courier New"/>
          <w:sz w:val="24"/>
          <w:szCs w:val="24"/>
        </w:rPr>
        <w:t xml:space="preserve"> ”en çok iki katına kadar“ söz dizilerinin veya kurallarının Anayasa’nın </w:t>
      </w:r>
      <w:r w:rsidR="006F53C0">
        <w:rPr>
          <w:rFonts w:ascii="Courier New" w:hAnsi="Courier New" w:cs="Courier New"/>
          <w:sz w:val="24"/>
          <w:szCs w:val="24"/>
        </w:rPr>
        <w:t>54’üncü maddes</w:t>
      </w:r>
      <w:r>
        <w:rPr>
          <w:rFonts w:ascii="Courier New" w:hAnsi="Courier New" w:cs="Courier New"/>
          <w:sz w:val="24"/>
          <w:szCs w:val="24"/>
        </w:rPr>
        <w:t>ine aykırı olduğuna karar verilir.</w:t>
      </w:r>
    </w:p>
    <w:p w:rsidR="009C698C" w:rsidRPr="00AF0A7A" w:rsidRDefault="009C698C" w:rsidP="00DB52CD">
      <w:pPr>
        <w:spacing w:line="360" w:lineRule="auto"/>
        <w:ind w:firstLine="708"/>
        <w:jc w:val="both"/>
        <w:rPr>
          <w:rFonts w:ascii="Courier New" w:hAnsi="Courier New" w:cs="Courier New"/>
          <w:sz w:val="24"/>
          <w:szCs w:val="24"/>
        </w:rPr>
      </w:pPr>
      <w:r>
        <w:rPr>
          <w:rFonts w:ascii="Courier New" w:hAnsi="Courier New" w:cs="Courier New"/>
          <w:sz w:val="24"/>
          <w:szCs w:val="24"/>
        </w:rPr>
        <w:t>Yukarıda aykırılıkla ilgili olarak verilen karar sonrası Anayasa’nın diğer maddelerine aykırılık bulunup bulunmadığına karar verilmesine gerek kalmamıştır.</w:t>
      </w:r>
    </w:p>
    <w:p w:rsidR="009C698C" w:rsidRPr="002D0DEF" w:rsidRDefault="009C698C" w:rsidP="009C698C">
      <w:pPr>
        <w:spacing w:line="360" w:lineRule="auto"/>
        <w:rPr>
          <w:rFonts w:ascii="Courier New" w:hAnsi="Courier New" w:cs="Courier New"/>
          <w:b/>
          <w:sz w:val="24"/>
          <w:szCs w:val="24"/>
          <w:u w:val="single"/>
        </w:rPr>
      </w:pPr>
      <w:r w:rsidRPr="00133E0F">
        <w:rPr>
          <w:rFonts w:ascii="Courier New" w:hAnsi="Courier New" w:cs="Courier New"/>
          <w:b/>
          <w:sz w:val="24"/>
          <w:szCs w:val="24"/>
        </w:rPr>
        <w:t>VI.</w:t>
      </w:r>
      <w:r w:rsidRPr="00133E0F">
        <w:rPr>
          <w:rFonts w:ascii="Courier New" w:hAnsi="Courier New" w:cs="Courier New"/>
          <w:b/>
          <w:sz w:val="24"/>
          <w:szCs w:val="24"/>
          <w:u w:val="single"/>
        </w:rPr>
        <w:t>SONUÇ:</w:t>
      </w:r>
    </w:p>
    <w:p w:rsidR="009C698C" w:rsidRDefault="009C698C" w:rsidP="009C698C">
      <w:pPr>
        <w:spacing w:line="360" w:lineRule="auto"/>
        <w:ind w:firstLine="708"/>
        <w:rPr>
          <w:rFonts w:ascii="Courier New" w:hAnsi="Courier New" w:cs="Courier New"/>
          <w:sz w:val="24"/>
          <w:szCs w:val="24"/>
        </w:rPr>
      </w:pPr>
      <w:r>
        <w:rPr>
          <w:rFonts w:ascii="Courier New" w:hAnsi="Courier New" w:cs="Courier New"/>
          <w:sz w:val="24"/>
          <w:szCs w:val="24"/>
        </w:rPr>
        <w:t xml:space="preserve">Sonuç olarak; </w:t>
      </w:r>
    </w:p>
    <w:p w:rsidR="009C698C" w:rsidRDefault="009C698C" w:rsidP="009C698C">
      <w:pPr>
        <w:spacing w:line="360" w:lineRule="auto"/>
        <w:ind w:left="708"/>
        <w:rPr>
          <w:rFonts w:ascii="Courier New" w:hAnsi="Courier New" w:cs="Courier New"/>
          <w:sz w:val="24"/>
          <w:szCs w:val="24"/>
        </w:rPr>
      </w:pPr>
      <w:r>
        <w:rPr>
          <w:rFonts w:ascii="Courier New" w:hAnsi="Courier New" w:cs="Courier New"/>
          <w:sz w:val="24"/>
          <w:szCs w:val="24"/>
        </w:rPr>
        <w:t>1)Değişiklik Yasası’nın 2.maddesinin (1)’inci fıkrasında   yer alan:</w:t>
      </w:r>
      <w:r w:rsidRPr="00436CF3">
        <w:rPr>
          <w:rFonts w:ascii="Courier New" w:hAnsi="Courier New" w:cs="Courier New"/>
          <w:sz w:val="24"/>
          <w:szCs w:val="24"/>
        </w:rPr>
        <w:t xml:space="preserve"> </w:t>
      </w:r>
      <w:r>
        <w:rPr>
          <w:rFonts w:ascii="Courier New" w:hAnsi="Courier New" w:cs="Courier New"/>
          <w:sz w:val="24"/>
          <w:szCs w:val="24"/>
        </w:rPr>
        <w:t xml:space="preserve">”İştirak sahibi, ücret almasına hak kazandıran her ay için İhtiyat Sandığına müstahdemin brüt ücretinin %4’ü (yüzde dördü) oranında prim yatırır“ düzenlemesi ile aynı Yasa’nın 2.maddesinin (2)’nci fıkrasında yer alan: ”işveren, müstahdemin hesabına müstahdemin brüt ücretinin en az %4 (yüzde dördü) oranında depozit yatırır. Bu ödeme bu </w:t>
      </w:r>
      <w:r w:rsidR="005307BD">
        <w:rPr>
          <w:rFonts w:ascii="Courier New" w:hAnsi="Courier New" w:cs="Courier New"/>
          <w:sz w:val="24"/>
          <w:szCs w:val="24"/>
        </w:rPr>
        <w:t>Y</w:t>
      </w:r>
      <w:r>
        <w:rPr>
          <w:rFonts w:ascii="Courier New" w:hAnsi="Courier New" w:cs="Courier New"/>
          <w:sz w:val="24"/>
          <w:szCs w:val="24"/>
        </w:rPr>
        <w:t>asa veya ilgili diğer mevzuatlarda belirtilen usule göre işveren tarafından İhtiyat Sandığına yatırılır ve depozit adını alır“ dü</w:t>
      </w:r>
      <w:r w:rsidR="005307BD">
        <w:rPr>
          <w:rFonts w:ascii="Courier New" w:hAnsi="Courier New" w:cs="Courier New"/>
          <w:sz w:val="24"/>
          <w:szCs w:val="24"/>
        </w:rPr>
        <w:t>zenlemesinin ve D</w:t>
      </w:r>
      <w:r>
        <w:rPr>
          <w:rFonts w:ascii="Courier New" w:hAnsi="Courier New" w:cs="Courier New"/>
          <w:sz w:val="24"/>
          <w:szCs w:val="24"/>
        </w:rPr>
        <w:t xml:space="preserve">eğişiklik </w:t>
      </w:r>
      <w:r w:rsidR="005307BD">
        <w:rPr>
          <w:rFonts w:ascii="Courier New" w:hAnsi="Courier New" w:cs="Courier New"/>
          <w:sz w:val="24"/>
          <w:szCs w:val="24"/>
        </w:rPr>
        <w:t>Y</w:t>
      </w:r>
      <w:r>
        <w:rPr>
          <w:rFonts w:ascii="Courier New" w:hAnsi="Courier New" w:cs="Courier New"/>
          <w:sz w:val="24"/>
          <w:szCs w:val="24"/>
        </w:rPr>
        <w:t>asası</w:t>
      </w:r>
      <w:r w:rsidR="005307BD">
        <w:rPr>
          <w:rFonts w:ascii="Courier New" w:hAnsi="Courier New" w:cs="Courier New"/>
          <w:sz w:val="24"/>
          <w:szCs w:val="24"/>
        </w:rPr>
        <w:t>’</w:t>
      </w:r>
      <w:r>
        <w:rPr>
          <w:rFonts w:ascii="Courier New" w:hAnsi="Courier New" w:cs="Courier New"/>
          <w:sz w:val="24"/>
          <w:szCs w:val="24"/>
        </w:rPr>
        <w:t>nın 1’inci ve 3’üncü maddele</w:t>
      </w:r>
      <w:r w:rsidR="005307BD">
        <w:rPr>
          <w:rFonts w:ascii="Courier New" w:hAnsi="Courier New" w:cs="Courier New"/>
          <w:sz w:val="24"/>
          <w:szCs w:val="24"/>
        </w:rPr>
        <w:t>ri ile G</w:t>
      </w:r>
      <w:r w:rsidR="00264328">
        <w:rPr>
          <w:rFonts w:ascii="Courier New" w:hAnsi="Courier New" w:cs="Courier New"/>
          <w:sz w:val="24"/>
          <w:szCs w:val="24"/>
        </w:rPr>
        <w:t>eçici 1’inci maddesinin,</w:t>
      </w:r>
      <w:r>
        <w:rPr>
          <w:rFonts w:ascii="Courier New" w:hAnsi="Courier New" w:cs="Courier New"/>
          <w:sz w:val="24"/>
          <w:szCs w:val="24"/>
        </w:rPr>
        <w:t xml:space="preserve"> Anayasa’nın başlangıç kısmına ve yukarıda alıntılanan maddelerine aykırı olmadığına;</w:t>
      </w:r>
    </w:p>
    <w:p w:rsidR="009C698C" w:rsidRDefault="009C698C" w:rsidP="009C698C">
      <w:pPr>
        <w:spacing w:line="360" w:lineRule="auto"/>
        <w:ind w:left="708"/>
        <w:rPr>
          <w:rFonts w:ascii="Courier New" w:hAnsi="Courier New" w:cs="Courier New"/>
          <w:sz w:val="24"/>
          <w:szCs w:val="24"/>
        </w:rPr>
      </w:pPr>
    </w:p>
    <w:p w:rsidR="009C698C" w:rsidRDefault="009C698C" w:rsidP="009C698C">
      <w:pPr>
        <w:spacing w:line="360" w:lineRule="auto"/>
        <w:ind w:left="708"/>
        <w:jc w:val="both"/>
        <w:rPr>
          <w:rFonts w:ascii="Courier New" w:hAnsi="Courier New" w:cs="Courier New"/>
          <w:sz w:val="24"/>
          <w:szCs w:val="24"/>
        </w:rPr>
      </w:pPr>
      <w:r>
        <w:rPr>
          <w:rFonts w:ascii="Courier New" w:hAnsi="Courier New" w:cs="Courier New"/>
          <w:sz w:val="24"/>
          <w:szCs w:val="24"/>
        </w:rPr>
        <w:t>2)</w:t>
      </w:r>
      <w:r w:rsidR="00264328">
        <w:rPr>
          <w:rFonts w:ascii="Courier New" w:hAnsi="Courier New" w:cs="Courier New"/>
          <w:sz w:val="24"/>
          <w:szCs w:val="24"/>
        </w:rPr>
        <w:t>Değişiklik</w:t>
      </w:r>
      <w:r>
        <w:rPr>
          <w:rFonts w:ascii="Courier New" w:hAnsi="Courier New" w:cs="Courier New"/>
          <w:sz w:val="24"/>
          <w:szCs w:val="24"/>
        </w:rPr>
        <w:t xml:space="preserve"> Yasa</w:t>
      </w:r>
      <w:r w:rsidR="00264328">
        <w:rPr>
          <w:rFonts w:ascii="Courier New" w:hAnsi="Courier New" w:cs="Courier New"/>
          <w:sz w:val="24"/>
          <w:szCs w:val="24"/>
        </w:rPr>
        <w:t>sı</w:t>
      </w:r>
      <w:r>
        <w:rPr>
          <w:rFonts w:ascii="Courier New" w:hAnsi="Courier New" w:cs="Courier New"/>
          <w:sz w:val="24"/>
          <w:szCs w:val="24"/>
        </w:rPr>
        <w:t>’nın 2’nci maddesinin (1)’inci ve (2)’nci fıkralarındaki</w:t>
      </w:r>
      <w:r w:rsidR="00264328">
        <w:rPr>
          <w:rFonts w:ascii="Courier New" w:hAnsi="Courier New" w:cs="Courier New"/>
          <w:sz w:val="24"/>
          <w:szCs w:val="24"/>
        </w:rPr>
        <w:t>,</w:t>
      </w:r>
      <w:r>
        <w:rPr>
          <w:rFonts w:ascii="Courier New" w:hAnsi="Courier New" w:cs="Courier New"/>
          <w:sz w:val="24"/>
          <w:szCs w:val="24"/>
        </w:rPr>
        <w:t xml:space="preserve"> Esas Yasa’nın 8’inci maddesinin (1)’inci fıkrası ile (</w:t>
      </w:r>
      <w:r w:rsidR="00264328">
        <w:rPr>
          <w:rFonts w:ascii="Courier New" w:hAnsi="Courier New" w:cs="Courier New"/>
          <w:sz w:val="24"/>
          <w:szCs w:val="24"/>
        </w:rPr>
        <w:t>3)’üncü fıkrasının koşul bentlerinde yer alan</w:t>
      </w:r>
      <w:r>
        <w:rPr>
          <w:rFonts w:ascii="Courier New" w:hAnsi="Courier New" w:cs="Courier New"/>
          <w:sz w:val="24"/>
          <w:szCs w:val="24"/>
        </w:rPr>
        <w:t xml:space="preserve"> ”Ancak bu oran toplu iş sözleşmeleri ile en çok iki katına kadar artırılabilir“ şeklindeki düzenlemeler içerisinde</w:t>
      </w:r>
      <w:r w:rsidR="00264328">
        <w:rPr>
          <w:rFonts w:ascii="Courier New" w:hAnsi="Courier New" w:cs="Courier New"/>
          <w:sz w:val="24"/>
          <w:szCs w:val="24"/>
        </w:rPr>
        <w:t>ki</w:t>
      </w:r>
      <w:r>
        <w:rPr>
          <w:rFonts w:ascii="Courier New" w:hAnsi="Courier New" w:cs="Courier New"/>
          <w:sz w:val="24"/>
          <w:szCs w:val="24"/>
        </w:rPr>
        <w:t xml:space="preserve"> ”en çok iki katına kadar“ söz dizilerinin </w:t>
      </w:r>
      <w:r>
        <w:rPr>
          <w:rFonts w:ascii="Courier New" w:hAnsi="Courier New" w:cs="Courier New"/>
          <w:sz w:val="24"/>
          <w:szCs w:val="24"/>
        </w:rPr>
        <w:lastRenderedPageBreak/>
        <w:t>veya kural</w:t>
      </w:r>
      <w:r w:rsidR="00264328">
        <w:rPr>
          <w:rFonts w:ascii="Courier New" w:hAnsi="Courier New" w:cs="Courier New"/>
          <w:sz w:val="24"/>
          <w:szCs w:val="24"/>
        </w:rPr>
        <w:t>lar</w:t>
      </w:r>
      <w:r>
        <w:rPr>
          <w:rFonts w:ascii="Courier New" w:hAnsi="Courier New" w:cs="Courier New"/>
          <w:sz w:val="24"/>
          <w:szCs w:val="24"/>
        </w:rPr>
        <w:t>ının Anayasa’nın 54’üncü madde</w:t>
      </w:r>
      <w:r w:rsidR="00264328">
        <w:rPr>
          <w:rFonts w:ascii="Courier New" w:hAnsi="Courier New" w:cs="Courier New"/>
          <w:sz w:val="24"/>
          <w:szCs w:val="24"/>
        </w:rPr>
        <w:t>s</w:t>
      </w:r>
      <w:r>
        <w:rPr>
          <w:rFonts w:ascii="Courier New" w:hAnsi="Courier New" w:cs="Courier New"/>
          <w:sz w:val="24"/>
          <w:szCs w:val="24"/>
        </w:rPr>
        <w:t>ine aykırı olduğuna ve iptal edilmelerine;</w:t>
      </w:r>
    </w:p>
    <w:p w:rsidR="0056360C" w:rsidRDefault="0056360C" w:rsidP="00264328">
      <w:pPr>
        <w:spacing w:line="360" w:lineRule="auto"/>
        <w:jc w:val="both"/>
        <w:rPr>
          <w:rFonts w:ascii="Courier New" w:hAnsi="Courier New" w:cs="Courier New"/>
          <w:sz w:val="24"/>
          <w:szCs w:val="24"/>
        </w:rPr>
      </w:pPr>
    </w:p>
    <w:p w:rsidR="009C698C" w:rsidRDefault="009C698C" w:rsidP="009C698C">
      <w:pPr>
        <w:spacing w:line="360" w:lineRule="auto"/>
        <w:ind w:left="708"/>
        <w:jc w:val="both"/>
        <w:rPr>
          <w:rFonts w:ascii="Courier New" w:hAnsi="Courier New" w:cs="Courier New"/>
          <w:sz w:val="24"/>
          <w:szCs w:val="24"/>
        </w:rPr>
      </w:pPr>
      <w:r>
        <w:rPr>
          <w:rFonts w:ascii="Courier New" w:hAnsi="Courier New" w:cs="Courier New"/>
          <w:sz w:val="24"/>
          <w:szCs w:val="24"/>
        </w:rPr>
        <w:t>3)Anılan Yasa’nın 2’nci maddesinin (1)’inci ve (2)’nci fıkralarındaki Esas Yasa’nın 8’inci maddesinin (1)’inci fıkrası ile (3)’üncü fıkrasının koşul bendin</w:t>
      </w:r>
      <w:r w:rsidR="00264328">
        <w:rPr>
          <w:rFonts w:ascii="Courier New" w:hAnsi="Courier New" w:cs="Courier New"/>
          <w:sz w:val="24"/>
          <w:szCs w:val="24"/>
        </w:rPr>
        <w:t>de yer alan</w:t>
      </w:r>
      <w:r>
        <w:rPr>
          <w:rFonts w:ascii="Courier New" w:hAnsi="Courier New" w:cs="Courier New"/>
          <w:sz w:val="24"/>
          <w:szCs w:val="24"/>
        </w:rPr>
        <w:t xml:space="preserve">  ”Ancak bu oran toplu iş sözleşmeleri ile en çok iki katına kadar artırılabilir“ şeklindeki düzenl</w:t>
      </w:r>
      <w:r w:rsidR="005307BD">
        <w:rPr>
          <w:rFonts w:ascii="Courier New" w:hAnsi="Courier New" w:cs="Courier New"/>
          <w:sz w:val="24"/>
          <w:szCs w:val="24"/>
        </w:rPr>
        <w:t>emelerin Anayasa’nın Başlangıç K</w:t>
      </w:r>
      <w:r>
        <w:rPr>
          <w:rFonts w:ascii="Courier New" w:hAnsi="Courier New" w:cs="Courier New"/>
          <w:sz w:val="24"/>
          <w:szCs w:val="24"/>
        </w:rPr>
        <w:t>ısmına ve 1,7,8,10,</w:t>
      </w:r>
      <w:r w:rsidR="00264328">
        <w:rPr>
          <w:rFonts w:ascii="Courier New" w:hAnsi="Courier New" w:cs="Courier New"/>
          <w:sz w:val="24"/>
          <w:szCs w:val="24"/>
        </w:rPr>
        <w:t>11,</w:t>
      </w:r>
      <w:r>
        <w:rPr>
          <w:rFonts w:ascii="Courier New" w:hAnsi="Courier New" w:cs="Courier New"/>
          <w:sz w:val="24"/>
          <w:szCs w:val="24"/>
        </w:rPr>
        <w:t>46,47,49,52 ve 55’inci maddelerine aykırılığı konusunda karar verilmesine gerek olmadığına;</w:t>
      </w:r>
    </w:p>
    <w:p w:rsidR="009C698C" w:rsidRDefault="009C698C" w:rsidP="009C698C">
      <w:pPr>
        <w:spacing w:line="360" w:lineRule="auto"/>
        <w:ind w:left="708"/>
        <w:jc w:val="both"/>
        <w:rPr>
          <w:rFonts w:ascii="Courier New" w:hAnsi="Courier New" w:cs="Courier New"/>
          <w:sz w:val="24"/>
          <w:szCs w:val="24"/>
        </w:rPr>
      </w:pPr>
    </w:p>
    <w:p w:rsidR="009C698C" w:rsidRDefault="009C698C" w:rsidP="009C698C">
      <w:pPr>
        <w:spacing w:line="360" w:lineRule="auto"/>
        <w:jc w:val="both"/>
        <w:rPr>
          <w:rFonts w:ascii="Courier New" w:hAnsi="Courier New" w:cs="Courier New"/>
          <w:sz w:val="24"/>
          <w:szCs w:val="24"/>
        </w:rPr>
      </w:pPr>
      <w:r>
        <w:rPr>
          <w:rFonts w:ascii="Courier New" w:hAnsi="Courier New" w:cs="Courier New"/>
          <w:sz w:val="24"/>
          <w:szCs w:val="24"/>
        </w:rPr>
        <w:t xml:space="preserve"> oy birliği ile karar verilir.</w:t>
      </w:r>
    </w:p>
    <w:p w:rsidR="009C698C" w:rsidRDefault="009C698C" w:rsidP="009C698C">
      <w:pPr>
        <w:spacing w:line="360" w:lineRule="auto"/>
        <w:jc w:val="both"/>
        <w:rPr>
          <w:rFonts w:ascii="Courier New" w:hAnsi="Courier New" w:cs="Courier New"/>
          <w:sz w:val="24"/>
          <w:szCs w:val="24"/>
        </w:rPr>
      </w:pPr>
    </w:p>
    <w:p w:rsidR="009C698C" w:rsidRDefault="009C698C" w:rsidP="009C698C">
      <w:pPr>
        <w:spacing w:line="360" w:lineRule="auto"/>
        <w:jc w:val="both"/>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r>
        <w:rPr>
          <w:rFonts w:ascii="Courier New" w:hAnsi="Courier New" w:cs="Courier New"/>
          <w:sz w:val="24"/>
          <w:szCs w:val="24"/>
        </w:rPr>
        <w:t xml:space="preserve">        </w:t>
      </w:r>
      <w:r w:rsidR="0023589A">
        <w:rPr>
          <w:rFonts w:ascii="Courier New" w:hAnsi="Courier New" w:cs="Courier New"/>
          <w:sz w:val="24"/>
          <w:szCs w:val="24"/>
        </w:rPr>
        <w:t xml:space="preserve"> </w:t>
      </w:r>
      <w:r>
        <w:rPr>
          <w:rFonts w:ascii="Courier New" w:hAnsi="Courier New" w:cs="Courier New"/>
          <w:sz w:val="24"/>
          <w:szCs w:val="24"/>
        </w:rPr>
        <w:t xml:space="preserve">Narin Ferdi Şefik          </w:t>
      </w:r>
      <w:r w:rsidR="0023589A">
        <w:rPr>
          <w:rFonts w:ascii="Courier New" w:hAnsi="Courier New" w:cs="Courier New"/>
          <w:sz w:val="24"/>
          <w:szCs w:val="24"/>
        </w:rPr>
        <w:t xml:space="preserve"> </w:t>
      </w:r>
      <w:r>
        <w:rPr>
          <w:rFonts w:ascii="Courier New" w:hAnsi="Courier New" w:cs="Courier New"/>
          <w:sz w:val="24"/>
          <w:szCs w:val="24"/>
        </w:rPr>
        <w:t>Ahmet Kalkan</w:t>
      </w: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r>
        <w:rPr>
          <w:rFonts w:ascii="Courier New" w:hAnsi="Courier New" w:cs="Courier New"/>
          <w:sz w:val="24"/>
          <w:szCs w:val="24"/>
        </w:rPr>
        <w:t xml:space="preserve">             </w:t>
      </w:r>
      <w:r w:rsidR="0023589A">
        <w:rPr>
          <w:rFonts w:ascii="Courier New" w:hAnsi="Courier New" w:cs="Courier New"/>
          <w:sz w:val="24"/>
          <w:szCs w:val="24"/>
        </w:rPr>
        <w:t xml:space="preserve"> </w:t>
      </w:r>
      <w:r>
        <w:rPr>
          <w:rFonts w:ascii="Courier New" w:hAnsi="Courier New" w:cs="Courier New"/>
          <w:sz w:val="24"/>
          <w:szCs w:val="24"/>
        </w:rPr>
        <w:t xml:space="preserve">Başkan                   </w:t>
      </w:r>
      <w:r w:rsidR="0023589A">
        <w:rPr>
          <w:rFonts w:ascii="Courier New" w:hAnsi="Courier New" w:cs="Courier New"/>
          <w:sz w:val="24"/>
          <w:szCs w:val="24"/>
        </w:rPr>
        <w:t xml:space="preserve"> </w:t>
      </w:r>
      <w:r>
        <w:rPr>
          <w:rFonts w:ascii="Courier New" w:hAnsi="Courier New" w:cs="Courier New"/>
          <w:sz w:val="24"/>
          <w:szCs w:val="24"/>
        </w:rPr>
        <w:t xml:space="preserve">Yargıç </w:t>
      </w: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r>
        <w:rPr>
          <w:rFonts w:ascii="Courier New" w:hAnsi="Courier New" w:cs="Courier New"/>
          <w:sz w:val="24"/>
          <w:szCs w:val="24"/>
        </w:rPr>
        <w:t xml:space="preserve">  Mehmet Türker        Gülden Çiftçioğlu        Tanju Öncül</w:t>
      </w: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r>
        <w:rPr>
          <w:rFonts w:ascii="Courier New" w:hAnsi="Courier New" w:cs="Courier New"/>
          <w:sz w:val="24"/>
          <w:szCs w:val="24"/>
        </w:rPr>
        <w:t xml:space="preserve">     Yargıç                 Yargıç                Yargıç </w:t>
      </w: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9C698C" w:rsidP="009C698C">
      <w:pPr>
        <w:tabs>
          <w:tab w:val="left" w:pos="709"/>
          <w:tab w:val="left" w:pos="1134"/>
          <w:tab w:val="left" w:pos="1560"/>
        </w:tabs>
        <w:spacing w:after="0" w:line="240" w:lineRule="auto"/>
        <w:rPr>
          <w:rFonts w:ascii="Courier New" w:hAnsi="Courier New" w:cs="Courier New"/>
          <w:sz w:val="24"/>
          <w:szCs w:val="24"/>
        </w:rPr>
      </w:pPr>
    </w:p>
    <w:p w:rsidR="009C698C" w:rsidRDefault="0066199C" w:rsidP="009C698C">
      <w:pPr>
        <w:tabs>
          <w:tab w:val="left" w:pos="709"/>
          <w:tab w:val="left" w:pos="1134"/>
          <w:tab w:val="left" w:pos="1560"/>
        </w:tabs>
        <w:spacing w:after="0" w:line="240" w:lineRule="auto"/>
        <w:rPr>
          <w:rFonts w:ascii="Courier New" w:hAnsi="Courier New" w:cs="Courier New"/>
          <w:sz w:val="24"/>
          <w:szCs w:val="24"/>
        </w:rPr>
      </w:pPr>
      <w:r>
        <w:rPr>
          <w:rFonts w:ascii="Courier New" w:hAnsi="Courier New" w:cs="Courier New"/>
          <w:sz w:val="24"/>
          <w:szCs w:val="24"/>
        </w:rPr>
        <w:t xml:space="preserve">20 Nisan, </w:t>
      </w:r>
      <w:r w:rsidR="009C698C">
        <w:rPr>
          <w:rFonts w:ascii="Courier New" w:hAnsi="Courier New" w:cs="Courier New"/>
          <w:sz w:val="24"/>
          <w:szCs w:val="24"/>
        </w:rPr>
        <w:t xml:space="preserve">2017 </w:t>
      </w:r>
    </w:p>
    <w:p w:rsidR="009C698C" w:rsidRDefault="009C698C" w:rsidP="009C698C">
      <w:pPr>
        <w:tabs>
          <w:tab w:val="left" w:pos="709"/>
          <w:tab w:val="left" w:pos="1134"/>
          <w:tab w:val="left" w:pos="1560"/>
        </w:tabs>
        <w:spacing w:after="0" w:line="360" w:lineRule="auto"/>
        <w:rPr>
          <w:rFonts w:ascii="Courier New" w:hAnsi="Courier New" w:cs="Courier New"/>
          <w:sz w:val="24"/>
          <w:szCs w:val="24"/>
        </w:rPr>
      </w:pPr>
      <w:r>
        <w:rPr>
          <w:rFonts w:ascii="Courier New" w:hAnsi="Courier New" w:cs="Courier New"/>
          <w:sz w:val="24"/>
          <w:szCs w:val="24"/>
        </w:rPr>
        <w:t xml:space="preserve">   </w:t>
      </w:r>
    </w:p>
    <w:p w:rsidR="009C698C" w:rsidRDefault="009C698C" w:rsidP="009C698C">
      <w:pPr>
        <w:spacing w:line="360" w:lineRule="auto"/>
        <w:jc w:val="both"/>
        <w:rPr>
          <w:rFonts w:ascii="Courier New" w:hAnsi="Courier New" w:cs="Courier New"/>
          <w:sz w:val="24"/>
          <w:szCs w:val="24"/>
        </w:rPr>
      </w:pPr>
    </w:p>
    <w:p w:rsidR="00B45E41" w:rsidRDefault="00B45E41"/>
    <w:sectPr w:rsidR="00B45E41" w:rsidSect="00781E6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6E" w:rsidRDefault="00FA036E" w:rsidP="00F56BF3">
      <w:pPr>
        <w:spacing w:after="0" w:line="240" w:lineRule="auto"/>
      </w:pPr>
      <w:r>
        <w:separator/>
      </w:r>
    </w:p>
  </w:endnote>
  <w:endnote w:type="continuationSeparator" w:id="1">
    <w:p w:rsidR="00FA036E" w:rsidRDefault="00FA036E" w:rsidP="00F56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6E" w:rsidRDefault="00FA036E" w:rsidP="00F56BF3">
      <w:pPr>
        <w:spacing w:after="0" w:line="240" w:lineRule="auto"/>
      </w:pPr>
      <w:r>
        <w:separator/>
      </w:r>
    </w:p>
  </w:footnote>
  <w:footnote w:type="continuationSeparator" w:id="1">
    <w:p w:rsidR="00FA036E" w:rsidRDefault="00FA036E" w:rsidP="00F56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5058"/>
      <w:docPartObj>
        <w:docPartGallery w:val="Page Numbers (Top of Page)"/>
        <w:docPartUnique/>
      </w:docPartObj>
    </w:sdtPr>
    <w:sdtContent>
      <w:p w:rsidR="0026396B" w:rsidRDefault="00C0319F">
        <w:pPr>
          <w:pStyle w:val="Header"/>
          <w:jc w:val="center"/>
        </w:pPr>
        <w:r>
          <w:fldChar w:fldCharType="begin"/>
        </w:r>
        <w:r w:rsidR="00DB52CD">
          <w:instrText xml:space="preserve"> PAGE   \* MERGEFORMAT </w:instrText>
        </w:r>
        <w:r>
          <w:fldChar w:fldCharType="separate"/>
        </w:r>
        <w:r w:rsidR="003E6F31">
          <w:rPr>
            <w:noProof/>
          </w:rPr>
          <w:t>9</w:t>
        </w:r>
        <w:r>
          <w:fldChar w:fldCharType="end"/>
        </w:r>
      </w:p>
    </w:sdtContent>
  </w:sdt>
  <w:p w:rsidR="0026396B" w:rsidRDefault="003E6F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C698C"/>
    <w:rsid w:val="0007743D"/>
    <w:rsid w:val="00125A09"/>
    <w:rsid w:val="0014269E"/>
    <w:rsid w:val="00167625"/>
    <w:rsid w:val="001C5FBB"/>
    <w:rsid w:val="0023589A"/>
    <w:rsid w:val="00264328"/>
    <w:rsid w:val="00291D4D"/>
    <w:rsid w:val="002F0AAC"/>
    <w:rsid w:val="003039F6"/>
    <w:rsid w:val="00320D49"/>
    <w:rsid w:val="003A287A"/>
    <w:rsid w:val="003A7289"/>
    <w:rsid w:val="003B2D3A"/>
    <w:rsid w:val="003C505F"/>
    <w:rsid w:val="003E6F31"/>
    <w:rsid w:val="003F2E26"/>
    <w:rsid w:val="004D2287"/>
    <w:rsid w:val="004E1DF0"/>
    <w:rsid w:val="004E7D3E"/>
    <w:rsid w:val="005307BD"/>
    <w:rsid w:val="0056360C"/>
    <w:rsid w:val="00604CA2"/>
    <w:rsid w:val="0066199C"/>
    <w:rsid w:val="006F53C0"/>
    <w:rsid w:val="007230AC"/>
    <w:rsid w:val="00760EB7"/>
    <w:rsid w:val="00765CA1"/>
    <w:rsid w:val="0080198F"/>
    <w:rsid w:val="00930AD7"/>
    <w:rsid w:val="009B29C9"/>
    <w:rsid w:val="009C698C"/>
    <w:rsid w:val="009F0B46"/>
    <w:rsid w:val="00A510BA"/>
    <w:rsid w:val="00B45E41"/>
    <w:rsid w:val="00B93F84"/>
    <w:rsid w:val="00C0319F"/>
    <w:rsid w:val="00C13DD1"/>
    <w:rsid w:val="00C15D17"/>
    <w:rsid w:val="00C70EF3"/>
    <w:rsid w:val="00CC285A"/>
    <w:rsid w:val="00CF478A"/>
    <w:rsid w:val="00D8378E"/>
    <w:rsid w:val="00D9745B"/>
    <w:rsid w:val="00DB52CD"/>
    <w:rsid w:val="00E25D17"/>
    <w:rsid w:val="00E35CF7"/>
    <w:rsid w:val="00F23D71"/>
    <w:rsid w:val="00F56BF3"/>
    <w:rsid w:val="00F6208E"/>
    <w:rsid w:val="00FA03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8C"/>
  </w:style>
  <w:style w:type="paragraph" w:styleId="Heading2">
    <w:name w:val="heading 2"/>
    <w:basedOn w:val="Normal"/>
    <w:next w:val="Normal"/>
    <w:link w:val="Heading2Char"/>
    <w:semiHidden/>
    <w:unhideWhenUsed/>
    <w:qFormat/>
    <w:rsid w:val="00CC285A"/>
    <w:pPr>
      <w:autoSpaceDE w:val="0"/>
      <w:autoSpaceDN w:val="0"/>
      <w:spacing w:before="120" w:after="0" w:line="240" w:lineRule="auto"/>
      <w:jc w:val="center"/>
      <w:outlineLvl w:val="1"/>
    </w:pPr>
    <w:rPr>
      <w:rFonts w:ascii="Arial" w:eastAsia="Times New Roman" w:hAnsi="Arial" w:cs="Arial"/>
      <w:b/>
      <w:bCs/>
      <w:sz w:val="24"/>
      <w:szCs w:val="24"/>
      <w:lang w:val="en-US" w:eastAsia="tr-TR"/>
    </w:rPr>
  </w:style>
  <w:style w:type="paragraph" w:styleId="Heading3">
    <w:name w:val="heading 3"/>
    <w:basedOn w:val="Normal"/>
    <w:next w:val="Normal"/>
    <w:link w:val="Heading3Char"/>
    <w:uiPriority w:val="9"/>
    <w:semiHidden/>
    <w:unhideWhenUsed/>
    <w:qFormat/>
    <w:rsid w:val="00CC28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9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98C"/>
  </w:style>
  <w:style w:type="character" w:customStyle="1" w:styleId="Heading2Char">
    <w:name w:val="Heading 2 Char"/>
    <w:basedOn w:val="DefaultParagraphFont"/>
    <w:link w:val="Heading2"/>
    <w:semiHidden/>
    <w:rsid w:val="00CC285A"/>
    <w:rPr>
      <w:rFonts w:ascii="Arial" w:eastAsia="Times New Roman" w:hAnsi="Arial" w:cs="Arial"/>
      <w:b/>
      <w:bCs/>
      <w:sz w:val="24"/>
      <w:szCs w:val="24"/>
      <w:lang w:val="en-US" w:eastAsia="tr-TR"/>
    </w:rPr>
  </w:style>
  <w:style w:type="character" w:customStyle="1" w:styleId="Heading3Char">
    <w:name w:val="Heading 3 Char"/>
    <w:basedOn w:val="DefaultParagraphFont"/>
    <w:link w:val="Heading3"/>
    <w:uiPriority w:val="9"/>
    <w:semiHidden/>
    <w:rsid w:val="00CC285A"/>
    <w:rPr>
      <w:rFonts w:asciiTheme="majorHAnsi" w:eastAsiaTheme="majorEastAsia" w:hAnsiTheme="majorHAnsi" w:cstheme="majorBidi"/>
      <w:b/>
      <w:bCs/>
      <w:color w:val="4F81BD" w:themeColor="accent1"/>
    </w:rPr>
  </w:style>
  <w:style w:type="table" w:styleId="TableGrid">
    <w:name w:val="Table Grid"/>
    <w:basedOn w:val="TableNormal"/>
    <w:uiPriority w:val="59"/>
    <w:rsid w:val="00CC2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5442466">
      <w:bodyDiv w:val="1"/>
      <w:marLeft w:val="0"/>
      <w:marRight w:val="0"/>
      <w:marTop w:val="0"/>
      <w:marBottom w:val="0"/>
      <w:divBdr>
        <w:top w:val="none" w:sz="0" w:space="0" w:color="auto"/>
        <w:left w:val="none" w:sz="0" w:space="0" w:color="auto"/>
        <w:bottom w:val="none" w:sz="0" w:space="0" w:color="auto"/>
        <w:right w:val="none" w:sz="0" w:space="0" w:color="auto"/>
      </w:divBdr>
    </w:div>
    <w:div w:id="19867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B128-E4AA-4267-851F-D140F626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33</cp:revision>
  <cp:lastPrinted>2017-04-20T05:51:00Z</cp:lastPrinted>
  <dcterms:created xsi:type="dcterms:W3CDTF">2017-04-19T09:58:00Z</dcterms:created>
  <dcterms:modified xsi:type="dcterms:W3CDTF">2017-05-16T10:34:00Z</dcterms:modified>
</cp:coreProperties>
</file>